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09151" w14:textId="77777777" w:rsidR="00FA3BB2" w:rsidRPr="00E517B1" w:rsidRDefault="006D527D" w:rsidP="009C6CC7">
      <w:pPr>
        <w:pStyle w:val="Title1"/>
        <w:rPr>
          <w:color w:val="00B050"/>
        </w:rPr>
      </w:pPr>
      <w:r w:rsidRPr="00E517B1">
        <w:rPr>
          <w:noProof/>
          <w:color w:val="00B050"/>
          <w:lang w:eastAsia="en-GB"/>
        </w:rPr>
        <mc:AlternateContent>
          <mc:Choice Requires="wps">
            <w:drawing>
              <wp:anchor distT="0" distB="0" distL="114300" distR="114300" simplePos="0" relativeHeight="251657728" behindDoc="0" locked="0" layoutInCell="0" allowOverlap="1" wp14:anchorId="105A7236" wp14:editId="78DC3A2F">
                <wp:simplePos x="0" y="0"/>
                <wp:positionH relativeFrom="column">
                  <wp:posOffset>-217170</wp:posOffset>
                </wp:positionH>
                <wp:positionV relativeFrom="paragraph">
                  <wp:posOffset>544195</wp:posOffset>
                </wp:positionV>
                <wp:extent cx="701929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EC9F1" w14:textId="77777777" w:rsidR="00264D01" w:rsidRPr="00E517B1" w:rsidRDefault="00FA3607" w:rsidP="00E517B1">
                            <w:pPr>
                              <w:ind w:left="0"/>
                              <w:rPr>
                                <w:color w:val="00B050"/>
                              </w:rPr>
                            </w:pPr>
                            <w:r w:rsidRPr="00E517B1">
                              <w:rPr>
                                <w:color w:val="00B050"/>
                                <w:sz w:val="28"/>
                              </w:rPr>
                              <w:t>Wessex Regional Flood and Coastal Committee Variation of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A7236" id="_x0000_t202" coordsize="21600,21600" o:spt="202" path="m,l,21600r21600,l21600,xe">
                <v:stroke joinstyle="miter"/>
                <v:path gradientshapeok="t" o:connecttype="rect"/>
              </v:shapetype>
              <v:shape id="Text Box 7" o:spid="_x0000_s1026" type="#_x0000_t202" style="position:absolute;left:0;text-align:left;margin-left:-17.1pt;margin-top:42.85pt;width:552.7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iYtAIAALo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" o:allowincell="f" filled="f" stroked="f">
                <v:textbox>
                  <w:txbxContent>
                    <w:p w14:paraId="201EC9F1" w14:textId="77777777" w:rsidR="00264D01" w:rsidRPr="00E517B1" w:rsidRDefault="00FA3607" w:rsidP="00E517B1">
                      <w:pPr>
                        <w:ind w:left="0"/>
                        <w:rPr>
                          <w:color w:val="00B050"/>
                        </w:rPr>
                      </w:pPr>
                      <w:r w:rsidRPr="00E517B1">
                        <w:rPr>
                          <w:color w:val="00B050"/>
                          <w:sz w:val="28"/>
                        </w:rPr>
                        <w:t>Wessex Regional Flood and Coastal Committee Variation of Membership</w:t>
                      </w:r>
                    </w:p>
                  </w:txbxContent>
                </v:textbox>
                <w10:wrap type="square"/>
              </v:shape>
            </w:pict>
          </mc:Fallback>
        </mc:AlternateContent>
      </w:r>
      <w:r w:rsidR="006A35D3" w:rsidRPr="00E517B1">
        <w:rPr>
          <w:color w:val="00B050"/>
        </w:rPr>
        <w:t>R</w:t>
      </w:r>
      <w:r w:rsidR="002B211A" w:rsidRPr="00E517B1">
        <w:rPr>
          <w:color w:val="00B050"/>
        </w:rPr>
        <w:t>esponse form</w:t>
      </w:r>
      <w:r w:rsidR="00512CF8" w:rsidRPr="00E517B1">
        <w:rPr>
          <w:color w:val="00B050"/>
        </w:rPr>
        <w:t xml:space="preserve"> </w:t>
      </w:r>
    </w:p>
    <w:p w14:paraId="19A3AE9D" w14:textId="77777777" w:rsidR="001620BA" w:rsidRDefault="001620BA"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758B9" w:rsidRPr="00D81F8D" w14:paraId="24B96DED" w14:textId="77777777" w:rsidTr="00A71360">
        <w:trPr>
          <w:cantSplit/>
          <w:trHeight w:val="290"/>
        </w:trPr>
        <w:tc>
          <w:tcPr>
            <w:tcW w:w="9214" w:type="dxa"/>
            <w:tcBorders>
              <w:top w:val="nil"/>
              <w:left w:val="nil"/>
              <w:right w:val="nil"/>
            </w:tcBorders>
            <w:shd w:val="clear" w:color="auto" w:fill="auto"/>
          </w:tcPr>
          <w:p w14:paraId="376E7CE0" w14:textId="77777777" w:rsidR="00E758B9" w:rsidRPr="006D527D" w:rsidRDefault="00E758B9" w:rsidP="00A71360">
            <w:pPr>
              <w:spacing w:before="40" w:after="40"/>
              <w:ind w:left="-30"/>
              <w:rPr>
                <w:snapToGrid w:val="0"/>
                <w:color w:val="00AF41"/>
                <w:szCs w:val="32"/>
              </w:rPr>
            </w:pPr>
            <w:r w:rsidRPr="006D527D">
              <w:rPr>
                <w:color w:val="00AF41"/>
                <w:sz w:val="28"/>
                <w:szCs w:val="28"/>
              </w:rPr>
              <w:t>Your details</w:t>
            </w:r>
          </w:p>
        </w:tc>
      </w:tr>
      <w:tr w:rsidR="00E758B9" w:rsidRPr="00314431" w14:paraId="60F6C18D" w14:textId="77777777" w:rsidTr="00A71360">
        <w:trPr>
          <w:cantSplit/>
          <w:trHeight w:val="290"/>
        </w:trPr>
        <w:tc>
          <w:tcPr>
            <w:tcW w:w="9214" w:type="dxa"/>
            <w:shd w:val="clear" w:color="auto" w:fill="auto"/>
            <w:vAlign w:val="center"/>
          </w:tcPr>
          <w:p w14:paraId="78BADAB0" w14:textId="77777777" w:rsidR="00E758B9" w:rsidRPr="00314431" w:rsidRDefault="00E758B9" w:rsidP="00A71360">
            <w:pPr>
              <w:rPr>
                <w:snapToGrid w:val="0"/>
                <w:color w:val="000000"/>
                <w:sz w:val="24"/>
              </w:rPr>
            </w:pPr>
          </w:p>
          <w:p w14:paraId="3364779E" w14:textId="77777777"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304DAE9C" w14:textId="77777777" w:rsidR="00E758B9" w:rsidRPr="00B31E61" w:rsidRDefault="00E758B9" w:rsidP="00A71360">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2F3051B7" w14:textId="77777777" w:rsidR="00E758B9" w:rsidRPr="00B31E61" w:rsidRDefault="00E758B9" w:rsidP="00A71360">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14:paraId="6BBBB86A" w14:textId="77777777" w:rsidR="00E758B9" w:rsidRDefault="00E758B9" w:rsidP="00A71360">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1B9E99AB" w14:textId="77777777" w:rsidR="00E758B9" w:rsidRPr="00B31E61" w:rsidRDefault="00E758B9" w:rsidP="00A71360">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2E7A02F9" w14:textId="77777777" w:rsidR="00E758B9" w:rsidRPr="00B31E61" w:rsidRDefault="00E758B9" w:rsidP="00A71360">
            <w:pPr>
              <w:spacing w:before="40" w:after="40"/>
              <w:ind w:left="567" w:hanging="425"/>
              <w:rPr>
                <w:rStyle w:val="bodyboldpurple"/>
                <w:color w:val="000000"/>
                <w:szCs w:val="22"/>
              </w:rPr>
            </w:pPr>
          </w:p>
          <w:p w14:paraId="19D0D9BC" w14:textId="77777777" w:rsidR="00E758B9" w:rsidRPr="00B31E61" w:rsidRDefault="00E758B9" w:rsidP="00A71360">
            <w:pPr>
              <w:spacing w:before="40" w:after="40"/>
              <w:rPr>
                <w:snapToGrid w:val="0"/>
                <w:color w:val="000000"/>
                <w:sz w:val="22"/>
                <w:szCs w:val="22"/>
              </w:rPr>
            </w:pPr>
          </w:p>
          <w:p w14:paraId="7C3DBB83" w14:textId="77777777" w:rsidR="00E758B9" w:rsidRPr="00B31E61" w:rsidRDefault="00E758B9" w:rsidP="00A71360">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674F95F6" w14:textId="77777777" w:rsidR="00E758B9" w:rsidRPr="00B31E61" w:rsidRDefault="00E758B9" w:rsidP="00A71360">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14:paraId="7338E47E" w14:textId="77777777" w:rsidR="00E758B9" w:rsidRPr="00B31E61" w:rsidRDefault="00E758B9" w:rsidP="00A71360">
            <w:pPr>
              <w:spacing w:before="40" w:after="40"/>
              <w:ind w:left="567" w:hanging="425"/>
              <w:rPr>
                <w:rStyle w:val="bodyboldpurple"/>
                <w:color w:val="000000"/>
                <w:szCs w:val="22"/>
              </w:rPr>
            </w:pPr>
          </w:p>
          <w:p w14:paraId="68A2A5B7" w14:textId="77777777" w:rsidR="00E758B9" w:rsidRPr="00B31E61" w:rsidRDefault="00E758B9" w:rsidP="00A71360">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14:paraId="42BC45B5" w14:textId="77777777" w:rsidR="00E758B9" w:rsidRPr="00B31E61" w:rsidRDefault="00E758B9" w:rsidP="00A71360">
            <w:pPr>
              <w:spacing w:before="40" w:after="40"/>
              <w:rPr>
                <w:snapToGrid w:val="0"/>
                <w:color w:val="000000"/>
                <w:sz w:val="22"/>
                <w:szCs w:val="22"/>
              </w:rPr>
            </w:pPr>
            <w:r w:rsidRPr="00B31E61">
              <w:rPr>
                <w:rStyle w:val="bodyboldpurple"/>
                <w:color w:val="000000"/>
                <w:szCs w:val="22"/>
              </w:rPr>
              <w:t>____________________________________</w:t>
            </w:r>
          </w:p>
          <w:p w14:paraId="4BCAFDA1" w14:textId="77777777" w:rsidR="00E758B9" w:rsidRDefault="00E758B9" w:rsidP="00A71360">
            <w:pPr>
              <w:rPr>
                <w:bCs/>
                <w:snapToGrid w:val="0"/>
                <w:color w:val="000000"/>
                <w:sz w:val="22"/>
                <w:szCs w:val="22"/>
              </w:rPr>
            </w:pPr>
          </w:p>
          <w:p w14:paraId="4570F144" w14:textId="77777777" w:rsidR="00E758B9" w:rsidRPr="00B31E61" w:rsidRDefault="00E758B9" w:rsidP="00E758B9">
            <w:pPr>
              <w:ind w:left="0"/>
              <w:rPr>
                <w:bCs/>
                <w:snapToGrid w:val="0"/>
                <w:color w:val="000000"/>
                <w:sz w:val="22"/>
                <w:szCs w:val="22"/>
              </w:rPr>
            </w:pPr>
            <w:r w:rsidRPr="00B31E61">
              <w:rPr>
                <w:bCs/>
                <w:snapToGrid w:val="0"/>
                <w:color w:val="000000"/>
                <w:sz w:val="22"/>
                <w:szCs w:val="22"/>
              </w:rPr>
              <w:t>Please tell us if you would like to (tick all that apply):</w:t>
            </w:r>
          </w:p>
          <w:p w14:paraId="18E48723" w14:textId="77777777" w:rsidR="00E758B9" w:rsidRPr="00B31E61" w:rsidRDefault="00E758B9" w:rsidP="00A71360">
            <w:pPr>
              <w:rPr>
                <w:bCs/>
                <w:snapToGrid w:val="0"/>
                <w:color w:val="000000"/>
                <w:sz w:val="22"/>
                <w:szCs w:val="22"/>
              </w:rPr>
            </w:pPr>
          </w:p>
          <w:p w14:paraId="1220FD7E" w14:textId="77777777" w:rsidR="00E758B9" w:rsidRPr="00B31E61" w:rsidRDefault="00E758B9" w:rsidP="00A71360">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16A991F5" w14:textId="77777777" w:rsidR="00E758B9" w:rsidRPr="00B31E61" w:rsidRDefault="00E758B9" w:rsidP="00A71360">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02512CEA" w14:textId="77777777" w:rsidR="00E758B9" w:rsidRPr="00B31E61" w:rsidRDefault="00E758B9" w:rsidP="00A71360">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14:paraId="7F34B65D" w14:textId="77777777" w:rsidR="00E758B9" w:rsidRPr="00B31E61" w:rsidRDefault="00E758B9" w:rsidP="00A71360">
            <w:pPr>
              <w:rPr>
                <w:snapToGrid w:val="0"/>
                <w:color w:val="000000"/>
                <w:sz w:val="22"/>
                <w:szCs w:val="22"/>
              </w:rPr>
            </w:pPr>
          </w:p>
          <w:p w14:paraId="2445182F" w14:textId="77777777" w:rsidR="00E758B9" w:rsidRPr="00B31E61" w:rsidRDefault="006D527D" w:rsidP="00A71360">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25F72A06" wp14:editId="1613FF53">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4AB20"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00E758B9" w:rsidRPr="00B31E61">
              <w:rPr>
                <w:snapToGrid w:val="0"/>
                <w:color w:val="000000"/>
                <w:sz w:val="22"/>
                <w:szCs w:val="22"/>
              </w:rPr>
              <w:t>Email:</w:t>
            </w:r>
          </w:p>
          <w:p w14:paraId="09BD7A00" w14:textId="77777777" w:rsidR="00E758B9" w:rsidRPr="00B31E61" w:rsidRDefault="00E758B9" w:rsidP="00A71360">
            <w:pPr>
              <w:rPr>
                <w:snapToGrid w:val="0"/>
                <w:color w:val="000000"/>
                <w:sz w:val="22"/>
                <w:szCs w:val="22"/>
              </w:rPr>
            </w:pPr>
          </w:p>
          <w:p w14:paraId="44FE0AF2" w14:textId="77777777" w:rsidR="00E758B9" w:rsidRPr="00314431" w:rsidRDefault="00E758B9" w:rsidP="00A71360">
            <w:pPr>
              <w:spacing w:before="40" w:after="40"/>
              <w:rPr>
                <w:snapToGrid w:val="0"/>
                <w:color w:val="000000"/>
                <w:sz w:val="24"/>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tc>
      </w:tr>
    </w:tbl>
    <w:p w14:paraId="756C1DAE" w14:textId="77777777" w:rsidR="00467DCF" w:rsidRPr="00314431" w:rsidRDefault="00467DCF" w:rsidP="00467DCF">
      <w:pPr>
        <w:ind w:left="600"/>
        <w:rPr>
          <w:rFonts w:cs="Arial"/>
          <w:bCs/>
          <w:color w:val="auto"/>
          <w:kern w:val="24"/>
          <w:sz w:val="24"/>
        </w:rPr>
      </w:pPr>
    </w:p>
    <w:p w14:paraId="4FBB85C9" w14:textId="77777777" w:rsidR="004D5DC8" w:rsidRDefault="004D5DC8" w:rsidP="002B211A">
      <w:pPr>
        <w:pStyle w:val="bodycopy"/>
        <w:ind w:left="502"/>
        <w:sectPr w:rsidR="004D5DC8" w:rsidSect="006D527D">
          <w:headerReference w:type="default" r:id="rId8"/>
          <w:footerReference w:type="even" r:id="rId9"/>
          <w:footerReference w:type="default" r:id="rId10"/>
          <w:headerReference w:type="first" r:id="rId11"/>
          <w:footerReference w:type="first" r:id="rId12"/>
          <w:pgSz w:w="11899" w:h="16838"/>
          <w:pgMar w:top="1438" w:right="1134" w:bottom="1418" w:left="567" w:header="425" w:footer="391" w:gutter="0"/>
          <w:cols w:space="708"/>
        </w:sectPr>
      </w:pPr>
    </w:p>
    <w:tbl>
      <w:tblPr>
        <w:tblW w:w="9683" w:type="dxa"/>
        <w:tblInd w:w="567" w:type="dxa"/>
        <w:tblLayout w:type="fixed"/>
        <w:tblLook w:val="0000" w:firstRow="0" w:lastRow="0" w:firstColumn="0" w:lastColumn="0" w:noHBand="0" w:noVBand="0"/>
      </w:tblPr>
      <w:tblGrid>
        <w:gridCol w:w="679"/>
        <w:gridCol w:w="9004"/>
      </w:tblGrid>
      <w:tr w:rsidR="003D40FB" w:rsidRPr="00181C7A" w14:paraId="64A7E653" w14:textId="77777777" w:rsidTr="00E517B1">
        <w:trPr>
          <w:cantSplit/>
          <w:trHeight w:val="438"/>
        </w:trPr>
        <w:tc>
          <w:tcPr>
            <w:tcW w:w="9683" w:type="dxa"/>
            <w:gridSpan w:val="2"/>
            <w:shd w:val="clear" w:color="auto" w:fill="auto"/>
          </w:tcPr>
          <w:p w14:paraId="6808474F" w14:textId="77777777" w:rsidR="003D40FB" w:rsidRPr="007872EA" w:rsidRDefault="003D40FB" w:rsidP="00E517B1">
            <w:pPr>
              <w:ind w:left="0"/>
              <w:rPr>
                <w:bCs/>
                <w:color w:val="auto"/>
                <w:sz w:val="22"/>
                <w:szCs w:val="22"/>
              </w:rPr>
            </w:pPr>
            <w:r w:rsidRPr="007872EA">
              <w:rPr>
                <w:bCs/>
                <w:color w:val="auto"/>
                <w:sz w:val="22"/>
                <w:szCs w:val="22"/>
              </w:rPr>
              <w:lastRenderedPageBreak/>
              <w:t xml:space="preserve">Please tell us how you found out about the </w:t>
            </w:r>
            <w:r w:rsidR="00FA3607">
              <w:rPr>
                <w:bCs/>
                <w:color w:val="auto"/>
                <w:sz w:val="22"/>
                <w:szCs w:val="22"/>
              </w:rPr>
              <w:t>Wessex Regional Flood and Coastal Committee Variation of Membership</w:t>
            </w:r>
            <w:r>
              <w:rPr>
                <w:bCs/>
                <w:color w:val="auto"/>
                <w:sz w:val="22"/>
                <w:szCs w:val="22"/>
              </w:rPr>
              <w:t xml:space="preserve"> c</w:t>
            </w:r>
            <w:r w:rsidRPr="007872EA">
              <w:rPr>
                <w:bCs/>
                <w:color w:val="auto"/>
                <w:sz w:val="22"/>
                <w:szCs w:val="22"/>
              </w:rPr>
              <w:t>onsultation:</w:t>
            </w:r>
          </w:p>
          <w:p w14:paraId="20A492FE" w14:textId="77777777" w:rsidR="003D40FB" w:rsidRPr="00047114" w:rsidRDefault="003D40FB" w:rsidP="00A71360">
            <w:pPr>
              <w:ind w:left="23"/>
              <w:rPr>
                <w:color w:val="auto"/>
                <w:sz w:val="22"/>
                <w:szCs w:val="22"/>
              </w:rPr>
            </w:pPr>
          </w:p>
        </w:tc>
      </w:tr>
      <w:tr w:rsidR="003D40FB" w:rsidRPr="00100663" w14:paraId="353902DC" w14:textId="77777777" w:rsidTr="00E517B1">
        <w:trPr>
          <w:cantSplit/>
        </w:trPr>
        <w:tc>
          <w:tcPr>
            <w:tcW w:w="679" w:type="dxa"/>
            <w:shd w:val="clear" w:color="auto" w:fill="auto"/>
          </w:tcPr>
          <w:p w14:paraId="183BE601" w14:textId="77777777" w:rsidR="003D40FB" w:rsidRPr="00181C7A" w:rsidRDefault="003D40FB" w:rsidP="00A71360">
            <w:pPr>
              <w:rPr>
                <w:color w:val="auto"/>
                <w:sz w:val="22"/>
                <w:szCs w:val="22"/>
              </w:rPr>
            </w:pPr>
          </w:p>
        </w:tc>
        <w:tc>
          <w:tcPr>
            <w:tcW w:w="9004" w:type="dxa"/>
            <w:shd w:val="clear" w:color="auto" w:fill="auto"/>
          </w:tcPr>
          <w:p w14:paraId="4CF384C3" w14:textId="77777777" w:rsidR="003D40FB" w:rsidRPr="007872EA" w:rsidRDefault="003D40FB" w:rsidP="00A71360">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14:paraId="6EB852A8" w14:textId="77777777" w:rsidTr="00E517B1">
        <w:trPr>
          <w:cantSplit/>
        </w:trPr>
        <w:tc>
          <w:tcPr>
            <w:tcW w:w="679" w:type="dxa"/>
            <w:shd w:val="clear" w:color="auto" w:fill="auto"/>
          </w:tcPr>
          <w:p w14:paraId="672F797A" w14:textId="77777777" w:rsidR="003D40FB" w:rsidRPr="00181C7A" w:rsidRDefault="003D40FB" w:rsidP="00A71360">
            <w:pPr>
              <w:rPr>
                <w:color w:val="auto"/>
                <w:sz w:val="22"/>
                <w:szCs w:val="22"/>
              </w:rPr>
            </w:pPr>
          </w:p>
        </w:tc>
        <w:tc>
          <w:tcPr>
            <w:tcW w:w="9004" w:type="dxa"/>
            <w:shd w:val="clear" w:color="auto" w:fill="auto"/>
          </w:tcPr>
          <w:p w14:paraId="23542912" w14:textId="77777777" w:rsidR="003D40FB" w:rsidRPr="007872EA" w:rsidRDefault="003D40FB" w:rsidP="00A71360">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14:paraId="4F15C75C" w14:textId="77777777" w:rsidTr="00E517B1">
        <w:trPr>
          <w:cantSplit/>
        </w:trPr>
        <w:tc>
          <w:tcPr>
            <w:tcW w:w="679" w:type="dxa"/>
            <w:shd w:val="clear" w:color="auto" w:fill="auto"/>
          </w:tcPr>
          <w:p w14:paraId="3047DCEF" w14:textId="77777777" w:rsidR="003D40FB" w:rsidRPr="00181C7A" w:rsidRDefault="003D40FB" w:rsidP="00A71360">
            <w:pPr>
              <w:rPr>
                <w:color w:val="auto"/>
                <w:sz w:val="22"/>
                <w:szCs w:val="22"/>
              </w:rPr>
            </w:pPr>
          </w:p>
        </w:tc>
        <w:tc>
          <w:tcPr>
            <w:tcW w:w="9004" w:type="dxa"/>
            <w:shd w:val="clear" w:color="auto" w:fill="auto"/>
          </w:tcPr>
          <w:p w14:paraId="4FF397DD" w14:textId="77777777" w:rsidR="003D40FB" w:rsidRPr="007872EA" w:rsidRDefault="003D40FB" w:rsidP="00A71360">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14:paraId="6C1E2B63" w14:textId="77777777" w:rsidTr="00E517B1">
        <w:trPr>
          <w:cantSplit/>
        </w:trPr>
        <w:tc>
          <w:tcPr>
            <w:tcW w:w="679" w:type="dxa"/>
            <w:shd w:val="clear" w:color="auto" w:fill="auto"/>
          </w:tcPr>
          <w:p w14:paraId="118DF89B" w14:textId="77777777" w:rsidR="003D40FB" w:rsidRPr="00181C7A" w:rsidRDefault="003D40FB" w:rsidP="00A71360">
            <w:pPr>
              <w:rPr>
                <w:color w:val="auto"/>
                <w:sz w:val="22"/>
                <w:szCs w:val="22"/>
              </w:rPr>
            </w:pPr>
          </w:p>
        </w:tc>
        <w:tc>
          <w:tcPr>
            <w:tcW w:w="9004" w:type="dxa"/>
            <w:shd w:val="clear" w:color="auto" w:fill="auto"/>
          </w:tcPr>
          <w:p w14:paraId="0E87002B" w14:textId="77777777" w:rsidR="003D40FB" w:rsidRPr="007872EA" w:rsidRDefault="003D40FB" w:rsidP="00A71360">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14:paraId="70A73DB1" w14:textId="77777777" w:rsidTr="00E517B1">
        <w:trPr>
          <w:cantSplit/>
        </w:trPr>
        <w:tc>
          <w:tcPr>
            <w:tcW w:w="679" w:type="dxa"/>
            <w:shd w:val="clear" w:color="auto" w:fill="auto"/>
          </w:tcPr>
          <w:p w14:paraId="5C7376E4" w14:textId="77777777" w:rsidR="003D40FB" w:rsidRPr="00181C7A" w:rsidRDefault="003D40FB" w:rsidP="00A71360">
            <w:pPr>
              <w:rPr>
                <w:color w:val="auto"/>
                <w:sz w:val="22"/>
                <w:szCs w:val="22"/>
              </w:rPr>
            </w:pPr>
          </w:p>
        </w:tc>
        <w:tc>
          <w:tcPr>
            <w:tcW w:w="9004" w:type="dxa"/>
            <w:shd w:val="clear" w:color="auto" w:fill="auto"/>
          </w:tcPr>
          <w:p w14:paraId="54A4E178" w14:textId="77777777" w:rsidR="003D40FB" w:rsidRPr="007872EA" w:rsidRDefault="003D40FB" w:rsidP="00A71360">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14:paraId="546A8DDC" w14:textId="77777777" w:rsidR="003D40FB" w:rsidRPr="007872EA" w:rsidRDefault="003D40FB" w:rsidP="00A71360">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14:paraId="16D125E3" w14:textId="77777777" w:rsidR="003D40FB" w:rsidRPr="007872EA" w:rsidRDefault="003D40FB" w:rsidP="00A71360">
            <w:pPr>
              <w:adjustRightInd w:val="0"/>
              <w:ind w:left="0"/>
              <w:rPr>
                <w:b w:val="0"/>
                <w:color w:val="auto"/>
                <w:sz w:val="22"/>
                <w:szCs w:val="22"/>
              </w:rPr>
            </w:pPr>
          </w:p>
        </w:tc>
      </w:tr>
    </w:tbl>
    <w:p w14:paraId="5AF6B366" w14:textId="77777777" w:rsidR="003D40FB" w:rsidRDefault="003D40FB" w:rsidP="00264D01">
      <w:pPr>
        <w:ind w:left="600"/>
        <w:rPr>
          <w:sz w:val="28"/>
          <w:szCs w:val="28"/>
        </w:rPr>
      </w:pPr>
    </w:p>
    <w:p w14:paraId="454D32E3" w14:textId="77777777" w:rsidR="003D40FB" w:rsidRDefault="003D40FB" w:rsidP="00264D01">
      <w:pPr>
        <w:ind w:left="600"/>
        <w:rPr>
          <w:sz w:val="28"/>
          <w:szCs w:val="28"/>
        </w:rPr>
      </w:pPr>
    </w:p>
    <w:p w14:paraId="3DA5F858" w14:textId="77777777" w:rsidR="003D40FB" w:rsidRDefault="003D40FB" w:rsidP="00264D01">
      <w:pPr>
        <w:ind w:left="600"/>
        <w:rPr>
          <w:sz w:val="28"/>
          <w:szCs w:val="28"/>
        </w:rPr>
      </w:pPr>
    </w:p>
    <w:p w14:paraId="2335258E" w14:textId="77777777" w:rsidR="00264D01" w:rsidRPr="006D527D" w:rsidRDefault="00264D01" w:rsidP="003D40FB">
      <w:pPr>
        <w:ind w:left="284"/>
        <w:rPr>
          <w:rFonts w:cs="Arial"/>
          <w:bCs/>
          <w:color w:val="00AF41"/>
          <w:kern w:val="24"/>
          <w:sz w:val="28"/>
          <w:szCs w:val="28"/>
        </w:rPr>
      </w:pPr>
      <w:r w:rsidRPr="006D527D">
        <w:rPr>
          <w:color w:val="00AF41"/>
          <w:sz w:val="28"/>
          <w:szCs w:val="28"/>
        </w:rPr>
        <w:t>How we will use your information</w:t>
      </w:r>
      <w:r w:rsidRPr="006D527D">
        <w:rPr>
          <w:color w:val="00AF41"/>
          <w:sz w:val="28"/>
          <w:szCs w:val="28"/>
        </w:rPr>
        <w:br/>
      </w:r>
    </w:p>
    <w:p w14:paraId="48EE8D68" w14:textId="77777777"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02B399F0" w14:textId="77777777" w:rsidR="00264D01" w:rsidRDefault="00264D01" w:rsidP="003D40FB">
      <w:pPr>
        <w:ind w:left="284"/>
        <w:rPr>
          <w:b w:val="0"/>
          <w:color w:val="auto"/>
          <w:sz w:val="24"/>
        </w:rPr>
      </w:pPr>
    </w:p>
    <w:p w14:paraId="3F2546C8"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14194226" w14:textId="77777777" w:rsidR="00264D01" w:rsidRPr="00D81F8D" w:rsidRDefault="00264D01" w:rsidP="003D40FB">
      <w:pPr>
        <w:ind w:left="284"/>
        <w:rPr>
          <w:b w:val="0"/>
          <w:color w:val="auto"/>
          <w:sz w:val="24"/>
        </w:rPr>
      </w:pPr>
    </w:p>
    <w:p w14:paraId="280B6DF8"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14:paraId="5986857B" w14:textId="77777777" w:rsidR="00264D01" w:rsidRDefault="00264D01" w:rsidP="003D40FB">
      <w:pPr>
        <w:ind w:left="284"/>
        <w:rPr>
          <w:rFonts w:cs="Arial"/>
          <w:bCs/>
          <w:color w:val="auto"/>
          <w:kern w:val="24"/>
          <w:sz w:val="24"/>
        </w:rPr>
      </w:pPr>
    </w:p>
    <w:p w14:paraId="18BB96FA" w14:textId="77777777"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6F9BBFBF" w14:textId="77777777" w:rsidR="00264D01" w:rsidRDefault="00264D01" w:rsidP="003D40FB">
      <w:pPr>
        <w:pStyle w:val="intropara"/>
        <w:ind w:left="284"/>
      </w:pPr>
    </w:p>
    <w:p w14:paraId="4517F4CD" w14:textId="77777777" w:rsidR="003D40FB" w:rsidRDefault="003D40FB" w:rsidP="003D40FB">
      <w:pPr>
        <w:ind w:left="284"/>
        <w:rPr>
          <w:kern w:val="24"/>
        </w:rPr>
      </w:pPr>
    </w:p>
    <w:p w14:paraId="43174466" w14:textId="77777777" w:rsidR="003D40FB" w:rsidRPr="006D527D" w:rsidRDefault="003D40FB" w:rsidP="003D40FB">
      <w:pPr>
        <w:ind w:left="284"/>
        <w:rPr>
          <w:color w:val="00AF41"/>
          <w:kern w:val="24"/>
        </w:rPr>
      </w:pPr>
      <w:r w:rsidRPr="006D527D">
        <w:rPr>
          <w:color w:val="00AF41"/>
          <w:kern w:val="24"/>
        </w:rPr>
        <w:t>Returning your response</w:t>
      </w:r>
    </w:p>
    <w:p w14:paraId="6EA7D46B" w14:textId="77777777" w:rsidR="003D40FB" w:rsidRPr="009A0B78" w:rsidRDefault="003D40FB" w:rsidP="003D40FB">
      <w:pPr>
        <w:ind w:left="284"/>
        <w:rPr>
          <w:b w:val="0"/>
          <w:color w:val="auto"/>
          <w:kern w:val="24"/>
          <w:sz w:val="24"/>
        </w:rPr>
      </w:pPr>
      <w:r w:rsidRPr="00567A23">
        <w:rPr>
          <w:kern w:val="24"/>
        </w:rPr>
        <w:br/>
      </w:r>
      <w:r w:rsidRPr="00FA3607">
        <w:rPr>
          <w:b w:val="0"/>
          <w:color w:val="auto"/>
          <w:kern w:val="24"/>
          <w:sz w:val="24"/>
        </w:rPr>
        <w:t>Your response to this consultation n</w:t>
      </w:r>
      <w:r w:rsidR="00FA3607" w:rsidRPr="00FA3607">
        <w:rPr>
          <w:b w:val="0"/>
          <w:color w:val="auto"/>
          <w:kern w:val="24"/>
          <w:sz w:val="24"/>
        </w:rPr>
        <w:t>eeds to be returned by Friday</w:t>
      </w:r>
      <w:r w:rsidR="00FA3607">
        <w:rPr>
          <w:b w:val="0"/>
          <w:color w:val="auto"/>
          <w:kern w:val="24"/>
          <w:sz w:val="24"/>
        </w:rPr>
        <w:t xml:space="preserve"> 15</w:t>
      </w:r>
      <w:r w:rsidR="00FA3607" w:rsidRPr="00FA3607">
        <w:rPr>
          <w:b w:val="0"/>
          <w:color w:val="auto"/>
          <w:kern w:val="24"/>
          <w:sz w:val="24"/>
          <w:vertAlign w:val="superscript"/>
        </w:rPr>
        <w:t xml:space="preserve">th </w:t>
      </w:r>
      <w:r w:rsidR="00FA3607" w:rsidRPr="00FA3607">
        <w:rPr>
          <w:b w:val="0"/>
          <w:color w:val="auto"/>
          <w:kern w:val="24"/>
          <w:sz w:val="24"/>
        </w:rPr>
        <w:t>June 2018</w:t>
      </w:r>
      <w:r w:rsidRPr="00FA3607">
        <w:rPr>
          <w:b w:val="0"/>
          <w:color w:val="auto"/>
          <w:kern w:val="24"/>
          <w:sz w:val="24"/>
        </w:rPr>
        <w:t>.</w:t>
      </w:r>
      <w:r w:rsidRPr="009A0B78">
        <w:rPr>
          <w:b w:val="0"/>
          <w:color w:val="auto"/>
          <w:kern w:val="24"/>
          <w:sz w:val="24"/>
        </w:rPr>
        <w:t xml:space="preserve"> </w:t>
      </w:r>
    </w:p>
    <w:p w14:paraId="378D0522" w14:textId="77777777" w:rsidR="003D40FB" w:rsidRPr="009A0B78" w:rsidRDefault="003D40FB" w:rsidP="003D40FB">
      <w:pPr>
        <w:ind w:left="284"/>
        <w:rPr>
          <w:b w:val="0"/>
          <w:color w:val="auto"/>
          <w:kern w:val="24"/>
          <w:sz w:val="24"/>
        </w:rPr>
      </w:pPr>
    </w:p>
    <w:p w14:paraId="380AB15C" w14:textId="77777777" w:rsidR="003D40FB" w:rsidRPr="0033724D" w:rsidRDefault="003D40FB" w:rsidP="003D40FB">
      <w:pPr>
        <w:ind w:left="284"/>
        <w:rPr>
          <w:b w:val="0"/>
          <w:color w:val="auto"/>
          <w:kern w:val="24"/>
          <w:sz w:val="24"/>
          <w:u w:val="single"/>
        </w:rPr>
      </w:pPr>
      <w:r w:rsidRPr="009A0B78">
        <w:rPr>
          <w:b w:val="0"/>
          <w:color w:val="auto"/>
          <w:kern w:val="24"/>
          <w:sz w:val="24"/>
        </w:rPr>
        <w:t>We would like you to use this form if you are not submitting your response online. You can return it by email to</w:t>
      </w:r>
      <w:r w:rsidR="00FA3607">
        <w:rPr>
          <w:b w:val="0"/>
          <w:color w:val="auto"/>
          <w:kern w:val="24"/>
          <w:sz w:val="24"/>
        </w:rPr>
        <w:t xml:space="preserve"> Hannah.ovett@environment-agency.gov.uk</w:t>
      </w:r>
      <w:r>
        <w:rPr>
          <w:b w:val="0"/>
          <w:color w:val="auto"/>
          <w:kern w:val="24"/>
          <w:sz w:val="24"/>
        </w:rPr>
        <w:t>. Please use this email address if you have any questions regarding this consultation.</w:t>
      </w:r>
    </w:p>
    <w:p w14:paraId="0D42DF41" w14:textId="77777777" w:rsidR="003D40FB" w:rsidRPr="009A0B78" w:rsidRDefault="003D40FB" w:rsidP="003D40FB">
      <w:pPr>
        <w:ind w:left="284"/>
        <w:rPr>
          <w:b w:val="0"/>
          <w:color w:val="auto"/>
          <w:kern w:val="24"/>
          <w:sz w:val="24"/>
        </w:rPr>
      </w:pPr>
    </w:p>
    <w:p w14:paraId="597B895E" w14:textId="77777777" w:rsidR="003D40FB" w:rsidRPr="009A0B78" w:rsidRDefault="003D40FB" w:rsidP="003D40FB">
      <w:pPr>
        <w:ind w:left="284"/>
        <w:rPr>
          <w:b w:val="0"/>
          <w:color w:val="auto"/>
          <w:kern w:val="24"/>
          <w:sz w:val="24"/>
        </w:rPr>
      </w:pPr>
      <w:r w:rsidRPr="009A0B78">
        <w:rPr>
          <w:b w:val="0"/>
          <w:color w:val="auto"/>
          <w:kern w:val="24"/>
          <w:sz w:val="24"/>
        </w:rPr>
        <w:t>Or by post to:</w:t>
      </w:r>
    </w:p>
    <w:p w14:paraId="7351C34C" w14:textId="77777777" w:rsidR="003D40FB" w:rsidRPr="009A0B78" w:rsidRDefault="003D40FB" w:rsidP="003D40FB">
      <w:pPr>
        <w:ind w:left="284"/>
        <w:rPr>
          <w:b w:val="0"/>
          <w:color w:val="auto"/>
          <w:kern w:val="24"/>
          <w:sz w:val="24"/>
        </w:rPr>
      </w:pPr>
    </w:p>
    <w:p w14:paraId="22BE26E2" w14:textId="77777777" w:rsidR="003D40FB" w:rsidRPr="00F96EFC" w:rsidRDefault="00FA3607" w:rsidP="003D40FB">
      <w:pPr>
        <w:ind w:left="284"/>
        <w:rPr>
          <w:color w:val="auto"/>
          <w:kern w:val="24"/>
          <w:sz w:val="24"/>
        </w:rPr>
      </w:pPr>
      <w:r>
        <w:rPr>
          <w:color w:val="auto"/>
          <w:kern w:val="24"/>
          <w:sz w:val="24"/>
        </w:rPr>
        <w:t>Hannah Ovett, Environment Agency, Rivers House, East Quay, Bridgwater, TA6 4YS</w:t>
      </w:r>
    </w:p>
    <w:p w14:paraId="73E671B5" w14:textId="77777777" w:rsidR="003D40FB" w:rsidRPr="00D81F8D" w:rsidRDefault="003D40FB" w:rsidP="003D40FB">
      <w:pPr>
        <w:pStyle w:val="intropara"/>
        <w:ind w:left="284"/>
      </w:pPr>
    </w:p>
    <w:p w14:paraId="6AA52323" w14:textId="77777777" w:rsidR="00264D01" w:rsidRDefault="00264D01" w:rsidP="003D40FB">
      <w:pPr>
        <w:ind w:left="284" w:firstLine="458"/>
        <w:rPr>
          <w:sz w:val="28"/>
          <w:szCs w:val="28"/>
        </w:rPr>
      </w:pPr>
    </w:p>
    <w:p w14:paraId="5C41F59E" w14:textId="77777777" w:rsidR="003D40FB" w:rsidRDefault="003D40FB" w:rsidP="003D40FB">
      <w:pPr>
        <w:ind w:left="284" w:firstLine="458"/>
        <w:rPr>
          <w:sz w:val="28"/>
          <w:szCs w:val="28"/>
        </w:rPr>
      </w:pPr>
    </w:p>
    <w:p w14:paraId="69788A8F" w14:textId="77777777" w:rsidR="003D40FB" w:rsidRDefault="003D40FB" w:rsidP="003D40FB">
      <w:pPr>
        <w:ind w:left="284" w:firstLine="458"/>
        <w:rPr>
          <w:sz w:val="28"/>
          <w:szCs w:val="28"/>
        </w:rPr>
      </w:pPr>
    </w:p>
    <w:p w14:paraId="506879D2" w14:textId="77777777" w:rsidR="003D40FB" w:rsidRDefault="003D40FB" w:rsidP="003D40FB">
      <w:pPr>
        <w:ind w:left="284" w:firstLine="458"/>
        <w:rPr>
          <w:sz w:val="28"/>
          <w:szCs w:val="28"/>
        </w:rPr>
      </w:pPr>
    </w:p>
    <w:p w14:paraId="53166061" w14:textId="77777777" w:rsidR="00E758B9" w:rsidRDefault="00E758B9" w:rsidP="003D40FB">
      <w:pPr>
        <w:ind w:left="284"/>
        <w:rPr>
          <w:sz w:val="28"/>
          <w:szCs w:val="28"/>
        </w:rPr>
      </w:pPr>
    </w:p>
    <w:p w14:paraId="1C7C4314" w14:textId="77777777" w:rsidR="00924147" w:rsidRDefault="00924147" w:rsidP="003D40FB">
      <w:pPr>
        <w:ind w:left="284"/>
        <w:rPr>
          <w:color w:val="00AF41"/>
          <w:sz w:val="28"/>
          <w:szCs w:val="28"/>
        </w:rPr>
      </w:pPr>
    </w:p>
    <w:p w14:paraId="662627EF" w14:textId="77777777" w:rsidR="00E517B1" w:rsidRDefault="00E517B1" w:rsidP="003D40FB">
      <w:pPr>
        <w:ind w:left="284"/>
        <w:rPr>
          <w:color w:val="00AF41"/>
          <w:sz w:val="28"/>
          <w:szCs w:val="28"/>
        </w:rPr>
      </w:pPr>
    </w:p>
    <w:p w14:paraId="60D6FB93" w14:textId="77777777" w:rsidR="00CA3375" w:rsidRPr="00F71D2E" w:rsidRDefault="00CA3375" w:rsidP="00E517B1">
      <w:pPr>
        <w:ind w:left="284"/>
        <w:rPr>
          <w:color w:val="auto"/>
          <w:kern w:val="24"/>
          <w:sz w:val="16"/>
          <w:szCs w:val="16"/>
        </w:rPr>
      </w:pPr>
      <w:r w:rsidRPr="0024121E">
        <w:rPr>
          <w:color w:val="00AF41"/>
          <w:sz w:val="28"/>
          <w:szCs w:val="28"/>
        </w:rPr>
        <w:t xml:space="preserve">We welcome your views on </w:t>
      </w:r>
      <w:r w:rsidR="00FA3607">
        <w:rPr>
          <w:color w:val="00AF41"/>
          <w:sz w:val="28"/>
          <w:szCs w:val="28"/>
        </w:rPr>
        <w:t>our proposed approach</w:t>
      </w:r>
      <w:r w:rsidR="00E517B1">
        <w:rPr>
          <w:color w:val="00AF41"/>
          <w:sz w:val="28"/>
          <w:szCs w:val="28"/>
        </w:rPr>
        <w:t>.</w:t>
      </w:r>
      <w:r w:rsidR="00FA3607">
        <w:rPr>
          <w:color w:val="00AF41"/>
          <w:sz w:val="28"/>
          <w:szCs w:val="28"/>
        </w:rPr>
        <w:t xml:space="preserve"> </w:t>
      </w:r>
    </w:p>
    <w:tbl>
      <w:tblPr>
        <w:tblW w:w="9720" w:type="dxa"/>
        <w:jc w:val="center"/>
        <w:tblLayout w:type="fixed"/>
        <w:tblLook w:val="0000" w:firstRow="0" w:lastRow="0" w:firstColumn="0" w:lastColumn="0" w:noHBand="0" w:noVBand="0"/>
      </w:tblPr>
      <w:tblGrid>
        <w:gridCol w:w="9639"/>
        <w:gridCol w:w="81"/>
      </w:tblGrid>
      <w:tr w:rsidR="00CA3375" w:rsidRPr="005D6F6B" w14:paraId="2D441E07" w14:textId="77777777" w:rsidTr="00EB5B10">
        <w:trPr>
          <w:cantSplit/>
          <w:trHeight w:val="445"/>
          <w:jc w:val="center"/>
        </w:trPr>
        <w:tc>
          <w:tcPr>
            <w:tcW w:w="9720" w:type="dxa"/>
            <w:gridSpan w:val="2"/>
            <w:shd w:val="clear" w:color="auto" w:fill="auto"/>
            <w:vAlign w:val="center"/>
          </w:tcPr>
          <w:p w14:paraId="327E2AFE" w14:textId="77777777" w:rsidR="00CA3375" w:rsidRPr="001913A4" w:rsidRDefault="00CA3375" w:rsidP="00CA3375">
            <w:pPr>
              <w:ind w:left="23"/>
              <w:rPr>
                <w:b w:val="0"/>
                <w:i/>
                <w:color w:val="auto"/>
                <w:sz w:val="22"/>
                <w:szCs w:val="22"/>
              </w:rPr>
            </w:pPr>
          </w:p>
        </w:tc>
      </w:tr>
      <w:tr w:rsidR="00EB5B10" w:rsidRPr="00E517B1" w14:paraId="6EBDD400" w14:textId="77777777" w:rsidTr="00EB5B10">
        <w:trPr>
          <w:cantSplit/>
          <w:trHeight w:val="890"/>
          <w:jc w:val="center"/>
        </w:trPr>
        <w:tc>
          <w:tcPr>
            <w:tcW w:w="9720" w:type="dxa"/>
            <w:gridSpan w:val="2"/>
            <w:shd w:val="clear" w:color="auto" w:fill="auto"/>
          </w:tcPr>
          <w:p w14:paraId="2940BE86" w14:textId="77777777" w:rsidR="00EB5B10" w:rsidRPr="00E517B1" w:rsidRDefault="00EB5B10" w:rsidP="00EB5B10">
            <w:pPr>
              <w:ind w:left="12"/>
              <w:rPr>
                <w:color w:val="auto"/>
                <w:sz w:val="24"/>
              </w:rPr>
            </w:pPr>
            <w:r w:rsidRPr="00E517B1">
              <w:rPr>
                <w:color w:val="auto"/>
                <w:sz w:val="24"/>
              </w:rPr>
              <w:t xml:space="preserve">Q1. </w:t>
            </w:r>
            <w:r w:rsidR="00FA3607" w:rsidRPr="00E517B1">
              <w:rPr>
                <w:rFonts w:eastAsiaTheme="minorHAnsi" w:cs="Arial"/>
                <w:color w:val="000000"/>
                <w:sz w:val="24"/>
              </w:rPr>
              <w:t>Do you thin</w:t>
            </w:r>
            <w:r w:rsidR="0029241A" w:rsidRPr="00E517B1">
              <w:rPr>
                <w:rFonts w:eastAsiaTheme="minorHAnsi" w:cs="Arial"/>
                <w:color w:val="000000"/>
                <w:sz w:val="24"/>
              </w:rPr>
              <w:t>k that the proposed membership appropriately</w:t>
            </w:r>
            <w:r w:rsidR="00FA3607" w:rsidRPr="00E517B1">
              <w:rPr>
                <w:rFonts w:eastAsiaTheme="minorHAnsi" w:cs="Arial"/>
                <w:color w:val="000000"/>
                <w:sz w:val="24"/>
              </w:rPr>
              <w:t xml:space="preserve"> reflects the Constituent Authorities in the Wessex Area as defined in the RFCC Legislation boundaries (Please </w:t>
            </w:r>
            <w:r w:rsidR="00E517B1">
              <w:rPr>
                <w:rFonts w:eastAsiaTheme="minorHAnsi" w:cs="Arial"/>
                <w:color w:val="000000"/>
                <w:sz w:val="24"/>
              </w:rPr>
              <w:t xml:space="preserve">refer to the </w:t>
            </w:r>
            <w:r w:rsidR="00FA3607" w:rsidRPr="00E517B1">
              <w:rPr>
                <w:rFonts w:eastAsiaTheme="minorHAnsi" w:cs="Arial"/>
                <w:color w:val="000000"/>
                <w:sz w:val="24"/>
              </w:rPr>
              <w:t>map</w:t>
            </w:r>
            <w:r w:rsidR="00E517B1">
              <w:rPr>
                <w:rFonts w:eastAsiaTheme="minorHAnsi" w:cs="Arial"/>
                <w:color w:val="000000"/>
                <w:sz w:val="24"/>
              </w:rPr>
              <w:t xml:space="preserve"> of Legislation boundaries on page 5 of the consultation document.</w:t>
            </w:r>
            <w:r w:rsidR="00FA3607" w:rsidRPr="00E517B1">
              <w:rPr>
                <w:rFonts w:eastAsiaTheme="minorHAnsi" w:cs="Arial"/>
                <w:color w:val="000000"/>
                <w:sz w:val="24"/>
              </w:rPr>
              <w:t>)</w:t>
            </w:r>
          </w:p>
          <w:p w14:paraId="33D9D533" w14:textId="77777777" w:rsidR="00EB5B10" w:rsidRPr="00E517B1" w:rsidRDefault="00EB5B10" w:rsidP="00A71360">
            <w:pPr>
              <w:ind w:left="23"/>
              <w:rPr>
                <w:color w:val="auto"/>
                <w:sz w:val="24"/>
              </w:rPr>
            </w:pPr>
          </w:p>
          <w:p w14:paraId="46D4DA0C" w14:textId="77777777" w:rsidR="00EB5B10" w:rsidRPr="00E517B1" w:rsidRDefault="00EB5B10" w:rsidP="00A71360">
            <w:pPr>
              <w:ind w:left="23"/>
              <w:rPr>
                <w:b w:val="0"/>
                <w:color w:val="auto"/>
                <w:sz w:val="24"/>
              </w:rPr>
            </w:pPr>
            <w:r w:rsidRPr="00E517B1">
              <w:rPr>
                <w:b w:val="0"/>
                <w:i/>
                <w:color w:val="auto"/>
                <w:sz w:val="24"/>
              </w:rPr>
              <w:t>Please tick the relevant box</w:t>
            </w:r>
            <w:r w:rsidR="00E517B1">
              <w:rPr>
                <w:b w:val="0"/>
                <w:i/>
                <w:color w:val="auto"/>
                <w:sz w:val="24"/>
              </w:rPr>
              <w:br/>
            </w:r>
          </w:p>
        </w:tc>
      </w:tr>
      <w:tr w:rsidR="00EB5B10" w:rsidRPr="00E517B1" w14:paraId="1F26CA31" w14:textId="77777777" w:rsidTr="00EB5B10">
        <w:trPr>
          <w:gridAfter w:val="1"/>
          <w:wAfter w:w="81" w:type="dxa"/>
          <w:cantSplit/>
          <w:jc w:val="center"/>
        </w:trPr>
        <w:tc>
          <w:tcPr>
            <w:tcW w:w="9639" w:type="dxa"/>
            <w:shd w:val="clear" w:color="auto" w:fill="auto"/>
          </w:tcPr>
          <w:p w14:paraId="037AF572" w14:textId="77777777" w:rsidR="00EB5B10" w:rsidRPr="00E517B1" w:rsidRDefault="00EB5B10" w:rsidP="00A71360">
            <w:pPr>
              <w:adjustRightInd w:val="0"/>
              <w:rPr>
                <w:b w:val="0"/>
                <w:color w:val="auto"/>
                <w:sz w:val="24"/>
              </w:rPr>
            </w:pPr>
            <w:r w:rsidRPr="00E517B1">
              <w:rPr>
                <w:color w:val="auto"/>
                <w:sz w:val="24"/>
              </w:rPr>
              <w:sym w:font="Wingdings 2" w:char="F0A3"/>
            </w:r>
            <w:r w:rsidRPr="00E517B1">
              <w:rPr>
                <w:color w:val="auto"/>
                <w:sz w:val="24"/>
              </w:rPr>
              <w:t xml:space="preserve">  Yes</w:t>
            </w:r>
          </w:p>
        </w:tc>
      </w:tr>
      <w:tr w:rsidR="00EB5B10" w:rsidRPr="00E517B1" w14:paraId="3C8C0C74" w14:textId="77777777" w:rsidTr="00EB5B10">
        <w:trPr>
          <w:gridAfter w:val="1"/>
          <w:wAfter w:w="81" w:type="dxa"/>
          <w:cantSplit/>
          <w:jc w:val="center"/>
        </w:trPr>
        <w:tc>
          <w:tcPr>
            <w:tcW w:w="9639" w:type="dxa"/>
            <w:shd w:val="clear" w:color="auto" w:fill="auto"/>
          </w:tcPr>
          <w:p w14:paraId="2E2780FC" w14:textId="77777777" w:rsidR="00EB5B10" w:rsidRPr="00E517B1" w:rsidRDefault="00EB5B10" w:rsidP="00A71360">
            <w:pPr>
              <w:adjustRightInd w:val="0"/>
              <w:rPr>
                <w:b w:val="0"/>
                <w:color w:val="auto"/>
                <w:sz w:val="24"/>
              </w:rPr>
            </w:pPr>
            <w:r w:rsidRPr="00E517B1">
              <w:rPr>
                <w:color w:val="auto"/>
                <w:sz w:val="24"/>
              </w:rPr>
              <w:sym w:font="Wingdings 2" w:char="F0A3"/>
            </w:r>
            <w:r w:rsidRPr="00E517B1">
              <w:rPr>
                <w:color w:val="auto"/>
                <w:sz w:val="24"/>
              </w:rPr>
              <w:t xml:space="preserve">  No </w:t>
            </w:r>
          </w:p>
        </w:tc>
      </w:tr>
      <w:tr w:rsidR="00EB5B10" w:rsidRPr="00E517B1" w14:paraId="533D3B50" w14:textId="77777777" w:rsidTr="00EB5B10">
        <w:trPr>
          <w:gridAfter w:val="1"/>
          <w:wAfter w:w="81" w:type="dxa"/>
          <w:cantSplit/>
          <w:jc w:val="center"/>
        </w:trPr>
        <w:tc>
          <w:tcPr>
            <w:tcW w:w="9639" w:type="dxa"/>
            <w:shd w:val="clear" w:color="auto" w:fill="auto"/>
          </w:tcPr>
          <w:p w14:paraId="63C68DDD" w14:textId="77777777" w:rsidR="00EB5B10" w:rsidRPr="00E517B1" w:rsidRDefault="00EB5B10" w:rsidP="00A71360">
            <w:pPr>
              <w:adjustRightInd w:val="0"/>
              <w:rPr>
                <w:b w:val="0"/>
                <w:color w:val="auto"/>
                <w:sz w:val="24"/>
              </w:rPr>
            </w:pPr>
            <w:r w:rsidRPr="00E517B1">
              <w:rPr>
                <w:color w:val="auto"/>
                <w:sz w:val="24"/>
              </w:rPr>
              <w:sym w:font="Wingdings 2" w:char="F0A3"/>
            </w:r>
            <w:r w:rsidRPr="00E517B1">
              <w:rPr>
                <w:color w:val="auto"/>
                <w:sz w:val="24"/>
              </w:rPr>
              <w:t xml:space="preserve">  Don’t know</w:t>
            </w:r>
          </w:p>
        </w:tc>
      </w:tr>
      <w:tr w:rsidR="00CA3375" w:rsidRPr="00E517B1" w14:paraId="6D8293E0" w14:textId="77777777" w:rsidTr="00EB5B10">
        <w:trPr>
          <w:cantSplit/>
          <w:trHeight w:val="388"/>
          <w:jc w:val="center"/>
        </w:trPr>
        <w:tc>
          <w:tcPr>
            <w:tcW w:w="9720" w:type="dxa"/>
            <w:gridSpan w:val="2"/>
            <w:shd w:val="clear" w:color="auto" w:fill="auto"/>
          </w:tcPr>
          <w:p w14:paraId="6F1958B5" w14:textId="77777777" w:rsidR="00FA3607" w:rsidRPr="00E517B1" w:rsidRDefault="00FA3607" w:rsidP="00FA3607">
            <w:pPr>
              <w:autoSpaceDE w:val="0"/>
              <w:autoSpaceDN w:val="0"/>
              <w:adjustRightInd w:val="0"/>
              <w:contextualSpacing/>
              <w:rPr>
                <w:rFonts w:eastAsiaTheme="minorHAnsi" w:cs="Arial"/>
                <w:color w:val="000000"/>
                <w:sz w:val="24"/>
              </w:rPr>
            </w:pPr>
          </w:p>
          <w:p w14:paraId="3A6D0021" w14:textId="77777777" w:rsidR="00FA3607" w:rsidRPr="00E517B1" w:rsidRDefault="00FA3607" w:rsidP="00FA3607">
            <w:pPr>
              <w:autoSpaceDE w:val="0"/>
              <w:autoSpaceDN w:val="0"/>
              <w:adjustRightInd w:val="0"/>
              <w:contextualSpacing/>
              <w:rPr>
                <w:rFonts w:eastAsiaTheme="minorHAnsi" w:cs="Arial"/>
                <w:color w:val="000000"/>
                <w:sz w:val="24"/>
              </w:rPr>
            </w:pPr>
            <w:commentRangeStart w:id="0"/>
            <w:r w:rsidRPr="00E517B1">
              <w:rPr>
                <w:rFonts w:eastAsiaTheme="minorHAnsi" w:cs="Arial"/>
                <w:color w:val="000000"/>
                <w:sz w:val="24"/>
              </w:rPr>
              <w:t>If no, which authorities should be included / excluded?</w:t>
            </w:r>
          </w:p>
          <w:p w14:paraId="02AACCE1" w14:textId="77777777" w:rsidR="00CA3375" w:rsidRPr="00E517B1" w:rsidRDefault="00FA3607" w:rsidP="00FA3607">
            <w:pPr>
              <w:spacing w:before="120" w:after="120"/>
              <w:ind w:left="23"/>
              <w:rPr>
                <w:rFonts w:cs="Arial"/>
                <w:bCs/>
                <w:color w:val="auto"/>
                <w:sz w:val="24"/>
              </w:rPr>
            </w:pPr>
            <w:r w:rsidRPr="00E517B1">
              <w:rPr>
                <w:rFonts w:cs="Arial"/>
                <w:bCs/>
                <w:color w:val="auto"/>
                <w:sz w:val="24"/>
              </w:rPr>
              <w:t xml:space="preserve"> </w:t>
            </w:r>
            <w:commentRangeEnd w:id="0"/>
            <w:r w:rsidR="00E517B1">
              <w:rPr>
                <w:rStyle w:val="CommentReference"/>
              </w:rPr>
              <w:commentReference w:id="0"/>
            </w:r>
          </w:p>
        </w:tc>
      </w:tr>
    </w:tbl>
    <w:p w14:paraId="456FE4CC" w14:textId="77777777" w:rsidR="00264D01" w:rsidRDefault="00264D01" w:rsidP="008469FD">
      <w:pPr>
        <w:ind w:left="960"/>
        <w:rPr>
          <w:sz w:val="24"/>
        </w:rPr>
      </w:pPr>
    </w:p>
    <w:p w14:paraId="70A95094" w14:textId="77777777" w:rsidR="00E517B1" w:rsidRDefault="00E517B1" w:rsidP="008469FD">
      <w:pPr>
        <w:ind w:left="960"/>
        <w:rPr>
          <w:sz w:val="24"/>
        </w:rPr>
      </w:pPr>
    </w:p>
    <w:p w14:paraId="2A85423E" w14:textId="77777777" w:rsidR="00E517B1" w:rsidRDefault="00E517B1" w:rsidP="008469FD">
      <w:pPr>
        <w:ind w:left="960"/>
        <w:rPr>
          <w:sz w:val="24"/>
        </w:rPr>
      </w:pPr>
    </w:p>
    <w:p w14:paraId="554AFD65" w14:textId="77777777" w:rsidR="00E517B1" w:rsidRDefault="00E517B1" w:rsidP="008469FD">
      <w:pPr>
        <w:ind w:left="960"/>
        <w:rPr>
          <w:sz w:val="24"/>
        </w:rPr>
      </w:pPr>
    </w:p>
    <w:p w14:paraId="38E7E05C" w14:textId="77777777" w:rsidR="00E517B1" w:rsidRDefault="00E517B1" w:rsidP="008469FD">
      <w:pPr>
        <w:ind w:left="960"/>
        <w:rPr>
          <w:sz w:val="24"/>
        </w:rPr>
      </w:pPr>
    </w:p>
    <w:p w14:paraId="32970D01" w14:textId="77777777" w:rsidR="00E517B1" w:rsidRDefault="00E517B1" w:rsidP="008469FD">
      <w:pPr>
        <w:ind w:left="960"/>
        <w:rPr>
          <w:sz w:val="24"/>
        </w:rPr>
      </w:pPr>
    </w:p>
    <w:p w14:paraId="67DAA232" w14:textId="77777777" w:rsidR="00E517B1" w:rsidRDefault="00E517B1" w:rsidP="008469FD">
      <w:pPr>
        <w:ind w:left="960"/>
        <w:rPr>
          <w:sz w:val="24"/>
        </w:rPr>
      </w:pPr>
    </w:p>
    <w:p w14:paraId="498D5944" w14:textId="77777777" w:rsidR="00E517B1" w:rsidRPr="00E517B1" w:rsidRDefault="00E517B1" w:rsidP="008469FD">
      <w:pPr>
        <w:ind w:left="960"/>
        <w:rPr>
          <w:sz w:val="24"/>
        </w:rPr>
      </w:pPr>
    </w:p>
    <w:p w14:paraId="4EA65E45" w14:textId="77777777" w:rsidR="002D11D2" w:rsidRPr="00E517B1" w:rsidRDefault="002D11D2" w:rsidP="008469FD">
      <w:pPr>
        <w:ind w:left="960"/>
        <w:rPr>
          <w:color w:val="auto"/>
          <w:kern w:val="24"/>
          <w:sz w:val="24"/>
        </w:rPr>
      </w:pPr>
    </w:p>
    <w:p w14:paraId="5F7B4B5D" w14:textId="77777777" w:rsidR="00264D01" w:rsidRPr="00E517B1" w:rsidRDefault="00264D01" w:rsidP="008469FD">
      <w:pPr>
        <w:ind w:left="960"/>
        <w:rPr>
          <w:color w:val="auto"/>
          <w:kern w:val="24"/>
          <w:sz w:val="24"/>
        </w:rPr>
      </w:pPr>
    </w:p>
    <w:p w14:paraId="180727DF" w14:textId="77777777" w:rsidR="00E758B9" w:rsidRPr="00E517B1" w:rsidRDefault="00E758B9" w:rsidP="008469FD">
      <w:pPr>
        <w:ind w:left="960"/>
        <w:rPr>
          <w:color w:val="auto"/>
          <w:kern w:val="24"/>
          <w:sz w:val="24"/>
        </w:rPr>
      </w:pPr>
    </w:p>
    <w:tbl>
      <w:tblPr>
        <w:tblW w:w="9720" w:type="dxa"/>
        <w:jc w:val="center"/>
        <w:tblLayout w:type="fixed"/>
        <w:tblLook w:val="0000" w:firstRow="0" w:lastRow="0" w:firstColumn="0" w:lastColumn="0" w:noHBand="0" w:noVBand="0"/>
      </w:tblPr>
      <w:tblGrid>
        <w:gridCol w:w="9720"/>
      </w:tblGrid>
      <w:tr w:rsidR="00E758B9" w:rsidRPr="00E517B1" w14:paraId="1BFE8842" w14:textId="77777777" w:rsidTr="00A71360">
        <w:trPr>
          <w:cantSplit/>
          <w:trHeight w:val="445"/>
          <w:jc w:val="center"/>
        </w:trPr>
        <w:tc>
          <w:tcPr>
            <w:tcW w:w="9720" w:type="dxa"/>
            <w:shd w:val="clear" w:color="auto" w:fill="auto"/>
            <w:vAlign w:val="center"/>
          </w:tcPr>
          <w:tbl>
            <w:tblPr>
              <w:tblW w:w="9720" w:type="dxa"/>
              <w:jc w:val="center"/>
              <w:tblLayout w:type="fixed"/>
              <w:tblLook w:val="0000" w:firstRow="0" w:lastRow="0" w:firstColumn="0" w:lastColumn="0" w:noHBand="0" w:noVBand="0"/>
            </w:tblPr>
            <w:tblGrid>
              <w:gridCol w:w="9639"/>
              <w:gridCol w:w="81"/>
            </w:tblGrid>
            <w:tr w:rsidR="00EB5B10" w:rsidRPr="00E517B1" w14:paraId="14CAEEE9" w14:textId="77777777" w:rsidTr="00A71360">
              <w:trPr>
                <w:cantSplit/>
                <w:trHeight w:val="445"/>
                <w:jc w:val="center"/>
              </w:trPr>
              <w:tc>
                <w:tcPr>
                  <w:tcW w:w="9720" w:type="dxa"/>
                  <w:gridSpan w:val="2"/>
                  <w:shd w:val="clear" w:color="auto" w:fill="auto"/>
                  <w:vAlign w:val="center"/>
                </w:tcPr>
                <w:p w14:paraId="65915DDE" w14:textId="77777777" w:rsidR="00EB5B10" w:rsidRPr="00E517B1" w:rsidRDefault="00EB5B10" w:rsidP="00EB5B10">
                  <w:pPr>
                    <w:ind w:left="23"/>
                    <w:rPr>
                      <w:b w:val="0"/>
                      <w:i/>
                      <w:color w:val="auto"/>
                      <w:sz w:val="24"/>
                    </w:rPr>
                  </w:pPr>
                </w:p>
              </w:tc>
            </w:tr>
            <w:tr w:rsidR="00EB5B10" w:rsidRPr="00E517B1" w14:paraId="32B5EF77" w14:textId="77777777" w:rsidTr="00A71360">
              <w:trPr>
                <w:cantSplit/>
                <w:trHeight w:val="890"/>
                <w:jc w:val="center"/>
              </w:trPr>
              <w:tc>
                <w:tcPr>
                  <w:tcW w:w="9720" w:type="dxa"/>
                  <w:gridSpan w:val="2"/>
                  <w:shd w:val="clear" w:color="auto" w:fill="auto"/>
                </w:tcPr>
                <w:p w14:paraId="483C0B47" w14:textId="77777777" w:rsidR="00EB5B10" w:rsidRPr="00E517B1" w:rsidRDefault="00FA3607" w:rsidP="00EB5B10">
                  <w:pPr>
                    <w:ind w:left="12"/>
                    <w:rPr>
                      <w:color w:val="auto"/>
                      <w:sz w:val="24"/>
                    </w:rPr>
                  </w:pPr>
                  <w:r w:rsidRPr="00E517B1">
                    <w:rPr>
                      <w:color w:val="auto"/>
                      <w:sz w:val="24"/>
                    </w:rPr>
                    <w:t>Q2</w:t>
                  </w:r>
                  <w:r w:rsidR="00E517B1">
                    <w:rPr>
                      <w:color w:val="auto"/>
                      <w:sz w:val="24"/>
                    </w:rPr>
                    <w:t>.</w:t>
                  </w:r>
                  <w:r w:rsidRPr="00E517B1">
                    <w:rPr>
                      <w:color w:val="auto"/>
                      <w:sz w:val="24"/>
                    </w:rPr>
                    <w:t xml:space="preserve"> We are planning on reducing the overall membership of the Committee from 21 to 19. Do you think that a smaller Committee will still be able to properly represent the Wessex Area when discussing flood risk management?</w:t>
                  </w:r>
                </w:p>
                <w:p w14:paraId="42898A32" w14:textId="77777777" w:rsidR="00EB5B10" w:rsidRPr="00E517B1" w:rsidRDefault="00EB5B10" w:rsidP="00EB5B10">
                  <w:pPr>
                    <w:ind w:left="23"/>
                    <w:rPr>
                      <w:color w:val="auto"/>
                      <w:sz w:val="24"/>
                    </w:rPr>
                  </w:pPr>
                </w:p>
                <w:p w14:paraId="31876D1E" w14:textId="77777777" w:rsidR="00EB5B10" w:rsidRDefault="00EB5B10" w:rsidP="00EB5B10">
                  <w:pPr>
                    <w:ind w:left="23"/>
                    <w:rPr>
                      <w:b w:val="0"/>
                      <w:i/>
                      <w:color w:val="auto"/>
                      <w:sz w:val="24"/>
                    </w:rPr>
                  </w:pPr>
                  <w:r w:rsidRPr="00E517B1">
                    <w:rPr>
                      <w:b w:val="0"/>
                      <w:i/>
                      <w:color w:val="auto"/>
                      <w:sz w:val="24"/>
                    </w:rPr>
                    <w:t>Please tick the relevant box</w:t>
                  </w:r>
                </w:p>
                <w:p w14:paraId="3371E048" w14:textId="77777777" w:rsidR="00E517B1" w:rsidRPr="00E517B1" w:rsidRDefault="00E517B1" w:rsidP="00EB5B10">
                  <w:pPr>
                    <w:ind w:left="23"/>
                    <w:rPr>
                      <w:b w:val="0"/>
                      <w:color w:val="auto"/>
                      <w:sz w:val="24"/>
                    </w:rPr>
                  </w:pPr>
                </w:p>
              </w:tc>
            </w:tr>
            <w:tr w:rsidR="00EB5B10" w:rsidRPr="00E517B1" w14:paraId="76949D0B" w14:textId="77777777" w:rsidTr="00A71360">
              <w:trPr>
                <w:gridAfter w:val="1"/>
                <w:wAfter w:w="81" w:type="dxa"/>
                <w:cantSplit/>
                <w:jc w:val="center"/>
              </w:trPr>
              <w:tc>
                <w:tcPr>
                  <w:tcW w:w="9639" w:type="dxa"/>
                  <w:shd w:val="clear" w:color="auto" w:fill="auto"/>
                </w:tcPr>
                <w:p w14:paraId="08B082BF" w14:textId="77777777" w:rsidR="00EB5B10" w:rsidRPr="00E517B1" w:rsidRDefault="00EB5B10" w:rsidP="00EB5B10">
                  <w:pPr>
                    <w:adjustRightInd w:val="0"/>
                    <w:rPr>
                      <w:b w:val="0"/>
                      <w:color w:val="auto"/>
                      <w:sz w:val="24"/>
                    </w:rPr>
                  </w:pPr>
                  <w:r w:rsidRPr="00E517B1">
                    <w:rPr>
                      <w:color w:val="auto"/>
                      <w:sz w:val="24"/>
                    </w:rPr>
                    <w:sym w:font="Wingdings 2" w:char="F0A3"/>
                  </w:r>
                  <w:r w:rsidRPr="00E517B1">
                    <w:rPr>
                      <w:color w:val="auto"/>
                      <w:sz w:val="24"/>
                    </w:rPr>
                    <w:t xml:space="preserve">  Yes</w:t>
                  </w:r>
                </w:p>
              </w:tc>
            </w:tr>
            <w:tr w:rsidR="00EB5B10" w:rsidRPr="00E517B1" w14:paraId="11C2A7EE" w14:textId="77777777" w:rsidTr="00A71360">
              <w:trPr>
                <w:gridAfter w:val="1"/>
                <w:wAfter w:w="81" w:type="dxa"/>
                <w:cantSplit/>
                <w:jc w:val="center"/>
              </w:trPr>
              <w:tc>
                <w:tcPr>
                  <w:tcW w:w="9639" w:type="dxa"/>
                  <w:shd w:val="clear" w:color="auto" w:fill="auto"/>
                </w:tcPr>
                <w:p w14:paraId="3E59B006" w14:textId="77777777" w:rsidR="00EB5B10" w:rsidRPr="00E517B1" w:rsidRDefault="00EB5B10" w:rsidP="00EB5B10">
                  <w:pPr>
                    <w:adjustRightInd w:val="0"/>
                    <w:rPr>
                      <w:b w:val="0"/>
                      <w:color w:val="auto"/>
                      <w:sz w:val="24"/>
                    </w:rPr>
                  </w:pPr>
                  <w:r w:rsidRPr="00E517B1">
                    <w:rPr>
                      <w:color w:val="auto"/>
                      <w:sz w:val="24"/>
                    </w:rPr>
                    <w:sym w:font="Wingdings 2" w:char="F0A3"/>
                  </w:r>
                  <w:r w:rsidRPr="00E517B1">
                    <w:rPr>
                      <w:color w:val="auto"/>
                      <w:sz w:val="24"/>
                    </w:rPr>
                    <w:t xml:space="preserve">  No </w:t>
                  </w:r>
                </w:p>
              </w:tc>
            </w:tr>
            <w:tr w:rsidR="00EB5B10" w:rsidRPr="00E517B1" w14:paraId="6AAAC59B" w14:textId="77777777" w:rsidTr="00A71360">
              <w:trPr>
                <w:gridAfter w:val="1"/>
                <w:wAfter w:w="81" w:type="dxa"/>
                <w:cantSplit/>
                <w:jc w:val="center"/>
              </w:trPr>
              <w:tc>
                <w:tcPr>
                  <w:tcW w:w="9639" w:type="dxa"/>
                  <w:shd w:val="clear" w:color="auto" w:fill="auto"/>
                </w:tcPr>
                <w:p w14:paraId="73B10F74" w14:textId="77777777" w:rsidR="00EB5B10" w:rsidRPr="00E517B1" w:rsidRDefault="00EB5B10" w:rsidP="00EB5B10">
                  <w:pPr>
                    <w:adjustRightInd w:val="0"/>
                    <w:rPr>
                      <w:b w:val="0"/>
                      <w:color w:val="auto"/>
                      <w:sz w:val="24"/>
                    </w:rPr>
                  </w:pPr>
                  <w:r w:rsidRPr="00E517B1">
                    <w:rPr>
                      <w:color w:val="auto"/>
                      <w:sz w:val="24"/>
                    </w:rPr>
                    <w:sym w:font="Wingdings 2" w:char="F0A3"/>
                  </w:r>
                  <w:r w:rsidRPr="00E517B1">
                    <w:rPr>
                      <w:color w:val="auto"/>
                      <w:sz w:val="24"/>
                    </w:rPr>
                    <w:t xml:space="preserve">  Don’t know</w:t>
                  </w:r>
                </w:p>
              </w:tc>
            </w:tr>
            <w:tr w:rsidR="00EB5B10" w:rsidRPr="00E517B1" w14:paraId="246009CD" w14:textId="77777777" w:rsidTr="00A71360">
              <w:trPr>
                <w:cantSplit/>
                <w:trHeight w:val="388"/>
                <w:jc w:val="center"/>
              </w:trPr>
              <w:tc>
                <w:tcPr>
                  <w:tcW w:w="9720" w:type="dxa"/>
                  <w:gridSpan w:val="2"/>
                  <w:shd w:val="clear" w:color="auto" w:fill="auto"/>
                </w:tcPr>
                <w:p w14:paraId="346BBDE0" w14:textId="77777777" w:rsidR="00EB5B10" w:rsidRPr="00E517B1" w:rsidRDefault="00EB5B10" w:rsidP="00EB5B10">
                  <w:pPr>
                    <w:spacing w:before="120" w:after="120"/>
                    <w:ind w:left="23"/>
                    <w:rPr>
                      <w:rFonts w:cs="Arial"/>
                      <w:bCs/>
                      <w:color w:val="auto"/>
                      <w:sz w:val="24"/>
                    </w:rPr>
                  </w:pPr>
                  <w:r w:rsidRPr="00E517B1">
                    <w:rPr>
                      <w:rFonts w:cs="Arial"/>
                      <w:bCs/>
                      <w:color w:val="auto"/>
                      <w:sz w:val="24"/>
                    </w:rPr>
                    <w:br/>
                    <w:t xml:space="preserve">Please explain your answer.  </w:t>
                  </w:r>
                </w:p>
              </w:tc>
            </w:tr>
          </w:tbl>
          <w:p w14:paraId="1364C5A2" w14:textId="77777777" w:rsidR="00E758B9" w:rsidRPr="00E517B1" w:rsidRDefault="00E758B9" w:rsidP="00A71360">
            <w:pPr>
              <w:ind w:left="23"/>
              <w:rPr>
                <w:b w:val="0"/>
                <w:i/>
                <w:color w:val="auto"/>
                <w:sz w:val="24"/>
              </w:rPr>
            </w:pPr>
          </w:p>
        </w:tc>
      </w:tr>
    </w:tbl>
    <w:p w14:paraId="0EBE0C7E" w14:textId="77777777" w:rsidR="00E758B9" w:rsidRDefault="00E758B9" w:rsidP="008469FD">
      <w:pPr>
        <w:ind w:left="960"/>
        <w:rPr>
          <w:color w:val="auto"/>
          <w:kern w:val="24"/>
          <w:sz w:val="24"/>
        </w:rPr>
      </w:pPr>
    </w:p>
    <w:p w14:paraId="2BF20050" w14:textId="77777777" w:rsidR="00E517B1" w:rsidRDefault="00E517B1" w:rsidP="008469FD">
      <w:pPr>
        <w:ind w:left="960"/>
        <w:rPr>
          <w:color w:val="auto"/>
          <w:kern w:val="24"/>
          <w:sz w:val="24"/>
        </w:rPr>
      </w:pPr>
    </w:p>
    <w:p w14:paraId="7E02BBED" w14:textId="77777777" w:rsidR="00E517B1" w:rsidRDefault="00E517B1" w:rsidP="008469FD">
      <w:pPr>
        <w:ind w:left="960"/>
        <w:rPr>
          <w:color w:val="auto"/>
          <w:kern w:val="24"/>
          <w:sz w:val="24"/>
        </w:rPr>
      </w:pPr>
    </w:p>
    <w:p w14:paraId="49F05C26" w14:textId="77777777" w:rsidR="00E517B1" w:rsidRDefault="00E517B1" w:rsidP="008469FD">
      <w:pPr>
        <w:ind w:left="960"/>
        <w:rPr>
          <w:color w:val="auto"/>
          <w:kern w:val="24"/>
          <w:sz w:val="24"/>
        </w:rPr>
      </w:pPr>
    </w:p>
    <w:p w14:paraId="250BEAC2" w14:textId="77777777" w:rsidR="00E517B1" w:rsidRDefault="00E517B1" w:rsidP="008469FD">
      <w:pPr>
        <w:ind w:left="960"/>
        <w:rPr>
          <w:color w:val="auto"/>
          <w:kern w:val="24"/>
          <w:sz w:val="24"/>
        </w:rPr>
      </w:pPr>
    </w:p>
    <w:p w14:paraId="5539DCDB" w14:textId="77777777" w:rsidR="00E517B1" w:rsidRDefault="00E517B1" w:rsidP="008469FD">
      <w:pPr>
        <w:ind w:left="960"/>
        <w:rPr>
          <w:color w:val="auto"/>
          <w:kern w:val="24"/>
          <w:sz w:val="24"/>
        </w:rPr>
      </w:pPr>
    </w:p>
    <w:p w14:paraId="27DAA93B" w14:textId="77777777" w:rsidR="00E517B1" w:rsidRDefault="00E517B1" w:rsidP="008469FD">
      <w:pPr>
        <w:ind w:left="960"/>
        <w:rPr>
          <w:color w:val="auto"/>
          <w:kern w:val="24"/>
          <w:sz w:val="24"/>
        </w:rPr>
      </w:pPr>
    </w:p>
    <w:p w14:paraId="0A9B16F3" w14:textId="77777777" w:rsidR="00E517B1" w:rsidRPr="00E517B1" w:rsidRDefault="00E517B1" w:rsidP="008469FD">
      <w:pPr>
        <w:ind w:left="960"/>
        <w:rPr>
          <w:color w:val="auto"/>
          <w:kern w:val="24"/>
          <w:sz w:val="24"/>
        </w:rPr>
      </w:pPr>
    </w:p>
    <w:p w14:paraId="7ACC2BEF" w14:textId="77777777" w:rsidR="00FA3607" w:rsidRPr="00E517B1" w:rsidRDefault="00FA3607" w:rsidP="00E517B1">
      <w:pPr>
        <w:ind w:left="0"/>
        <w:rPr>
          <w:color w:val="auto"/>
          <w:kern w:val="24"/>
          <w:sz w:val="24"/>
        </w:rPr>
      </w:pPr>
    </w:p>
    <w:p w14:paraId="05BE70DB" w14:textId="77777777" w:rsidR="004259DB" w:rsidRPr="00E517B1" w:rsidRDefault="004259DB" w:rsidP="008469FD">
      <w:pPr>
        <w:ind w:left="960"/>
        <w:rPr>
          <w:color w:val="auto"/>
          <w:kern w:val="24"/>
          <w:sz w:val="24"/>
        </w:rPr>
      </w:pPr>
    </w:p>
    <w:tbl>
      <w:tblPr>
        <w:tblW w:w="9720" w:type="dxa"/>
        <w:jc w:val="center"/>
        <w:tblLayout w:type="fixed"/>
        <w:tblLook w:val="0000" w:firstRow="0" w:lastRow="0" w:firstColumn="0" w:lastColumn="0" w:noHBand="0" w:noVBand="0"/>
      </w:tblPr>
      <w:tblGrid>
        <w:gridCol w:w="9720"/>
      </w:tblGrid>
      <w:tr w:rsidR="00FA3607" w:rsidRPr="00E517B1" w14:paraId="6BC8369E" w14:textId="77777777" w:rsidTr="00A71360">
        <w:trPr>
          <w:cantSplit/>
          <w:trHeight w:val="890"/>
          <w:jc w:val="center"/>
        </w:trPr>
        <w:tc>
          <w:tcPr>
            <w:tcW w:w="9720" w:type="dxa"/>
            <w:shd w:val="clear" w:color="auto" w:fill="auto"/>
          </w:tcPr>
          <w:p w14:paraId="75FC2CF0" w14:textId="77777777" w:rsidR="00FA3607" w:rsidRPr="00E517B1" w:rsidRDefault="00E517B1" w:rsidP="00A71360">
            <w:pPr>
              <w:ind w:left="12"/>
              <w:rPr>
                <w:color w:val="auto"/>
                <w:sz w:val="24"/>
              </w:rPr>
            </w:pPr>
            <w:r>
              <w:rPr>
                <w:color w:val="auto"/>
                <w:sz w:val="24"/>
              </w:rPr>
              <w:t>Q</w:t>
            </w:r>
            <w:r w:rsidR="00FA3607" w:rsidRPr="00E517B1">
              <w:rPr>
                <w:color w:val="auto"/>
                <w:sz w:val="24"/>
              </w:rPr>
              <w:t>3</w:t>
            </w:r>
            <w:r>
              <w:rPr>
                <w:color w:val="auto"/>
                <w:sz w:val="24"/>
              </w:rPr>
              <w:t>.</w:t>
            </w:r>
            <w:r w:rsidR="00FA3607" w:rsidRPr="00E517B1">
              <w:rPr>
                <w:color w:val="auto"/>
                <w:sz w:val="24"/>
              </w:rPr>
              <w:t xml:space="preserve"> Please let us know if you think there is anythin</w:t>
            </w:r>
            <w:r>
              <w:rPr>
                <w:color w:val="auto"/>
                <w:sz w:val="24"/>
              </w:rPr>
              <w:t xml:space="preserve">g else we should be considering as part of this consultation. </w:t>
            </w:r>
          </w:p>
          <w:p w14:paraId="6654F9E8" w14:textId="77777777" w:rsidR="00FA3607" w:rsidRPr="00E517B1" w:rsidRDefault="00FA3607" w:rsidP="00A71360">
            <w:pPr>
              <w:ind w:left="23"/>
              <w:rPr>
                <w:color w:val="auto"/>
                <w:sz w:val="24"/>
              </w:rPr>
            </w:pPr>
          </w:p>
          <w:p w14:paraId="650429E6" w14:textId="77777777" w:rsidR="00FA3607" w:rsidRPr="00E517B1" w:rsidRDefault="00FA3607" w:rsidP="00A71360">
            <w:pPr>
              <w:ind w:left="23"/>
              <w:rPr>
                <w:b w:val="0"/>
                <w:color w:val="auto"/>
                <w:sz w:val="24"/>
              </w:rPr>
            </w:pPr>
          </w:p>
        </w:tc>
      </w:tr>
    </w:tbl>
    <w:p w14:paraId="7AE431F9" w14:textId="77777777" w:rsidR="004259DB" w:rsidRPr="00E517B1" w:rsidRDefault="004259DB" w:rsidP="008469FD">
      <w:pPr>
        <w:ind w:left="960"/>
        <w:rPr>
          <w:color w:val="auto"/>
          <w:kern w:val="24"/>
          <w:sz w:val="24"/>
        </w:rPr>
      </w:pPr>
    </w:p>
    <w:sectPr w:rsidR="004259DB" w:rsidRPr="00E517B1" w:rsidSect="00924147">
      <w:headerReference w:type="default" r:id="rId15"/>
      <w:footerReference w:type="default" r:id="rId16"/>
      <w:pgSz w:w="11899" w:h="16838"/>
      <w:pgMar w:top="1135" w:right="1134" w:bottom="900" w:left="567" w:header="425" w:footer="391"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mmonds, Emma" w:date="2018-04-25T17:26:00Z" w:initials="HE">
    <w:p w14:paraId="68492257" w14:textId="77777777" w:rsidR="00E517B1" w:rsidRDefault="00E517B1">
      <w:pPr>
        <w:pStyle w:val="CommentText"/>
      </w:pPr>
      <w:r>
        <w:rPr>
          <w:rStyle w:val="CommentReference"/>
        </w:rPr>
        <w:annotationRef/>
      </w:r>
      <w:r>
        <w:t>Should this read If no please tell us why and include details of any authorities you think should be included or</w:t>
      </w:r>
      <w:bookmarkStart w:id="1" w:name="_GoBack"/>
      <w:bookmarkEnd w:id="1"/>
      <w:r>
        <w:t xml:space="preserve"> excluded.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922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BD26" w14:textId="77777777" w:rsidR="00A71360" w:rsidRPr="00D81F8D" w:rsidRDefault="00A71360" w:rsidP="008A6E0D">
      <w:r w:rsidRPr="00D81F8D">
        <w:separator/>
      </w:r>
    </w:p>
  </w:endnote>
  <w:endnote w:type="continuationSeparator" w:id="0">
    <w:p w14:paraId="54534C53" w14:textId="77777777" w:rsidR="00A71360" w:rsidRPr="00D81F8D" w:rsidRDefault="00A71360"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D887"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33A59A12" w14:textId="77777777"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9D113" w14:textId="77777777" w:rsidR="006D527D" w:rsidRDefault="006D527D" w:rsidP="006D527D">
    <w:pPr>
      <w:ind w:left="0"/>
    </w:pPr>
  </w:p>
  <w:p w14:paraId="2936AFC7" w14:textId="77777777" w:rsidR="006D527D" w:rsidRPr="008576B9" w:rsidRDefault="00A71360" w:rsidP="006D527D">
    <w:pPr>
      <w:ind w:left="0"/>
      <w:rPr>
        <w:b w:val="0"/>
        <w:sz w:val="22"/>
        <w:szCs w:val="22"/>
      </w:rPr>
    </w:pPr>
    <w:hyperlink r:id="rId1" w:history="1">
      <w:r w:rsidR="006D527D" w:rsidRPr="008576B9">
        <w:rPr>
          <w:rStyle w:val="Hyperlink"/>
          <w:b w:val="0"/>
          <w:sz w:val="22"/>
          <w:szCs w:val="22"/>
        </w:rPr>
        <w:t>www.gov.uk/environment-agency</w:t>
      </w:r>
    </w:hyperlink>
  </w:p>
  <w:p w14:paraId="32023218"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209D377A" wp14:editId="4A660A0D">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90847" w14:textId="77777777" w:rsidR="006D527D" w:rsidRPr="0082606A" w:rsidRDefault="00A71360"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9D377A"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" filled="f" stroked="f" strokeweight=".5pt">
              <v:path arrowok="t"/>
              <v:textbox>
                <w:txbxContent>
                  <w:p w14:paraId="56C90847" w14:textId="77777777" w:rsidR="006D527D" w:rsidRPr="0082606A" w:rsidRDefault="00A71360"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79C808B" wp14:editId="59FC3CF2">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9E591" w14:textId="77777777" w:rsidR="006D527D" w:rsidRPr="0082606A" w:rsidRDefault="00A71360"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9C808B"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BYjgIAAIM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FK1gWI4CAACDBQAADgAAAAAAAAAAAAAAAAAuAgAAZHJzL2Uyb0RvYy54bWxQ&#10;SwECLQAUAAYACAAAACEAef2PMeIAAAAMAQAADwAAAAAAAAAAAAAAAADoBAAAZHJzL2Rvd25yZXYu&#10;eG1sUEsFBgAAAAAEAAQA8wAAAPcFAAAAAA==&#10;" filled="f" stroked="f" strokeweight=".5pt">
              <v:path arrowok="t"/>
              <v:textbox>
                <w:txbxContent>
                  <w:p w14:paraId="7919E591" w14:textId="77777777" w:rsidR="006D527D" w:rsidRPr="0082606A" w:rsidRDefault="00A71360"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253F" w14:textId="77777777" w:rsidR="00264D01" w:rsidRPr="00D81F8D" w:rsidRDefault="00A71360" w:rsidP="008A6E0D">
    <w:r>
      <w:object w:dxaOrig="1440" w:dyaOrig="1440" w14:anchorId="58506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728;visibility:visible;mso-wrap-edited:f" o:allowincell="f">
          <v:imagedata r:id="rId1" o:title=""/>
        </v:shape>
        <o:OLEObject Type="Embed" ProgID="Word.Picture.8" ShapeID="_x0000_s2056" DrawAspect="Content" ObjectID="_1586182422" r:id="rId2"/>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4480"/>
      <w:docPartObj>
        <w:docPartGallery w:val="Page Numbers (Bottom of Page)"/>
        <w:docPartUnique/>
      </w:docPartObj>
    </w:sdtPr>
    <w:sdtEndPr>
      <w:rPr>
        <w:noProof/>
      </w:rPr>
    </w:sdtEndPr>
    <w:sdtContent>
      <w:p w14:paraId="39F9B214" w14:textId="77777777" w:rsidR="00E517B1" w:rsidRDefault="00E517B1">
        <w:pPr>
          <w:pStyle w:val="Footer"/>
          <w:jc w:val="right"/>
        </w:pPr>
        <w:r w:rsidRPr="00E517B1">
          <w:rPr>
            <w:b w:val="0"/>
            <w:color w:val="auto"/>
            <w:sz w:val="20"/>
            <w:szCs w:val="20"/>
          </w:rPr>
          <w:fldChar w:fldCharType="begin"/>
        </w:r>
        <w:r w:rsidRPr="00E517B1">
          <w:rPr>
            <w:b w:val="0"/>
            <w:color w:val="auto"/>
            <w:sz w:val="20"/>
            <w:szCs w:val="20"/>
          </w:rPr>
          <w:instrText xml:space="preserve"> PAGE   \* MERGEFORMAT </w:instrText>
        </w:r>
        <w:r w:rsidRPr="00E517B1">
          <w:rPr>
            <w:b w:val="0"/>
            <w:color w:val="auto"/>
            <w:sz w:val="20"/>
            <w:szCs w:val="20"/>
          </w:rPr>
          <w:fldChar w:fldCharType="separate"/>
        </w:r>
        <w:r>
          <w:rPr>
            <w:b w:val="0"/>
            <w:noProof/>
            <w:color w:val="auto"/>
            <w:sz w:val="20"/>
            <w:szCs w:val="20"/>
          </w:rPr>
          <w:t>4</w:t>
        </w:r>
        <w:r w:rsidRPr="00E517B1">
          <w:rPr>
            <w:b w:val="0"/>
            <w:noProof/>
            <w:color w:val="auto"/>
            <w:sz w:val="20"/>
            <w:szCs w:val="20"/>
          </w:rPr>
          <w:fldChar w:fldCharType="end"/>
        </w:r>
      </w:p>
    </w:sdtContent>
  </w:sdt>
  <w:p w14:paraId="3B318521" w14:textId="77777777" w:rsidR="006B4638" w:rsidRPr="00F058FA" w:rsidRDefault="006B4638" w:rsidP="00CA3375">
    <w:pPr>
      <w:ind w:left="0" w:right="360" w:firstLine="360"/>
      <w:jc w:val="right"/>
      <w:rPr>
        <w:b w:val="0"/>
        <w:color w:val="auto"/>
        <w:kern w:val="2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2AEB9" w14:textId="77777777" w:rsidR="00A71360" w:rsidRPr="00D81F8D" w:rsidRDefault="00A71360" w:rsidP="008A6E0D">
      <w:r w:rsidRPr="00D81F8D">
        <w:separator/>
      </w:r>
    </w:p>
  </w:footnote>
  <w:footnote w:type="continuationSeparator" w:id="0">
    <w:p w14:paraId="09A15325" w14:textId="77777777" w:rsidR="00A71360" w:rsidRPr="00D81F8D" w:rsidRDefault="00A71360"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9DD0"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58DF589A" wp14:editId="0B56EBB5">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3F99" w14:textId="77777777" w:rsidR="00264D01" w:rsidRPr="00D81F8D" w:rsidRDefault="00264D01" w:rsidP="008A6E0D">
    <w:r>
      <w:rPr>
        <w:noProof/>
        <w:lang w:eastAsia="en-GB"/>
      </w:rPr>
      <w:drawing>
        <wp:inline distT="0" distB="0" distL="0" distR="0" wp14:anchorId="3CBAF1B2" wp14:editId="6AD71513">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17A3" w14:textId="77777777" w:rsidR="006B4638" w:rsidRPr="00D81F8D" w:rsidRDefault="006B4638" w:rsidP="00C6046B">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24F35C1"/>
    <w:multiLevelType w:val="hybridMultilevel"/>
    <w:tmpl w:val="F042A6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9"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1"/>
  </w:num>
  <w:num w:numId="5">
    <w:abstractNumId w:val="22"/>
  </w:num>
  <w:num w:numId="6">
    <w:abstractNumId w:val="7"/>
  </w:num>
  <w:num w:numId="7">
    <w:abstractNumId w:val="20"/>
  </w:num>
  <w:num w:numId="8">
    <w:abstractNumId w:val="6"/>
  </w:num>
  <w:num w:numId="9">
    <w:abstractNumId w:val="10"/>
  </w:num>
  <w:num w:numId="10">
    <w:abstractNumId w:val="19"/>
  </w:num>
  <w:num w:numId="11">
    <w:abstractNumId w:val="2"/>
  </w:num>
  <w:num w:numId="12">
    <w:abstractNumId w:val="9"/>
  </w:num>
  <w:num w:numId="13">
    <w:abstractNumId w:val="17"/>
  </w:num>
  <w:num w:numId="14">
    <w:abstractNumId w:val="8"/>
  </w:num>
  <w:num w:numId="15">
    <w:abstractNumId w:val="18"/>
  </w:num>
  <w:num w:numId="16">
    <w:abstractNumId w:val="11"/>
  </w:num>
  <w:num w:numId="17">
    <w:abstractNumId w:val="23"/>
  </w:num>
  <w:num w:numId="18">
    <w:abstractNumId w:val="14"/>
  </w:num>
  <w:num w:numId="19">
    <w:abstractNumId w:val="1"/>
  </w:num>
  <w:num w:numId="20">
    <w:abstractNumId w:val="15"/>
  </w:num>
  <w:num w:numId="21">
    <w:abstractNumId w:val="0"/>
  </w:num>
  <w:num w:numId="22">
    <w:abstractNumId w:val="4"/>
  </w:num>
  <w:num w:numId="23">
    <w:abstractNumId w:val="16"/>
  </w:num>
  <w:num w:numId="24">
    <w:abstractNumId w:val="5"/>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monds, Emma">
    <w15:presenceInfo w15:providerId="AD" w15:userId="S-1-5-21-5500852-3169274997-3744214685-6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661BF"/>
    <w:rsid w:val="000B08D0"/>
    <w:rsid w:val="000F2767"/>
    <w:rsid w:val="00100663"/>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5BD1"/>
    <w:rsid w:val="002330B1"/>
    <w:rsid w:val="0024121E"/>
    <w:rsid w:val="00243579"/>
    <w:rsid w:val="00246F28"/>
    <w:rsid w:val="00264D01"/>
    <w:rsid w:val="002723D4"/>
    <w:rsid w:val="0029241A"/>
    <w:rsid w:val="002B211A"/>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55FB"/>
    <w:rsid w:val="003C56BB"/>
    <w:rsid w:val="003C7CD5"/>
    <w:rsid w:val="003D40FB"/>
    <w:rsid w:val="003E54CE"/>
    <w:rsid w:val="00400FF6"/>
    <w:rsid w:val="00404BA2"/>
    <w:rsid w:val="004214A8"/>
    <w:rsid w:val="00425885"/>
    <w:rsid w:val="004259DB"/>
    <w:rsid w:val="00427834"/>
    <w:rsid w:val="00457F24"/>
    <w:rsid w:val="00467DCF"/>
    <w:rsid w:val="004720A6"/>
    <w:rsid w:val="004A6A17"/>
    <w:rsid w:val="004B0ECB"/>
    <w:rsid w:val="004D5DC8"/>
    <w:rsid w:val="004E0E45"/>
    <w:rsid w:val="004F23F6"/>
    <w:rsid w:val="004F2D1B"/>
    <w:rsid w:val="00512CF8"/>
    <w:rsid w:val="005405DA"/>
    <w:rsid w:val="005815F9"/>
    <w:rsid w:val="005B60DD"/>
    <w:rsid w:val="005D6F6B"/>
    <w:rsid w:val="005E7AAD"/>
    <w:rsid w:val="005F2CD5"/>
    <w:rsid w:val="005F37A0"/>
    <w:rsid w:val="00653334"/>
    <w:rsid w:val="006964E1"/>
    <w:rsid w:val="006A2E18"/>
    <w:rsid w:val="006A3442"/>
    <w:rsid w:val="006A35D3"/>
    <w:rsid w:val="006B1B18"/>
    <w:rsid w:val="006B299C"/>
    <w:rsid w:val="006B4638"/>
    <w:rsid w:val="006D527D"/>
    <w:rsid w:val="006F2B8A"/>
    <w:rsid w:val="00737139"/>
    <w:rsid w:val="0077746F"/>
    <w:rsid w:val="007872EA"/>
    <w:rsid w:val="007C2F37"/>
    <w:rsid w:val="007C3913"/>
    <w:rsid w:val="007F76C0"/>
    <w:rsid w:val="00800ABC"/>
    <w:rsid w:val="00814EB0"/>
    <w:rsid w:val="008270CB"/>
    <w:rsid w:val="00832354"/>
    <w:rsid w:val="008469FD"/>
    <w:rsid w:val="00862257"/>
    <w:rsid w:val="008777E3"/>
    <w:rsid w:val="008A6E0D"/>
    <w:rsid w:val="00913A0A"/>
    <w:rsid w:val="00924147"/>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1360"/>
    <w:rsid w:val="00A73DE0"/>
    <w:rsid w:val="00A83ABA"/>
    <w:rsid w:val="00A90145"/>
    <w:rsid w:val="00A941AC"/>
    <w:rsid w:val="00A953B3"/>
    <w:rsid w:val="00AA43E3"/>
    <w:rsid w:val="00AA5237"/>
    <w:rsid w:val="00AB1B09"/>
    <w:rsid w:val="00AB1C82"/>
    <w:rsid w:val="00AD6C73"/>
    <w:rsid w:val="00AE2ED6"/>
    <w:rsid w:val="00AF16EA"/>
    <w:rsid w:val="00B0277E"/>
    <w:rsid w:val="00B05AA4"/>
    <w:rsid w:val="00B26582"/>
    <w:rsid w:val="00B3263B"/>
    <w:rsid w:val="00B33E5F"/>
    <w:rsid w:val="00B451F3"/>
    <w:rsid w:val="00B5113E"/>
    <w:rsid w:val="00B55C2A"/>
    <w:rsid w:val="00B570DD"/>
    <w:rsid w:val="00B66846"/>
    <w:rsid w:val="00B72CCC"/>
    <w:rsid w:val="00B72F42"/>
    <w:rsid w:val="00B756A2"/>
    <w:rsid w:val="00B97172"/>
    <w:rsid w:val="00C4355A"/>
    <w:rsid w:val="00C55832"/>
    <w:rsid w:val="00C6046B"/>
    <w:rsid w:val="00C9399B"/>
    <w:rsid w:val="00C974FE"/>
    <w:rsid w:val="00CA3375"/>
    <w:rsid w:val="00CB5008"/>
    <w:rsid w:val="00CB5C1B"/>
    <w:rsid w:val="00CD5F62"/>
    <w:rsid w:val="00CD7167"/>
    <w:rsid w:val="00CF4D7D"/>
    <w:rsid w:val="00D0581E"/>
    <w:rsid w:val="00D059AB"/>
    <w:rsid w:val="00D1188C"/>
    <w:rsid w:val="00D13E28"/>
    <w:rsid w:val="00D175BE"/>
    <w:rsid w:val="00D34E6C"/>
    <w:rsid w:val="00D50A69"/>
    <w:rsid w:val="00D604CC"/>
    <w:rsid w:val="00D81F8D"/>
    <w:rsid w:val="00DC172B"/>
    <w:rsid w:val="00DE45E2"/>
    <w:rsid w:val="00E2687C"/>
    <w:rsid w:val="00E517B1"/>
    <w:rsid w:val="00E51967"/>
    <w:rsid w:val="00E56F7B"/>
    <w:rsid w:val="00E62DD1"/>
    <w:rsid w:val="00E758B9"/>
    <w:rsid w:val="00EB5B10"/>
    <w:rsid w:val="00ED45A9"/>
    <w:rsid w:val="00EF1046"/>
    <w:rsid w:val="00F058FA"/>
    <w:rsid w:val="00F10A11"/>
    <w:rsid w:val="00F71D2E"/>
    <w:rsid w:val="00F72AC2"/>
    <w:rsid w:val="00F73CCD"/>
    <w:rsid w:val="00F75F9E"/>
    <w:rsid w:val="00F80C8F"/>
    <w:rsid w:val="00F95CF1"/>
    <w:rsid w:val="00F96EFC"/>
    <w:rsid w:val="00FA1D7D"/>
    <w:rsid w:val="00FA3607"/>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338CB5"/>
  <w15:docId w15:val="{B5C75761-CD27-4B10-A0DC-BF889D49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link w:val="FooterChar"/>
    <w:uiPriority w:val="99"/>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customStyle="1" w:styleId="FooterChar">
    <w:name w:val="Footer Char"/>
    <w:basedOn w:val="DefaultParagraphFont"/>
    <w:link w:val="Footer"/>
    <w:uiPriority w:val="99"/>
    <w:rsid w:val="00E517B1"/>
    <w:rPr>
      <w:rFonts w:ascii="Arial" w:hAnsi="Arial"/>
      <w:b/>
      <w:color w:val="6E942C"/>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B4482-3682-4D06-99C4-91B4F0AC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29</TotalTime>
  <Pages>4</Pages>
  <Words>551</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3514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EHammonds</dc:creator>
  <cp:keywords/>
  <dc:description/>
  <cp:lastModifiedBy>Hammonds, Emma</cp:lastModifiedBy>
  <cp:revision>1</cp:revision>
  <cp:lastPrinted>2010-09-03T11:30:00Z</cp:lastPrinted>
  <dcterms:created xsi:type="dcterms:W3CDTF">2018-04-19T12:50:00Z</dcterms:created>
  <dcterms:modified xsi:type="dcterms:W3CDTF">2018-04-25T16:27:00Z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