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18A09BF5" w:rsidR="00D5378F" w:rsidRDefault="00E519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Marl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1EA098BD" w:rsidR="00A07B47" w:rsidRDefault="00E51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 Farm</w:t>
      </w:r>
      <w:r w:rsidR="00A07B47">
        <w:rPr>
          <w:rFonts w:ascii="Arial" w:hAnsi="Arial" w:cs="Arial"/>
          <w:sz w:val="24"/>
          <w:szCs w:val="24"/>
        </w:rPr>
        <w:t xml:space="preserve"> poultry operations has </w:t>
      </w:r>
      <w:r w:rsidR="00CA6C68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generator.</w:t>
      </w:r>
    </w:p>
    <w:p w14:paraId="67A8DA63" w14:textId="75F42A85" w:rsidR="00A07B47" w:rsidRDefault="00CA6C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07B47">
        <w:rPr>
          <w:rFonts w:ascii="Arial" w:hAnsi="Arial" w:cs="Arial"/>
          <w:sz w:val="24"/>
          <w:szCs w:val="24"/>
        </w:rPr>
        <w:t xml:space="preserve"> generator </w:t>
      </w:r>
      <w:r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271CCD">
        <w:rPr>
          <w:rFonts w:ascii="Arial" w:hAnsi="Arial" w:cs="Arial"/>
          <w:sz w:val="24"/>
          <w:szCs w:val="24"/>
        </w:rPr>
        <w:t>850</w:t>
      </w:r>
      <w:r w:rsidR="00A07B47">
        <w:rPr>
          <w:rFonts w:ascii="Arial" w:hAnsi="Arial" w:cs="Arial"/>
          <w:sz w:val="24"/>
          <w:szCs w:val="24"/>
        </w:rPr>
        <w:t>kw.</w:t>
      </w:r>
    </w:p>
    <w:p w14:paraId="51A1DAEC" w14:textId="1B4644CC" w:rsid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tested more than 50hrs per annum.</w:t>
      </w:r>
    </w:p>
    <w:p w14:paraId="28A03895" w14:textId="52842886" w:rsidR="00132010" w:rsidRPr="00A07B47" w:rsidRDefault="00132010" w:rsidP="00132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operated more than 500hrs per annum averaged over 3 years, as backup for mains interruption</w:t>
      </w:r>
      <w:r w:rsidR="00271CCD">
        <w:rPr>
          <w:rFonts w:ascii="Arial" w:hAnsi="Arial" w:cs="Arial"/>
          <w:sz w:val="24"/>
          <w:szCs w:val="24"/>
        </w:rPr>
        <w:t>, including testing</w:t>
      </w:r>
      <w:r>
        <w:rPr>
          <w:rFonts w:ascii="Arial" w:hAnsi="Arial" w:cs="Arial"/>
          <w:sz w:val="24"/>
          <w:szCs w:val="24"/>
        </w:rPr>
        <w:t>.</w:t>
      </w:r>
    </w:p>
    <w:p w14:paraId="431C1D63" w14:textId="77777777" w:rsidR="00132010" w:rsidRPr="00A07B47" w:rsidRDefault="00132010">
      <w:pPr>
        <w:rPr>
          <w:rFonts w:ascii="Arial" w:hAnsi="Arial" w:cs="Arial"/>
          <w:sz w:val="24"/>
          <w:szCs w:val="24"/>
        </w:rPr>
      </w:pPr>
    </w:p>
    <w:sectPr w:rsidR="00132010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132010"/>
    <w:rsid w:val="00271CCD"/>
    <w:rsid w:val="00932119"/>
    <w:rsid w:val="00A07B47"/>
    <w:rsid w:val="00A3282B"/>
    <w:rsid w:val="00CA6C68"/>
    <w:rsid w:val="00D119D7"/>
    <w:rsid w:val="00D5378F"/>
    <w:rsid w:val="00E5191C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6B6869A6-7106-44AE-A551-E9E506993B03}"/>
</file>

<file path=customXml/itemProps2.xml><?xml version="1.0" encoding="utf-8"?>
<ds:datastoreItem xmlns:ds="http://schemas.openxmlformats.org/officeDocument/2006/customXml" ds:itemID="{C3F3715C-1868-4481-8F24-08E32F1A67C1}"/>
</file>

<file path=customXml/itemProps3.xml><?xml version="1.0" encoding="utf-8"?>
<ds:datastoreItem xmlns:ds="http://schemas.openxmlformats.org/officeDocument/2006/customXml" ds:itemID="{B178D9F5-34A7-4D91-B78F-7A0588C30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8</cp:revision>
  <dcterms:created xsi:type="dcterms:W3CDTF">2023-02-26T12:57:00Z</dcterms:created>
  <dcterms:modified xsi:type="dcterms:W3CDTF">2025-12-13T18:14:00Z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