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7A08E" w14:textId="77777777" w:rsidR="00930A68" w:rsidRPr="00930A68" w:rsidRDefault="00B137C2" w:rsidP="00930A68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930A68">
        <w:rPr>
          <w:rFonts w:ascii="Arial" w:hAnsi="Arial" w:cs="Arial"/>
          <w:b/>
          <w:sz w:val="28"/>
          <w:szCs w:val="28"/>
          <w:u w:val="single"/>
        </w:rPr>
        <w:t>Dust Management Plan</w:t>
      </w:r>
    </w:p>
    <w:p w14:paraId="68B73403" w14:textId="77777777" w:rsidR="00B137C2" w:rsidRDefault="0099251C" w:rsidP="00736AB3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Marl Farm</w:t>
      </w:r>
      <w:r w:rsidR="00736AB3" w:rsidRPr="00736AB3">
        <w:rPr>
          <w:rFonts w:ascii="Arial" w:hAnsi="Arial" w:cs="Arial"/>
          <w:b/>
          <w:sz w:val="28"/>
          <w:szCs w:val="28"/>
          <w:u w:val="single"/>
        </w:rPr>
        <w:t xml:space="preserve"> Poultry unit</w:t>
      </w:r>
    </w:p>
    <w:p w14:paraId="57533B6B" w14:textId="58FE2512" w:rsidR="00B36B21" w:rsidRDefault="0099251C" w:rsidP="0016130A">
      <w:pPr>
        <w:pStyle w:val="BlockText"/>
        <w:ind w:left="0"/>
      </w:pPr>
      <w:r>
        <w:t>Marl F</w:t>
      </w:r>
      <w:r w:rsidR="00AB6E5C">
        <w:t>arm</w:t>
      </w:r>
      <w:r w:rsidR="00736AB3" w:rsidRPr="00736AB3">
        <w:t xml:space="preserve"> Poultry unit </w:t>
      </w:r>
      <w:r w:rsidR="00B36B21">
        <w:t>operations have sensitive receptors within 400m of the site boundary. The nearest</w:t>
      </w:r>
      <w:r w:rsidR="0016130A">
        <w:t xml:space="preserve">, being </w:t>
      </w:r>
      <w:r w:rsidR="00736AB3">
        <w:t xml:space="preserve">operator owned being some </w:t>
      </w:r>
      <w:r w:rsidR="00C27F67">
        <w:t>1</w:t>
      </w:r>
      <w:r w:rsidR="00AB6E5C">
        <w:t>0</w:t>
      </w:r>
      <w:r w:rsidR="00736AB3">
        <w:t xml:space="preserve">m in a </w:t>
      </w:r>
      <w:r w:rsidR="00B4747B">
        <w:t>westerly</w:t>
      </w:r>
      <w:r w:rsidR="00B36B21">
        <w:t xml:space="preserve"> direction. </w:t>
      </w:r>
    </w:p>
    <w:p w14:paraId="2F1B5A07" w14:textId="77777777" w:rsidR="00B36B21" w:rsidRDefault="00B36B21">
      <w:pPr>
        <w:rPr>
          <w:rFonts w:ascii="Arial" w:hAnsi="Arial" w:cs="Arial"/>
          <w:b/>
          <w:sz w:val="24"/>
          <w:szCs w:val="24"/>
          <w:u w:val="single"/>
        </w:rPr>
      </w:pPr>
    </w:p>
    <w:p w14:paraId="4759966F" w14:textId="77777777" w:rsidR="00B36B21" w:rsidRDefault="00B36B21">
      <w:pPr>
        <w:rPr>
          <w:rFonts w:ascii="Arial" w:hAnsi="Arial" w:cs="Arial"/>
          <w:b/>
          <w:sz w:val="24"/>
          <w:szCs w:val="24"/>
          <w:u w:val="single"/>
        </w:rPr>
      </w:pPr>
    </w:p>
    <w:p w14:paraId="52ECFCA3" w14:textId="77777777" w:rsidR="00232477" w:rsidRPr="00232477" w:rsidRDefault="00232477" w:rsidP="00232477">
      <w:pPr>
        <w:ind w:right="99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main possible dust</w:t>
      </w:r>
      <w:r w:rsidRPr="00232477">
        <w:rPr>
          <w:rFonts w:ascii="Times New Roman" w:hAnsi="Times New Roman" w:cs="Times New Roman"/>
          <w:sz w:val="24"/>
          <w:szCs w:val="24"/>
        </w:rPr>
        <w:t xml:space="preserve"> sourc</w:t>
      </w:r>
      <w:r>
        <w:rPr>
          <w:rFonts w:ascii="Times New Roman" w:hAnsi="Times New Roman" w:cs="Times New Roman"/>
          <w:sz w:val="24"/>
          <w:szCs w:val="24"/>
        </w:rPr>
        <w:t>es/operations are listed below:</w:t>
      </w:r>
    </w:p>
    <w:p w14:paraId="68A4CAA9" w14:textId="77777777" w:rsidR="00232477" w:rsidRPr="00DB161D" w:rsidRDefault="00232477" w:rsidP="00DB161D">
      <w:pPr>
        <w:numPr>
          <w:ilvl w:val="0"/>
          <w:numId w:val="1"/>
        </w:numPr>
        <w:spacing w:after="0" w:line="240" w:lineRule="auto"/>
        <w:ind w:right="998"/>
        <w:rPr>
          <w:rFonts w:ascii="Times New Roman" w:hAnsi="Times New Roman" w:cs="Times New Roman"/>
          <w:sz w:val="24"/>
          <w:szCs w:val="24"/>
        </w:rPr>
      </w:pPr>
      <w:r w:rsidRPr="00232477">
        <w:rPr>
          <w:rFonts w:ascii="Times New Roman" w:hAnsi="Times New Roman" w:cs="Times New Roman"/>
          <w:sz w:val="24"/>
          <w:szCs w:val="24"/>
        </w:rPr>
        <w:t>Feed Deliveries</w:t>
      </w:r>
    </w:p>
    <w:p w14:paraId="14FFA03F" w14:textId="77777777" w:rsidR="00232477" w:rsidRDefault="00232477" w:rsidP="00232477">
      <w:pPr>
        <w:numPr>
          <w:ilvl w:val="0"/>
          <w:numId w:val="1"/>
        </w:numPr>
        <w:spacing w:after="0" w:line="240" w:lineRule="auto"/>
        <w:ind w:right="998"/>
        <w:rPr>
          <w:rFonts w:ascii="Times New Roman" w:hAnsi="Times New Roman" w:cs="Times New Roman"/>
          <w:sz w:val="24"/>
          <w:szCs w:val="24"/>
        </w:rPr>
      </w:pPr>
      <w:r w:rsidRPr="00232477">
        <w:rPr>
          <w:rFonts w:ascii="Times New Roman" w:hAnsi="Times New Roman" w:cs="Times New Roman"/>
          <w:sz w:val="24"/>
          <w:szCs w:val="24"/>
        </w:rPr>
        <w:t>Feeding Systems</w:t>
      </w:r>
    </w:p>
    <w:p w14:paraId="2DB3451D" w14:textId="77777777" w:rsidR="00DB161D" w:rsidRPr="00232477" w:rsidRDefault="00DB161D" w:rsidP="00232477">
      <w:pPr>
        <w:numPr>
          <w:ilvl w:val="0"/>
          <w:numId w:val="1"/>
        </w:numPr>
        <w:spacing w:after="0" w:line="240" w:lineRule="auto"/>
        <w:ind w:right="99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Bedding</w:t>
      </w:r>
    </w:p>
    <w:p w14:paraId="516F342A" w14:textId="77777777" w:rsidR="00232477" w:rsidRPr="00232477" w:rsidRDefault="00DB161D" w:rsidP="00232477">
      <w:pPr>
        <w:numPr>
          <w:ilvl w:val="0"/>
          <w:numId w:val="1"/>
        </w:numPr>
        <w:spacing w:after="0" w:line="240" w:lineRule="auto"/>
        <w:ind w:right="99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Litter management</w:t>
      </w:r>
    </w:p>
    <w:p w14:paraId="323105CD" w14:textId="77777777" w:rsidR="00232477" w:rsidRDefault="00DB161D" w:rsidP="00232477">
      <w:pPr>
        <w:numPr>
          <w:ilvl w:val="0"/>
          <w:numId w:val="1"/>
        </w:numPr>
        <w:spacing w:after="0" w:line="240" w:lineRule="auto"/>
        <w:ind w:right="99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Stock inspections</w:t>
      </w:r>
    </w:p>
    <w:p w14:paraId="1DB85B72" w14:textId="77777777" w:rsidR="00DB161D" w:rsidRPr="00232477" w:rsidRDefault="00DB161D" w:rsidP="00232477">
      <w:pPr>
        <w:numPr>
          <w:ilvl w:val="0"/>
          <w:numId w:val="1"/>
        </w:numPr>
        <w:spacing w:after="0" w:line="240" w:lineRule="auto"/>
        <w:ind w:right="99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Ventilation</w:t>
      </w:r>
    </w:p>
    <w:p w14:paraId="4498F350" w14:textId="77777777" w:rsidR="00232477" w:rsidRPr="00232477" w:rsidRDefault="00232477" w:rsidP="00232477">
      <w:pPr>
        <w:numPr>
          <w:ilvl w:val="0"/>
          <w:numId w:val="1"/>
        </w:numPr>
        <w:spacing w:after="0" w:line="240" w:lineRule="auto"/>
        <w:ind w:right="998"/>
        <w:rPr>
          <w:rFonts w:ascii="Times New Roman" w:hAnsi="Times New Roman" w:cs="Times New Roman"/>
          <w:sz w:val="24"/>
          <w:szCs w:val="24"/>
        </w:rPr>
      </w:pPr>
      <w:r w:rsidRPr="00232477">
        <w:rPr>
          <w:rFonts w:ascii="Times New Roman" w:hAnsi="Times New Roman" w:cs="Times New Roman"/>
          <w:sz w:val="24"/>
          <w:szCs w:val="24"/>
        </w:rPr>
        <w:t>Clean out Operations</w:t>
      </w:r>
    </w:p>
    <w:p w14:paraId="3ABB282B" w14:textId="77777777" w:rsidR="00232477" w:rsidRPr="00DB161D" w:rsidRDefault="00DB161D" w:rsidP="00DB161D">
      <w:pPr>
        <w:numPr>
          <w:ilvl w:val="0"/>
          <w:numId w:val="1"/>
        </w:numPr>
        <w:spacing w:after="0" w:line="240" w:lineRule="auto"/>
        <w:ind w:right="99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Bird numbers</w:t>
      </w:r>
    </w:p>
    <w:p w14:paraId="3900C6DF" w14:textId="77777777" w:rsidR="00232477" w:rsidRPr="00232477" w:rsidRDefault="00232477" w:rsidP="00232477">
      <w:pPr>
        <w:ind w:right="998"/>
        <w:rPr>
          <w:rFonts w:ascii="Times New Roman" w:hAnsi="Times New Roman" w:cs="Times New Roman"/>
          <w:sz w:val="24"/>
          <w:szCs w:val="24"/>
        </w:rPr>
      </w:pPr>
    </w:p>
    <w:p w14:paraId="6DDA3D43" w14:textId="77777777" w:rsidR="00232477" w:rsidRPr="00232477" w:rsidRDefault="00232477" w:rsidP="00232477">
      <w:pPr>
        <w:ind w:left="1080" w:right="998" w:hanging="1080"/>
        <w:rPr>
          <w:rFonts w:ascii="Times New Roman" w:hAnsi="Times New Roman" w:cs="Times New Roman"/>
          <w:sz w:val="24"/>
          <w:szCs w:val="24"/>
        </w:rPr>
      </w:pPr>
      <w:r w:rsidRPr="00232477">
        <w:rPr>
          <w:rFonts w:ascii="Times New Roman" w:hAnsi="Times New Roman" w:cs="Times New Roman"/>
          <w:sz w:val="24"/>
          <w:szCs w:val="24"/>
        </w:rPr>
        <w:t xml:space="preserve">                  A table listing these sources with mea</w:t>
      </w:r>
      <w:r>
        <w:rPr>
          <w:rFonts w:ascii="Times New Roman" w:hAnsi="Times New Roman" w:cs="Times New Roman"/>
          <w:sz w:val="24"/>
          <w:szCs w:val="24"/>
        </w:rPr>
        <w:t xml:space="preserve">sures to control/reduce   dust </w:t>
      </w:r>
      <w:r w:rsidRPr="00232477">
        <w:rPr>
          <w:rFonts w:ascii="Times New Roman" w:hAnsi="Times New Roman" w:cs="Times New Roman"/>
          <w:sz w:val="24"/>
          <w:szCs w:val="24"/>
        </w:rPr>
        <w:t>emissions is listed below.</w:t>
      </w:r>
    </w:p>
    <w:p w14:paraId="686D34E4" w14:textId="77777777" w:rsidR="00232477" w:rsidRDefault="00232477">
      <w:pPr>
        <w:rPr>
          <w:rFonts w:ascii="Arial" w:hAnsi="Arial" w:cs="Arial"/>
          <w:b/>
          <w:sz w:val="24"/>
          <w:szCs w:val="24"/>
          <w:u w:val="single"/>
        </w:rPr>
      </w:pPr>
    </w:p>
    <w:p w14:paraId="4092EAEA" w14:textId="77777777" w:rsidR="00B137C2" w:rsidRDefault="00B137C2">
      <w:pPr>
        <w:rPr>
          <w:rFonts w:ascii="Arial" w:hAnsi="Arial" w:cs="Arial"/>
          <w:b/>
          <w:sz w:val="24"/>
          <w:szCs w:val="24"/>
        </w:rPr>
      </w:pPr>
    </w:p>
    <w:p w14:paraId="5F4AF5E9" w14:textId="77777777" w:rsidR="00930A68" w:rsidRDefault="00930A68">
      <w:pPr>
        <w:rPr>
          <w:rFonts w:ascii="Arial" w:hAnsi="Arial" w:cs="Arial"/>
          <w:b/>
          <w:sz w:val="24"/>
          <w:szCs w:val="24"/>
        </w:rPr>
      </w:pPr>
    </w:p>
    <w:p w14:paraId="59C8E2DB" w14:textId="77777777" w:rsidR="00232477" w:rsidRDefault="00232477">
      <w:pPr>
        <w:rPr>
          <w:rFonts w:ascii="Arial" w:hAnsi="Arial" w:cs="Arial"/>
          <w:b/>
          <w:sz w:val="24"/>
          <w:szCs w:val="24"/>
        </w:rPr>
      </w:pPr>
    </w:p>
    <w:p w14:paraId="0AB3C507" w14:textId="77777777" w:rsidR="00232477" w:rsidRDefault="00232477">
      <w:pPr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7"/>
        <w:gridCol w:w="2262"/>
        <w:gridCol w:w="2319"/>
        <w:gridCol w:w="2818"/>
      </w:tblGrid>
      <w:tr w:rsidR="004C33AE" w14:paraId="72154DE6" w14:textId="77777777" w:rsidTr="00BB36F7">
        <w:tc>
          <w:tcPr>
            <w:tcW w:w="1617" w:type="dxa"/>
          </w:tcPr>
          <w:p w14:paraId="2D9A4C60" w14:textId="77777777" w:rsidR="00B137C2" w:rsidRDefault="00B137C2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Source</w:t>
            </w:r>
          </w:p>
        </w:tc>
        <w:tc>
          <w:tcPr>
            <w:tcW w:w="2262" w:type="dxa"/>
          </w:tcPr>
          <w:p w14:paraId="1370C682" w14:textId="77777777" w:rsidR="00B137C2" w:rsidRDefault="00B137C2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Method</w:t>
            </w:r>
          </w:p>
        </w:tc>
        <w:tc>
          <w:tcPr>
            <w:tcW w:w="2319" w:type="dxa"/>
          </w:tcPr>
          <w:p w14:paraId="687C3594" w14:textId="77777777" w:rsidR="00B137C2" w:rsidRDefault="00B137C2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Reduction Technique</w:t>
            </w:r>
          </w:p>
        </w:tc>
        <w:tc>
          <w:tcPr>
            <w:tcW w:w="2818" w:type="dxa"/>
          </w:tcPr>
          <w:p w14:paraId="00204C21" w14:textId="77777777" w:rsidR="00B137C2" w:rsidRDefault="00B137C2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Implementation</w:t>
            </w:r>
          </w:p>
        </w:tc>
      </w:tr>
      <w:tr w:rsidR="004C33AE" w14:paraId="7FDEC243" w14:textId="77777777" w:rsidTr="00BB36F7">
        <w:tc>
          <w:tcPr>
            <w:tcW w:w="1617" w:type="dxa"/>
          </w:tcPr>
          <w:p w14:paraId="365A6E70" w14:textId="77777777" w:rsidR="00B137C2" w:rsidRPr="00B137C2" w:rsidRDefault="00B137C2">
            <w:pPr>
              <w:rPr>
                <w:rFonts w:ascii="Arial" w:hAnsi="Arial" w:cs="Arial"/>
                <w:sz w:val="24"/>
                <w:szCs w:val="24"/>
              </w:rPr>
            </w:pPr>
            <w:r w:rsidRPr="00B137C2">
              <w:rPr>
                <w:rFonts w:ascii="Arial" w:hAnsi="Arial" w:cs="Arial"/>
                <w:sz w:val="24"/>
                <w:szCs w:val="24"/>
              </w:rPr>
              <w:t>Feed</w:t>
            </w:r>
          </w:p>
        </w:tc>
        <w:tc>
          <w:tcPr>
            <w:tcW w:w="2262" w:type="dxa"/>
          </w:tcPr>
          <w:p w14:paraId="464B868B" w14:textId="77777777" w:rsidR="00B137C2" w:rsidRDefault="00B137C2">
            <w:pPr>
              <w:rPr>
                <w:rFonts w:ascii="Arial" w:hAnsi="Arial" w:cs="Arial"/>
                <w:sz w:val="24"/>
                <w:szCs w:val="24"/>
              </w:rPr>
            </w:pPr>
            <w:r w:rsidRPr="00B137C2">
              <w:rPr>
                <w:rFonts w:ascii="Arial" w:hAnsi="Arial" w:cs="Arial"/>
                <w:sz w:val="24"/>
                <w:szCs w:val="24"/>
              </w:rPr>
              <w:t>Feed delivery to Silos</w:t>
            </w:r>
          </w:p>
          <w:p w14:paraId="5A7563C0" w14:textId="77777777" w:rsidR="00B137C2" w:rsidRDefault="00B137C2">
            <w:pPr>
              <w:rPr>
                <w:rFonts w:ascii="Arial" w:hAnsi="Arial" w:cs="Arial"/>
                <w:sz w:val="24"/>
                <w:szCs w:val="24"/>
              </w:rPr>
            </w:pPr>
          </w:p>
          <w:p w14:paraId="6480B41C" w14:textId="77777777" w:rsidR="00B137C2" w:rsidRDefault="00B137C2">
            <w:pPr>
              <w:rPr>
                <w:rFonts w:ascii="Arial" w:hAnsi="Arial" w:cs="Arial"/>
                <w:sz w:val="24"/>
                <w:szCs w:val="24"/>
              </w:rPr>
            </w:pPr>
          </w:p>
          <w:p w14:paraId="388A7D93" w14:textId="77777777" w:rsidR="00B137C2" w:rsidRDefault="00726C3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Feed milling</w:t>
            </w:r>
          </w:p>
          <w:p w14:paraId="34003D5B" w14:textId="77777777" w:rsidR="00726C3F" w:rsidRDefault="00726C3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Feed Type</w:t>
            </w:r>
          </w:p>
          <w:p w14:paraId="083E9471" w14:textId="77777777" w:rsidR="00726C3F" w:rsidRDefault="00726C3F">
            <w:pPr>
              <w:rPr>
                <w:rFonts w:ascii="Arial" w:hAnsi="Arial" w:cs="Arial"/>
                <w:sz w:val="24"/>
                <w:szCs w:val="24"/>
              </w:rPr>
            </w:pPr>
          </w:p>
          <w:p w14:paraId="63D1785C" w14:textId="77777777" w:rsidR="0016130A" w:rsidRDefault="0016130A">
            <w:pPr>
              <w:rPr>
                <w:rFonts w:ascii="Arial" w:hAnsi="Arial" w:cs="Arial"/>
                <w:sz w:val="24"/>
                <w:szCs w:val="24"/>
              </w:rPr>
            </w:pPr>
          </w:p>
          <w:p w14:paraId="76033BEF" w14:textId="77777777" w:rsidR="00726C3F" w:rsidRDefault="00726C3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Feed Ingredients</w:t>
            </w:r>
          </w:p>
          <w:p w14:paraId="751F29D8" w14:textId="77777777" w:rsidR="00726C3F" w:rsidRDefault="00726C3F">
            <w:pPr>
              <w:rPr>
                <w:rFonts w:ascii="Arial" w:hAnsi="Arial" w:cs="Arial"/>
                <w:sz w:val="24"/>
                <w:szCs w:val="24"/>
              </w:rPr>
            </w:pPr>
          </w:p>
          <w:p w14:paraId="47954492" w14:textId="77777777" w:rsidR="0016130A" w:rsidRDefault="0016130A">
            <w:pPr>
              <w:rPr>
                <w:rFonts w:ascii="Arial" w:hAnsi="Arial" w:cs="Arial"/>
                <w:sz w:val="24"/>
                <w:szCs w:val="24"/>
              </w:rPr>
            </w:pPr>
          </w:p>
          <w:p w14:paraId="44746DAE" w14:textId="77777777" w:rsidR="0016130A" w:rsidRDefault="0016130A">
            <w:pPr>
              <w:rPr>
                <w:rFonts w:ascii="Arial" w:hAnsi="Arial" w:cs="Arial"/>
                <w:sz w:val="24"/>
                <w:szCs w:val="24"/>
              </w:rPr>
            </w:pPr>
          </w:p>
          <w:p w14:paraId="41A0817B" w14:textId="77777777" w:rsidR="00726C3F" w:rsidRDefault="00726C3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Feed delivery system</w:t>
            </w:r>
          </w:p>
          <w:p w14:paraId="45941A49" w14:textId="77777777" w:rsidR="00726C3F" w:rsidRDefault="00726C3F">
            <w:pPr>
              <w:rPr>
                <w:rFonts w:ascii="Arial" w:hAnsi="Arial" w:cs="Arial"/>
                <w:sz w:val="24"/>
                <w:szCs w:val="24"/>
              </w:rPr>
            </w:pPr>
          </w:p>
          <w:p w14:paraId="5DC12AC0" w14:textId="77777777" w:rsidR="00726C3F" w:rsidRDefault="00726C3F">
            <w:pPr>
              <w:rPr>
                <w:rFonts w:ascii="Arial" w:hAnsi="Arial" w:cs="Arial"/>
                <w:sz w:val="24"/>
                <w:szCs w:val="24"/>
              </w:rPr>
            </w:pPr>
          </w:p>
          <w:p w14:paraId="5691E57C" w14:textId="77777777" w:rsidR="00726C3F" w:rsidRDefault="00726C3F">
            <w:pPr>
              <w:rPr>
                <w:rFonts w:ascii="Arial" w:hAnsi="Arial" w:cs="Arial"/>
                <w:sz w:val="24"/>
                <w:szCs w:val="24"/>
              </w:rPr>
            </w:pPr>
          </w:p>
          <w:p w14:paraId="361DA8CE" w14:textId="77777777" w:rsidR="00726C3F" w:rsidRDefault="00726C3F">
            <w:pPr>
              <w:rPr>
                <w:rFonts w:ascii="Arial" w:hAnsi="Arial" w:cs="Arial"/>
                <w:sz w:val="24"/>
                <w:szCs w:val="24"/>
              </w:rPr>
            </w:pPr>
          </w:p>
          <w:p w14:paraId="2AE1A9C0" w14:textId="77777777" w:rsidR="00726C3F" w:rsidRDefault="00726C3F">
            <w:pPr>
              <w:rPr>
                <w:rFonts w:ascii="Arial" w:hAnsi="Arial" w:cs="Arial"/>
                <w:sz w:val="24"/>
                <w:szCs w:val="24"/>
              </w:rPr>
            </w:pPr>
          </w:p>
          <w:p w14:paraId="2E39E618" w14:textId="77777777" w:rsidR="00726C3F" w:rsidRDefault="00726C3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Feed spillages</w:t>
            </w:r>
          </w:p>
          <w:p w14:paraId="7E3CFB29" w14:textId="77777777" w:rsidR="00726C3F" w:rsidRPr="00B137C2" w:rsidRDefault="00726C3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9" w:type="dxa"/>
          </w:tcPr>
          <w:p w14:paraId="047C48F0" w14:textId="77777777" w:rsidR="00B137C2" w:rsidRDefault="00B137C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Vents from silos covered to prevent release to atmosphere</w:t>
            </w:r>
          </w:p>
          <w:p w14:paraId="2F06C82D" w14:textId="77777777" w:rsidR="00726C3F" w:rsidRDefault="00726C3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 milling undertaken</w:t>
            </w:r>
          </w:p>
          <w:p w14:paraId="323A2789" w14:textId="77777777" w:rsidR="00726C3F" w:rsidRDefault="00726C3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Use of pelleted feed</w:t>
            </w:r>
          </w:p>
          <w:p w14:paraId="7C0B8DA7" w14:textId="77777777" w:rsidR="00726C3F" w:rsidRDefault="00726C3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Oil coating on pellet</w:t>
            </w:r>
          </w:p>
          <w:p w14:paraId="62464C88" w14:textId="77777777" w:rsidR="00726C3F" w:rsidRDefault="00726C3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Some use of maize within diets</w:t>
            </w:r>
          </w:p>
          <w:p w14:paraId="3DF2E9D4" w14:textId="77777777" w:rsidR="00726C3F" w:rsidRDefault="00726C3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Sealed pipe delivery into poultry houses, free fall of feed into hoppers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minimised, pan feeding system on timed feeding preventing over feeding</w:t>
            </w:r>
          </w:p>
          <w:p w14:paraId="2B013D7D" w14:textId="77777777" w:rsidR="00726C3F" w:rsidRPr="00B137C2" w:rsidRDefault="00726C3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Any feed spills cleared up immediately.</w:t>
            </w:r>
          </w:p>
        </w:tc>
        <w:tc>
          <w:tcPr>
            <w:tcW w:w="2818" w:type="dxa"/>
          </w:tcPr>
          <w:p w14:paraId="69A0A539" w14:textId="77777777" w:rsidR="00B137C2" w:rsidRDefault="00B137C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In place</w:t>
            </w:r>
          </w:p>
          <w:p w14:paraId="52EF5A1E" w14:textId="77777777" w:rsidR="00726C3F" w:rsidRDefault="00726C3F">
            <w:pPr>
              <w:rPr>
                <w:rFonts w:ascii="Arial" w:hAnsi="Arial" w:cs="Arial"/>
                <w:sz w:val="24"/>
                <w:szCs w:val="24"/>
              </w:rPr>
            </w:pPr>
          </w:p>
          <w:p w14:paraId="436105A4" w14:textId="77777777" w:rsidR="00726C3F" w:rsidRDefault="00726C3F">
            <w:pPr>
              <w:rPr>
                <w:rFonts w:ascii="Arial" w:hAnsi="Arial" w:cs="Arial"/>
                <w:sz w:val="24"/>
                <w:szCs w:val="24"/>
              </w:rPr>
            </w:pPr>
          </w:p>
          <w:p w14:paraId="7C224F1F" w14:textId="77777777" w:rsidR="00726C3F" w:rsidRDefault="00726C3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N/A</w:t>
            </w:r>
          </w:p>
          <w:p w14:paraId="4B4263B4" w14:textId="77777777" w:rsidR="00726C3F" w:rsidRDefault="00726C3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Continuous</w:t>
            </w:r>
          </w:p>
          <w:p w14:paraId="4CF7CB94" w14:textId="77777777" w:rsidR="00726C3F" w:rsidRDefault="00726C3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Continuous</w:t>
            </w:r>
          </w:p>
          <w:p w14:paraId="5949C8C7" w14:textId="77777777" w:rsidR="0016130A" w:rsidRDefault="0016130A">
            <w:pPr>
              <w:rPr>
                <w:rFonts w:ascii="Arial" w:hAnsi="Arial" w:cs="Arial"/>
                <w:sz w:val="24"/>
                <w:szCs w:val="24"/>
              </w:rPr>
            </w:pPr>
          </w:p>
          <w:p w14:paraId="7EA8563A" w14:textId="77777777" w:rsidR="0016130A" w:rsidRDefault="0016130A">
            <w:pPr>
              <w:rPr>
                <w:rFonts w:ascii="Arial" w:hAnsi="Arial" w:cs="Arial"/>
                <w:sz w:val="24"/>
                <w:szCs w:val="24"/>
              </w:rPr>
            </w:pPr>
          </w:p>
          <w:p w14:paraId="1B00EA68" w14:textId="77777777" w:rsidR="00726C3F" w:rsidRDefault="00726C3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Limited as not in operator control</w:t>
            </w:r>
          </w:p>
          <w:p w14:paraId="0D2D4AA9" w14:textId="77777777" w:rsidR="00726C3F" w:rsidRDefault="00726C3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 place</w:t>
            </w:r>
          </w:p>
          <w:p w14:paraId="1D95F5AF" w14:textId="77777777" w:rsidR="00726C3F" w:rsidRDefault="00726C3F">
            <w:pPr>
              <w:rPr>
                <w:rFonts w:ascii="Arial" w:hAnsi="Arial" w:cs="Arial"/>
                <w:sz w:val="24"/>
                <w:szCs w:val="24"/>
              </w:rPr>
            </w:pPr>
          </w:p>
          <w:p w14:paraId="1CFF0E92" w14:textId="77777777" w:rsidR="00726C3F" w:rsidRPr="00B137C2" w:rsidRDefault="00726C3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Continuous to prevent dust or potential contamination of water course</w:t>
            </w:r>
          </w:p>
        </w:tc>
      </w:tr>
      <w:tr w:rsidR="004C33AE" w14:paraId="5763AA7E" w14:textId="77777777" w:rsidTr="00BB36F7">
        <w:tc>
          <w:tcPr>
            <w:tcW w:w="1617" w:type="dxa"/>
          </w:tcPr>
          <w:p w14:paraId="1FCF92A2" w14:textId="77777777" w:rsidR="00B137C2" w:rsidRPr="00B137C2" w:rsidRDefault="00E1250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Bedding</w:t>
            </w:r>
          </w:p>
        </w:tc>
        <w:tc>
          <w:tcPr>
            <w:tcW w:w="2262" w:type="dxa"/>
          </w:tcPr>
          <w:p w14:paraId="793901ED" w14:textId="77777777" w:rsidR="00B137C2" w:rsidRPr="00B137C2" w:rsidRDefault="00E1250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Bedding Type</w:t>
            </w:r>
          </w:p>
        </w:tc>
        <w:tc>
          <w:tcPr>
            <w:tcW w:w="2319" w:type="dxa"/>
          </w:tcPr>
          <w:p w14:paraId="1B0BE054" w14:textId="77777777" w:rsidR="00B137C2" w:rsidRPr="00B137C2" w:rsidRDefault="00E1250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Use of dust extracted shavings</w:t>
            </w:r>
          </w:p>
        </w:tc>
        <w:tc>
          <w:tcPr>
            <w:tcW w:w="2818" w:type="dxa"/>
          </w:tcPr>
          <w:p w14:paraId="31A9BA7A" w14:textId="77777777" w:rsidR="00B137C2" w:rsidRPr="00B137C2" w:rsidRDefault="00E1250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 place</w:t>
            </w:r>
          </w:p>
        </w:tc>
      </w:tr>
      <w:tr w:rsidR="004C33AE" w14:paraId="3A889ED5" w14:textId="77777777" w:rsidTr="00BB36F7">
        <w:tc>
          <w:tcPr>
            <w:tcW w:w="1617" w:type="dxa"/>
          </w:tcPr>
          <w:p w14:paraId="25908B40" w14:textId="77777777" w:rsidR="00B137C2" w:rsidRPr="00B137C2" w:rsidRDefault="00B137C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2" w:type="dxa"/>
          </w:tcPr>
          <w:p w14:paraId="353AEA2C" w14:textId="77777777" w:rsidR="00B137C2" w:rsidRDefault="00E1250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Bedding depth</w:t>
            </w:r>
          </w:p>
          <w:p w14:paraId="30365E3F" w14:textId="77777777" w:rsidR="00E12504" w:rsidRDefault="00E12504">
            <w:pPr>
              <w:rPr>
                <w:rFonts w:ascii="Arial" w:hAnsi="Arial" w:cs="Arial"/>
                <w:sz w:val="24"/>
                <w:szCs w:val="24"/>
              </w:rPr>
            </w:pPr>
          </w:p>
          <w:p w14:paraId="30CA5C92" w14:textId="77777777" w:rsidR="00E12504" w:rsidRDefault="00E12504">
            <w:pPr>
              <w:rPr>
                <w:rFonts w:ascii="Arial" w:hAnsi="Arial" w:cs="Arial"/>
                <w:sz w:val="24"/>
                <w:szCs w:val="24"/>
              </w:rPr>
            </w:pPr>
          </w:p>
          <w:p w14:paraId="5E4E2407" w14:textId="77777777" w:rsidR="00E12504" w:rsidRDefault="00E12504">
            <w:pPr>
              <w:rPr>
                <w:rFonts w:ascii="Arial" w:hAnsi="Arial" w:cs="Arial"/>
                <w:sz w:val="24"/>
                <w:szCs w:val="24"/>
              </w:rPr>
            </w:pPr>
          </w:p>
          <w:p w14:paraId="76C91C52" w14:textId="77777777" w:rsidR="00E12504" w:rsidRPr="00B137C2" w:rsidRDefault="00E1250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Bedding application</w:t>
            </w:r>
          </w:p>
        </w:tc>
        <w:tc>
          <w:tcPr>
            <w:tcW w:w="2319" w:type="dxa"/>
          </w:tcPr>
          <w:p w14:paraId="1C5078B1" w14:textId="77777777" w:rsidR="00B137C2" w:rsidRDefault="00E1250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Sufficient layer to absorb moisture produced during crop cycle</w:t>
            </w:r>
          </w:p>
          <w:p w14:paraId="5632DE5D" w14:textId="77777777" w:rsidR="00E12504" w:rsidRPr="00B137C2" w:rsidRDefault="00E1250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Base layer spread inside houses with minimum ventilation running, top up bedding in sealed plastic bales</w:t>
            </w:r>
          </w:p>
        </w:tc>
        <w:tc>
          <w:tcPr>
            <w:tcW w:w="2818" w:type="dxa"/>
          </w:tcPr>
          <w:p w14:paraId="78897B3C" w14:textId="77777777" w:rsidR="00B137C2" w:rsidRDefault="00E1250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 place</w:t>
            </w:r>
          </w:p>
          <w:p w14:paraId="4D49AAC0" w14:textId="77777777" w:rsidR="00E12504" w:rsidRDefault="00E12504">
            <w:pPr>
              <w:rPr>
                <w:rFonts w:ascii="Arial" w:hAnsi="Arial" w:cs="Arial"/>
                <w:sz w:val="24"/>
                <w:szCs w:val="24"/>
              </w:rPr>
            </w:pPr>
          </w:p>
          <w:p w14:paraId="1E286EA1" w14:textId="77777777" w:rsidR="00E12504" w:rsidRDefault="00E12504">
            <w:pPr>
              <w:rPr>
                <w:rFonts w:ascii="Arial" w:hAnsi="Arial" w:cs="Arial"/>
                <w:sz w:val="24"/>
                <w:szCs w:val="24"/>
              </w:rPr>
            </w:pPr>
          </w:p>
          <w:p w14:paraId="1028D907" w14:textId="77777777" w:rsidR="00E12504" w:rsidRDefault="00E12504">
            <w:pPr>
              <w:rPr>
                <w:rFonts w:ascii="Arial" w:hAnsi="Arial" w:cs="Arial"/>
                <w:sz w:val="24"/>
                <w:szCs w:val="24"/>
              </w:rPr>
            </w:pPr>
          </w:p>
          <w:p w14:paraId="0A1AA069" w14:textId="77777777" w:rsidR="00E12504" w:rsidRPr="00B137C2" w:rsidRDefault="00E1250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 place</w:t>
            </w:r>
          </w:p>
        </w:tc>
      </w:tr>
      <w:tr w:rsidR="004C33AE" w14:paraId="117301D3" w14:textId="77777777" w:rsidTr="00BB36F7">
        <w:tc>
          <w:tcPr>
            <w:tcW w:w="1617" w:type="dxa"/>
          </w:tcPr>
          <w:p w14:paraId="26421E2F" w14:textId="77777777" w:rsidR="00B137C2" w:rsidRPr="00B137C2" w:rsidRDefault="00E12504" w:rsidP="00E1250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Litter Management</w:t>
            </w:r>
          </w:p>
        </w:tc>
        <w:tc>
          <w:tcPr>
            <w:tcW w:w="2262" w:type="dxa"/>
          </w:tcPr>
          <w:p w14:paraId="518CAB84" w14:textId="77777777" w:rsidR="00B137C2" w:rsidRDefault="00E1250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Excessive dry litter</w:t>
            </w:r>
          </w:p>
          <w:p w14:paraId="1C9CDADF" w14:textId="77777777" w:rsidR="004C33AE" w:rsidRDefault="004C33AE">
            <w:pPr>
              <w:rPr>
                <w:rFonts w:ascii="Arial" w:hAnsi="Arial" w:cs="Arial"/>
                <w:sz w:val="24"/>
                <w:szCs w:val="24"/>
              </w:rPr>
            </w:pPr>
          </w:p>
          <w:p w14:paraId="4885506A" w14:textId="77777777" w:rsidR="004C33AE" w:rsidRDefault="004C33AE">
            <w:pPr>
              <w:rPr>
                <w:rFonts w:ascii="Arial" w:hAnsi="Arial" w:cs="Arial"/>
                <w:sz w:val="24"/>
                <w:szCs w:val="24"/>
              </w:rPr>
            </w:pPr>
          </w:p>
          <w:p w14:paraId="3D6ABD36" w14:textId="77777777" w:rsidR="004C33AE" w:rsidRPr="00B137C2" w:rsidRDefault="004C33A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9" w:type="dxa"/>
          </w:tcPr>
          <w:p w14:paraId="42E99E21" w14:textId="77777777" w:rsidR="004C33AE" w:rsidRPr="00B137C2" w:rsidRDefault="004C33A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Computer controlled environment</w:t>
            </w:r>
          </w:p>
        </w:tc>
        <w:tc>
          <w:tcPr>
            <w:tcW w:w="2818" w:type="dxa"/>
          </w:tcPr>
          <w:p w14:paraId="176425D7" w14:textId="77777777" w:rsidR="004C33AE" w:rsidRDefault="004C33A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Relative humidity controlled between 55 and 65% keeping balance between dust and odour production</w:t>
            </w:r>
          </w:p>
          <w:p w14:paraId="780C7860" w14:textId="77777777" w:rsidR="004C33AE" w:rsidRPr="00B137C2" w:rsidRDefault="004C33A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C33AE" w14:paraId="2B5D739F" w14:textId="77777777" w:rsidTr="00BB36F7">
        <w:tc>
          <w:tcPr>
            <w:tcW w:w="1617" w:type="dxa"/>
          </w:tcPr>
          <w:p w14:paraId="0419B461" w14:textId="77777777" w:rsidR="00B137C2" w:rsidRPr="00B137C2" w:rsidRDefault="004C33A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Stock inspections</w:t>
            </w:r>
          </w:p>
        </w:tc>
        <w:tc>
          <w:tcPr>
            <w:tcW w:w="2262" w:type="dxa"/>
          </w:tcPr>
          <w:p w14:paraId="69298D9B" w14:textId="77777777" w:rsidR="00B137C2" w:rsidRPr="00B137C2" w:rsidRDefault="004C33A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Increased bird activity</w:t>
            </w:r>
          </w:p>
        </w:tc>
        <w:tc>
          <w:tcPr>
            <w:tcW w:w="2319" w:type="dxa"/>
          </w:tcPr>
          <w:p w14:paraId="7A2A5F21" w14:textId="77777777" w:rsidR="00B137C2" w:rsidRPr="00B137C2" w:rsidRDefault="004C33A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Stock inspections by trained personnel</w:t>
            </w:r>
          </w:p>
        </w:tc>
        <w:tc>
          <w:tcPr>
            <w:tcW w:w="2818" w:type="dxa"/>
          </w:tcPr>
          <w:p w14:paraId="46905D70" w14:textId="77777777" w:rsidR="00B137C2" w:rsidRPr="00B137C2" w:rsidRDefault="004C33A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Light levels reduced to prevent birds panicking and reduced stress</w:t>
            </w:r>
          </w:p>
        </w:tc>
      </w:tr>
      <w:tr w:rsidR="004C33AE" w14:paraId="05B5DEE2" w14:textId="77777777" w:rsidTr="00BB36F7">
        <w:tc>
          <w:tcPr>
            <w:tcW w:w="1617" w:type="dxa"/>
          </w:tcPr>
          <w:p w14:paraId="3B295DC0" w14:textId="77777777" w:rsidR="00B137C2" w:rsidRPr="00B137C2" w:rsidRDefault="004C33A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Ventilation</w:t>
            </w:r>
          </w:p>
        </w:tc>
        <w:tc>
          <w:tcPr>
            <w:tcW w:w="2262" w:type="dxa"/>
          </w:tcPr>
          <w:p w14:paraId="3CFE5110" w14:textId="77777777" w:rsidR="00B137C2" w:rsidRPr="00B137C2" w:rsidRDefault="004C33A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Ventilation Type</w:t>
            </w:r>
          </w:p>
        </w:tc>
        <w:tc>
          <w:tcPr>
            <w:tcW w:w="2319" w:type="dxa"/>
          </w:tcPr>
          <w:p w14:paraId="0378A324" w14:textId="7AD8D642" w:rsidR="00B137C2" w:rsidRPr="00B137C2" w:rsidRDefault="00BB36F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Use </w:t>
            </w:r>
            <w:r w:rsidR="004C33AE">
              <w:rPr>
                <w:rFonts w:ascii="Arial" w:hAnsi="Arial" w:cs="Arial"/>
                <w:sz w:val="24"/>
                <w:szCs w:val="24"/>
              </w:rPr>
              <w:t>roof extraction fans</w:t>
            </w:r>
            <w:r w:rsidR="00736AB3">
              <w:rPr>
                <w:rFonts w:ascii="Arial" w:hAnsi="Arial" w:cs="Arial"/>
                <w:sz w:val="24"/>
                <w:szCs w:val="24"/>
              </w:rPr>
              <w:t xml:space="preserve"> on houses </w:t>
            </w:r>
            <w:r w:rsidR="0016130A">
              <w:rPr>
                <w:rFonts w:ascii="Arial" w:hAnsi="Arial" w:cs="Arial"/>
                <w:sz w:val="24"/>
                <w:szCs w:val="24"/>
              </w:rPr>
              <w:t xml:space="preserve">1 - </w:t>
            </w:r>
            <w:r w:rsidR="00E112B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818" w:type="dxa"/>
          </w:tcPr>
          <w:p w14:paraId="461744C4" w14:textId="77777777" w:rsidR="00B137C2" w:rsidRPr="00B137C2" w:rsidRDefault="004C33A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 place on all houses increasing dispersion/concentration</w:t>
            </w:r>
          </w:p>
        </w:tc>
      </w:tr>
      <w:tr w:rsidR="004C33AE" w14:paraId="26C31A2D" w14:textId="77777777" w:rsidTr="00BB36F7">
        <w:tc>
          <w:tcPr>
            <w:tcW w:w="1617" w:type="dxa"/>
          </w:tcPr>
          <w:p w14:paraId="2D34491D" w14:textId="77777777" w:rsidR="00B137C2" w:rsidRPr="00B137C2" w:rsidRDefault="004C33A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House Cleaning</w:t>
            </w:r>
          </w:p>
        </w:tc>
        <w:tc>
          <w:tcPr>
            <w:tcW w:w="2262" w:type="dxa"/>
          </w:tcPr>
          <w:p w14:paraId="49E59C2D" w14:textId="77777777" w:rsidR="00B137C2" w:rsidRPr="00B137C2" w:rsidRDefault="004C33A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Dust production during de littering/cleaning operations</w:t>
            </w:r>
          </w:p>
        </w:tc>
        <w:tc>
          <w:tcPr>
            <w:tcW w:w="2319" w:type="dxa"/>
          </w:tcPr>
          <w:p w14:paraId="08A53E7F" w14:textId="77777777" w:rsidR="00B137C2" w:rsidRDefault="004C33A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 double handling of litter, trailers parked close to doors, litter tipped carefully into trailers, trailers sheeted prior to leaving site</w:t>
            </w:r>
            <w:r w:rsidR="00AE62F7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326AE536" w14:textId="77777777" w:rsidR="00AE62F7" w:rsidRDefault="00AE62F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Care taken during cleaning process to minimise both release of dust to atmosphere and escape of contaminated water</w:t>
            </w:r>
          </w:p>
          <w:p w14:paraId="465B40F0" w14:textId="722C1FF1" w:rsidR="00637C55" w:rsidRPr="00B137C2" w:rsidRDefault="00637C5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Exhaust vents washed under low pressure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minimising dust release to atmosphere and lightly contaminated water to drainage system</w:t>
            </w:r>
          </w:p>
        </w:tc>
        <w:tc>
          <w:tcPr>
            <w:tcW w:w="2818" w:type="dxa"/>
          </w:tcPr>
          <w:p w14:paraId="35D716DF" w14:textId="77777777" w:rsidR="00B137C2" w:rsidRDefault="004C33A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In place/continuous</w:t>
            </w:r>
          </w:p>
          <w:p w14:paraId="17954121" w14:textId="77777777" w:rsidR="00AE62F7" w:rsidRDefault="00AE62F7">
            <w:pPr>
              <w:rPr>
                <w:rFonts w:ascii="Arial" w:hAnsi="Arial" w:cs="Arial"/>
                <w:sz w:val="24"/>
                <w:szCs w:val="24"/>
              </w:rPr>
            </w:pPr>
          </w:p>
          <w:p w14:paraId="53F059D7" w14:textId="77777777" w:rsidR="00AE62F7" w:rsidRDefault="00AE62F7">
            <w:pPr>
              <w:rPr>
                <w:rFonts w:ascii="Arial" w:hAnsi="Arial" w:cs="Arial"/>
                <w:sz w:val="24"/>
                <w:szCs w:val="24"/>
              </w:rPr>
            </w:pPr>
          </w:p>
          <w:p w14:paraId="46B3788D" w14:textId="77777777" w:rsidR="00AE62F7" w:rsidRDefault="00AE62F7">
            <w:pPr>
              <w:rPr>
                <w:rFonts w:ascii="Arial" w:hAnsi="Arial" w:cs="Arial"/>
                <w:sz w:val="24"/>
                <w:szCs w:val="24"/>
              </w:rPr>
            </w:pPr>
          </w:p>
          <w:p w14:paraId="6E24A531" w14:textId="77777777" w:rsidR="00AE62F7" w:rsidRDefault="00AE62F7">
            <w:pPr>
              <w:rPr>
                <w:rFonts w:ascii="Arial" w:hAnsi="Arial" w:cs="Arial"/>
                <w:sz w:val="24"/>
                <w:szCs w:val="24"/>
              </w:rPr>
            </w:pPr>
          </w:p>
          <w:p w14:paraId="0EE23F31" w14:textId="77777777" w:rsidR="00AE62F7" w:rsidRDefault="00AE62F7">
            <w:pPr>
              <w:rPr>
                <w:rFonts w:ascii="Arial" w:hAnsi="Arial" w:cs="Arial"/>
                <w:sz w:val="24"/>
                <w:szCs w:val="24"/>
              </w:rPr>
            </w:pPr>
          </w:p>
          <w:p w14:paraId="189EEDFB" w14:textId="77777777" w:rsidR="00AE62F7" w:rsidRDefault="00AE62F7">
            <w:pPr>
              <w:rPr>
                <w:rFonts w:ascii="Arial" w:hAnsi="Arial" w:cs="Arial"/>
                <w:sz w:val="24"/>
                <w:szCs w:val="24"/>
              </w:rPr>
            </w:pPr>
          </w:p>
          <w:p w14:paraId="241C6BFC" w14:textId="77777777" w:rsidR="00AE62F7" w:rsidRDefault="00AE62F7">
            <w:pPr>
              <w:rPr>
                <w:rFonts w:ascii="Arial" w:hAnsi="Arial" w:cs="Arial"/>
                <w:sz w:val="24"/>
                <w:szCs w:val="24"/>
              </w:rPr>
            </w:pPr>
          </w:p>
          <w:p w14:paraId="7167660E" w14:textId="77777777" w:rsidR="00AE62F7" w:rsidRPr="00B137C2" w:rsidRDefault="00AE62F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 place/continuous</w:t>
            </w:r>
          </w:p>
        </w:tc>
      </w:tr>
      <w:tr w:rsidR="00AE62F7" w14:paraId="1145EFE3" w14:textId="77777777" w:rsidTr="00BB36F7">
        <w:tc>
          <w:tcPr>
            <w:tcW w:w="1617" w:type="dxa"/>
          </w:tcPr>
          <w:p w14:paraId="25D00A30" w14:textId="77777777" w:rsidR="00AE62F7" w:rsidRDefault="00AE62F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Bird numbers</w:t>
            </w:r>
          </w:p>
        </w:tc>
        <w:tc>
          <w:tcPr>
            <w:tcW w:w="2262" w:type="dxa"/>
          </w:tcPr>
          <w:p w14:paraId="3923A51C" w14:textId="77777777" w:rsidR="00AE62F7" w:rsidRDefault="00AE62F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Stocking Density</w:t>
            </w:r>
          </w:p>
        </w:tc>
        <w:tc>
          <w:tcPr>
            <w:tcW w:w="2319" w:type="dxa"/>
          </w:tcPr>
          <w:p w14:paraId="2781FC90" w14:textId="77777777" w:rsidR="00AE62F7" w:rsidRDefault="00AE62F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Stocking rate determined by integrator</w:t>
            </w:r>
          </w:p>
        </w:tc>
        <w:tc>
          <w:tcPr>
            <w:tcW w:w="2818" w:type="dxa"/>
          </w:tcPr>
          <w:p w14:paraId="40C2EE8A" w14:textId="77777777" w:rsidR="00AE62F7" w:rsidRDefault="00AE62F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N/A</w:t>
            </w:r>
          </w:p>
        </w:tc>
      </w:tr>
    </w:tbl>
    <w:p w14:paraId="4310A371" w14:textId="77777777" w:rsidR="00B137C2" w:rsidRDefault="00B137C2">
      <w:pPr>
        <w:rPr>
          <w:rFonts w:ascii="Arial" w:hAnsi="Arial" w:cs="Arial"/>
          <w:b/>
          <w:sz w:val="24"/>
          <w:szCs w:val="24"/>
        </w:rPr>
      </w:pPr>
    </w:p>
    <w:p w14:paraId="705B06EE" w14:textId="4B7E8D6E" w:rsidR="00AE62F7" w:rsidRDefault="00736AB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Plan completed </w:t>
      </w:r>
      <w:r w:rsidR="00CE7107">
        <w:rPr>
          <w:rFonts w:ascii="Arial" w:hAnsi="Arial" w:cs="Arial"/>
          <w:b/>
          <w:sz w:val="24"/>
          <w:szCs w:val="24"/>
        </w:rPr>
        <w:t>December 2025</w:t>
      </w:r>
    </w:p>
    <w:p w14:paraId="6F25D357" w14:textId="21D2439C" w:rsidR="00AE62F7" w:rsidRDefault="00AE62F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Plan to be reviewed every four years or following a substantiated complaint, with Area officer being notified of any changes for approval.</w:t>
      </w:r>
    </w:p>
    <w:p w14:paraId="1A78703F" w14:textId="6786D54E" w:rsidR="00637C55" w:rsidRPr="00AE62F7" w:rsidRDefault="00637C5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Version </w:t>
      </w:r>
      <w:r w:rsidR="00CE7107">
        <w:rPr>
          <w:rFonts w:ascii="Arial" w:hAnsi="Arial" w:cs="Arial"/>
          <w:sz w:val="24"/>
          <w:szCs w:val="24"/>
        </w:rPr>
        <w:t>1 December 2025</w:t>
      </w:r>
    </w:p>
    <w:sectPr w:rsidR="00637C55" w:rsidRPr="00AE62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E361A9"/>
    <w:multiLevelType w:val="hybridMultilevel"/>
    <w:tmpl w:val="2A7C64B4"/>
    <w:lvl w:ilvl="0" w:tplc="3BA820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 w16cid:durableId="935264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7C2"/>
    <w:rsid w:val="0016130A"/>
    <w:rsid w:val="00232477"/>
    <w:rsid w:val="004C33AE"/>
    <w:rsid w:val="00637C55"/>
    <w:rsid w:val="00726C3F"/>
    <w:rsid w:val="00736AB3"/>
    <w:rsid w:val="00930A68"/>
    <w:rsid w:val="00937BAF"/>
    <w:rsid w:val="0098396C"/>
    <w:rsid w:val="0099251C"/>
    <w:rsid w:val="00A55842"/>
    <w:rsid w:val="00A6383A"/>
    <w:rsid w:val="00AB6E5C"/>
    <w:rsid w:val="00AC7316"/>
    <w:rsid w:val="00AE62F7"/>
    <w:rsid w:val="00B137C2"/>
    <w:rsid w:val="00B36B21"/>
    <w:rsid w:val="00B4747B"/>
    <w:rsid w:val="00BB36F7"/>
    <w:rsid w:val="00C2586D"/>
    <w:rsid w:val="00C27F67"/>
    <w:rsid w:val="00C66EDB"/>
    <w:rsid w:val="00CE7107"/>
    <w:rsid w:val="00DB161D"/>
    <w:rsid w:val="00E112BA"/>
    <w:rsid w:val="00E12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25E865"/>
  <w15:chartTrackingRefBased/>
  <w15:docId w15:val="{C3677C87-D57B-4DBB-BE89-086B3D35D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137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lockText">
    <w:name w:val="Block Text"/>
    <w:basedOn w:val="Normal"/>
    <w:semiHidden/>
    <w:rsid w:val="00B36B21"/>
    <w:pPr>
      <w:spacing w:after="0" w:line="240" w:lineRule="auto"/>
      <w:ind w:left="1080" w:right="998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6D4D92D51675A442A00CEFF055B17D24" ma:contentTypeVersion="47" ma:contentTypeDescription="Create a new document." ma:contentTypeScope="" ma:versionID="26acc6674aee07967c2d3d69ead09330">
  <xsd:schema xmlns:xsd="http://www.w3.org/2001/XMLSchema" xmlns:xs="http://www.w3.org/2001/XMLSchema" xmlns:p="http://schemas.microsoft.com/office/2006/metadata/properties" xmlns:ns2="8595a0ec-c146-4eeb-925a-270f4bc4be63" xmlns:ns3="662745e8-e224-48e8-a2e3-254862b8c2f5" xmlns:ns4="eebef177-55b5-4448-a5fb-28ea454417ee" xmlns:ns5="5ffd8e36-f429-4edc-ab50-c5be84842779" xmlns:ns6="f2b7f3ca-46f3-45f8-8338-025c3a7cf089" targetNamespace="http://schemas.microsoft.com/office/2006/metadata/properties" ma:root="true" ma:fieldsID="97dfe1ac631c29bddd4259cfe71274c0" ns2:_="" ns3:_="" ns4:_="" ns5:_="" ns6:_="">
    <xsd:import namespace="8595a0ec-c146-4eeb-925a-270f4bc4be63"/>
    <xsd:import namespace="662745e8-e224-48e8-a2e3-254862b8c2f5"/>
    <xsd:import namespace="eebef177-55b5-4448-a5fb-28ea454417ee"/>
    <xsd:import namespace="5ffd8e36-f429-4edc-ab50-c5be84842779"/>
    <xsd:import namespace="f2b7f3ca-46f3-45f8-8338-025c3a7cf089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AutoKeyPoints" minOccurs="0"/>
                <xsd:element ref="ns6:MediaServiceKeyPoints" minOccurs="0"/>
                <xsd:element ref="ns6:MediaServiceAutoTags" minOccurs="0"/>
                <xsd:element ref="ns6:MediaServiceGenerationTime" minOccurs="0"/>
                <xsd:element ref="ns6:MediaServiceEventHashCode" minOccurs="0"/>
                <xsd:element ref="ns6:MediaServiceOCR" minOccurs="0"/>
                <xsd:element ref="ns6:MediaServiceDateTaken" minOccurs="0"/>
                <xsd:element ref="ns6:MediaServiceLocation" minOccurs="0"/>
                <xsd:element ref="ns6:MediaLengthInSeconds" minOccurs="0"/>
                <xsd:element ref="ns6:lcf76f155ced4ddcb4097134ff3c332f" minOccurs="0"/>
                <xsd:element ref="ns2:SharedWithUsers" minOccurs="0"/>
                <xsd:element ref="ns2:SharedWithDetails" minOccurs="0"/>
                <xsd:element ref="ns6:MediaServiceObjectDetectorVersions" minOccurs="0"/>
                <xsd:element ref="ns6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95a0ec-c146-4eeb-925a-270f4bc4be63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8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9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6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92e41c19-1047-4874-acff-e817b08e966f}" ma:internalName="TaxCatchAll" ma:showField="CatchAllData" ma:web="8595a0ec-c146-4eeb-925a-270f4bc4be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92e41c19-1047-4874-acff-e817b08e966f}" ma:internalName="TaxCatchAllLabel" ma:readOnly="true" ma:showField="CatchAllDataLabel" ma:web="8595a0ec-c146-4eeb-925a-270f4bc4be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b7f3ca-46f3-45f8-8338-025c3a7cf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5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5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52" nillable="true" ma:displayName="Tags" ma:internalName="MediaServiceAutoTags" ma:readOnly="true">
      <xsd:simpleType>
        <xsd:restriction base="dms:Text"/>
      </xsd:simpleType>
    </xsd:element>
    <xsd:element name="MediaServiceGenerationTime" ma:index="5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5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5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57" nillable="true" ma:displayName="Location" ma:internalName="MediaServiceLocation" ma:readOnly="true">
      <xsd:simpleType>
        <xsd:restriction base="dms:Text"/>
      </xsd:simpleType>
    </xsd:element>
    <xsd:element name="MediaLengthInSeconds" ma:index="5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60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6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6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2025-12-22T00:00:00+00:00</EAReceivedDate>
    <c52c737aaa794145b5e1ab0b33580095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PermitNumber xmlns="eebef177-55b5-4448-a5fb-28ea454417ee">epr-zp3432jx</PermitNumber>
    <la34db7254a948be973d9738b9f07ba7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N/A - Do not select for New Permits</TermName>
          <TermId xmlns="http://schemas.microsoft.com/office/infopath/2007/PartnerControls">0430e4c2-ee0a-4b2d-9af6-df735aafbcb2</TermId>
        </TermInfo>
      </Terms>
    </la34db7254a948be973d9738b9f07ba7>
    <CessationDate xmlns="eebef177-55b5-4448-a5fb-28ea454417ee" xsi:nil="true"/>
    <NationalSecurity xmlns="eebef177-55b5-4448-a5fb-28ea454417ee">No</NationalSecurity>
    <OtherReference xmlns="eebef177-55b5-4448-a5fb-28ea454417ee">-</OtherReference>
    <EventLink xmlns="5ffd8e36-f429-4edc-ab50-c5be84842779" xsi:nil="true"/>
    <d22401b98bfe4ec6b8dacbec81c66a1e xmlns="8595a0ec-c146-4eeb-925a-270f4bc4be63">
      <Terms xmlns="http://schemas.microsoft.com/office/infopath/2007/PartnerControls"/>
    </d22401b98bfe4ec6b8dacbec81c66a1e>
    <Customer_x002f_OperatorName xmlns="eebef177-55b5-4448-a5fb-28ea454417ee">Mr Richard Towse and Mrs Helen Towse</Customer_x002f_OperatorName>
    <ncb1594ff73b435992550f571a78c184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ocumentDate xmlns="eebef177-55b5-4448-a5fb-28ea454417ee">2025-12-22T00:00:00+00:00</DocumentDate>
    <f91636ce86a943e5a85e589048b494b2 xmlns="8595a0ec-c146-4eeb-925a-270f4bc4be63">
      <Terms xmlns="http://schemas.microsoft.com/office/infopath/2007/PartnerControls"/>
    </f91636ce86a943e5a85e589048b494b2>
    <bf174f8632e04660b372cf372c1956fe xmlns="8595a0ec-c146-4eeb-925a-270f4bc4be63">
      <Terms xmlns="http://schemas.microsoft.com/office/infopath/2007/PartnerControls"/>
    </bf174f8632e04660b372cf372c1956fe>
    <mb0b523b12654e57a98fd73f451222f6 xmlns="8595a0ec-c146-4eeb-925a-270f4bc4be63">
      <Terms xmlns="http://schemas.microsoft.com/office/infopath/2007/PartnerControls"/>
    </mb0b523b12654e57a98fd73f451222f6>
    <CurrentPermit xmlns="eebef177-55b5-4448-a5fb-28ea454417ee">N/A - Do not select for New Permits</CurrentPermit>
    <EPRNumber xmlns="eebef177-55b5-4448-a5fb-28ea454417ee">EPR/ZP3432JX/V002</EPRNumber>
    <ed3cfd1978f244c4af5dc9d642a18018 xmlns="8595a0ec-c146-4eeb-925a-270f4bc4be63">
      <Terms xmlns="http://schemas.microsoft.com/office/infopath/2007/PartnerControls"/>
    </ed3cfd1978f244c4af5dc9d642a18018>
    <d3564be703db47eda46ec138bc1ba091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FacilityAddressPostcode xmlns="eebef177-55b5-4448-a5fb-28ea454417ee">YO43 4EB</FacilityAddressPostcode>
    <TaxCatchAll xmlns="662745e8-e224-48e8-a2e3-254862b8c2f5">
      <Value>181</Value>
      <Value>12</Value>
      <Value>10</Value>
      <Value>9</Value>
      <Value>38</Value>
    </TaxCatchAll>
    <ExternalAuthor xmlns="eebef177-55b5-4448-a5fb-28ea454417ee">R Towse</ExternalAuthor>
    <SiteName xmlns="eebef177-55b5-4448-a5fb-28ea454417ee">Marl Farm</SiteName>
    <m63bd5d2e6554c968a3f4ff9289590fe xmlns="8595a0ec-c146-4eeb-925a-270f4bc4be63">
      <Terms xmlns="http://schemas.microsoft.com/office/infopath/2007/PartnerControls"/>
    </m63bd5d2e6554c968a3f4ff9289590fe>
    <p517ccc45a7e4674ae144f9410147bb3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lcf76f155ced4ddcb4097134ff3c332f xmlns="f2b7f3ca-46f3-45f8-8338-025c3a7cf089">
      <Terms xmlns="http://schemas.microsoft.com/office/infopath/2007/PartnerControls"/>
    </lcf76f155ced4ddcb4097134ff3c332f>
    <ga477587807b4e8dbd9d142e03c014fa xmlns="8595a0ec-c146-4eeb-925a-270f4bc4be63">
      <Terms xmlns="http://schemas.microsoft.com/office/infopath/2007/PartnerControls"/>
    </ga477587807b4e8dbd9d142e03c014fa>
    <FacilityAddress xmlns="eebef177-55b5-4448-a5fb-28ea454417ee">Marl Farm Cliffe Lane Holme-on-Spalding-Moor Yorkshire YO43 4EB</FacilityAddress>
  </documentManagement>
</p:properties>
</file>

<file path=customXml/itemProps1.xml><?xml version="1.0" encoding="utf-8"?>
<ds:datastoreItem xmlns:ds="http://schemas.openxmlformats.org/officeDocument/2006/customXml" ds:itemID="{F5A3D727-BA83-45B3-9B55-68A1C0103D5F}"/>
</file>

<file path=customXml/itemProps2.xml><?xml version="1.0" encoding="utf-8"?>
<ds:datastoreItem xmlns:ds="http://schemas.openxmlformats.org/officeDocument/2006/customXml" ds:itemID="{D467CD19-61E7-4488-A060-FAA61390C307}"/>
</file>

<file path=customXml/itemProps3.xml><?xml version="1.0" encoding="utf-8"?>
<ds:datastoreItem xmlns:ds="http://schemas.openxmlformats.org/officeDocument/2006/customXml" ds:itemID="{261EB7A2-3983-48D3-AE2E-8288823A307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3</Pages>
  <Words>397</Words>
  <Characters>2292</Characters>
  <Application>Microsoft Office Word</Application>
  <DocSecurity>0</DocSecurity>
  <Lines>208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raasch</dc:creator>
  <cp:keywords/>
  <dc:description/>
  <cp:lastModifiedBy>Stephen Raasch</cp:lastModifiedBy>
  <cp:revision>12</cp:revision>
  <dcterms:created xsi:type="dcterms:W3CDTF">2016-08-06T09:07:00Z</dcterms:created>
  <dcterms:modified xsi:type="dcterms:W3CDTF">2025-12-13T18:12:00Z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0x0101000E9AD557692E154F9D2697C8C6432F76006D4D92D51675A442A00CEFF055B17D24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9;#N/A - Do not select for New Permits|0430e4c2-ee0a-4b2d-9af6-df735aafbcb2</vt:lpwstr>
  </property>
  <property fmtid="{D5CDD505-2E9C-101B-9397-08002B2CF9AE}" pid="6" name="DisclosureStatus">
    <vt:lpwstr>181;#Public Register|f1fcf6a6-5d97-4f1d-964e-a2f916eb1f18</vt:lpwstr>
  </property>
  <property fmtid="{D5CDD505-2E9C-101B-9397-08002B2CF9AE}" pid="7" name="EventType1">
    <vt:lpwstr/>
  </property>
  <property fmtid="{D5CDD505-2E9C-101B-9397-08002B2CF9AE}" pid="8" name="ActivityGrouping">
    <vt:lpwstr>12;#Application ＆ Associated Docs|5eadfd3c-6deb-44e1-b7e1-16accd427bec</vt:lpwstr>
  </property>
  <property fmtid="{D5CDD505-2E9C-101B-9397-08002B2CF9AE}" pid="9" name="RegulatedActivityClass">
    <vt:lpwstr>38;#Installations|645f1c9c-65df-490a-9ce3-4a2aa7c5ff7f</vt:lpwstr>
  </property>
  <property fmtid="{D5CDD505-2E9C-101B-9397-08002B2CF9AE}" pid="10" name="Catchment">
    <vt:lpwstr/>
  </property>
  <property fmtid="{D5CDD505-2E9C-101B-9397-08002B2CF9AE}" pid="11" name="MajorProjectID">
    <vt:lpwstr/>
  </property>
  <property fmtid="{D5CDD505-2E9C-101B-9397-08002B2CF9AE}" pid="12" name="StandardRulesID">
    <vt:lpwstr/>
  </property>
  <property fmtid="{D5CDD505-2E9C-101B-9397-08002B2CF9AE}" pid="13" name="CessationStatus">
    <vt:lpwstr/>
  </property>
  <property fmtid="{D5CDD505-2E9C-101B-9397-08002B2CF9AE}" pid="14" name="Regime">
    <vt:lpwstr>10;#EPR|0e5af97d-1a8c-4d8f-a20b-528a11cab1f6</vt:lpwstr>
  </property>
  <property fmtid="{D5CDD505-2E9C-101B-9397-08002B2CF9AE}" pid="15" name="RegulatedActivitySub_x002d_Class">
    <vt:lpwstr/>
  </property>
  <property fmtid="{D5CDD505-2E9C-101B-9397-08002B2CF9AE}" pid="16" name="RegulatedActivitySub-Class">
    <vt:lpwstr/>
  </property>
</Properties>
</file>