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A5E06" w14:textId="27A15180" w:rsidR="000B7857" w:rsidRDefault="00340C90">
      <w:pPr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Bewholme</w:t>
      </w:r>
      <w:proofErr w:type="spellEnd"/>
      <w:r w:rsidR="009E6799">
        <w:rPr>
          <w:rFonts w:ascii="Arial" w:hAnsi="Arial" w:cs="Arial"/>
          <w:b/>
          <w:sz w:val="32"/>
          <w:szCs w:val="32"/>
        </w:rPr>
        <w:t xml:space="preserve"> Farm</w:t>
      </w:r>
      <w:r w:rsidR="00B92F52">
        <w:rPr>
          <w:rFonts w:ascii="Arial" w:hAnsi="Arial" w:cs="Arial"/>
          <w:b/>
          <w:sz w:val="32"/>
          <w:szCs w:val="32"/>
        </w:rPr>
        <w:t xml:space="preserve"> Poultry Unit</w:t>
      </w:r>
    </w:p>
    <w:p w14:paraId="6425D1F0" w14:textId="77777777" w:rsidR="000B7857" w:rsidRDefault="000B7857">
      <w:pPr>
        <w:rPr>
          <w:rFonts w:ascii="Arial" w:hAnsi="Arial" w:cs="Arial"/>
          <w:b/>
          <w:sz w:val="32"/>
          <w:szCs w:val="32"/>
        </w:rPr>
      </w:pPr>
    </w:p>
    <w:p w14:paraId="42526FD1" w14:textId="7A58C1F4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installation at </w:t>
      </w:r>
      <w:proofErr w:type="spellStart"/>
      <w:r w:rsidR="00CB6542">
        <w:rPr>
          <w:rFonts w:ascii="Arial" w:hAnsi="Arial" w:cs="Arial"/>
          <w:sz w:val="24"/>
          <w:szCs w:val="24"/>
        </w:rPr>
        <w:t>Catfoss</w:t>
      </w:r>
      <w:proofErr w:type="spellEnd"/>
      <w:r w:rsidR="00CB6542">
        <w:rPr>
          <w:rFonts w:ascii="Arial" w:hAnsi="Arial" w:cs="Arial"/>
          <w:sz w:val="24"/>
          <w:szCs w:val="24"/>
        </w:rPr>
        <w:t xml:space="preserve"> North</w:t>
      </w:r>
      <w:r w:rsidR="009E6799">
        <w:rPr>
          <w:rFonts w:ascii="Arial" w:hAnsi="Arial" w:cs="Arial"/>
          <w:sz w:val="24"/>
          <w:szCs w:val="24"/>
        </w:rPr>
        <w:t xml:space="preserve"> Farm</w:t>
      </w:r>
      <w:r>
        <w:rPr>
          <w:rFonts w:ascii="Arial" w:hAnsi="Arial" w:cs="Arial"/>
          <w:sz w:val="24"/>
          <w:szCs w:val="24"/>
        </w:rPr>
        <w:t xml:space="preserve"> will be able to meet </w:t>
      </w:r>
      <w:r w:rsidR="00465E30">
        <w:rPr>
          <w:rFonts w:ascii="Arial" w:hAnsi="Arial" w:cs="Arial"/>
          <w:sz w:val="24"/>
          <w:szCs w:val="24"/>
        </w:rPr>
        <w:t xml:space="preserve">all </w:t>
      </w:r>
      <w:r>
        <w:rPr>
          <w:rFonts w:ascii="Arial" w:hAnsi="Arial" w:cs="Arial"/>
          <w:sz w:val="24"/>
          <w:szCs w:val="24"/>
        </w:rPr>
        <w:t xml:space="preserve">the new </w:t>
      </w:r>
      <w:r w:rsidR="00465E30">
        <w:rPr>
          <w:rFonts w:ascii="Arial" w:hAnsi="Arial" w:cs="Arial"/>
          <w:sz w:val="24"/>
          <w:szCs w:val="24"/>
        </w:rPr>
        <w:t xml:space="preserve">relevant </w:t>
      </w:r>
      <w:r>
        <w:rPr>
          <w:rFonts w:ascii="Arial" w:hAnsi="Arial" w:cs="Arial"/>
          <w:sz w:val="24"/>
          <w:szCs w:val="24"/>
        </w:rPr>
        <w:t xml:space="preserve">BAT </w:t>
      </w:r>
      <w:r w:rsidR="00465E30">
        <w:rPr>
          <w:rFonts w:ascii="Arial" w:hAnsi="Arial" w:cs="Arial"/>
          <w:sz w:val="24"/>
          <w:szCs w:val="24"/>
        </w:rPr>
        <w:t>conclusions along with the new BAT AEL’s.</w:t>
      </w:r>
    </w:p>
    <w:p w14:paraId="6F98868E" w14:textId="77777777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nutritional strategy will be employed reducing the levels of N and P</w:t>
      </w:r>
    </w:p>
    <w:p w14:paraId="496EE96D" w14:textId="074E7076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be verified by means of manure analysis and reported annually along with dust emissions based on the standard emission factor for </w:t>
      </w:r>
      <w:r w:rsidR="00310334">
        <w:rPr>
          <w:rFonts w:ascii="Arial" w:hAnsi="Arial" w:cs="Arial"/>
          <w:sz w:val="24"/>
          <w:szCs w:val="24"/>
        </w:rPr>
        <w:t>broilers</w:t>
      </w:r>
      <w:r>
        <w:rPr>
          <w:rFonts w:ascii="Arial" w:hAnsi="Arial" w:cs="Arial"/>
          <w:sz w:val="24"/>
          <w:szCs w:val="24"/>
        </w:rPr>
        <w:t>.</w:t>
      </w:r>
    </w:p>
    <w:p w14:paraId="5F7D264C" w14:textId="16140796" w:rsidR="00465E30" w:rsidRDefault="00465E30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NH3 emissions will be calculated using the standard emission factor and reported annually. </w:t>
      </w:r>
    </w:p>
    <w:p w14:paraId="11BE0F01" w14:textId="28CD140D" w:rsidR="0080512A" w:rsidRDefault="0080512A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Odour monitoring will be conducted </w:t>
      </w:r>
      <w:r w:rsidR="00D4499E">
        <w:rPr>
          <w:rFonts w:ascii="Arial" w:hAnsi="Arial" w:cs="Arial"/>
          <w:sz w:val="24"/>
          <w:szCs w:val="24"/>
        </w:rPr>
        <w:t xml:space="preserve">weekly </w:t>
      </w:r>
      <w:r>
        <w:rPr>
          <w:rFonts w:ascii="Arial" w:hAnsi="Arial" w:cs="Arial"/>
          <w:sz w:val="24"/>
          <w:szCs w:val="24"/>
        </w:rPr>
        <w:t>at the installation boundary by sniff testing by persons not directly involved in the poultry production.</w:t>
      </w:r>
    </w:p>
    <w:p w14:paraId="5986D248" w14:textId="77777777" w:rsidR="000B7857" w:rsidRDefault="000B7857">
      <w:pPr>
        <w:rPr>
          <w:rFonts w:ascii="Arial" w:hAnsi="Arial" w:cs="Arial"/>
          <w:sz w:val="24"/>
          <w:szCs w:val="24"/>
        </w:rPr>
      </w:pPr>
    </w:p>
    <w:sectPr w:rsidR="000B7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57"/>
    <w:rsid w:val="00042A34"/>
    <w:rsid w:val="000B7857"/>
    <w:rsid w:val="00242A03"/>
    <w:rsid w:val="002977F1"/>
    <w:rsid w:val="00310334"/>
    <w:rsid w:val="00340C90"/>
    <w:rsid w:val="00360751"/>
    <w:rsid w:val="0038232C"/>
    <w:rsid w:val="00465E30"/>
    <w:rsid w:val="006B0D14"/>
    <w:rsid w:val="0075600D"/>
    <w:rsid w:val="0080512A"/>
    <w:rsid w:val="009E6799"/>
    <w:rsid w:val="00AB06D1"/>
    <w:rsid w:val="00AD1F7F"/>
    <w:rsid w:val="00B92F52"/>
    <w:rsid w:val="00B951F6"/>
    <w:rsid w:val="00C142B9"/>
    <w:rsid w:val="00C30351"/>
    <w:rsid w:val="00CB6542"/>
    <w:rsid w:val="00CF07BE"/>
    <w:rsid w:val="00D159C4"/>
    <w:rsid w:val="00D17425"/>
    <w:rsid w:val="00D448D1"/>
    <w:rsid w:val="00D4499E"/>
    <w:rsid w:val="00DA407A"/>
    <w:rsid w:val="00DE1F46"/>
    <w:rsid w:val="00E35E30"/>
    <w:rsid w:val="00EB36E2"/>
    <w:rsid w:val="00F435F6"/>
    <w:rsid w:val="00F7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E788"/>
  <w15:chartTrackingRefBased/>
  <w15:docId w15:val="{2DB5896E-CA52-425A-B0E4-FD506A59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4CCF2290A9227498CBA22780DE46CFA" ma:contentTypeVersion="44" ma:contentTypeDescription="Create a new document." ma:contentTypeScope="" ma:versionID="6cdceea6fafa87e7f9d25df561add1d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9a785deb-a762-4798-bcdc-303564f53cb0" targetNamespace="http://schemas.microsoft.com/office/2006/metadata/properties" ma:root="true" ma:fieldsID="e680b168c5d4c1003ca6fb3ab40f53e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9a785deb-a762-4798-bcdc-303564f53cb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lcf76f155ced4ddcb4097134ff3c332f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85deb-a762-4798-bcdc-303564f53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51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5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5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2026-07-23T23:00:00+00:00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EPR-LP3844QC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 xsi:nil="true"/>
    <EventLink xmlns="5ffd8e36-f429-4edc-ab50-c5be84842779" xsi:nil="true"/>
    <Customer_x002f_OperatorName xmlns="eebef177-55b5-4448-a5fb-28ea454417ee">Catfoss Airfield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2026-07-23T23:00:00+00:00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9a785deb-a762-4798-bcdc-303564f53cb0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 LP3844QC</EPRNumber>
    <FacilityAddressPostcode xmlns="eebef177-55b5-4448-a5fb-28ea454417ee">YO25 8ES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Operator</ExternalAuthor>
    <SiteName xmlns="eebef177-55b5-4448-a5fb-28ea454417ee">Bewholme Farm Poultry Unit 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Bewholme Farm, New Lord Mayors Development, Driffield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BFE4EAEA-46E7-419B-9CED-1DF9C8CF9860}"/>
</file>

<file path=customXml/itemProps2.xml><?xml version="1.0" encoding="utf-8"?>
<ds:datastoreItem xmlns:ds="http://schemas.openxmlformats.org/officeDocument/2006/customXml" ds:itemID="{3DA4E24E-5E17-4127-AC09-A2B2EA588368}"/>
</file>

<file path=customXml/itemProps3.xml><?xml version="1.0" encoding="utf-8"?>
<ds:datastoreItem xmlns:ds="http://schemas.openxmlformats.org/officeDocument/2006/customXml" ds:itemID="{E32B0455-0307-4B12-A69C-1FB0244004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Simon Wigglesworth</cp:lastModifiedBy>
  <cp:revision>2</cp:revision>
  <dcterms:created xsi:type="dcterms:W3CDTF">2026-07-24T11:17:00Z</dcterms:created>
  <dcterms:modified xsi:type="dcterms:W3CDTF">2026-07-24T11:17:00Z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0x0101000E9AD557692E154F9D2697C8C6432F760064CCF2290A9227498CBA22780DE46CFA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