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7E41" w14:textId="0485C1E4" w:rsidR="002263B7" w:rsidRPr="00420167" w:rsidRDefault="00F702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0D3E07" w:rsidRPr="00420167">
        <w:rPr>
          <w:rFonts w:ascii="Times New Roman" w:hAnsi="Times New Roman" w:cs="Times New Roman"/>
          <w:b/>
          <w:sz w:val="24"/>
          <w:szCs w:val="24"/>
        </w:rPr>
        <w:t>Summary of Environmental Management System</w:t>
      </w:r>
    </w:p>
    <w:p w14:paraId="60EEBC79" w14:textId="59B6E5DF" w:rsidR="00295D85" w:rsidRPr="00092A8B" w:rsidRDefault="001A6711" w:rsidP="00295D85">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en-GB"/>
        </w:rPr>
        <w:t>John Tindall and Son</w:t>
      </w:r>
      <w:r w:rsidR="00295D85">
        <w:rPr>
          <w:rFonts w:ascii="Times New Roman" w:hAnsi="Times New Roman" w:cs="Times New Roman"/>
          <w:sz w:val="24"/>
          <w:szCs w:val="24"/>
        </w:rPr>
        <w:t>,</w:t>
      </w:r>
      <w:r w:rsidR="00295D85">
        <w:rPr>
          <w:rFonts w:ascii="Times New Roman" w:hAnsi="Times New Roman" w:cs="Times New Roman"/>
          <w:b/>
          <w:bCs/>
          <w:sz w:val="24"/>
          <w:szCs w:val="24"/>
        </w:rPr>
        <w:t xml:space="preserve"> </w:t>
      </w:r>
      <w:r>
        <w:rPr>
          <w:rFonts w:ascii="Times New Roman" w:hAnsi="Times New Roman" w:cs="Times New Roman"/>
          <w:b/>
          <w:bCs/>
          <w:sz w:val="24"/>
          <w:szCs w:val="24"/>
        </w:rPr>
        <w:t xml:space="preserve">Field House Farm </w:t>
      </w:r>
    </w:p>
    <w:p w14:paraId="4DBAF188" w14:textId="77777777" w:rsidR="00A51F14" w:rsidRPr="00420167" w:rsidRDefault="00A51F14">
      <w:pPr>
        <w:spacing w:after="0" w:line="360" w:lineRule="auto"/>
        <w:jc w:val="center"/>
        <w:rPr>
          <w:rFonts w:ascii="Times New Roman" w:hAnsi="Times New Roman" w:cs="Times New Roman"/>
          <w:b/>
          <w:sz w:val="24"/>
          <w:szCs w:val="24"/>
        </w:rPr>
      </w:pPr>
    </w:p>
    <w:p w14:paraId="17D0C181" w14:textId="77777777" w:rsidR="002263B7" w:rsidRPr="00420167" w:rsidRDefault="000D3E07">
      <w:pPr>
        <w:spacing w:after="0" w:line="100" w:lineRule="atLeast"/>
        <w:jc w:val="both"/>
        <w:rPr>
          <w:rFonts w:ascii="Times New Roman" w:hAnsi="Times New Roman" w:cs="Times New Roman"/>
          <w:b/>
          <w:sz w:val="24"/>
          <w:szCs w:val="24"/>
        </w:rPr>
      </w:pPr>
      <w:r w:rsidRPr="00420167">
        <w:rPr>
          <w:rFonts w:ascii="Times New Roman" w:hAnsi="Times New Roman" w:cs="Times New Roman"/>
          <w:b/>
          <w:sz w:val="24"/>
          <w:szCs w:val="24"/>
        </w:rPr>
        <w:t xml:space="preserve">The Environmental Management System (EMS) in place includes the following: </w:t>
      </w:r>
    </w:p>
    <w:p w14:paraId="3E9C3633" w14:textId="77777777" w:rsidR="002263B7" w:rsidRPr="00420167" w:rsidRDefault="002263B7">
      <w:pPr>
        <w:spacing w:after="0" w:line="100" w:lineRule="atLeast"/>
        <w:jc w:val="both"/>
        <w:rPr>
          <w:rFonts w:ascii="Times New Roman" w:hAnsi="Times New Roman" w:cs="Times New Roman"/>
          <w:sz w:val="24"/>
          <w:szCs w:val="24"/>
        </w:rPr>
      </w:pPr>
    </w:p>
    <w:p w14:paraId="09D80F2F"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Implementing Environment Agency’s Environmental Permit Regulations (EPR) ‘How to Comply’ document 6.09 (version 2)</w:t>
      </w:r>
    </w:p>
    <w:p w14:paraId="40CB2A95" w14:textId="7897C8B6"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Farm assurance scheme</w:t>
      </w:r>
      <w:r w:rsidR="00B7585E">
        <w:rPr>
          <w:rFonts w:ascii="Times New Roman" w:hAnsi="Times New Roman" w:cs="Times New Roman"/>
          <w:sz w:val="24"/>
          <w:szCs w:val="24"/>
        </w:rPr>
        <w:t>s</w:t>
      </w:r>
      <w:r w:rsidRPr="00420167">
        <w:rPr>
          <w:rFonts w:ascii="Times New Roman" w:hAnsi="Times New Roman" w:cs="Times New Roman"/>
          <w:sz w:val="24"/>
          <w:szCs w:val="24"/>
        </w:rPr>
        <w:t xml:space="preserve"> – Red Tractor </w:t>
      </w:r>
      <w:r w:rsidR="00305019" w:rsidRPr="00420167">
        <w:rPr>
          <w:rFonts w:ascii="Times New Roman" w:hAnsi="Times New Roman" w:cs="Times New Roman"/>
          <w:sz w:val="24"/>
          <w:szCs w:val="24"/>
        </w:rPr>
        <w:t>Assurance</w:t>
      </w:r>
      <w:r w:rsidR="00B7585E">
        <w:rPr>
          <w:rFonts w:ascii="Times New Roman" w:hAnsi="Times New Roman" w:cs="Times New Roman"/>
          <w:sz w:val="24"/>
          <w:szCs w:val="24"/>
        </w:rPr>
        <w:t xml:space="preserve"> (and other customer specific audits and high welfare schemes)</w:t>
      </w:r>
    </w:p>
    <w:p w14:paraId="4D2D6BEC"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Evidence of training, operating, inspection and maintenance in compliance with the manufacturers</w:t>
      </w:r>
      <w:r w:rsidR="00A51F14" w:rsidRPr="00420167">
        <w:rPr>
          <w:rFonts w:ascii="Times New Roman" w:hAnsi="Times New Roman" w:cs="Times New Roman"/>
          <w:sz w:val="24"/>
          <w:szCs w:val="24"/>
        </w:rPr>
        <w:t>’</w:t>
      </w:r>
      <w:r w:rsidRPr="00420167">
        <w:rPr>
          <w:rFonts w:ascii="Times New Roman" w:hAnsi="Times New Roman" w:cs="Times New Roman"/>
          <w:sz w:val="24"/>
          <w:szCs w:val="24"/>
        </w:rPr>
        <w:t xml:space="preserve"> instructions</w:t>
      </w:r>
    </w:p>
    <w:p w14:paraId="629215BF"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Records of complaints, incidents and reporting</w:t>
      </w:r>
    </w:p>
    <w:p w14:paraId="19593880" w14:textId="662BB0E0"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 xml:space="preserve">Evidence that </w:t>
      </w:r>
      <w:r w:rsidR="00B7585E">
        <w:rPr>
          <w:rFonts w:ascii="Times New Roman" w:hAnsi="Times New Roman" w:cs="Times New Roman"/>
          <w:sz w:val="24"/>
          <w:szCs w:val="24"/>
        </w:rPr>
        <w:t>relevant legislation is</w:t>
      </w:r>
      <w:r w:rsidRPr="00420167">
        <w:rPr>
          <w:rFonts w:ascii="Times New Roman" w:hAnsi="Times New Roman" w:cs="Times New Roman"/>
          <w:sz w:val="24"/>
          <w:szCs w:val="24"/>
        </w:rPr>
        <w:t xml:space="preserve"> complied with</w:t>
      </w:r>
    </w:p>
    <w:p w14:paraId="0ED9407F" w14:textId="495F95FC"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 xml:space="preserve">Records and operations as per statutory requirements (e.g. relating to Nitrate Vulnerable Zones, </w:t>
      </w:r>
      <w:r w:rsidR="00B7585E">
        <w:rPr>
          <w:rFonts w:ascii="Times New Roman" w:hAnsi="Times New Roman" w:cs="Times New Roman"/>
          <w:sz w:val="24"/>
          <w:szCs w:val="24"/>
        </w:rPr>
        <w:t xml:space="preserve">Farming Rules for Water, </w:t>
      </w:r>
      <w:r w:rsidRPr="00420167">
        <w:rPr>
          <w:rFonts w:ascii="Times New Roman" w:hAnsi="Times New Roman" w:cs="Times New Roman"/>
          <w:sz w:val="24"/>
          <w:szCs w:val="24"/>
        </w:rPr>
        <w:t>waste regulations, water resources act, health and safety, COSHH, duty of care)</w:t>
      </w:r>
    </w:p>
    <w:p w14:paraId="3F8C123E"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Stock movement and numbers on site are recorded as per statutory requirements (Nitrate Vulnerable Zones (NVZs), The Pigs (Records, Identification and Movement) Order 2011 (PRIMO) and eAML2)</w:t>
      </w:r>
    </w:p>
    <w:p w14:paraId="7BA4A0A6"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Storage complies with the Silage, Slurry and Agricultural Fuel Oil regulations (SAFFO)</w:t>
      </w:r>
      <w:r w:rsidR="003D5604" w:rsidRPr="00420167">
        <w:rPr>
          <w:rFonts w:ascii="Times New Roman" w:hAnsi="Times New Roman" w:cs="Times New Roman"/>
          <w:sz w:val="24"/>
          <w:szCs w:val="24"/>
        </w:rPr>
        <w:t xml:space="preserve"> and current BAT guidelines.</w:t>
      </w:r>
    </w:p>
    <w:p w14:paraId="75B3EF1F"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Manure and Nutrient Management Plans</w:t>
      </w:r>
    </w:p>
    <w:p w14:paraId="12E96AFB"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Pollution Prevention and Management Plan</w:t>
      </w:r>
    </w:p>
    <w:p w14:paraId="1FB9D642" w14:textId="77777777"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Staff are trained and are aware of their, and any contractors’, responsibilities.</w:t>
      </w:r>
    </w:p>
    <w:p w14:paraId="375D68DC" w14:textId="67B41938" w:rsidR="002263B7" w:rsidRPr="00420167" w:rsidRDefault="000D3E07">
      <w:pPr>
        <w:pStyle w:val="ListParagraph"/>
        <w:numPr>
          <w:ilvl w:val="0"/>
          <w:numId w:val="1"/>
        </w:numPr>
        <w:rPr>
          <w:rFonts w:ascii="Times New Roman" w:hAnsi="Times New Roman" w:cs="Times New Roman"/>
          <w:sz w:val="24"/>
          <w:szCs w:val="24"/>
        </w:rPr>
      </w:pPr>
      <w:r w:rsidRPr="00420167">
        <w:rPr>
          <w:rFonts w:ascii="Times New Roman" w:hAnsi="Times New Roman" w:cs="Times New Roman"/>
          <w:sz w:val="24"/>
          <w:szCs w:val="24"/>
        </w:rPr>
        <w:t>Bioaerosols, Pest, Odour and Noise Management Plans</w:t>
      </w:r>
      <w:r w:rsidR="00295D85">
        <w:rPr>
          <w:rFonts w:ascii="Times New Roman" w:hAnsi="Times New Roman" w:cs="Times New Roman"/>
          <w:sz w:val="24"/>
          <w:szCs w:val="24"/>
        </w:rPr>
        <w:t xml:space="preserve"> (if applicable)</w:t>
      </w:r>
    </w:p>
    <w:p w14:paraId="158C9352" w14:textId="77777777" w:rsidR="002263B7" w:rsidRPr="00420167" w:rsidRDefault="002263B7">
      <w:pPr>
        <w:pStyle w:val="ListParagraph"/>
        <w:ind w:left="0"/>
        <w:rPr>
          <w:rFonts w:ascii="Times New Roman" w:hAnsi="Times New Roman" w:cs="Times New Roman"/>
          <w:sz w:val="24"/>
          <w:szCs w:val="24"/>
        </w:rPr>
      </w:pPr>
    </w:p>
    <w:p w14:paraId="4CFC6AA2" w14:textId="77777777" w:rsidR="002263B7" w:rsidRPr="00420167" w:rsidRDefault="000D3E07">
      <w:p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In addition to the above, the EMS includes:</w:t>
      </w:r>
    </w:p>
    <w:p w14:paraId="0A93AB63" w14:textId="77777777" w:rsidR="002263B7" w:rsidRPr="00420167" w:rsidRDefault="002263B7">
      <w:pPr>
        <w:spacing w:after="0" w:line="100" w:lineRule="atLeast"/>
        <w:jc w:val="both"/>
        <w:rPr>
          <w:rFonts w:ascii="Times New Roman" w:hAnsi="Times New Roman" w:cs="Times New Roman"/>
          <w:b/>
          <w:bCs/>
          <w:color w:val="000000"/>
          <w:sz w:val="24"/>
          <w:szCs w:val="24"/>
        </w:rPr>
      </w:pPr>
    </w:p>
    <w:p w14:paraId="5E22A2F8" w14:textId="77777777"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Normal operations</w:t>
      </w:r>
    </w:p>
    <w:p w14:paraId="71D2F229" w14:textId="77777777" w:rsidR="002263B7" w:rsidRPr="00420167" w:rsidRDefault="000D3E07">
      <w:pPr>
        <w:pStyle w:val="ListParagraph"/>
        <w:numPr>
          <w:ilvl w:val="0"/>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Daily records are kept on all aspects of the farm’s operation including: </w:t>
      </w:r>
    </w:p>
    <w:p w14:paraId="44A10894" w14:textId="77777777" w:rsidR="002263B7" w:rsidRPr="00420167" w:rsidRDefault="000D3E07">
      <w:pPr>
        <w:pStyle w:val="ListParagraph"/>
        <w:numPr>
          <w:ilvl w:val="1"/>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Pig movements</w:t>
      </w:r>
    </w:p>
    <w:p w14:paraId="70D2EF01" w14:textId="77777777" w:rsidR="002263B7" w:rsidRPr="00420167" w:rsidRDefault="000D3E07">
      <w:pPr>
        <w:pStyle w:val="ListParagraph"/>
        <w:numPr>
          <w:ilvl w:val="1"/>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Feed consumption and deliveries</w:t>
      </w:r>
    </w:p>
    <w:p w14:paraId="6727E003" w14:textId="77777777" w:rsidR="002263B7" w:rsidRPr="00420167" w:rsidRDefault="000D3E07">
      <w:pPr>
        <w:pStyle w:val="ListParagraph"/>
        <w:numPr>
          <w:ilvl w:val="1"/>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Delivery of goods and materials</w:t>
      </w:r>
    </w:p>
    <w:p w14:paraId="7FC9CD98" w14:textId="77777777" w:rsidR="002263B7" w:rsidRPr="00420167" w:rsidRDefault="000D3E07">
      <w:pPr>
        <w:pStyle w:val="ListParagraph"/>
        <w:numPr>
          <w:ilvl w:val="1"/>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Medication</w:t>
      </w:r>
    </w:p>
    <w:p w14:paraId="7BE13FBE" w14:textId="77777777" w:rsidR="002263B7" w:rsidRPr="00420167" w:rsidRDefault="000D3E07">
      <w:pPr>
        <w:pStyle w:val="ListParagraph"/>
        <w:numPr>
          <w:ilvl w:val="1"/>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Mortalities</w:t>
      </w:r>
    </w:p>
    <w:p w14:paraId="0B576239" w14:textId="77777777" w:rsidR="002263B7" w:rsidRPr="00420167" w:rsidRDefault="000D3E07">
      <w:pPr>
        <w:pStyle w:val="ListParagraph"/>
        <w:numPr>
          <w:ilvl w:val="1"/>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Temperature</w:t>
      </w:r>
      <w:r w:rsidR="00314BEA" w:rsidRPr="00420167">
        <w:rPr>
          <w:rFonts w:ascii="Times New Roman" w:hAnsi="Times New Roman" w:cs="Times New Roman"/>
          <w:color w:val="000000"/>
          <w:sz w:val="24"/>
          <w:szCs w:val="24"/>
        </w:rPr>
        <w:t>/humidity</w:t>
      </w:r>
      <w:r w:rsidRPr="00420167">
        <w:rPr>
          <w:rFonts w:ascii="Times New Roman" w:hAnsi="Times New Roman" w:cs="Times New Roman"/>
          <w:color w:val="000000"/>
          <w:sz w:val="24"/>
          <w:szCs w:val="24"/>
        </w:rPr>
        <w:t xml:space="preserve"> of areas within pig housing </w:t>
      </w:r>
    </w:p>
    <w:p w14:paraId="325FE479" w14:textId="77777777" w:rsidR="002263B7" w:rsidRPr="00420167" w:rsidRDefault="000D3E07">
      <w:pPr>
        <w:pStyle w:val="ListParagraph"/>
        <w:numPr>
          <w:ilvl w:val="0"/>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Weekly records of water consumption are kept</w:t>
      </w:r>
    </w:p>
    <w:p w14:paraId="23CCBF8A" w14:textId="77777777" w:rsidR="002263B7" w:rsidRPr="00420167" w:rsidRDefault="000D3E07">
      <w:pPr>
        <w:pStyle w:val="ListParagraph"/>
        <w:numPr>
          <w:ilvl w:val="0"/>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Staff carry out daily inspections of the site to ensure all plant is operating correctly</w:t>
      </w:r>
    </w:p>
    <w:p w14:paraId="00DCD2D9" w14:textId="77777777" w:rsidR="002263B7" w:rsidRPr="00420167" w:rsidRDefault="000D3E07">
      <w:pPr>
        <w:pStyle w:val="ListParagraph"/>
        <w:numPr>
          <w:ilvl w:val="0"/>
          <w:numId w:val="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farm manager reviews information and operation frequently with staff, to identify any unexpected or abnormal changes in operation and agree suitable remedial action if necessary.  </w:t>
      </w:r>
    </w:p>
    <w:p w14:paraId="32918DC6" w14:textId="77777777" w:rsidR="002263B7" w:rsidRPr="00420167" w:rsidRDefault="002263B7">
      <w:pPr>
        <w:spacing w:after="0" w:line="100" w:lineRule="atLeast"/>
        <w:jc w:val="both"/>
        <w:rPr>
          <w:rFonts w:ascii="Times New Roman" w:hAnsi="Times New Roman" w:cs="Times New Roman"/>
          <w:color w:val="000000"/>
          <w:sz w:val="24"/>
          <w:szCs w:val="24"/>
        </w:rPr>
      </w:pPr>
    </w:p>
    <w:p w14:paraId="14F8AE97" w14:textId="77777777" w:rsidR="00314BEA" w:rsidRPr="00420167" w:rsidRDefault="00314BEA">
      <w:pPr>
        <w:spacing w:after="0" w:line="100" w:lineRule="atLeast"/>
        <w:jc w:val="both"/>
        <w:rPr>
          <w:rFonts w:ascii="Times New Roman" w:hAnsi="Times New Roman" w:cs="Times New Roman"/>
          <w:b/>
          <w:bCs/>
          <w:color w:val="000000"/>
          <w:sz w:val="24"/>
          <w:szCs w:val="24"/>
        </w:rPr>
      </w:pPr>
    </w:p>
    <w:p w14:paraId="234E84AD" w14:textId="77777777" w:rsidR="00314BEA" w:rsidRPr="00420167" w:rsidRDefault="00314BEA">
      <w:pPr>
        <w:spacing w:after="0" w:line="100" w:lineRule="atLeast"/>
        <w:jc w:val="both"/>
        <w:rPr>
          <w:rFonts w:ascii="Times New Roman" w:hAnsi="Times New Roman" w:cs="Times New Roman"/>
          <w:b/>
          <w:bCs/>
          <w:color w:val="000000"/>
          <w:sz w:val="24"/>
          <w:szCs w:val="24"/>
        </w:rPr>
      </w:pPr>
    </w:p>
    <w:p w14:paraId="1644AA51" w14:textId="77777777" w:rsidR="00420167" w:rsidRDefault="00420167">
      <w:pPr>
        <w:spacing w:after="0" w:line="100" w:lineRule="atLeast"/>
        <w:jc w:val="both"/>
        <w:rPr>
          <w:rFonts w:ascii="Times New Roman" w:hAnsi="Times New Roman" w:cs="Times New Roman"/>
          <w:b/>
          <w:bCs/>
          <w:color w:val="000000"/>
          <w:sz w:val="24"/>
          <w:szCs w:val="24"/>
        </w:rPr>
      </w:pPr>
    </w:p>
    <w:p w14:paraId="6346AFDD" w14:textId="77777777" w:rsidR="00420167" w:rsidRDefault="00420167">
      <w:pPr>
        <w:spacing w:after="0" w:line="100" w:lineRule="atLeast"/>
        <w:jc w:val="both"/>
        <w:rPr>
          <w:rFonts w:ascii="Times New Roman" w:hAnsi="Times New Roman" w:cs="Times New Roman"/>
          <w:b/>
          <w:bCs/>
          <w:color w:val="000000"/>
          <w:sz w:val="24"/>
          <w:szCs w:val="24"/>
        </w:rPr>
      </w:pPr>
    </w:p>
    <w:p w14:paraId="24E44C57" w14:textId="77777777" w:rsidR="00295D85" w:rsidRDefault="00295D85">
      <w:pPr>
        <w:spacing w:after="0" w:line="100" w:lineRule="atLeast"/>
        <w:jc w:val="both"/>
        <w:rPr>
          <w:rFonts w:ascii="Times New Roman" w:hAnsi="Times New Roman" w:cs="Times New Roman"/>
          <w:b/>
          <w:bCs/>
          <w:color w:val="000000"/>
          <w:sz w:val="24"/>
          <w:szCs w:val="24"/>
        </w:rPr>
      </w:pPr>
    </w:p>
    <w:p w14:paraId="7FF55F38" w14:textId="77777777" w:rsidR="00295D85" w:rsidRDefault="00295D85">
      <w:pPr>
        <w:spacing w:after="0" w:line="100" w:lineRule="atLeast"/>
        <w:jc w:val="both"/>
        <w:rPr>
          <w:rFonts w:ascii="Times New Roman" w:hAnsi="Times New Roman" w:cs="Times New Roman"/>
          <w:b/>
          <w:bCs/>
          <w:color w:val="000000"/>
          <w:sz w:val="24"/>
          <w:szCs w:val="24"/>
        </w:rPr>
      </w:pPr>
    </w:p>
    <w:p w14:paraId="29D5AFF4" w14:textId="65516DFD"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Maintenance schedule and records</w:t>
      </w:r>
    </w:p>
    <w:p w14:paraId="05CBECC6" w14:textId="77777777" w:rsidR="00420167" w:rsidRDefault="00420167">
      <w:pPr>
        <w:spacing w:after="0" w:line="100" w:lineRule="atLeast"/>
        <w:jc w:val="both"/>
        <w:rPr>
          <w:rFonts w:ascii="Times New Roman" w:hAnsi="Times New Roman" w:cs="Times New Roman"/>
          <w:color w:val="000000"/>
          <w:sz w:val="24"/>
          <w:szCs w:val="24"/>
        </w:rPr>
      </w:pPr>
    </w:p>
    <w:p w14:paraId="7B472631" w14:textId="77777777"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A programme of planned preventative maintenance is carried out on all plant equipment including:</w:t>
      </w:r>
    </w:p>
    <w:p w14:paraId="6E30C97B" w14:textId="77777777" w:rsidR="00B7585E" w:rsidRDefault="00B7585E">
      <w:pPr>
        <w:pStyle w:val="ListParagraph"/>
        <w:numPr>
          <w:ilvl w:val="0"/>
          <w:numId w:val="5"/>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High speed roof fans </w:t>
      </w:r>
    </w:p>
    <w:p w14:paraId="739123D4" w14:textId="2DFA1628" w:rsidR="002263B7" w:rsidRPr="00420167" w:rsidRDefault="00B7585E">
      <w:pPr>
        <w:pStyle w:val="ListParagraph"/>
        <w:numPr>
          <w:ilvl w:val="0"/>
          <w:numId w:val="5"/>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Natural ventilation curtains (where applicable)</w:t>
      </w:r>
    </w:p>
    <w:p w14:paraId="221869F0" w14:textId="77777777" w:rsidR="002263B7" w:rsidRPr="00420167" w:rsidRDefault="000D3E07">
      <w:pPr>
        <w:pStyle w:val="ListParagraph"/>
        <w:numPr>
          <w:ilvl w:val="0"/>
          <w:numId w:val="5"/>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Sensors and detectors</w:t>
      </w:r>
    </w:p>
    <w:p w14:paraId="1DA4E1A6" w14:textId="77777777" w:rsidR="002263B7" w:rsidRPr="00420167" w:rsidRDefault="000D3E07">
      <w:pPr>
        <w:pStyle w:val="ListParagraph"/>
        <w:numPr>
          <w:ilvl w:val="0"/>
          <w:numId w:val="5"/>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Feed and water systems</w:t>
      </w:r>
    </w:p>
    <w:p w14:paraId="59715F64" w14:textId="4B34AA6C" w:rsidR="003D5604" w:rsidRPr="00420167" w:rsidRDefault="00B7585E">
      <w:pPr>
        <w:pStyle w:val="ListParagraph"/>
        <w:numPr>
          <w:ilvl w:val="0"/>
          <w:numId w:val="5"/>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FYM/d</w:t>
      </w:r>
      <w:r w:rsidR="00271E55">
        <w:rPr>
          <w:rFonts w:ascii="Times New Roman" w:hAnsi="Times New Roman" w:cs="Times New Roman"/>
          <w:color w:val="000000"/>
          <w:sz w:val="24"/>
          <w:szCs w:val="24"/>
        </w:rPr>
        <w:t>irty water/slurry</w:t>
      </w:r>
      <w:r w:rsidR="003D5604" w:rsidRPr="00420167">
        <w:rPr>
          <w:rFonts w:ascii="Times New Roman" w:hAnsi="Times New Roman" w:cs="Times New Roman"/>
          <w:color w:val="000000"/>
          <w:sz w:val="24"/>
          <w:szCs w:val="24"/>
        </w:rPr>
        <w:t xml:space="preserve"> handling and storage equipment/structures</w:t>
      </w:r>
    </w:p>
    <w:p w14:paraId="654B4A95" w14:textId="7661B357" w:rsidR="002263B7" w:rsidRPr="00420167" w:rsidRDefault="000D3E07">
      <w:pPr>
        <w:pStyle w:val="ListParagraph"/>
        <w:numPr>
          <w:ilvl w:val="0"/>
          <w:numId w:val="5"/>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Inspections and maintenance schedules are based on the manufacturer recommendations</w:t>
      </w:r>
    </w:p>
    <w:p w14:paraId="6AFE57BB" w14:textId="77777777" w:rsidR="007B2B59" w:rsidRDefault="007B2B59">
      <w:pPr>
        <w:pStyle w:val="ListParagraph"/>
        <w:numPr>
          <w:ilvl w:val="0"/>
          <w:numId w:val="5"/>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Alarm systems are serviced and tested</w:t>
      </w:r>
    </w:p>
    <w:p w14:paraId="386B94EB" w14:textId="77777777" w:rsidR="002263B7" w:rsidRPr="00420167" w:rsidRDefault="000D3E07">
      <w:pPr>
        <w:pStyle w:val="ListParagraph"/>
        <w:numPr>
          <w:ilvl w:val="0"/>
          <w:numId w:val="5"/>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Buildings and equipment on site are inspected weekly and checked for visual signs of leakage, corrosion and structural damage, security and correct operation</w:t>
      </w:r>
    </w:p>
    <w:p w14:paraId="123CC9E6" w14:textId="77777777" w:rsidR="002263B7" w:rsidRPr="00420167" w:rsidRDefault="000D3E07">
      <w:pPr>
        <w:pStyle w:val="ListParagraph"/>
        <w:numPr>
          <w:ilvl w:val="0"/>
          <w:numId w:val="5"/>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A record of all faults, maintenance work and inspections is kept in the office. Details can be found in the inspection and maintenance schedule (template included on page 6 of this document).</w:t>
      </w:r>
    </w:p>
    <w:p w14:paraId="411A3DD1" w14:textId="77777777" w:rsidR="002263B7" w:rsidRPr="00420167" w:rsidRDefault="002263B7">
      <w:pPr>
        <w:spacing w:after="0" w:line="100" w:lineRule="atLeast"/>
        <w:jc w:val="both"/>
        <w:rPr>
          <w:rFonts w:ascii="Times New Roman" w:hAnsi="Times New Roman" w:cs="Times New Roman"/>
          <w:b/>
          <w:bCs/>
          <w:color w:val="000000"/>
          <w:sz w:val="24"/>
          <w:szCs w:val="24"/>
        </w:rPr>
      </w:pPr>
    </w:p>
    <w:p w14:paraId="26C25CC9" w14:textId="77777777"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Incidents and abnormal operations</w:t>
      </w:r>
    </w:p>
    <w:p w14:paraId="096E470A" w14:textId="77777777"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Measures are in place to identify incidents and abnormal operations such as breakdowns, damage, etc. Staff are trained to notice and respond to abnormal changes in operation by investigating the causes. They then either take steps to get back to normal operation and ensure the problem does not reoccur or report issues that cannot be immediately addressed. </w:t>
      </w:r>
    </w:p>
    <w:p w14:paraId="66A81110" w14:textId="77777777" w:rsidR="002263B7" w:rsidRPr="00420167" w:rsidRDefault="002263B7">
      <w:pPr>
        <w:spacing w:after="0" w:line="100" w:lineRule="atLeast"/>
        <w:jc w:val="both"/>
        <w:rPr>
          <w:rFonts w:ascii="Times New Roman" w:hAnsi="Times New Roman" w:cs="Times New Roman"/>
          <w:color w:val="000000"/>
          <w:sz w:val="24"/>
          <w:szCs w:val="24"/>
        </w:rPr>
      </w:pPr>
    </w:p>
    <w:p w14:paraId="58A38920" w14:textId="77777777"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A copy of the permit is available and accessible for staff to read. Staff have been given training on the potential environmental impacts of the unit and their role in ensuring environmental impacts are minimised. Training records are maintained.</w:t>
      </w:r>
    </w:p>
    <w:p w14:paraId="14D06333" w14:textId="77777777" w:rsidR="002263B7" w:rsidRPr="00420167" w:rsidRDefault="002263B7">
      <w:pPr>
        <w:spacing w:after="0" w:line="100" w:lineRule="atLeast"/>
        <w:jc w:val="both"/>
        <w:rPr>
          <w:rFonts w:ascii="Times New Roman" w:hAnsi="Times New Roman" w:cs="Times New Roman"/>
          <w:sz w:val="24"/>
          <w:szCs w:val="24"/>
        </w:rPr>
      </w:pPr>
    </w:p>
    <w:p w14:paraId="197A5573" w14:textId="77777777"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An Accident Management Plan is available to all staff. </w:t>
      </w:r>
    </w:p>
    <w:p w14:paraId="052CDFEB" w14:textId="77777777" w:rsidR="002263B7" w:rsidRPr="00420167" w:rsidRDefault="002263B7">
      <w:pPr>
        <w:spacing w:after="0" w:line="100" w:lineRule="atLeast"/>
        <w:jc w:val="both"/>
        <w:rPr>
          <w:rFonts w:ascii="Times New Roman" w:hAnsi="Times New Roman" w:cs="Times New Roman"/>
          <w:color w:val="000000"/>
          <w:sz w:val="24"/>
          <w:szCs w:val="24"/>
        </w:rPr>
      </w:pPr>
    </w:p>
    <w:p w14:paraId="2596E442" w14:textId="77777777"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 xml:space="preserve">Complaints system </w:t>
      </w:r>
    </w:p>
    <w:p w14:paraId="28BF800F" w14:textId="5DD32DCF"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Complaints relating to the farm's activity are logged and referred to the farm manager for investigation and follow up action (a copy of the form to be used can be found on page 11 of this document). A record is kept of any remedial action to prevent or minimise the causes and </w:t>
      </w:r>
      <w:r w:rsidR="00295D85">
        <w:rPr>
          <w:rFonts w:ascii="Times New Roman" w:hAnsi="Times New Roman" w:cs="Times New Roman"/>
          <w:color w:val="000000"/>
          <w:sz w:val="24"/>
          <w:szCs w:val="24"/>
        </w:rPr>
        <w:t>the operator</w:t>
      </w:r>
      <w:r w:rsidRPr="00420167">
        <w:rPr>
          <w:rFonts w:ascii="Times New Roman" w:hAnsi="Times New Roman" w:cs="Times New Roman"/>
          <w:color w:val="000000"/>
          <w:sz w:val="24"/>
          <w:szCs w:val="24"/>
        </w:rPr>
        <w:t xml:space="preserve"> will also respond to concerns raised by the local community as appropriate. </w:t>
      </w:r>
    </w:p>
    <w:p w14:paraId="55A08F3F" w14:textId="77777777" w:rsidR="002263B7" w:rsidRPr="00420167" w:rsidRDefault="002263B7">
      <w:pPr>
        <w:spacing w:after="0" w:line="100" w:lineRule="atLeast"/>
        <w:jc w:val="both"/>
        <w:rPr>
          <w:rFonts w:ascii="Times New Roman" w:hAnsi="Times New Roman" w:cs="Times New Roman"/>
          <w:color w:val="000000"/>
          <w:sz w:val="24"/>
          <w:szCs w:val="24"/>
        </w:rPr>
      </w:pPr>
    </w:p>
    <w:p w14:paraId="0BA44EE3" w14:textId="77777777"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On receipt of the environmental permit we will place a site identification notice at the entrance of the site clearly visible from a public highway in accordance with ‘</w:t>
      </w:r>
      <w:r w:rsidRPr="00420167">
        <w:rPr>
          <w:rFonts w:ascii="Times New Roman" w:hAnsi="Times New Roman" w:cs="Times New Roman"/>
          <w:i/>
          <w:color w:val="000000"/>
          <w:sz w:val="24"/>
          <w:szCs w:val="24"/>
        </w:rPr>
        <w:t>How to comply with your environmental permit for intensive farming Version 2 2010</w:t>
      </w:r>
      <w:r w:rsidRPr="00420167">
        <w:rPr>
          <w:rFonts w:ascii="Times New Roman" w:hAnsi="Times New Roman" w:cs="Times New Roman"/>
          <w:color w:val="000000"/>
          <w:sz w:val="24"/>
          <w:szCs w:val="24"/>
        </w:rPr>
        <w:t xml:space="preserve">’. The sign will notify neighbours and members of the public about the nature of the farm and who they can contact for further information or to notify a concern.  </w:t>
      </w:r>
    </w:p>
    <w:p w14:paraId="39731CA1" w14:textId="77777777" w:rsidR="002263B7" w:rsidRPr="00420167" w:rsidRDefault="002263B7">
      <w:pPr>
        <w:spacing w:after="0" w:line="100" w:lineRule="atLeast"/>
        <w:jc w:val="both"/>
        <w:rPr>
          <w:rFonts w:ascii="Times New Roman" w:hAnsi="Times New Roman" w:cs="Times New Roman"/>
          <w:color w:val="000000"/>
          <w:sz w:val="24"/>
          <w:szCs w:val="24"/>
        </w:rPr>
      </w:pPr>
    </w:p>
    <w:p w14:paraId="101E0EE1" w14:textId="77777777"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 xml:space="preserve">Accidents </w:t>
      </w:r>
    </w:p>
    <w:p w14:paraId="6C2D7EAA" w14:textId="59053D64"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site has an Accident Management Plan which will be implemented if an accident occurs. Events or failures that could damage the environment have been identified in the Environmental Risk Assessment. A back up copy of the Accident Management Plan can be found in the </w:t>
      </w:r>
      <w:r w:rsidR="00295D85">
        <w:rPr>
          <w:rFonts w:ascii="Times New Roman" w:hAnsi="Times New Roman" w:cs="Times New Roman"/>
          <w:color w:val="000000"/>
          <w:sz w:val="24"/>
          <w:szCs w:val="24"/>
        </w:rPr>
        <w:t>permit holders’</w:t>
      </w:r>
      <w:r w:rsidR="00314BEA" w:rsidRPr="00420167">
        <w:rPr>
          <w:rFonts w:ascii="Times New Roman" w:hAnsi="Times New Roman" w:cs="Times New Roman"/>
          <w:color w:val="000000"/>
          <w:sz w:val="24"/>
          <w:szCs w:val="24"/>
        </w:rPr>
        <w:t xml:space="preserve"> office</w:t>
      </w:r>
      <w:r w:rsidRPr="00420167">
        <w:rPr>
          <w:rFonts w:ascii="Times New Roman" w:hAnsi="Times New Roman" w:cs="Times New Roman"/>
          <w:color w:val="000000"/>
          <w:sz w:val="24"/>
          <w:szCs w:val="24"/>
        </w:rPr>
        <w:t xml:space="preserve"> </w:t>
      </w:r>
      <w:r w:rsidR="00295D85">
        <w:rPr>
          <w:rFonts w:ascii="Times New Roman" w:hAnsi="Times New Roman" w:cs="Times New Roman"/>
          <w:color w:val="000000"/>
          <w:sz w:val="24"/>
          <w:szCs w:val="24"/>
        </w:rPr>
        <w:t xml:space="preserve">in the case that </w:t>
      </w:r>
      <w:r w:rsidRPr="00420167">
        <w:rPr>
          <w:rFonts w:ascii="Times New Roman" w:hAnsi="Times New Roman" w:cs="Times New Roman"/>
          <w:color w:val="000000"/>
          <w:sz w:val="24"/>
          <w:szCs w:val="24"/>
        </w:rPr>
        <w:t xml:space="preserve">the </w:t>
      </w:r>
      <w:r w:rsidR="00295D85">
        <w:rPr>
          <w:rFonts w:ascii="Times New Roman" w:hAnsi="Times New Roman" w:cs="Times New Roman"/>
          <w:color w:val="000000"/>
          <w:sz w:val="24"/>
          <w:szCs w:val="24"/>
        </w:rPr>
        <w:t xml:space="preserve">site </w:t>
      </w:r>
      <w:r w:rsidRPr="00420167">
        <w:rPr>
          <w:rFonts w:ascii="Times New Roman" w:hAnsi="Times New Roman" w:cs="Times New Roman"/>
          <w:color w:val="000000"/>
          <w:sz w:val="24"/>
          <w:szCs w:val="24"/>
        </w:rPr>
        <w:t>office is inaccessible in an emergency. All staff are aware of the location and content and their responsibilities in the event of an accident.</w:t>
      </w:r>
    </w:p>
    <w:p w14:paraId="2861310D" w14:textId="77777777" w:rsidR="002263B7" w:rsidRPr="00420167" w:rsidRDefault="002263B7">
      <w:pPr>
        <w:spacing w:after="0" w:line="100" w:lineRule="atLeast"/>
        <w:jc w:val="both"/>
        <w:rPr>
          <w:rFonts w:ascii="Times New Roman" w:hAnsi="Times New Roman" w:cs="Times New Roman"/>
          <w:color w:val="000000"/>
          <w:sz w:val="24"/>
          <w:szCs w:val="24"/>
        </w:rPr>
      </w:pPr>
    </w:p>
    <w:p w14:paraId="33A38BC7" w14:textId="77777777" w:rsidR="003D5604" w:rsidRPr="00420167" w:rsidRDefault="003D5604">
      <w:pPr>
        <w:spacing w:after="0" w:line="100" w:lineRule="atLeast"/>
        <w:jc w:val="both"/>
        <w:rPr>
          <w:rFonts w:ascii="Times New Roman" w:hAnsi="Times New Roman" w:cs="Times New Roman"/>
          <w:b/>
          <w:bCs/>
          <w:color w:val="000000"/>
          <w:sz w:val="24"/>
          <w:szCs w:val="24"/>
        </w:rPr>
      </w:pPr>
    </w:p>
    <w:p w14:paraId="5CDA7DA0" w14:textId="77777777" w:rsidR="00295D85" w:rsidRDefault="00295D85">
      <w:pPr>
        <w:spacing w:after="0" w:line="100" w:lineRule="atLeast"/>
        <w:jc w:val="both"/>
        <w:rPr>
          <w:rFonts w:ascii="Times New Roman" w:hAnsi="Times New Roman" w:cs="Times New Roman"/>
          <w:b/>
          <w:bCs/>
          <w:color w:val="000000"/>
          <w:sz w:val="24"/>
          <w:szCs w:val="24"/>
        </w:rPr>
      </w:pPr>
    </w:p>
    <w:p w14:paraId="1C722BA9" w14:textId="77777777" w:rsidR="00CC1191" w:rsidRDefault="00CC1191">
      <w:pPr>
        <w:spacing w:after="0" w:line="100" w:lineRule="atLeast"/>
        <w:jc w:val="both"/>
        <w:rPr>
          <w:rFonts w:ascii="Times New Roman" w:hAnsi="Times New Roman" w:cs="Times New Roman"/>
          <w:b/>
          <w:bCs/>
          <w:color w:val="000000"/>
          <w:sz w:val="24"/>
          <w:szCs w:val="24"/>
        </w:rPr>
      </w:pPr>
    </w:p>
    <w:p w14:paraId="243612C8" w14:textId="7A2FF25F"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Training and qualifications</w:t>
      </w:r>
    </w:p>
    <w:p w14:paraId="497B530E" w14:textId="77777777" w:rsidR="002263B7" w:rsidRPr="00420167" w:rsidRDefault="000D3E07">
      <w:pPr>
        <w:pStyle w:val="ListParagraph"/>
        <w:numPr>
          <w:ilvl w:val="0"/>
          <w:numId w:val="1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All staff are suitably qualified to work at the installation</w:t>
      </w:r>
    </w:p>
    <w:p w14:paraId="1B2E161B" w14:textId="77777777" w:rsidR="002263B7" w:rsidRPr="00420167" w:rsidRDefault="000D3E07">
      <w:pPr>
        <w:pStyle w:val="ListParagraph"/>
        <w:numPr>
          <w:ilvl w:val="0"/>
          <w:numId w:val="1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All staff receive formal training from both the farm manager and external training providers, which includes making them aware of their (and contractors’) roles and responsibilities</w:t>
      </w:r>
    </w:p>
    <w:p w14:paraId="5212D15D" w14:textId="77777777" w:rsidR="002263B7" w:rsidRPr="00420167" w:rsidRDefault="000D3E07">
      <w:pPr>
        <w:pStyle w:val="ListParagraph"/>
        <w:numPr>
          <w:ilvl w:val="0"/>
          <w:numId w:val="1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All staff have received formal training on Health and Safety, the accident management plan and will be trained about the requirements of the environmental permit and pollution prevention. </w:t>
      </w:r>
    </w:p>
    <w:p w14:paraId="36F6C888" w14:textId="77777777" w:rsidR="002263B7" w:rsidRPr="00420167" w:rsidRDefault="000D3E07">
      <w:pPr>
        <w:pStyle w:val="ListParagraph"/>
        <w:numPr>
          <w:ilvl w:val="0"/>
          <w:numId w:val="1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New staff are mentored as part of their ‘on the job’ training</w:t>
      </w:r>
    </w:p>
    <w:p w14:paraId="3477EAE4" w14:textId="77777777" w:rsidR="002263B7" w:rsidRPr="00420167" w:rsidRDefault="000D3E07">
      <w:pPr>
        <w:pStyle w:val="ListParagraph"/>
        <w:numPr>
          <w:ilvl w:val="0"/>
          <w:numId w:val="1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Staff and contractors have defined roles and understand what is required of them and what others will carry out</w:t>
      </w:r>
    </w:p>
    <w:p w14:paraId="777AEC5D" w14:textId="77777777" w:rsidR="002263B7" w:rsidRPr="00420167" w:rsidRDefault="000D3E07">
      <w:pPr>
        <w:pStyle w:val="ListParagraph"/>
        <w:numPr>
          <w:ilvl w:val="0"/>
          <w:numId w:val="12"/>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Training and instruction of staff and contractors is recorded in the training plan; the training plan is kept in the site office</w:t>
      </w:r>
    </w:p>
    <w:p w14:paraId="41CAAD30" w14:textId="77777777" w:rsidR="002263B7" w:rsidRPr="00420167" w:rsidRDefault="002263B7">
      <w:pPr>
        <w:spacing w:after="0" w:line="100" w:lineRule="atLeast"/>
        <w:jc w:val="both"/>
        <w:rPr>
          <w:rFonts w:ascii="Times New Roman" w:hAnsi="Times New Roman" w:cs="Times New Roman"/>
          <w:sz w:val="24"/>
          <w:szCs w:val="24"/>
        </w:rPr>
      </w:pPr>
    </w:p>
    <w:p w14:paraId="1762D897" w14:textId="77777777" w:rsidR="002263B7" w:rsidRPr="00420167" w:rsidRDefault="000D3E07">
      <w:pPr>
        <w:spacing w:after="0" w:line="100" w:lineRule="atLeast"/>
        <w:jc w:val="both"/>
        <w:rPr>
          <w:rFonts w:ascii="Times New Roman" w:hAnsi="Times New Roman" w:cs="Times New Roman"/>
          <w:b/>
          <w:bCs/>
          <w:sz w:val="24"/>
          <w:szCs w:val="24"/>
        </w:rPr>
      </w:pPr>
      <w:r w:rsidRPr="00420167">
        <w:rPr>
          <w:rFonts w:ascii="Times New Roman" w:hAnsi="Times New Roman" w:cs="Times New Roman"/>
          <w:b/>
          <w:bCs/>
          <w:sz w:val="24"/>
          <w:szCs w:val="24"/>
        </w:rPr>
        <w:t xml:space="preserve">Site security </w:t>
      </w:r>
    </w:p>
    <w:p w14:paraId="3F9F5DCC" w14:textId="50A57324" w:rsidR="00295D85" w:rsidRPr="00295D85" w:rsidRDefault="00295D85" w:rsidP="00295D85">
      <w:pPr>
        <w:pStyle w:val="ListParagraph"/>
        <w:numPr>
          <w:ilvl w:val="0"/>
          <w:numId w:val="6"/>
        </w:numPr>
        <w:autoSpaceDE w:val="0"/>
        <w:rPr>
          <w:rFonts w:ascii="Times New Roman" w:hAnsi="Times New Roman" w:cs="Times New Roman"/>
          <w:sz w:val="24"/>
          <w:szCs w:val="24"/>
        </w:rPr>
      </w:pPr>
      <w:r w:rsidRPr="00295D85">
        <w:rPr>
          <w:rFonts w:ascii="Times New Roman" w:hAnsi="Times New Roman" w:cs="Times New Roman"/>
          <w:bCs/>
          <w:color w:val="000000"/>
          <w:sz w:val="24"/>
          <w:szCs w:val="24"/>
        </w:rPr>
        <w:t>The sites are remote from any centre of population and benefit from an existing farm access road from the public highway</w:t>
      </w:r>
      <w:r w:rsidR="006A2472">
        <w:rPr>
          <w:rFonts w:ascii="Times New Roman" w:hAnsi="Times New Roman" w:cs="Times New Roman"/>
          <w:bCs/>
          <w:color w:val="000000"/>
          <w:sz w:val="24"/>
          <w:szCs w:val="24"/>
        </w:rPr>
        <w:t xml:space="preserve">. </w:t>
      </w:r>
      <w:r w:rsidRPr="00295D85">
        <w:rPr>
          <w:rFonts w:ascii="Times New Roman" w:hAnsi="Times New Roman" w:cs="Times New Roman"/>
          <w:bCs/>
          <w:color w:val="000000"/>
          <w:sz w:val="24"/>
          <w:szCs w:val="24"/>
        </w:rPr>
        <w:t>The combination of the low height of the buildings, remote nature of the site, and existing trees and hedgerows, is such that the buildings are not visually prominent within the landscape.</w:t>
      </w:r>
    </w:p>
    <w:p w14:paraId="0577495C" w14:textId="77777777" w:rsidR="002263B7" w:rsidRPr="00420167" w:rsidRDefault="000D3E07">
      <w:pPr>
        <w:pStyle w:val="ListParagraph"/>
        <w:numPr>
          <w:ilvl w:val="0"/>
          <w:numId w:val="6"/>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Sheds, stores and equipment are securely locked at night</w:t>
      </w:r>
    </w:p>
    <w:p w14:paraId="4C460019" w14:textId="77777777" w:rsidR="002263B7" w:rsidRPr="00420167" w:rsidRDefault="000D3E07">
      <w:pPr>
        <w:pStyle w:val="ListParagraph"/>
        <w:numPr>
          <w:ilvl w:val="0"/>
          <w:numId w:val="6"/>
        </w:numPr>
        <w:spacing w:after="0" w:line="100" w:lineRule="atLeast"/>
        <w:jc w:val="both"/>
        <w:rPr>
          <w:rFonts w:ascii="Times New Roman" w:hAnsi="Times New Roman" w:cs="Times New Roman"/>
          <w:sz w:val="24"/>
          <w:szCs w:val="24"/>
        </w:rPr>
      </w:pPr>
      <w:bookmarkStart w:id="0" w:name="_Hlk36548755"/>
      <w:r w:rsidRPr="00420167">
        <w:rPr>
          <w:rFonts w:ascii="Times New Roman" w:hAnsi="Times New Roman" w:cs="Times New Roman"/>
          <w:sz w:val="24"/>
          <w:szCs w:val="24"/>
        </w:rPr>
        <w:t>The site gates are locked at night to prevent pedestrian and vehicle access out of hours</w:t>
      </w:r>
    </w:p>
    <w:bookmarkEnd w:id="0"/>
    <w:p w14:paraId="347EA955" w14:textId="77777777" w:rsidR="002263B7" w:rsidRPr="00541B99" w:rsidRDefault="000D3E07">
      <w:pPr>
        <w:pStyle w:val="ListParagraph"/>
        <w:numPr>
          <w:ilvl w:val="0"/>
          <w:numId w:val="6"/>
        </w:numPr>
        <w:spacing w:after="0" w:line="100" w:lineRule="atLeast"/>
        <w:jc w:val="both"/>
        <w:rPr>
          <w:rFonts w:ascii="Times New Roman" w:hAnsi="Times New Roman" w:cs="Times New Roman"/>
          <w:sz w:val="24"/>
          <w:szCs w:val="24"/>
        </w:rPr>
      </w:pPr>
      <w:r w:rsidRPr="00541B99">
        <w:rPr>
          <w:rFonts w:ascii="Times New Roman" w:hAnsi="Times New Roman" w:cs="Times New Roman"/>
          <w:sz w:val="24"/>
          <w:szCs w:val="24"/>
        </w:rPr>
        <w:t>The</w:t>
      </w:r>
      <w:r w:rsidR="00314BEA" w:rsidRPr="00541B99">
        <w:rPr>
          <w:rFonts w:ascii="Times New Roman" w:hAnsi="Times New Roman" w:cs="Times New Roman"/>
          <w:sz w:val="24"/>
          <w:szCs w:val="24"/>
        </w:rPr>
        <w:t>re are no</w:t>
      </w:r>
      <w:r w:rsidRPr="00541B99">
        <w:rPr>
          <w:rFonts w:ascii="Times New Roman" w:hAnsi="Times New Roman" w:cs="Times New Roman"/>
          <w:sz w:val="24"/>
          <w:szCs w:val="24"/>
        </w:rPr>
        <w:t xml:space="preserve"> fuel oil tanks </w:t>
      </w:r>
      <w:r w:rsidR="00314BEA" w:rsidRPr="00541B99">
        <w:rPr>
          <w:rFonts w:ascii="Times New Roman" w:hAnsi="Times New Roman" w:cs="Times New Roman"/>
          <w:sz w:val="24"/>
          <w:szCs w:val="24"/>
        </w:rPr>
        <w:t>or</w:t>
      </w:r>
      <w:r w:rsidRPr="00541B99">
        <w:rPr>
          <w:rFonts w:ascii="Times New Roman" w:hAnsi="Times New Roman" w:cs="Times New Roman"/>
          <w:sz w:val="24"/>
          <w:szCs w:val="24"/>
        </w:rPr>
        <w:t xml:space="preserve"> LPG tanks </w:t>
      </w:r>
      <w:r w:rsidR="00314BEA" w:rsidRPr="00541B99">
        <w:rPr>
          <w:rFonts w:ascii="Times New Roman" w:hAnsi="Times New Roman" w:cs="Times New Roman"/>
          <w:sz w:val="24"/>
          <w:szCs w:val="24"/>
        </w:rPr>
        <w:t>on the installation</w:t>
      </w:r>
    </w:p>
    <w:p w14:paraId="7A32EB15" w14:textId="77777777" w:rsidR="002263B7" w:rsidRPr="00420167" w:rsidRDefault="000D3E07">
      <w:pPr>
        <w:pStyle w:val="ListParagraph"/>
        <w:numPr>
          <w:ilvl w:val="0"/>
          <w:numId w:val="6"/>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Signs are placed around the perimeter to warn</w:t>
      </w:r>
      <w:r w:rsidR="00314BEA" w:rsidRPr="00420167">
        <w:rPr>
          <w:rFonts w:ascii="Times New Roman" w:hAnsi="Times New Roman" w:cs="Times New Roman"/>
          <w:sz w:val="24"/>
          <w:szCs w:val="24"/>
        </w:rPr>
        <w:t xml:space="preserve"> unauthorised</w:t>
      </w:r>
      <w:r w:rsidRPr="00420167">
        <w:rPr>
          <w:rFonts w:ascii="Times New Roman" w:hAnsi="Times New Roman" w:cs="Times New Roman"/>
          <w:sz w:val="24"/>
          <w:szCs w:val="24"/>
        </w:rPr>
        <w:t xml:space="preserve"> people against entering the site</w:t>
      </w:r>
    </w:p>
    <w:p w14:paraId="0E71703B" w14:textId="77777777" w:rsidR="002263B7" w:rsidRPr="002367EE" w:rsidRDefault="000D3E07">
      <w:pPr>
        <w:pStyle w:val="ListParagraph"/>
        <w:numPr>
          <w:ilvl w:val="0"/>
          <w:numId w:val="6"/>
        </w:numPr>
        <w:spacing w:after="0" w:line="100" w:lineRule="atLeast"/>
        <w:jc w:val="both"/>
        <w:rPr>
          <w:rFonts w:ascii="Times New Roman" w:hAnsi="Times New Roman" w:cs="Times New Roman"/>
          <w:sz w:val="24"/>
          <w:szCs w:val="24"/>
        </w:rPr>
      </w:pPr>
      <w:r w:rsidRPr="002367EE">
        <w:rPr>
          <w:rFonts w:ascii="Times New Roman" w:hAnsi="Times New Roman" w:cs="Times New Roman"/>
          <w:sz w:val="24"/>
          <w:szCs w:val="24"/>
        </w:rPr>
        <w:t>There is no public footpath through any part of the site.</w:t>
      </w:r>
    </w:p>
    <w:p w14:paraId="30EB349E" w14:textId="77777777" w:rsidR="002263B7" w:rsidRPr="00420167" w:rsidRDefault="002263B7">
      <w:pPr>
        <w:spacing w:after="0" w:line="100" w:lineRule="atLeast"/>
        <w:jc w:val="both"/>
        <w:rPr>
          <w:rFonts w:ascii="Times New Roman" w:hAnsi="Times New Roman" w:cs="Times New Roman"/>
          <w:b/>
          <w:sz w:val="24"/>
          <w:szCs w:val="24"/>
        </w:rPr>
      </w:pPr>
    </w:p>
    <w:p w14:paraId="4A4E592E" w14:textId="77777777" w:rsidR="002263B7" w:rsidRPr="00420167" w:rsidRDefault="000D3E07">
      <w:pPr>
        <w:spacing w:after="0" w:line="100" w:lineRule="atLeast"/>
        <w:jc w:val="both"/>
        <w:rPr>
          <w:rFonts w:ascii="Times New Roman" w:hAnsi="Times New Roman" w:cs="Times New Roman"/>
          <w:b/>
          <w:sz w:val="24"/>
          <w:szCs w:val="24"/>
        </w:rPr>
      </w:pPr>
      <w:r w:rsidRPr="00420167">
        <w:rPr>
          <w:rFonts w:ascii="Times New Roman" w:hAnsi="Times New Roman" w:cs="Times New Roman"/>
          <w:b/>
          <w:sz w:val="24"/>
          <w:szCs w:val="24"/>
        </w:rPr>
        <w:t xml:space="preserve">Energy efficiency </w:t>
      </w:r>
    </w:p>
    <w:p w14:paraId="3AC01400" w14:textId="58D3384E" w:rsidR="002263B7" w:rsidRPr="00420167" w:rsidRDefault="000D3E07">
      <w:pPr>
        <w:spacing w:after="0" w:line="100" w:lineRule="atLeast"/>
        <w:jc w:val="both"/>
        <w:rPr>
          <w:rFonts w:ascii="Times New Roman" w:hAnsi="Times New Roman" w:cs="Times New Roman"/>
          <w:bCs/>
          <w:color w:val="000000"/>
          <w:sz w:val="24"/>
          <w:szCs w:val="24"/>
        </w:rPr>
      </w:pPr>
      <w:r w:rsidRPr="002367EE">
        <w:rPr>
          <w:rFonts w:ascii="Times New Roman" w:hAnsi="Times New Roman" w:cs="Times New Roman"/>
          <w:bCs/>
          <w:color w:val="000000"/>
          <w:sz w:val="24"/>
          <w:szCs w:val="24"/>
        </w:rPr>
        <w:t xml:space="preserve">Energy usage at </w:t>
      </w:r>
      <w:r w:rsidR="00B43728">
        <w:rPr>
          <w:rFonts w:ascii="Times New Roman" w:hAnsi="Times New Roman" w:cs="Times New Roman"/>
          <w:bCs/>
          <w:color w:val="000000"/>
          <w:sz w:val="24"/>
          <w:szCs w:val="24"/>
        </w:rPr>
        <w:t>Field House Farm</w:t>
      </w:r>
      <w:r w:rsidRPr="00420167">
        <w:rPr>
          <w:rFonts w:ascii="Times New Roman" w:hAnsi="Times New Roman" w:cs="Times New Roman"/>
          <w:bCs/>
          <w:color w:val="000000"/>
          <w:sz w:val="24"/>
          <w:szCs w:val="24"/>
        </w:rPr>
        <w:t xml:space="preserve"> is as follows:</w:t>
      </w:r>
    </w:p>
    <w:p w14:paraId="75CC191E" w14:textId="77777777" w:rsidR="002263B7" w:rsidRPr="00420167" w:rsidRDefault="002263B7">
      <w:pPr>
        <w:spacing w:after="0" w:line="100" w:lineRule="atLeast"/>
        <w:rPr>
          <w:rFonts w:ascii="Times New Roman" w:hAnsi="Times New Roman" w:cs="Times New Roman"/>
          <w:sz w:val="24"/>
          <w:szCs w:val="24"/>
        </w:rPr>
      </w:pPr>
    </w:p>
    <w:tbl>
      <w:tblPr>
        <w:tblW w:w="0" w:type="auto"/>
        <w:tblInd w:w="6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2" w:type="dxa"/>
        </w:tblCellMar>
        <w:tblLook w:val="0000" w:firstRow="0" w:lastRow="0" w:firstColumn="0" w:lastColumn="0" w:noHBand="0" w:noVBand="0"/>
      </w:tblPr>
      <w:tblGrid>
        <w:gridCol w:w="2327"/>
        <w:gridCol w:w="5952"/>
      </w:tblGrid>
      <w:tr w:rsidR="002263B7" w:rsidRPr="00420167" w14:paraId="76E9EBE5" w14:textId="77777777">
        <w:trPr>
          <w:trHeight w:val="159"/>
        </w:trPr>
        <w:tc>
          <w:tcPr>
            <w:tcW w:w="2327" w:type="dxa"/>
            <w:tcBorders>
              <w:top w:val="single" w:sz="8" w:space="0" w:color="000001"/>
              <w:left w:val="single" w:sz="8" w:space="0" w:color="000001"/>
              <w:bottom w:val="single" w:sz="8" w:space="0" w:color="000001"/>
              <w:right w:val="single" w:sz="8" w:space="0" w:color="000001"/>
            </w:tcBorders>
            <w:shd w:val="clear" w:color="auto" w:fill="D9D9D9"/>
            <w:tcMar>
              <w:left w:w="-12" w:type="dxa"/>
            </w:tcMar>
          </w:tcPr>
          <w:p w14:paraId="31EC7AED" w14:textId="77777777" w:rsidR="002263B7" w:rsidRPr="00420167" w:rsidRDefault="000D3E07">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Energy source </w:t>
            </w:r>
          </w:p>
        </w:tc>
        <w:tc>
          <w:tcPr>
            <w:tcW w:w="5952" w:type="dxa"/>
            <w:tcBorders>
              <w:top w:val="single" w:sz="8" w:space="0" w:color="000001"/>
              <w:left w:val="single" w:sz="8" w:space="0" w:color="000001"/>
              <w:bottom w:val="single" w:sz="8" w:space="0" w:color="000001"/>
              <w:right w:val="single" w:sz="8" w:space="0" w:color="000001"/>
            </w:tcBorders>
            <w:shd w:val="clear" w:color="auto" w:fill="D9D9D9"/>
            <w:tcMar>
              <w:left w:w="-12" w:type="dxa"/>
            </w:tcMar>
          </w:tcPr>
          <w:p w14:paraId="5834A6A5" w14:textId="77777777" w:rsidR="002263B7" w:rsidRPr="00420167" w:rsidRDefault="000D3E07">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Use </w:t>
            </w:r>
          </w:p>
        </w:tc>
      </w:tr>
      <w:tr w:rsidR="002263B7" w:rsidRPr="00420167" w14:paraId="163C0FC1" w14:textId="77777777">
        <w:trPr>
          <w:trHeight w:val="297"/>
        </w:trPr>
        <w:tc>
          <w:tcPr>
            <w:tcW w:w="2327" w:type="dxa"/>
            <w:tcBorders>
              <w:top w:val="single" w:sz="8" w:space="0" w:color="000001"/>
              <w:left w:val="single" w:sz="8" w:space="0" w:color="000001"/>
              <w:bottom w:val="single" w:sz="8" w:space="0" w:color="000001"/>
              <w:right w:val="single" w:sz="8" w:space="0" w:color="000001"/>
            </w:tcBorders>
            <w:shd w:val="clear" w:color="auto" w:fill="FFFFFF"/>
            <w:tcMar>
              <w:left w:w="-12" w:type="dxa"/>
            </w:tcMar>
          </w:tcPr>
          <w:p w14:paraId="070B95DF" w14:textId="3DD8B8FC" w:rsidR="002263B7" w:rsidRPr="00420167" w:rsidRDefault="000D3E07">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Electricity </w:t>
            </w:r>
          </w:p>
        </w:tc>
        <w:tc>
          <w:tcPr>
            <w:tcW w:w="5952" w:type="dxa"/>
            <w:tcBorders>
              <w:top w:val="single" w:sz="8" w:space="0" w:color="000001"/>
              <w:left w:val="single" w:sz="8" w:space="0" w:color="000001"/>
              <w:bottom w:val="single" w:sz="8" w:space="0" w:color="000001"/>
              <w:right w:val="single" w:sz="8" w:space="0" w:color="000001"/>
            </w:tcBorders>
            <w:shd w:val="clear" w:color="auto" w:fill="FFFFFF"/>
            <w:tcMar>
              <w:left w:w="-12" w:type="dxa"/>
            </w:tcMar>
          </w:tcPr>
          <w:p w14:paraId="62815238" w14:textId="307293C6" w:rsidR="002263B7" w:rsidRPr="00420167" w:rsidRDefault="000D3E07">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Lighting, </w:t>
            </w:r>
            <w:r w:rsidR="00B7585E">
              <w:rPr>
                <w:rFonts w:ascii="Times New Roman" w:hAnsi="Times New Roman" w:cs="Times New Roman"/>
                <w:color w:val="000000"/>
                <w:sz w:val="24"/>
                <w:szCs w:val="24"/>
              </w:rPr>
              <w:t xml:space="preserve">fan </w:t>
            </w:r>
            <w:r w:rsidRPr="00420167">
              <w:rPr>
                <w:rFonts w:ascii="Times New Roman" w:hAnsi="Times New Roman" w:cs="Times New Roman"/>
                <w:color w:val="000000"/>
                <w:sz w:val="24"/>
                <w:szCs w:val="24"/>
              </w:rPr>
              <w:t>ventilation</w:t>
            </w:r>
            <w:r w:rsidR="00B7585E">
              <w:rPr>
                <w:rFonts w:ascii="Times New Roman" w:hAnsi="Times New Roman" w:cs="Times New Roman"/>
                <w:color w:val="000000"/>
                <w:sz w:val="24"/>
                <w:szCs w:val="24"/>
              </w:rPr>
              <w:t xml:space="preserve">  and ACNV curtains (where applicable)</w:t>
            </w:r>
            <w:r w:rsidR="00295D85">
              <w:rPr>
                <w:rFonts w:ascii="Times New Roman" w:hAnsi="Times New Roman" w:cs="Times New Roman"/>
                <w:color w:val="000000"/>
                <w:sz w:val="24"/>
                <w:szCs w:val="24"/>
              </w:rPr>
              <w:t xml:space="preserve">, </w:t>
            </w:r>
            <w:r w:rsidRPr="00420167">
              <w:rPr>
                <w:rFonts w:ascii="Times New Roman" w:hAnsi="Times New Roman" w:cs="Times New Roman"/>
                <w:color w:val="000000"/>
                <w:sz w:val="24"/>
                <w:szCs w:val="24"/>
              </w:rPr>
              <w:t>computer control systems, feed augers, water pumps</w:t>
            </w:r>
            <w:r w:rsidR="00295D85">
              <w:rPr>
                <w:rFonts w:ascii="Times New Roman" w:hAnsi="Times New Roman" w:cs="Times New Roman"/>
                <w:color w:val="000000"/>
                <w:sz w:val="24"/>
                <w:szCs w:val="24"/>
              </w:rPr>
              <w:t>, pressure washing</w:t>
            </w:r>
            <w:r w:rsidRPr="00420167">
              <w:rPr>
                <w:rFonts w:ascii="Times New Roman" w:hAnsi="Times New Roman" w:cs="Times New Roman"/>
                <w:color w:val="000000"/>
                <w:sz w:val="24"/>
                <w:szCs w:val="24"/>
              </w:rPr>
              <w:t>.</w:t>
            </w:r>
          </w:p>
        </w:tc>
      </w:tr>
      <w:tr w:rsidR="002263B7" w:rsidRPr="00420167" w14:paraId="6B96C0FF" w14:textId="77777777">
        <w:trPr>
          <w:trHeight w:val="159"/>
        </w:trPr>
        <w:tc>
          <w:tcPr>
            <w:tcW w:w="2327" w:type="dxa"/>
            <w:tcBorders>
              <w:top w:val="single" w:sz="8" w:space="0" w:color="000001"/>
              <w:left w:val="single" w:sz="8" w:space="0" w:color="000001"/>
              <w:bottom w:val="single" w:sz="8" w:space="0" w:color="000001"/>
              <w:right w:val="single" w:sz="8" w:space="0" w:color="000001"/>
            </w:tcBorders>
            <w:shd w:val="clear" w:color="auto" w:fill="FFFFFF"/>
            <w:tcMar>
              <w:left w:w="-12" w:type="dxa"/>
            </w:tcMar>
          </w:tcPr>
          <w:p w14:paraId="193517B0" w14:textId="77777777" w:rsidR="002263B7" w:rsidRPr="00420167" w:rsidRDefault="000D3E07">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Bottled gas </w:t>
            </w:r>
          </w:p>
        </w:tc>
        <w:tc>
          <w:tcPr>
            <w:tcW w:w="5952" w:type="dxa"/>
            <w:tcBorders>
              <w:top w:val="single" w:sz="8" w:space="0" w:color="000001"/>
              <w:left w:val="single" w:sz="8" w:space="0" w:color="000001"/>
              <w:bottom w:val="single" w:sz="8" w:space="0" w:color="000001"/>
              <w:right w:val="single" w:sz="8" w:space="0" w:color="000001"/>
            </w:tcBorders>
            <w:shd w:val="clear" w:color="auto" w:fill="FFFFFF"/>
            <w:tcMar>
              <w:left w:w="-12" w:type="dxa"/>
            </w:tcMar>
          </w:tcPr>
          <w:p w14:paraId="24DA73BC" w14:textId="77777777" w:rsidR="002263B7" w:rsidRPr="00420167" w:rsidRDefault="00314BEA">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N/A</w:t>
            </w:r>
          </w:p>
        </w:tc>
      </w:tr>
      <w:tr w:rsidR="002263B7" w:rsidRPr="00420167" w14:paraId="61F0D46F" w14:textId="77777777">
        <w:trPr>
          <w:trHeight w:val="297"/>
        </w:trPr>
        <w:tc>
          <w:tcPr>
            <w:tcW w:w="2327" w:type="dxa"/>
            <w:tcBorders>
              <w:top w:val="single" w:sz="8" w:space="0" w:color="000001"/>
              <w:left w:val="single" w:sz="8" w:space="0" w:color="000001"/>
              <w:bottom w:val="single" w:sz="8" w:space="0" w:color="000001"/>
              <w:right w:val="single" w:sz="8" w:space="0" w:color="000001"/>
            </w:tcBorders>
            <w:shd w:val="clear" w:color="auto" w:fill="FFFFFF"/>
            <w:tcMar>
              <w:left w:w="-12" w:type="dxa"/>
            </w:tcMar>
          </w:tcPr>
          <w:p w14:paraId="1176DE57" w14:textId="77777777" w:rsidR="002263B7" w:rsidRPr="00420167" w:rsidRDefault="000D3E07">
            <w:pPr>
              <w:spacing w:after="0" w:line="100" w:lineRule="atLeast"/>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Diesel </w:t>
            </w:r>
          </w:p>
        </w:tc>
        <w:tc>
          <w:tcPr>
            <w:tcW w:w="5952" w:type="dxa"/>
            <w:tcBorders>
              <w:top w:val="single" w:sz="8" w:space="0" w:color="000001"/>
              <w:left w:val="single" w:sz="8" w:space="0" w:color="000001"/>
              <w:bottom w:val="single" w:sz="8" w:space="0" w:color="000001"/>
              <w:right w:val="single" w:sz="8" w:space="0" w:color="000001"/>
            </w:tcBorders>
            <w:shd w:val="clear" w:color="auto" w:fill="FFFFFF"/>
            <w:tcMar>
              <w:left w:w="-12" w:type="dxa"/>
            </w:tcMar>
          </w:tcPr>
          <w:p w14:paraId="183C7212" w14:textId="4488B7B1" w:rsidR="002263B7" w:rsidRPr="00420167" w:rsidRDefault="00295D85">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Vehicles</w:t>
            </w:r>
            <w:r w:rsidR="00672ECB">
              <w:rPr>
                <w:rFonts w:ascii="Times New Roman" w:hAnsi="Times New Roman" w:cs="Times New Roman"/>
                <w:color w:val="000000"/>
                <w:sz w:val="24"/>
                <w:szCs w:val="24"/>
              </w:rPr>
              <w:t xml:space="preserve"> and pressure washer</w:t>
            </w:r>
          </w:p>
        </w:tc>
      </w:tr>
    </w:tbl>
    <w:p w14:paraId="6F12937E" w14:textId="77777777" w:rsidR="002263B7" w:rsidRPr="00420167" w:rsidRDefault="002263B7">
      <w:pPr>
        <w:spacing w:after="0" w:line="100" w:lineRule="atLeast"/>
        <w:rPr>
          <w:rFonts w:ascii="Times New Roman" w:hAnsi="Times New Roman" w:cs="Times New Roman"/>
          <w:b/>
          <w:bCs/>
          <w:color w:val="000000"/>
          <w:sz w:val="24"/>
          <w:szCs w:val="24"/>
        </w:rPr>
      </w:pPr>
    </w:p>
    <w:p w14:paraId="36B13B91" w14:textId="77777777" w:rsidR="002263B7" w:rsidRPr="00420167" w:rsidRDefault="002263B7">
      <w:pPr>
        <w:spacing w:after="0" w:line="100" w:lineRule="atLeast"/>
        <w:jc w:val="both"/>
        <w:rPr>
          <w:rFonts w:ascii="Times New Roman" w:hAnsi="Times New Roman" w:cs="Times New Roman"/>
          <w:sz w:val="24"/>
          <w:szCs w:val="24"/>
        </w:rPr>
      </w:pPr>
    </w:p>
    <w:p w14:paraId="4846E7A4" w14:textId="77777777"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Basic energy requirements</w:t>
      </w:r>
    </w:p>
    <w:p w14:paraId="7858E42F" w14:textId="77777777" w:rsidR="002263B7" w:rsidRPr="00420167" w:rsidRDefault="002263B7">
      <w:pPr>
        <w:spacing w:after="0" w:line="100" w:lineRule="atLeast"/>
        <w:jc w:val="both"/>
        <w:rPr>
          <w:rFonts w:ascii="Times New Roman" w:hAnsi="Times New Roman" w:cs="Times New Roman"/>
          <w:b/>
          <w:bCs/>
          <w:color w:val="000000"/>
          <w:sz w:val="24"/>
          <w:szCs w:val="24"/>
        </w:rPr>
      </w:pPr>
    </w:p>
    <w:p w14:paraId="0536E1C1" w14:textId="77777777" w:rsidR="003D5604" w:rsidRPr="00420167" w:rsidRDefault="003D5604">
      <w:pPr>
        <w:spacing w:after="0" w:line="100" w:lineRule="atLeast"/>
        <w:jc w:val="both"/>
        <w:rPr>
          <w:rFonts w:ascii="Times New Roman" w:hAnsi="Times New Roman" w:cs="Times New Roman"/>
          <w:b/>
          <w:color w:val="000000"/>
          <w:sz w:val="24"/>
          <w:szCs w:val="24"/>
        </w:rPr>
      </w:pPr>
    </w:p>
    <w:p w14:paraId="257F5433" w14:textId="77777777" w:rsidR="002263B7" w:rsidRPr="00420167" w:rsidRDefault="000D3E07">
      <w:pPr>
        <w:pStyle w:val="ListParagraph"/>
        <w:numPr>
          <w:ilvl w:val="0"/>
          <w:numId w:val="3"/>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Control sensors are checked in accordance with manufacturer’s instructions and kept clean so they are able to detect the temperature at the stock level </w:t>
      </w:r>
    </w:p>
    <w:p w14:paraId="20CDED04" w14:textId="6EDC0258" w:rsidR="002263B7" w:rsidRPr="00420167" w:rsidRDefault="000D3E07">
      <w:pPr>
        <w:pStyle w:val="ListParagraph"/>
        <w:numPr>
          <w:ilvl w:val="0"/>
          <w:numId w:val="3"/>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Ventilation rates are computer controlled to minimise</w:t>
      </w:r>
      <w:r w:rsidR="00295D85" w:rsidRPr="00295D85">
        <w:rPr>
          <w:rFonts w:ascii="Times New Roman" w:hAnsi="Times New Roman" w:cs="Times New Roman"/>
          <w:color w:val="000000"/>
          <w:sz w:val="24"/>
          <w:szCs w:val="24"/>
        </w:rPr>
        <w:t xml:space="preserve"> </w:t>
      </w:r>
      <w:r w:rsidR="00295D85" w:rsidRPr="00420167">
        <w:rPr>
          <w:rFonts w:ascii="Times New Roman" w:hAnsi="Times New Roman" w:cs="Times New Roman"/>
          <w:color w:val="000000"/>
          <w:sz w:val="24"/>
          <w:szCs w:val="24"/>
        </w:rPr>
        <w:t>heat losses from the sheds</w:t>
      </w:r>
      <w:r w:rsidRPr="00420167">
        <w:rPr>
          <w:rFonts w:ascii="Times New Roman" w:hAnsi="Times New Roman" w:cs="Times New Roman"/>
          <w:color w:val="000000"/>
          <w:sz w:val="24"/>
          <w:szCs w:val="24"/>
        </w:rPr>
        <w:t xml:space="preserve">, as far as the indoor requirements allow </w:t>
      </w:r>
    </w:p>
    <w:p w14:paraId="0511EBD8" w14:textId="77777777" w:rsidR="002263B7" w:rsidRPr="00420167" w:rsidRDefault="000D3E07">
      <w:pPr>
        <w:pStyle w:val="ListParagraph"/>
        <w:numPr>
          <w:ilvl w:val="0"/>
          <w:numId w:val="3"/>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sheds are maintained in good condition </w:t>
      </w:r>
    </w:p>
    <w:p w14:paraId="1B916DA6" w14:textId="77777777" w:rsidR="002263B7" w:rsidRPr="00420167" w:rsidRDefault="000D3E07">
      <w:pPr>
        <w:pStyle w:val="ListParagraph"/>
        <w:numPr>
          <w:ilvl w:val="0"/>
          <w:numId w:val="3"/>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sheds are fully insulated to reduce condensation, heat loss and solar gain </w:t>
      </w:r>
    </w:p>
    <w:p w14:paraId="35284B47" w14:textId="73FB27CE" w:rsidR="002263B7" w:rsidRPr="00420167" w:rsidRDefault="000D3E07">
      <w:pPr>
        <w:pStyle w:val="ListParagraph"/>
        <w:numPr>
          <w:ilvl w:val="0"/>
          <w:numId w:val="3"/>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flooring is </w:t>
      </w:r>
      <w:r w:rsidR="00295D85" w:rsidRPr="00420167">
        <w:rPr>
          <w:rFonts w:ascii="Times New Roman" w:hAnsi="Times New Roman" w:cs="Times New Roman"/>
          <w:color w:val="000000"/>
          <w:sz w:val="24"/>
          <w:szCs w:val="24"/>
        </w:rPr>
        <w:t>maintained,</w:t>
      </w:r>
      <w:r w:rsidRPr="00420167">
        <w:rPr>
          <w:rFonts w:ascii="Times New Roman" w:hAnsi="Times New Roman" w:cs="Times New Roman"/>
          <w:color w:val="000000"/>
          <w:sz w:val="24"/>
          <w:szCs w:val="24"/>
        </w:rPr>
        <w:t xml:space="preserve"> and </w:t>
      </w:r>
      <w:r w:rsidR="00295D85">
        <w:rPr>
          <w:rFonts w:ascii="Times New Roman" w:hAnsi="Times New Roman" w:cs="Times New Roman"/>
          <w:color w:val="000000"/>
          <w:sz w:val="24"/>
          <w:szCs w:val="24"/>
        </w:rPr>
        <w:t>damage is</w:t>
      </w:r>
      <w:r w:rsidRPr="00420167">
        <w:rPr>
          <w:rFonts w:ascii="Times New Roman" w:hAnsi="Times New Roman" w:cs="Times New Roman"/>
          <w:color w:val="000000"/>
          <w:sz w:val="24"/>
          <w:szCs w:val="24"/>
        </w:rPr>
        <w:t xml:space="preserve"> repaired </w:t>
      </w:r>
    </w:p>
    <w:p w14:paraId="65DCB1B1" w14:textId="77777777" w:rsidR="002263B7" w:rsidRPr="00420167" w:rsidRDefault="002263B7">
      <w:pPr>
        <w:pStyle w:val="ListParagraph"/>
        <w:spacing w:after="0" w:line="100" w:lineRule="atLeast"/>
        <w:jc w:val="both"/>
        <w:rPr>
          <w:rFonts w:ascii="Times New Roman" w:hAnsi="Times New Roman" w:cs="Times New Roman"/>
          <w:sz w:val="24"/>
          <w:szCs w:val="24"/>
        </w:rPr>
      </w:pPr>
    </w:p>
    <w:p w14:paraId="5E99B767" w14:textId="77777777" w:rsidR="002263B7" w:rsidRPr="00420167" w:rsidRDefault="002263B7">
      <w:pPr>
        <w:spacing w:after="0" w:line="100" w:lineRule="atLeast"/>
        <w:jc w:val="both"/>
        <w:rPr>
          <w:rFonts w:ascii="Times New Roman" w:hAnsi="Times New Roman" w:cs="Times New Roman"/>
          <w:color w:val="000000"/>
          <w:sz w:val="24"/>
          <w:szCs w:val="24"/>
        </w:rPr>
      </w:pPr>
    </w:p>
    <w:p w14:paraId="4A1DDE08" w14:textId="77777777"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lastRenderedPageBreak/>
        <w:t>Electricity</w:t>
      </w:r>
    </w:p>
    <w:p w14:paraId="66F4A915" w14:textId="219F8EA3" w:rsidR="002263B7" w:rsidRPr="00420167" w:rsidRDefault="000D3E07">
      <w:pPr>
        <w:pStyle w:val="ListParagraph"/>
        <w:numPr>
          <w:ilvl w:val="0"/>
          <w:numId w:val="4"/>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ventilation fans in </w:t>
      </w:r>
      <w:r w:rsidR="00B7585E">
        <w:rPr>
          <w:rFonts w:ascii="Times New Roman" w:hAnsi="Times New Roman" w:cs="Times New Roman"/>
          <w:color w:val="000000"/>
          <w:sz w:val="24"/>
          <w:szCs w:val="24"/>
        </w:rPr>
        <w:t xml:space="preserve">the new </w:t>
      </w:r>
      <w:r w:rsidRPr="00420167">
        <w:rPr>
          <w:rFonts w:ascii="Times New Roman" w:hAnsi="Times New Roman" w:cs="Times New Roman"/>
          <w:color w:val="000000"/>
          <w:sz w:val="24"/>
          <w:szCs w:val="24"/>
        </w:rPr>
        <w:t xml:space="preserve">sheds have been selected so that they are the appropriate power and size for the age and number of animals housed </w:t>
      </w:r>
    </w:p>
    <w:p w14:paraId="530766B7" w14:textId="77777777" w:rsidR="002263B7" w:rsidRPr="00420167" w:rsidRDefault="000D3E07">
      <w:pPr>
        <w:pStyle w:val="ListParagraph"/>
        <w:numPr>
          <w:ilvl w:val="0"/>
          <w:numId w:val="4"/>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computer systems control the ventilation for maximum efficiency </w:t>
      </w:r>
    </w:p>
    <w:p w14:paraId="5DFC5D62" w14:textId="77777777" w:rsidR="002263B7" w:rsidRPr="00420167" w:rsidRDefault="000D3E07">
      <w:pPr>
        <w:pStyle w:val="ListParagraph"/>
        <w:numPr>
          <w:ilvl w:val="0"/>
          <w:numId w:val="4"/>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The fans are low energy and are regularly maintained and cleared of debris </w:t>
      </w:r>
    </w:p>
    <w:p w14:paraId="35976FD0" w14:textId="77777777" w:rsidR="002263B7" w:rsidRPr="00420167" w:rsidRDefault="000D3E07">
      <w:pPr>
        <w:pStyle w:val="ListParagraph"/>
        <w:numPr>
          <w:ilvl w:val="0"/>
          <w:numId w:val="4"/>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 xml:space="preserve">Low energy light bulbs are used in the office and stores </w:t>
      </w:r>
    </w:p>
    <w:p w14:paraId="0DA95808" w14:textId="77777777" w:rsidR="002263B7" w:rsidRPr="00420167" w:rsidRDefault="00551927">
      <w:pPr>
        <w:pStyle w:val="ListParagraph"/>
        <w:numPr>
          <w:ilvl w:val="0"/>
          <w:numId w:val="4"/>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LED</w:t>
      </w:r>
      <w:r w:rsidR="000D3E07" w:rsidRPr="00420167">
        <w:rPr>
          <w:rFonts w:ascii="Times New Roman" w:hAnsi="Times New Roman" w:cs="Times New Roman"/>
          <w:color w:val="000000"/>
          <w:sz w:val="24"/>
          <w:szCs w:val="24"/>
        </w:rPr>
        <w:t xml:space="preserve"> lights are used in the sheds. </w:t>
      </w:r>
    </w:p>
    <w:p w14:paraId="34A2D9BD" w14:textId="77777777" w:rsidR="002263B7" w:rsidRPr="00420167" w:rsidRDefault="002263B7">
      <w:pPr>
        <w:pStyle w:val="ListParagraph"/>
        <w:spacing w:after="0" w:line="100" w:lineRule="atLeast"/>
        <w:jc w:val="both"/>
        <w:rPr>
          <w:rFonts w:ascii="Times New Roman" w:hAnsi="Times New Roman" w:cs="Times New Roman"/>
          <w:sz w:val="24"/>
          <w:szCs w:val="24"/>
        </w:rPr>
      </w:pPr>
    </w:p>
    <w:p w14:paraId="6687EF4A" w14:textId="77777777" w:rsidR="002263B7" w:rsidRPr="00420167" w:rsidRDefault="002263B7">
      <w:pPr>
        <w:pStyle w:val="ListParagraph"/>
        <w:spacing w:after="0" w:line="100" w:lineRule="atLeast"/>
        <w:jc w:val="both"/>
        <w:rPr>
          <w:rFonts w:ascii="Times New Roman" w:hAnsi="Times New Roman" w:cs="Times New Roman"/>
          <w:color w:val="000000"/>
          <w:sz w:val="24"/>
          <w:szCs w:val="24"/>
        </w:rPr>
      </w:pPr>
    </w:p>
    <w:p w14:paraId="07F3DC9A" w14:textId="77777777" w:rsidR="002263B7" w:rsidRPr="00420167" w:rsidRDefault="000D3E07">
      <w:pPr>
        <w:spacing w:after="0" w:line="100" w:lineRule="atLeast"/>
        <w:ind w:left="709" w:hanging="709"/>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Fuel oil</w:t>
      </w:r>
    </w:p>
    <w:p w14:paraId="3162B6F2" w14:textId="62FFEDE4" w:rsidR="00551927" w:rsidRPr="002367EE" w:rsidRDefault="000D3E07" w:rsidP="00551927">
      <w:pPr>
        <w:pStyle w:val="ListParagraph"/>
        <w:numPr>
          <w:ilvl w:val="0"/>
          <w:numId w:val="7"/>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The</w:t>
      </w:r>
      <w:r w:rsidR="007B2B59">
        <w:rPr>
          <w:rFonts w:ascii="Times New Roman" w:hAnsi="Times New Roman" w:cs="Times New Roman"/>
          <w:color w:val="000000"/>
          <w:sz w:val="24"/>
          <w:szCs w:val="24"/>
        </w:rPr>
        <w:t xml:space="preserve">re is </w:t>
      </w:r>
      <w:r w:rsidR="007B2B59" w:rsidRPr="002367EE">
        <w:rPr>
          <w:rFonts w:ascii="Times New Roman" w:hAnsi="Times New Roman" w:cs="Times New Roman"/>
          <w:color w:val="000000"/>
          <w:sz w:val="24"/>
          <w:szCs w:val="24"/>
        </w:rPr>
        <w:t>no</w:t>
      </w:r>
      <w:r w:rsidR="002367EE">
        <w:rPr>
          <w:rFonts w:ascii="Times New Roman" w:hAnsi="Times New Roman" w:cs="Times New Roman"/>
          <w:color w:val="000000"/>
          <w:sz w:val="24"/>
          <w:szCs w:val="24"/>
        </w:rPr>
        <w:t xml:space="preserve"> </w:t>
      </w:r>
      <w:r w:rsidRPr="002367EE">
        <w:rPr>
          <w:rFonts w:ascii="Times New Roman" w:hAnsi="Times New Roman" w:cs="Times New Roman"/>
          <w:color w:val="000000"/>
          <w:sz w:val="24"/>
          <w:szCs w:val="24"/>
        </w:rPr>
        <w:t>generator</w:t>
      </w:r>
      <w:r w:rsidR="002367EE">
        <w:rPr>
          <w:rFonts w:ascii="Times New Roman" w:hAnsi="Times New Roman" w:cs="Times New Roman"/>
          <w:color w:val="000000"/>
          <w:sz w:val="24"/>
          <w:szCs w:val="24"/>
        </w:rPr>
        <w:t xml:space="preserve"> within the installation or primarily used for the pigs</w:t>
      </w:r>
      <w:r w:rsidR="001F0E90">
        <w:rPr>
          <w:rFonts w:ascii="Times New Roman" w:hAnsi="Times New Roman" w:cs="Times New Roman"/>
          <w:color w:val="000000"/>
          <w:sz w:val="24"/>
          <w:szCs w:val="24"/>
        </w:rPr>
        <w:t xml:space="preserve">. </w:t>
      </w:r>
      <w:r w:rsidR="008A0299">
        <w:rPr>
          <w:rFonts w:ascii="Times New Roman" w:hAnsi="Times New Roman" w:cs="Times New Roman"/>
          <w:color w:val="000000"/>
          <w:sz w:val="24"/>
          <w:szCs w:val="24"/>
        </w:rPr>
        <w:t xml:space="preserve">If a generator was required, a mobile generator </w:t>
      </w:r>
      <w:r w:rsidR="006925D1">
        <w:rPr>
          <w:rFonts w:ascii="Times New Roman" w:hAnsi="Times New Roman" w:cs="Times New Roman"/>
          <w:color w:val="000000"/>
          <w:sz w:val="24"/>
          <w:szCs w:val="24"/>
        </w:rPr>
        <w:t xml:space="preserve">would be brought in. </w:t>
      </w:r>
      <w:r w:rsidRPr="002367EE">
        <w:rPr>
          <w:rFonts w:ascii="Times New Roman" w:hAnsi="Times New Roman" w:cs="Times New Roman"/>
          <w:color w:val="000000"/>
          <w:sz w:val="24"/>
          <w:szCs w:val="24"/>
        </w:rPr>
        <w:t>The</w:t>
      </w:r>
      <w:r w:rsidR="00551927" w:rsidRPr="002367EE">
        <w:rPr>
          <w:rFonts w:ascii="Times New Roman" w:hAnsi="Times New Roman" w:cs="Times New Roman"/>
          <w:color w:val="000000"/>
          <w:sz w:val="24"/>
          <w:szCs w:val="24"/>
        </w:rPr>
        <w:t>re are no</w:t>
      </w:r>
      <w:r w:rsidRPr="002367EE">
        <w:rPr>
          <w:rFonts w:ascii="Times New Roman" w:hAnsi="Times New Roman" w:cs="Times New Roman"/>
          <w:color w:val="000000"/>
          <w:sz w:val="24"/>
          <w:szCs w:val="24"/>
        </w:rPr>
        <w:t xml:space="preserve"> </w:t>
      </w:r>
      <w:r w:rsidR="00551927" w:rsidRPr="002367EE">
        <w:rPr>
          <w:rFonts w:ascii="Times New Roman" w:hAnsi="Times New Roman" w:cs="Times New Roman"/>
          <w:color w:val="000000"/>
          <w:sz w:val="24"/>
          <w:szCs w:val="24"/>
        </w:rPr>
        <w:t>fuel</w:t>
      </w:r>
      <w:r w:rsidRPr="002367EE">
        <w:rPr>
          <w:rFonts w:ascii="Times New Roman" w:hAnsi="Times New Roman" w:cs="Times New Roman"/>
          <w:color w:val="000000"/>
          <w:sz w:val="24"/>
          <w:szCs w:val="24"/>
        </w:rPr>
        <w:t xml:space="preserve"> tanks</w:t>
      </w:r>
      <w:r w:rsidR="00551927" w:rsidRPr="002367EE">
        <w:rPr>
          <w:rFonts w:ascii="Times New Roman" w:hAnsi="Times New Roman" w:cs="Times New Roman"/>
          <w:color w:val="000000"/>
          <w:sz w:val="24"/>
          <w:szCs w:val="24"/>
        </w:rPr>
        <w:t xml:space="preserve"> located within the installation boundary or specifically related to the pig enterprise</w:t>
      </w:r>
      <w:r w:rsidR="008A0299">
        <w:rPr>
          <w:rFonts w:ascii="Times New Roman" w:hAnsi="Times New Roman" w:cs="Times New Roman"/>
          <w:color w:val="000000"/>
          <w:sz w:val="24"/>
          <w:szCs w:val="24"/>
        </w:rPr>
        <w:t xml:space="preserve">. </w:t>
      </w:r>
    </w:p>
    <w:p w14:paraId="331121D4" w14:textId="77777777" w:rsidR="002263B7" w:rsidRPr="00420167" w:rsidRDefault="000D3E07" w:rsidP="00551927">
      <w:pPr>
        <w:pStyle w:val="ListParagraph"/>
        <w:numPr>
          <w:ilvl w:val="0"/>
          <w:numId w:val="7"/>
        </w:num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Vehicles and tractors are serviced by a contractor at recommended service intervals</w:t>
      </w:r>
    </w:p>
    <w:p w14:paraId="334B9988" w14:textId="15834F78" w:rsidR="002263B7" w:rsidRPr="00420167" w:rsidRDefault="000D3E07">
      <w:pPr>
        <w:pStyle w:val="ListParagraph"/>
        <w:numPr>
          <w:ilvl w:val="0"/>
          <w:numId w:val="7"/>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 xml:space="preserve">All staff and contractors employed on site are trained in the efficient use of equipment, </w:t>
      </w:r>
      <w:r w:rsidR="00404781">
        <w:rPr>
          <w:rFonts w:ascii="Times New Roman" w:hAnsi="Times New Roman" w:cs="Times New Roman"/>
          <w:sz w:val="24"/>
          <w:szCs w:val="24"/>
        </w:rPr>
        <w:t>C</w:t>
      </w:r>
      <w:r w:rsidR="006925D1">
        <w:rPr>
          <w:rFonts w:ascii="Times New Roman" w:hAnsi="Times New Roman" w:cs="Times New Roman"/>
          <w:sz w:val="24"/>
          <w:szCs w:val="24"/>
        </w:rPr>
        <w:t>o</w:t>
      </w:r>
      <w:r w:rsidRPr="00420167">
        <w:rPr>
          <w:rFonts w:ascii="Times New Roman" w:hAnsi="Times New Roman" w:cs="Times New Roman"/>
          <w:sz w:val="24"/>
          <w:szCs w:val="24"/>
        </w:rPr>
        <w:t xml:space="preserve">ncluding driving techniques. Training needs are reviewed </w:t>
      </w:r>
      <w:r w:rsidR="004A2C9D" w:rsidRPr="00420167">
        <w:rPr>
          <w:rFonts w:ascii="Times New Roman" w:hAnsi="Times New Roman" w:cs="Times New Roman"/>
          <w:sz w:val="24"/>
          <w:szCs w:val="24"/>
        </w:rPr>
        <w:t>annually,</w:t>
      </w:r>
      <w:r w:rsidRPr="00420167">
        <w:rPr>
          <w:rFonts w:ascii="Times New Roman" w:hAnsi="Times New Roman" w:cs="Times New Roman"/>
          <w:sz w:val="24"/>
          <w:szCs w:val="24"/>
        </w:rPr>
        <w:t xml:space="preserve"> and as new equipment or techniques are introduced</w:t>
      </w:r>
    </w:p>
    <w:p w14:paraId="764DD63D" w14:textId="77777777" w:rsidR="002263B7" w:rsidRPr="00420167" w:rsidRDefault="000D3E07">
      <w:pPr>
        <w:pStyle w:val="ListParagraph"/>
        <w:numPr>
          <w:ilvl w:val="0"/>
          <w:numId w:val="7"/>
        </w:numPr>
        <w:spacing w:after="0" w:line="100" w:lineRule="atLeast"/>
        <w:jc w:val="both"/>
        <w:rPr>
          <w:rFonts w:ascii="Times New Roman" w:hAnsi="Times New Roman" w:cs="Times New Roman"/>
          <w:bCs/>
          <w:color w:val="000000"/>
          <w:sz w:val="24"/>
          <w:szCs w:val="24"/>
        </w:rPr>
      </w:pPr>
      <w:r w:rsidRPr="00420167">
        <w:rPr>
          <w:rFonts w:ascii="Times New Roman" w:hAnsi="Times New Roman" w:cs="Times New Roman"/>
          <w:bCs/>
          <w:color w:val="000000"/>
          <w:sz w:val="24"/>
          <w:szCs w:val="24"/>
        </w:rPr>
        <w:t xml:space="preserve">Energy usage is recorded. In accordance with the permit, energy efficiency and usage will be reviewed every four years. Opportunities to improve energy efficiency will be implemented if suitable.    </w:t>
      </w:r>
    </w:p>
    <w:p w14:paraId="3BADA8BE" w14:textId="77777777" w:rsidR="002263B7" w:rsidRPr="00420167" w:rsidRDefault="000D3E07">
      <w:pPr>
        <w:pStyle w:val="ListParagraph"/>
        <w:numPr>
          <w:ilvl w:val="0"/>
          <w:numId w:val="7"/>
        </w:numPr>
        <w:spacing w:after="0" w:line="100" w:lineRule="atLeast"/>
        <w:jc w:val="both"/>
        <w:rPr>
          <w:rFonts w:ascii="Times New Roman" w:hAnsi="Times New Roman" w:cs="Times New Roman"/>
          <w:bCs/>
          <w:color w:val="000000"/>
          <w:sz w:val="24"/>
          <w:szCs w:val="24"/>
        </w:rPr>
      </w:pPr>
      <w:r w:rsidRPr="00420167">
        <w:rPr>
          <w:rFonts w:ascii="Times New Roman" w:hAnsi="Times New Roman" w:cs="Times New Roman"/>
          <w:bCs/>
          <w:color w:val="000000"/>
          <w:sz w:val="24"/>
          <w:szCs w:val="24"/>
        </w:rPr>
        <w:t>We use well maintained machinery with energy efficient engines, on a rotating replacement policy looking for the most energy efficient models.</w:t>
      </w:r>
    </w:p>
    <w:p w14:paraId="102F54CC" w14:textId="77777777" w:rsidR="002263B7" w:rsidRPr="00420167" w:rsidRDefault="002263B7">
      <w:pPr>
        <w:spacing w:after="0" w:line="100" w:lineRule="atLeast"/>
        <w:ind w:left="709" w:hanging="709"/>
        <w:jc w:val="both"/>
        <w:rPr>
          <w:rFonts w:ascii="Times New Roman" w:hAnsi="Times New Roman" w:cs="Times New Roman"/>
          <w:color w:val="000000"/>
          <w:sz w:val="24"/>
          <w:szCs w:val="24"/>
        </w:rPr>
      </w:pPr>
    </w:p>
    <w:p w14:paraId="02D4CC70" w14:textId="77777777" w:rsidR="002263B7" w:rsidRPr="00420167" w:rsidRDefault="000D3E07">
      <w:pPr>
        <w:spacing w:after="0" w:line="100" w:lineRule="atLeast"/>
        <w:jc w:val="both"/>
        <w:rPr>
          <w:rFonts w:ascii="Times New Roman" w:hAnsi="Times New Roman" w:cs="Times New Roman"/>
          <w:b/>
          <w:sz w:val="24"/>
          <w:szCs w:val="24"/>
        </w:rPr>
      </w:pPr>
      <w:r w:rsidRPr="00420167">
        <w:rPr>
          <w:rFonts w:ascii="Times New Roman" w:hAnsi="Times New Roman" w:cs="Times New Roman"/>
          <w:b/>
          <w:sz w:val="24"/>
          <w:szCs w:val="24"/>
        </w:rPr>
        <w:t>Further potential improvement measures include:</w:t>
      </w:r>
    </w:p>
    <w:p w14:paraId="38B38C40" w14:textId="77777777" w:rsidR="002263B7" w:rsidRPr="00420167" w:rsidRDefault="000D3E07">
      <w:pPr>
        <w:pStyle w:val="Bulletnormal"/>
        <w:numPr>
          <w:ilvl w:val="0"/>
          <w:numId w:val="8"/>
        </w:numPr>
        <w:spacing w:before="0" w:after="0"/>
        <w:jc w:val="both"/>
        <w:rPr>
          <w:rFonts w:ascii="Times New Roman" w:hAnsi="Times New Roman"/>
          <w:sz w:val="24"/>
          <w:szCs w:val="24"/>
        </w:rPr>
      </w:pPr>
      <w:r w:rsidRPr="00420167">
        <w:rPr>
          <w:rFonts w:ascii="Times New Roman" w:hAnsi="Times New Roman"/>
          <w:sz w:val="24"/>
          <w:szCs w:val="24"/>
        </w:rPr>
        <w:t>Installing more energy efficient equipment and controllers, as appropriate, eg lighting timers</w:t>
      </w:r>
    </w:p>
    <w:p w14:paraId="5B18497E" w14:textId="77777777" w:rsidR="002263B7" w:rsidRPr="00420167" w:rsidRDefault="002263B7">
      <w:pPr>
        <w:pStyle w:val="Bulletnormal"/>
        <w:spacing w:before="0" w:after="0"/>
        <w:jc w:val="both"/>
        <w:rPr>
          <w:rFonts w:ascii="Times New Roman" w:hAnsi="Times New Roman"/>
          <w:sz w:val="24"/>
          <w:szCs w:val="24"/>
        </w:rPr>
      </w:pPr>
    </w:p>
    <w:p w14:paraId="4DC85A3D" w14:textId="77777777" w:rsidR="002263B7" w:rsidRPr="00420167" w:rsidRDefault="002263B7">
      <w:pPr>
        <w:spacing w:after="0" w:line="100" w:lineRule="atLeast"/>
        <w:jc w:val="both"/>
        <w:rPr>
          <w:rFonts w:ascii="Times New Roman" w:hAnsi="Times New Roman" w:cs="Times New Roman"/>
          <w:sz w:val="24"/>
          <w:szCs w:val="24"/>
        </w:rPr>
      </w:pPr>
    </w:p>
    <w:p w14:paraId="1A3AAC7B" w14:textId="77777777" w:rsidR="002263B7" w:rsidRPr="00420167" w:rsidRDefault="000D3E07">
      <w:pPr>
        <w:spacing w:after="0" w:line="100" w:lineRule="atLeast"/>
        <w:jc w:val="both"/>
        <w:rPr>
          <w:rFonts w:ascii="Times New Roman" w:hAnsi="Times New Roman" w:cs="Times New Roman"/>
          <w:b/>
          <w:sz w:val="24"/>
          <w:szCs w:val="24"/>
        </w:rPr>
      </w:pPr>
      <w:r w:rsidRPr="00420167">
        <w:rPr>
          <w:rFonts w:ascii="Times New Roman" w:hAnsi="Times New Roman" w:cs="Times New Roman"/>
          <w:b/>
          <w:sz w:val="24"/>
          <w:szCs w:val="24"/>
        </w:rPr>
        <w:t>Efficient use of raw materials</w:t>
      </w:r>
    </w:p>
    <w:p w14:paraId="57F7A7C0" w14:textId="0A5281F1" w:rsidR="002263B7" w:rsidRPr="00420167" w:rsidRDefault="000D3E07">
      <w:pPr>
        <w:pStyle w:val="ListParagraph"/>
        <w:numPr>
          <w:ilvl w:val="0"/>
          <w:numId w:val="9"/>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Types and amounts of raw materials used on farm are listed in the Raw Materials Inventory</w:t>
      </w:r>
    </w:p>
    <w:p w14:paraId="52EB4C03" w14:textId="56255265" w:rsidR="002263B7" w:rsidRPr="00420167" w:rsidRDefault="000D3E07">
      <w:pPr>
        <w:pStyle w:val="ListParagraph"/>
        <w:numPr>
          <w:ilvl w:val="0"/>
          <w:numId w:val="9"/>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 xml:space="preserve">Product safety sheets should be </w:t>
      </w:r>
      <w:r w:rsidR="00FE728C">
        <w:rPr>
          <w:rFonts w:ascii="Times New Roman" w:hAnsi="Times New Roman" w:cs="Times New Roman"/>
          <w:sz w:val="24"/>
          <w:szCs w:val="24"/>
        </w:rPr>
        <w:t>filed with</w:t>
      </w:r>
      <w:r w:rsidRPr="00420167">
        <w:rPr>
          <w:rFonts w:ascii="Times New Roman" w:hAnsi="Times New Roman" w:cs="Times New Roman"/>
          <w:sz w:val="24"/>
          <w:szCs w:val="24"/>
        </w:rPr>
        <w:t xml:space="preserve"> th</w:t>
      </w:r>
      <w:r w:rsidR="00FE728C">
        <w:rPr>
          <w:rFonts w:ascii="Times New Roman" w:hAnsi="Times New Roman" w:cs="Times New Roman"/>
          <w:sz w:val="24"/>
          <w:szCs w:val="24"/>
        </w:rPr>
        <w:t>e inventory form</w:t>
      </w:r>
    </w:p>
    <w:p w14:paraId="27CFF212" w14:textId="77777777" w:rsidR="002263B7" w:rsidRPr="00420167" w:rsidRDefault="000D3E07">
      <w:pPr>
        <w:pStyle w:val="ListParagraph"/>
        <w:numPr>
          <w:ilvl w:val="0"/>
          <w:numId w:val="9"/>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The raw materials inventory</w:t>
      </w:r>
      <w:r w:rsidR="00CB441B" w:rsidRPr="00420167">
        <w:rPr>
          <w:rFonts w:ascii="Times New Roman" w:hAnsi="Times New Roman" w:cs="Times New Roman"/>
          <w:sz w:val="24"/>
          <w:szCs w:val="24"/>
        </w:rPr>
        <w:t xml:space="preserve"> </w:t>
      </w:r>
      <w:r w:rsidRPr="00420167">
        <w:rPr>
          <w:rFonts w:ascii="Times New Roman" w:hAnsi="Times New Roman" w:cs="Times New Roman"/>
          <w:sz w:val="24"/>
          <w:szCs w:val="24"/>
        </w:rPr>
        <w:t xml:space="preserve">will be reviewed every four years to identify opportunities for reducing usage or substituting materials that are less harmful.   </w:t>
      </w:r>
    </w:p>
    <w:p w14:paraId="6F86745A" w14:textId="77777777" w:rsidR="002263B7" w:rsidRPr="00420167" w:rsidRDefault="002263B7">
      <w:pPr>
        <w:spacing w:after="0" w:line="100" w:lineRule="atLeast"/>
        <w:jc w:val="both"/>
        <w:rPr>
          <w:rFonts w:ascii="Times New Roman" w:hAnsi="Times New Roman" w:cs="Times New Roman"/>
          <w:b/>
          <w:sz w:val="24"/>
          <w:szCs w:val="24"/>
        </w:rPr>
      </w:pPr>
    </w:p>
    <w:p w14:paraId="142A9C68" w14:textId="77777777" w:rsidR="002263B7" w:rsidRPr="00420167" w:rsidRDefault="000D3E07">
      <w:pPr>
        <w:spacing w:after="0" w:line="100" w:lineRule="atLeast"/>
        <w:jc w:val="both"/>
        <w:rPr>
          <w:rFonts w:ascii="Times New Roman" w:hAnsi="Times New Roman" w:cs="Times New Roman"/>
          <w:b/>
          <w:sz w:val="24"/>
          <w:szCs w:val="24"/>
        </w:rPr>
      </w:pPr>
      <w:r w:rsidRPr="00420167">
        <w:rPr>
          <w:rFonts w:ascii="Times New Roman" w:hAnsi="Times New Roman" w:cs="Times New Roman"/>
          <w:b/>
          <w:sz w:val="24"/>
          <w:szCs w:val="24"/>
        </w:rPr>
        <w:t>Minimising water use</w:t>
      </w:r>
    </w:p>
    <w:p w14:paraId="41BEF110" w14:textId="6095DC22" w:rsidR="002263B7" w:rsidRPr="002367EE" w:rsidRDefault="000D3E07">
      <w:pPr>
        <w:pStyle w:val="ListParagraph"/>
        <w:numPr>
          <w:ilvl w:val="0"/>
          <w:numId w:val="10"/>
        </w:numPr>
        <w:spacing w:after="0" w:line="100" w:lineRule="atLeast"/>
        <w:jc w:val="both"/>
        <w:rPr>
          <w:rFonts w:ascii="Times New Roman" w:hAnsi="Times New Roman" w:cs="Times New Roman"/>
          <w:sz w:val="24"/>
          <w:szCs w:val="24"/>
        </w:rPr>
      </w:pPr>
      <w:r w:rsidRPr="002367EE">
        <w:rPr>
          <w:rFonts w:ascii="Times New Roman" w:hAnsi="Times New Roman" w:cs="Times New Roman"/>
          <w:sz w:val="24"/>
          <w:szCs w:val="24"/>
        </w:rPr>
        <w:t xml:space="preserve">Water </w:t>
      </w:r>
      <w:r w:rsidR="001F0E90">
        <w:rPr>
          <w:rFonts w:ascii="Times New Roman" w:hAnsi="Times New Roman" w:cs="Times New Roman"/>
          <w:sz w:val="24"/>
          <w:szCs w:val="24"/>
        </w:rPr>
        <w:t>drinkers are cleaned</w:t>
      </w:r>
      <w:r w:rsidR="00551927" w:rsidRPr="002367EE">
        <w:rPr>
          <w:rFonts w:ascii="Times New Roman" w:hAnsi="Times New Roman" w:cs="Times New Roman"/>
          <w:i/>
          <w:sz w:val="24"/>
          <w:szCs w:val="24"/>
        </w:rPr>
        <w:t xml:space="preserve"> </w:t>
      </w:r>
      <w:r w:rsidRPr="002367EE">
        <w:rPr>
          <w:rFonts w:ascii="Times New Roman" w:hAnsi="Times New Roman" w:cs="Times New Roman"/>
          <w:sz w:val="24"/>
          <w:szCs w:val="24"/>
        </w:rPr>
        <w:t xml:space="preserve">to minimise water wastage. </w:t>
      </w:r>
    </w:p>
    <w:p w14:paraId="5532BDE4" w14:textId="0F562EAE" w:rsidR="002263B7" w:rsidRPr="00420167" w:rsidRDefault="000D3E07">
      <w:pPr>
        <w:pStyle w:val="ListParagraph"/>
        <w:numPr>
          <w:ilvl w:val="0"/>
          <w:numId w:val="10"/>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Water is measured weekly by a water meter. Water usage is closely monitored; any significant fluctuations will be investigated by the farm manager and remedial action taken</w:t>
      </w:r>
    </w:p>
    <w:p w14:paraId="7B5737E5" w14:textId="02CEA810" w:rsidR="00FE728C" w:rsidRPr="001F0E90" w:rsidRDefault="000D3E07" w:rsidP="001F0E90">
      <w:pPr>
        <w:pStyle w:val="ListParagraph"/>
        <w:numPr>
          <w:ilvl w:val="0"/>
          <w:numId w:val="10"/>
        </w:num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 xml:space="preserve">A water efficiency audit will take place within two years of the permit issue.  Water use will then be reviewed every four years. </w:t>
      </w:r>
    </w:p>
    <w:p w14:paraId="102F3CBF" w14:textId="77777777" w:rsidR="007B2B59" w:rsidRDefault="007B2B59">
      <w:pPr>
        <w:spacing w:after="0" w:line="100" w:lineRule="atLeast"/>
        <w:jc w:val="both"/>
        <w:rPr>
          <w:rFonts w:ascii="Times New Roman" w:hAnsi="Times New Roman" w:cs="Times New Roman"/>
          <w:b/>
          <w:bCs/>
          <w:color w:val="000000"/>
          <w:sz w:val="24"/>
          <w:szCs w:val="24"/>
        </w:rPr>
      </w:pPr>
    </w:p>
    <w:p w14:paraId="73DBD620" w14:textId="7F3A3078" w:rsidR="002263B7" w:rsidRPr="00420167" w:rsidRDefault="000D3E07">
      <w:pPr>
        <w:spacing w:after="0" w:line="100" w:lineRule="atLeast"/>
        <w:jc w:val="both"/>
        <w:rPr>
          <w:rFonts w:ascii="Times New Roman" w:hAnsi="Times New Roman" w:cs="Times New Roman"/>
          <w:b/>
          <w:bCs/>
          <w:color w:val="000000"/>
          <w:sz w:val="24"/>
          <w:szCs w:val="24"/>
        </w:rPr>
      </w:pPr>
      <w:r w:rsidRPr="00420167">
        <w:rPr>
          <w:rFonts w:ascii="Times New Roman" w:hAnsi="Times New Roman" w:cs="Times New Roman"/>
          <w:b/>
          <w:bCs/>
          <w:color w:val="000000"/>
          <w:sz w:val="24"/>
          <w:szCs w:val="24"/>
        </w:rPr>
        <w:t xml:space="preserve">Avoidance, recovery and disposal of wastes </w:t>
      </w:r>
    </w:p>
    <w:p w14:paraId="53B26E41" w14:textId="77777777" w:rsidR="002263B7" w:rsidRPr="0042016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A waste minimisation review will be undertaken every 4 years to take into account the waste hierarchy and to identify whether appropriate measures to ensure that minimal waste is produced need to be updated and changed.</w:t>
      </w:r>
    </w:p>
    <w:p w14:paraId="7F3C8B5A" w14:textId="77777777" w:rsidR="002263B7" w:rsidRPr="00420167" w:rsidRDefault="002263B7">
      <w:pPr>
        <w:spacing w:after="0" w:line="100" w:lineRule="atLeast"/>
        <w:jc w:val="both"/>
        <w:rPr>
          <w:rFonts w:ascii="Times New Roman" w:hAnsi="Times New Roman" w:cs="Times New Roman"/>
          <w:sz w:val="24"/>
          <w:szCs w:val="24"/>
        </w:rPr>
      </w:pPr>
    </w:p>
    <w:p w14:paraId="4B2798EE" w14:textId="365DFC51" w:rsidR="002263B7" w:rsidRDefault="000D3E07">
      <w:pPr>
        <w:spacing w:after="0" w:line="100" w:lineRule="atLeast"/>
        <w:jc w:val="both"/>
        <w:rPr>
          <w:rFonts w:ascii="Times New Roman" w:hAnsi="Times New Roman" w:cs="Times New Roman"/>
          <w:color w:val="000000"/>
          <w:sz w:val="24"/>
          <w:szCs w:val="24"/>
        </w:rPr>
      </w:pPr>
      <w:r w:rsidRPr="00420167">
        <w:rPr>
          <w:rFonts w:ascii="Times New Roman" w:hAnsi="Times New Roman" w:cs="Times New Roman"/>
          <w:color w:val="000000"/>
          <w:sz w:val="24"/>
          <w:szCs w:val="24"/>
        </w:rPr>
        <w:t>For wastes which are technically and financially impossible to recover, such as sharps, vaccines, veterinary materials, including gloves and ABP, these are collected by a suitably licensed contractor for disposal.</w:t>
      </w:r>
      <w:r w:rsidR="006925D1">
        <w:rPr>
          <w:rFonts w:ascii="Times New Roman" w:hAnsi="Times New Roman" w:cs="Times New Roman"/>
          <w:color w:val="000000"/>
          <w:sz w:val="24"/>
          <w:szCs w:val="24"/>
        </w:rPr>
        <w:t xml:space="preserve"> </w:t>
      </w:r>
      <w:r w:rsidRPr="00420167">
        <w:rPr>
          <w:rFonts w:ascii="Times New Roman" w:hAnsi="Times New Roman" w:cs="Times New Roman"/>
          <w:color w:val="000000"/>
          <w:sz w:val="24"/>
          <w:szCs w:val="24"/>
        </w:rPr>
        <w:t>Please refer to latest Waste Review Action Plan.</w:t>
      </w:r>
    </w:p>
    <w:p w14:paraId="31B074BC" w14:textId="77777777" w:rsidR="00B778CB" w:rsidRDefault="00B778CB">
      <w:pPr>
        <w:spacing w:after="0" w:line="100" w:lineRule="atLeast"/>
        <w:jc w:val="both"/>
        <w:rPr>
          <w:rFonts w:ascii="Times New Roman" w:hAnsi="Times New Roman" w:cs="Times New Roman"/>
          <w:color w:val="000000"/>
          <w:sz w:val="24"/>
          <w:szCs w:val="24"/>
        </w:rPr>
      </w:pPr>
    </w:p>
    <w:p w14:paraId="780C6C59" w14:textId="4A05CF0B" w:rsidR="00B778CB" w:rsidRPr="00B778CB" w:rsidRDefault="00B778CB">
      <w:pPr>
        <w:spacing w:after="0" w:line="100" w:lineRule="atLeast"/>
        <w:jc w:val="both"/>
        <w:rPr>
          <w:rFonts w:ascii="Times New Roman" w:hAnsi="Times New Roman" w:cs="Times New Roman"/>
          <w:b/>
          <w:bCs/>
          <w:color w:val="000000"/>
          <w:sz w:val="24"/>
          <w:szCs w:val="24"/>
        </w:rPr>
      </w:pPr>
      <w:r w:rsidRPr="00B778CB">
        <w:rPr>
          <w:rFonts w:ascii="Times New Roman" w:hAnsi="Times New Roman" w:cs="Times New Roman"/>
          <w:b/>
          <w:bCs/>
          <w:color w:val="000000"/>
          <w:sz w:val="24"/>
          <w:szCs w:val="24"/>
        </w:rPr>
        <w:lastRenderedPageBreak/>
        <w:t xml:space="preserve">Environmental Policy Statement </w:t>
      </w:r>
      <w:r w:rsidR="001D1A18">
        <w:rPr>
          <w:rFonts w:ascii="Times New Roman" w:hAnsi="Times New Roman" w:cs="Times New Roman"/>
          <w:b/>
          <w:bCs/>
          <w:color w:val="000000"/>
          <w:sz w:val="24"/>
          <w:szCs w:val="24"/>
        </w:rPr>
        <w:t>(EMS)</w:t>
      </w:r>
    </w:p>
    <w:p w14:paraId="5C7BF891" w14:textId="169D6E27" w:rsidR="00B778CB" w:rsidRDefault="001E1B9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Field House</w:t>
      </w:r>
      <w:r w:rsidR="00C21325">
        <w:rPr>
          <w:rFonts w:ascii="Times New Roman" w:hAnsi="Times New Roman" w:cs="Times New Roman"/>
          <w:sz w:val="24"/>
          <w:szCs w:val="24"/>
        </w:rPr>
        <w:t xml:space="preserve"> Farm</w:t>
      </w:r>
      <w:r w:rsidR="00B778CB">
        <w:rPr>
          <w:rFonts w:ascii="Times New Roman" w:hAnsi="Times New Roman" w:cs="Times New Roman"/>
          <w:sz w:val="24"/>
          <w:szCs w:val="24"/>
        </w:rPr>
        <w:t xml:space="preserve"> is committed to protecting the environment by implementing policies that </w:t>
      </w:r>
      <w:r w:rsidR="00D939E1">
        <w:rPr>
          <w:rFonts w:ascii="Times New Roman" w:hAnsi="Times New Roman" w:cs="Times New Roman"/>
          <w:sz w:val="24"/>
          <w:szCs w:val="24"/>
        </w:rPr>
        <w:t xml:space="preserve">will </w:t>
      </w:r>
      <w:r w:rsidR="00B778CB">
        <w:rPr>
          <w:rFonts w:ascii="Times New Roman" w:hAnsi="Times New Roman" w:cs="Times New Roman"/>
          <w:sz w:val="24"/>
          <w:szCs w:val="24"/>
        </w:rPr>
        <w:t>achieve a sustainable, thriving business, whilst also minimising any negative impact</w:t>
      </w:r>
      <w:r w:rsidR="00D939E1">
        <w:rPr>
          <w:rFonts w:ascii="Times New Roman" w:hAnsi="Times New Roman" w:cs="Times New Roman"/>
          <w:sz w:val="24"/>
          <w:szCs w:val="24"/>
        </w:rPr>
        <w:t>s</w:t>
      </w:r>
      <w:r w:rsidR="00B778CB">
        <w:rPr>
          <w:rFonts w:ascii="Times New Roman" w:hAnsi="Times New Roman" w:cs="Times New Roman"/>
          <w:sz w:val="24"/>
          <w:szCs w:val="24"/>
        </w:rPr>
        <w:t xml:space="preserve"> of its activities, and seeking, where possible, to maximise the potential yield of products produced and effective use of co-products and materials such as organic matters. </w:t>
      </w:r>
    </w:p>
    <w:p w14:paraId="235DF2D3" w14:textId="77777777" w:rsidR="00B778CB" w:rsidRDefault="00B778CB">
      <w:pPr>
        <w:spacing w:after="0" w:line="100" w:lineRule="atLeast"/>
        <w:jc w:val="both"/>
        <w:rPr>
          <w:rFonts w:ascii="Times New Roman" w:hAnsi="Times New Roman" w:cs="Times New Roman"/>
          <w:sz w:val="24"/>
          <w:szCs w:val="24"/>
        </w:rPr>
      </w:pPr>
    </w:p>
    <w:p w14:paraId="3D8806DE" w14:textId="6194C647" w:rsidR="00B778CB" w:rsidRDefault="00B778C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The key points of the policy will be implemented </w:t>
      </w:r>
      <w:r w:rsidR="001D1A18">
        <w:rPr>
          <w:rFonts w:ascii="Times New Roman" w:hAnsi="Times New Roman" w:cs="Times New Roman"/>
          <w:sz w:val="24"/>
          <w:szCs w:val="24"/>
        </w:rPr>
        <w:t>through the Environmental Management System, adhering to at least the minimum standards of the environmental permit and other relevant legislation as follows, by:</w:t>
      </w:r>
    </w:p>
    <w:p w14:paraId="1F32E0C4" w14:textId="77777777" w:rsidR="001D1A18" w:rsidRDefault="001D1A18">
      <w:pPr>
        <w:spacing w:after="0" w:line="100" w:lineRule="atLeast"/>
        <w:jc w:val="both"/>
        <w:rPr>
          <w:rFonts w:ascii="Times New Roman" w:hAnsi="Times New Roman" w:cs="Times New Roman"/>
          <w:sz w:val="24"/>
          <w:szCs w:val="24"/>
        </w:rPr>
      </w:pPr>
    </w:p>
    <w:p w14:paraId="66E60973" w14:textId="4F3677DC" w:rsidR="001D1A18" w:rsidRDefault="001D1A18" w:rsidP="001D1A18">
      <w:pPr>
        <w:pStyle w:val="ListParagraph"/>
        <w:numPr>
          <w:ilvl w:val="0"/>
          <w:numId w:val="1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Re</w:t>
      </w:r>
      <w:r w:rsidR="00FE728C">
        <w:rPr>
          <w:rFonts w:ascii="Times New Roman" w:hAnsi="Times New Roman" w:cs="Times New Roman"/>
          <w:sz w:val="24"/>
          <w:szCs w:val="24"/>
        </w:rPr>
        <w:t>specting</w:t>
      </w:r>
      <w:r>
        <w:rPr>
          <w:rFonts w:ascii="Times New Roman" w:hAnsi="Times New Roman" w:cs="Times New Roman"/>
          <w:sz w:val="24"/>
          <w:szCs w:val="24"/>
        </w:rPr>
        <w:t xml:space="preserve"> the welfare of livestock, staff, visitors, neighbours, and sensitive habits</w:t>
      </w:r>
    </w:p>
    <w:p w14:paraId="6C79B127" w14:textId="7E149035" w:rsidR="001D1A18" w:rsidRDefault="001D1A18" w:rsidP="001D1A18">
      <w:pPr>
        <w:pStyle w:val="ListParagraph"/>
        <w:numPr>
          <w:ilvl w:val="0"/>
          <w:numId w:val="1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Using resources efficiently to minimise waste and emissions</w:t>
      </w:r>
    </w:p>
    <w:p w14:paraId="28964708" w14:textId="41F7825F" w:rsidR="001D1A18" w:rsidRDefault="001D1A18" w:rsidP="001D1A18">
      <w:pPr>
        <w:pStyle w:val="ListParagraph"/>
        <w:numPr>
          <w:ilvl w:val="0"/>
          <w:numId w:val="1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Participating in schemes that promote efficiency </w:t>
      </w:r>
    </w:p>
    <w:p w14:paraId="7BDDD160" w14:textId="0CF5EC6E" w:rsidR="001D1A18" w:rsidRDefault="001D1A18" w:rsidP="001D1A18">
      <w:pPr>
        <w:pStyle w:val="ListParagraph"/>
        <w:numPr>
          <w:ilvl w:val="0"/>
          <w:numId w:val="1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Striving for continual improvement </w:t>
      </w:r>
    </w:p>
    <w:p w14:paraId="1CD2A488" w14:textId="1B0389CA" w:rsidR="001D1A18" w:rsidRDefault="001D1A18" w:rsidP="001D1A18">
      <w:pPr>
        <w:pStyle w:val="ListParagraph"/>
        <w:numPr>
          <w:ilvl w:val="0"/>
          <w:numId w:val="1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Meeting or exceeding all the environmental legislation that relates to the business</w:t>
      </w:r>
    </w:p>
    <w:p w14:paraId="67DB00AC" w14:textId="5D54496B" w:rsidR="001D1A18" w:rsidRDefault="001D1A18" w:rsidP="001D1A18">
      <w:pPr>
        <w:pStyle w:val="ListParagraph"/>
        <w:numPr>
          <w:ilvl w:val="0"/>
          <w:numId w:val="1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Actively promoting reduction, recovery and recycling of resources used, both internally</w:t>
      </w:r>
      <w:r w:rsidR="00415A44">
        <w:rPr>
          <w:rFonts w:ascii="Times New Roman" w:hAnsi="Times New Roman" w:cs="Times New Roman"/>
          <w:sz w:val="24"/>
          <w:szCs w:val="24"/>
        </w:rPr>
        <w:t xml:space="preserve"> and among any customers or suppliers</w:t>
      </w:r>
    </w:p>
    <w:p w14:paraId="43710642" w14:textId="77777777" w:rsidR="00415A44" w:rsidRPr="00415A44" w:rsidRDefault="00415A44" w:rsidP="00415A44">
      <w:pPr>
        <w:spacing w:after="0" w:line="100" w:lineRule="atLeast"/>
        <w:jc w:val="both"/>
        <w:rPr>
          <w:rFonts w:ascii="Times New Roman" w:hAnsi="Times New Roman" w:cs="Times New Roman"/>
          <w:sz w:val="24"/>
          <w:szCs w:val="24"/>
        </w:rPr>
      </w:pPr>
    </w:p>
    <w:p w14:paraId="3AA2B07B" w14:textId="60886C7E" w:rsidR="00415A44" w:rsidRDefault="00415A44" w:rsidP="00415A44">
      <w:pPr>
        <w:spacing w:after="0" w:line="100" w:lineRule="atLeast"/>
        <w:jc w:val="both"/>
        <w:rPr>
          <w:rFonts w:ascii="Times New Roman" w:hAnsi="Times New Roman" w:cs="Times New Roman"/>
          <w:b/>
          <w:bCs/>
          <w:sz w:val="24"/>
          <w:szCs w:val="24"/>
        </w:rPr>
      </w:pPr>
      <w:r w:rsidRPr="00415A44">
        <w:rPr>
          <w:rFonts w:ascii="Times New Roman" w:hAnsi="Times New Roman" w:cs="Times New Roman"/>
          <w:b/>
          <w:bCs/>
          <w:sz w:val="24"/>
          <w:szCs w:val="24"/>
        </w:rPr>
        <w:t xml:space="preserve">Climate Change Adaptation Planning </w:t>
      </w:r>
    </w:p>
    <w:p w14:paraId="61FF3168" w14:textId="77777777" w:rsidR="00A22791" w:rsidRDefault="00A22791" w:rsidP="00415A44">
      <w:pPr>
        <w:spacing w:after="0" w:line="100" w:lineRule="atLeast"/>
        <w:jc w:val="both"/>
        <w:rPr>
          <w:rFonts w:ascii="Times New Roman" w:hAnsi="Times New Roman" w:cs="Times New Roman"/>
          <w:b/>
          <w:bCs/>
          <w:sz w:val="24"/>
          <w:szCs w:val="24"/>
        </w:rPr>
      </w:pPr>
    </w:p>
    <w:p w14:paraId="4AAA4984" w14:textId="63174E8D" w:rsidR="00415A44" w:rsidRDefault="00415A44" w:rsidP="00415A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Climate projections for the UK suggest that we can expect:</w:t>
      </w:r>
    </w:p>
    <w:p w14:paraId="23F86F88" w14:textId="77777777" w:rsidR="00C21325" w:rsidRDefault="00C21325" w:rsidP="00415A44">
      <w:pPr>
        <w:spacing w:after="0" w:line="100" w:lineRule="atLeast"/>
        <w:jc w:val="both"/>
        <w:rPr>
          <w:rFonts w:ascii="Times New Roman" w:hAnsi="Times New Roman" w:cs="Times New Roman"/>
          <w:sz w:val="24"/>
          <w:szCs w:val="24"/>
        </w:rPr>
      </w:pPr>
    </w:p>
    <w:p w14:paraId="3A5FACE0" w14:textId="084F51BA" w:rsidR="00415A44" w:rsidRDefault="00415A44" w:rsidP="00415A44">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Higher average temperatures – particularly in summer and winter</w:t>
      </w:r>
    </w:p>
    <w:p w14:paraId="0224C45F" w14:textId="077C4174" w:rsidR="00415A44" w:rsidRDefault="00415A44" w:rsidP="00415A44">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More heat waves and hot days </w:t>
      </w:r>
    </w:p>
    <w:p w14:paraId="063AFA67" w14:textId="798EB16C" w:rsidR="00415A44" w:rsidRDefault="00415A44" w:rsidP="00415A44">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Rising sea levels</w:t>
      </w:r>
    </w:p>
    <w:p w14:paraId="228A24E2" w14:textId="0C821FF8" w:rsidR="00415A44" w:rsidRDefault="00415A44" w:rsidP="00415A44">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Changes in rainfall patter</w:t>
      </w:r>
      <w:r w:rsidR="004E7AAD">
        <w:rPr>
          <w:rFonts w:ascii="Times New Roman" w:hAnsi="Times New Roman" w:cs="Times New Roman"/>
          <w:sz w:val="24"/>
          <w:szCs w:val="24"/>
        </w:rPr>
        <w:t>n</w:t>
      </w:r>
      <w:r>
        <w:rPr>
          <w:rFonts w:ascii="Times New Roman" w:hAnsi="Times New Roman" w:cs="Times New Roman"/>
          <w:sz w:val="24"/>
          <w:szCs w:val="24"/>
        </w:rPr>
        <w:t>s and intensity</w:t>
      </w:r>
    </w:p>
    <w:p w14:paraId="7E9DBB1A" w14:textId="45960C26" w:rsidR="00415A44" w:rsidRDefault="00415A44" w:rsidP="00415A44">
      <w:pPr>
        <w:pStyle w:val="ListParagraph"/>
        <w:numPr>
          <w:ilvl w:val="0"/>
          <w:numId w:val="16"/>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More storms </w:t>
      </w:r>
    </w:p>
    <w:p w14:paraId="61412737" w14:textId="77777777" w:rsidR="00C21325" w:rsidRDefault="00C21325" w:rsidP="00C21325">
      <w:pPr>
        <w:pStyle w:val="ListParagraph"/>
        <w:spacing w:after="0" w:line="100" w:lineRule="atLeast"/>
        <w:jc w:val="both"/>
        <w:rPr>
          <w:rFonts w:ascii="Times New Roman" w:hAnsi="Times New Roman" w:cs="Times New Roman"/>
          <w:sz w:val="24"/>
          <w:szCs w:val="24"/>
        </w:rPr>
      </w:pPr>
    </w:p>
    <w:p w14:paraId="0F211743" w14:textId="3ADE974E" w:rsidR="00415A44" w:rsidRDefault="00415A44" w:rsidP="00415A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We will review this at least every four years, or more frequently as appropriate, the adaptations the site and management may require going forwards to mitigate </w:t>
      </w:r>
      <w:r w:rsidR="001B5BB1">
        <w:rPr>
          <w:rFonts w:ascii="Times New Roman" w:hAnsi="Times New Roman" w:cs="Times New Roman"/>
          <w:sz w:val="24"/>
          <w:szCs w:val="24"/>
        </w:rPr>
        <w:t xml:space="preserve">any risks posed by a changing climate. We will continue to ensure that we comply with the conditions of our permit. </w:t>
      </w:r>
    </w:p>
    <w:p w14:paraId="4E6E8462" w14:textId="316C3835" w:rsidR="001B5BB1" w:rsidRDefault="001B5BB1" w:rsidP="00415A44">
      <w:pPr>
        <w:spacing w:after="0" w:line="100" w:lineRule="atLeast"/>
        <w:jc w:val="both"/>
        <w:rPr>
          <w:rFonts w:ascii="Times New Roman" w:hAnsi="Times New Roman" w:cs="Times New Roman"/>
          <w:sz w:val="24"/>
          <w:szCs w:val="24"/>
        </w:rPr>
      </w:pPr>
    </w:p>
    <w:p w14:paraId="7D480DC0" w14:textId="77777777" w:rsidR="000E1339" w:rsidRDefault="001B5BB1" w:rsidP="00415A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We are working with our pig and feed supplier to mitigate GHG emissions within the supply chain and to plan for net zero. In assessing the risks to the installation, we include the associated risks to local communities </w:t>
      </w:r>
      <w:r w:rsidR="000E1339">
        <w:rPr>
          <w:rFonts w:ascii="Times New Roman" w:hAnsi="Times New Roman" w:cs="Times New Roman"/>
          <w:sz w:val="24"/>
          <w:szCs w:val="24"/>
        </w:rPr>
        <w:t xml:space="preserve">and the wider environment. We understand that these impacts and risks may change over the lifetime of the activity and therefore will review our plans, adaptations and risk assessments at least every 4 years or in response to new information and learning. </w:t>
      </w:r>
    </w:p>
    <w:p w14:paraId="6B37F175" w14:textId="77777777" w:rsidR="000E1339" w:rsidRDefault="000E1339" w:rsidP="00415A44">
      <w:pPr>
        <w:spacing w:after="0" w:line="100" w:lineRule="atLeast"/>
        <w:jc w:val="both"/>
        <w:rPr>
          <w:rFonts w:ascii="Times New Roman" w:hAnsi="Times New Roman" w:cs="Times New Roman"/>
          <w:sz w:val="24"/>
          <w:szCs w:val="24"/>
        </w:rPr>
      </w:pPr>
    </w:p>
    <w:p w14:paraId="032CEB9A" w14:textId="45D976BA" w:rsidR="001B5BB1" w:rsidRDefault="000E1339" w:rsidP="00415A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Rather than having a completely separate plan, we have built in climate change resilience and contingency planning </w:t>
      </w:r>
      <w:r w:rsidR="00173E41">
        <w:rPr>
          <w:rFonts w:ascii="Times New Roman" w:hAnsi="Times New Roman" w:cs="Times New Roman"/>
          <w:sz w:val="24"/>
          <w:szCs w:val="24"/>
        </w:rPr>
        <w:t>into</w:t>
      </w:r>
      <w:r>
        <w:rPr>
          <w:rFonts w:ascii="Times New Roman" w:hAnsi="Times New Roman" w:cs="Times New Roman"/>
          <w:sz w:val="24"/>
          <w:szCs w:val="24"/>
        </w:rPr>
        <w:t xml:space="preserve"> our Emergency Action Plan. Including looking at multiple factors occurring at the same time – for example, supply chain failure and extreme weather. Informing our current contingency plans, and the mitigations and adaptatio</w:t>
      </w:r>
      <w:r w:rsidR="00851791">
        <w:rPr>
          <w:rFonts w:ascii="Times New Roman" w:hAnsi="Times New Roman" w:cs="Times New Roman"/>
          <w:sz w:val="24"/>
          <w:szCs w:val="24"/>
        </w:rPr>
        <w:t>ns that need to be considered for the future, is a Climate Change risk assessment which will be regularly updated/reviewed.</w:t>
      </w:r>
    </w:p>
    <w:p w14:paraId="22BF11A7" w14:textId="77777777" w:rsidR="00851791" w:rsidRDefault="00851791" w:rsidP="00415A44">
      <w:pPr>
        <w:spacing w:after="0" w:line="100" w:lineRule="atLeast"/>
        <w:jc w:val="both"/>
        <w:rPr>
          <w:rFonts w:ascii="Times New Roman" w:hAnsi="Times New Roman" w:cs="Times New Roman"/>
          <w:sz w:val="24"/>
          <w:szCs w:val="24"/>
        </w:rPr>
      </w:pPr>
    </w:p>
    <w:p w14:paraId="65D7840D" w14:textId="34017D1E" w:rsidR="00D6438A" w:rsidRDefault="00851791" w:rsidP="00415A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Plans are aimed to ensure our operations remain resilient at stages along a climate projection of at least 2</w:t>
      </w:r>
      <w:r w:rsidR="00D6438A">
        <w:rPr>
          <w:rFonts w:ascii="Times New Roman" w:hAnsi="Times New Roman" w:cs="Times New Roman"/>
          <w:sz w:val="24"/>
          <w:szCs w:val="24"/>
        </w:rPr>
        <w:t>º C global mean temperature rise by 2050. Also, assess what further requirements may be necessary along a projected 4</w:t>
      </w:r>
      <w:r w:rsidR="00D6438A" w:rsidRPr="00D6438A">
        <w:rPr>
          <w:rFonts w:ascii="Times New Roman" w:hAnsi="Times New Roman" w:cs="Times New Roman"/>
          <w:sz w:val="24"/>
          <w:szCs w:val="24"/>
        </w:rPr>
        <w:t xml:space="preserve"> </w:t>
      </w:r>
      <w:r w:rsidR="00D6438A">
        <w:rPr>
          <w:rFonts w:ascii="Times New Roman" w:hAnsi="Times New Roman" w:cs="Times New Roman"/>
          <w:sz w:val="24"/>
          <w:szCs w:val="24"/>
        </w:rPr>
        <w:t xml:space="preserve">º C rise by 2100 – up to the projected lifetime of the permitted activity. </w:t>
      </w:r>
    </w:p>
    <w:p w14:paraId="35397E7D" w14:textId="77777777" w:rsidR="00D6438A" w:rsidRDefault="00D6438A" w:rsidP="00415A44">
      <w:pPr>
        <w:spacing w:after="0" w:line="100" w:lineRule="atLeast"/>
        <w:jc w:val="both"/>
        <w:rPr>
          <w:rFonts w:ascii="Times New Roman" w:hAnsi="Times New Roman" w:cs="Times New Roman"/>
          <w:sz w:val="24"/>
          <w:szCs w:val="24"/>
        </w:rPr>
      </w:pPr>
    </w:p>
    <w:p w14:paraId="61AF90C0" w14:textId="492F4A45" w:rsidR="00D6438A" w:rsidRDefault="00D6438A" w:rsidP="00415A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To anticipate and prevents risks to local communities and to the environment, we plan to test the effectiveness of our:</w:t>
      </w:r>
    </w:p>
    <w:p w14:paraId="78AD4964" w14:textId="77777777" w:rsidR="00D6438A" w:rsidRDefault="00D6438A" w:rsidP="00415A44">
      <w:pPr>
        <w:spacing w:after="0" w:line="100" w:lineRule="atLeast"/>
        <w:jc w:val="both"/>
        <w:rPr>
          <w:rFonts w:ascii="Times New Roman" w:hAnsi="Times New Roman" w:cs="Times New Roman"/>
          <w:sz w:val="24"/>
          <w:szCs w:val="24"/>
        </w:rPr>
      </w:pPr>
    </w:p>
    <w:p w14:paraId="40ACFB54" w14:textId="4CFF71BE" w:rsidR="00D6438A" w:rsidRDefault="00D6438A" w:rsidP="00D6438A">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Actions </w:t>
      </w:r>
    </w:p>
    <w:p w14:paraId="73540A3C" w14:textId="2FCBD6C8" w:rsidR="00D6438A" w:rsidRDefault="00D6438A" w:rsidP="00D6438A">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Policies </w:t>
      </w:r>
    </w:p>
    <w:p w14:paraId="005AF6FA" w14:textId="0B3F2C17" w:rsidR="00D6438A" w:rsidRDefault="00D6438A" w:rsidP="00D6438A">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Procedures </w:t>
      </w:r>
    </w:p>
    <w:p w14:paraId="242BACA2" w14:textId="0EE8A918" w:rsidR="00D6438A" w:rsidRDefault="00D6438A" w:rsidP="00D6438A">
      <w:pPr>
        <w:pStyle w:val="ListParagraph"/>
        <w:numPr>
          <w:ilvl w:val="0"/>
          <w:numId w:val="17"/>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Assessments </w:t>
      </w:r>
    </w:p>
    <w:p w14:paraId="15246284" w14:textId="77777777" w:rsidR="00D6438A" w:rsidRPr="00D6438A" w:rsidRDefault="00D6438A" w:rsidP="00D6438A">
      <w:pPr>
        <w:spacing w:after="0" w:line="100" w:lineRule="atLeast"/>
        <w:jc w:val="both"/>
        <w:rPr>
          <w:rFonts w:ascii="Times New Roman" w:hAnsi="Times New Roman" w:cs="Times New Roman"/>
          <w:sz w:val="24"/>
          <w:szCs w:val="24"/>
        </w:rPr>
      </w:pPr>
    </w:p>
    <w:p w14:paraId="6A0D501A" w14:textId="26234E33" w:rsidR="00D6438A" w:rsidRPr="00D6438A" w:rsidRDefault="00D6438A" w:rsidP="00D6438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We use the </w:t>
      </w:r>
      <w:r w:rsidR="004E7AAD" w:rsidRPr="00732B1B">
        <w:rPr>
          <w:rFonts w:ascii="Times New Roman" w:hAnsi="Times New Roman" w:cs="Times New Roman"/>
          <w:i/>
          <w:iCs/>
          <w:sz w:val="24"/>
          <w:szCs w:val="24"/>
        </w:rPr>
        <w:t>A</w:t>
      </w:r>
      <w:r w:rsidRPr="00732B1B">
        <w:rPr>
          <w:rFonts w:ascii="Times New Roman" w:hAnsi="Times New Roman" w:cs="Times New Roman"/>
          <w:i/>
          <w:iCs/>
          <w:sz w:val="24"/>
          <w:szCs w:val="24"/>
        </w:rPr>
        <w:t xml:space="preserve">dapting to </w:t>
      </w:r>
      <w:r w:rsidR="004E7AAD" w:rsidRPr="00732B1B">
        <w:rPr>
          <w:rFonts w:ascii="Times New Roman" w:hAnsi="Times New Roman" w:cs="Times New Roman"/>
          <w:i/>
          <w:iCs/>
          <w:sz w:val="24"/>
          <w:szCs w:val="24"/>
        </w:rPr>
        <w:t>C</w:t>
      </w:r>
      <w:r w:rsidRPr="00732B1B">
        <w:rPr>
          <w:rFonts w:ascii="Times New Roman" w:hAnsi="Times New Roman" w:cs="Times New Roman"/>
          <w:i/>
          <w:iCs/>
          <w:sz w:val="24"/>
          <w:szCs w:val="24"/>
        </w:rPr>
        <w:t xml:space="preserve">limate </w:t>
      </w:r>
      <w:r w:rsidR="004E7AAD" w:rsidRPr="00732B1B">
        <w:rPr>
          <w:rFonts w:ascii="Times New Roman" w:hAnsi="Times New Roman" w:cs="Times New Roman"/>
          <w:i/>
          <w:iCs/>
          <w:sz w:val="24"/>
          <w:szCs w:val="24"/>
        </w:rPr>
        <w:t>C</w:t>
      </w:r>
      <w:r w:rsidRPr="00732B1B">
        <w:rPr>
          <w:rFonts w:ascii="Times New Roman" w:hAnsi="Times New Roman" w:cs="Times New Roman"/>
          <w:i/>
          <w:iCs/>
          <w:sz w:val="24"/>
          <w:szCs w:val="24"/>
        </w:rPr>
        <w:t xml:space="preserve">hange: </w:t>
      </w:r>
      <w:r w:rsidR="005D0D05" w:rsidRPr="00732B1B">
        <w:rPr>
          <w:rFonts w:ascii="Times New Roman" w:hAnsi="Times New Roman" w:cs="Times New Roman"/>
          <w:i/>
          <w:iCs/>
          <w:sz w:val="24"/>
          <w:szCs w:val="24"/>
        </w:rPr>
        <w:t>I</w:t>
      </w:r>
      <w:r w:rsidRPr="00732B1B">
        <w:rPr>
          <w:rFonts w:ascii="Times New Roman" w:hAnsi="Times New Roman" w:cs="Times New Roman"/>
          <w:i/>
          <w:iCs/>
          <w:sz w:val="24"/>
          <w:szCs w:val="24"/>
        </w:rPr>
        <w:t xml:space="preserve">ndustry </w:t>
      </w:r>
      <w:r w:rsidR="005D0D05" w:rsidRPr="00732B1B">
        <w:rPr>
          <w:rFonts w:ascii="Times New Roman" w:hAnsi="Times New Roman" w:cs="Times New Roman"/>
          <w:i/>
          <w:iCs/>
          <w:sz w:val="24"/>
          <w:szCs w:val="24"/>
        </w:rPr>
        <w:t>S</w:t>
      </w:r>
      <w:r w:rsidRPr="00732B1B">
        <w:rPr>
          <w:rFonts w:ascii="Times New Roman" w:hAnsi="Times New Roman" w:cs="Times New Roman"/>
          <w:i/>
          <w:iCs/>
          <w:sz w:val="24"/>
          <w:szCs w:val="24"/>
        </w:rPr>
        <w:t xml:space="preserve">ector </w:t>
      </w:r>
      <w:r w:rsidR="00732B1B" w:rsidRPr="00732B1B">
        <w:rPr>
          <w:rFonts w:ascii="Times New Roman" w:hAnsi="Times New Roman" w:cs="Times New Roman"/>
          <w:i/>
          <w:iCs/>
          <w:sz w:val="24"/>
          <w:szCs w:val="24"/>
        </w:rPr>
        <w:t>E</w:t>
      </w:r>
      <w:r w:rsidRPr="00732B1B">
        <w:rPr>
          <w:rFonts w:ascii="Times New Roman" w:hAnsi="Times New Roman" w:cs="Times New Roman"/>
          <w:i/>
          <w:iCs/>
          <w:sz w:val="24"/>
          <w:szCs w:val="24"/>
        </w:rPr>
        <w:t xml:space="preserve">xamples for </w:t>
      </w:r>
      <w:r w:rsidR="00732B1B" w:rsidRPr="00732B1B">
        <w:rPr>
          <w:rFonts w:ascii="Times New Roman" w:hAnsi="Times New Roman" w:cs="Times New Roman"/>
          <w:i/>
          <w:iCs/>
          <w:sz w:val="24"/>
          <w:szCs w:val="24"/>
        </w:rPr>
        <w:t>Y</w:t>
      </w:r>
      <w:r w:rsidRPr="00732B1B">
        <w:rPr>
          <w:rFonts w:ascii="Times New Roman" w:hAnsi="Times New Roman" w:cs="Times New Roman"/>
          <w:i/>
          <w:iCs/>
          <w:sz w:val="24"/>
          <w:szCs w:val="24"/>
        </w:rPr>
        <w:t xml:space="preserve">our </w:t>
      </w:r>
      <w:r w:rsidR="00732B1B" w:rsidRPr="00732B1B">
        <w:rPr>
          <w:rFonts w:ascii="Times New Roman" w:hAnsi="Times New Roman" w:cs="Times New Roman"/>
          <w:i/>
          <w:iCs/>
          <w:sz w:val="24"/>
          <w:szCs w:val="24"/>
        </w:rPr>
        <w:t>R</w:t>
      </w:r>
      <w:r w:rsidRPr="00732B1B">
        <w:rPr>
          <w:rFonts w:ascii="Times New Roman" w:hAnsi="Times New Roman" w:cs="Times New Roman"/>
          <w:i/>
          <w:iCs/>
          <w:sz w:val="24"/>
          <w:szCs w:val="24"/>
        </w:rPr>
        <w:t xml:space="preserve">isk </w:t>
      </w:r>
      <w:r w:rsidR="00732B1B" w:rsidRPr="00732B1B">
        <w:rPr>
          <w:rFonts w:ascii="Times New Roman" w:hAnsi="Times New Roman" w:cs="Times New Roman"/>
          <w:i/>
          <w:iCs/>
          <w:sz w:val="24"/>
          <w:szCs w:val="24"/>
        </w:rPr>
        <w:t>A</w:t>
      </w:r>
      <w:r w:rsidRPr="00732B1B">
        <w:rPr>
          <w:rFonts w:ascii="Times New Roman" w:hAnsi="Times New Roman" w:cs="Times New Roman"/>
          <w:i/>
          <w:iCs/>
          <w:sz w:val="24"/>
          <w:szCs w:val="24"/>
        </w:rPr>
        <w:t>ssessment</w:t>
      </w:r>
      <w:r>
        <w:rPr>
          <w:rFonts w:ascii="Times New Roman" w:hAnsi="Times New Roman" w:cs="Times New Roman"/>
          <w:sz w:val="24"/>
          <w:szCs w:val="24"/>
        </w:rPr>
        <w:t xml:space="preserve"> when developing or reviewing our management system. </w:t>
      </w:r>
    </w:p>
    <w:p w14:paraId="548D686B" w14:textId="77777777" w:rsidR="002263B7" w:rsidRPr="00420167" w:rsidRDefault="002263B7">
      <w:pPr>
        <w:spacing w:after="0" w:line="100" w:lineRule="atLeast"/>
        <w:jc w:val="both"/>
        <w:rPr>
          <w:rFonts w:ascii="Times New Roman" w:hAnsi="Times New Roman" w:cs="Times New Roman"/>
          <w:sz w:val="24"/>
          <w:szCs w:val="24"/>
        </w:rPr>
      </w:pPr>
    </w:p>
    <w:p w14:paraId="4FEBC2FC" w14:textId="77777777" w:rsidR="002263B7" w:rsidRPr="00420167" w:rsidRDefault="000D3E07">
      <w:pPr>
        <w:spacing w:after="0" w:line="100" w:lineRule="atLeast"/>
        <w:jc w:val="both"/>
        <w:rPr>
          <w:rFonts w:ascii="Times New Roman" w:hAnsi="Times New Roman" w:cs="Times New Roman"/>
          <w:b/>
          <w:sz w:val="24"/>
          <w:szCs w:val="24"/>
        </w:rPr>
      </w:pPr>
      <w:r w:rsidRPr="00420167">
        <w:rPr>
          <w:rFonts w:ascii="Times New Roman" w:hAnsi="Times New Roman" w:cs="Times New Roman"/>
          <w:b/>
          <w:sz w:val="24"/>
          <w:szCs w:val="24"/>
        </w:rPr>
        <w:t>Inspection and maintenance schedule</w:t>
      </w:r>
    </w:p>
    <w:p w14:paraId="22A42FE4" w14:textId="77777777" w:rsidR="002263B7" w:rsidRPr="00420167" w:rsidRDefault="000D3E07">
      <w:p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Records are kept of inspection and maintenance of farm structures and plant. Staff report any problems encountered and actions taken on a daily basis directly to the pig unit manager. A record is made in a log book kept in the</w:t>
      </w:r>
      <w:r w:rsidR="00551927" w:rsidRPr="00420167">
        <w:rPr>
          <w:rFonts w:ascii="Times New Roman" w:hAnsi="Times New Roman" w:cs="Times New Roman"/>
          <w:sz w:val="24"/>
          <w:szCs w:val="24"/>
        </w:rPr>
        <w:t xml:space="preserve"> o</w:t>
      </w:r>
      <w:r w:rsidRPr="00420167">
        <w:rPr>
          <w:rFonts w:ascii="Times New Roman" w:hAnsi="Times New Roman" w:cs="Times New Roman"/>
          <w:sz w:val="24"/>
          <w:szCs w:val="24"/>
        </w:rPr>
        <w:t xml:space="preserve">ffice. This is reviewed daily by the person with overall responsibility for the site for that day and appropriate action implemented. </w:t>
      </w:r>
    </w:p>
    <w:p w14:paraId="0FCDF85A" w14:textId="77777777" w:rsidR="002263B7" w:rsidRPr="00420167" w:rsidRDefault="002263B7">
      <w:pPr>
        <w:spacing w:after="0" w:line="100" w:lineRule="atLeast"/>
        <w:jc w:val="both"/>
        <w:rPr>
          <w:rFonts w:ascii="Times New Roman" w:hAnsi="Times New Roman" w:cs="Times New Roman"/>
          <w:sz w:val="24"/>
          <w:szCs w:val="24"/>
        </w:rPr>
      </w:pPr>
    </w:p>
    <w:p w14:paraId="6BBD42D9" w14:textId="77777777" w:rsidR="002263B7" w:rsidRPr="00420167" w:rsidRDefault="000D3E07">
      <w:pPr>
        <w:spacing w:after="0" w:line="100" w:lineRule="atLeast"/>
        <w:jc w:val="both"/>
        <w:rPr>
          <w:rFonts w:ascii="Times New Roman" w:hAnsi="Times New Roman" w:cs="Times New Roman"/>
          <w:sz w:val="24"/>
          <w:szCs w:val="24"/>
        </w:rPr>
      </w:pPr>
      <w:r w:rsidRPr="00420167">
        <w:rPr>
          <w:rFonts w:ascii="Times New Roman" w:hAnsi="Times New Roman" w:cs="Times New Roman"/>
          <w:sz w:val="24"/>
          <w:szCs w:val="24"/>
        </w:rPr>
        <w:t>Structures and equipment are inspected weekly/monthly. The inspection and maintenance programme covers the following areas:</w:t>
      </w:r>
    </w:p>
    <w:p w14:paraId="56BA7AD6" w14:textId="7F1F1A58" w:rsidR="002263B7" w:rsidRPr="00420167" w:rsidRDefault="000D3E07">
      <w:pPr>
        <w:pStyle w:val="Bulletnormal"/>
        <w:numPr>
          <w:ilvl w:val="0"/>
          <w:numId w:val="11"/>
        </w:numPr>
        <w:spacing w:before="0" w:after="0"/>
        <w:jc w:val="both"/>
        <w:rPr>
          <w:rFonts w:ascii="Times New Roman" w:hAnsi="Times New Roman"/>
          <w:sz w:val="24"/>
          <w:szCs w:val="24"/>
        </w:rPr>
      </w:pPr>
      <w:r w:rsidRPr="00420167">
        <w:rPr>
          <w:rFonts w:ascii="Times New Roman" w:hAnsi="Times New Roman"/>
          <w:sz w:val="24"/>
          <w:szCs w:val="24"/>
        </w:rPr>
        <w:t xml:space="preserve">Building structures and yards; includes structural integrity, </w:t>
      </w:r>
      <w:r w:rsidR="00551927" w:rsidRPr="00420167">
        <w:rPr>
          <w:rFonts w:ascii="Times New Roman" w:hAnsi="Times New Roman"/>
          <w:sz w:val="24"/>
          <w:szCs w:val="24"/>
        </w:rPr>
        <w:t xml:space="preserve">flooring, </w:t>
      </w:r>
      <w:r w:rsidRPr="00420167">
        <w:rPr>
          <w:rFonts w:ascii="Times New Roman" w:hAnsi="Times New Roman"/>
          <w:sz w:val="24"/>
          <w:szCs w:val="24"/>
        </w:rPr>
        <w:t>concrete, water system, electrical systems (including ventilation), roofs, drainage systems, gutters and downpipes</w:t>
      </w:r>
    </w:p>
    <w:p w14:paraId="11109D51" w14:textId="23448066" w:rsidR="002263B7" w:rsidRPr="00420167" w:rsidRDefault="000D3E07">
      <w:pPr>
        <w:pStyle w:val="Bulletnormal"/>
        <w:numPr>
          <w:ilvl w:val="0"/>
          <w:numId w:val="11"/>
        </w:numPr>
        <w:spacing w:before="0" w:after="0"/>
        <w:jc w:val="both"/>
        <w:rPr>
          <w:rFonts w:ascii="Times New Roman" w:hAnsi="Times New Roman"/>
          <w:sz w:val="24"/>
          <w:szCs w:val="24"/>
        </w:rPr>
      </w:pPr>
      <w:r w:rsidRPr="00420167">
        <w:rPr>
          <w:rFonts w:ascii="Times New Roman" w:hAnsi="Times New Roman"/>
          <w:sz w:val="24"/>
          <w:szCs w:val="24"/>
        </w:rPr>
        <w:t>Medicines/chemical store; includes bunding and security arrangements</w:t>
      </w:r>
    </w:p>
    <w:p w14:paraId="40BE3AC4" w14:textId="77777777" w:rsidR="00FE728C" w:rsidRPr="00420167" w:rsidRDefault="00FE728C" w:rsidP="00FE728C">
      <w:pPr>
        <w:pStyle w:val="Bulletnormal"/>
        <w:numPr>
          <w:ilvl w:val="0"/>
          <w:numId w:val="11"/>
        </w:numPr>
        <w:spacing w:before="0" w:after="0"/>
        <w:jc w:val="both"/>
        <w:rPr>
          <w:rFonts w:ascii="Times New Roman" w:hAnsi="Times New Roman"/>
          <w:sz w:val="24"/>
          <w:szCs w:val="24"/>
        </w:rPr>
      </w:pPr>
      <w:r>
        <w:rPr>
          <w:rFonts w:ascii="Times New Roman" w:hAnsi="Times New Roman"/>
          <w:sz w:val="24"/>
          <w:szCs w:val="24"/>
        </w:rPr>
        <w:t>Water tank</w:t>
      </w:r>
    </w:p>
    <w:p w14:paraId="456FD7A9" w14:textId="6D5E0FF8" w:rsidR="002263B7" w:rsidRPr="00420167" w:rsidRDefault="000D3E07">
      <w:pPr>
        <w:pStyle w:val="Bulletnormal"/>
        <w:numPr>
          <w:ilvl w:val="0"/>
          <w:numId w:val="11"/>
        </w:numPr>
        <w:spacing w:before="0" w:after="0"/>
        <w:jc w:val="both"/>
        <w:rPr>
          <w:rFonts w:ascii="Times New Roman" w:hAnsi="Times New Roman"/>
          <w:sz w:val="24"/>
          <w:szCs w:val="24"/>
        </w:rPr>
      </w:pPr>
      <w:r w:rsidRPr="00420167">
        <w:rPr>
          <w:rFonts w:ascii="Times New Roman" w:hAnsi="Times New Roman"/>
          <w:sz w:val="24"/>
          <w:szCs w:val="24"/>
        </w:rPr>
        <w:t>Feed storage silos; includes</w:t>
      </w:r>
      <w:r w:rsidR="00551927" w:rsidRPr="00420167">
        <w:rPr>
          <w:rFonts w:ascii="Times New Roman" w:hAnsi="Times New Roman"/>
          <w:sz w:val="24"/>
          <w:szCs w:val="24"/>
        </w:rPr>
        <w:t xml:space="preserve"> </w:t>
      </w:r>
      <w:r w:rsidRPr="00420167">
        <w:rPr>
          <w:rFonts w:ascii="Times New Roman" w:hAnsi="Times New Roman"/>
          <w:sz w:val="24"/>
          <w:szCs w:val="24"/>
        </w:rPr>
        <w:t>collision protection integrity as applicable</w:t>
      </w:r>
    </w:p>
    <w:p w14:paraId="6EB140D0" w14:textId="77777777" w:rsidR="002263B7" w:rsidRPr="00420167" w:rsidRDefault="000D3E07">
      <w:pPr>
        <w:pStyle w:val="Bulletnormal"/>
        <w:numPr>
          <w:ilvl w:val="0"/>
          <w:numId w:val="11"/>
        </w:numPr>
        <w:spacing w:before="0" w:after="0"/>
        <w:jc w:val="both"/>
        <w:rPr>
          <w:rFonts w:ascii="Times New Roman" w:hAnsi="Times New Roman"/>
          <w:sz w:val="24"/>
          <w:szCs w:val="24"/>
        </w:rPr>
      </w:pPr>
      <w:r w:rsidRPr="00420167">
        <w:rPr>
          <w:rFonts w:ascii="Times New Roman" w:hAnsi="Times New Roman"/>
          <w:sz w:val="24"/>
          <w:szCs w:val="24"/>
        </w:rPr>
        <w:t>Feed delivery pipework/systems</w:t>
      </w:r>
    </w:p>
    <w:p w14:paraId="0CE39CE3" w14:textId="77777777" w:rsidR="002263B7" w:rsidRDefault="000D3E07">
      <w:pPr>
        <w:pStyle w:val="Bulletnormal"/>
        <w:numPr>
          <w:ilvl w:val="0"/>
          <w:numId w:val="11"/>
        </w:numPr>
        <w:spacing w:before="0" w:after="0"/>
        <w:jc w:val="both"/>
        <w:rPr>
          <w:rFonts w:ascii="Times New Roman" w:hAnsi="Times New Roman"/>
          <w:sz w:val="24"/>
          <w:szCs w:val="24"/>
        </w:rPr>
      </w:pPr>
      <w:r w:rsidRPr="00420167">
        <w:rPr>
          <w:rFonts w:ascii="Times New Roman" w:hAnsi="Times New Roman"/>
          <w:sz w:val="24"/>
          <w:szCs w:val="24"/>
        </w:rPr>
        <w:t>Deadstock storage</w:t>
      </w:r>
    </w:p>
    <w:p w14:paraId="13066092" w14:textId="77777777" w:rsidR="002263B7" w:rsidRPr="00420167" w:rsidRDefault="002263B7">
      <w:pPr>
        <w:pStyle w:val="Bulletnormal"/>
        <w:spacing w:before="0" w:after="0"/>
        <w:jc w:val="both"/>
        <w:rPr>
          <w:rFonts w:ascii="Times New Roman" w:hAnsi="Times New Roman"/>
          <w:sz w:val="24"/>
          <w:szCs w:val="24"/>
        </w:rPr>
      </w:pPr>
    </w:p>
    <w:p w14:paraId="76B38C0A" w14:textId="77777777" w:rsidR="002263B7" w:rsidRPr="00420167" w:rsidRDefault="000D3E07">
      <w:pPr>
        <w:pStyle w:val="Footer"/>
        <w:rPr>
          <w:szCs w:val="24"/>
        </w:rPr>
        <w:sectPr w:rsidR="002263B7" w:rsidRPr="00420167" w:rsidSect="00BB1419">
          <w:footerReference w:type="default" r:id="rId7"/>
          <w:pgSz w:w="11906" w:h="16838"/>
          <w:pgMar w:top="1247" w:right="1304" w:bottom="1247" w:left="1304" w:header="0" w:footer="709" w:gutter="0"/>
          <w:cols w:space="720"/>
          <w:formProt w:val="0"/>
          <w:docGrid w:linePitch="480" w:charSpace="53248"/>
        </w:sectPr>
      </w:pPr>
      <w:r w:rsidRPr="00420167">
        <w:rPr>
          <w:szCs w:val="24"/>
        </w:rPr>
        <w:t>The full annual inspection and maintenance schedule should be detailed in the tables that follow.</w:t>
      </w:r>
    </w:p>
    <w:p w14:paraId="61105504" w14:textId="77777777" w:rsidR="002263B7" w:rsidRPr="00420167" w:rsidRDefault="000D3E07">
      <w:pPr>
        <w:pStyle w:val="Heading5"/>
        <w:rPr>
          <w:rFonts w:ascii="Times New Roman" w:hAnsi="Times New Roman" w:cs="Times New Roman"/>
          <w:color w:val="00000A"/>
          <w:sz w:val="24"/>
          <w:szCs w:val="24"/>
        </w:rPr>
      </w:pPr>
      <w:r w:rsidRPr="00420167">
        <w:rPr>
          <w:rFonts w:ascii="Times New Roman" w:hAnsi="Times New Roman" w:cs="Times New Roman"/>
          <w:b/>
          <w:color w:val="00000A"/>
          <w:sz w:val="24"/>
          <w:szCs w:val="24"/>
        </w:rPr>
        <w:lastRenderedPageBreak/>
        <w:t>Annual inspection and maintenance schedule</w:t>
      </w:r>
      <w:r w:rsidRPr="00420167">
        <w:rPr>
          <w:rFonts w:ascii="Times New Roman" w:hAnsi="Times New Roman" w:cs="Times New Roman"/>
          <w:color w:val="00000A"/>
          <w:sz w:val="24"/>
          <w:szCs w:val="24"/>
        </w:rPr>
        <w:t xml:space="preserve"> </w:t>
      </w:r>
      <w:r w:rsidRPr="00420167">
        <w:rPr>
          <w:rFonts w:ascii="Times New Roman" w:hAnsi="Times New Roman" w:cs="Times New Roman"/>
          <w:color w:val="00000A"/>
          <w:sz w:val="24"/>
          <w:szCs w:val="24"/>
        </w:rPr>
        <w:tab/>
        <w:t>Year:___________</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000" w:firstRow="0" w:lastRow="0" w:firstColumn="0" w:lastColumn="0" w:noHBand="0" w:noVBand="0"/>
      </w:tblPr>
      <w:tblGrid>
        <w:gridCol w:w="2934"/>
        <w:gridCol w:w="14"/>
        <w:gridCol w:w="2948"/>
        <w:gridCol w:w="14"/>
        <w:gridCol w:w="2934"/>
        <w:gridCol w:w="43"/>
        <w:gridCol w:w="2905"/>
        <w:gridCol w:w="31"/>
        <w:gridCol w:w="2921"/>
      </w:tblGrid>
      <w:tr w:rsidR="002263B7" w:rsidRPr="00420167" w14:paraId="6ED79216" w14:textId="77777777" w:rsidTr="00CB441B">
        <w:trPr>
          <w:tblHeader/>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4A9A5E2F" w14:textId="77777777" w:rsidR="002263B7" w:rsidRPr="00420167" w:rsidRDefault="000D3E07">
            <w:pPr>
              <w:spacing w:before="60" w:after="60"/>
              <w:rPr>
                <w:rFonts w:ascii="Times New Roman" w:hAnsi="Times New Roman" w:cs="Times New Roman"/>
                <w:b/>
                <w:bCs/>
                <w:sz w:val="24"/>
                <w:szCs w:val="24"/>
              </w:rPr>
            </w:pPr>
            <w:r w:rsidRPr="00420167">
              <w:rPr>
                <w:rFonts w:ascii="Times New Roman" w:hAnsi="Times New Roman" w:cs="Times New Roman"/>
                <w:b/>
                <w:bCs/>
                <w:sz w:val="24"/>
                <w:szCs w:val="24"/>
              </w:rPr>
              <w:t>Facility</w:t>
            </w:r>
          </w:p>
        </w:tc>
        <w:tc>
          <w:tcPr>
            <w:tcW w:w="2948"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1F1C01D9" w14:textId="77777777" w:rsidR="002263B7" w:rsidRPr="00420167" w:rsidRDefault="000D3E07">
            <w:pPr>
              <w:spacing w:before="60" w:after="60"/>
              <w:rPr>
                <w:rFonts w:ascii="Times New Roman" w:hAnsi="Times New Roman" w:cs="Times New Roman"/>
                <w:b/>
                <w:bCs/>
                <w:sz w:val="24"/>
                <w:szCs w:val="24"/>
              </w:rPr>
            </w:pPr>
            <w:r w:rsidRPr="00420167">
              <w:rPr>
                <w:rFonts w:ascii="Times New Roman" w:hAnsi="Times New Roman" w:cs="Times New Roman"/>
                <w:b/>
                <w:bCs/>
                <w:sz w:val="24"/>
                <w:szCs w:val="24"/>
              </w:rPr>
              <w:t>Reference on site Layout Plan</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107FB455" w14:textId="77777777" w:rsidR="002263B7" w:rsidRPr="00420167" w:rsidRDefault="000D3E07">
            <w:pPr>
              <w:spacing w:before="60" w:after="60"/>
              <w:rPr>
                <w:rFonts w:ascii="Times New Roman" w:hAnsi="Times New Roman" w:cs="Times New Roman"/>
                <w:b/>
                <w:bCs/>
                <w:sz w:val="24"/>
                <w:szCs w:val="24"/>
              </w:rPr>
            </w:pPr>
            <w:r w:rsidRPr="00420167">
              <w:rPr>
                <w:rFonts w:ascii="Times New Roman" w:hAnsi="Times New Roman" w:cs="Times New Roman"/>
                <w:b/>
                <w:bCs/>
                <w:sz w:val="24"/>
                <w:szCs w:val="24"/>
              </w:rPr>
              <w:t>Remedial work required and date noted</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0E35D3D5" w14:textId="77777777" w:rsidR="002263B7" w:rsidRPr="00420167" w:rsidRDefault="000D3E07">
            <w:pPr>
              <w:spacing w:before="60" w:after="60"/>
              <w:rPr>
                <w:rFonts w:ascii="Times New Roman" w:hAnsi="Times New Roman" w:cs="Times New Roman"/>
                <w:b/>
                <w:bCs/>
                <w:sz w:val="24"/>
                <w:szCs w:val="24"/>
              </w:rPr>
            </w:pPr>
            <w:r w:rsidRPr="00420167">
              <w:rPr>
                <w:rFonts w:ascii="Times New Roman" w:hAnsi="Times New Roman" w:cs="Times New Roman"/>
                <w:b/>
                <w:bCs/>
                <w:sz w:val="24"/>
                <w:szCs w:val="24"/>
              </w:rPr>
              <w:t>Date remedial work completed</w:t>
            </w: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420C59A3" w14:textId="77777777" w:rsidR="002263B7" w:rsidRPr="00420167" w:rsidRDefault="000D3E07">
            <w:pPr>
              <w:spacing w:before="60" w:after="60"/>
              <w:rPr>
                <w:rFonts w:ascii="Times New Roman" w:hAnsi="Times New Roman" w:cs="Times New Roman"/>
                <w:b/>
                <w:bCs/>
                <w:sz w:val="24"/>
                <w:szCs w:val="24"/>
              </w:rPr>
            </w:pPr>
            <w:r w:rsidRPr="00420167">
              <w:rPr>
                <w:rFonts w:ascii="Times New Roman" w:hAnsi="Times New Roman" w:cs="Times New Roman"/>
                <w:b/>
                <w:bCs/>
                <w:sz w:val="24"/>
                <w:szCs w:val="24"/>
              </w:rPr>
              <w:t>Signature</w:t>
            </w:r>
          </w:p>
        </w:tc>
      </w:tr>
      <w:tr w:rsidR="002263B7" w:rsidRPr="00420167" w14:paraId="4D8D5753"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F0C47F5" w14:textId="1F9E8A5F" w:rsidR="002263B7" w:rsidRPr="00420167" w:rsidRDefault="00CB441B">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sidR="006925D1">
              <w:rPr>
                <w:rFonts w:ascii="Times New Roman" w:hAnsi="Times New Roman" w:cs="Times New Roman"/>
                <w:sz w:val="24"/>
                <w:szCs w:val="24"/>
              </w:rPr>
              <w:t xml:space="preserve"> 1</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531667B" w14:textId="7F72DC9D" w:rsidR="002263B7" w:rsidRPr="00420167" w:rsidRDefault="002263B7">
            <w:pPr>
              <w:spacing w:before="60" w:after="60"/>
              <w:rPr>
                <w:rFonts w:ascii="Times New Roman" w:hAnsi="Times New Roman" w:cs="Times New Roman"/>
                <w:sz w:val="24"/>
                <w:szCs w:val="24"/>
              </w:rPr>
            </w:pPr>
          </w:p>
          <w:p w14:paraId="03356CC8" w14:textId="77777777" w:rsidR="002263B7" w:rsidRPr="00420167" w:rsidRDefault="002263B7">
            <w:pPr>
              <w:spacing w:before="60" w:after="60"/>
              <w:rPr>
                <w:rFonts w:ascii="Times New Roman" w:hAnsi="Times New Roman" w:cs="Times New Roman"/>
                <w:sz w:val="24"/>
                <w:szCs w:val="24"/>
              </w:rPr>
            </w:pPr>
          </w:p>
          <w:p w14:paraId="339ADDF1" w14:textId="77777777" w:rsidR="002263B7" w:rsidRPr="00420167" w:rsidRDefault="002263B7">
            <w:pPr>
              <w:spacing w:before="60" w:after="60"/>
              <w:rPr>
                <w:rFonts w:ascii="Times New Roman" w:hAnsi="Times New Roman" w:cs="Times New Roman"/>
                <w:sz w:val="24"/>
                <w:szCs w:val="24"/>
              </w:rPr>
            </w:pPr>
          </w:p>
          <w:p w14:paraId="5741439D" w14:textId="77777777" w:rsidR="002263B7" w:rsidRPr="00420167" w:rsidRDefault="002263B7">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DCBBF70" w14:textId="77777777" w:rsidR="002263B7" w:rsidRPr="00420167" w:rsidRDefault="002263B7">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C7C30FD" w14:textId="77777777" w:rsidR="002263B7" w:rsidRPr="00420167" w:rsidRDefault="002263B7">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37012C9" w14:textId="77777777" w:rsidR="002263B7" w:rsidRPr="00420167" w:rsidRDefault="002263B7">
            <w:pPr>
              <w:spacing w:before="60" w:after="60"/>
              <w:rPr>
                <w:rFonts w:ascii="Times New Roman" w:hAnsi="Times New Roman" w:cs="Times New Roman"/>
                <w:sz w:val="24"/>
                <w:szCs w:val="24"/>
              </w:rPr>
            </w:pPr>
          </w:p>
        </w:tc>
      </w:tr>
      <w:tr w:rsidR="006925D1" w:rsidRPr="00420167" w14:paraId="67D30061"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FE4B7A7" w14:textId="2139B50F"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Pr>
                <w:rFonts w:ascii="Times New Roman" w:hAnsi="Times New Roman" w:cs="Times New Roman"/>
                <w:sz w:val="24"/>
                <w:szCs w:val="24"/>
              </w:rPr>
              <w:t xml:space="preserve"> 2</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4664999"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3225ACE"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8028414"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391B4D3" w14:textId="77777777" w:rsidR="006925D1" w:rsidRPr="00420167" w:rsidRDefault="006925D1">
            <w:pPr>
              <w:spacing w:before="60" w:after="60"/>
              <w:rPr>
                <w:rFonts w:ascii="Times New Roman" w:hAnsi="Times New Roman" w:cs="Times New Roman"/>
                <w:sz w:val="24"/>
                <w:szCs w:val="24"/>
              </w:rPr>
            </w:pPr>
          </w:p>
        </w:tc>
      </w:tr>
      <w:tr w:rsidR="006925D1" w:rsidRPr="00420167" w14:paraId="3FB91289"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3DA7A89" w14:textId="51E4A0F8"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Pr>
                <w:rFonts w:ascii="Times New Roman" w:hAnsi="Times New Roman" w:cs="Times New Roman"/>
                <w:sz w:val="24"/>
                <w:szCs w:val="24"/>
              </w:rPr>
              <w:t xml:space="preserve"> 3</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F9BB3E8"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351B8D4"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12C65ED"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F4EDE75" w14:textId="77777777" w:rsidR="006925D1" w:rsidRPr="00420167" w:rsidRDefault="006925D1">
            <w:pPr>
              <w:spacing w:before="60" w:after="60"/>
              <w:rPr>
                <w:rFonts w:ascii="Times New Roman" w:hAnsi="Times New Roman" w:cs="Times New Roman"/>
                <w:sz w:val="24"/>
                <w:szCs w:val="24"/>
              </w:rPr>
            </w:pPr>
          </w:p>
        </w:tc>
      </w:tr>
      <w:tr w:rsidR="006925D1" w:rsidRPr="00420167" w14:paraId="5EF897EB"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A08D821" w14:textId="72C5EF7C"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Pr>
                <w:rFonts w:ascii="Times New Roman" w:hAnsi="Times New Roman" w:cs="Times New Roman"/>
                <w:sz w:val="24"/>
                <w:szCs w:val="24"/>
              </w:rPr>
              <w:t xml:space="preserve"> 4</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05832F9"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2A82AC9"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87E40EF"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E8DBF81" w14:textId="77777777" w:rsidR="006925D1" w:rsidRPr="00420167" w:rsidRDefault="006925D1">
            <w:pPr>
              <w:spacing w:before="60" w:after="60"/>
              <w:rPr>
                <w:rFonts w:ascii="Times New Roman" w:hAnsi="Times New Roman" w:cs="Times New Roman"/>
                <w:sz w:val="24"/>
                <w:szCs w:val="24"/>
              </w:rPr>
            </w:pPr>
          </w:p>
        </w:tc>
      </w:tr>
      <w:tr w:rsidR="006925D1" w:rsidRPr="00420167" w14:paraId="44FC3B3F"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12DABF3" w14:textId="45CF76B6"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Pr>
                <w:rFonts w:ascii="Times New Roman" w:hAnsi="Times New Roman" w:cs="Times New Roman"/>
                <w:sz w:val="24"/>
                <w:szCs w:val="24"/>
              </w:rPr>
              <w:t xml:space="preserve"> 5</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02A55EE"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32F5E55"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B42B8AC"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9B37781" w14:textId="77777777" w:rsidR="006925D1" w:rsidRPr="00420167" w:rsidRDefault="006925D1">
            <w:pPr>
              <w:spacing w:before="60" w:after="60"/>
              <w:rPr>
                <w:rFonts w:ascii="Times New Roman" w:hAnsi="Times New Roman" w:cs="Times New Roman"/>
                <w:sz w:val="24"/>
                <w:szCs w:val="24"/>
              </w:rPr>
            </w:pPr>
          </w:p>
        </w:tc>
      </w:tr>
      <w:tr w:rsidR="006925D1" w:rsidRPr="00420167" w14:paraId="42A11AEE"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B79C03F" w14:textId="78446CCD"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Pr>
                <w:rFonts w:ascii="Times New Roman" w:hAnsi="Times New Roman" w:cs="Times New Roman"/>
                <w:sz w:val="24"/>
                <w:szCs w:val="24"/>
              </w:rPr>
              <w:t xml:space="preserve"> 6</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8D0FAFE"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439AE66"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3E46DDF"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D57F6BA" w14:textId="77777777" w:rsidR="006925D1" w:rsidRPr="00420167" w:rsidRDefault="006925D1">
            <w:pPr>
              <w:spacing w:before="60" w:after="60"/>
              <w:rPr>
                <w:rFonts w:ascii="Times New Roman" w:hAnsi="Times New Roman" w:cs="Times New Roman"/>
                <w:sz w:val="24"/>
                <w:szCs w:val="24"/>
              </w:rPr>
            </w:pPr>
          </w:p>
        </w:tc>
      </w:tr>
      <w:tr w:rsidR="006925D1" w:rsidRPr="00420167" w14:paraId="7EEFE8C1"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99302BD" w14:textId="58A5C64E"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t>Pig building</w:t>
            </w:r>
            <w:r>
              <w:rPr>
                <w:rFonts w:ascii="Times New Roman" w:hAnsi="Times New Roman" w:cs="Times New Roman"/>
                <w:sz w:val="24"/>
                <w:szCs w:val="24"/>
              </w:rPr>
              <w:t xml:space="preserve"> 7</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7DCE42D"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02A722E"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76B34C4"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6D405D1" w14:textId="77777777" w:rsidR="006925D1" w:rsidRPr="00420167" w:rsidRDefault="006925D1">
            <w:pPr>
              <w:spacing w:before="60" w:after="60"/>
              <w:rPr>
                <w:rFonts w:ascii="Times New Roman" w:hAnsi="Times New Roman" w:cs="Times New Roman"/>
                <w:sz w:val="24"/>
                <w:szCs w:val="24"/>
              </w:rPr>
            </w:pPr>
          </w:p>
        </w:tc>
      </w:tr>
      <w:tr w:rsidR="006925D1" w:rsidRPr="00420167" w14:paraId="38726584" w14:textId="77777777" w:rsidTr="00CB441B">
        <w:trPr>
          <w:trHeight w:val="1150"/>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4C13F67" w14:textId="4B478530" w:rsidR="006925D1" w:rsidRPr="00420167" w:rsidRDefault="006925D1">
            <w:pPr>
              <w:spacing w:before="60" w:after="60"/>
              <w:rPr>
                <w:rFonts w:ascii="Times New Roman" w:hAnsi="Times New Roman" w:cs="Times New Roman"/>
                <w:sz w:val="24"/>
                <w:szCs w:val="24"/>
              </w:rPr>
            </w:pPr>
            <w:r w:rsidRPr="00420167">
              <w:rPr>
                <w:rFonts w:ascii="Times New Roman" w:hAnsi="Times New Roman" w:cs="Times New Roman"/>
                <w:sz w:val="24"/>
                <w:szCs w:val="24"/>
              </w:rPr>
              <w:lastRenderedPageBreak/>
              <w:t>Pig building</w:t>
            </w:r>
            <w:r>
              <w:rPr>
                <w:rFonts w:ascii="Times New Roman" w:hAnsi="Times New Roman" w:cs="Times New Roman"/>
                <w:sz w:val="24"/>
                <w:szCs w:val="24"/>
              </w:rPr>
              <w:t xml:space="preserve"> 8</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4AA4609"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34D8529"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FFA5115"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1056EA4" w14:textId="77777777" w:rsidR="006925D1" w:rsidRPr="00420167" w:rsidRDefault="006925D1">
            <w:pPr>
              <w:spacing w:before="60" w:after="60"/>
              <w:rPr>
                <w:rFonts w:ascii="Times New Roman" w:hAnsi="Times New Roman" w:cs="Times New Roman"/>
                <w:sz w:val="24"/>
                <w:szCs w:val="24"/>
              </w:rPr>
            </w:pPr>
          </w:p>
        </w:tc>
      </w:tr>
      <w:tr w:rsidR="002367EE" w:rsidRPr="00420167" w14:paraId="2400B021" w14:textId="77777777" w:rsidTr="00CB441B">
        <w:trPr>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6C7356D" w14:textId="77777777" w:rsidR="002367EE" w:rsidRDefault="002367EE">
            <w:pPr>
              <w:spacing w:before="60" w:after="60"/>
              <w:rPr>
                <w:rFonts w:ascii="Times New Roman" w:hAnsi="Times New Roman" w:cs="Times New Roman"/>
                <w:sz w:val="24"/>
                <w:szCs w:val="24"/>
              </w:rPr>
            </w:pPr>
            <w:r>
              <w:rPr>
                <w:rFonts w:ascii="Times New Roman" w:hAnsi="Times New Roman" w:cs="Times New Roman"/>
                <w:sz w:val="24"/>
                <w:szCs w:val="24"/>
              </w:rPr>
              <w:t>Hard standing areas</w:t>
            </w:r>
          </w:p>
          <w:p w14:paraId="2D8838FB" w14:textId="77777777" w:rsidR="002367EE" w:rsidRDefault="002367EE">
            <w:pPr>
              <w:spacing w:before="60" w:after="60"/>
              <w:rPr>
                <w:rFonts w:ascii="Times New Roman" w:hAnsi="Times New Roman" w:cs="Times New Roman"/>
                <w:sz w:val="24"/>
                <w:szCs w:val="24"/>
              </w:rPr>
            </w:pPr>
          </w:p>
          <w:p w14:paraId="61579FE1" w14:textId="409CF120" w:rsidR="002367EE" w:rsidRPr="00420167" w:rsidRDefault="002367EE">
            <w:pPr>
              <w:spacing w:before="60" w:after="60"/>
              <w:rPr>
                <w:rFonts w:ascii="Times New Roman" w:hAnsi="Times New Roman" w:cs="Times New Roman"/>
                <w:sz w:val="24"/>
                <w:szCs w:val="24"/>
              </w:rPr>
            </w:pP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99D6C7A" w14:textId="77777777" w:rsidR="002367EE" w:rsidRPr="00420167" w:rsidRDefault="002367EE">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7577A2F" w14:textId="77777777" w:rsidR="002367EE" w:rsidRPr="00420167" w:rsidRDefault="002367EE">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1F72C46" w14:textId="77777777" w:rsidR="002367EE" w:rsidRPr="00420167" w:rsidRDefault="002367EE">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26A530B" w14:textId="77777777" w:rsidR="002367EE" w:rsidRPr="00420167" w:rsidRDefault="002367EE">
            <w:pPr>
              <w:spacing w:before="60" w:after="60"/>
              <w:rPr>
                <w:rFonts w:ascii="Times New Roman" w:hAnsi="Times New Roman" w:cs="Times New Roman"/>
                <w:sz w:val="24"/>
                <w:szCs w:val="24"/>
              </w:rPr>
            </w:pPr>
          </w:p>
        </w:tc>
      </w:tr>
      <w:tr w:rsidR="002263B7" w:rsidRPr="00420167" w14:paraId="721A283E" w14:textId="77777777" w:rsidTr="00CB441B">
        <w:trPr>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25BEEBB" w14:textId="2EE8A81E" w:rsidR="002263B7" w:rsidRPr="00420167" w:rsidRDefault="000D3E07">
            <w:pPr>
              <w:spacing w:before="60" w:after="60"/>
              <w:rPr>
                <w:rFonts w:ascii="Times New Roman" w:hAnsi="Times New Roman" w:cs="Times New Roman"/>
                <w:sz w:val="24"/>
                <w:szCs w:val="24"/>
              </w:rPr>
            </w:pPr>
            <w:r w:rsidRPr="00420167">
              <w:rPr>
                <w:rFonts w:ascii="Times New Roman" w:hAnsi="Times New Roman" w:cs="Times New Roman"/>
                <w:sz w:val="24"/>
                <w:szCs w:val="24"/>
              </w:rPr>
              <w:t xml:space="preserve">Drainage </w:t>
            </w:r>
            <w:r w:rsidR="00FE728C">
              <w:rPr>
                <w:rFonts w:ascii="Times New Roman" w:hAnsi="Times New Roman" w:cs="Times New Roman"/>
                <w:sz w:val="24"/>
                <w:szCs w:val="24"/>
              </w:rPr>
              <w:t xml:space="preserve">guttering, </w:t>
            </w:r>
            <w:r w:rsidRPr="00420167">
              <w:rPr>
                <w:rFonts w:ascii="Times New Roman" w:hAnsi="Times New Roman" w:cs="Times New Roman"/>
                <w:sz w:val="24"/>
                <w:szCs w:val="24"/>
              </w:rPr>
              <w:t>channels</w:t>
            </w:r>
            <w:r w:rsidR="00FE728C">
              <w:rPr>
                <w:rFonts w:ascii="Times New Roman" w:hAnsi="Times New Roman" w:cs="Times New Roman"/>
                <w:sz w:val="24"/>
                <w:szCs w:val="24"/>
              </w:rPr>
              <w:t>/pipes</w:t>
            </w:r>
            <w:r w:rsidRPr="00420167">
              <w:rPr>
                <w:rFonts w:ascii="Times New Roman" w:hAnsi="Times New Roman" w:cs="Times New Roman"/>
                <w:sz w:val="24"/>
                <w:szCs w:val="24"/>
              </w:rPr>
              <w:t xml:space="preserve"> and drainage covers</w:t>
            </w:r>
          </w:p>
          <w:p w14:paraId="5BE26522" w14:textId="77777777" w:rsidR="002263B7" w:rsidRPr="00420167" w:rsidRDefault="002263B7">
            <w:pPr>
              <w:spacing w:before="60" w:after="60"/>
              <w:rPr>
                <w:rFonts w:ascii="Times New Roman" w:hAnsi="Times New Roman" w:cs="Times New Roman"/>
                <w:sz w:val="24"/>
                <w:szCs w:val="24"/>
              </w:rPr>
            </w:pPr>
          </w:p>
          <w:p w14:paraId="174EA418" w14:textId="77777777" w:rsidR="002263B7" w:rsidRPr="00420167" w:rsidRDefault="002263B7">
            <w:pPr>
              <w:spacing w:before="60" w:after="60"/>
              <w:rPr>
                <w:rFonts w:ascii="Times New Roman" w:hAnsi="Times New Roman" w:cs="Times New Roman"/>
                <w:sz w:val="24"/>
                <w:szCs w:val="24"/>
              </w:rPr>
            </w:pP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EF9DEEC" w14:textId="25714C03" w:rsidR="002263B7" w:rsidRPr="00420167" w:rsidRDefault="002263B7">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2E9D20A" w14:textId="77777777" w:rsidR="002263B7" w:rsidRPr="00420167" w:rsidRDefault="002263B7">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F2B75FE" w14:textId="77777777" w:rsidR="002263B7" w:rsidRPr="00420167" w:rsidRDefault="002263B7">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15A5922" w14:textId="77777777" w:rsidR="002263B7" w:rsidRPr="00420167" w:rsidRDefault="002263B7">
            <w:pPr>
              <w:spacing w:before="60" w:after="60"/>
              <w:rPr>
                <w:rFonts w:ascii="Times New Roman" w:hAnsi="Times New Roman" w:cs="Times New Roman"/>
                <w:sz w:val="24"/>
                <w:szCs w:val="24"/>
              </w:rPr>
            </w:pPr>
          </w:p>
        </w:tc>
      </w:tr>
      <w:tr w:rsidR="002263B7" w:rsidRPr="00420167" w14:paraId="2035066B" w14:textId="77777777" w:rsidTr="00CB441B">
        <w:trPr>
          <w:trHeight w:val="1069"/>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E54D6F3" w14:textId="52DBB0B9" w:rsidR="002263B7" w:rsidRPr="00420167" w:rsidRDefault="006925D1">
            <w:pPr>
              <w:spacing w:before="60" w:after="60"/>
              <w:rPr>
                <w:rFonts w:ascii="Times New Roman" w:hAnsi="Times New Roman" w:cs="Times New Roman"/>
                <w:sz w:val="24"/>
                <w:szCs w:val="24"/>
              </w:rPr>
            </w:pPr>
            <w:r>
              <w:rPr>
                <w:rFonts w:ascii="Times New Roman" w:hAnsi="Times New Roman" w:cs="Times New Roman"/>
                <w:sz w:val="24"/>
                <w:szCs w:val="24"/>
              </w:rPr>
              <w:t>Clean water silt trap tank</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BA8880B" w14:textId="77777777" w:rsidR="002263B7" w:rsidRPr="00420167" w:rsidRDefault="002263B7">
            <w:pPr>
              <w:spacing w:before="60" w:after="60"/>
              <w:jc w:val="center"/>
              <w:rPr>
                <w:rFonts w:ascii="Times New Roman" w:hAnsi="Times New Roman" w:cs="Times New Roman"/>
                <w:sz w:val="24"/>
                <w:szCs w:val="24"/>
              </w:rPr>
            </w:pPr>
          </w:p>
          <w:p w14:paraId="2B77CD3D" w14:textId="77777777" w:rsidR="002263B7" w:rsidRPr="00420167" w:rsidRDefault="002263B7">
            <w:pPr>
              <w:spacing w:before="60" w:after="60"/>
              <w:jc w:val="center"/>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E095C53" w14:textId="77777777" w:rsidR="002263B7" w:rsidRPr="00420167" w:rsidRDefault="002263B7">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827BAB6" w14:textId="77777777" w:rsidR="002263B7" w:rsidRPr="00420167" w:rsidRDefault="002263B7">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732BACC" w14:textId="77777777" w:rsidR="002263B7" w:rsidRPr="00420167" w:rsidRDefault="002263B7">
            <w:pPr>
              <w:spacing w:before="60" w:after="60"/>
              <w:rPr>
                <w:rFonts w:ascii="Times New Roman" w:hAnsi="Times New Roman" w:cs="Times New Roman"/>
                <w:sz w:val="24"/>
                <w:szCs w:val="24"/>
              </w:rPr>
            </w:pPr>
          </w:p>
        </w:tc>
      </w:tr>
      <w:tr w:rsidR="006925D1" w:rsidRPr="00420167" w14:paraId="75A5D691" w14:textId="77777777" w:rsidTr="00CB441B">
        <w:trPr>
          <w:trHeight w:val="1069"/>
          <w:jc w:val="center"/>
        </w:trPr>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B2D9099" w14:textId="3C5A38CE" w:rsidR="006925D1" w:rsidRDefault="006925D1">
            <w:pPr>
              <w:spacing w:before="60" w:after="60"/>
              <w:rPr>
                <w:rFonts w:ascii="Times New Roman" w:hAnsi="Times New Roman" w:cs="Times New Roman"/>
                <w:sz w:val="24"/>
                <w:szCs w:val="24"/>
              </w:rPr>
            </w:pPr>
            <w:r>
              <w:rPr>
                <w:rFonts w:ascii="Times New Roman" w:hAnsi="Times New Roman" w:cs="Times New Roman"/>
                <w:sz w:val="24"/>
                <w:szCs w:val="24"/>
              </w:rPr>
              <w:t>FYM store and effluent and wash water capture tanks</w:t>
            </w:r>
          </w:p>
        </w:tc>
        <w:tc>
          <w:tcPr>
            <w:tcW w:w="294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E113CE2" w14:textId="77777777" w:rsidR="006925D1" w:rsidRPr="00420167" w:rsidRDefault="006925D1">
            <w:pPr>
              <w:spacing w:before="60" w:after="60"/>
              <w:jc w:val="center"/>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6599B52" w14:textId="77777777" w:rsidR="006925D1" w:rsidRPr="00420167" w:rsidRDefault="006925D1">
            <w:pPr>
              <w:spacing w:before="60" w:after="60"/>
              <w:rPr>
                <w:rFonts w:ascii="Times New Roman" w:hAnsi="Times New Roman" w:cs="Times New Roman"/>
                <w:sz w:val="24"/>
                <w:szCs w:val="24"/>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6A85DE0" w14:textId="77777777" w:rsidR="006925D1" w:rsidRPr="00420167" w:rsidRDefault="006925D1">
            <w:pPr>
              <w:spacing w:before="60" w:after="60"/>
              <w:rPr>
                <w:rFonts w:ascii="Times New Roman" w:hAnsi="Times New Roman" w:cs="Times New Roman"/>
                <w:sz w:val="24"/>
                <w:szCs w:val="24"/>
              </w:rPr>
            </w:pPr>
          </w:p>
        </w:tc>
        <w:tc>
          <w:tcPr>
            <w:tcW w:w="2952"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4261FFB" w14:textId="77777777" w:rsidR="006925D1" w:rsidRPr="00420167" w:rsidRDefault="006925D1">
            <w:pPr>
              <w:spacing w:before="60" w:after="60"/>
              <w:rPr>
                <w:rFonts w:ascii="Times New Roman" w:hAnsi="Times New Roman" w:cs="Times New Roman"/>
                <w:sz w:val="24"/>
                <w:szCs w:val="24"/>
              </w:rPr>
            </w:pPr>
          </w:p>
        </w:tc>
      </w:tr>
      <w:tr w:rsidR="002263B7" w:rsidRPr="00420167" w14:paraId="46BD166E" w14:textId="77777777" w:rsidTr="00CB441B">
        <w:trPr>
          <w:trHeight w:val="1094"/>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D43F656" w14:textId="5E0BB896" w:rsidR="002263B7" w:rsidRPr="00420167" w:rsidRDefault="00AE49CB" w:rsidP="00551927">
            <w:pPr>
              <w:spacing w:before="60" w:after="60"/>
              <w:rPr>
                <w:rFonts w:ascii="Times New Roman" w:hAnsi="Times New Roman" w:cs="Times New Roman"/>
                <w:sz w:val="24"/>
                <w:szCs w:val="24"/>
              </w:rPr>
            </w:pPr>
            <w:r w:rsidRPr="00420167">
              <w:rPr>
                <w:rFonts w:ascii="Times New Roman" w:hAnsi="Times New Roman" w:cs="Times New Roman"/>
                <w:sz w:val="24"/>
                <w:szCs w:val="24"/>
              </w:rPr>
              <w:t>Deadstock collection bin</w:t>
            </w:r>
          </w:p>
        </w:tc>
        <w:tc>
          <w:tcPr>
            <w:tcW w:w="2976"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34E1550" w14:textId="77777777" w:rsidR="002263B7" w:rsidRPr="00420167" w:rsidRDefault="002263B7">
            <w:pPr>
              <w:spacing w:before="60" w:after="60"/>
              <w:jc w:val="center"/>
              <w:rPr>
                <w:rFonts w:ascii="Times New Roman" w:hAnsi="Times New Roman" w:cs="Times New Roman"/>
                <w:sz w:val="24"/>
                <w:szCs w:val="24"/>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5947043" w14:textId="77777777" w:rsidR="002263B7" w:rsidRPr="00420167" w:rsidRDefault="002263B7">
            <w:pPr>
              <w:spacing w:before="60" w:after="60"/>
              <w:rPr>
                <w:rFonts w:ascii="Times New Roman" w:hAnsi="Times New Roman" w:cs="Times New Roman"/>
                <w:sz w:val="24"/>
                <w:szCs w:val="24"/>
              </w:rPr>
            </w:pPr>
          </w:p>
        </w:tc>
        <w:tc>
          <w:tcPr>
            <w:tcW w:w="293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AA377C8" w14:textId="77777777" w:rsidR="002263B7" w:rsidRPr="00420167" w:rsidRDefault="002263B7">
            <w:pPr>
              <w:spacing w:before="60" w:after="60"/>
              <w:rPr>
                <w:rFonts w:ascii="Times New Roman" w:hAnsi="Times New Roman" w:cs="Times New Roman"/>
                <w:sz w:val="24"/>
                <w:szCs w:val="24"/>
              </w:rPr>
            </w:pPr>
          </w:p>
        </w:tc>
        <w:tc>
          <w:tcPr>
            <w:tcW w:w="292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C370B65" w14:textId="77777777" w:rsidR="002263B7" w:rsidRPr="00420167" w:rsidRDefault="002263B7">
            <w:pPr>
              <w:spacing w:before="60" w:after="60"/>
              <w:rPr>
                <w:rFonts w:ascii="Times New Roman" w:hAnsi="Times New Roman" w:cs="Times New Roman"/>
                <w:sz w:val="24"/>
                <w:szCs w:val="24"/>
              </w:rPr>
            </w:pPr>
          </w:p>
        </w:tc>
      </w:tr>
      <w:tr w:rsidR="002263B7" w:rsidRPr="00420167" w14:paraId="73ADF660" w14:textId="77777777" w:rsidTr="00CB441B">
        <w:trPr>
          <w:trHeight w:val="1068"/>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D7CDE0D" w14:textId="28FD1E34" w:rsidR="002263B7" w:rsidRPr="00420167" w:rsidRDefault="00AE49CB" w:rsidP="00FE728C">
            <w:pPr>
              <w:spacing w:before="60" w:after="60"/>
              <w:rPr>
                <w:rFonts w:ascii="Times New Roman" w:hAnsi="Times New Roman" w:cs="Times New Roman"/>
                <w:sz w:val="24"/>
                <w:szCs w:val="24"/>
              </w:rPr>
            </w:pPr>
            <w:r w:rsidRPr="00420167">
              <w:rPr>
                <w:rFonts w:ascii="Times New Roman" w:hAnsi="Times New Roman" w:cs="Times New Roman"/>
                <w:sz w:val="24"/>
                <w:szCs w:val="24"/>
              </w:rPr>
              <w:t xml:space="preserve">Office and </w:t>
            </w:r>
            <w:r>
              <w:rPr>
                <w:rFonts w:ascii="Times New Roman" w:hAnsi="Times New Roman" w:cs="Times New Roman"/>
                <w:sz w:val="24"/>
                <w:szCs w:val="24"/>
              </w:rPr>
              <w:t>biosecurity/vet med room</w:t>
            </w:r>
            <w:r w:rsidRPr="00420167">
              <w:rPr>
                <w:rFonts w:ascii="Times New Roman" w:hAnsi="Times New Roman" w:cs="Times New Roman"/>
                <w:sz w:val="24"/>
                <w:szCs w:val="24"/>
              </w:rPr>
              <w:t xml:space="preserve"> </w:t>
            </w:r>
          </w:p>
        </w:tc>
        <w:tc>
          <w:tcPr>
            <w:tcW w:w="2976"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A5F6633" w14:textId="77777777" w:rsidR="002263B7" w:rsidRPr="00420167" w:rsidRDefault="002263B7">
            <w:pPr>
              <w:spacing w:before="60" w:after="60"/>
              <w:jc w:val="center"/>
              <w:rPr>
                <w:rFonts w:ascii="Times New Roman" w:hAnsi="Times New Roman" w:cs="Times New Roman"/>
                <w:sz w:val="24"/>
                <w:szCs w:val="24"/>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8E08553" w14:textId="77777777" w:rsidR="002263B7" w:rsidRPr="00420167" w:rsidRDefault="002263B7">
            <w:pPr>
              <w:spacing w:before="60" w:after="60"/>
              <w:rPr>
                <w:rFonts w:ascii="Times New Roman" w:hAnsi="Times New Roman" w:cs="Times New Roman"/>
                <w:sz w:val="24"/>
                <w:szCs w:val="24"/>
              </w:rPr>
            </w:pPr>
          </w:p>
        </w:tc>
        <w:tc>
          <w:tcPr>
            <w:tcW w:w="293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8678FFA" w14:textId="77777777" w:rsidR="002263B7" w:rsidRPr="00420167" w:rsidRDefault="002263B7">
            <w:pPr>
              <w:spacing w:before="60" w:after="60"/>
              <w:rPr>
                <w:rFonts w:ascii="Times New Roman" w:hAnsi="Times New Roman" w:cs="Times New Roman"/>
                <w:sz w:val="24"/>
                <w:szCs w:val="24"/>
              </w:rPr>
            </w:pPr>
          </w:p>
        </w:tc>
        <w:tc>
          <w:tcPr>
            <w:tcW w:w="292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80B46F5" w14:textId="77777777" w:rsidR="002263B7" w:rsidRPr="00420167" w:rsidRDefault="002263B7">
            <w:pPr>
              <w:spacing w:before="60" w:after="60"/>
              <w:rPr>
                <w:rFonts w:ascii="Times New Roman" w:hAnsi="Times New Roman" w:cs="Times New Roman"/>
                <w:sz w:val="24"/>
                <w:szCs w:val="24"/>
              </w:rPr>
            </w:pPr>
          </w:p>
        </w:tc>
      </w:tr>
      <w:tr w:rsidR="00AE49CB" w:rsidRPr="00420167" w14:paraId="18CB2F81" w14:textId="77777777" w:rsidTr="00CB441B">
        <w:trPr>
          <w:trHeight w:val="1049"/>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BE0C8D4" w14:textId="5E5B6216" w:rsidR="00AE49CB" w:rsidRPr="00420167" w:rsidRDefault="00AE49CB" w:rsidP="00AE49CB">
            <w:pPr>
              <w:spacing w:before="60" w:after="60"/>
              <w:rPr>
                <w:rFonts w:ascii="Times New Roman" w:hAnsi="Times New Roman" w:cs="Times New Roman"/>
                <w:sz w:val="24"/>
                <w:szCs w:val="24"/>
              </w:rPr>
            </w:pPr>
            <w:r w:rsidRPr="00420167">
              <w:rPr>
                <w:rFonts w:ascii="Times New Roman" w:hAnsi="Times New Roman" w:cs="Times New Roman"/>
                <w:sz w:val="24"/>
                <w:szCs w:val="24"/>
              </w:rPr>
              <w:lastRenderedPageBreak/>
              <w:t>Feed bins, including collision protection</w:t>
            </w:r>
            <w:r w:rsidR="00515F4C">
              <w:rPr>
                <w:rFonts w:ascii="Times New Roman" w:hAnsi="Times New Roman" w:cs="Times New Roman"/>
                <w:sz w:val="24"/>
                <w:szCs w:val="24"/>
              </w:rPr>
              <w:t>, and feed pipes</w:t>
            </w:r>
          </w:p>
          <w:p w14:paraId="79855C5B" w14:textId="77777777" w:rsidR="00AE49CB" w:rsidRPr="00420167" w:rsidRDefault="00AE49CB" w:rsidP="00AE49CB">
            <w:pPr>
              <w:spacing w:before="60" w:after="60"/>
              <w:rPr>
                <w:rFonts w:ascii="Times New Roman" w:hAnsi="Times New Roman" w:cs="Times New Roman"/>
                <w:sz w:val="24"/>
                <w:szCs w:val="24"/>
              </w:rPr>
            </w:pPr>
          </w:p>
          <w:p w14:paraId="1B347E1C" w14:textId="77777777" w:rsidR="00AE49CB" w:rsidRPr="00420167" w:rsidRDefault="00AE49CB" w:rsidP="00AE49CB">
            <w:pPr>
              <w:spacing w:before="60" w:after="60"/>
              <w:rPr>
                <w:rFonts w:ascii="Times New Roman" w:hAnsi="Times New Roman" w:cs="Times New Roman"/>
                <w:sz w:val="24"/>
                <w:szCs w:val="24"/>
              </w:rPr>
            </w:pPr>
          </w:p>
        </w:tc>
        <w:tc>
          <w:tcPr>
            <w:tcW w:w="2976"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7D6B4A4" w14:textId="77777777" w:rsidR="00AE49CB" w:rsidRPr="00420167" w:rsidRDefault="00AE49CB" w:rsidP="00AE49CB">
            <w:pPr>
              <w:spacing w:before="60" w:after="60"/>
              <w:jc w:val="center"/>
              <w:rPr>
                <w:rFonts w:ascii="Times New Roman" w:hAnsi="Times New Roman" w:cs="Times New Roman"/>
                <w:b/>
                <w:bCs/>
                <w:sz w:val="24"/>
                <w:szCs w:val="24"/>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2DCC176" w14:textId="77777777" w:rsidR="00AE49CB" w:rsidRPr="00420167" w:rsidRDefault="00AE49CB" w:rsidP="00AE49CB">
            <w:pPr>
              <w:spacing w:before="60" w:after="60"/>
              <w:rPr>
                <w:rFonts w:ascii="Times New Roman" w:hAnsi="Times New Roman" w:cs="Times New Roman"/>
                <w:b/>
                <w:bCs/>
                <w:sz w:val="24"/>
                <w:szCs w:val="24"/>
              </w:rPr>
            </w:pPr>
          </w:p>
        </w:tc>
        <w:tc>
          <w:tcPr>
            <w:tcW w:w="293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9F68317" w14:textId="77777777" w:rsidR="00AE49CB" w:rsidRPr="00420167" w:rsidRDefault="00AE49CB" w:rsidP="00AE49CB">
            <w:pPr>
              <w:spacing w:before="60" w:after="60"/>
              <w:rPr>
                <w:rFonts w:ascii="Times New Roman" w:hAnsi="Times New Roman" w:cs="Times New Roman"/>
                <w:b/>
                <w:bCs/>
                <w:sz w:val="24"/>
                <w:szCs w:val="24"/>
              </w:rPr>
            </w:pPr>
          </w:p>
        </w:tc>
        <w:tc>
          <w:tcPr>
            <w:tcW w:w="292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10FDE2D" w14:textId="77777777" w:rsidR="00AE49CB" w:rsidRPr="00420167" w:rsidRDefault="00AE49CB" w:rsidP="00AE49CB">
            <w:pPr>
              <w:spacing w:before="60" w:after="60"/>
              <w:rPr>
                <w:rFonts w:ascii="Times New Roman" w:hAnsi="Times New Roman" w:cs="Times New Roman"/>
                <w:b/>
                <w:bCs/>
                <w:sz w:val="24"/>
                <w:szCs w:val="24"/>
              </w:rPr>
            </w:pPr>
          </w:p>
        </w:tc>
      </w:tr>
      <w:tr w:rsidR="00AE49CB" w:rsidRPr="00420167" w14:paraId="5CDFF6F5" w14:textId="77777777" w:rsidTr="00CB441B">
        <w:trPr>
          <w:trHeight w:val="1350"/>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05648AA" w14:textId="02DE30ED" w:rsidR="00FE728C" w:rsidRPr="00654B66" w:rsidRDefault="00FE728C" w:rsidP="00AE49CB">
            <w:pPr>
              <w:spacing w:before="60" w:after="60"/>
              <w:rPr>
                <w:rFonts w:ascii="Times New Roman" w:hAnsi="Times New Roman" w:cs="Times New Roman"/>
                <w:sz w:val="24"/>
                <w:szCs w:val="24"/>
              </w:rPr>
            </w:pPr>
            <w:r>
              <w:rPr>
                <w:rFonts w:ascii="Times New Roman" w:hAnsi="Times New Roman" w:cs="Times New Roman"/>
                <w:sz w:val="24"/>
                <w:szCs w:val="24"/>
              </w:rPr>
              <w:t>W</w:t>
            </w:r>
            <w:r w:rsidR="00AE49CB" w:rsidRPr="00420167">
              <w:rPr>
                <w:rFonts w:ascii="Times New Roman" w:hAnsi="Times New Roman" w:cs="Times New Roman"/>
                <w:sz w:val="24"/>
                <w:szCs w:val="24"/>
              </w:rPr>
              <w:t>ater</w:t>
            </w:r>
            <w:r w:rsidR="00AE49CB">
              <w:rPr>
                <w:rFonts w:ascii="Times New Roman" w:hAnsi="Times New Roman" w:cs="Times New Roman"/>
                <w:sz w:val="24"/>
                <w:szCs w:val="24"/>
              </w:rPr>
              <w:t xml:space="preserve"> pipes, </w:t>
            </w:r>
            <w:r w:rsidR="001B38CA">
              <w:rPr>
                <w:rFonts w:ascii="Times New Roman" w:hAnsi="Times New Roman" w:cs="Times New Roman"/>
                <w:sz w:val="24"/>
                <w:szCs w:val="24"/>
              </w:rPr>
              <w:t xml:space="preserve">drinkers, borehole </w:t>
            </w:r>
          </w:p>
        </w:tc>
        <w:tc>
          <w:tcPr>
            <w:tcW w:w="2976"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92E86D7" w14:textId="77777777" w:rsidR="00AE49CB" w:rsidRPr="00420167" w:rsidRDefault="00AE49CB" w:rsidP="00AE49CB">
            <w:pPr>
              <w:spacing w:before="60" w:after="60"/>
              <w:jc w:val="center"/>
              <w:rPr>
                <w:rFonts w:ascii="Times New Roman" w:hAnsi="Times New Roman" w:cs="Times New Roman"/>
                <w:sz w:val="24"/>
                <w:szCs w:val="24"/>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8F79ADB" w14:textId="77777777" w:rsidR="00AE49CB" w:rsidRPr="00420167" w:rsidRDefault="00AE49CB" w:rsidP="00AE49CB">
            <w:pPr>
              <w:spacing w:before="60" w:after="60"/>
              <w:rPr>
                <w:rFonts w:ascii="Times New Roman" w:hAnsi="Times New Roman" w:cs="Times New Roman"/>
                <w:sz w:val="24"/>
                <w:szCs w:val="24"/>
              </w:rPr>
            </w:pPr>
          </w:p>
        </w:tc>
        <w:tc>
          <w:tcPr>
            <w:tcW w:w="293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DFC989A" w14:textId="77777777" w:rsidR="00AE49CB" w:rsidRPr="00420167" w:rsidRDefault="00AE49CB" w:rsidP="00AE49CB">
            <w:pPr>
              <w:spacing w:before="60" w:after="60"/>
              <w:rPr>
                <w:rFonts w:ascii="Times New Roman" w:hAnsi="Times New Roman" w:cs="Times New Roman"/>
                <w:sz w:val="24"/>
                <w:szCs w:val="24"/>
              </w:rPr>
            </w:pPr>
          </w:p>
        </w:tc>
        <w:tc>
          <w:tcPr>
            <w:tcW w:w="292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E772C01" w14:textId="77777777" w:rsidR="00AE49CB" w:rsidRPr="00420167" w:rsidRDefault="00AE49CB" w:rsidP="00AE49CB">
            <w:pPr>
              <w:spacing w:before="60" w:after="60"/>
              <w:rPr>
                <w:rFonts w:ascii="Times New Roman" w:hAnsi="Times New Roman" w:cs="Times New Roman"/>
                <w:sz w:val="24"/>
                <w:szCs w:val="24"/>
              </w:rPr>
            </w:pPr>
          </w:p>
        </w:tc>
      </w:tr>
      <w:tr w:rsidR="00AE49CB" w:rsidRPr="00420167" w14:paraId="09F45E84" w14:textId="77777777" w:rsidTr="00CB441B">
        <w:trPr>
          <w:trHeight w:val="1370"/>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711F19E" w14:textId="41E9A049" w:rsidR="00AE49CB" w:rsidRPr="00420167" w:rsidRDefault="00AE49CB" w:rsidP="00AE49CB">
            <w:pPr>
              <w:spacing w:before="60" w:after="60"/>
              <w:rPr>
                <w:rFonts w:ascii="Times New Roman" w:hAnsi="Times New Roman" w:cs="Times New Roman"/>
                <w:sz w:val="24"/>
                <w:szCs w:val="24"/>
              </w:rPr>
            </w:pPr>
            <w:r w:rsidRPr="00420167">
              <w:rPr>
                <w:rFonts w:ascii="Times New Roman" w:hAnsi="Times New Roman" w:cs="Times New Roman"/>
                <w:sz w:val="24"/>
                <w:szCs w:val="24"/>
              </w:rPr>
              <w:t>Ventilation systems</w:t>
            </w:r>
            <w:r w:rsidR="00FE728C">
              <w:rPr>
                <w:rFonts w:ascii="Times New Roman" w:hAnsi="Times New Roman" w:cs="Times New Roman"/>
                <w:sz w:val="24"/>
                <w:szCs w:val="24"/>
              </w:rPr>
              <w:t xml:space="preserve"> </w:t>
            </w:r>
          </w:p>
        </w:tc>
        <w:tc>
          <w:tcPr>
            <w:tcW w:w="2976"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66F015B" w14:textId="77777777" w:rsidR="00AE49CB" w:rsidRPr="00420167" w:rsidRDefault="00AE49CB" w:rsidP="00AE49CB">
            <w:pPr>
              <w:spacing w:before="60" w:after="60"/>
              <w:jc w:val="center"/>
              <w:rPr>
                <w:rFonts w:ascii="Times New Roman" w:hAnsi="Times New Roman" w:cs="Times New Roman"/>
                <w:sz w:val="24"/>
                <w:szCs w:val="24"/>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B93DA6D" w14:textId="77777777" w:rsidR="00AE49CB" w:rsidRPr="00420167" w:rsidRDefault="00AE49CB" w:rsidP="00AE49CB">
            <w:pPr>
              <w:spacing w:before="60" w:after="60"/>
              <w:rPr>
                <w:rFonts w:ascii="Times New Roman" w:hAnsi="Times New Roman" w:cs="Times New Roman"/>
                <w:sz w:val="24"/>
                <w:szCs w:val="24"/>
              </w:rPr>
            </w:pPr>
          </w:p>
        </w:tc>
        <w:tc>
          <w:tcPr>
            <w:tcW w:w="293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22F3D52" w14:textId="77777777" w:rsidR="00AE49CB" w:rsidRPr="00420167" w:rsidRDefault="00AE49CB" w:rsidP="00AE49CB">
            <w:pPr>
              <w:spacing w:before="60" w:after="60"/>
              <w:rPr>
                <w:rFonts w:ascii="Times New Roman" w:hAnsi="Times New Roman" w:cs="Times New Roman"/>
                <w:sz w:val="24"/>
                <w:szCs w:val="24"/>
              </w:rPr>
            </w:pPr>
          </w:p>
        </w:tc>
        <w:tc>
          <w:tcPr>
            <w:tcW w:w="292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95055B2" w14:textId="77777777" w:rsidR="00AE49CB" w:rsidRPr="00420167" w:rsidRDefault="00AE49CB" w:rsidP="00AE49CB">
            <w:pPr>
              <w:spacing w:before="60" w:after="60"/>
              <w:rPr>
                <w:rFonts w:ascii="Times New Roman" w:hAnsi="Times New Roman" w:cs="Times New Roman"/>
                <w:sz w:val="24"/>
                <w:szCs w:val="24"/>
              </w:rPr>
            </w:pPr>
          </w:p>
        </w:tc>
      </w:tr>
    </w:tbl>
    <w:p w14:paraId="5033EEF0" w14:textId="77777777" w:rsidR="002263B7" w:rsidRPr="00420167" w:rsidRDefault="002263B7">
      <w:pPr>
        <w:rPr>
          <w:rFonts w:ascii="Times New Roman" w:hAnsi="Times New Roman" w:cs="Times New Roman"/>
          <w:sz w:val="24"/>
          <w:szCs w:val="24"/>
        </w:rPr>
      </w:pPr>
    </w:p>
    <w:p w14:paraId="7362606D" w14:textId="77777777" w:rsidR="002263B7" w:rsidRPr="00420167" w:rsidRDefault="000D3E07">
      <w:pPr>
        <w:rPr>
          <w:rFonts w:ascii="Times New Roman" w:hAnsi="Times New Roman" w:cs="Times New Roman"/>
          <w:sz w:val="24"/>
          <w:szCs w:val="24"/>
        </w:rPr>
      </w:pPr>
      <w:r w:rsidRPr="00420167">
        <w:rPr>
          <w:rFonts w:ascii="Times New Roman" w:hAnsi="Times New Roman" w:cs="Times New Roman"/>
          <w:sz w:val="24"/>
          <w:szCs w:val="24"/>
        </w:rPr>
        <w:t>Operator signature: ……………………………………………………   Date: ……………………………</w:t>
      </w:r>
      <w:r w:rsidR="00CB441B" w:rsidRPr="00420167">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C45CDF8" wp14:editId="2CFB8AA5">
                <wp:simplePos x="0" y="0"/>
                <wp:positionH relativeFrom="column">
                  <wp:posOffset>5029200</wp:posOffset>
                </wp:positionH>
                <wp:positionV relativeFrom="paragraph">
                  <wp:posOffset>393700</wp:posOffset>
                </wp:positionV>
                <wp:extent cx="4114800" cy="342900"/>
                <wp:effectExtent l="9525" t="10795" r="9525" b="82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0">
                          <a:solidFill>
                            <a:srgbClr val="000000"/>
                          </a:solidFill>
                          <a:miter lim="800000"/>
                          <a:headEnd/>
                          <a:tailEnd/>
                        </a:ln>
                      </wps:spPr>
                      <wps:txbx>
                        <w:txbxContent>
                          <w:p w14:paraId="3C5CA557" w14:textId="77777777" w:rsidR="00305019" w:rsidRDefault="00305019">
                            <w:pPr>
                              <w:pStyle w:val="FrameContents"/>
                            </w:pPr>
                          </w:p>
                          <w:p w14:paraId="493FC529" w14:textId="77777777" w:rsidR="00305019" w:rsidRDefault="00305019">
                            <w:pPr>
                              <w:pStyle w:val="FrameContents"/>
                            </w:pPr>
                          </w:p>
                          <w:p w14:paraId="2E7B8578" w14:textId="77777777" w:rsidR="00305019" w:rsidRDefault="00305019">
                            <w:pPr>
                              <w:pStyle w:val="FrameContents"/>
                            </w:pPr>
                          </w:p>
                          <w:p w14:paraId="53BC22AF" w14:textId="77777777" w:rsidR="00305019" w:rsidRDefault="00305019">
                            <w:pPr>
                              <w:pStyle w:val="FrameContents"/>
                            </w:pPr>
                          </w:p>
                          <w:p w14:paraId="738B8876" w14:textId="77777777" w:rsidR="00305019" w:rsidRDefault="00305019">
                            <w:pPr>
                              <w:pStyle w:val="FrameContents"/>
                            </w:pPr>
                          </w:p>
                          <w:p w14:paraId="4AFEFE7E" w14:textId="77777777" w:rsidR="00305019" w:rsidRDefault="00305019">
                            <w:pPr>
                              <w:pStyle w:val="FrameContents"/>
                            </w:pPr>
                          </w:p>
                          <w:p w14:paraId="337609B5" w14:textId="77777777" w:rsidR="00305019" w:rsidRDefault="00305019">
                            <w:pPr>
                              <w:pStyle w:val="FrameContents"/>
                            </w:pPr>
                          </w:p>
                          <w:p w14:paraId="525F27BD" w14:textId="77777777" w:rsidR="00305019" w:rsidRDefault="00305019">
                            <w:pPr>
                              <w:pStyle w:val="FrameContents"/>
                            </w:pPr>
                          </w:p>
                          <w:p w14:paraId="27846656" w14:textId="77777777" w:rsidR="00305019" w:rsidRDefault="00305019">
                            <w:pPr>
                              <w:pStyle w:val="FrameContents"/>
                            </w:pPr>
                          </w:p>
                          <w:p w14:paraId="1D56C191" w14:textId="77777777" w:rsidR="00305019" w:rsidRDefault="00305019">
                            <w:pPr>
                              <w:pStyle w:val="FrameContents"/>
                            </w:pPr>
                          </w:p>
                          <w:p w14:paraId="244CA6BA" w14:textId="77777777" w:rsidR="00305019" w:rsidRDefault="00305019">
                            <w:pPr>
                              <w:pStyle w:val="FrameContents"/>
                            </w:pPr>
                          </w:p>
                          <w:p w14:paraId="2BA4F940" w14:textId="77777777" w:rsidR="00305019" w:rsidRDefault="00305019">
                            <w:pPr>
                              <w:pStyle w:val="FrameContents"/>
                            </w:pPr>
                          </w:p>
                          <w:p w14:paraId="72FAD142" w14:textId="77777777" w:rsidR="00305019" w:rsidRDefault="00305019">
                            <w:pPr>
                              <w:pStyle w:val="FrameContents"/>
                            </w:pPr>
                          </w:p>
                          <w:p w14:paraId="1B3AB5FC" w14:textId="77777777" w:rsidR="00305019" w:rsidRDefault="00305019">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CDF8" id="Rectangle 3" o:spid="_x0000_s1026" style="position:absolute;margin-left:396pt;margin-top:31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" strokeweight="0">
                <v:textbox>
                  <w:txbxContent>
                    <w:p w14:paraId="3C5CA557" w14:textId="77777777" w:rsidR="00305019" w:rsidRDefault="00305019">
                      <w:pPr>
                        <w:pStyle w:val="FrameContents"/>
                      </w:pPr>
                    </w:p>
                    <w:p w14:paraId="493FC529" w14:textId="77777777" w:rsidR="00305019" w:rsidRDefault="00305019">
                      <w:pPr>
                        <w:pStyle w:val="FrameContents"/>
                      </w:pPr>
                    </w:p>
                    <w:p w14:paraId="2E7B8578" w14:textId="77777777" w:rsidR="00305019" w:rsidRDefault="00305019">
                      <w:pPr>
                        <w:pStyle w:val="FrameContents"/>
                      </w:pPr>
                    </w:p>
                    <w:p w14:paraId="53BC22AF" w14:textId="77777777" w:rsidR="00305019" w:rsidRDefault="00305019">
                      <w:pPr>
                        <w:pStyle w:val="FrameContents"/>
                      </w:pPr>
                    </w:p>
                    <w:p w14:paraId="738B8876" w14:textId="77777777" w:rsidR="00305019" w:rsidRDefault="00305019">
                      <w:pPr>
                        <w:pStyle w:val="FrameContents"/>
                      </w:pPr>
                    </w:p>
                    <w:p w14:paraId="4AFEFE7E" w14:textId="77777777" w:rsidR="00305019" w:rsidRDefault="00305019">
                      <w:pPr>
                        <w:pStyle w:val="FrameContents"/>
                      </w:pPr>
                    </w:p>
                    <w:p w14:paraId="337609B5" w14:textId="77777777" w:rsidR="00305019" w:rsidRDefault="00305019">
                      <w:pPr>
                        <w:pStyle w:val="FrameContents"/>
                      </w:pPr>
                    </w:p>
                    <w:p w14:paraId="525F27BD" w14:textId="77777777" w:rsidR="00305019" w:rsidRDefault="00305019">
                      <w:pPr>
                        <w:pStyle w:val="FrameContents"/>
                      </w:pPr>
                    </w:p>
                    <w:p w14:paraId="27846656" w14:textId="77777777" w:rsidR="00305019" w:rsidRDefault="00305019">
                      <w:pPr>
                        <w:pStyle w:val="FrameContents"/>
                      </w:pPr>
                    </w:p>
                    <w:p w14:paraId="1D56C191" w14:textId="77777777" w:rsidR="00305019" w:rsidRDefault="00305019">
                      <w:pPr>
                        <w:pStyle w:val="FrameContents"/>
                      </w:pPr>
                    </w:p>
                    <w:p w14:paraId="244CA6BA" w14:textId="77777777" w:rsidR="00305019" w:rsidRDefault="00305019">
                      <w:pPr>
                        <w:pStyle w:val="FrameContents"/>
                      </w:pPr>
                    </w:p>
                    <w:p w14:paraId="2BA4F940" w14:textId="77777777" w:rsidR="00305019" w:rsidRDefault="00305019">
                      <w:pPr>
                        <w:pStyle w:val="FrameContents"/>
                      </w:pPr>
                    </w:p>
                    <w:p w14:paraId="72FAD142" w14:textId="77777777" w:rsidR="00305019" w:rsidRDefault="00305019">
                      <w:pPr>
                        <w:pStyle w:val="FrameContents"/>
                      </w:pPr>
                    </w:p>
                    <w:p w14:paraId="1B3AB5FC" w14:textId="77777777" w:rsidR="00305019" w:rsidRDefault="00305019">
                      <w:pPr>
                        <w:pStyle w:val="FrameContents"/>
                      </w:pPr>
                    </w:p>
                  </w:txbxContent>
                </v:textbox>
              </v:rect>
            </w:pict>
          </mc:Fallback>
        </mc:AlternateContent>
      </w:r>
    </w:p>
    <w:p w14:paraId="201A1D60" w14:textId="77777777" w:rsidR="002263B7" w:rsidRPr="00420167" w:rsidRDefault="002263B7">
      <w:pPr>
        <w:pStyle w:val="Footer"/>
        <w:rPr>
          <w:szCs w:val="24"/>
        </w:rPr>
        <w:sectPr w:rsidR="002263B7" w:rsidRPr="00420167" w:rsidSect="00BB1419">
          <w:footerReference w:type="default" r:id="rId8"/>
          <w:pgSz w:w="16838" w:h="11906" w:orient="landscape"/>
          <w:pgMar w:top="720" w:right="720" w:bottom="777" w:left="720" w:header="0" w:footer="720" w:gutter="0"/>
          <w:cols w:space="720"/>
          <w:formProt w:val="0"/>
          <w:docGrid w:linePitch="480" w:charSpace="53248"/>
        </w:sectPr>
      </w:pPr>
    </w:p>
    <w:p w14:paraId="24E5B562" w14:textId="77777777" w:rsidR="002263B7" w:rsidRPr="00420167" w:rsidRDefault="000D3E07">
      <w:pPr>
        <w:jc w:val="center"/>
        <w:rPr>
          <w:rFonts w:ascii="Times New Roman" w:hAnsi="Times New Roman" w:cs="Times New Roman"/>
          <w:b/>
          <w:sz w:val="24"/>
          <w:szCs w:val="24"/>
        </w:rPr>
      </w:pPr>
      <w:r w:rsidRPr="00420167">
        <w:rPr>
          <w:rFonts w:ascii="Times New Roman" w:hAnsi="Times New Roman" w:cs="Times New Roman"/>
          <w:b/>
          <w:sz w:val="24"/>
          <w:szCs w:val="24"/>
        </w:rPr>
        <w:lastRenderedPageBreak/>
        <w:t>Intensive Farming General Complaint Form</w:t>
      </w:r>
    </w:p>
    <w:tbl>
      <w:tblPr>
        <w:tblW w:w="0" w:type="auto"/>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000" w:firstRow="0" w:lastRow="0" w:firstColumn="0" w:lastColumn="0" w:noHBand="0" w:noVBand="0"/>
      </w:tblPr>
      <w:tblGrid>
        <w:gridCol w:w="3516"/>
        <w:gridCol w:w="3503"/>
        <w:gridCol w:w="3497"/>
      </w:tblGrid>
      <w:tr w:rsidR="002263B7" w:rsidRPr="00420167" w14:paraId="1FC7B865" w14:textId="77777777">
        <w:trPr>
          <w:trHeight w:val="276"/>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1B6C2B59"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Name of farm</w:t>
            </w:r>
          </w:p>
        </w:tc>
      </w:tr>
      <w:tr w:rsidR="002263B7" w:rsidRPr="00420167" w14:paraId="47DFF3A9" w14:textId="77777777">
        <w:trPr>
          <w:trHeight w:val="562"/>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BF9C3F9"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07F39D42" w14:textId="77777777">
        <w:trPr>
          <w:trHeight w:val="414"/>
        </w:trPr>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759369D1"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Time and date of complaint</w:t>
            </w: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34F6572"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Name and address of complainant</w:t>
            </w:r>
          </w:p>
        </w:tc>
      </w:tr>
      <w:tr w:rsidR="002263B7" w:rsidRPr="00420167" w14:paraId="47DACD98" w14:textId="77777777">
        <w:trPr>
          <w:trHeight w:val="1426"/>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7E4B476" w14:textId="77777777" w:rsidR="002263B7" w:rsidRPr="00420167" w:rsidRDefault="002263B7">
            <w:pPr>
              <w:spacing w:after="0" w:line="100" w:lineRule="atLeast"/>
              <w:rPr>
                <w:rFonts w:ascii="Times New Roman" w:hAnsi="Times New Roman" w:cs="Times New Roman"/>
                <w:sz w:val="24"/>
                <w:szCs w:val="24"/>
              </w:rPr>
            </w:pP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BEBD149" w14:textId="77777777" w:rsidR="002263B7" w:rsidRPr="00420167" w:rsidRDefault="002263B7">
            <w:pPr>
              <w:spacing w:after="0" w:line="100" w:lineRule="atLeast"/>
              <w:rPr>
                <w:rFonts w:ascii="Times New Roman" w:hAnsi="Times New Roman" w:cs="Times New Roman"/>
                <w:sz w:val="24"/>
                <w:szCs w:val="24"/>
              </w:rPr>
            </w:pPr>
          </w:p>
          <w:p w14:paraId="70C89CC2" w14:textId="77777777" w:rsidR="002263B7" w:rsidRPr="00420167" w:rsidRDefault="002263B7">
            <w:pPr>
              <w:spacing w:after="0" w:line="100" w:lineRule="atLeast"/>
              <w:rPr>
                <w:rFonts w:ascii="Times New Roman" w:hAnsi="Times New Roman" w:cs="Times New Roman"/>
                <w:sz w:val="24"/>
                <w:szCs w:val="24"/>
              </w:rPr>
            </w:pPr>
          </w:p>
          <w:p w14:paraId="5B32A401" w14:textId="77777777" w:rsidR="002263B7" w:rsidRPr="00420167" w:rsidRDefault="002263B7">
            <w:pPr>
              <w:spacing w:after="0" w:line="100" w:lineRule="atLeast"/>
              <w:rPr>
                <w:rFonts w:ascii="Times New Roman" w:hAnsi="Times New Roman" w:cs="Times New Roman"/>
                <w:sz w:val="24"/>
                <w:szCs w:val="24"/>
              </w:rPr>
            </w:pPr>
          </w:p>
          <w:p w14:paraId="40CA98FF" w14:textId="77777777" w:rsidR="002263B7" w:rsidRPr="00420167" w:rsidRDefault="002263B7">
            <w:pPr>
              <w:spacing w:after="0" w:line="100" w:lineRule="atLeast"/>
              <w:rPr>
                <w:rFonts w:ascii="Times New Roman" w:hAnsi="Times New Roman" w:cs="Times New Roman"/>
                <w:sz w:val="24"/>
                <w:szCs w:val="24"/>
              </w:rPr>
            </w:pPr>
          </w:p>
          <w:p w14:paraId="375C5849" w14:textId="77777777" w:rsidR="002263B7" w:rsidRPr="00420167" w:rsidRDefault="002263B7">
            <w:pPr>
              <w:spacing w:after="0" w:line="100" w:lineRule="atLeast"/>
              <w:rPr>
                <w:rFonts w:ascii="Times New Roman" w:hAnsi="Times New Roman" w:cs="Times New Roman"/>
                <w:sz w:val="24"/>
                <w:szCs w:val="24"/>
              </w:rPr>
            </w:pPr>
          </w:p>
          <w:p w14:paraId="6CB3C6B4" w14:textId="77777777" w:rsidR="002263B7" w:rsidRPr="00420167" w:rsidRDefault="002263B7">
            <w:pPr>
              <w:spacing w:after="0" w:line="100" w:lineRule="atLeast"/>
              <w:rPr>
                <w:rFonts w:ascii="Times New Roman" w:hAnsi="Times New Roman" w:cs="Times New Roman"/>
                <w:sz w:val="24"/>
                <w:szCs w:val="24"/>
              </w:rPr>
            </w:pPr>
          </w:p>
        </w:tc>
      </w:tr>
      <w:tr w:rsidR="002263B7" w:rsidRPr="00420167" w14:paraId="4C39CB35" w14:textId="77777777">
        <w:trPr>
          <w:trHeight w:val="602"/>
        </w:trPr>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00E10C5"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How complaint was received, eg telephone call, visit, etc?</w:t>
            </w: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26A61329"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Email address of complainant</w:t>
            </w:r>
          </w:p>
        </w:tc>
      </w:tr>
      <w:tr w:rsidR="002263B7" w:rsidRPr="00420167" w14:paraId="321DB08F" w14:textId="77777777">
        <w:trPr>
          <w:trHeight w:val="680"/>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0359CC0" w14:textId="77777777" w:rsidR="002263B7" w:rsidRPr="00420167" w:rsidRDefault="002263B7">
            <w:pPr>
              <w:spacing w:after="0" w:line="100" w:lineRule="atLeast"/>
              <w:rPr>
                <w:rFonts w:ascii="Times New Roman" w:hAnsi="Times New Roman" w:cs="Times New Roman"/>
                <w:b/>
                <w:sz w:val="24"/>
                <w:szCs w:val="24"/>
              </w:rPr>
            </w:pPr>
          </w:p>
          <w:p w14:paraId="03CB4C31" w14:textId="77777777" w:rsidR="002263B7" w:rsidRPr="00420167" w:rsidRDefault="002263B7">
            <w:pPr>
              <w:spacing w:after="0" w:line="100" w:lineRule="atLeast"/>
              <w:rPr>
                <w:rFonts w:ascii="Times New Roman" w:hAnsi="Times New Roman" w:cs="Times New Roman"/>
                <w:b/>
                <w:sz w:val="24"/>
                <w:szCs w:val="24"/>
              </w:rPr>
            </w:pP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936B07F"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26E7EB0D" w14:textId="77777777">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80B2F2C"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Who first received the complaint?</w:t>
            </w: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201D80EE"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Telephone number of complainant</w:t>
            </w:r>
          </w:p>
        </w:tc>
      </w:tr>
      <w:tr w:rsidR="002263B7" w:rsidRPr="00420167" w14:paraId="6BDF4935" w14:textId="77777777">
        <w:trPr>
          <w:trHeight w:val="682"/>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A311B3B" w14:textId="77777777" w:rsidR="002263B7" w:rsidRPr="00420167" w:rsidRDefault="002263B7">
            <w:pPr>
              <w:spacing w:after="0" w:line="100" w:lineRule="atLeast"/>
              <w:rPr>
                <w:rFonts w:ascii="Times New Roman" w:hAnsi="Times New Roman" w:cs="Times New Roman"/>
                <w:b/>
                <w:sz w:val="24"/>
                <w:szCs w:val="24"/>
              </w:rPr>
            </w:pPr>
          </w:p>
          <w:p w14:paraId="38EE612E" w14:textId="77777777" w:rsidR="002263B7" w:rsidRPr="00420167" w:rsidRDefault="002263B7">
            <w:pPr>
              <w:spacing w:after="0" w:line="100" w:lineRule="atLeast"/>
              <w:rPr>
                <w:rFonts w:ascii="Times New Roman" w:hAnsi="Times New Roman" w:cs="Times New Roman"/>
                <w:b/>
                <w:sz w:val="24"/>
                <w:szCs w:val="24"/>
              </w:rPr>
            </w:pPr>
          </w:p>
        </w:tc>
        <w:tc>
          <w:tcPr>
            <w:tcW w:w="7160"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C12E4C6"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0DAA0FCB" w14:textId="77777777">
        <w:trPr>
          <w:trHeight w:val="296"/>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700868D1"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Who was the complaint reported to for further action?</w:t>
            </w:r>
          </w:p>
        </w:tc>
      </w:tr>
      <w:tr w:rsidR="002263B7" w:rsidRPr="00420167" w14:paraId="575A38BE" w14:textId="77777777">
        <w:trPr>
          <w:trHeight w:val="580"/>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02C8795"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15EF21EC" w14:textId="77777777">
        <w:trPr>
          <w:trHeight w:val="39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B3FB427" w14:textId="77777777" w:rsidR="002263B7" w:rsidRPr="00420167" w:rsidRDefault="000D3E07">
            <w:pPr>
              <w:spacing w:after="0" w:line="100" w:lineRule="atLeast"/>
              <w:rPr>
                <w:rFonts w:ascii="Times New Roman" w:hAnsi="Times New Roman" w:cs="Times New Roman"/>
                <w:sz w:val="24"/>
                <w:szCs w:val="24"/>
              </w:rPr>
            </w:pPr>
            <w:r w:rsidRPr="00420167">
              <w:rPr>
                <w:rFonts w:ascii="Times New Roman" w:hAnsi="Times New Roman" w:cs="Times New Roman"/>
                <w:b/>
                <w:sz w:val="24"/>
                <w:szCs w:val="24"/>
              </w:rPr>
              <w:t xml:space="preserve">Type of complaint </w:t>
            </w:r>
            <w:r w:rsidRPr="00420167">
              <w:rPr>
                <w:rFonts w:ascii="Times New Roman" w:hAnsi="Times New Roman" w:cs="Times New Roman"/>
                <w:sz w:val="24"/>
                <w:szCs w:val="24"/>
              </w:rPr>
              <w:t>(</w:t>
            </w:r>
            <w:r w:rsidRPr="00420167">
              <w:rPr>
                <w:rFonts w:ascii="Times New Roman" w:hAnsi="Times New Roman" w:cs="Times New Roman"/>
                <w:i/>
                <w:sz w:val="24"/>
                <w:szCs w:val="24"/>
              </w:rPr>
              <w:t>give all relevant details – use space overleaf if necessary</w:t>
            </w:r>
            <w:r w:rsidRPr="00420167">
              <w:rPr>
                <w:rFonts w:ascii="Times New Roman" w:hAnsi="Times New Roman" w:cs="Times New Roman"/>
                <w:sz w:val="24"/>
                <w:szCs w:val="24"/>
              </w:rPr>
              <w:t>)</w:t>
            </w:r>
          </w:p>
        </w:tc>
      </w:tr>
      <w:tr w:rsidR="002263B7" w:rsidRPr="00420167" w14:paraId="05061310" w14:textId="77777777">
        <w:trPr>
          <w:trHeight w:val="153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1F527D7"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4985D800" w14:textId="77777777">
        <w:trPr>
          <w:trHeight w:val="587"/>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551609E1"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Describe the activity which was happening at the time of the complaint (</w:t>
            </w:r>
            <w:r w:rsidRPr="00420167">
              <w:rPr>
                <w:rFonts w:ascii="Times New Roman" w:hAnsi="Times New Roman" w:cs="Times New Roman"/>
                <w:b/>
                <w:i/>
                <w:sz w:val="24"/>
                <w:szCs w:val="24"/>
              </w:rPr>
              <w:t>include names of any relevant staff</w:t>
            </w:r>
            <w:r w:rsidRPr="00420167">
              <w:rPr>
                <w:rFonts w:ascii="Times New Roman" w:hAnsi="Times New Roman" w:cs="Times New Roman"/>
                <w:b/>
                <w:sz w:val="24"/>
                <w:szCs w:val="24"/>
              </w:rPr>
              <w:t>)</w:t>
            </w:r>
          </w:p>
        </w:tc>
      </w:tr>
      <w:tr w:rsidR="002263B7" w:rsidRPr="00420167" w14:paraId="0AFB2701" w14:textId="77777777">
        <w:trPr>
          <w:trHeight w:val="1418"/>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EBC5AFB"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7A5E0589" w14:textId="77777777">
        <w:trPr>
          <w:trHeight w:val="382"/>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60140057"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Any other relevant information</w:t>
            </w:r>
          </w:p>
        </w:tc>
      </w:tr>
      <w:tr w:rsidR="002263B7" w:rsidRPr="00420167" w14:paraId="25AB7FB6" w14:textId="77777777">
        <w:trPr>
          <w:trHeight w:val="81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407433F"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5AE30F8D" w14:textId="77777777">
        <w:trPr>
          <w:trHeight w:val="614"/>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F4F28F5"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Are there any other complaints relating to the installation or that location? (If yes, give details)</w:t>
            </w:r>
          </w:p>
        </w:tc>
      </w:tr>
      <w:tr w:rsidR="002263B7" w:rsidRPr="00420167" w14:paraId="32873C07" w14:textId="77777777">
        <w:trPr>
          <w:trHeight w:val="737"/>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3D8782D" w14:textId="77777777" w:rsidR="002263B7" w:rsidRPr="00420167" w:rsidRDefault="002263B7">
            <w:pPr>
              <w:spacing w:after="0" w:line="100" w:lineRule="atLeast"/>
              <w:rPr>
                <w:rFonts w:ascii="Times New Roman" w:hAnsi="Times New Roman" w:cs="Times New Roman"/>
                <w:b/>
                <w:sz w:val="24"/>
                <w:szCs w:val="24"/>
              </w:rPr>
            </w:pPr>
          </w:p>
        </w:tc>
      </w:tr>
      <w:tr w:rsidR="002263B7" w:rsidRPr="00420167" w14:paraId="43D22D49" w14:textId="77777777">
        <w:trPr>
          <w:trHeight w:val="266"/>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09169EAE"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Actions taken and by who</w:t>
            </w:r>
          </w:p>
        </w:tc>
      </w:tr>
      <w:tr w:rsidR="002263B7" w:rsidRPr="00420167" w14:paraId="0BA41CBD" w14:textId="77777777">
        <w:trPr>
          <w:trHeight w:val="613"/>
        </w:trPr>
        <w:tc>
          <w:tcPr>
            <w:tcW w:w="10740"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1202C92" w14:textId="77777777" w:rsidR="002263B7" w:rsidRPr="00420167" w:rsidRDefault="002263B7">
            <w:pPr>
              <w:spacing w:after="0" w:line="100" w:lineRule="atLeast"/>
              <w:rPr>
                <w:rFonts w:ascii="Times New Roman" w:hAnsi="Times New Roman" w:cs="Times New Roman"/>
                <w:b/>
                <w:sz w:val="24"/>
                <w:szCs w:val="24"/>
              </w:rPr>
            </w:pPr>
          </w:p>
          <w:p w14:paraId="7A5AE22F" w14:textId="77777777" w:rsidR="00CB441B" w:rsidRPr="00420167" w:rsidRDefault="00CB441B" w:rsidP="00CB441B">
            <w:pPr>
              <w:tabs>
                <w:tab w:val="left" w:pos="1785"/>
              </w:tabs>
              <w:rPr>
                <w:rFonts w:ascii="Times New Roman" w:hAnsi="Times New Roman" w:cs="Times New Roman"/>
                <w:sz w:val="24"/>
                <w:szCs w:val="24"/>
              </w:rPr>
            </w:pPr>
            <w:r w:rsidRPr="00420167">
              <w:rPr>
                <w:rFonts w:ascii="Times New Roman" w:hAnsi="Times New Roman" w:cs="Times New Roman"/>
                <w:sz w:val="24"/>
                <w:szCs w:val="24"/>
              </w:rPr>
              <w:tab/>
            </w:r>
          </w:p>
        </w:tc>
      </w:tr>
      <w:tr w:rsidR="002263B7" w:rsidRPr="00420167" w14:paraId="3062B6CD" w14:textId="77777777">
        <w:trPr>
          <w:trHeight w:val="276"/>
        </w:trPr>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1EF3549"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lastRenderedPageBreak/>
              <w:t>Form completed by</w:t>
            </w:r>
          </w:p>
        </w:tc>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40DBF4F5"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Signed</w:t>
            </w:r>
          </w:p>
        </w:tc>
        <w:tc>
          <w:tcPr>
            <w:tcW w:w="3580"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515120C3"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Date</w:t>
            </w:r>
          </w:p>
        </w:tc>
      </w:tr>
      <w:tr w:rsidR="002263B7" w:rsidRPr="00420167" w14:paraId="401A760C" w14:textId="77777777">
        <w:trPr>
          <w:trHeight w:val="276"/>
        </w:trPr>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60BA7C5" w14:textId="77777777" w:rsidR="002263B7" w:rsidRPr="00420167" w:rsidRDefault="002263B7">
            <w:pPr>
              <w:spacing w:after="0" w:line="100" w:lineRule="atLeast"/>
              <w:rPr>
                <w:rFonts w:ascii="Times New Roman" w:hAnsi="Times New Roman" w:cs="Times New Roman"/>
                <w:b/>
                <w:sz w:val="24"/>
                <w:szCs w:val="24"/>
              </w:rPr>
            </w:pPr>
          </w:p>
        </w:tc>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8300D7B" w14:textId="77777777" w:rsidR="002263B7" w:rsidRPr="00420167" w:rsidRDefault="002263B7">
            <w:pPr>
              <w:spacing w:after="0" w:line="100" w:lineRule="atLeast"/>
              <w:rPr>
                <w:rFonts w:ascii="Times New Roman" w:hAnsi="Times New Roman" w:cs="Times New Roman"/>
                <w:b/>
                <w:sz w:val="24"/>
                <w:szCs w:val="24"/>
              </w:rPr>
            </w:pPr>
          </w:p>
        </w:tc>
        <w:tc>
          <w:tcPr>
            <w:tcW w:w="35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0681E428" w14:textId="77777777" w:rsidR="002263B7" w:rsidRPr="00420167" w:rsidRDefault="002263B7">
            <w:pPr>
              <w:spacing w:after="0" w:line="100" w:lineRule="atLeast"/>
              <w:rPr>
                <w:rFonts w:ascii="Times New Roman" w:hAnsi="Times New Roman" w:cs="Times New Roman"/>
                <w:b/>
                <w:sz w:val="24"/>
                <w:szCs w:val="24"/>
              </w:rPr>
            </w:pPr>
          </w:p>
        </w:tc>
      </w:tr>
    </w:tbl>
    <w:p w14:paraId="522F87F2" w14:textId="77777777" w:rsidR="002263B7" w:rsidRPr="00420167" w:rsidRDefault="00CB441B">
      <w:pPr>
        <w:rPr>
          <w:rFonts w:ascii="Times New Roman" w:hAnsi="Times New Roman" w:cs="Times New Roman"/>
          <w:sz w:val="24"/>
          <w:szCs w:val="24"/>
        </w:rPr>
      </w:pPr>
      <w:r w:rsidRPr="0042016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902B6D4" wp14:editId="082CC985">
                <wp:simplePos x="0" y="0"/>
                <wp:positionH relativeFrom="column">
                  <wp:posOffset>635</wp:posOffset>
                </wp:positionH>
                <wp:positionV relativeFrom="paragraph">
                  <wp:posOffset>0</wp:posOffset>
                </wp:positionV>
                <wp:extent cx="6635750" cy="2773680"/>
                <wp:effectExtent l="10160" t="7620" r="1206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2773680"/>
                        </a:xfrm>
                        <a:prstGeom prst="rect">
                          <a:avLst/>
                        </a:prstGeom>
                        <a:solidFill>
                          <a:srgbClr val="FFFFFF"/>
                        </a:solidFill>
                        <a:ln w="0">
                          <a:solidFill>
                            <a:srgbClr val="000000"/>
                          </a:solidFill>
                          <a:miter lim="800000"/>
                          <a:headEnd/>
                          <a:tailEnd/>
                        </a:ln>
                      </wps:spPr>
                      <wps:txbx>
                        <w:txbxContent>
                          <w:p w14:paraId="3CEB99AE" w14:textId="77777777" w:rsidR="00305019" w:rsidRDefault="00305019">
                            <w:pPr>
                              <w:pStyle w:val="FrameContents"/>
                              <w:rPr>
                                <w:rFonts w:ascii="Arial" w:hAnsi="Arial" w:cs="Arial"/>
                                <w:b/>
                              </w:rPr>
                            </w:pPr>
                            <w:r>
                              <w:rPr>
                                <w:rFonts w:ascii="Arial" w:hAnsi="Arial" w:cs="Arial"/>
                                <w:b/>
                              </w:rPr>
                              <w:t>Intensive Farming General Complaint Form</w:t>
                            </w:r>
                          </w:p>
                          <w:p w14:paraId="357387E5" w14:textId="77777777" w:rsidR="00305019" w:rsidRDefault="00305019">
                            <w:pPr>
                              <w:pStyle w:val="FrameContents"/>
                              <w:rPr>
                                <w:rFonts w:ascii="Arial" w:hAnsi="Arial" w:cs="Arial"/>
                              </w:rPr>
                            </w:pPr>
                            <w:r>
                              <w:rPr>
                                <w:rFonts w:ascii="Arial" w:hAnsi="Arial" w:cs="Arial"/>
                              </w:rPr>
                              <w:t>Type of complaint continued…</w:t>
                            </w:r>
                          </w:p>
                          <w:p w14:paraId="2C31344F" w14:textId="77777777" w:rsidR="00305019" w:rsidRDefault="00305019">
                            <w:pPr>
                              <w:pStyle w:val="FrameContents"/>
                            </w:pPr>
                          </w:p>
                          <w:p w14:paraId="76B0858D" w14:textId="77777777" w:rsidR="00305019" w:rsidRDefault="00305019">
                            <w:pPr>
                              <w:pStyle w:val="FrameContents"/>
                            </w:pPr>
                          </w:p>
                          <w:p w14:paraId="6D005DAB" w14:textId="77777777" w:rsidR="00305019" w:rsidRDefault="00305019">
                            <w:pPr>
                              <w:pStyle w:val="FrameContents"/>
                            </w:pPr>
                          </w:p>
                          <w:p w14:paraId="4216553E" w14:textId="77777777" w:rsidR="00305019" w:rsidRDefault="00305019">
                            <w:pPr>
                              <w:pStyle w:val="FrameContents"/>
                            </w:pPr>
                          </w:p>
                          <w:p w14:paraId="6DD1098E" w14:textId="77777777" w:rsidR="00305019" w:rsidRDefault="00305019">
                            <w:pPr>
                              <w:pStyle w:val="FrameContents"/>
                            </w:pPr>
                          </w:p>
                          <w:p w14:paraId="07688B38" w14:textId="77777777" w:rsidR="00305019" w:rsidRDefault="00305019">
                            <w:pPr>
                              <w:pStyle w:val="FrameContents"/>
                            </w:pPr>
                          </w:p>
                          <w:p w14:paraId="50B195EB" w14:textId="77777777" w:rsidR="00305019" w:rsidRDefault="00305019">
                            <w:pPr>
                              <w:pStyle w:val="FrameContents"/>
                            </w:pPr>
                          </w:p>
                          <w:p w14:paraId="47D14983" w14:textId="77777777" w:rsidR="00305019" w:rsidRDefault="00305019">
                            <w:pPr>
                              <w:pStyle w:val="FrameContents"/>
                            </w:pPr>
                          </w:p>
                          <w:p w14:paraId="42FE0B12" w14:textId="77777777" w:rsidR="00305019" w:rsidRDefault="00305019">
                            <w:pPr>
                              <w:pStyle w:val="FrameContents"/>
                            </w:pPr>
                          </w:p>
                          <w:p w14:paraId="26FB7B45" w14:textId="77777777" w:rsidR="00305019" w:rsidRDefault="00305019">
                            <w:pPr>
                              <w:pStyle w:val="FrameContents"/>
                            </w:pPr>
                          </w:p>
                          <w:p w14:paraId="18B4D5B8" w14:textId="77777777" w:rsidR="00305019" w:rsidRDefault="00305019">
                            <w:pPr>
                              <w:pStyle w:val="FrameContents"/>
                            </w:pPr>
                          </w:p>
                          <w:p w14:paraId="6C77AA8A" w14:textId="77777777" w:rsidR="00305019" w:rsidRDefault="00305019">
                            <w:pPr>
                              <w:pStyle w:val="FrameContents"/>
                            </w:pPr>
                          </w:p>
                          <w:p w14:paraId="45D660E6" w14:textId="77777777" w:rsidR="00305019" w:rsidRDefault="00305019">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B6D4" id="Rectangle 2" o:spid="_x0000_s1027" style="position:absolute;margin-left:.05pt;margin-top:0;width:522.5pt;height:2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" strokeweight="0">
                <v:textbox>
                  <w:txbxContent>
                    <w:p w14:paraId="3CEB99AE" w14:textId="77777777" w:rsidR="00305019" w:rsidRDefault="00305019">
                      <w:pPr>
                        <w:pStyle w:val="FrameContents"/>
                        <w:rPr>
                          <w:rFonts w:ascii="Arial" w:hAnsi="Arial" w:cs="Arial"/>
                          <w:b/>
                        </w:rPr>
                      </w:pPr>
                      <w:r>
                        <w:rPr>
                          <w:rFonts w:ascii="Arial" w:hAnsi="Arial" w:cs="Arial"/>
                          <w:b/>
                        </w:rPr>
                        <w:t>Intensive Farming General Complaint Form</w:t>
                      </w:r>
                    </w:p>
                    <w:p w14:paraId="357387E5" w14:textId="77777777" w:rsidR="00305019" w:rsidRDefault="00305019">
                      <w:pPr>
                        <w:pStyle w:val="FrameContents"/>
                        <w:rPr>
                          <w:rFonts w:ascii="Arial" w:hAnsi="Arial" w:cs="Arial"/>
                        </w:rPr>
                      </w:pPr>
                      <w:r>
                        <w:rPr>
                          <w:rFonts w:ascii="Arial" w:hAnsi="Arial" w:cs="Arial"/>
                        </w:rPr>
                        <w:t>Type of complaint continued…</w:t>
                      </w:r>
                    </w:p>
                    <w:p w14:paraId="2C31344F" w14:textId="77777777" w:rsidR="00305019" w:rsidRDefault="00305019">
                      <w:pPr>
                        <w:pStyle w:val="FrameContents"/>
                      </w:pPr>
                    </w:p>
                    <w:p w14:paraId="76B0858D" w14:textId="77777777" w:rsidR="00305019" w:rsidRDefault="00305019">
                      <w:pPr>
                        <w:pStyle w:val="FrameContents"/>
                      </w:pPr>
                    </w:p>
                    <w:p w14:paraId="6D005DAB" w14:textId="77777777" w:rsidR="00305019" w:rsidRDefault="00305019">
                      <w:pPr>
                        <w:pStyle w:val="FrameContents"/>
                      </w:pPr>
                    </w:p>
                    <w:p w14:paraId="4216553E" w14:textId="77777777" w:rsidR="00305019" w:rsidRDefault="00305019">
                      <w:pPr>
                        <w:pStyle w:val="FrameContents"/>
                      </w:pPr>
                    </w:p>
                    <w:p w14:paraId="6DD1098E" w14:textId="77777777" w:rsidR="00305019" w:rsidRDefault="00305019">
                      <w:pPr>
                        <w:pStyle w:val="FrameContents"/>
                      </w:pPr>
                    </w:p>
                    <w:p w14:paraId="07688B38" w14:textId="77777777" w:rsidR="00305019" w:rsidRDefault="00305019">
                      <w:pPr>
                        <w:pStyle w:val="FrameContents"/>
                      </w:pPr>
                    </w:p>
                    <w:p w14:paraId="50B195EB" w14:textId="77777777" w:rsidR="00305019" w:rsidRDefault="00305019">
                      <w:pPr>
                        <w:pStyle w:val="FrameContents"/>
                      </w:pPr>
                    </w:p>
                    <w:p w14:paraId="47D14983" w14:textId="77777777" w:rsidR="00305019" w:rsidRDefault="00305019">
                      <w:pPr>
                        <w:pStyle w:val="FrameContents"/>
                      </w:pPr>
                    </w:p>
                    <w:p w14:paraId="42FE0B12" w14:textId="77777777" w:rsidR="00305019" w:rsidRDefault="00305019">
                      <w:pPr>
                        <w:pStyle w:val="FrameContents"/>
                      </w:pPr>
                    </w:p>
                    <w:p w14:paraId="26FB7B45" w14:textId="77777777" w:rsidR="00305019" w:rsidRDefault="00305019">
                      <w:pPr>
                        <w:pStyle w:val="FrameContents"/>
                      </w:pPr>
                    </w:p>
                    <w:p w14:paraId="18B4D5B8" w14:textId="77777777" w:rsidR="00305019" w:rsidRDefault="00305019">
                      <w:pPr>
                        <w:pStyle w:val="FrameContents"/>
                      </w:pPr>
                    </w:p>
                    <w:p w14:paraId="6C77AA8A" w14:textId="77777777" w:rsidR="00305019" w:rsidRDefault="00305019">
                      <w:pPr>
                        <w:pStyle w:val="FrameContents"/>
                      </w:pPr>
                    </w:p>
                    <w:p w14:paraId="45D660E6" w14:textId="77777777" w:rsidR="00305019" w:rsidRDefault="00305019">
                      <w:pPr>
                        <w:pStyle w:val="FrameContents"/>
                      </w:pPr>
                    </w:p>
                  </w:txbxContent>
                </v:textbox>
              </v:rect>
            </w:pict>
          </mc:Fallback>
        </mc:AlternateContent>
      </w:r>
    </w:p>
    <w:p w14:paraId="047F23BD" w14:textId="77777777" w:rsidR="002263B7" w:rsidRPr="00420167" w:rsidRDefault="002263B7">
      <w:pPr>
        <w:jc w:val="both"/>
        <w:rPr>
          <w:rFonts w:ascii="Times New Roman" w:hAnsi="Times New Roman" w:cs="Times New Roman"/>
          <w:sz w:val="24"/>
          <w:szCs w:val="24"/>
        </w:rPr>
      </w:pPr>
    </w:p>
    <w:p w14:paraId="1C8AAE74" w14:textId="77777777" w:rsidR="002263B7" w:rsidRPr="00420167" w:rsidRDefault="002263B7">
      <w:pPr>
        <w:jc w:val="both"/>
        <w:rPr>
          <w:rFonts w:ascii="Times New Roman" w:hAnsi="Times New Roman" w:cs="Times New Roman"/>
          <w:sz w:val="24"/>
          <w:szCs w:val="24"/>
        </w:rPr>
      </w:pPr>
    </w:p>
    <w:p w14:paraId="0F5352BD" w14:textId="77777777" w:rsidR="002263B7" w:rsidRPr="00420167" w:rsidRDefault="002263B7">
      <w:pPr>
        <w:jc w:val="both"/>
        <w:rPr>
          <w:rFonts w:ascii="Times New Roman" w:hAnsi="Times New Roman" w:cs="Times New Roman"/>
          <w:sz w:val="24"/>
          <w:szCs w:val="24"/>
        </w:rPr>
      </w:pPr>
    </w:p>
    <w:p w14:paraId="0A99D1CA" w14:textId="77777777" w:rsidR="002263B7" w:rsidRPr="00420167" w:rsidRDefault="002263B7">
      <w:pPr>
        <w:jc w:val="both"/>
        <w:rPr>
          <w:rFonts w:ascii="Times New Roman" w:hAnsi="Times New Roman" w:cs="Times New Roman"/>
          <w:sz w:val="24"/>
          <w:szCs w:val="24"/>
        </w:rPr>
      </w:pPr>
    </w:p>
    <w:p w14:paraId="4A11DD8B" w14:textId="77777777" w:rsidR="002263B7" w:rsidRPr="00420167" w:rsidRDefault="002263B7">
      <w:pPr>
        <w:jc w:val="both"/>
        <w:rPr>
          <w:rFonts w:ascii="Times New Roman" w:hAnsi="Times New Roman" w:cs="Times New Roman"/>
          <w:sz w:val="24"/>
          <w:szCs w:val="24"/>
        </w:rPr>
      </w:pPr>
    </w:p>
    <w:p w14:paraId="2A6CE8F3" w14:textId="77777777" w:rsidR="002263B7" w:rsidRPr="00420167" w:rsidRDefault="002263B7">
      <w:pPr>
        <w:jc w:val="both"/>
        <w:rPr>
          <w:rFonts w:ascii="Times New Roman" w:hAnsi="Times New Roman" w:cs="Times New Roman"/>
          <w:sz w:val="24"/>
          <w:szCs w:val="24"/>
        </w:rPr>
      </w:pPr>
    </w:p>
    <w:p w14:paraId="2F3188BF" w14:textId="77777777" w:rsidR="002263B7" w:rsidRPr="00420167" w:rsidRDefault="002263B7">
      <w:pPr>
        <w:jc w:val="both"/>
        <w:rPr>
          <w:rFonts w:ascii="Times New Roman" w:hAnsi="Times New Roman" w:cs="Times New Roman"/>
          <w:sz w:val="24"/>
          <w:szCs w:val="24"/>
        </w:rPr>
      </w:pPr>
    </w:p>
    <w:p w14:paraId="1A57D264" w14:textId="77777777" w:rsidR="002263B7" w:rsidRPr="00420167" w:rsidRDefault="002263B7">
      <w:pPr>
        <w:jc w:val="both"/>
        <w:rPr>
          <w:rFonts w:ascii="Times New Roman" w:hAnsi="Times New Roman" w:cs="Times New Roman"/>
          <w:sz w:val="24"/>
          <w:szCs w:val="24"/>
        </w:rPr>
      </w:pPr>
    </w:p>
    <w:p w14:paraId="362F1959" w14:textId="77777777" w:rsidR="002263B7" w:rsidRPr="00420167" w:rsidRDefault="000D3E07">
      <w:pPr>
        <w:jc w:val="both"/>
        <w:rPr>
          <w:rFonts w:ascii="Times New Roman" w:hAnsi="Times New Roman" w:cs="Times New Roman"/>
          <w:b/>
          <w:sz w:val="24"/>
          <w:szCs w:val="24"/>
        </w:rPr>
      </w:pPr>
      <w:r w:rsidRPr="00420167">
        <w:rPr>
          <w:rFonts w:ascii="Times New Roman" w:hAnsi="Times New Roman" w:cs="Times New Roman"/>
          <w:b/>
          <w:sz w:val="24"/>
          <w:szCs w:val="24"/>
        </w:rPr>
        <w:t>Site closure/decommissioning plan</w:t>
      </w:r>
    </w:p>
    <w:p w14:paraId="47EC4F10" w14:textId="77777777" w:rsidR="002263B7" w:rsidRPr="00420167" w:rsidRDefault="000D3E07">
      <w:pPr>
        <w:pStyle w:val="Heading1"/>
        <w:jc w:val="both"/>
        <w:rPr>
          <w:rFonts w:ascii="Times New Roman" w:hAnsi="Times New Roman"/>
          <w:szCs w:val="24"/>
        </w:rPr>
      </w:pPr>
      <w:r w:rsidRPr="00420167">
        <w:rPr>
          <w:rFonts w:ascii="Times New Roman" w:hAnsi="Times New Roman"/>
          <w:szCs w:val="24"/>
        </w:rPr>
        <w:t xml:space="preserve">Purpose </w:t>
      </w:r>
    </w:p>
    <w:p w14:paraId="4FA1E996" w14:textId="77777777" w:rsidR="002263B7" w:rsidRPr="00420167" w:rsidRDefault="000D3E07">
      <w:pPr>
        <w:jc w:val="both"/>
        <w:rPr>
          <w:rFonts w:ascii="Times New Roman" w:hAnsi="Times New Roman" w:cs="Times New Roman"/>
          <w:sz w:val="24"/>
          <w:szCs w:val="24"/>
        </w:rPr>
      </w:pPr>
      <w:r w:rsidRPr="00420167">
        <w:rPr>
          <w:rFonts w:ascii="Times New Roman" w:hAnsi="Times New Roman" w:cs="Times New Roman"/>
          <w:sz w:val="24"/>
          <w:szCs w:val="24"/>
        </w:rPr>
        <w:t xml:space="preserve">This plan indicates how buildings, infrastructure and any remaining manures and wastes will be dealt with when a site is closed or decommissioned.  </w:t>
      </w:r>
    </w:p>
    <w:p w14:paraId="118AF1FE" w14:textId="77777777" w:rsidR="002263B7" w:rsidRPr="00420167" w:rsidRDefault="000D3E07">
      <w:pPr>
        <w:jc w:val="both"/>
        <w:rPr>
          <w:rFonts w:ascii="Times New Roman" w:hAnsi="Times New Roman" w:cs="Times New Roman"/>
          <w:sz w:val="24"/>
          <w:szCs w:val="24"/>
        </w:rPr>
      </w:pPr>
      <w:r w:rsidRPr="00420167">
        <w:rPr>
          <w:rFonts w:ascii="Times New Roman" w:hAnsi="Times New Roman" w:cs="Times New Roman"/>
          <w:sz w:val="24"/>
          <w:szCs w:val="24"/>
        </w:rPr>
        <w:t xml:space="preserve">The plan also includes a record of any pollution incidents, such as spillage of oil, leaking stores, etc. which have occurred during the operation of the permitted site, together with the steps taken to remedy that pollution at the time. This will help to establish whether the site is in a satisfactory state when the permitted Schedule 1 Activity (pig production) ceases and the EPR/IPPC Permit is surrendered.  </w:t>
      </w:r>
    </w:p>
    <w:p w14:paraId="1A72503A" w14:textId="77777777" w:rsidR="002263B7" w:rsidRPr="00420167" w:rsidRDefault="000D3E07">
      <w:pPr>
        <w:pStyle w:val="Heading2"/>
        <w:rPr>
          <w:rFonts w:ascii="Times New Roman" w:hAnsi="Times New Roman"/>
          <w:szCs w:val="24"/>
        </w:rPr>
      </w:pPr>
      <w:r w:rsidRPr="00420167">
        <w:rPr>
          <w:rFonts w:ascii="Times New Roman" w:hAnsi="Times New Roman"/>
          <w:szCs w:val="24"/>
        </w:rPr>
        <w:t>Methodology</w:t>
      </w:r>
    </w:p>
    <w:p w14:paraId="2E7C8854" w14:textId="77777777" w:rsidR="002263B7" w:rsidRPr="00420167" w:rsidRDefault="000D3E07">
      <w:pPr>
        <w:pStyle w:val="TextBody"/>
        <w:rPr>
          <w:rFonts w:ascii="Times New Roman" w:hAnsi="Times New Roman"/>
          <w:szCs w:val="24"/>
        </w:rPr>
      </w:pPr>
      <w:r w:rsidRPr="00420167">
        <w:rPr>
          <w:rFonts w:ascii="Times New Roman" w:hAnsi="Times New Roman"/>
          <w:szCs w:val="24"/>
        </w:rPr>
        <w:t>Buildings, stores and facilities which are to remain in place will be cleaned thoroughly internally and externally to avoid any potential risk of pollution. If these buildings, stores or facilities are to continue in use for activities for which the Permit is no longer required, a suitable programme of works and timescale for completion will be agreed in writing with the Environment Agency to achieve the best environmental outcome and to minimise waste.</w:t>
      </w:r>
    </w:p>
    <w:p w14:paraId="7A86CE63" w14:textId="77777777" w:rsidR="002263B7" w:rsidRPr="00420167" w:rsidRDefault="002263B7">
      <w:pPr>
        <w:pStyle w:val="TextBody"/>
        <w:rPr>
          <w:rFonts w:ascii="Times New Roman" w:hAnsi="Times New Roman"/>
          <w:szCs w:val="24"/>
        </w:rPr>
      </w:pPr>
    </w:p>
    <w:p w14:paraId="20A89DEF" w14:textId="77777777" w:rsidR="002263B7" w:rsidRPr="00420167" w:rsidRDefault="000D3E07">
      <w:pPr>
        <w:pStyle w:val="TextBody"/>
        <w:rPr>
          <w:rFonts w:ascii="Times New Roman" w:hAnsi="Times New Roman"/>
          <w:szCs w:val="24"/>
        </w:rPr>
      </w:pPr>
      <w:r w:rsidRPr="00420167">
        <w:rPr>
          <w:rFonts w:ascii="Times New Roman" w:hAnsi="Times New Roman"/>
          <w:szCs w:val="24"/>
        </w:rPr>
        <w:t xml:space="preserve">Wastes, including unused chemicals, asbestos and oils, will be disposed of following the Duty of Care. Manure, slurry and dirty water stores will be emptied as appropriate with the contents applied to land for agricultural benefit.  </w:t>
      </w:r>
    </w:p>
    <w:p w14:paraId="7FBF97F0" w14:textId="77777777" w:rsidR="002263B7" w:rsidRPr="00420167" w:rsidRDefault="002263B7">
      <w:pPr>
        <w:pStyle w:val="TextBody"/>
        <w:rPr>
          <w:rFonts w:ascii="Times New Roman" w:hAnsi="Times New Roman"/>
          <w:szCs w:val="24"/>
        </w:rPr>
      </w:pPr>
    </w:p>
    <w:p w14:paraId="7434C247" w14:textId="77777777" w:rsidR="002263B7" w:rsidRPr="00420167" w:rsidRDefault="000D3E07">
      <w:pPr>
        <w:pStyle w:val="TextBody"/>
        <w:rPr>
          <w:rFonts w:ascii="Times New Roman" w:hAnsi="Times New Roman"/>
          <w:szCs w:val="24"/>
        </w:rPr>
      </w:pPr>
      <w:r w:rsidRPr="00420167">
        <w:rPr>
          <w:rFonts w:ascii="Times New Roman" w:hAnsi="Times New Roman"/>
          <w:szCs w:val="24"/>
        </w:rPr>
        <w:t>Where possible, unused livestock feeds will be collected and fed to suitable livestock elsewhere.  Spoilt and surplus feedstuffs, and feedstuffs that cannot be recovered by feeding to stock, will be mixed with slurry or manure as appropriate and used in accordance with the methods already stated.</w:t>
      </w:r>
    </w:p>
    <w:p w14:paraId="270E13CF" w14:textId="77777777" w:rsidR="002263B7" w:rsidRPr="00420167" w:rsidRDefault="002263B7">
      <w:pPr>
        <w:pStyle w:val="TextBody"/>
        <w:rPr>
          <w:rFonts w:ascii="Times New Roman" w:hAnsi="Times New Roman"/>
          <w:szCs w:val="24"/>
        </w:rPr>
      </w:pPr>
    </w:p>
    <w:p w14:paraId="621AA2F8" w14:textId="77777777" w:rsidR="002263B7" w:rsidRPr="00420167" w:rsidRDefault="000D3E07">
      <w:pPr>
        <w:pStyle w:val="TextBody"/>
        <w:rPr>
          <w:rFonts w:ascii="Times New Roman" w:hAnsi="Times New Roman"/>
          <w:szCs w:val="24"/>
        </w:rPr>
      </w:pPr>
      <w:r w:rsidRPr="00420167">
        <w:rPr>
          <w:rFonts w:ascii="Times New Roman" w:hAnsi="Times New Roman"/>
          <w:szCs w:val="24"/>
        </w:rPr>
        <w:t>Infrastructure dedicated to the livestock named in the permit will be removed or taken out of use if no immediate further use is required for it on that site. Buildings will be cleaned and secured if their use is no longer required. This plan will be maintained on site, updated as circumstances change and will be reviewed every four years. Please refer to the Site Layout, Site Drainage and Site Services plans and Site Condition Report for further details.</w:t>
      </w:r>
    </w:p>
    <w:p w14:paraId="32EAFBD5" w14:textId="77777777" w:rsidR="002263B7" w:rsidRPr="00420167" w:rsidRDefault="002263B7">
      <w:pPr>
        <w:pStyle w:val="Footer"/>
        <w:rPr>
          <w:szCs w:val="24"/>
        </w:rPr>
        <w:sectPr w:rsidR="002263B7" w:rsidRPr="00420167" w:rsidSect="00BB1419">
          <w:footerReference w:type="default" r:id="rId9"/>
          <w:pgSz w:w="11906" w:h="16838"/>
          <w:pgMar w:top="720" w:right="720" w:bottom="777" w:left="720" w:header="0" w:footer="720" w:gutter="0"/>
          <w:cols w:space="720"/>
          <w:formProt w:val="0"/>
          <w:docGrid w:linePitch="480" w:charSpace="53248"/>
        </w:sectPr>
      </w:pPr>
    </w:p>
    <w:p w14:paraId="7BCBD7E4" w14:textId="77777777" w:rsidR="002263B7" w:rsidRPr="00420167" w:rsidRDefault="000D3E07">
      <w:pPr>
        <w:pStyle w:val="Heading1"/>
        <w:rPr>
          <w:rFonts w:ascii="Times New Roman" w:hAnsi="Times New Roman"/>
          <w:szCs w:val="24"/>
        </w:rPr>
      </w:pPr>
      <w:r w:rsidRPr="00420167">
        <w:rPr>
          <w:rFonts w:ascii="Times New Roman" w:hAnsi="Times New Roman"/>
          <w:szCs w:val="24"/>
        </w:rPr>
        <w:lastRenderedPageBreak/>
        <w:t>Pollution Incident Record</w:t>
      </w:r>
    </w:p>
    <w:p w14:paraId="56264AE6" w14:textId="77777777" w:rsidR="002263B7" w:rsidRPr="00420167" w:rsidRDefault="002263B7">
      <w:pPr>
        <w:spacing w:line="100" w:lineRule="atLeast"/>
        <w:rPr>
          <w:rFonts w:ascii="Times New Roman" w:hAnsi="Times New Roman" w:cs="Times New Roman"/>
          <w:i/>
          <w:sz w:val="24"/>
          <w:szCs w:val="24"/>
        </w:rPr>
      </w:pPr>
    </w:p>
    <w:p w14:paraId="16144A2D" w14:textId="77777777" w:rsidR="002263B7" w:rsidRPr="00420167" w:rsidRDefault="000D3E07">
      <w:pPr>
        <w:rPr>
          <w:rFonts w:ascii="Times New Roman" w:hAnsi="Times New Roman" w:cs="Times New Roman"/>
          <w:bCs/>
          <w:sz w:val="24"/>
          <w:szCs w:val="24"/>
        </w:rPr>
      </w:pPr>
      <w:r w:rsidRPr="00420167">
        <w:rPr>
          <w:rFonts w:ascii="Times New Roman" w:hAnsi="Times New Roman" w:cs="Times New Roman"/>
          <w:b/>
          <w:sz w:val="24"/>
          <w:szCs w:val="24"/>
        </w:rPr>
        <w:t>Permit Number</w:t>
      </w:r>
      <w:r w:rsidRPr="00420167">
        <w:rPr>
          <w:rFonts w:ascii="Times New Roman" w:hAnsi="Times New Roman" w:cs="Times New Roman"/>
          <w:bCs/>
          <w:sz w:val="24"/>
          <w:szCs w:val="24"/>
        </w:rPr>
        <w:t>:…………………………………..</w:t>
      </w:r>
    </w:p>
    <w:p w14:paraId="236E540D" w14:textId="77777777" w:rsidR="002263B7" w:rsidRPr="00420167" w:rsidRDefault="000D3E07">
      <w:pPr>
        <w:spacing w:line="100" w:lineRule="atLeast"/>
        <w:rPr>
          <w:rFonts w:ascii="Times New Roman" w:hAnsi="Times New Roman" w:cs="Times New Roman"/>
          <w:i/>
          <w:sz w:val="24"/>
          <w:szCs w:val="24"/>
        </w:rPr>
      </w:pPr>
      <w:r w:rsidRPr="00420167">
        <w:rPr>
          <w:rFonts w:ascii="Times New Roman" w:hAnsi="Times New Roman" w:cs="Times New Roman"/>
          <w:i/>
          <w:sz w:val="24"/>
          <w:szCs w:val="24"/>
        </w:rPr>
        <w:t>Attach relevant documents or provide details using the Pollution Incident Record form provided below.</w:t>
      </w:r>
    </w:p>
    <w:p w14:paraId="5A9B36EF" w14:textId="77777777" w:rsidR="002263B7" w:rsidRPr="00420167" w:rsidRDefault="002263B7">
      <w:pPr>
        <w:pStyle w:val="BalloonText"/>
        <w:rPr>
          <w:rFonts w:ascii="Times New Roman" w:hAnsi="Times New Roman" w:cs="Times New Roman"/>
          <w:bCs/>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000" w:firstRow="0" w:lastRow="0" w:firstColumn="0" w:lastColumn="0" w:noHBand="0" w:noVBand="0"/>
      </w:tblPr>
      <w:tblGrid>
        <w:gridCol w:w="1516"/>
        <w:gridCol w:w="5657"/>
        <w:gridCol w:w="4813"/>
        <w:gridCol w:w="2427"/>
      </w:tblGrid>
      <w:tr w:rsidR="002263B7" w:rsidRPr="00420167" w14:paraId="6791E850" w14:textId="77777777">
        <w:trPr>
          <w:trHeight w:val="571"/>
          <w:jc w:val="center"/>
        </w:trPr>
        <w:tc>
          <w:tcPr>
            <w:tcW w:w="1516"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0F976238" w14:textId="77777777" w:rsidR="002263B7" w:rsidRPr="00420167" w:rsidRDefault="000D3E07">
            <w:pPr>
              <w:spacing w:before="60" w:after="60"/>
              <w:rPr>
                <w:rFonts w:ascii="Times New Roman" w:hAnsi="Times New Roman" w:cs="Times New Roman"/>
                <w:b/>
                <w:sz w:val="24"/>
                <w:szCs w:val="24"/>
              </w:rPr>
            </w:pPr>
            <w:r w:rsidRPr="00420167">
              <w:rPr>
                <w:rFonts w:ascii="Times New Roman" w:hAnsi="Times New Roman" w:cs="Times New Roman"/>
                <w:b/>
                <w:sz w:val="24"/>
                <w:szCs w:val="24"/>
              </w:rPr>
              <w:t xml:space="preserve">Date of incident </w:t>
            </w:r>
          </w:p>
        </w:tc>
        <w:tc>
          <w:tcPr>
            <w:tcW w:w="5657"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D9FA754" w14:textId="77777777" w:rsidR="002263B7" w:rsidRPr="00420167" w:rsidRDefault="000D3E07">
            <w:pPr>
              <w:pStyle w:val="Heading4"/>
              <w:spacing w:before="60" w:after="60"/>
              <w:jc w:val="both"/>
              <w:rPr>
                <w:rFonts w:ascii="Times New Roman" w:hAnsi="Times New Roman"/>
                <w:b w:val="0"/>
                <w:bCs/>
                <w:i/>
                <w:sz w:val="24"/>
                <w:szCs w:val="24"/>
              </w:rPr>
            </w:pPr>
            <w:r w:rsidRPr="00420167">
              <w:rPr>
                <w:rFonts w:ascii="Times New Roman" w:hAnsi="Times New Roman"/>
                <w:sz w:val="24"/>
                <w:szCs w:val="24"/>
              </w:rPr>
              <w:t xml:space="preserve">Description of the incident </w:t>
            </w:r>
            <w:r w:rsidRPr="00420167">
              <w:rPr>
                <w:rFonts w:ascii="Times New Roman" w:hAnsi="Times New Roman"/>
                <w:b w:val="0"/>
                <w:bCs/>
                <w:i/>
                <w:sz w:val="24"/>
                <w:szCs w:val="24"/>
              </w:rPr>
              <w:t>Include any EA case number and name(s) of EA officers in attendance, if applicable</w:t>
            </w:r>
          </w:p>
        </w:tc>
        <w:tc>
          <w:tcPr>
            <w:tcW w:w="4813"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30E32911" w14:textId="77777777" w:rsidR="002263B7" w:rsidRPr="00420167" w:rsidRDefault="000D3E07">
            <w:pPr>
              <w:pStyle w:val="Heading3"/>
              <w:spacing w:before="60" w:after="60"/>
              <w:rPr>
                <w:rFonts w:ascii="Times New Roman" w:hAnsi="Times New Roman"/>
                <w:sz w:val="24"/>
                <w:szCs w:val="24"/>
              </w:rPr>
            </w:pPr>
            <w:r w:rsidRPr="00420167">
              <w:rPr>
                <w:rFonts w:ascii="Times New Roman" w:hAnsi="Times New Roman"/>
                <w:sz w:val="24"/>
                <w:szCs w:val="24"/>
              </w:rPr>
              <w:t xml:space="preserve">Action taken </w:t>
            </w:r>
          </w:p>
        </w:tc>
        <w:tc>
          <w:tcPr>
            <w:tcW w:w="2427" w:type="dxa"/>
            <w:tcBorders>
              <w:top w:val="single" w:sz="4" w:space="0" w:color="00000A"/>
              <w:left w:val="single" w:sz="4" w:space="0" w:color="00000A"/>
              <w:bottom w:val="single" w:sz="4" w:space="0" w:color="00000A"/>
              <w:right w:val="single" w:sz="4" w:space="0" w:color="00000A"/>
            </w:tcBorders>
            <w:shd w:val="clear" w:color="auto" w:fill="D9D9D9"/>
            <w:tcMar>
              <w:left w:w="48" w:type="dxa"/>
            </w:tcMar>
          </w:tcPr>
          <w:p w14:paraId="15AB4C11" w14:textId="77777777" w:rsidR="002263B7" w:rsidRPr="00420167" w:rsidRDefault="000D3E07">
            <w:pPr>
              <w:spacing w:before="60" w:after="60"/>
              <w:rPr>
                <w:rFonts w:ascii="Times New Roman" w:hAnsi="Times New Roman" w:cs="Times New Roman"/>
                <w:b/>
                <w:sz w:val="24"/>
                <w:szCs w:val="24"/>
              </w:rPr>
            </w:pPr>
            <w:r w:rsidRPr="00420167">
              <w:rPr>
                <w:rFonts w:ascii="Times New Roman" w:hAnsi="Times New Roman" w:cs="Times New Roman"/>
                <w:b/>
                <w:sz w:val="24"/>
                <w:szCs w:val="24"/>
              </w:rPr>
              <w:t xml:space="preserve">Signature </w:t>
            </w:r>
          </w:p>
        </w:tc>
      </w:tr>
      <w:tr w:rsidR="002263B7" w:rsidRPr="00420167" w14:paraId="5AB71DCC" w14:textId="77777777">
        <w:trPr>
          <w:trHeight w:val="1725"/>
          <w:jc w:val="center"/>
        </w:trPr>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38A317B" w14:textId="77777777" w:rsidR="002263B7" w:rsidRPr="00420167" w:rsidRDefault="002263B7">
            <w:pPr>
              <w:rPr>
                <w:rFonts w:ascii="Times New Roman" w:hAnsi="Times New Roman" w:cs="Times New Roman"/>
                <w:b/>
                <w:i/>
                <w:sz w:val="24"/>
                <w:szCs w:val="24"/>
              </w:rPr>
            </w:pPr>
          </w:p>
        </w:tc>
        <w:tc>
          <w:tcPr>
            <w:tcW w:w="565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7993584" w14:textId="77777777" w:rsidR="002263B7" w:rsidRPr="00420167" w:rsidRDefault="002263B7">
            <w:pPr>
              <w:rPr>
                <w:rFonts w:ascii="Times New Roman" w:hAnsi="Times New Roman" w:cs="Times New Roman"/>
                <w:b/>
                <w:i/>
                <w:sz w:val="24"/>
                <w:szCs w:val="24"/>
              </w:rPr>
            </w:pPr>
          </w:p>
        </w:tc>
        <w:tc>
          <w:tcPr>
            <w:tcW w:w="4813"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BA6F021" w14:textId="77777777" w:rsidR="002263B7" w:rsidRPr="00420167" w:rsidRDefault="002263B7">
            <w:pPr>
              <w:rPr>
                <w:rFonts w:ascii="Times New Roman" w:hAnsi="Times New Roman" w:cs="Times New Roman"/>
                <w:b/>
                <w:i/>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2E570066" w14:textId="77777777" w:rsidR="002263B7" w:rsidRPr="00420167" w:rsidRDefault="002263B7">
            <w:pPr>
              <w:rPr>
                <w:rFonts w:ascii="Times New Roman" w:hAnsi="Times New Roman" w:cs="Times New Roman"/>
                <w:b/>
                <w:i/>
                <w:sz w:val="24"/>
                <w:szCs w:val="24"/>
              </w:rPr>
            </w:pPr>
          </w:p>
        </w:tc>
      </w:tr>
      <w:tr w:rsidR="002263B7" w:rsidRPr="00420167" w14:paraId="7803A95E" w14:textId="77777777">
        <w:trPr>
          <w:trHeight w:val="1725"/>
          <w:jc w:val="center"/>
        </w:trPr>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DFF05A8" w14:textId="77777777" w:rsidR="002263B7" w:rsidRPr="00420167" w:rsidRDefault="002263B7">
            <w:pPr>
              <w:rPr>
                <w:rFonts w:ascii="Times New Roman" w:hAnsi="Times New Roman" w:cs="Times New Roman"/>
                <w:b/>
                <w:i/>
                <w:sz w:val="24"/>
                <w:szCs w:val="24"/>
              </w:rPr>
            </w:pPr>
          </w:p>
        </w:tc>
        <w:tc>
          <w:tcPr>
            <w:tcW w:w="565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B88E31B" w14:textId="77777777" w:rsidR="002263B7" w:rsidRPr="00420167" w:rsidRDefault="002263B7">
            <w:pPr>
              <w:rPr>
                <w:rFonts w:ascii="Times New Roman" w:hAnsi="Times New Roman" w:cs="Times New Roman"/>
                <w:b/>
                <w:i/>
                <w:sz w:val="24"/>
                <w:szCs w:val="24"/>
              </w:rPr>
            </w:pPr>
          </w:p>
        </w:tc>
        <w:tc>
          <w:tcPr>
            <w:tcW w:w="4813"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D7D8449" w14:textId="77777777" w:rsidR="002263B7" w:rsidRPr="00420167" w:rsidRDefault="002263B7">
            <w:pPr>
              <w:rPr>
                <w:rFonts w:ascii="Times New Roman" w:hAnsi="Times New Roman" w:cs="Times New Roman"/>
                <w:b/>
                <w:i/>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348B990" w14:textId="77777777" w:rsidR="002263B7" w:rsidRPr="00420167" w:rsidRDefault="002263B7">
            <w:pPr>
              <w:rPr>
                <w:rFonts w:ascii="Times New Roman" w:hAnsi="Times New Roman" w:cs="Times New Roman"/>
                <w:b/>
                <w:i/>
                <w:sz w:val="24"/>
                <w:szCs w:val="24"/>
              </w:rPr>
            </w:pPr>
          </w:p>
        </w:tc>
      </w:tr>
      <w:tr w:rsidR="002263B7" w:rsidRPr="00420167" w14:paraId="6C80A58C" w14:textId="77777777">
        <w:trPr>
          <w:trHeight w:val="1725"/>
          <w:jc w:val="center"/>
        </w:trPr>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3F85761B" w14:textId="77777777" w:rsidR="002263B7" w:rsidRPr="00420167" w:rsidRDefault="002263B7">
            <w:pPr>
              <w:rPr>
                <w:rFonts w:ascii="Times New Roman" w:hAnsi="Times New Roman" w:cs="Times New Roman"/>
                <w:b/>
                <w:i/>
                <w:sz w:val="24"/>
                <w:szCs w:val="24"/>
              </w:rPr>
            </w:pPr>
          </w:p>
        </w:tc>
        <w:tc>
          <w:tcPr>
            <w:tcW w:w="565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7E10C67E" w14:textId="77777777" w:rsidR="002263B7" w:rsidRPr="00420167" w:rsidRDefault="002263B7">
            <w:pPr>
              <w:rPr>
                <w:rFonts w:ascii="Times New Roman" w:hAnsi="Times New Roman" w:cs="Times New Roman"/>
                <w:b/>
                <w:i/>
                <w:sz w:val="24"/>
                <w:szCs w:val="24"/>
              </w:rPr>
            </w:pPr>
          </w:p>
        </w:tc>
        <w:tc>
          <w:tcPr>
            <w:tcW w:w="4813"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649BC40F" w14:textId="77777777" w:rsidR="002263B7" w:rsidRPr="00420167" w:rsidRDefault="002263B7">
            <w:pPr>
              <w:rPr>
                <w:rFonts w:ascii="Times New Roman" w:hAnsi="Times New Roman" w:cs="Times New Roman"/>
                <w:b/>
                <w:i/>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6BD700E" w14:textId="77777777" w:rsidR="002263B7" w:rsidRPr="00420167" w:rsidRDefault="002263B7">
            <w:pPr>
              <w:rPr>
                <w:rFonts w:ascii="Times New Roman" w:hAnsi="Times New Roman" w:cs="Times New Roman"/>
                <w:b/>
                <w:i/>
                <w:sz w:val="24"/>
                <w:szCs w:val="24"/>
              </w:rPr>
            </w:pPr>
          </w:p>
        </w:tc>
      </w:tr>
      <w:tr w:rsidR="002263B7" w:rsidRPr="00420167" w14:paraId="1B764C58" w14:textId="77777777">
        <w:trPr>
          <w:trHeight w:val="1725"/>
          <w:jc w:val="center"/>
        </w:trPr>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1E5BCB3F" w14:textId="77777777" w:rsidR="002263B7" w:rsidRPr="00420167" w:rsidRDefault="002263B7">
            <w:pPr>
              <w:rPr>
                <w:rFonts w:ascii="Times New Roman" w:hAnsi="Times New Roman" w:cs="Times New Roman"/>
                <w:b/>
                <w:i/>
                <w:sz w:val="24"/>
                <w:szCs w:val="24"/>
              </w:rPr>
            </w:pPr>
          </w:p>
        </w:tc>
        <w:tc>
          <w:tcPr>
            <w:tcW w:w="565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290EC34" w14:textId="77777777" w:rsidR="002263B7" w:rsidRPr="00420167" w:rsidRDefault="002263B7">
            <w:pPr>
              <w:rPr>
                <w:rFonts w:ascii="Times New Roman" w:hAnsi="Times New Roman" w:cs="Times New Roman"/>
                <w:b/>
                <w:i/>
                <w:sz w:val="24"/>
                <w:szCs w:val="24"/>
              </w:rPr>
            </w:pPr>
          </w:p>
        </w:tc>
        <w:tc>
          <w:tcPr>
            <w:tcW w:w="4813"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4CC26932" w14:textId="77777777" w:rsidR="002263B7" w:rsidRPr="00420167" w:rsidRDefault="002263B7">
            <w:pPr>
              <w:rPr>
                <w:rFonts w:ascii="Times New Roman" w:hAnsi="Times New Roman" w:cs="Times New Roman"/>
                <w:b/>
                <w:i/>
                <w:sz w:val="24"/>
                <w:szCs w:val="24"/>
              </w:rPr>
            </w:pPr>
          </w:p>
        </w:tc>
        <w:tc>
          <w:tcPr>
            <w:tcW w:w="242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14:paraId="594A88FE" w14:textId="77777777" w:rsidR="002263B7" w:rsidRPr="00420167" w:rsidRDefault="002263B7">
            <w:pPr>
              <w:rPr>
                <w:rFonts w:ascii="Times New Roman" w:hAnsi="Times New Roman" w:cs="Times New Roman"/>
                <w:b/>
                <w:i/>
                <w:sz w:val="24"/>
                <w:szCs w:val="24"/>
              </w:rPr>
            </w:pPr>
          </w:p>
        </w:tc>
      </w:tr>
    </w:tbl>
    <w:p w14:paraId="245B9E2B" w14:textId="77777777" w:rsidR="002263B7" w:rsidRPr="00420167" w:rsidRDefault="002263B7">
      <w:pPr>
        <w:rPr>
          <w:rFonts w:ascii="Times New Roman" w:hAnsi="Times New Roman" w:cs="Times New Roman"/>
          <w:sz w:val="24"/>
          <w:szCs w:val="24"/>
        </w:rPr>
      </w:pPr>
    </w:p>
    <w:p w14:paraId="69CF950F" w14:textId="77777777" w:rsidR="002263B7" w:rsidRPr="00420167" w:rsidRDefault="002263B7">
      <w:pPr>
        <w:spacing w:after="0" w:line="100" w:lineRule="atLeast"/>
        <w:rPr>
          <w:rFonts w:ascii="Times New Roman" w:hAnsi="Times New Roman" w:cs="Times New Roman"/>
          <w:sz w:val="24"/>
          <w:szCs w:val="24"/>
        </w:rPr>
      </w:pPr>
    </w:p>
    <w:p w14:paraId="5B965E8D" w14:textId="77777777" w:rsidR="002263B7" w:rsidRPr="00420167" w:rsidRDefault="000D3E07">
      <w:pPr>
        <w:spacing w:after="0" w:line="100" w:lineRule="atLeast"/>
        <w:rPr>
          <w:rFonts w:ascii="Times New Roman" w:hAnsi="Times New Roman" w:cs="Times New Roman"/>
          <w:b/>
          <w:sz w:val="24"/>
          <w:szCs w:val="24"/>
        </w:rPr>
      </w:pPr>
      <w:r w:rsidRPr="00420167">
        <w:rPr>
          <w:rFonts w:ascii="Times New Roman" w:hAnsi="Times New Roman" w:cs="Times New Roman"/>
          <w:b/>
          <w:sz w:val="24"/>
          <w:szCs w:val="24"/>
        </w:rPr>
        <w:t>Please now append your Accident Management Plan which can be found in 3.5 3c Appendix.</w:t>
      </w:r>
    </w:p>
    <w:p w14:paraId="32B63BF6" w14:textId="77777777" w:rsidR="002263B7" w:rsidRPr="00420167" w:rsidRDefault="002263B7">
      <w:pPr>
        <w:pStyle w:val="Default"/>
        <w:jc w:val="both"/>
        <w:rPr>
          <w:rFonts w:ascii="Times New Roman" w:hAnsi="Times New Roman" w:cs="Times New Roman"/>
        </w:rPr>
      </w:pPr>
    </w:p>
    <w:p w14:paraId="1427260F" w14:textId="77777777" w:rsidR="002263B7" w:rsidRPr="00420167" w:rsidRDefault="000D3E07">
      <w:pPr>
        <w:pStyle w:val="Default"/>
        <w:jc w:val="both"/>
        <w:rPr>
          <w:rFonts w:ascii="Times New Roman" w:hAnsi="Times New Roman" w:cs="Times New Roman"/>
          <w:bCs/>
          <w:iCs/>
          <w:color w:val="00000A"/>
        </w:rPr>
      </w:pPr>
      <w:r w:rsidRPr="00420167">
        <w:rPr>
          <w:rFonts w:ascii="Times New Roman" w:hAnsi="Times New Roman" w:cs="Times New Roman"/>
        </w:rPr>
        <w:t xml:space="preserve">This document has been prepared by the applicant using the BPEX template. </w:t>
      </w:r>
      <w:r w:rsidRPr="00420167">
        <w:rPr>
          <w:rFonts w:ascii="Times New Roman" w:hAnsi="Times New Roman" w:cs="Times New Roman"/>
          <w:bCs/>
          <w:iCs/>
          <w:color w:val="00000A"/>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3CEBD12F" w14:textId="77777777" w:rsidR="002263B7" w:rsidRPr="00420167" w:rsidRDefault="002263B7">
      <w:pPr>
        <w:rPr>
          <w:rFonts w:ascii="Times New Roman" w:hAnsi="Times New Roman" w:cs="Times New Roman"/>
          <w:sz w:val="24"/>
          <w:szCs w:val="24"/>
        </w:rPr>
      </w:pPr>
    </w:p>
    <w:p w14:paraId="3DC4D9B5" w14:textId="77777777" w:rsidR="002263B7" w:rsidRPr="00420167" w:rsidRDefault="002263B7">
      <w:pPr>
        <w:rPr>
          <w:rFonts w:ascii="Times New Roman" w:hAnsi="Times New Roman" w:cs="Times New Roman"/>
          <w:sz w:val="24"/>
          <w:szCs w:val="24"/>
        </w:rPr>
      </w:pPr>
    </w:p>
    <w:p w14:paraId="43E0C23B" w14:textId="77777777" w:rsidR="002263B7" w:rsidRPr="00420167" w:rsidRDefault="002263B7">
      <w:pPr>
        <w:rPr>
          <w:rFonts w:ascii="Times New Roman" w:hAnsi="Times New Roman" w:cs="Times New Roman"/>
          <w:sz w:val="24"/>
          <w:szCs w:val="24"/>
        </w:rPr>
      </w:pPr>
    </w:p>
    <w:p w14:paraId="2088243B" w14:textId="77777777" w:rsidR="002263B7" w:rsidRPr="00420167" w:rsidRDefault="002263B7">
      <w:pPr>
        <w:rPr>
          <w:rFonts w:ascii="Times New Roman" w:hAnsi="Times New Roman" w:cs="Times New Roman"/>
          <w:sz w:val="24"/>
          <w:szCs w:val="24"/>
        </w:rPr>
      </w:pPr>
    </w:p>
    <w:p w14:paraId="21E2BA43" w14:textId="77777777" w:rsidR="002263B7" w:rsidRPr="00420167" w:rsidRDefault="002263B7">
      <w:pPr>
        <w:rPr>
          <w:rFonts w:ascii="Times New Roman" w:hAnsi="Times New Roman" w:cs="Times New Roman"/>
          <w:sz w:val="24"/>
          <w:szCs w:val="24"/>
        </w:rPr>
      </w:pPr>
    </w:p>
    <w:p w14:paraId="1210531E" w14:textId="77777777" w:rsidR="002263B7" w:rsidRPr="00420167" w:rsidRDefault="002263B7">
      <w:pPr>
        <w:rPr>
          <w:rFonts w:ascii="Times New Roman" w:hAnsi="Times New Roman" w:cs="Times New Roman"/>
          <w:sz w:val="24"/>
          <w:szCs w:val="24"/>
        </w:rPr>
      </w:pPr>
    </w:p>
    <w:p w14:paraId="175150E9" w14:textId="77777777" w:rsidR="002263B7" w:rsidRPr="00420167" w:rsidRDefault="002263B7">
      <w:pPr>
        <w:rPr>
          <w:rFonts w:ascii="Times New Roman" w:hAnsi="Times New Roman" w:cs="Times New Roman"/>
          <w:sz w:val="24"/>
          <w:szCs w:val="24"/>
        </w:rPr>
      </w:pPr>
    </w:p>
    <w:p w14:paraId="2599B82A" w14:textId="77777777" w:rsidR="002263B7" w:rsidRPr="00420167" w:rsidRDefault="002263B7">
      <w:pPr>
        <w:rPr>
          <w:rFonts w:ascii="Times New Roman" w:hAnsi="Times New Roman" w:cs="Times New Roman"/>
          <w:sz w:val="24"/>
          <w:szCs w:val="24"/>
        </w:rPr>
      </w:pPr>
    </w:p>
    <w:p w14:paraId="153ADB9B" w14:textId="77777777" w:rsidR="002263B7" w:rsidRPr="00420167" w:rsidRDefault="002263B7">
      <w:pPr>
        <w:rPr>
          <w:rFonts w:ascii="Times New Roman" w:hAnsi="Times New Roman" w:cs="Times New Roman"/>
          <w:sz w:val="24"/>
          <w:szCs w:val="24"/>
        </w:rPr>
      </w:pPr>
    </w:p>
    <w:p w14:paraId="0E079391" w14:textId="77777777" w:rsidR="002263B7" w:rsidRPr="00420167" w:rsidRDefault="002263B7">
      <w:pPr>
        <w:rPr>
          <w:rFonts w:ascii="Times New Roman" w:hAnsi="Times New Roman" w:cs="Times New Roman"/>
          <w:sz w:val="24"/>
          <w:szCs w:val="24"/>
        </w:rPr>
      </w:pPr>
    </w:p>
    <w:p w14:paraId="53B4D560" w14:textId="77777777" w:rsidR="002263B7" w:rsidRPr="00420167" w:rsidRDefault="002263B7">
      <w:pPr>
        <w:rPr>
          <w:rFonts w:ascii="Times New Roman" w:hAnsi="Times New Roman" w:cs="Times New Roman"/>
          <w:sz w:val="24"/>
          <w:szCs w:val="24"/>
        </w:rPr>
      </w:pPr>
    </w:p>
    <w:p w14:paraId="5B6AAA73" w14:textId="77777777" w:rsidR="002263B7" w:rsidRPr="00420167" w:rsidRDefault="002263B7">
      <w:pPr>
        <w:rPr>
          <w:rFonts w:ascii="Times New Roman" w:hAnsi="Times New Roman" w:cs="Times New Roman"/>
          <w:sz w:val="24"/>
          <w:szCs w:val="24"/>
        </w:rPr>
      </w:pPr>
    </w:p>
    <w:p w14:paraId="2619F12B" w14:textId="77777777" w:rsidR="002263B7" w:rsidRPr="00420167" w:rsidRDefault="002263B7">
      <w:pPr>
        <w:rPr>
          <w:rFonts w:ascii="Times New Roman" w:hAnsi="Times New Roman" w:cs="Times New Roman"/>
          <w:sz w:val="24"/>
          <w:szCs w:val="24"/>
        </w:rPr>
      </w:pPr>
    </w:p>
    <w:sectPr w:rsidR="002263B7" w:rsidRPr="00420167">
      <w:footerReference w:type="default" r:id="rId10"/>
      <w:pgSz w:w="16838" w:h="11906" w:orient="landscape"/>
      <w:pgMar w:top="720" w:right="720" w:bottom="765" w:left="720" w:header="0" w:footer="708" w:gutter="0"/>
      <w:cols w:space="720"/>
      <w:formProt w:val="0"/>
      <w:docGrid w:linePitch="480" w:charSpace="53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60B2" w14:textId="77777777" w:rsidR="0041590B" w:rsidRDefault="0041590B">
      <w:pPr>
        <w:spacing w:after="0" w:line="240" w:lineRule="auto"/>
      </w:pPr>
      <w:r>
        <w:separator/>
      </w:r>
    </w:p>
  </w:endnote>
  <w:endnote w:type="continuationSeparator" w:id="0">
    <w:p w14:paraId="4F6EFEBC" w14:textId="77777777" w:rsidR="0041590B" w:rsidRDefault="0041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8FF4" w14:textId="2DEAAD49" w:rsidR="00305019" w:rsidRDefault="00305019">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t>4</w:t>
    </w:r>
  </w:p>
  <w:p w14:paraId="3E2E63B3" w14:textId="77777777" w:rsidR="00305019" w:rsidRDefault="0030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D61D" w14:textId="3AF77253" w:rsidR="00305019" w:rsidRDefault="006925D1">
    <w:pPr>
      <w:pStyle w:val="Footer"/>
      <w:rPr>
        <w:rFonts w:ascii="Arial" w:hAnsi="Arial" w:cs="Arial"/>
        <w:sz w:val="18"/>
        <w:szCs w:val="18"/>
      </w:rPr>
    </w:pPr>
    <w:r>
      <w:t>Field House</w:t>
    </w:r>
    <w:r w:rsidR="004A2C9D">
      <w:t xml:space="preserve"> Farm</w:t>
    </w:r>
    <w:r w:rsidR="00305019">
      <w:t>_environmental-management-system</w:t>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t>10</w:t>
    </w:r>
    <w:r w:rsidR="00305019">
      <w:rPr>
        <w:noProof/>
      </w:rPr>
      <mc:AlternateContent>
        <mc:Choice Requires="wps">
          <w:drawing>
            <wp:anchor distT="0" distB="0" distL="114300" distR="114300" simplePos="0" relativeHeight="251656704" behindDoc="0" locked="0" layoutInCell="1" allowOverlap="1" wp14:anchorId="5BCBAA6F" wp14:editId="2F564369">
              <wp:simplePos x="0" y="0"/>
              <wp:positionH relativeFrom="column">
                <wp:posOffset>4812665</wp:posOffset>
              </wp:positionH>
              <wp:positionV relativeFrom="paragraph">
                <wp:posOffset>635</wp:posOffset>
              </wp:positionV>
              <wp:extent cx="76835" cy="175260"/>
              <wp:effectExtent l="12065" t="10160" r="6350" b="50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solidFill>
                      <a:ln w="0">
                        <a:solidFill>
                          <a:srgbClr val="000000"/>
                        </a:solidFill>
                        <a:miter lim="800000"/>
                        <a:headEnd/>
                        <a:tailEnd/>
                      </a:ln>
                    </wps:spPr>
                    <wps:txbx>
                      <w:txbxContent>
                        <w:p w14:paraId="20E07D67" w14:textId="77777777" w:rsidR="00305019" w:rsidRDefault="00305019">
                          <w:pPr>
                            <w:pStyle w:val="FrameContents"/>
                          </w:pPr>
                          <w:r>
                            <w:fldChar w:fldCharType="begin"/>
                          </w:r>
                          <w:r>
                            <w:instrText>PAGE</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AA6F" id="_x0000_s1028" style="position:absolute;margin-left:378.95pt;margin-top:.05pt;width:6.05pt;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" strokeweight="0">
              <v:textbox inset="0,0,0,0">
                <w:txbxContent>
                  <w:p w14:paraId="20E07D67" w14:textId="77777777" w:rsidR="00305019" w:rsidRDefault="00305019">
                    <w:pPr>
                      <w:pStyle w:val="FrameContents"/>
                    </w:pPr>
                    <w:r>
                      <w:fldChar w:fldCharType="begin"/>
                    </w:r>
                    <w:r>
                      <w:instrText>PAGE</w:instrText>
                    </w:r>
                    <w:r>
                      <w:fldChar w:fldCharType="separate"/>
                    </w:r>
                    <w:r>
                      <w:t>10</w:t>
                    </w:r>
                    <w:r>
                      <w:fldChar w:fldCharType="end"/>
                    </w:r>
                  </w:p>
                </w:txbxContent>
              </v:textbox>
              <w10:wrap type="square"/>
            </v:rect>
          </w:pict>
        </mc:Fallback>
      </mc:AlternateContent>
    </w:r>
  </w:p>
  <w:p w14:paraId="04C8FB9E" w14:textId="77777777" w:rsidR="00305019" w:rsidRDefault="00305019">
    <w:pPr>
      <w:pStyle w:val="Foo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33D9" w14:textId="07D67407" w:rsidR="00305019" w:rsidRDefault="006925D1">
    <w:pPr>
      <w:pStyle w:val="Footer"/>
      <w:rPr>
        <w:rFonts w:ascii="Arial" w:hAnsi="Arial" w:cs="Arial"/>
        <w:sz w:val="18"/>
        <w:szCs w:val="18"/>
      </w:rPr>
    </w:pPr>
    <w:r>
      <w:t>Field House</w:t>
    </w:r>
    <w:r w:rsidR="00AE49CB">
      <w:t xml:space="preserve"> Farm</w:t>
    </w:r>
    <w:r w:rsidR="00305019">
      <w:t>_environmental-management-system</w:t>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t>12</w:t>
    </w:r>
    <w:r w:rsidR="00305019">
      <w:rPr>
        <w:noProof/>
      </w:rPr>
      <mc:AlternateContent>
        <mc:Choice Requires="wps">
          <w:drawing>
            <wp:anchor distT="0" distB="0" distL="114300" distR="114300" simplePos="0" relativeHeight="251657728" behindDoc="0" locked="0" layoutInCell="1" allowOverlap="1" wp14:anchorId="1B64D9E1" wp14:editId="07075233">
              <wp:simplePos x="0" y="0"/>
              <wp:positionH relativeFrom="column">
                <wp:posOffset>3246755</wp:posOffset>
              </wp:positionH>
              <wp:positionV relativeFrom="paragraph">
                <wp:posOffset>635</wp:posOffset>
              </wp:positionV>
              <wp:extent cx="147320" cy="175260"/>
              <wp:effectExtent l="8255" t="13970" r="6350" b="10795"/>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75260"/>
                      </a:xfrm>
                      <a:prstGeom prst="rect">
                        <a:avLst/>
                      </a:prstGeom>
                      <a:solidFill>
                        <a:srgbClr val="FFFFFF"/>
                      </a:solidFill>
                      <a:ln w="0">
                        <a:solidFill>
                          <a:srgbClr val="000000"/>
                        </a:solidFill>
                        <a:miter lim="800000"/>
                        <a:headEnd/>
                        <a:tailEnd/>
                      </a:ln>
                    </wps:spPr>
                    <wps:txbx>
                      <w:txbxContent>
                        <w:p w14:paraId="742C1D43" w14:textId="77777777" w:rsidR="00305019" w:rsidRDefault="00305019">
                          <w:pPr>
                            <w:pStyle w:val="FrameContents"/>
                          </w:pPr>
                          <w:r>
                            <w:fldChar w:fldCharType="begin"/>
                          </w:r>
                          <w:r>
                            <w:instrText>PAGE</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4D9E1" id="_x0000_s1029" style="position:absolute;margin-left:255.65pt;margin-top:.05pt;width:11.6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" strokeweight="0">
              <v:textbox inset="0,0,0,0">
                <w:txbxContent>
                  <w:p w14:paraId="742C1D43" w14:textId="77777777" w:rsidR="00305019" w:rsidRDefault="00305019">
                    <w:pPr>
                      <w:pStyle w:val="FrameContents"/>
                    </w:pPr>
                    <w:r>
                      <w:fldChar w:fldCharType="begin"/>
                    </w:r>
                    <w:r>
                      <w:instrText>PAGE</w:instrText>
                    </w:r>
                    <w:r>
                      <w:fldChar w:fldCharType="separate"/>
                    </w:r>
                    <w:r>
                      <w:t>12</w:t>
                    </w:r>
                    <w:r>
                      <w:fldChar w:fldCharType="end"/>
                    </w:r>
                  </w:p>
                </w:txbxContent>
              </v:textbox>
              <w10:wrap type="square"/>
            </v:rect>
          </w:pict>
        </mc:Fallback>
      </mc:AlternateContent>
    </w:r>
  </w:p>
  <w:p w14:paraId="77BBEBE3" w14:textId="77777777" w:rsidR="00305019" w:rsidRDefault="00305019">
    <w:pPr>
      <w:pStyle w:val="Footer"/>
      <w:rPr>
        <w:rFonts w:ascii="Arial" w:hAnsi="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31ED" w14:textId="1E96F561" w:rsidR="00305019" w:rsidRDefault="006925D1">
    <w:pPr>
      <w:pStyle w:val="Footer"/>
      <w:rPr>
        <w:rFonts w:ascii="Arial" w:hAnsi="Arial" w:cs="Arial"/>
        <w:sz w:val="18"/>
        <w:szCs w:val="18"/>
      </w:rPr>
    </w:pPr>
    <w:r>
      <w:t>Field House</w:t>
    </w:r>
    <w:r w:rsidR="00B7735B">
      <w:t xml:space="preserve"> </w:t>
    </w:r>
    <w:r w:rsidR="00AE49CB">
      <w:t>Farm</w:t>
    </w:r>
    <w:r w:rsidR="00305019">
      <w:t>_environmental-management-system</w:t>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rPr>
        <w:rFonts w:ascii="Arial" w:hAnsi="Arial" w:cs="Arial"/>
        <w:sz w:val="18"/>
        <w:szCs w:val="18"/>
      </w:rPr>
      <w:tab/>
    </w:r>
    <w:r w:rsidR="00305019">
      <w:t>14</w:t>
    </w:r>
    <w:r w:rsidR="00305019">
      <w:rPr>
        <w:noProof/>
      </w:rPr>
      <mc:AlternateContent>
        <mc:Choice Requires="wps">
          <w:drawing>
            <wp:anchor distT="0" distB="0" distL="114300" distR="114300" simplePos="0" relativeHeight="251658752" behindDoc="0" locked="0" layoutInCell="1" allowOverlap="1" wp14:anchorId="3EE9309D" wp14:editId="12FAD8D2">
              <wp:simplePos x="0" y="0"/>
              <wp:positionH relativeFrom="column">
                <wp:posOffset>4812665</wp:posOffset>
              </wp:positionH>
              <wp:positionV relativeFrom="paragraph">
                <wp:posOffset>635</wp:posOffset>
              </wp:positionV>
              <wp:extent cx="153035" cy="175260"/>
              <wp:effectExtent l="12065" t="8255" r="6350" b="698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75260"/>
                      </a:xfrm>
                      <a:prstGeom prst="rect">
                        <a:avLst/>
                      </a:prstGeom>
                      <a:solidFill>
                        <a:srgbClr val="FFFFFF"/>
                      </a:solidFill>
                      <a:ln w="0">
                        <a:solidFill>
                          <a:srgbClr val="000000"/>
                        </a:solidFill>
                        <a:miter lim="800000"/>
                        <a:headEnd/>
                        <a:tailEnd/>
                      </a:ln>
                    </wps:spPr>
                    <wps:txbx>
                      <w:txbxContent>
                        <w:p w14:paraId="46A98875" w14:textId="77777777" w:rsidR="00305019" w:rsidRDefault="00305019">
                          <w:pPr>
                            <w:pStyle w:val="FrameContents"/>
                          </w:pPr>
                          <w:r>
                            <w:fldChar w:fldCharType="begin"/>
                          </w:r>
                          <w:r>
                            <w:instrText>PAGE</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9309D" id="Rectangle 1" o:spid="_x0000_s1030" style="position:absolute;margin-left:378.95pt;margin-top:.05pt;width:12.0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" strokeweight="0">
              <v:textbox inset="0,0,0,0">
                <w:txbxContent>
                  <w:p w14:paraId="46A98875" w14:textId="77777777" w:rsidR="00305019" w:rsidRDefault="00305019">
                    <w:pPr>
                      <w:pStyle w:val="FrameContents"/>
                    </w:pPr>
                    <w:r>
                      <w:fldChar w:fldCharType="begin"/>
                    </w:r>
                    <w:r>
                      <w:instrText>PAGE</w:instrText>
                    </w:r>
                    <w:r>
                      <w:fldChar w:fldCharType="separate"/>
                    </w:r>
                    <w:r>
                      <w:t>14</w:t>
                    </w:r>
                    <w:r>
                      <w:fldChar w:fldCharType="end"/>
                    </w:r>
                  </w:p>
                </w:txbxContent>
              </v:textbox>
              <w10:wrap type="square"/>
            </v:rect>
          </w:pict>
        </mc:Fallback>
      </mc:AlternateContent>
    </w:r>
  </w:p>
  <w:p w14:paraId="66CBF8BC" w14:textId="77777777" w:rsidR="00305019" w:rsidRDefault="00305019">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2F826" w14:textId="77777777" w:rsidR="0041590B" w:rsidRDefault="0041590B">
      <w:pPr>
        <w:spacing w:after="0" w:line="240" w:lineRule="auto"/>
      </w:pPr>
      <w:r>
        <w:separator/>
      </w:r>
    </w:p>
  </w:footnote>
  <w:footnote w:type="continuationSeparator" w:id="0">
    <w:p w14:paraId="3D153CFB" w14:textId="77777777" w:rsidR="0041590B" w:rsidRDefault="00415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786"/>
    <w:multiLevelType w:val="multilevel"/>
    <w:tmpl w:val="83C82C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AE581E"/>
    <w:multiLevelType w:val="hybridMultilevel"/>
    <w:tmpl w:val="6B72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D01D6"/>
    <w:multiLevelType w:val="multilevel"/>
    <w:tmpl w:val="452AD2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3B27B1"/>
    <w:multiLevelType w:val="multilevel"/>
    <w:tmpl w:val="EA44C6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F46486C"/>
    <w:multiLevelType w:val="multilevel"/>
    <w:tmpl w:val="43544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32A1F71"/>
    <w:multiLevelType w:val="hybridMultilevel"/>
    <w:tmpl w:val="EA72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55DD6"/>
    <w:multiLevelType w:val="multilevel"/>
    <w:tmpl w:val="3EDA8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00531C"/>
    <w:multiLevelType w:val="multilevel"/>
    <w:tmpl w:val="2AF69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C8B4595"/>
    <w:multiLevelType w:val="multilevel"/>
    <w:tmpl w:val="2B40C5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04B1342"/>
    <w:multiLevelType w:val="multilevel"/>
    <w:tmpl w:val="FE2A5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2BA5ED5"/>
    <w:multiLevelType w:val="multilevel"/>
    <w:tmpl w:val="A74CBB36"/>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1" w15:restartNumberingAfterBreak="0">
    <w:nsid w:val="535A77B6"/>
    <w:multiLevelType w:val="multilevel"/>
    <w:tmpl w:val="9CCCBA4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53D006D7"/>
    <w:multiLevelType w:val="multilevel"/>
    <w:tmpl w:val="3AFA1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54D6"/>
    <w:multiLevelType w:val="multilevel"/>
    <w:tmpl w:val="A17EFB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F977D89"/>
    <w:multiLevelType w:val="hybridMultilevel"/>
    <w:tmpl w:val="6B78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5278C"/>
    <w:multiLevelType w:val="multilevel"/>
    <w:tmpl w:val="A96898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FCB1127"/>
    <w:multiLevelType w:val="hybridMultilevel"/>
    <w:tmpl w:val="4D54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759341">
    <w:abstractNumId w:val="12"/>
  </w:num>
  <w:num w:numId="2" w16cid:durableId="1585384248">
    <w:abstractNumId w:val="11"/>
  </w:num>
  <w:num w:numId="3" w16cid:durableId="1520124853">
    <w:abstractNumId w:val="2"/>
  </w:num>
  <w:num w:numId="4" w16cid:durableId="880094561">
    <w:abstractNumId w:val="3"/>
  </w:num>
  <w:num w:numId="5" w16cid:durableId="1347630897">
    <w:abstractNumId w:val="10"/>
  </w:num>
  <w:num w:numId="6" w16cid:durableId="158272458">
    <w:abstractNumId w:val="8"/>
  </w:num>
  <w:num w:numId="7" w16cid:durableId="1308437750">
    <w:abstractNumId w:val="13"/>
  </w:num>
  <w:num w:numId="8" w16cid:durableId="86122693">
    <w:abstractNumId w:val="6"/>
  </w:num>
  <w:num w:numId="9" w16cid:durableId="1419715494">
    <w:abstractNumId w:val="9"/>
  </w:num>
  <w:num w:numId="10" w16cid:durableId="228196489">
    <w:abstractNumId w:val="4"/>
  </w:num>
  <w:num w:numId="11" w16cid:durableId="45031965">
    <w:abstractNumId w:val="7"/>
  </w:num>
  <w:num w:numId="12" w16cid:durableId="109662983">
    <w:abstractNumId w:val="15"/>
  </w:num>
  <w:num w:numId="13" w16cid:durableId="2119252997">
    <w:abstractNumId w:val="0"/>
  </w:num>
  <w:num w:numId="14" w16cid:durableId="2031951382">
    <w:abstractNumId w:val="16"/>
  </w:num>
  <w:num w:numId="15" w16cid:durableId="1865559199">
    <w:abstractNumId w:val="1"/>
  </w:num>
  <w:num w:numId="16" w16cid:durableId="1001616552">
    <w:abstractNumId w:val="5"/>
  </w:num>
  <w:num w:numId="17" w16cid:durableId="8028478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B7"/>
    <w:rsid w:val="000277A5"/>
    <w:rsid w:val="00052603"/>
    <w:rsid w:val="000A3470"/>
    <w:rsid w:val="000B6E3E"/>
    <w:rsid w:val="000D3E07"/>
    <w:rsid w:val="000E1339"/>
    <w:rsid w:val="000F66A3"/>
    <w:rsid w:val="00103C9A"/>
    <w:rsid w:val="0012593A"/>
    <w:rsid w:val="00136AC9"/>
    <w:rsid w:val="00173E41"/>
    <w:rsid w:val="001809AB"/>
    <w:rsid w:val="00181D14"/>
    <w:rsid w:val="001A6711"/>
    <w:rsid w:val="001B38CA"/>
    <w:rsid w:val="001B5BB1"/>
    <w:rsid w:val="001D1A18"/>
    <w:rsid w:val="001E1B9C"/>
    <w:rsid w:val="001E4DD7"/>
    <w:rsid w:val="001F0E90"/>
    <w:rsid w:val="002024A6"/>
    <w:rsid w:val="002263B7"/>
    <w:rsid w:val="002367EE"/>
    <w:rsid w:val="00242A51"/>
    <w:rsid w:val="00242E6F"/>
    <w:rsid w:val="00251A39"/>
    <w:rsid w:val="00257E4F"/>
    <w:rsid w:val="00271E55"/>
    <w:rsid w:val="00294B9A"/>
    <w:rsid w:val="00295D85"/>
    <w:rsid w:val="00305019"/>
    <w:rsid w:val="00314BEA"/>
    <w:rsid w:val="00360079"/>
    <w:rsid w:val="00373CE2"/>
    <w:rsid w:val="00391000"/>
    <w:rsid w:val="003D5604"/>
    <w:rsid w:val="00404781"/>
    <w:rsid w:val="00411F60"/>
    <w:rsid w:val="0041590B"/>
    <w:rsid w:val="00415A44"/>
    <w:rsid w:val="00420167"/>
    <w:rsid w:val="00434327"/>
    <w:rsid w:val="004854C0"/>
    <w:rsid w:val="004A24BC"/>
    <w:rsid w:val="004A2C9D"/>
    <w:rsid w:val="004B0291"/>
    <w:rsid w:val="004C651C"/>
    <w:rsid w:val="004D5AA2"/>
    <w:rsid w:val="004D6885"/>
    <w:rsid w:val="004E7AAD"/>
    <w:rsid w:val="00515F4C"/>
    <w:rsid w:val="00541B99"/>
    <w:rsid w:val="00551927"/>
    <w:rsid w:val="005677C3"/>
    <w:rsid w:val="00576BA9"/>
    <w:rsid w:val="005A6D7B"/>
    <w:rsid w:val="005D0D05"/>
    <w:rsid w:val="005F1F27"/>
    <w:rsid w:val="006237EC"/>
    <w:rsid w:val="00654B66"/>
    <w:rsid w:val="00672ECB"/>
    <w:rsid w:val="006925D1"/>
    <w:rsid w:val="006A0D09"/>
    <w:rsid w:val="006A2472"/>
    <w:rsid w:val="006D3417"/>
    <w:rsid w:val="0070356F"/>
    <w:rsid w:val="00732B1B"/>
    <w:rsid w:val="007B2B59"/>
    <w:rsid w:val="007C3A2F"/>
    <w:rsid w:val="00851791"/>
    <w:rsid w:val="00880513"/>
    <w:rsid w:val="00882097"/>
    <w:rsid w:val="008A0299"/>
    <w:rsid w:val="0091154E"/>
    <w:rsid w:val="00972432"/>
    <w:rsid w:val="00A22791"/>
    <w:rsid w:val="00A51F14"/>
    <w:rsid w:val="00A62D7E"/>
    <w:rsid w:val="00A870E6"/>
    <w:rsid w:val="00A87DD8"/>
    <w:rsid w:val="00AA627F"/>
    <w:rsid w:val="00AE49CB"/>
    <w:rsid w:val="00B10DC2"/>
    <w:rsid w:val="00B11619"/>
    <w:rsid w:val="00B36762"/>
    <w:rsid w:val="00B42124"/>
    <w:rsid w:val="00B43728"/>
    <w:rsid w:val="00B7585E"/>
    <w:rsid w:val="00B7735B"/>
    <w:rsid w:val="00B778CB"/>
    <w:rsid w:val="00BB1419"/>
    <w:rsid w:val="00BD2045"/>
    <w:rsid w:val="00BE7F09"/>
    <w:rsid w:val="00C21325"/>
    <w:rsid w:val="00C9555D"/>
    <w:rsid w:val="00CB441B"/>
    <w:rsid w:val="00CC1191"/>
    <w:rsid w:val="00CC7FF7"/>
    <w:rsid w:val="00D6219B"/>
    <w:rsid w:val="00D6438A"/>
    <w:rsid w:val="00D879D7"/>
    <w:rsid w:val="00D9248C"/>
    <w:rsid w:val="00D939E1"/>
    <w:rsid w:val="00D95332"/>
    <w:rsid w:val="00DD2576"/>
    <w:rsid w:val="00E31701"/>
    <w:rsid w:val="00E33B93"/>
    <w:rsid w:val="00E85829"/>
    <w:rsid w:val="00EC0BAA"/>
    <w:rsid w:val="00ED7016"/>
    <w:rsid w:val="00ED7551"/>
    <w:rsid w:val="00F357E7"/>
    <w:rsid w:val="00F7022C"/>
    <w:rsid w:val="00FA38A4"/>
    <w:rsid w:val="00FE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5B4C"/>
  <w15:docId w15:val="{51113571-0123-4ED8-AAF0-45245CD3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SimSun" w:hAnsi="Calibri" w:cs="Calibri"/>
      <w:color w:val="00000A"/>
      <w:lang w:eastAsia="en-US"/>
    </w:rPr>
  </w:style>
  <w:style w:type="paragraph" w:styleId="Heading1">
    <w:name w:val="heading 1"/>
    <w:basedOn w:val="Normal"/>
    <w:pPr>
      <w:keepNext/>
      <w:spacing w:after="0" w:line="100" w:lineRule="atLeast"/>
      <w:outlineLvl w:val="0"/>
    </w:pPr>
    <w:rPr>
      <w:rFonts w:ascii="Arial" w:eastAsia="Times New Roman" w:hAnsi="Arial" w:cs="Times New Roman"/>
      <w:b/>
      <w:bCs/>
      <w:sz w:val="24"/>
      <w:szCs w:val="20"/>
    </w:rPr>
  </w:style>
  <w:style w:type="paragraph" w:styleId="Heading2">
    <w:name w:val="heading 2"/>
    <w:basedOn w:val="Normal"/>
    <w:pPr>
      <w:keepNext/>
      <w:spacing w:after="0" w:line="100" w:lineRule="atLeast"/>
      <w:jc w:val="both"/>
      <w:outlineLvl w:val="1"/>
    </w:pPr>
    <w:rPr>
      <w:rFonts w:ascii="Arial" w:eastAsia="Times New Roman" w:hAnsi="Arial" w:cs="Times New Roman"/>
      <w:b/>
      <w:bCs/>
      <w:sz w:val="24"/>
      <w:szCs w:val="20"/>
    </w:rPr>
  </w:style>
  <w:style w:type="paragraph" w:styleId="Heading3">
    <w:name w:val="heading 3"/>
    <w:basedOn w:val="Normal"/>
    <w:pPr>
      <w:keepNext/>
      <w:spacing w:after="0" w:line="100" w:lineRule="atLeast"/>
      <w:outlineLvl w:val="2"/>
    </w:pPr>
    <w:rPr>
      <w:rFonts w:ascii="Arial" w:eastAsia="Times New Roman" w:hAnsi="Arial" w:cs="Times New Roman"/>
      <w:b/>
      <w:sz w:val="20"/>
      <w:szCs w:val="20"/>
    </w:rPr>
  </w:style>
  <w:style w:type="paragraph" w:styleId="Heading4">
    <w:name w:val="heading 4"/>
    <w:basedOn w:val="Normal"/>
    <w:pPr>
      <w:keepNext/>
      <w:spacing w:after="0" w:line="100" w:lineRule="atLeast"/>
      <w:ind w:left="33"/>
      <w:outlineLvl w:val="3"/>
    </w:pPr>
    <w:rPr>
      <w:rFonts w:ascii="Arial" w:eastAsia="Times New Roman" w:hAnsi="Arial" w:cs="Times New Roman"/>
      <w:b/>
      <w:sz w:val="20"/>
      <w:szCs w:val="20"/>
    </w:rPr>
  </w:style>
  <w:style w:type="paragraph" w:styleId="Heading5">
    <w:name w:val="heading 5"/>
    <w:basedOn w:val="Normal"/>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eastAsia="Times New Roman" w:hAnsi="Arial" w:cs="Times New Roman"/>
      <w:b/>
      <w:bCs/>
      <w:sz w:val="24"/>
      <w:szCs w:val="20"/>
    </w:rPr>
  </w:style>
  <w:style w:type="character" w:customStyle="1" w:styleId="Heading2Char">
    <w:name w:val="Heading 2 Char"/>
    <w:basedOn w:val="DefaultParagraphFont"/>
    <w:rPr>
      <w:rFonts w:ascii="Arial" w:eastAsia="Times New Roman" w:hAnsi="Arial" w:cs="Times New Roman"/>
      <w:b/>
      <w:bCs/>
      <w:sz w:val="24"/>
      <w:szCs w:val="20"/>
    </w:rPr>
  </w:style>
  <w:style w:type="character" w:customStyle="1" w:styleId="Heading3Char">
    <w:name w:val="Heading 3 Char"/>
    <w:basedOn w:val="DefaultParagraphFont"/>
    <w:rPr>
      <w:rFonts w:ascii="Arial" w:eastAsia="Times New Roman" w:hAnsi="Arial" w:cs="Times New Roman"/>
      <w:b/>
      <w:sz w:val="20"/>
      <w:szCs w:val="20"/>
    </w:rPr>
  </w:style>
  <w:style w:type="character" w:customStyle="1" w:styleId="Heading4Char">
    <w:name w:val="Heading 4 Char"/>
    <w:basedOn w:val="DefaultParagraphFont"/>
    <w:rPr>
      <w:rFonts w:ascii="Arial" w:eastAsia="Times New Roman" w:hAnsi="Arial" w:cs="Times New Roman"/>
      <w:b/>
      <w:sz w:val="20"/>
      <w:szCs w:val="20"/>
    </w:rPr>
  </w:style>
  <w:style w:type="character" w:customStyle="1" w:styleId="BodyTextChar">
    <w:name w:val="Body Text Char"/>
    <w:basedOn w:val="DefaultParagraphFont"/>
    <w:rPr>
      <w:rFonts w:ascii="Arial" w:eastAsia="Times New Roman" w:hAnsi="Arial" w:cs="Times New Roman"/>
      <w:sz w:val="24"/>
      <w:szCs w:val="20"/>
    </w:rPr>
  </w:style>
  <w:style w:type="character" w:customStyle="1" w:styleId="FooterChar">
    <w:name w:val="Footer Char"/>
    <w:basedOn w:val="DefaultParagraphFont"/>
    <w:rPr>
      <w:rFonts w:ascii="Times New Roman" w:eastAsia="Times New Roman" w:hAnsi="Times New Roman" w:cs="Times New Roman"/>
      <w:sz w:val="24"/>
      <w:szCs w:val="20"/>
    </w:rPr>
  </w:style>
  <w:style w:type="character" w:styleId="PageNumber">
    <w:name w:val="page number"/>
    <w:basedOn w:val="DefaultParagraphFont"/>
  </w:style>
  <w:style w:type="character" w:customStyle="1" w:styleId="HeaderChar">
    <w:name w:val="Header Char"/>
    <w:basedOn w:val="DefaultParagraphFont"/>
  </w:style>
  <w:style w:type="character" w:customStyle="1" w:styleId="Heading5Char">
    <w:name w:val="Heading 5 Char"/>
    <w:basedOn w:val="DefaultParagraphFont"/>
    <w:rPr>
      <w:rFonts w:ascii="Cambria" w:hAnsi="Cambria"/>
      <w:color w:val="243F60"/>
    </w:rPr>
  </w:style>
  <w:style w:type="character" w:customStyle="1" w:styleId="ListLabel1">
    <w:name w:val="ListLabel 1"/>
    <w:rPr>
      <w:rFonts w:cs="Courier New"/>
    </w:rPr>
  </w:style>
  <w:style w:type="character" w:customStyle="1" w:styleId="ListLabel2">
    <w:name w:val="ListLabel 2"/>
    <w:rPr>
      <w:sz w:val="24"/>
      <w:szCs w:val="24"/>
    </w:rPr>
  </w:style>
  <w:style w:type="character" w:customStyle="1" w:styleId="ListLabel3">
    <w:name w:val="ListLabel 3"/>
    <w:rPr>
      <w:rFonts w:cs="Calibri"/>
    </w:rPr>
  </w:style>
  <w:style w:type="character" w:customStyle="1" w:styleId="ListLabel4">
    <w:name w:val="ListLabel 4"/>
    <w:rPr>
      <w:b/>
    </w:rPr>
  </w:style>
  <w:style w:type="character" w:customStyle="1" w:styleId="ListLabel5">
    <w:name w:val="ListLabel 5"/>
    <w:rPr>
      <w:rFonts w:cs="Calibri"/>
      <w:w w:val="130"/>
    </w:rPr>
  </w:style>
  <w:style w:type="character" w:customStyle="1" w:styleId="ListLabel6">
    <w:name w:val="ListLabel 6"/>
    <w:rPr>
      <w:w w:val="130"/>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sz w:val="24"/>
      <w:szCs w:val="24"/>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sz w:val="24"/>
      <w:szCs w:val="24"/>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0" w:line="100" w:lineRule="atLeast"/>
      <w:jc w:val="both"/>
    </w:pPr>
    <w:rPr>
      <w:rFonts w:ascii="Arial" w:eastAsia="Times New Roman" w:hAnsi="Arial" w:cs="Times New Roman"/>
      <w:sz w:val="24"/>
      <w:szCs w:val="20"/>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customStyle="1" w:styleId="Default">
    <w:name w:val="Default"/>
    <w:pPr>
      <w:suppressAutoHyphens/>
      <w:spacing w:after="0" w:line="100" w:lineRule="atLeast"/>
    </w:pPr>
    <w:rPr>
      <w:rFonts w:ascii="Arial" w:eastAsia="SimSun" w:hAnsi="Arial" w:cs="Arial"/>
      <w:color w:val="000000"/>
      <w:sz w:val="24"/>
      <w:szCs w:val="24"/>
      <w:lang w:eastAsia="en-US"/>
    </w:r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Normal"/>
    <w:pPr>
      <w:spacing w:after="0" w:line="100" w:lineRule="atLeast"/>
    </w:pPr>
    <w:rPr>
      <w:rFonts w:ascii="Tahoma" w:hAnsi="Tahoma" w:cs="Tahoma"/>
      <w:sz w:val="16"/>
      <w:szCs w:val="16"/>
    </w:rPr>
  </w:style>
  <w:style w:type="paragraph" w:styleId="Footer">
    <w:name w:val="footer"/>
    <w:basedOn w:val="Normal"/>
    <w:pPr>
      <w:tabs>
        <w:tab w:val="center" w:pos="4153"/>
        <w:tab w:val="right" w:pos="8306"/>
      </w:tabs>
      <w:spacing w:after="0" w:line="100" w:lineRule="atLeast"/>
    </w:pPr>
    <w:rPr>
      <w:rFonts w:ascii="Times New Roman" w:eastAsia="Times New Roman" w:hAnsi="Times New Roman" w:cs="Times New Roman"/>
      <w:sz w:val="24"/>
      <w:szCs w:val="20"/>
    </w:rPr>
  </w:style>
  <w:style w:type="paragraph" w:styleId="Header">
    <w:name w:val="header"/>
    <w:basedOn w:val="Normal"/>
    <w:pPr>
      <w:tabs>
        <w:tab w:val="center" w:pos="4513"/>
        <w:tab w:val="right" w:pos="9026"/>
      </w:tabs>
      <w:spacing w:after="0" w:line="100" w:lineRule="atLeast"/>
    </w:pPr>
  </w:style>
  <w:style w:type="paragraph" w:customStyle="1" w:styleId="Bulletnormal">
    <w:name w:val="Bullet normal"/>
    <w:basedOn w:val="Normal"/>
    <w:pPr>
      <w:spacing w:before="60" w:after="60" w:line="100" w:lineRule="atLeast"/>
    </w:pPr>
    <w:rPr>
      <w:rFonts w:ascii="Tahoma" w:eastAsia="Times New Roman" w:hAnsi="Tahoma" w:cs="Times New Roman"/>
      <w:szCs w:val="20"/>
    </w:rPr>
  </w:style>
  <w:style w:type="paragraph" w:customStyle="1" w:styleId="FrameContents">
    <w:name w:val="Frame Contents"/>
    <w:basedOn w:val="Normal"/>
  </w:style>
  <w:style w:type="paragraph" w:customStyle="1" w:styleId="TableContents">
    <w:name w:val="Table Contents"/>
    <w:basedOn w:val="Normal"/>
  </w:style>
  <w:style w:type="paragraph" w:customStyle="1" w:styleId="TableHeading">
    <w:name w:val="Table Heading"/>
    <w:basedOn w:val="TableConten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B05E21A4-2C06-4188-ACDE-53A2D3B7DEEB}"/>
</file>

<file path=customXml/itemProps2.xml><?xml version="1.0" encoding="utf-8"?>
<ds:datastoreItem xmlns:ds="http://schemas.openxmlformats.org/officeDocument/2006/customXml" ds:itemID="{D200258F-366A-4FB1-8A40-E38486E50D05}"/>
</file>

<file path=customXml/itemProps3.xml><?xml version="1.0" encoding="utf-8"?>
<ds:datastoreItem xmlns:ds="http://schemas.openxmlformats.org/officeDocument/2006/customXml" ds:itemID="{8E625D40-9B03-4E6E-B6F7-765FF0C6AC8C}"/>
</file>

<file path=docProps/app.xml><?xml version="1.0" encoding="utf-8"?>
<Properties xmlns="http://schemas.openxmlformats.org/officeDocument/2006/extended-properties" xmlns:vt="http://schemas.openxmlformats.org/officeDocument/2006/docPropsVTypes">
  <Template>Normal</Template>
  <TotalTime>564</TotalTime>
  <Pages>13</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rabbichs</dc:creator>
  <cp:lastModifiedBy>Lizzie Bentley</cp:lastModifiedBy>
  <cp:revision>29</cp:revision>
  <cp:lastPrinted>2025-01-09T13:05:00Z</cp:lastPrinted>
  <dcterms:created xsi:type="dcterms:W3CDTF">2024-05-23T13:45:00Z</dcterms:created>
  <dcterms:modified xsi:type="dcterms:W3CDTF">2025-01-09T23:16:00Z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