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E417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1891F27E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7F8DD0E3" w14:textId="77777777" w:rsidTr="00B3157B">
        <w:tc>
          <w:tcPr>
            <w:tcW w:w="4788" w:type="dxa"/>
          </w:tcPr>
          <w:p w14:paraId="32107EBA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DDA6CD4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16CBCEDC" w14:textId="77777777" w:rsidTr="00B3157B">
        <w:tc>
          <w:tcPr>
            <w:tcW w:w="4788" w:type="dxa"/>
          </w:tcPr>
          <w:p w14:paraId="7E93866D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7C990E70" w14:textId="63617102" w:rsidR="0089223A" w:rsidRDefault="002704D3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Mason Farming</w:t>
            </w:r>
          </w:p>
        </w:tc>
      </w:tr>
      <w:tr w:rsidR="0089223A" w14:paraId="6C56AE70" w14:textId="77777777" w:rsidTr="00B3157B">
        <w:tc>
          <w:tcPr>
            <w:tcW w:w="4788" w:type="dxa"/>
          </w:tcPr>
          <w:p w14:paraId="23CB7E4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50B73D28" w14:textId="456053EA" w:rsidR="00867233" w:rsidRPr="00867233" w:rsidRDefault="00E35482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Butterwick Whins</w:t>
            </w:r>
          </w:p>
          <w:p w14:paraId="20B2148E" w14:textId="74CCD3A5" w:rsidR="00867233" w:rsidRDefault="002704D3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Butterwick</w:t>
            </w:r>
          </w:p>
          <w:p w14:paraId="4AF91AC1" w14:textId="1ED891FE" w:rsidR="00742D68" w:rsidRDefault="002704D3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Weaverthorpe</w:t>
            </w:r>
            <w:proofErr w:type="spellEnd"/>
          </w:p>
          <w:p w14:paraId="75657B3C" w14:textId="7EB1CF5B" w:rsidR="002704D3" w:rsidRPr="00867233" w:rsidRDefault="002704D3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Malton</w:t>
            </w:r>
          </w:p>
          <w:p w14:paraId="6ACB4A13" w14:textId="15AFD955" w:rsidR="00867233" w:rsidRPr="00867233" w:rsidRDefault="002704D3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  <w:r w:rsidR="00182630">
              <w:rPr>
                <w:rFonts w:ascii="Arial" w:hAnsi="Arial" w:cs="Arial"/>
                <w:sz w:val="24"/>
                <w:szCs w:val="24"/>
                <w:lang w:val="en-GB"/>
              </w:rPr>
              <w:t xml:space="preserve"> Yorks</w:t>
            </w:r>
          </w:p>
          <w:p w14:paraId="13E5A77A" w14:textId="4BD193CA" w:rsidR="0089223A" w:rsidRDefault="002704D3" w:rsidP="0086723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YO17 8HF</w:t>
            </w:r>
          </w:p>
        </w:tc>
      </w:tr>
      <w:tr w:rsidR="0089223A" w14:paraId="00B9D245" w14:textId="77777777" w:rsidTr="00B3157B">
        <w:tc>
          <w:tcPr>
            <w:tcW w:w="4788" w:type="dxa"/>
          </w:tcPr>
          <w:p w14:paraId="546EE497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3D444FE5" w14:textId="316D267C" w:rsidR="003824C7" w:rsidRDefault="00FC1BA3" w:rsidP="00A8246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>500100,470700</w:t>
            </w:r>
          </w:p>
        </w:tc>
      </w:tr>
      <w:tr w:rsidR="0089223A" w14:paraId="6A0FAD75" w14:textId="77777777" w:rsidTr="00B3157B">
        <w:tc>
          <w:tcPr>
            <w:tcW w:w="4788" w:type="dxa"/>
          </w:tcPr>
          <w:p w14:paraId="73C45EE1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4F78D852" w14:textId="03482C0B" w:rsidR="0089223A" w:rsidRDefault="00DD34DB" w:rsidP="005A776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18/08/2026</w:t>
            </w:r>
          </w:p>
        </w:tc>
      </w:tr>
      <w:tr w:rsidR="00B3157B" w14:paraId="7CB69E13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67E6261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69910D4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D0DBFAC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04DB3DD6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69DFE2D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237F0F77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C8103DF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4304B43D" w14:textId="77777777" w:rsidTr="00B163F1">
        <w:tc>
          <w:tcPr>
            <w:tcW w:w="4677" w:type="dxa"/>
          </w:tcPr>
          <w:p w14:paraId="5C7E7254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79F4E511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CA5CED2" w14:textId="77777777" w:rsidTr="00B163F1">
        <w:tc>
          <w:tcPr>
            <w:tcW w:w="4677" w:type="dxa"/>
          </w:tcPr>
          <w:p w14:paraId="268353C4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1731443F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813E7A6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0EAA9F1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42A5789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611006C7" w14:textId="1B800AA8" w:rsidR="00677C40" w:rsidRPr="00677C40" w:rsidRDefault="00FD1784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7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The free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range poultry unit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lie</w:t>
            </w:r>
            <w:r w:rsidR="00182630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on </w:t>
            </w:r>
            <w:r w:rsidR="00867233">
              <w:rPr>
                <w:rFonts w:ascii="Arial" w:hAnsi="Arial" w:cs="Arial"/>
                <w:sz w:val="24"/>
                <w:szCs w:val="24"/>
                <w:lang w:val="en-GB"/>
              </w:rPr>
              <w:t>level ground to the</w:t>
            </w:r>
            <w:r w:rsidR="00BA683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 xml:space="preserve">south </w:t>
            </w:r>
            <w:r w:rsidR="002704D3">
              <w:rPr>
                <w:rFonts w:ascii="Arial" w:hAnsi="Arial" w:cs="Arial"/>
                <w:sz w:val="24"/>
                <w:szCs w:val="24"/>
                <w:lang w:val="en-GB"/>
              </w:rPr>
              <w:t>east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2704D3">
              <w:rPr>
                <w:rFonts w:ascii="Arial" w:hAnsi="Arial" w:cs="Arial"/>
                <w:sz w:val="24"/>
                <w:szCs w:val="24"/>
                <w:lang w:val="en-GB"/>
              </w:rPr>
              <w:t>Butterwick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 xml:space="preserve">, with the surrounding area 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rising to the north west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arable and grazing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Field pattern is semi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large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scale with a medium pattern of field boundar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ie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s. The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re are 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residence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within 400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</w:t>
            </w:r>
            <w:r w:rsidR="008660F1">
              <w:rPr>
                <w:rFonts w:ascii="Arial" w:hAnsi="Arial" w:cs="Arial"/>
                <w:sz w:val="24"/>
                <w:szCs w:val="24"/>
                <w:lang w:val="en-GB"/>
              </w:rPr>
              <w:t>s from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 the poultry houses or range area.</w:t>
            </w:r>
          </w:p>
          <w:p w14:paraId="3EE0FCE6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852E004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E68D8D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536C5A" w14:textId="742CBFE1" w:rsidR="00677C40" w:rsidRPr="00677C40" w:rsidRDefault="002704D3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East End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 Farm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operations lie on a 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area </w:t>
            </w:r>
            <w:r w:rsidR="00867233">
              <w:rPr>
                <w:rFonts w:ascii="Arial" w:hAnsi="Arial" w:cs="Arial"/>
                <w:sz w:val="24"/>
                <w:szCs w:val="24"/>
                <w:lang w:val="en-GB"/>
              </w:rPr>
              <w:t>to the</w:t>
            </w:r>
            <w:r w:rsidR="00A8246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 xml:space="preserve">south </w:t>
            </w:r>
            <w:r w:rsidR="00780931">
              <w:rPr>
                <w:rFonts w:ascii="Arial" w:hAnsi="Arial" w:cs="Arial"/>
                <w:sz w:val="24"/>
                <w:szCs w:val="24"/>
                <w:lang w:val="en-GB"/>
              </w:rPr>
              <w:t xml:space="preserve">west of </w:t>
            </w:r>
            <w:r w:rsidR="00E62F87">
              <w:rPr>
                <w:rFonts w:ascii="Arial" w:hAnsi="Arial" w:cs="Arial"/>
                <w:sz w:val="24"/>
                <w:szCs w:val="24"/>
                <w:lang w:val="en-GB"/>
              </w:rPr>
              <w:t>South Dalton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, draining to </w:t>
            </w:r>
            <w:r w:rsidR="008572CF">
              <w:rPr>
                <w:rFonts w:ascii="Arial" w:hAnsi="Arial" w:cs="Arial"/>
                <w:sz w:val="24"/>
                <w:szCs w:val="24"/>
                <w:lang w:val="en-GB"/>
              </w:rPr>
              <w:t>soakaways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. The poultry house</w:t>
            </w:r>
            <w:r w:rsidR="00E35482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35482">
              <w:rPr>
                <w:rFonts w:ascii="Arial" w:hAnsi="Arial" w:cs="Arial"/>
                <w:sz w:val="24"/>
                <w:szCs w:val="24"/>
                <w:lang w:val="en-GB"/>
              </w:rPr>
              <w:t>are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BA6836">
              <w:rPr>
                <w:rFonts w:ascii="Arial" w:hAnsi="Arial" w:cs="Arial"/>
                <w:sz w:val="24"/>
                <w:szCs w:val="24"/>
                <w:lang w:val="en-GB"/>
              </w:rPr>
              <w:t xml:space="preserve">approximately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85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="00014D74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Careful choice of approved building material colours 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help to minimise the visual intrusion normally associated with poultry units.</w:t>
            </w:r>
          </w:p>
          <w:p w14:paraId="76706DA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22C2312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24A3D6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521BC41" w14:textId="40472FDD" w:rsidR="00624F60" w:rsidRPr="009A41E4" w:rsidRDefault="00624F60" w:rsidP="009938D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41E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The British Geological Survey shows the solid geology beneath the site to </w:t>
            </w:r>
            <w:r w:rsidR="008C74C4">
              <w:rPr>
                <w:rFonts w:ascii="Arial" w:hAnsi="Arial" w:cs="Arial"/>
                <w:sz w:val="24"/>
                <w:szCs w:val="24"/>
                <w:lang w:val="en-GB"/>
              </w:rPr>
              <w:t xml:space="preserve">be of the </w:t>
            </w:r>
            <w:r w:rsidR="00780931">
              <w:rPr>
                <w:rFonts w:ascii="Arial" w:hAnsi="Arial" w:cs="Arial"/>
                <w:sz w:val="24"/>
                <w:szCs w:val="24"/>
                <w:lang w:val="en-GB"/>
              </w:rPr>
              <w:t>Permian</w:t>
            </w:r>
            <w:r w:rsidR="008C74C4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 </w:t>
            </w:r>
            <w:r w:rsidR="00780931">
              <w:rPr>
                <w:rFonts w:ascii="Arial" w:hAnsi="Arial" w:cs="Arial"/>
                <w:sz w:val="24"/>
                <w:szCs w:val="24"/>
                <w:lang w:val="en-GB"/>
              </w:rPr>
              <w:t xml:space="preserve">of rock type </w:t>
            </w:r>
            <w:r w:rsidR="00E75374" w:rsidRPr="00E3548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WELTON CHALK FORMATION AND BURNHAM CHALK FORMATION (UNDIFFERENTIATED) – CHALK</w:t>
            </w:r>
            <w:r w:rsidR="00780931" w:rsidRPr="00E3548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A3FF9C9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35E5B46" w14:textId="77777777" w:rsidR="00624F60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40E14">
              <w:rPr>
                <w:rFonts w:ascii="Arial" w:hAnsi="Arial" w:cs="Arial"/>
                <w:sz w:val="24"/>
                <w:szCs w:val="24"/>
                <w:lang w:val="en-GB"/>
              </w:rPr>
              <w:t xml:space="preserve"> not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located in a Ground Water Protection Zone.</w:t>
            </w:r>
          </w:p>
          <w:p w14:paraId="05E082AC" w14:textId="77777777" w:rsidR="00E66C9B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is located over a </w:t>
            </w:r>
            <w:r w:rsidR="00330545">
              <w:rPr>
                <w:rFonts w:ascii="Arial" w:hAnsi="Arial" w:cs="Arial"/>
                <w:sz w:val="24"/>
                <w:szCs w:val="24"/>
                <w:lang w:val="en-GB"/>
              </w:rPr>
              <w:t xml:space="preserve">Principal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Bedrock Aquifer.</w:t>
            </w:r>
          </w:p>
          <w:p w14:paraId="1101A5E0" w14:textId="4A058A0B" w:rsidR="00E66C9B" w:rsidRDefault="002768F5" w:rsidP="00DB5A7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Ground water vulnerability –</w:t>
            </w:r>
            <w:r w:rsidR="00DB5A74" w:rsidRPr="00DB5A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30545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="00006DDB">
              <w:rPr>
                <w:rFonts w:ascii="Arial" w:hAnsi="Arial" w:cs="Arial"/>
                <w:sz w:val="24"/>
                <w:szCs w:val="24"/>
                <w:lang w:val="en-GB"/>
              </w:rPr>
              <w:t>ajor</w:t>
            </w:r>
            <w:r w:rsidR="0033054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DB5A74" w:rsidRPr="00DB5A74">
              <w:rPr>
                <w:rFonts w:ascii="Arial" w:hAnsi="Arial" w:cs="Arial"/>
                <w:sz w:val="24"/>
                <w:szCs w:val="24"/>
                <w:lang w:val="en-GB"/>
              </w:rPr>
              <w:t>Aquifer</w:t>
            </w:r>
            <w:r w:rsidR="0033054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06DDB">
              <w:rPr>
                <w:rFonts w:ascii="Arial" w:hAnsi="Arial" w:cs="Arial"/>
                <w:sz w:val="24"/>
                <w:szCs w:val="24"/>
                <w:lang w:val="en-GB"/>
              </w:rPr>
              <w:t>High</w:t>
            </w:r>
          </w:p>
          <w:p w14:paraId="07454E5B" w14:textId="77777777" w:rsidR="00E66C9B" w:rsidRPr="009A41E4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is situated in a Surface</w:t>
            </w:r>
            <w:r w:rsidR="00DB5A74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NVZ area.</w:t>
            </w:r>
          </w:p>
          <w:p w14:paraId="08DBB395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F850948" w14:textId="77777777" w:rsidR="00DA6E5F" w:rsidRPr="00FD1784" w:rsidRDefault="00DA6E5F" w:rsidP="00DA6E5F">
            <w:pPr>
              <w:pStyle w:val="BodyText2"/>
              <w:rPr>
                <w:rFonts w:ascii="Arial" w:hAnsi="Arial" w:cs="Arial"/>
              </w:rPr>
            </w:pPr>
            <w:r w:rsidRPr="00FD1784">
              <w:rPr>
                <w:rFonts w:ascii="Arial" w:hAnsi="Arial" w:cs="Arial"/>
              </w:rPr>
              <w:t>The site, and clean water drainage</w:t>
            </w:r>
            <w:r w:rsidR="00334B51">
              <w:rPr>
                <w:rFonts w:ascii="Arial" w:hAnsi="Arial" w:cs="Arial"/>
              </w:rPr>
              <w:t xml:space="preserve"> is directed to </w:t>
            </w:r>
            <w:r w:rsidR="008A16A1">
              <w:rPr>
                <w:rFonts w:ascii="Arial" w:hAnsi="Arial" w:cs="Arial"/>
              </w:rPr>
              <w:t>soakaways</w:t>
            </w:r>
            <w:r w:rsidRPr="00FD1784">
              <w:rPr>
                <w:rFonts w:ascii="Arial" w:hAnsi="Arial" w:cs="Arial"/>
              </w:rPr>
              <w:t>. Average rainfall for this area is 1</w:t>
            </w:r>
            <w:r w:rsidR="00E66C9B">
              <w:rPr>
                <w:rFonts w:ascii="Arial" w:hAnsi="Arial" w:cs="Arial"/>
              </w:rPr>
              <w:t>1</w:t>
            </w:r>
            <w:r w:rsidRPr="00FD1784">
              <w:rPr>
                <w:rFonts w:ascii="Arial" w:hAnsi="Arial" w:cs="Arial"/>
              </w:rPr>
              <w:t>50mm.</w:t>
            </w:r>
          </w:p>
          <w:p w14:paraId="5DC20B29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8331568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AC93E1A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7560471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2E9AAC8" w14:textId="77777777" w:rsidR="00E75374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Average rainfall for this area is </w:t>
            </w:r>
            <w:r w:rsidR="00540E14"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  <w:r w:rsidR="0092670D">
              <w:rPr>
                <w:rFonts w:ascii="Arial" w:hAnsi="Arial" w:cs="Arial"/>
                <w:sz w:val="24"/>
                <w:szCs w:val="24"/>
                <w:lang w:val="en-GB"/>
              </w:rPr>
              <w:t>50</w:t>
            </w:r>
            <w:r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</w:p>
          <w:p w14:paraId="0993D017" w14:textId="420DAF78" w:rsidR="00677C40" w:rsidRDefault="00E75374" w:rsidP="00677C40">
            <w:pPr>
              <w:rPr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General drainage flow is to the north.</w:t>
            </w:r>
            <w:r w:rsidR="00677C40">
              <w:rPr>
                <w:lang w:val="en-GB"/>
              </w:rPr>
              <w:t xml:space="preserve"> </w:t>
            </w:r>
          </w:p>
          <w:p w14:paraId="06A2C5B8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2D87E2A3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10E42EF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B2A9BC0" w14:textId="77777777" w:rsidR="00485981" w:rsidRDefault="00485981" w:rsidP="001978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D73C119" w14:textId="77777777" w:rsidTr="00B163F1">
        <w:tc>
          <w:tcPr>
            <w:tcW w:w="4677" w:type="dxa"/>
          </w:tcPr>
          <w:p w14:paraId="1FFC1F5D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264BFACB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E10693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12C62486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73EA77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37F6C381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B6F166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579F1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D7FD2D6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C8112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54765A7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F139900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DE16CF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6C1E2302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31F76A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ED88B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01A34501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F9AED6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91C76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49AC681" w14:textId="2FB31268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Previous 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free range egg production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general agricultural use, grass and grazing</w:t>
            </w:r>
          </w:p>
          <w:p w14:paraId="20BE1CC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862D6E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DC6418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1BF8BB5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370105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92EFA8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A4ED5FB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DEF45AC" w14:textId="77777777" w:rsidTr="00B163F1">
        <w:tc>
          <w:tcPr>
            <w:tcW w:w="4677" w:type="dxa"/>
          </w:tcPr>
          <w:p w14:paraId="4CC3976D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0695050C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63FA3095" w14:textId="77777777" w:rsidTr="00B163F1">
        <w:tc>
          <w:tcPr>
            <w:tcW w:w="4677" w:type="dxa"/>
          </w:tcPr>
          <w:p w14:paraId="7F50A6AE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54176130" w14:textId="32BDDFC2" w:rsidR="00437486" w:rsidRDefault="00872322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Two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610EE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</w:t>
            </w:r>
            <w:r w:rsidR="00437486">
              <w:rPr>
                <w:rFonts w:ascii="Arial" w:hAnsi="Arial" w:cs="Arial"/>
                <w:sz w:val="24"/>
                <w:szCs w:val="24"/>
                <w:lang w:val="en-GB"/>
              </w:rPr>
              <w:t xml:space="preserve">free range egg </w:t>
            </w:r>
            <w:r w:rsidR="00437486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production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30545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2704D3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 The working area where vehicles operate is laid to concrete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 xml:space="preserve"> and hard standing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</w:t>
            </w:r>
            <w:r w:rsidR="00437486">
              <w:rPr>
                <w:rFonts w:ascii="Arial" w:hAnsi="Arial" w:cs="Arial"/>
                <w:sz w:val="24"/>
                <w:szCs w:val="24"/>
                <w:lang w:val="en-GB"/>
              </w:rPr>
              <w:t>Birds are allowed to range by means of pop holes in the sides of the poultry houses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FF85192" w14:textId="77777777" w:rsidR="00437486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Feed is delivered in covered lorries and stored on site in vermin proof steel galvanised bins.</w:t>
            </w:r>
          </w:p>
          <w:p w14:paraId="145E0D6E" w14:textId="77777777" w:rsidR="00B3157B" w:rsidRDefault="00437486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Manure is removed from house</w:t>
            </w:r>
            <w:r w:rsidR="00E3341B">
              <w:rPr>
                <w:rFonts w:ascii="Arial" w:hAnsi="Arial" w:cs="Arial"/>
                <w:sz w:val="24"/>
                <w:szCs w:val="24"/>
                <w:lang w:val="en-GB"/>
              </w:rPr>
              <w:t>s by a belt</w:t>
            </w:r>
            <w:r w:rsidR="00DB5A74">
              <w:rPr>
                <w:rFonts w:ascii="Arial" w:hAnsi="Arial" w:cs="Arial"/>
                <w:sz w:val="24"/>
                <w:szCs w:val="24"/>
                <w:lang w:val="en-GB"/>
              </w:rPr>
              <w:t xml:space="preserve"> system twice weekly for aviary.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7736020F" w14:textId="2FF22DC9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depopulation, litter is removed off site</w:t>
            </w:r>
            <w:r w:rsidR="00752E01">
              <w:rPr>
                <w:rFonts w:ascii="Arial" w:hAnsi="Arial" w:cs="Arial"/>
                <w:sz w:val="24"/>
                <w:szCs w:val="24"/>
                <w:lang w:val="en-GB"/>
              </w:rPr>
              <w:t xml:space="preserve"> and </w:t>
            </w:r>
            <w:r w:rsidR="00872322">
              <w:rPr>
                <w:rFonts w:ascii="Arial" w:hAnsi="Arial" w:cs="Arial"/>
                <w:sz w:val="24"/>
                <w:szCs w:val="24"/>
                <w:lang w:val="en-GB"/>
              </w:rPr>
              <w:t>used on operator-controlled land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DF9F621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BE46BA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</w:t>
            </w:r>
            <w:r w:rsidR="00E60050">
              <w:rPr>
                <w:rFonts w:ascii="Arial" w:hAnsi="Arial" w:cs="Arial"/>
                <w:sz w:val="24"/>
                <w:szCs w:val="24"/>
                <w:lang w:val="en-GB"/>
              </w:rPr>
              <w:t>tanks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2964336B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collection from a licensed renderer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4156B36" w14:textId="4A0FAC01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Diesel fuel storage</w:t>
            </w:r>
            <w:r w:rsidR="002704D3">
              <w:rPr>
                <w:rFonts w:ascii="Arial" w:hAnsi="Arial" w:cs="Arial"/>
                <w:sz w:val="24"/>
                <w:szCs w:val="24"/>
                <w:lang w:val="en-GB"/>
              </w:rPr>
              <w:t xml:space="preserve"> for the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is in </w:t>
            </w:r>
            <w:r w:rsidR="005869D0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r w:rsidR="002704D3">
              <w:rPr>
                <w:rFonts w:ascii="Arial" w:hAnsi="Arial" w:cs="Arial"/>
                <w:sz w:val="24"/>
                <w:szCs w:val="24"/>
                <w:lang w:val="en-GB"/>
              </w:rPr>
              <w:t>n integrally</w:t>
            </w:r>
            <w:r w:rsidR="005869D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4BEBA34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681B4A1" w14:textId="77777777" w:rsidTr="00B163F1">
        <w:tc>
          <w:tcPr>
            <w:tcW w:w="4677" w:type="dxa"/>
          </w:tcPr>
          <w:p w14:paraId="1026C037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39A8A9AA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4AD65C9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08FB3E1D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298A85CD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423BC3D8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09D4FC0E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3256615D" w14:textId="77777777" w:rsidTr="00B163F1">
        <w:tc>
          <w:tcPr>
            <w:tcW w:w="4677" w:type="dxa"/>
          </w:tcPr>
          <w:p w14:paraId="1CAB9701" w14:textId="77777777" w:rsidR="00FF05AD" w:rsidRDefault="00FF05AD" w:rsidP="00752E0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7DCCBC07" w14:textId="7F84DD04" w:rsidR="00FF05AD" w:rsidRDefault="00360F82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Operator is constructing a further two poultry houses for free range</w:t>
            </w:r>
            <w:r w:rsidR="004E0164">
              <w:rPr>
                <w:rFonts w:ascii="Arial" w:hAnsi="Arial" w:cs="Arial"/>
                <w:sz w:val="24"/>
                <w:szCs w:val="24"/>
                <w:lang w:val="en-GB"/>
              </w:rPr>
              <w:t xml:space="preserve"> egg production, this will increase bird place numbers to 128,000b places</w:t>
            </w:r>
            <w:r w:rsidR="00501AE8">
              <w:rPr>
                <w:rFonts w:ascii="Arial" w:hAnsi="Arial" w:cs="Arial"/>
                <w:sz w:val="24"/>
                <w:szCs w:val="24"/>
                <w:lang w:val="en-GB"/>
              </w:rPr>
              <w:t>. Both new houses will be ventilated by gable fans</w:t>
            </w:r>
            <w:r w:rsidR="0067291E">
              <w:rPr>
                <w:rFonts w:ascii="Arial" w:hAnsi="Arial" w:cs="Arial"/>
                <w:sz w:val="24"/>
                <w:szCs w:val="24"/>
                <w:lang w:val="en-GB"/>
              </w:rPr>
              <w:t xml:space="preserve"> and operate an aviary system with twice weekly litter belt removal.</w:t>
            </w:r>
            <w:r w:rsidR="00DD34D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01AE8">
              <w:rPr>
                <w:rFonts w:ascii="Arial" w:hAnsi="Arial" w:cs="Arial"/>
                <w:sz w:val="24"/>
                <w:szCs w:val="24"/>
                <w:lang w:val="en-GB"/>
              </w:rPr>
              <w:t>Additional ground to be included in the installation boundary.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38740A6E" w14:textId="77777777" w:rsidTr="00B163F1">
        <w:tc>
          <w:tcPr>
            <w:tcW w:w="4677" w:type="dxa"/>
          </w:tcPr>
          <w:p w14:paraId="36E1FA56" w14:textId="77777777" w:rsidR="00FF05AD" w:rsidRDefault="00FF05AD" w:rsidP="00752E0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164D8F02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8B6BA79" w14:textId="77777777" w:rsidTr="00B163F1">
        <w:tc>
          <w:tcPr>
            <w:tcW w:w="4677" w:type="dxa"/>
          </w:tcPr>
          <w:p w14:paraId="56C0FB78" w14:textId="77777777" w:rsidR="00FF05AD" w:rsidRDefault="00FF05AD" w:rsidP="00752E0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447C1ECF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39E4B835" w14:textId="77777777" w:rsidTr="00B163F1">
        <w:tc>
          <w:tcPr>
            <w:tcW w:w="4677" w:type="dxa"/>
          </w:tcPr>
          <w:p w14:paraId="451C948A" w14:textId="77777777" w:rsidR="00FF05AD" w:rsidRDefault="00FF05AD" w:rsidP="00752E0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47B5124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5FCEFA55" w14:textId="77777777" w:rsidTr="00B163F1">
        <w:tc>
          <w:tcPr>
            <w:tcW w:w="4677" w:type="dxa"/>
          </w:tcPr>
          <w:p w14:paraId="167B92E9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1DBFBD5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22667F46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6DDB"/>
    <w:rsid w:val="00014D74"/>
    <w:rsid w:val="000216D4"/>
    <w:rsid w:val="00046FE0"/>
    <w:rsid w:val="00080C24"/>
    <w:rsid w:val="00092FB1"/>
    <w:rsid w:val="0009548B"/>
    <w:rsid w:val="001406A6"/>
    <w:rsid w:val="00182630"/>
    <w:rsid w:val="00192BD6"/>
    <w:rsid w:val="001978B6"/>
    <w:rsid w:val="002140A6"/>
    <w:rsid w:val="00267041"/>
    <w:rsid w:val="002704D3"/>
    <w:rsid w:val="00275E52"/>
    <w:rsid w:val="002768F5"/>
    <w:rsid w:val="00286817"/>
    <w:rsid w:val="002D7DD5"/>
    <w:rsid w:val="002E50CB"/>
    <w:rsid w:val="002E75F9"/>
    <w:rsid w:val="002F055F"/>
    <w:rsid w:val="002F5768"/>
    <w:rsid w:val="002F7CCD"/>
    <w:rsid w:val="00306E7B"/>
    <w:rsid w:val="00330545"/>
    <w:rsid w:val="00334B51"/>
    <w:rsid w:val="00360F82"/>
    <w:rsid w:val="00377B79"/>
    <w:rsid w:val="003820DC"/>
    <w:rsid w:val="003824C7"/>
    <w:rsid w:val="003915A1"/>
    <w:rsid w:val="00392AF0"/>
    <w:rsid w:val="003C3894"/>
    <w:rsid w:val="0040263D"/>
    <w:rsid w:val="004338AE"/>
    <w:rsid w:val="0043514B"/>
    <w:rsid w:val="004360F4"/>
    <w:rsid w:val="00437486"/>
    <w:rsid w:val="00450FE3"/>
    <w:rsid w:val="00474090"/>
    <w:rsid w:val="004827C3"/>
    <w:rsid w:val="00485981"/>
    <w:rsid w:val="004B04C0"/>
    <w:rsid w:val="004C3148"/>
    <w:rsid w:val="004E0164"/>
    <w:rsid w:val="004E268F"/>
    <w:rsid w:val="00501AE8"/>
    <w:rsid w:val="00507B88"/>
    <w:rsid w:val="00524A4B"/>
    <w:rsid w:val="00532B37"/>
    <w:rsid w:val="00540E14"/>
    <w:rsid w:val="0057128C"/>
    <w:rsid w:val="005869D0"/>
    <w:rsid w:val="005A776D"/>
    <w:rsid w:val="00610EE5"/>
    <w:rsid w:val="00624F60"/>
    <w:rsid w:val="0067291E"/>
    <w:rsid w:val="00675945"/>
    <w:rsid w:val="00677C40"/>
    <w:rsid w:val="006E4557"/>
    <w:rsid w:val="006F209D"/>
    <w:rsid w:val="006F4D72"/>
    <w:rsid w:val="00720967"/>
    <w:rsid w:val="00730F90"/>
    <w:rsid w:val="00742D68"/>
    <w:rsid w:val="00752E01"/>
    <w:rsid w:val="00780931"/>
    <w:rsid w:val="0079296F"/>
    <w:rsid w:val="007D41B7"/>
    <w:rsid w:val="007D6088"/>
    <w:rsid w:val="007D7C3B"/>
    <w:rsid w:val="008351E8"/>
    <w:rsid w:val="008572CF"/>
    <w:rsid w:val="008660F1"/>
    <w:rsid w:val="00867233"/>
    <w:rsid w:val="00872322"/>
    <w:rsid w:val="0089223A"/>
    <w:rsid w:val="008A16A1"/>
    <w:rsid w:val="008C74C4"/>
    <w:rsid w:val="00905699"/>
    <w:rsid w:val="0092670D"/>
    <w:rsid w:val="009938D1"/>
    <w:rsid w:val="009D4D7A"/>
    <w:rsid w:val="009E0D3E"/>
    <w:rsid w:val="009E3004"/>
    <w:rsid w:val="00A42B1F"/>
    <w:rsid w:val="00A82462"/>
    <w:rsid w:val="00A91045"/>
    <w:rsid w:val="00A974B7"/>
    <w:rsid w:val="00A97A7B"/>
    <w:rsid w:val="00AA00F7"/>
    <w:rsid w:val="00AF23FE"/>
    <w:rsid w:val="00B163F1"/>
    <w:rsid w:val="00B3157B"/>
    <w:rsid w:val="00B32438"/>
    <w:rsid w:val="00B61821"/>
    <w:rsid w:val="00BA6836"/>
    <w:rsid w:val="00BE46BA"/>
    <w:rsid w:val="00C05286"/>
    <w:rsid w:val="00C05D89"/>
    <w:rsid w:val="00C2660C"/>
    <w:rsid w:val="00C94C30"/>
    <w:rsid w:val="00CE7539"/>
    <w:rsid w:val="00CF4E1D"/>
    <w:rsid w:val="00DA6E5F"/>
    <w:rsid w:val="00DB5A74"/>
    <w:rsid w:val="00DD168F"/>
    <w:rsid w:val="00DD34DB"/>
    <w:rsid w:val="00E3341B"/>
    <w:rsid w:val="00E35482"/>
    <w:rsid w:val="00E60050"/>
    <w:rsid w:val="00E62F87"/>
    <w:rsid w:val="00E66C9B"/>
    <w:rsid w:val="00E75374"/>
    <w:rsid w:val="00E96048"/>
    <w:rsid w:val="00E977EF"/>
    <w:rsid w:val="00EA6053"/>
    <w:rsid w:val="00EC344D"/>
    <w:rsid w:val="00EE1AC9"/>
    <w:rsid w:val="00EE4334"/>
    <w:rsid w:val="00EF1A5F"/>
    <w:rsid w:val="00F02FB8"/>
    <w:rsid w:val="00F30A40"/>
    <w:rsid w:val="00F924DA"/>
    <w:rsid w:val="00FC1BA3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1E6E"/>
  <w15:docId w15:val="{0D8D5AD1-A7CD-4881-8788-9D00FD42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29F0A7C0-EA7E-48A0-A704-6965B98351F5}"/>
</file>

<file path=customXml/itemProps2.xml><?xml version="1.0" encoding="utf-8"?>
<ds:datastoreItem xmlns:ds="http://schemas.openxmlformats.org/officeDocument/2006/customXml" ds:itemID="{7064B5B4-24A2-40E2-9EF2-BE45D9888765}"/>
</file>

<file path=customXml/itemProps3.xml><?xml version="1.0" encoding="utf-8"?>
<ds:datastoreItem xmlns:ds="http://schemas.openxmlformats.org/officeDocument/2006/customXml" ds:itemID="{A7C19F32-CEE5-4773-B7F0-6B6E8F845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60</cp:revision>
  <dcterms:created xsi:type="dcterms:W3CDTF">2009-03-23T15:37:00Z</dcterms:created>
  <dcterms:modified xsi:type="dcterms:W3CDTF">2026-08-17T17:54:00Z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