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AD78F" w14:textId="77777777" w:rsidR="007C5867" w:rsidRPr="00F32661" w:rsidRDefault="00EB701F" w:rsidP="0046502C">
      <w:pPr>
        <w:spacing w:after="0" w:line="240" w:lineRule="auto"/>
        <w:rPr>
          <w:rFonts w:asciiTheme="minorHAnsi" w:hAnsiTheme="minorHAnsi" w:cstheme="minorHAnsi"/>
          <w:b/>
          <w:szCs w:val="24"/>
        </w:rPr>
      </w:pPr>
      <w:r w:rsidRPr="00F32661">
        <w:rPr>
          <w:rFonts w:asciiTheme="minorHAnsi" w:hAnsiTheme="minorHAnsi" w:cstheme="minorHAnsi"/>
          <w:b/>
          <w:szCs w:val="24"/>
        </w:rPr>
        <w:t xml:space="preserve">Local Wildlife Site </w:t>
      </w:r>
      <w:r w:rsidR="00047767" w:rsidRPr="00F32661">
        <w:rPr>
          <w:rFonts w:asciiTheme="minorHAnsi" w:hAnsiTheme="minorHAnsi" w:cstheme="minorHAnsi"/>
          <w:b/>
          <w:szCs w:val="24"/>
        </w:rPr>
        <w:t xml:space="preserve">check list for consultation with the relevant Local Authority County Ecologist (where applicable) and/or local Wildlife Trust. </w:t>
      </w:r>
    </w:p>
    <w:p w14:paraId="175AD790" w14:textId="77777777" w:rsidR="007D7D37" w:rsidRDefault="007D7D37" w:rsidP="0046502C">
      <w:pPr>
        <w:spacing w:after="0" w:line="240" w:lineRule="auto"/>
        <w:rPr>
          <w:rFonts w:asciiTheme="minorHAnsi" w:hAnsiTheme="minorHAnsi" w:cstheme="minorHAnsi"/>
          <w:sz w:val="22"/>
        </w:rPr>
      </w:pPr>
    </w:p>
    <w:p w14:paraId="175AD791" w14:textId="77777777" w:rsidR="007D7D37" w:rsidRPr="00EB701F" w:rsidRDefault="000928F0" w:rsidP="00F32661">
      <w:pPr>
        <w:spacing w:after="0" w:line="24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I am preparing an</w:t>
      </w:r>
      <w:r w:rsidR="007D7D37">
        <w:rPr>
          <w:rFonts w:asciiTheme="minorHAnsi" w:hAnsiTheme="minorHAnsi" w:cstheme="minorHAnsi"/>
          <w:sz w:val="22"/>
        </w:rPr>
        <w:t xml:space="preserve"> application </w:t>
      </w:r>
      <w:r>
        <w:rPr>
          <w:rFonts w:asciiTheme="minorHAnsi" w:hAnsiTheme="minorHAnsi" w:cstheme="minorHAnsi"/>
          <w:sz w:val="22"/>
        </w:rPr>
        <w:t>for an Environmental Permit to operate an intensive farm.  This will be</w:t>
      </w:r>
      <w:r w:rsidR="007571A5">
        <w:rPr>
          <w:rFonts w:asciiTheme="minorHAnsi" w:hAnsiTheme="minorHAnsi" w:cstheme="minorHAnsi"/>
          <w:sz w:val="22"/>
        </w:rPr>
        <w:t xml:space="preserve"> </w:t>
      </w:r>
      <w:r w:rsidR="007D7D37">
        <w:rPr>
          <w:rFonts w:asciiTheme="minorHAnsi" w:hAnsiTheme="minorHAnsi" w:cstheme="minorHAnsi"/>
          <w:sz w:val="22"/>
        </w:rPr>
        <w:t>submitted to the Environment Agency</w:t>
      </w:r>
      <w:r>
        <w:rPr>
          <w:rFonts w:asciiTheme="minorHAnsi" w:hAnsiTheme="minorHAnsi" w:cstheme="minorHAnsi"/>
          <w:sz w:val="22"/>
        </w:rPr>
        <w:t xml:space="preserve"> for determination.</w:t>
      </w:r>
      <w:r w:rsidR="007D7D37">
        <w:rPr>
          <w:rFonts w:asciiTheme="minorHAnsi" w:hAnsiTheme="minorHAnsi" w:cstheme="minorHAnsi"/>
          <w:sz w:val="22"/>
        </w:rPr>
        <w:t xml:space="preserve"> </w:t>
      </w:r>
    </w:p>
    <w:p w14:paraId="175AD792" w14:textId="7A132D37" w:rsidR="000928F0" w:rsidRDefault="00761D9B" w:rsidP="00F41108">
      <w:pPr>
        <w:spacing w:after="0" w:line="240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 </w:t>
      </w:r>
    </w:p>
    <w:p w14:paraId="175AD793" w14:textId="4CBAA186" w:rsidR="00EB701F" w:rsidRPr="00761D9B" w:rsidRDefault="00EB701F" w:rsidP="00F32661">
      <w:pPr>
        <w:spacing w:after="60" w:line="240" w:lineRule="auto"/>
        <w:rPr>
          <w:rFonts w:asciiTheme="minorHAnsi" w:hAnsiTheme="minorHAnsi" w:cstheme="minorHAnsi"/>
          <w:bCs/>
          <w:color w:val="FF0000"/>
          <w:sz w:val="22"/>
        </w:rPr>
      </w:pPr>
      <w:r w:rsidRPr="00F32661">
        <w:rPr>
          <w:rFonts w:asciiTheme="minorHAnsi" w:hAnsiTheme="minorHAnsi" w:cstheme="minorHAnsi"/>
          <w:b/>
          <w:sz w:val="22"/>
        </w:rPr>
        <w:t>Farm NGR:</w:t>
      </w:r>
      <w:r w:rsidR="00761D9B">
        <w:rPr>
          <w:rFonts w:asciiTheme="minorHAnsi" w:hAnsiTheme="minorHAnsi" w:cstheme="minorHAnsi"/>
          <w:b/>
          <w:sz w:val="22"/>
        </w:rPr>
        <w:tab/>
      </w:r>
      <w:r w:rsidR="00761D9B" w:rsidRPr="00761D9B">
        <w:rPr>
          <w:rFonts w:asciiTheme="minorHAnsi" w:hAnsiTheme="minorHAnsi" w:cstheme="minorHAnsi"/>
          <w:bCs/>
          <w:color w:val="FF0000"/>
          <w:sz w:val="22"/>
        </w:rPr>
        <w:t xml:space="preserve">TA 003 703 </w:t>
      </w:r>
    </w:p>
    <w:p w14:paraId="175AD794" w14:textId="77B7FE91" w:rsidR="007D7D37" w:rsidRPr="00761D9B" w:rsidRDefault="00EB701F" w:rsidP="00F32661">
      <w:pPr>
        <w:spacing w:after="60" w:line="240" w:lineRule="auto"/>
        <w:rPr>
          <w:rFonts w:asciiTheme="minorHAnsi" w:hAnsiTheme="minorHAnsi" w:cstheme="minorHAnsi"/>
          <w:color w:val="FF0000"/>
          <w:sz w:val="22"/>
        </w:rPr>
      </w:pPr>
      <w:r w:rsidRPr="00F32661">
        <w:rPr>
          <w:rFonts w:asciiTheme="minorHAnsi" w:hAnsiTheme="minorHAnsi" w:cstheme="minorHAnsi"/>
          <w:b/>
          <w:sz w:val="22"/>
        </w:rPr>
        <w:t>Farm type:</w:t>
      </w:r>
      <w:r>
        <w:rPr>
          <w:rFonts w:asciiTheme="minorHAnsi" w:hAnsiTheme="minorHAnsi" w:cstheme="minorHAnsi"/>
          <w:sz w:val="22"/>
        </w:rPr>
        <w:t xml:space="preserve"> </w:t>
      </w:r>
      <w:r w:rsidR="007D7D37">
        <w:rPr>
          <w:rFonts w:asciiTheme="minorHAnsi" w:hAnsiTheme="minorHAnsi" w:cstheme="minorHAnsi"/>
          <w:sz w:val="22"/>
        </w:rPr>
        <w:tab/>
      </w:r>
      <w:r w:rsidRPr="00761D9B">
        <w:rPr>
          <w:rFonts w:asciiTheme="minorHAnsi" w:hAnsiTheme="minorHAnsi" w:cstheme="minorHAnsi"/>
          <w:color w:val="FF0000"/>
          <w:sz w:val="22"/>
        </w:rPr>
        <w:t>Poultry</w:t>
      </w:r>
    </w:p>
    <w:p w14:paraId="175AD795" w14:textId="655AA306" w:rsidR="000519CA" w:rsidRPr="00761D9B" w:rsidRDefault="007D7D37" w:rsidP="00F41108">
      <w:pPr>
        <w:spacing w:after="0" w:line="240" w:lineRule="auto"/>
        <w:ind w:left="720" w:firstLine="720"/>
        <w:rPr>
          <w:rFonts w:asciiTheme="minorHAnsi" w:hAnsiTheme="minorHAnsi" w:cstheme="minorHAnsi"/>
          <w:color w:val="FF0000"/>
          <w:sz w:val="22"/>
        </w:rPr>
      </w:pPr>
      <w:r w:rsidRPr="00761D9B">
        <w:rPr>
          <w:rFonts w:asciiTheme="minorHAnsi" w:hAnsiTheme="minorHAnsi" w:cstheme="minorHAnsi"/>
          <w:color w:val="FF0000"/>
          <w:sz w:val="22"/>
        </w:rPr>
        <w:t>E</w:t>
      </w:r>
      <w:r w:rsidR="000519CA" w:rsidRPr="00761D9B">
        <w:rPr>
          <w:rFonts w:asciiTheme="minorHAnsi" w:hAnsiTheme="minorHAnsi" w:cstheme="minorHAnsi"/>
          <w:color w:val="FF0000"/>
          <w:sz w:val="22"/>
        </w:rPr>
        <w:t>xisting farm increasing places</w:t>
      </w:r>
    </w:p>
    <w:p w14:paraId="175AD796" w14:textId="77777777" w:rsidR="007D7D37" w:rsidRPr="00761D9B" w:rsidRDefault="007D7D37" w:rsidP="00F32661">
      <w:pPr>
        <w:spacing w:after="0" w:line="240" w:lineRule="auto"/>
        <w:rPr>
          <w:rFonts w:asciiTheme="minorHAnsi" w:hAnsiTheme="minorHAnsi" w:cstheme="minorHAnsi"/>
          <w:color w:val="FF0000"/>
          <w:sz w:val="22"/>
        </w:rPr>
      </w:pPr>
    </w:p>
    <w:p w14:paraId="175AD797" w14:textId="77777777" w:rsidR="007D7D37" w:rsidRDefault="007D7D37" w:rsidP="00F32661">
      <w:pPr>
        <w:spacing w:after="0" w:line="24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The proposed farm is within close proximity of the following local wildlife site:</w:t>
      </w:r>
    </w:p>
    <w:p w14:paraId="175AD798" w14:textId="61301C74" w:rsidR="00EB701F" w:rsidRPr="00761D9B" w:rsidRDefault="00EB701F" w:rsidP="00F32661">
      <w:pPr>
        <w:spacing w:after="60" w:line="240" w:lineRule="auto"/>
        <w:rPr>
          <w:rFonts w:asciiTheme="minorHAnsi" w:hAnsiTheme="minorHAnsi" w:cstheme="minorHAnsi"/>
          <w:color w:val="FF0000"/>
          <w:sz w:val="22"/>
        </w:rPr>
      </w:pPr>
      <w:r w:rsidRPr="00F32661">
        <w:rPr>
          <w:rFonts w:asciiTheme="minorHAnsi" w:hAnsiTheme="minorHAnsi" w:cstheme="minorHAnsi"/>
          <w:b/>
          <w:sz w:val="22"/>
        </w:rPr>
        <w:t>Name of local wildlife site</w:t>
      </w:r>
      <w:r>
        <w:rPr>
          <w:rFonts w:asciiTheme="minorHAnsi" w:hAnsiTheme="minorHAnsi" w:cstheme="minorHAnsi"/>
          <w:sz w:val="22"/>
        </w:rPr>
        <w:t>:</w:t>
      </w:r>
      <w:r w:rsidR="007571A5">
        <w:rPr>
          <w:rFonts w:asciiTheme="minorHAnsi" w:hAnsiTheme="minorHAnsi" w:cstheme="minorHAnsi"/>
          <w:sz w:val="22"/>
        </w:rPr>
        <w:t xml:space="preserve"> </w:t>
      </w:r>
      <w:r w:rsidR="00761D9B" w:rsidRPr="00761D9B">
        <w:rPr>
          <w:rFonts w:asciiTheme="minorHAnsi" w:hAnsiTheme="minorHAnsi" w:cstheme="minorHAnsi"/>
          <w:color w:val="FF0000"/>
          <w:sz w:val="22"/>
        </w:rPr>
        <w:t xml:space="preserve">Butterwick Whins SINC </w:t>
      </w:r>
    </w:p>
    <w:p w14:paraId="175AD799" w14:textId="1EE86805" w:rsidR="000519CA" w:rsidRPr="00761D9B" w:rsidRDefault="000519CA" w:rsidP="00F41108">
      <w:pPr>
        <w:spacing w:after="0" w:line="240" w:lineRule="auto"/>
        <w:rPr>
          <w:rFonts w:asciiTheme="minorHAnsi" w:hAnsiTheme="minorHAnsi" w:cstheme="minorHAnsi"/>
          <w:color w:val="FF0000"/>
          <w:sz w:val="22"/>
        </w:rPr>
      </w:pPr>
      <w:r w:rsidRPr="00F32661">
        <w:rPr>
          <w:rFonts w:asciiTheme="minorHAnsi" w:hAnsiTheme="minorHAnsi" w:cstheme="minorHAnsi"/>
          <w:b/>
          <w:sz w:val="22"/>
        </w:rPr>
        <w:t>Distance to local wildlife site</w:t>
      </w:r>
      <w:r>
        <w:rPr>
          <w:rFonts w:asciiTheme="minorHAnsi" w:hAnsiTheme="minorHAnsi" w:cstheme="minorHAnsi"/>
          <w:sz w:val="22"/>
        </w:rPr>
        <w:t xml:space="preserve">: </w:t>
      </w:r>
      <w:r w:rsidR="00761D9B" w:rsidRPr="00761D9B">
        <w:rPr>
          <w:rFonts w:asciiTheme="minorHAnsi" w:hAnsiTheme="minorHAnsi" w:cstheme="minorHAnsi"/>
          <w:color w:val="FF0000"/>
          <w:sz w:val="22"/>
        </w:rPr>
        <w:t xml:space="preserve">adjacent </w:t>
      </w:r>
    </w:p>
    <w:p w14:paraId="175AD79A" w14:textId="77777777" w:rsidR="00EB701F" w:rsidRDefault="00EB701F" w:rsidP="00F32661">
      <w:pPr>
        <w:spacing w:after="0" w:line="240" w:lineRule="auto"/>
        <w:rPr>
          <w:rFonts w:asciiTheme="minorHAnsi" w:hAnsiTheme="minorHAnsi" w:cstheme="minorHAnsi"/>
          <w:sz w:val="22"/>
        </w:rPr>
      </w:pPr>
    </w:p>
    <w:p w14:paraId="175AD79B" w14:textId="5A0B45A9" w:rsidR="00B73184" w:rsidRDefault="007D7D37" w:rsidP="00B73184">
      <w:pPr>
        <w:spacing w:after="0" w:line="240" w:lineRule="auto"/>
        <w:rPr>
          <w:rFonts w:asciiTheme="minorHAnsi" w:hAnsiTheme="minorHAnsi" w:cstheme="minorHAnsi"/>
          <w:i/>
          <w:sz w:val="22"/>
        </w:rPr>
      </w:pPr>
      <w:r>
        <w:rPr>
          <w:rFonts w:asciiTheme="minorHAnsi" w:hAnsiTheme="minorHAnsi" w:cstheme="minorHAnsi"/>
          <w:sz w:val="22"/>
        </w:rPr>
        <w:t xml:space="preserve">In order for </w:t>
      </w:r>
      <w:r w:rsidR="000928F0">
        <w:rPr>
          <w:rFonts w:asciiTheme="minorHAnsi" w:hAnsiTheme="minorHAnsi" w:cstheme="minorHAnsi"/>
          <w:sz w:val="22"/>
        </w:rPr>
        <w:t>me</w:t>
      </w:r>
      <w:r>
        <w:rPr>
          <w:rFonts w:asciiTheme="minorHAnsi" w:hAnsiTheme="minorHAnsi" w:cstheme="minorHAnsi"/>
          <w:sz w:val="22"/>
        </w:rPr>
        <w:t xml:space="preserve"> to assess the potential</w:t>
      </w:r>
      <w:r w:rsidR="000928F0">
        <w:rPr>
          <w:rFonts w:asciiTheme="minorHAnsi" w:hAnsiTheme="minorHAnsi" w:cstheme="minorHAnsi"/>
          <w:sz w:val="22"/>
        </w:rPr>
        <w:t xml:space="preserve"> impacts of emissions</w:t>
      </w:r>
      <w:r>
        <w:rPr>
          <w:rFonts w:asciiTheme="minorHAnsi" w:hAnsiTheme="minorHAnsi" w:cstheme="minorHAnsi"/>
          <w:sz w:val="22"/>
        </w:rPr>
        <w:t xml:space="preserve"> for this proposal </w:t>
      </w:r>
      <w:r w:rsidR="000928F0">
        <w:rPr>
          <w:rFonts w:asciiTheme="minorHAnsi" w:hAnsiTheme="minorHAnsi" w:cstheme="minorHAnsi"/>
          <w:sz w:val="22"/>
        </w:rPr>
        <w:t xml:space="preserve">I require </w:t>
      </w:r>
      <w:r w:rsidR="00276CBF">
        <w:rPr>
          <w:rFonts w:asciiTheme="minorHAnsi" w:hAnsiTheme="minorHAnsi" w:cstheme="minorHAnsi"/>
          <w:sz w:val="22"/>
        </w:rPr>
        <w:t>certain</w:t>
      </w:r>
      <w:r w:rsidR="00F32661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information</w:t>
      </w:r>
      <w:r w:rsidR="000928F0">
        <w:rPr>
          <w:rFonts w:asciiTheme="minorHAnsi" w:hAnsiTheme="minorHAnsi" w:cstheme="minorHAnsi"/>
          <w:sz w:val="22"/>
        </w:rPr>
        <w:t xml:space="preserve"> about the local wildlife sites listed above.</w:t>
      </w:r>
      <w:r w:rsidR="00B73184">
        <w:rPr>
          <w:rFonts w:asciiTheme="minorHAnsi" w:hAnsiTheme="minorHAnsi" w:cstheme="minorHAnsi"/>
          <w:sz w:val="22"/>
        </w:rPr>
        <w:t xml:space="preserve"> Please return completed forms to: </w:t>
      </w:r>
    </w:p>
    <w:p w14:paraId="7D7C5CF3" w14:textId="1872548C" w:rsidR="00761D9B" w:rsidRDefault="00761D9B" w:rsidP="00B73184">
      <w:pPr>
        <w:spacing w:after="0" w:line="240" w:lineRule="auto"/>
        <w:rPr>
          <w:rFonts w:asciiTheme="minorHAnsi" w:hAnsiTheme="minorHAnsi" w:cstheme="minorHAnsi"/>
          <w:i/>
          <w:sz w:val="22"/>
        </w:rPr>
      </w:pPr>
      <w:r>
        <w:rPr>
          <w:rFonts w:asciiTheme="minorHAnsi" w:hAnsiTheme="minorHAnsi" w:cstheme="minorHAnsi"/>
          <w:i/>
          <w:sz w:val="22"/>
        </w:rPr>
        <w:t xml:space="preserve">Mr S Raasch, </w:t>
      </w:r>
      <w:hyperlink r:id="rId10" w:history="1">
        <w:r w:rsidRPr="00AC6C84">
          <w:rPr>
            <w:rStyle w:val="Hyperlink"/>
            <w:rFonts w:asciiTheme="minorHAnsi" w:hAnsiTheme="minorHAnsi" w:cstheme="minorHAnsi"/>
            <w:i/>
            <w:sz w:val="22"/>
          </w:rPr>
          <w:t>stephenraasch@gmail.com</w:t>
        </w:r>
      </w:hyperlink>
    </w:p>
    <w:p w14:paraId="09864FB3" w14:textId="77777777" w:rsidR="00761D9B" w:rsidRDefault="00761D9B" w:rsidP="00B73184">
      <w:pPr>
        <w:spacing w:after="0" w:line="240" w:lineRule="auto"/>
        <w:rPr>
          <w:rFonts w:asciiTheme="minorHAnsi" w:hAnsiTheme="minorHAnsi" w:cstheme="minorHAnsi"/>
          <w:sz w:val="22"/>
        </w:rPr>
      </w:pPr>
    </w:p>
    <w:p w14:paraId="175AD79D" w14:textId="1BEE3177" w:rsidR="00A1082B" w:rsidRPr="00761D9B" w:rsidRDefault="00171624" w:rsidP="00F32661">
      <w:pPr>
        <w:spacing w:after="0" w:line="240" w:lineRule="auto"/>
        <w:rPr>
          <w:rFonts w:asciiTheme="minorHAnsi" w:hAnsiTheme="minorHAnsi" w:cstheme="minorHAnsi"/>
          <w:color w:val="FF0000"/>
          <w:sz w:val="22"/>
        </w:rPr>
      </w:pPr>
      <w:r>
        <w:rPr>
          <w:rFonts w:asciiTheme="minorHAnsi" w:hAnsiTheme="minorHAnsi" w:cstheme="minorHAnsi"/>
          <w:b/>
          <w:sz w:val="22"/>
        </w:rPr>
        <w:t>Is this</w:t>
      </w:r>
      <w:r w:rsidR="00AF7A7A">
        <w:rPr>
          <w:rFonts w:asciiTheme="minorHAnsi" w:hAnsiTheme="minorHAnsi" w:cstheme="minorHAnsi"/>
          <w:b/>
          <w:sz w:val="22"/>
        </w:rPr>
        <w:t xml:space="preserve"> local wildlife site</w:t>
      </w:r>
      <w:r w:rsidR="00A1082B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>relevant for</w:t>
      </w:r>
      <w:r w:rsidR="00A1082B">
        <w:rPr>
          <w:rFonts w:asciiTheme="minorHAnsi" w:hAnsiTheme="minorHAnsi" w:cstheme="minorHAnsi"/>
          <w:b/>
          <w:sz w:val="22"/>
        </w:rPr>
        <w:t xml:space="preserve"> consider</w:t>
      </w:r>
      <w:r w:rsidR="00BB14E1">
        <w:rPr>
          <w:rFonts w:asciiTheme="minorHAnsi" w:hAnsiTheme="minorHAnsi" w:cstheme="minorHAnsi"/>
          <w:b/>
          <w:sz w:val="22"/>
        </w:rPr>
        <w:t>ation</w:t>
      </w:r>
      <w:r w:rsidR="00A1082B">
        <w:rPr>
          <w:rFonts w:asciiTheme="minorHAnsi" w:hAnsiTheme="minorHAnsi" w:cstheme="minorHAnsi"/>
          <w:b/>
          <w:sz w:val="22"/>
        </w:rPr>
        <w:t xml:space="preserve"> </w:t>
      </w:r>
      <w:r w:rsidR="00245AB2">
        <w:rPr>
          <w:rFonts w:asciiTheme="minorHAnsi" w:hAnsiTheme="minorHAnsi" w:cstheme="minorHAnsi"/>
          <w:b/>
          <w:sz w:val="22"/>
        </w:rPr>
        <w:t>as part of</w:t>
      </w:r>
      <w:r w:rsidR="00A1082B">
        <w:rPr>
          <w:rFonts w:asciiTheme="minorHAnsi" w:hAnsiTheme="minorHAnsi" w:cstheme="minorHAnsi"/>
          <w:b/>
          <w:sz w:val="22"/>
        </w:rPr>
        <w:t xml:space="preserve"> the impact </w:t>
      </w:r>
      <w:r w:rsidR="00AF7A7A">
        <w:rPr>
          <w:rFonts w:asciiTheme="minorHAnsi" w:hAnsiTheme="minorHAnsi" w:cstheme="minorHAnsi"/>
          <w:b/>
          <w:sz w:val="22"/>
        </w:rPr>
        <w:t xml:space="preserve">assessment for potential airborne ammonia emissions </w:t>
      </w:r>
      <w:r w:rsidR="00A1082B">
        <w:rPr>
          <w:rFonts w:asciiTheme="minorHAnsi" w:hAnsiTheme="minorHAnsi" w:cstheme="minorHAnsi"/>
          <w:b/>
          <w:sz w:val="22"/>
        </w:rPr>
        <w:t xml:space="preserve">from the farm?  </w:t>
      </w:r>
      <w:r w:rsidR="00761D9B" w:rsidRPr="00761D9B">
        <w:rPr>
          <w:rFonts w:asciiTheme="minorHAnsi" w:hAnsiTheme="minorHAnsi" w:cstheme="minorHAnsi"/>
          <w:color w:val="FF0000"/>
          <w:sz w:val="22"/>
        </w:rPr>
        <w:t xml:space="preserve">No. </w:t>
      </w:r>
    </w:p>
    <w:p w14:paraId="1BEC5D0D" w14:textId="54EB5DAF" w:rsidR="00761D9B" w:rsidRDefault="00761D9B" w:rsidP="00F32661">
      <w:pPr>
        <w:spacing w:after="0" w:line="240" w:lineRule="auto"/>
        <w:rPr>
          <w:rFonts w:asciiTheme="minorHAnsi" w:hAnsiTheme="minorHAnsi" w:cstheme="minorHAnsi"/>
          <w:sz w:val="22"/>
        </w:rPr>
      </w:pPr>
    </w:p>
    <w:p w14:paraId="6475E28E" w14:textId="5905DC88" w:rsidR="00761D9B" w:rsidRPr="00761D9B" w:rsidRDefault="00761D9B" w:rsidP="00F32661">
      <w:pPr>
        <w:spacing w:after="0" w:line="240" w:lineRule="auto"/>
        <w:rPr>
          <w:rFonts w:asciiTheme="minorHAnsi" w:hAnsiTheme="minorHAnsi" w:cstheme="minorHAnsi"/>
          <w:color w:val="FF0000"/>
          <w:sz w:val="22"/>
        </w:rPr>
      </w:pPr>
      <w:r w:rsidRPr="00761D9B">
        <w:rPr>
          <w:rFonts w:asciiTheme="minorHAnsi" w:hAnsiTheme="minorHAnsi" w:cstheme="minorHAnsi"/>
          <w:color w:val="FF0000"/>
          <w:sz w:val="22"/>
        </w:rPr>
        <w:t>The protection of the Butterwick Whins SINC site has been ensured through the planning system and a section 106 legal agreement between the applicant and Ryedale District Council</w:t>
      </w:r>
      <w:r w:rsidR="009D44E0">
        <w:rPr>
          <w:rFonts w:asciiTheme="minorHAnsi" w:hAnsiTheme="minorHAnsi" w:cstheme="minorHAnsi"/>
          <w:color w:val="FF0000"/>
          <w:sz w:val="22"/>
        </w:rPr>
        <w:t xml:space="preserve"> (now North Yorkshire Council)</w:t>
      </w:r>
      <w:r w:rsidRPr="00761D9B">
        <w:rPr>
          <w:rFonts w:asciiTheme="minorHAnsi" w:hAnsiTheme="minorHAnsi" w:cstheme="minorHAnsi"/>
          <w:color w:val="FF0000"/>
          <w:sz w:val="22"/>
        </w:rPr>
        <w:t xml:space="preserve">. </w:t>
      </w:r>
      <w:r w:rsidR="009D44E0">
        <w:rPr>
          <w:rFonts w:asciiTheme="minorHAnsi" w:hAnsiTheme="minorHAnsi" w:cstheme="minorHAnsi"/>
          <w:color w:val="FF0000"/>
          <w:sz w:val="22"/>
        </w:rPr>
        <w:t>I am satisfied that botanical monitoring indicates no significant deterioration in the ecological quality of the SINC since 2019, and this monitoring will continue.</w:t>
      </w:r>
    </w:p>
    <w:p w14:paraId="6FAA0245" w14:textId="6436D422" w:rsidR="00761D9B" w:rsidRDefault="00761D9B" w:rsidP="00F32661">
      <w:pPr>
        <w:spacing w:after="0" w:line="240" w:lineRule="auto"/>
        <w:rPr>
          <w:rFonts w:asciiTheme="minorHAnsi" w:hAnsiTheme="minorHAnsi" w:cstheme="minorHAnsi"/>
          <w:b/>
          <w:sz w:val="22"/>
        </w:rPr>
      </w:pPr>
    </w:p>
    <w:p w14:paraId="175AD79F" w14:textId="77777777" w:rsidR="00B73184" w:rsidRPr="00B73184" w:rsidRDefault="00B73184" w:rsidP="00F32661">
      <w:pPr>
        <w:spacing w:after="0" w:line="240" w:lineRule="auto"/>
        <w:rPr>
          <w:rFonts w:asciiTheme="minorHAnsi" w:hAnsiTheme="minorHAnsi" w:cstheme="minorHAnsi"/>
          <w:sz w:val="22"/>
        </w:rPr>
      </w:pPr>
      <w:r w:rsidRPr="00111B4E">
        <w:rPr>
          <w:rFonts w:asciiTheme="minorHAnsi" w:hAnsiTheme="minorHAnsi" w:cstheme="minorHAnsi"/>
          <w:sz w:val="22"/>
        </w:rPr>
        <w:t>If ‘No’, no further information required</w:t>
      </w:r>
      <w:r>
        <w:rPr>
          <w:rFonts w:asciiTheme="minorHAnsi" w:hAnsiTheme="minorHAnsi" w:cstheme="minorHAnsi"/>
          <w:sz w:val="22"/>
        </w:rPr>
        <w:t>, we will not include this site in our assessment.</w:t>
      </w:r>
    </w:p>
    <w:p w14:paraId="175AD7A0" w14:textId="77777777" w:rsidR="00BB14E1" w:rsidRPr="00BB14E1" w:rsidRDefault="00BB14E1" w:rsidP="00F32661">
      <w:pPr>
        <w:spacing w:after="0" w:line="24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If ‘Yes’, the local wildlife site is relevant because (delete as appropriate):</w:t>
      </w:r>
    </w:p>
    <w:p w14:paraId="175AD7A1" w14:textId="77777777" w:rsidR="00BB14E1" w:rsidRDefault="00BB14E1" w:rsidP="00F32661">
      <w:pPr>
        <w:spacing w:after="0" w:line="240" w:lineRule="auto"/>
        <w:rPr>
          <w:rFonts w:asciiTheme="minorHAnsi" w:hAnsiTheme="minorHAnsi" w:cstheme="minorHAnsi"/>
          <w:b/>
          <w:sz w:val="22"/>
        </w:rPr>
      </w:pPr>
    </w:p>
    <w:p w14:paraId="175AD7A2" w14:textId="77777777" w:rsidR="00BB14E1" w:rsidRDefault="00BB14E1" w:rsidP="00BB14E1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It </w:t>
      </w:r>
      <w:r w:rsidRPr="00BB14E1">
        <w:rPr>
          <w:rFonts w:asciiTheme="minorHAnsi" w:hAnsiTheme="minorHAnsi" w:cstheme="minorHAnsi"/>
          <w:b/>
          <w:sz w:val="22"/>
        </w:rPr>
        <w:t xml:space="preserve">is </w:t>
      </w:r>
      <w:r>
        <w:rPr>
          <w:rFonts w:asciiTheme="minorHAnsi" w:hAnsiTheme="minorHAnsi" w:cstheme="minorHAnsi"/>
          <w:b/>
          <w:sz w:val="22"/>
        </w:rPr>
        <w:t xml:space="preserve">considered to be </w:t>
      </w:r>
      <w:r w:rsidR="00047767" w:rsidRPr="00BB14E1">
        <w:rPr>
          <w:rFonts w:asciiTheme="minorHAnsi" w:hAnsiTheme="minorHAnsi" w:cstheme="minorHAnsi"/>
          <w:b/>
          <w:sz w:val="22"/>
        </w:rPr>
        <w:t>vulnerable to the direct toxic effects of</w:t>
      </w:r>
      <w:r w:rsidR="000928F0" w:rsidRPr="00BB14E1">
        <w:rPr>
          <w:rFonts w:asciiTheme="minorHAnsi" w:hAnsiTheme="minorHAnsi" w:cstheme="minorHAnsi"/>
          <w:b/>
          <w:sz w:val="22"/>
        </w:rPr>
        <w:t xml:space="preserve"> airborne</w:t>
      </w:r>
      <w:r w:rsidR="00047767" w:rsidRPr="00BB14E1">
        <w:rPr>
          <w:rFonts w:asciiTheme="minorHAnsi" w:hAnsiTheme="minorHAnsi" w:cstheme="minorHAnsi"/>
          <w:b/>
          <w:sz w:val="22"/>
        </w:rPr>
        <w:t xml:space="preserve"> ammonia</w:t>
      </w:r>
      <w:r w:rsidR="000A106D" w:rsidRPr="00BB14E1">
        <w:rPr>
          <w:rFonts w:asciiTheme="minorHAnsi" w:hAnsiTheme="minorHAnsi" w:cstheme="minorHAnsi"/>
          <w:sz w:val="22"/>
        </w:rPr>
        <w:t xml:space="preserve"> </w:t>
      </w:r>
    </w:p>
    <w:p w14:paraId="175AD7A3" w14:textId="77777777" w:rsidR="000519CA" w:rsidRPr="00BB14E1" w:rsidRDefault="00BB14E1" w:rsidP="00BB14E1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It is considered to be </w:t>
      </w:r>
      <w:r w:rsidR="000519CA" w:rsidRPr="00BB14E1">
        <w:rPr>
          <w:rFonts w:asciiTheme="minorHAnsi" w:hAnsiTheme="minorHAnsi" w:cstheme="minorHAnsi"/>
          <w:b/>
          <w:sz w:val="22"/>
        </w:rPr>
        <w:t>vulnerable to nutrient enrichment</w:t>
      </w:r>
    </w:p>
    <w:p w14:paraId="175AD7A4" w14:textId="77777777" w:rsidR="00BB14E1" w:rsidRDefault="00BB14E1" w:rsidP="00F32661">
      <w:pPr>
        <w:spacing w:after="0" w:line="240" w:lineRule="auto"/>
        <w:rPr>
          <w:rFonts w:asciiTheme="minorHAnsi" w:hAnsiTheme="minorHAnsi" w:cstheme="minorHAnsi"/>
          <w:sz w:val="22"/>
        </w:rPr>
      </w:pPr>
    </w:p>
    <w:p w14:paraId="175AD7A5" w14:textId="77777777" w:rsidR="00047767" w:rsidRDefault="00BB14E1" w:rsidP="0046502C">
      <w:pPr>
        <w:spacing w:after="0" w:line="24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Please provide the following supplementary information:</w:t>
      </w:r>
    </w:p>
    <w:p w14:paraId="175AD7A6" w14:textId="77777777" w:rsidR="00A1082B" w:rsidRPr="00EB701F" w:rsidRDefault="00A1082B" w:rsidP="0046502C">
      <w:pPr>
        <w:spacing w:after="0" w:line="240" w:lineRule="auto"/>
        <w:rPr>
          <w:rFonts w:asciiTheme="minorHAnsi" w:hAnsiTheme="minorHAnsi" w:cstheme="minorHAnsi"/>
          <w:sz w:val="22"/>
        </w:rPr>
      </w:pPr>
    </w:p>
    <w:p w14:paraId="175AD7A7" w14:textId="77777777" w:rsidR="00047767" w:rsidRPr="00F32661" w:rsidRDefault="000519CA" w:rsidP="000519CA">
      <w:pPr>
        <w:pStyle w:val="ListParagraph"/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  <w:b/>
          <w:sz w:val="22"/>
        </w:rPr>
      </w:pPr>
      <w:r w:rsidRPr="00F32661">
        <w:rPr>
          <w:rFonts w:asciiTheme="minorHAnsi" w:hAnsiTheme="minorHAnsi" w:cstheme="minorHAnsi"/>
          <w:b/>
          <w:sz w:val="22"/>
        </w:rPr>
        <w:t>Which</w:t>
      </w:r>
      <w:r w:rsidR="00047767" w:rsidRPr="00F32661">
        <w:rPr>
          <w:rFonts w:asciiTheme="minorHAnsi" w:hAnsiTheme="minorHAnsi" w:cstheme="minorHAnsi"/>
          <w:b/>
          <w:sz w:val="22"/>
        </w:rPr>
        <w:t xml:space="preserve"> features are vulnerable to ammonia </w:t>
      </w:r>
      <w:r w:rsidRPr="00F32661">
        <w:rPr>
          <w:rFonts w:asciiTheme="minorHAnsi" w:hAnsiTheme="minorHAnsi" w:cstheme="minorHAnsi"/>
          <w:b/>
          <w:sz w:val="22"/>
        </w:rPr>
        <w:t xml:space="preserve">emissions </w:t>
      </w:r>
      <w:r w:rsidR="00047767" w:rsidRPr="00F32661">
        <w:rPr>
          <w:rFonts w:asciiTheme="minorHAnsi" w:hAnsiTheme="minorHAnsi" w:cstheme="minorHAnsi"/>
          <w:b/>
          <w:sz w:val="22"/>
        </w:rPr>
        <w:t>and/or nitrogen deposition?</w:t>
      </w:r>
    </w:p>
    <w:p w14:paraId="175AD7A8" w14:textId="77777777" w:rsidR="000519CA" w:rsidRPr="00F32661" w:rsidRDefault="000519CA" w:rsidP="000519CA">
      <w:pPr>
        <w:spacing w:after="0" w:line="240" w:lineRule="auto"/>
        <w:ind w:left="360"/>
        <w:rPr>
          <w:rFonts w:asciiTheme="minorHAnsi" w:hAnsiTheme="minorHAnsi" w:cstheme="minorHAnsi"/>
          <w:b/>
          <w:sz w:val="22"/>
        </w:rPr>
      </w:pPr>
    </w:p>
    <w:p w14:paraId="175AD7A9" w14:textId="77777777" w:rsidR="000519CA" w:rsidRPr="00F32661" w:rsidRDefault="000519CA" w:rsidP="000519CA">
      <w:pPr>
        <w:spacing w:after="0" w:line="240" w:lineRule="auto"/>
        <w:ind w:left="360"/>
        <w:rPr>
          <w:rFonts w:asciiTheme="minorHAnsi" w:hAnsiTheme="minorHAnsi" w:cstheme="minorHAnsi"/>
          <w:b/>
          <w:sz w:val="22"/>
        </w:rPr>
      </w:pPr>
    </w:p>
    <w:p w14:paraId="175AD7AA" w14:textId="77777777" w:rsidR="00047767" w:rsidRPr="00F32661" w:rsidRDefault="00047767" w:rsidP="000519CA">
      <w:pPr>
        <w:pStyle w:val="ListParagraph"/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  <w:b/>
          <w:sz w:val="22"/>
        </w:rPr>
      </w:pPr>
      <w:r w:rsidRPr="00F32661">
        <w:rPr>
          <w:rFonts w:asciiTheme="minorHAnsi" w:hAnsiTheme="minorHAnsi" w:cstheme="minorHAnsi"/>
          <w:b/>
          <w:sz w:val="22"/>
        </w:rPr>
        <w:t>What are the key features for which the site was designated?</w:t>
      </w:r>
    </w:p>
    <w:p w14:paraId="175AD7AB" w14:textId="77777777" w:rsidR="000519CA" w:rsidRPr="00F32661" w:rsidRDefault="000519CA" w:rsidP="000519CA">
      <w:pPr>
        <w:spacing w:after="0" w:line="240" w:lineRule="auto"/>
        <w:rPr>
          <w:rFonts w:asciiTheme="minorHAnsi" w:hAnsiTheme="minorHAnsi" w:cstheme="minorHAnsi"/>
          <w:b/>
          <w:sz w:val="22"/>
        </w:rPr>
      </w:pPr>
    </w:p>
    <w:p w14:paraId="175AD7AC" w14:textId="77777777" w:rsidR="000519CA" w:rsidRPr="00F32661" w:rsidRDefault="000519CA" w:rsidP="000519CA">
      <w:pPr>
        <w:spacing w:after="0" w:line="240" w:lineRule="auto"/>
        <w:rPr>
          <w:rFonts w:asciiTheme="minorHAnsi" w:hAnsiTheme="minorHAnsi" w:cstheme="minorHAnsi"/>
          <w:b/>
          <w:sz w:val="22"/>
        </w:rPr>
      </w:pPr>
    </w:p>
    <w:p w14:paraId="175AD7AD" w14:textId="77777777" w:rsidR="00047767" w:rsidRPr="00F32661" w:rsidRDefault="00047767" w:rsidP="000519CA">
      <w:pPr>
        <w:pStyle w:val="ListParagraph"/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  <w:b/>
          <w:sz w:val="22"/>
        </w:rPr>
      </w:pPr>
      <w:r w:rsidRPr="00F32661">
        <w:rPr>
          <w:rFonts w:asciiTheme="minorHAnsi" w:hAnsiTheme="minorHAnsi" w:cstheme="minorHAnsi"/>
          <w:b/>
          <w:sz w:val="22"/>
        </w:rPr>
        <w:t xml:space="preserve">Is the site in favourable </w:t>
      </w:r>
      <w:r w:rsidR="000519CA" w:rsidRPr="00F32661">
        <w:rPr>
          <w:rFonts w:asciiTheme="minorHAnsi" w:hAnsiTheme="minorHAnsi" w:cstheme="minorHAnsi"/>
          <w:b/>
          <w:sz w:val="22"/>
        </w:rPr>
        <w:t>condition</w:t>
      </w:r>
      <w:r w:rsidRPr="00F32661">
        <w:rPr>
          <w:rFonts w:asciiTheme="minorHAnsi" w:hAnsiTheme="minorHAnsi" w:cstheme="minorHAnsi"/>
          <w:b/>
          <w:sz w:val="22"/>
        </w:rPr>
        <w:t>?</w:t>
      </w:r>
    </w:p>
    <w:p w14:paraId="175AD7AE" w14:textId="77777777" w:rsidR="000519CA" w:rsidRPr="00F32661" w:rsidRDefault="000519CA" w:rsidP="000519CA">
      <w:pPr>
        <w:spacing w:after="0" w:line="240" w:lineRule="auto"/>
        <w:rPr>
          <w:rFonts w:asciiTheme="minorHAnsi" w:hAnsiTheme="minorHAnsi" w:cstheme="minorHAnsi"/>
          <w:b/>
          <w:sz w:val="22"/>
        </w:rPr>
      </w:pPr>
    </w:p>
    <w:p w14:paraId="175AD7AF" w14:textId="77777777" w:rsidR="000519CA" w:rsidRPr="00F32661" w:rsidRDefault="000519CA" w:rsidP="000519CA">
      <w:pPr>
        <w:spacing w:after="0" w:line="240" w:lineRule="auto"/>
        <w:rPr>
          <w:rFonts w:asciiTheme="minorHAnsi" w:hAnsiTheme="minorHAnsi" w:cstheme="minorHAnsi"/>
          <w:b/>
          <w:sz w:val="22"/>
        </w:rPr>
      </w:pPr>
    </w:p>
    <w:p w14:paraId="175AD7B0" w14:textId="77777777" w:rsidR="00047767" w:rsidRPr="00F32661" w:rsidRDefault="00047767" w:rsidP="000519CA">
      <w:pPr>
        <w:pStyle w:val="ListParagraph"/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  <w:b/>
          <w:sz w:val="22"/>
        </w:rPr>
      </w:pPr>
      <w:r w:rsidRPr="00F32661">
        <w:rPr>
          <w:rFonts w:asciiTheme="minorHAnsi" w:hAnsiTheme="minorHAnsi" w:cstheme="minorHAnsi"/>
          <w:b/>
          <w:sz w:val="22"/>
        </w:rPr>
        <w:t xml:space="preserve">Is the site actively managed to maintain the </w:t>
      </w:r>
      <w:r w:rsidR="000519CA" w:rsidRPr="00F32661">
        <w:rPr>
          <w:rFonts w:asciiTheme="minorHAnsi" w:hAnsiTheme="minorHAnsi" w:cstheme="minorHAnsi"/>
          <w:b/>
          <w:sz w:val="22"/>
        </w:rPr>
        <w:t>key</w:t>
      </w:r>
      <w:r w:rsidRPr="00F32661">
        <w:rPr>
          <w:rFonts w:asciiTheme="minorHAnsi" w:hAnsiTheme="minorHAnsi" w:cstheme="minorHAnsi"/>
          <w:b/>
          <w:sz w:val="22"/>
        </w:rPr>
        <w:t xml:space="preserve"> features</w:t>
      </w:r>
      <w:r w:rsidR="000519CA" w:rsidRPr="00F32661">
        <w:rPr>
          <w:rFonts w:asciiTheme="minorHAnsi" w:hAnsiTheme="minorHAnsi" w:cstheme="minorHAnsi"/>
          <w:b/>
          <w:sz w:val="22"/>
        </w:rPr>
        <w:t xml:space="preserve"> and conservation value of the site</w:t>
      </w:r>
      <w:r w:rsidRPr="00F32661">
        <w:rPr>
          <w:rFonts w:asciiTheme="minorHAnsi" w:hAnsiTheme="minorHAnsi" w:cstheme="minorHAnsi"/>
          <w:b/>
          <w:sz w:val="22"/>
        </w:rPr>
        <w:t>?</w:t>
      </w:r>
    </w:p>
    <w:p w14:paraId="175AD7B1" w14:textId="77777777" w:rsidR="000519CA" w:rsidRPr="00F32661" w:rsidRDefault="000519CA" w:rsidP="000519CA">
      <w:pPr>
        <w:spacing w:after="0" w:line="240" w:lineRule="auto"/>
        <w:rPr>
          <w:rFonts w:asciiTheme="minorHAnsi" w:hAnsiTheme="minorHAnsi" w:cstheme="minorHAnsi"/>
          <w:b/>
          <w:sz w:val="22"/>
        </w:rPr>
      </w:pPr>
    </w:p>
    <w:p w14:paraId="175AD7B2" w14:textId="77777777" w:rsidR="000519CA" w:rsidRPr="00F32661" w:rsidRDefault="000519CA" w:rsidP="000519CA">
      <w:pPr>
        <w:spacing w:after="0" w:line="240" w:lineRule="auto"/>
        <w:rPr>
          <w:rFonts w:asciiTheme="minorHAnsi" w:hAnsiTheme="minorHAnsi" w:cstheme="minorHAnsi"/>
          <w:b/>
          <w:sz w:val="22"/>
        </w:rPr>
      </w:pPr>
    </w:p>
    <w:p w14:paraId="175AD7B3" w14:textId="77777777" w:rsidR="00047767" w:rsidRPr="00F32661" w:rsidRDefault="00047767" w:rsidP="00047767">
      <w:pPr>
        <w:pStyle w:val="ListParagraph"/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  <w:b/>
          <w:sz w:val="22"/>
        </w:rPr>
      </w:pPr>
      <w:r w:rsidRPr="00F32661">
        <w:rPr>
          <w:rFonts w:asciiTheme="minorHAnsi" w:hAnsiTheme="minorHAnsi" w:cstheme="minorHAnsi"/>
          <w:b/>
          <w:sz w:val="22"/>
        </w:rPr>
        <w:t>Will the site remain as a local wildlife si</w:t>
      </w:r>
      <w:r w:rsidR="000519CA" w:rsidRPr="00F32661">
        <w:rPr>
          <w:rFonts w:asciiTheme="minorHAnsi" w:hAnsiTheme="minorHAnsi" w:cstheme="minorHAnsi"/>
          <w:b/>
          <w:sz w:val="22"/>
        </w:rPr>
        <w:t>te?</w:t>
      </w:r>
      <w:r w:rsidRPr="00F32661">
        <w:rPr>
          <w:rFonts w:asciiTheme="minorHAnsi" w:hAnsiTheme="minorHAnsi" w:cstheme="minorHAnsi"/>
          <w:b/>
          <w:sz w:val="22"/>
        </w:rPr>
        <w:t xml:space="preserve"> </w:t>
      </w:r>
    </w:p>
    <w:p w14:paraId="175AD7B4" w14:textId="77777777" w:rsidR="007D7D37" w:rsidRPr="007D7D37" w:rsidRDefault="007D7D37" w:rsidP="007D7D37">
      <w:pPr>
        <w:spacing w:after="0" w:line="240" w:lineRule="auto"/>
        <w:rPr>
          <w:rFonts w:asciiTheme="minorHAnsi" w:hAnsiTheme="minorHAnsi" w:cstheme="minorHAnsi"/>
          <w:sz w:val="22"/>
        </w:rPr>
      </w:pPr>
    </w:p>
    <w:p w14:paraId="1BE44BBF" w14:textId="77777777" w:rsidR="00761D9B" w:rsidRDefault="00761D9B" w:rsidP="009C69FD">
      <w:pPr>
        <w:spacing w:after="120" w:line="240" w:lineRule="auto"/>
        <w:rPr>
          <w:rFonts w:asciiTheme="minorHAnsi" w:hAnsiTheme="minorHAnsi" w:cstheme="minorHAnsi"/>
          <w:b/>
          <w:sz w:val="22"/>
        </w:rPr>
      </w:pPr>
    </w:p>
    <w:p w14:paraId="06AC26E7" w14:textId="77777777" w:rsidR="00761D9B" w:rsidRDefault="00761D9B" w:rsidP="009C69FD">
      <w:pPr>
        <w:spacing w:after="120" w:line="240" w:lineRule="auto"/>
        <w:rPr>
          <w:rFonts w:asciiTheme="minorHAnsi" w:hAnsiTheme="minorHAnsi" w:cstheme="minorHAnsi"/>
          <w:b/>
          <w:sz w:val="22"/>
        </w:rPr>
      </w:pPr>
    </w:p>
    <w:p w14:paraId="175AD7B5" w14:textId="3B9F59F4" w:rsidR="000519CA" w:rsidRPr="00F32661" w:rsidRDefault="000519CA" w:rsidP="009C69FD">
      <w:pPr>
        <w:spacing w:after="120" w:line="240" w:lineRule="auto"/>
        <w:rPr>
          <w:rFonts w:asciiTheme="minorHAnsi" w:hAnsiTheme="minorHAnsi" w:cstheme="minorHAnsi"/>
          <w:b/>
          <w:sz w:val="22"/>
        </w:rPr>
      </w:pPr>
      <w:r w:rsidRPr="00F32661">
        <w:rPr>
          <w:rFonts w:asciiTheme="minorHAnsi" w:hAnsiTheme="minorHAnsi" w:cstheme="minorHAnsi"/>
          <w:b/>
          <w:sz w:val="22"/>
        </w:rPr>
        <w:t>Name:</w:t>
      </w:r>
      <w:r w:rsidR="008176B4">
        <w:rPr>
          <w:rFonts w:asciiTheme="minorHAnsi" w:hAnsiTheme="minorHAnsi" w:cstheme="minorHAnsi"/>
          <w:b/>
          <w:sz w:val="22"/>
        </w:rPr>
        <w:t xml:space="preserve"> </w:t>
      </w:r>
      <w:r w:rsidR="006310D8">
        <w:rPr>
          <w:rFonts w:asciiTheme="minorHAnsi" w:hAnsiTheme="minorHAnsi" w:cstheme="minorHAnsi"/>
          <w:b/>
          <w:sz w:val="22"/>
        </w:rPr>
        <w:t xml:space="preserve">Martin Hammond </w:t>
      </w:r>
    </w:p>
    <w:p w14:paraId="175AD7B6" w14:textId="2AEA66C4" w:rsidR="000519CA" w:rsidRPr="00F32661" w:rsidRDefault="000519CA" w:rsidP="009C69FD">
      <w:pPr>
        <w:spacing w:after="120" w:line="240" w:lineRule="auto"/>
        <w:rPr>
          <w:rFonts w:asciiTheme="minorHAnsi" w:hAnsiTheme="minorHAnsi" w:cstheme="minorHAnsi"/>
          <w:b/>
          <w:sz w:val="22"/>
        </w:rPr>
      </w:pPr>
      <w:r w:rsidRPr="00F32661">
        <w:rPr>
          <w:rFonts w:asciiTheme="minorHAnsi" w:hAnsiTheme="minorHAnsi" w:cstheme="minorHAnsi"/>
          <w:b/>
          <w:sz w:val="22"/>
        </w:rPr>
        <w:t>Position:</w:t>
      </w:r>
      <w:r w:rsidR="008176B4">
        <w:rPr>
          <w:rFonts w:asciiTheme="minorHAnsi" w:hAnsiTheme="minorHAnsi" w:cstheme="minorHAnsi"/>
          <w:b/>
          <w:sz w:val="22"/>
        </w:rPr>
        <w:t xml:space="preserve"> </w:t>
      </w:r>
      <w:r w:rsidR="009D44E0">
        <w:rPr>
          <w:rFonts w:asciiTheme="minorHAnsi" w:hAnsiTheme="minorHAnsi" w:cstheme="minorHAnsi"/>
          <w:b/>
          <w:sz w:val="22"/>
        </w:rPr>
        <w:t xml:space="preserve">Principal </w:t>
      </w:r>
      <w:r w:rsidR="006310D8">
        <w:rPr>
          <w:rFonts w:asciiTheme="minorHAnsi" w:hAnsiTheme="minorHAnsi" w:cstheme="minorHAnsi"/>
          <w:b/>
          <w:sz w:val="22"/>
        </w:rPr>
        <w:t xml:space="preserve">Ecologist </w:t>
      </w:r>
    </w:p>
    <w:p w14:paraId="175AD7B7" w14:textId="12522DCE" w:rsidR="000519CA" w:rsidRPr="00F32661" w:rsidRDefault="000519CA" w:rsidP="009C69FD">
      <w:pPr>
        <w:spacing w:after="120" w:line="240" w:lineRule="auto"/>
        <w:rPr>
          <w:rFonts w:asciiTheme="minorHAnsi" w:hAnsiTheme="minorHAnsi" w:cstheme="minorHAnsi"/>
          <w:b/>
          <w:sz w:val="22"/>
        </w:rPr>
      </w:pPr>
      <w:r w:rsidRPr="00F32661">
        <w:rPr>
          <w:rFonts w:asciiTheme="minorHAnsi" w:hAnsiTheme="minorHAnsi" w:cstheme="minorHAnsi"/>
          <w:b/>
          <w:sz w:val="22"/>
        </w:rPr>
        <w:t>Organisation:</w:t>
      </w:r>
      <w:r w:rsidR="008176B4">
        <w:rPr>
          <w:rFonts w:asciiTheme="minorHAnsi" w:hAnsiTheme="minorHAnsi" w:cstheme="minorHAnsi"/>
          <w:b/>
          <w:sz w:val="22"/>
        </w:rPr>
        <w:t xml:space="preserve"> </w:t>
      </w:r>
      <w:r w:rsidR="006310D8">
        <w:rPr>
          <w:rFonts w:asciiTheme="minorHAnsi" w:hAnsiTheme="minorHAnsi" w:cstheme="minorHAnsi"/>
          <w:b/>
          <w:sz w:val="22"/>
        </w:rPr>
        <w:t xml:space="preserve">North Yorkshire Council </w:t>
      </w:r>
    </w:p>
    <w:p w14:paraId="175AD7B8" w14:textId="15F43107" w:rsidR="000519CA" w:rsidRPr="00F32661" w:rsidRDefault="000519CA" w:rsidP="009C69FD">
      <w:pPr>
        <w:spacing w:after="120" w:line="240" w:lineRule="auto"/>
        <w:rPr>
          <w:rFonts w:asciiTheme="minorHAnsi" w:hAnsiTheme="minorHAnsi" w:cstheme="minorHAnsi"/>
          <w:b/>
          <w:sz w:val="22"/>
        </w:rPr>
      </w:pPr>
      <w:r w:rsidRPr="00F32661">
        <w:rPr>
          <w:rFonts w:asciiTheme="minorHAnsi" w:hAnsiTheme="minorHAnsi" w:cstheme="minorHAnsi"/>
          <w:b/>
          <w:sz w:val="22"/>
        </w:rPr>
        <w:t>Date completed:</w:t>
      </w:r>
      <w:r w:rsidR="008176B4">
        <w:rPr>
          <w:rFonts w:asciiTheme="minorHAnsi" w:hAnsiTheme="minorHAnsi" w:cstheme="minorHAnsi"/>
          <w:b/>
          <w:sz w:val="22"/>
        </w:rPr>
        <w:t xml:space="preserve"> </w:t>
      </w:r>
      <w:r w:rsidR="009D44E0">
        <w:rPr>
          <w:rFonts w:asciiTheme="minorHAnsi" w:hAnsiTheme="minorHAnsi" w:cstheme="minorHAnsi"/>
          <w:b/>
          <w:sz w:val="22"/>
        </w:rPr>
        <w:t>6</w:t>
      </w:r>
      <w:r w:rsidR="006310D8" w:rsidRPr="006310D8">
        <w:rPr>
          <w:rFonts w:asciiTheme="minorHAnsi" w:hAnsiTheme="minorHAnsi" w:cstheme="minorHAnsi"/>
          <w:b/>
          <w:sz w:val="22"/>
          <w:vertAlign w:val="superscript"/>
        </w:rPr>
        <w:t>th</w:t>
      </w:r>
      <w:r w:rsidR="006310D8">
        <w:rPr>
          <w:rFonts w:asciiTheme="minorHAnsi" w:hAnsiTheme="minorHAnsi" w:cstheme="minorHAnsi"/>
          <w:b/>
          <w:sz w:val="22"/>
        </w:rPr>
        <w:t xml:space="preserve"> September 2026</w:t>
      </w:r>
    </w:p>
    <w:p w14:paraId="175AD7B9" w14:textId="73035E0C" w:rsidR="000519CA" w:rsidRDefault="000519CA" w:rsidP="009C69FD">
      <w:pPr>
        <w:spacing w:after="120" w:line="240" w:lineRule="auto"/>
        <w:rPr>
          <w:rFonts w:asciiTheme="minorHAnsi" w:hAnsiTheme="minorHAnsi" w:cstheme="minorHAnsi"/>
          <w:b/>
          <w:sz w:val="22"/>
        </w:rPr>
      </w:pPr>
      <w:r w:rsidRPr="00F32661">
        <w:rPr>
          <w:rFonts w:asciiTheme="minorHAnsi" w:hAnsiTheme="minorHAnsi" w:cstheme="minorHAnsi"/>
          <w:b/>
          <w:sz w:val="22"/>
        </w:rPr>
        <w:t>Contact details:</w:t>
      </w:r>
      <w:r w:rsidR="008176B4">
        <w:rPr>
          <w:rFonts w:asciiTheme="minorHAnsi" w:hAnsiTheme="minorHAnsi" w:cstheme="minorHAnsi"/>
          <w:b/>
          <w:sz w:val="22"/>
        </w:rPr>
        <w:t xml:space="preserve"> </w:t>
      </w:r>
      <w:hyperlink r:id="rId11" w:history="1">
        <w:r w:rsidR="006310D8" w:rsidRPr="00764884">
          <w:rPr>
            <w:rStyle w:val="Hyperlink"/>
            <w:rFonts w:asciiTheme="minorHAnsi" w:hAnsiTheme="minorHAnsi" w:cstheme="minorHAnsi"/>
            <w:b/>
            <w:sz w:val="22"/>
          </w:rPr>
          <w:t>Martin.Hammond@northyorks.gov.uk</w:t>
        </w:r>
      </w:hyperlink>
    </w:p>
    <w:p w14:paraId="4ADF4C1B" w14:textId="77777777" w:rsidR="006310D8" w:rsidRPr="00F32661" w:rsidRDefault="006310D8" w:rsidP="009C69FD">
      <w:pPr>
        <w:spacing w:after="120" w:line="240" w:lineRule="auto"/>
        <w:rPr>
          <w:rFonts w:asciiTheme="minorHAnsi" w:hAnsiTheme="minorHAnsi" w:cstheme="minorHAnsi"/>
          <w:b/>
          <w:sz w:val="22"/>
        </w:rPr>
      </w:pPr>
    </w:p>
    <w:sectPr w:rsidR="006310D8" w:rsidRPr="00F32661" w:rsidSect="009C69FD">
      <w:headerReference w:type="default" r:id="rId12"/>
      <w:footerReference w:type="even" r:id="rId13"/>
      <w:footerReference w:type="default" r:id="rId14"/>
      <w:footerReference w:type="first" r:id="rId15"/>
      <w:pgSz w:w="11906" w:h="16838" w:code="9"/>
      <w:pgMar w:top="1440" w:right="1797" w:bottom="1134" w:left="179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4FC28" w14:textId="77777777" w:rsidR="001E259E" w:rsidRDefault="001E259E" w:rsidP="00A07F18">
      <w:pPr>
        <w:spacing w:after="0" w:line="240" w:lineRule="auto"/>
      </w:pPr>
      <w:r>
        <w:separator/>
      </w:r>
    </w:p>
  </w:endnote>
  <w:endnote w:type="continuationSeparator" w:id="0">
    <w:p w14:paraId="266026FD" w14:textId="77777777" w:rsidR="001E259E" w:rsidRDefault="001E259E" w:rsidP="00A07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A1BC6" w14:textId="3A01EE31" w:rsidR="009D44E0" w:rsidRDefault="009D44E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71B913C" wp14:editId="56EF56F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68935"/>
              <wp:effectExtent l="0" t="0" r="14605" b="0"/>
              <wp:wrapNone/>
              <wp:docPr id="7149371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BCD51F" w14:textId="5548E605" w:rsidR="009D44E0" w:rsidRPr="009D44E0" w:rsidRDefault="009D44E0" w:rsidP="009D44E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9D44E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771B913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0.85pt;height:29.0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" filled="f" stroked="f">
              <v:fill o:detectmouseclick="t"/>
              <v:textbox style="mso-fit-shape-to-text:t" inset="0,0,0,15pt">
                <w:txbxContent>
                  <w:p w14:paraId="46BCD51F" w14:textId="5548E605" w:rsidR="009D44E0" w:rsidRPr="009D44E0" w:rsidRDefault="009D44E0" w:rsidP="009D44E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9D44E0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AD7BF" w14:textId="21AA8ECE" w:rsidR="007D7D37" w:rsidRDefault="009D44E0" w:rsidP="00A07F18">
    <w:pPr>
      <w:spacing w:after="0" w:line="240" w:lineRule="auto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7354AEE" wp14:editId="4851DCC9">
              <wp:simplePos x="1143000" y="101600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68935"/>
              <wp:effectExtent l="0" t="0" r="14605" b="0"/>
              <wp:wrapNone/>
              <wp:docPr id="1036554095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5E42D8" w14:textId="2E37147D" w:rsidR="009D44E0" w:rsidRPr="009D44E0" w:rsidRDefault="009D44E0" w:rsidP="009D44E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9D44E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27354AE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40.85pt;height:29.0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0F5E42D8" w14:textId="2E37147D" w:rsidR="009D44E0" w:rsidRPr="009D44E0" w:rsidRDefault="009D44E0" w:rsidP="009D44E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9D44E0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5502F" w14:textId="3B5DD6F0" w:rsidR="009D44E0" w:rsidRDefault="009D44E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A0B9134" wp14:editId="506418C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68935"/>
              <wp:effectExtent l="0" t="0" r="14605" b="0"/>
              <wp:wrapNone/>
              <wp:docPr id="33297783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8E949D" w14:textId="56E84A1D" w:rsidR="009D44E0" w:rsidRPr="009D44E0" w:rsidRDefault="009D44E0" w:rsidP="009D44E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9D44E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1A0B913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0.85pt;height:29.0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768E949D" w14:textId="56E84A1D" w:rsidR="009D44E0" w:rsidRPr="009D44E0" w:rsidRDefault="009D44E0" w:rsidP="009D44E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9D44E0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5B570" w14:textId="77777777" w:rsidR="001E259E" w:rsidRDefault="001E259E" w:rsidP="00A07F18">
      <w:pPr>
        <w:spacing w:after="0" w:line="240" w:lineRule="auto"/>
      </w:pPr>
      <w:r>
        <w:separator/>
      </w:r>
    </w:p>
  </w:footnote>
  <w:footnote w:type="continuationSeparator" w:id="0">
    <w:p w14:paraId="6ED83694" w14:textId="77777777" w:rsidR="001E259E" w:rsidRDefault="001E259E" w:rsidP="00A07F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AD7BE" w14:textId="77777777" w:rsidR="007D7D37" w:rsidRDefault="007D7D37" w:rsidP="0046502C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E5C91"/>
    <w:multiLevelType w:val="hybridMultilevel"/>
    <w:tmpl w:val="6C404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45714"/>
    <w:multiLevelType w:val="hybridMultilevel"/>
    <w:tmpl w:val="B33CB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E08A6"/>
    <w:multiLevelType w:val="hybridMultilevel"/>
    <w:tmpl w:val="F87AE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64535"/>
    <w:multiLevelType w:val="hybridMultilevel"/>
    <w:tmpl w:val="A9D283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5E0CB5"/>
    <w:multiLevelType w:val="hybridMultilevel"/>
    <w:tmpl w:val="6854E9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2A2008"/>
    <w:multiLevelType w:val="hybridMultilevel"/>
    <w:tmpl w:val="F064E3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686876"/>
    <w:multiLevelType w:val="hybridMultilevel"/>
    <w:tmpl w:val="76E832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2374115">
    <w:abstractNumId w:val="2"/>
  </w:num>
  <w:num w:numId="2" w16cid:durableId="243495062">
    <w:abstractNumId w:val="1"/>
  </w:num>
  <w:num w:numId="3" w16cid:durableId="1021053266">
    <w:abstractNumId w:val="3"/>
  </w:num>
  <w:num w:numId="4" w16cid:durableId="1409231863">
    <w:abstractNumId w:val="6"/>
  </w:num>
  <w:num w:numId="5" w16cid:durableId="945886321">
    <w:abstractNumId w:val="4"/>
  </w:num>
  <w:num w:numId="6" w16cid:durableId="2130120006">
    <w:abstractNumId w:val="0"/>
  </w:num>
  <w:num w:numId="7" w16cid:durableId="18694850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92B"/>
    <w:rsid w:val="00027A22"/>
    <w:rsid w:val="00047767"/>
    <w:rsid w:val="000519CA"/>
    <w:rsid w:val="00066657"/>
    <w:rsid w:val="000928F0"/>
    <w:rsid w:val="000A106D"/>
    <w:rsid w:val="000E5C4E"/>
    <w:rsid w:val="000F5B8A"/>
    <w:rsid w:val="00154FC0"/>
    <w:rsid w:val="0015762D"/>
    <w:rsid w:val="00171624"/>
    <w:rsid w:val="00194B22"/>
    <w:rsid w:val="001C4EAC"/>
    <w:rsid w:val="001E259E"/>
    <w:rsid w:val="00245AB2"/>
    <w:rsid w:val="00254CCB"/>
    <w:rsid w:val="00255B47"/>
    <w:rsid w:val="00274217"/>
    <w:rsid w:val="00276CBF"/>
    <w:rsid w:val="00285F18"/>
    <w:rsid w:val="002953B4"/>
    <w:rsid w:val="00335707"/>
    <w:rsid w:val="003A12C8"/>
    <w:rsid w:val="003C5B6A"/>
    <w:rsid w:val="0043450E"/>
    <w:rsid w:val="0046502C"/>
    <w:rsid w:val="00476BF7"/>
    <w:rsid w:val="00484069"/>
    <w:rsid w:val="00525BB1"/>
    <w:rsid w:val="005349DD"/>
    <w:rsid w:val="005A0B0E"/>
    <w:rsid w:val="005B167F"/>
    <w:rsid w:val="005F7523"/>
    <w:rsid w:val="00612CB3"/>
    <w:rsid w:val="006310D8"/>
    <w:rsid w:val="00661674"/>
    <w:rsid w:val="007571A5"/>
    <w:rsid w:val="00761D9B"/>
    <w:rsid w:val="00771111"/>
    <w:rsid w:val="007C5867"/>
    <w:rsid w:val="007C6E60"/>
    <w:rsid w:val="007D7D37"/>
    <w:rsid w:val="008176B4"/>
    <w:rsid w:val="008A60A3"/>
    <w:rsid w:val="008A61E9"/>
    <w:rsid w:val="0093592B"/>
    <w:rsid w:val="00941D28"/>
    <w:rsid w:val="009528C3"/>
    <w:rsid w:val="009837EB"/>
    <w:rsid w:val="009A19CE"/>
    <w:rsid w:val="009C69FD"/>
    <w:rsid w:val="009D44E0"/>
    <w:rsid w:val="00A07F18"/>
    <w:rsid w:val="00A1082B"/>
    <w:rsid w:val="00A40365"/>
    <w:rsid w:val="00A42EDF"/>
    <w:rsid w:val="00A506C9"/>
    <w:rsid w:val="00AB5C84"/>
    <w:rsid w:val="00AE6BAE"/>
    <w:rsid w:val="00AF7A7A"/>
    <w:rsid w:val="00B177C7"/>
    <w:rsid w:val="00B510CB"/>
    <w:rsid w:val="00B73184"/>
    <w:rsid w:val="00BB14E1"/>
    <w:rsid w:val="00C174D8"/>
    <w:rsid w:val="00C242B2"/>
    <w:rsid w:val="00C30932"/>
    <w:rsid w:val="00C5771F"/>
    <w:rsid w:val="00CE3C1A"/>
    <w:rsid w:val="00D30F37"/>
    <w:rsid w:val="00D4550F"/>
    <w:rsid w:val="00DD7FC2"/>
    <w:rsid w:val="00E02898"/>
    <w:rsid w:val="00E62B98"/>
    <w:rsid w:val="00E62CD2"/>
    <w:rsid w:val="00EB701F"/>
    <w:rsid w:val="00EE3ABC"/>
    <w:rsid w:val="00F32661"/>
    <w:rsid w:val="00F41108"/>
    <w:rsid w:val="00FC5376"/>
    <w:rsid w:val="00FE1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5AD78F"/>
  <w15:docId w15:val="{D3959A08-64B1-4470-B531-3047FCE88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5B8A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7F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7F18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A07F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7F18"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F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4776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A106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61D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310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artin.Hammond@northyorks.gov.uk" TargetMode="Externa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yperlink" Target="about:blan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CDB5BABDD6EDC4EB06912350BD043A9" ma:contentTypeVersion="46" ma:contentTypeDescription="Create a new document." ma:contentTypeScope="" ma:versionID="d9109a99dbb711b57e7e7d7d0637d713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bcb1736e-05c0-44cc-a83d-c3ae8f1ad7c9" targetNamespace="http://schemas.microsoft.com/office/2006/metadata/properties" ma:root="true" ma:fieldsID="ee5c0d01ea3031cd362fc85e4e69adf6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bcb1736e-05c0-44cc-a83d-c3ae8f1ad7c9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AutoKeyPoints" minOccurs="0"/>
                <xsd:element ref="ns6:MediaServiceKeyPoints" minOccurs="0"/>
                <xsd:element ref="ns6:MediaServiceAutoTags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DateTaken" minOccurs="0"/>
                <xsd:element ref="ns6:MediaServiceLocation" minOccurs="0"/>
                <xsd:element ref="ns6:lcf76f155ced4ddcb4097134ff3c332f" minOccurs="0"/>
                <xsd:element ref="ns2:SharedWithUsers" minOccurs="0"/>
                <xsd:element ref="ns2:SharedWithDetails" minOccurs="0"/>
                <xsd:element ref="ns6:MediaServiceObjectDetectorVersions" minOccurs="0"/>
                <xsd:element ref="ns6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8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9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6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930a0cef-31bd-4a60-b0e5-fc8f8b8fd792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30a0cef-31bd-4a60-b0e5-fc8f8b8fd792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dexed="tru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1736e-05c0-44cc-a83d-c3ae8f1ad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5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52" nillable="true" ma:displayName="Tags" ma:internalName="MediaServiceAutoTags" ma:readOnly="true">
      <xsd:simpleType>
        <xsd:restriction base="dms:Text"/>
      </xsd:simpleType>
    </xsd:element>
    <xsd:element name="MediaServiceOCR" ma:index="5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5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5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59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EAReceivedDate xmlns="eebef177-55b5-4448-a5fb-28ea454417ee">2026-09-06T23:00:00+00:00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EPR-EP3509SG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-</OtherReference>
    <EventLink xmlns="5ffd8e36-f429-4edc-ab50-c5be84842779" xsi:nil="true"/>
    <Customer_x002f_OperatorName xmlns="eebef177-55b5-4448-a5fb-28ea454417ee">Mason Farming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2026-09-06T23:00:00+00:00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EPR/EP3509SG/A001</EPRNumber>
    <FacilityAddressPostcode xmlns="eebef177-55b5-4448-a5fb-28ea454417ee">YO17 8HF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12</Value>
      <Value>480</Value>
      <Value>10</Value>
      <Value>9</Value>
      <Value>22</Value>
    </TaxCatchAll>
    <ExternalAuthor xmlns="eebef177-55b5-4448-a5fb-28ea454417ee">Operator</ExternalAuthor>
    <SiteName xmlns="eebef177-55b5-4448-a5fb-28ea454417ee">East End Farm</SiteName>
    <lcf76f155ced4ddcb4097134ff3c332f xmlns="bcb1736e-05c0-44cc-a83d-c3ae8f1ad7c9">
      <Terms xmlns="http://schemas.microsoft.com/office/infopath/2007/PartnerControls"/>
    </lcf76f155ced4ddcb4097134ff3c332f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East End Farm Butterwick Weaverthorpe Malton North YorkshireYO17 8HF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Type Of Permit</TermName>
          <TermId xmlns="http://schemas.microsoft.com/office/infopath/2007/PartnerControls">0430e4c2-ee0a-4b2d-9af6-df735aafbcb2</TermId>
        </TermInfo>
      </Terms>
    </la34db7254a948be973d9738b9f07ba7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CA79A6-B01A-4D5D-897B-0313F8D335B6}"/>
</file>

<file path=customXml/itemProps2.xml><?xml version="1.0" encoding="utf-8"?>
<ds:datastoreItem xmlns:ds="http://schemas.openxmlformats.org/officeDocument/2006/customXml" ds:itemID="{6E764711-9CB5-4740-8996-5F298B19030D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78864188-7C1B-4D77-9DAB-E235B4A0BC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Title</vt:lpstr>
    </vt:vector>
  </TitlesOfParts>
  <Company>Environment Agency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Title</dc:title>
  <dc:creator>Environment Agency User</dc:creator>
  <cp:lastModifiedBy>Simon Wigglesworth</cp:lastModifiedBy>
  <cp:revision>2</cp:revision>
  <dcterms:created xsi:type="dcterms:W3CDTF">2026-09-08T06:47:00Z</dcterms:created>
  <dcterms:modified xsi:type="dcterms:W3CDTF">2026-09-08T06:47:00Z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0x0101000E9AD557692E154F9D2697C8C6432F76006CDB5BABDD6EDC4EB06912350BD043A9</vt:lpwstr>
  </property>
  <property fmtid="{D5CDD505-2E9C-101B-9397-08002B2CF9AE}" pid="3" name="ClassificationContentMarkingFooterShapeIds">
    <vt:lpwstr>13d8d6ab,442e850,3dc88f6f</vt:lpwstr>
  </property>
  <property fmtid="{D5CDD505-2E9C-101B-9397-08002B2CF9AE}" pid="4" name="ClassificationContentMarkingFooterFontProps">
    <vt:lpwstr>#ff0000,10,Aptos</vt:lpwstr>
  </property>
  <property fmtid="{D5CDD505-2E9C-101B-9397-08002B2CF9AE}" pid="5" name="ClassificationContentMarkingFooterText">
    <vt:lpwstr>OFFICIAL</vt:lpwstr>
  </property>
  <property fmtid="{D5CDD505-2E9C-101B-9397-08002B2CF9AE}" pid="6" name="MSIP_Label_3ecdfc32-7be5-4b17-9f97-00453388bdd7_Enabled">
    <vt:lpwstr>true</vt:lpwstr>
  </property>
  <property fmtid="{D5CDD505-2E9C-101B-9397-08002B2CF9AE}" pid="7" name="MSIP_Label_3ecdfc32-7be5-4b17-9f97-00453388bdd7_SetDate">
    <vt:lpwstr>2026-09-06T10:57:01Z</vt:lpwstr>
  </property>
  <property fmtid="{D5CDD505-2E9C-101B-9397-08002B2CF9AE}" pid="8" name="MSIP_Label_3ecdfc32-7be5-4b17-9f97-00453388bdd7_Method">
    <vt:lpwstr>Standard</vt:lpwstr>
  </property>
  <property fmtid="{D5CDD505-2E9C-101B-9397-08002B2CF9AE}" pid="9" name="MSIP_Label_3ecdfc32-7be5-4b17-9f97-00453388bdd7_Name">
    <vt:lpwstr>OFFICIAL</vt:lpwstr>
  </property>
  <property fmtid="{D5CDD505-2E9C-101B-9397-08002B2CF9AE}" pid="10" name="MSIP_Label_3ecdfc32-7be5-4b17-9f97-00453388bdd7_SiteId">
    <vt:lpwstr>ad3d9c73-9830-44a1-b487-e1055441c70e</vt:lpwstr>
  </property>
  <property fmtid="{D5CDD505-2E9C-101B-9397-08002B2CF9AE}" pid="11" name="MSIP_Label_3ecdfc32-7be5-4b17-9f97-00453388bdd7_ActionId">
    <vt:lpwstr>75216201-edf9-40c1-a98d-70b91c3bdf00</vt:lpwstr>
  </property>
  <property fmtid="{D5CDD505-2E9C-101B-9397-08002B2CF9AE}" pid="12" name="MSIP_Label_3ecdfc32-7be5-4b17-9f97-00453388bdd7_ContentBits">
    <vt:lpwstr>2</vt:lpwstr>
  </property>
  <property fmtid="{D5CDD505-2E9C-101B-9397-08002B2CF9AE}" pid="13" name="MSIP_Label_3ecdfc32-7be5-4b17-9f97-00453388bdd7_Tag">
    <vt:lpwstr>10, 3, 0, 1</vt:lpwstr>
  </property>
  <property fmtid="{D5CDD505-2E9C-101B-9397-08002B2CF9AE}" pid="14" name="PermitDocumentType">
    <vt:lpwstr/>
  </property>
  <property fmtid="{D5CDD505-2E9C-101B-9397-08002B2CF9AE}" pid="15" name="MediaServiceImageTags">
    <vt:lpwstr/>
  </property>
  <property fmtid="{D5CDD505-2E9C-101B-9397-08002B2CF9AE}" pid="16" name="TypeofPermit">
    <vt:lpwstr>9;#Type Of Permit|0430e4c2-ee0a-4b2d-9af6-df735aafbcb2</vt:lpwstr>
  </property>
  <property fmtid="{D5CDD505-2E9C-101B-9397-08002B2CF9AE}" pid="17" name="DisclosureStatus">
    <vt:lpwstr>480;#Public Register|f1fcf6a6-5d97-4f1d-964e-a2f916eb1f18</vt:lpwstr>
  </property>
  <property fmtid="{D5CDD505-2E9C-101B-9397-08002B2CF9AE}" pid="18" name="ActivityGrouping">
    <vt:lpwstr>12;#Application ＆ Associated Docs|5eadfd3c-6deb-44e1-b7e1-16accd427bec</vt:lpwstr>
  </property>
  <property fmtid="{D5CDD505-2E9C-101B-9397-08002B2CF9AE}" pid="19" name="Catchment">
    <vt:lpwstr/>
  </property>
  <property fmtid="{D5CDD505-2E9C-101B-9397-08002B2CF9AE}" pid="20" name="MajorProjectID">
    <vt:lpwstr/>
  </property>
  <property fmtid="{D5CDD505-2E9C-101B-9397-08002B2CF9AE}" pid="21" name="StandardRulesID">
    <vt:lpwstr/>
  </property>
  <property fmtid="{D5CDD505-2E9C-101B-9397-08002B2CF9AE}" pid="22" name="CessationStatus">
    <vt:lpwstr/>
  </property>
  <property fmtid="{D5CDD505-2E9C-101B-9397-08002B2CF9AE}" pid="23" name="Regime">
    <vt:lpwstr>10;#EPR|0e5af97d-1a8c-4d8f-a20b-528a11cab1f6</vt:lpwstr>
  </property>
  <property fmtid="{D5CDD505-2E9C-101B-9397-08002B2CF9AE}" pid="24" name="RegulatedActivitySub_x002d_Class">
    <vt:lpwstr/>
  </property>
  <property fmtid="{D5CDD505-2E9C-101B-9397-08002B2CF9AE}" pid="25" name="RegulatedActivitySub-Class">
    <vt:lpwstr/>
  </property>
  <property fmtid="{D5CDD505-2E9C-101B-9397-08002B2CF9AE}" pid="26" name="EventType1">
    <vt:lpwstr/>
  </property>
  <property fmtid="{D5CDD505-2E9C-101B-9397-08002B2CF9AE}" pid="27" name="RegulatedActivityClass">
    <vt:lpwstr>22;#Installations|645f1c9c-65df-490a-9ce3-4a2aa7c5ff7f</vt:lpwstr>
  </property>
</Properties>
</file>