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2298AEC9" w:rsidR="0089223A" w:rsidRDefault="007D605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 Harrison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064985C1" w:rsidR="0089223A" w:rsidRDefault="007D605B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Old</w:t>
            </w:r>
            <w:r w:rsidR="00273124">
              <w:rPr>
                <w:rFonts w:ascii="Arial" w:hAnsi="Arial" w:cs="Arial"/>
                <w:sz w:val="24"/>
                <w:szCs w:val="24"/>
                <w:lang w:val="en-GB"/>
              </w:rPr>
              <w:t xml:space="preserve"> Manor Poultry Unit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202EE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rockleton</w:t>
            </w:r>
            <w:proofErr w:type="spellEnd"/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Malvern Hills</w:t>
            </w:r>
            <w:r w:rsidR="008C3FEF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Worcestershire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WR13 8PP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469DE35D" w:rsidR="0089223A" w:rsidRDefault="007D605B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358697,</w:t>
            </w:r>
            <w:r w:rsidR="005D4CE6">
              <w:rPr>
                <w:rFonts w:ascii="Arial" w:hAnsi="Arial" w:cs="Arial"/>
                <w:sz w:val="24"/>
                <w:szCs w:val="24"/>
                <w:lang w:val="en-GB"/>
              </w:rPr>
              <w:t>263464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0DC23CB6" w:rsidR="0089223A" w:rsidRDefault="005D4CE6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1F5C87" w:rsidRPr="001F5C87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December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E7B97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65C91505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60182A">
              <w:rPr>
                <w:rFonts w:ascii="Arial" w:hAnsi="Arial" w:cs="Arial"/>
                <w:sz w:val="24"/>
                <w:szCs w:val="24"/>
                <w:lang w:val="en-GB"/>
              </w:rPr>
              <w:t xml:space="preserve">north of </w:t>
            </w:r>
            <w:proofErr w:type="spellStart"/>
            <w:r w:rsidR="0060182A">
              <w:rPr>
                <w:rFonts w:ascii="Arial" w:hAnsi="Arial" w:cs="Arial"/>
                <w:sz w:val="24"/>
                <w:szCs w:val="24"/>
                <w:lang w:val="en-GB"/>
              </w:rPr>
              <w:t>Brockleton</w:t>
            </w:r>
            <w:proofErr w:type="spellEnd"/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4840DDFD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253DB7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6A08F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253DB7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253DB7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B02CD4">
              <w:rPr>
                <w:rFonts w:ascii="Arial" w:hAnsi="Arial" w:cs="Arial"/>
                <w:sz w:val="24"/>
                <w:szCs w:val="24"/>
                <w:lang w:val="en-GB"/>
              </w:rPr>
              <w:t>05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02CD4">
              <w:rPr>
                <w:rFonts w:ascii="Arial" w:hAnsi="Arial" w:cs="Arial"/>
                <w:sz w:val="24"/>
                <w:szCs w:val="24"/>
                <w:lang w:val="en-GB"/>
              </w:rPr>
              <w:t>attenuation pond</w:t>
            </w:r>
            <w:r w:rsidR="003D60E3">
              <w:rPr>
                <w:rFonts w:ascii="Arial" w:hAnsi="Arial" w:cs="Arial"/>
                <w:sz w:val="24"/>
                <w:szCs w:val="24"/>
                <w:lang w:val="en-GB"/>
              </w:rPr>
              <w:t xml:space="preserve"> with outlet to ditch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1B9F1F7D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60182A">
              <w:rPr>
                <w:rFonts w:ascii="Arial" w:hAnsi="Arial" w:cs="Arial"/>
                <w:sz w:val="24"/>
                <w:szCs w:val="24"/>
                <w:lang w:val="en-GB"/>
              </w:rPr>
              <w:t>Triassic Rocks (undifferentiated)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</w:t>
            </w:r>
            <w:r w:rsidR="008148D5">
              <w:rPr>
                <w:rFonts w:ascii="Arial" w:hAnsi="Arial" w:cs="Arial"/>
                <w:sz w:val="24"/>
                <w:szCs w:val="24"/>
                <w:lang w:val="en-GB"/>
              </w:rPr>
              <w:t>Sandstone</w:t>
            </w:r>
            <w:r w:rsidR="0038549E">
              <w:rPr>
                <w:rFonts w:ascii="Arial" w:hAnsi="Arial" w:cs="Arial"/>
                <w:sz w:val="24"/>
                <w:szCs w:val="24"/>
                <w:lang w:val="en-GB"/>
              </w:rPr>
              <w:t xml:space="preserve"> and conglomerate interbedded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361446D4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Secondary </w:t>
            </w:r>
            <w:r w:rsidR="00FD5745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5003E950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87051"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7700609F" w:rsidR="001F5FB8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situated in a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4349B0E9" w14:textId="13B23D62" w:rsidR="00AD564C" w:rsidRDefault="00ED77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not located in a source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209ED67A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 drainage is in a</w:t>
            </w:r>
            <w:r w:rsidR="00E369C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E6808">
              <w:rPr>
                <w:rFonts w:ascii="Arial" w:hAnsi="Arial" w:cs="Arial"/>
                <w:sz w:val="24"/>
                <w:szCs w:val="24"/>
                <w:lang w:val="en-GB"/>
              </w:rPr>
              <w:t>northerly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1A3AAEF2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2C9ECBBA" w:rsidR="00B3157B" w:rsidRDefault="00707F4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Rearing of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Broiler chicken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="00ED778E">
              <w:rPr>
                <w:rFonts w:ascii="Arial" w:hAnsi="Arial" w:cs="Arial"/>
                <w:sz w:val="24"/>
                <w:szCs w:val="24"/>
                <w:lang w:val="en-GB"/>
              </w:rPr>
              <w:t>nine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ED778E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 xml:space="preserve"> and Biomass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</w:t>
            </w:r>
            <w:r w:rsidR="003F0545">
              <w:rPr>
                <w:rFonts w:ascii="Arial" w:hAnsi="Arial" w:cs="Arial"/>
                <w:sz w:val="24"/>
                <w:szCs w:val="24"/>
                <w:lang w:val="en-GB"/>
              </w:rPr>
              <w:t xml:space="preserve">deposited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>by end gable fans</w:t>
            </w:r>
            <w:r w:rsidR="003F0545">
              <w:rPr>
                <w:rFonts w:ascii="Arial" w:hAnsi="Arial" w:cs="Arial"/>
                <w:sz w:val="24"/>
                <w:szCs w:val="24"/>
                <w:lang w:val="en-GB"/>
              </w:rPr>
              <w:t xml:space="preserve"> is regularly cleaned u</w:t>
            </w:r>
            <w:r w:rsidR="000A71A3">
              <w:rPr>
                <w:rFonts w:ascii="Arial" w:hAnsi="Arial" w:cs="Arial"/>
                <w:sz w:val="24"/>
                <w:szCs w:val="24"/>
                <w:lang w:val="en-GB"/>
              </w:rPr>
              <w:t>p this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DEC6740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6A6EF982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053D68">
              <w:rPr>
                <w:rFonts w:ascii="Arial" w:hAnsi="Arial" w:cs="Arial"/>
                <w:sz w:val="24"/>
                <w:szCs w:val="24"/>
                <w:lang w:val="en-GB"/>
              </w:rPr>
              <w:t>incineration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53D68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053D68">
              <w:rPr>
                <w:rFonts w:ascii="Arial" w:hAnsi="Arial" w:cs="Arial"/>
                <w:sz w:val="24"/>
                <w:szCs w:val="24"/>
                <w:lang w:val="en-GB"/>
              </w:rPr>
              <w:t>incinerator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02EE"/>
    <w:rsid w:val="000216D4"/>
    <w:rsid w:val="00053D68"/>
    <w:rsid w:val="00075FB4"/>
    <w:rsid w:val="00080C24"/>
    <w:rsid w:val="000853F4"/>
    <w:rsid w:val="0009548B"/>
    <w:rsid w:val="000A1D55"/>
    <w:rsid w:val="000A71A3"/>
    <w:rsid w:val="000D6688"/>
    <w:rsid w:val="000E682D"/>
    <w:rsid w:val="0011334A"/>
    <w:rsid w:val="00120751"/>
    <w:rsid w:val="001406A6"/>
    <w:rsid w:val="00181F01"/>
    <w:rsid w:val="00192BD6"/>
    <w:rsid w:val="001A68E7"/>
    <w:rsid w:val="001F5C87"/>
    <w:rsid w:val="001F5FB8"/>
    <w:rsid w:val="00201222"/>
    <w:rsid w:val="002140A6"/>
    <w:rsid w:val="00253DB7"/>
    <w:rsid w:val="00267041"/>
    <w:rsid w:val="00273124"/>
    <w:rsid w:val="00275E52"/>
    <w:rsid w:val="002D7DD5"/>
    <w:rsid w:val="002E50CB"/>
    <w:rsid w:val="002E75F9"/>
    <w:rsid w:val="00306E7B"/>
    <w:rsid w:val="00313D2F"/>
    <w:rsid w:val="00320971"/>
    <w:rsid w:val="00357C00"/>
    <w:rsid w:val="00377B79"/>
    <w:rsid w:val="003820DC"/>
    <w:rsid w:val="0038549E"/>
    <w:rsid w:val="003915A1"/>
    <w:rsid w:val="00392AF0"/>
    <w:rsid w:val="003D2CE0"/>
    <w:rsid w:val="003D60E3"/>
    <w:rsid w:val="003F0545"/>
    <w:rsid w:val="0040263D"/>
    <w:rsid w:val="004338AE"/>
    <w:rsid w:val="0043514B"/>
    <w:rsid w:val="004360F4"/>
    <w:rsid w:val="00450FE3"/>
    <w:rsid w:val="004827C3"/>
    <w:rsid w:val="00485981"/>
    <w:rsid w:val="004A2F13"/>
    <w:rsid w:val="004B04C0"/>
    <w:rsid w:val="004B57A5"/>
    <w:rsid w:val="005379E8"/>
    <w:rsid w:val="0055157C"/>
    <w:rsid w:val="0057128C"/>
    <w:rsid w:val="0058520C"/>
    <w:rsid w:val="005D4CE6"/>
    <w:rsid w:val="005E21CC"/>
    <w:rsid w:val="005E7B97"/>
    <w:rsid w:val="00600454"/>
    <w:rsid w:val="0060182A"/>
    <w:rsid w:val="00620601"/>
    <w:rsid w:val="00650179"/>
    <w:rsid w:val="006705A5"/>
    <w:rsid w:val="00677C40"/>
    <w:rsid w:val="006A08F8"/>
    <w:rsid w:val="006E6808"/>
    <w:rsid w:val="006F209D"/>
    <w:rsid w:val="006F4D72"/>
    <w:rsid w:val="00707F4F"/>
    <w:rsid w:val="00720967"/>
    <w:rsid w:val="00730F90"/>
    <w:rsid w:val="00742BDF"/>
    <w:rsid w:val="00750790"/>
    <w:rsid w:val="0077589D"/>
    <w:rsid w:val="0079296F"/>
    <w:rsid w:val="007A0AE0"/>
    <w:rsid w:val="007D3F88"/>
    <w:rsid w:val="007D605B"/>
    <w:rsid w:val="007D6088"/>
    <w:rsid w:val="007D7C3B"/>
    <w:rsid w:val="00802EF6"/>
    <w:rsid w:val="008148D5"/>
    <w:rsid w:val="008351E8"/>
    <w:rsid w:val="008660F1"/>
    <w:rsid w:val="0089223A"/>
    <w:rsid w:val="008C3FEF"/>
    <w:rsid w:val="008C53BC"/>
    <w:rsid w:val="008C56DE"/>
    <w:rsid w:val="008D1049"/>
    <w:rsid w:val="008F257F"/>
    <w:rsid w:val="008F3D2A"/>
    <w:rsid w:val="009046CB"/>
    <w:rsid w:val="00905699"/>
    <w:rsid w:val="009648D6"/>
    <w:rsid w:val="00970A6B"/>
    <w:rsid w:val="009868F1"/>
    <w:rsid w:val="00987051"/>
    <w:rsid w:val="009B05DE"/>
    <w:rsid w:val="009D4D7A"/>
    <w:rsid w:val="009E0D3E"/>
    <w:rsid w:val="009E3004"/>
    <w:rsid w:val="00A232C6"/>
    <w:rsid w:val="00A23DC7"/>
    <w:rsid w:val="00A32DC8"/>
    <w:rsid w:val="00A91045"/>
    <w:rsid w:val="00A974B7"/>
    <w:rsid w:val="00A97A7B"/>
    <w:rsid w:val="00AA00F7"/>
    <w:rsid w:val="00AD564C"/>
    <w:rsid w:val="00B02CD4"/>
    <w:rsid w:val="00B163F1"/>
    <w:rsid w:val="00B3157B"/>
    <w:rsid w:val="00B32438"/>
    <w:rsid w:val="00B61821"/>
    <w:rsid w:val="00BC2535"/>
    <w:rsid w:val="00C05D89"/>
    <w:rsid w:val="00C2660C"/>
    <w:rsid w:val="00C3540F"/>
    <w:rsid w:val="00C44843"/>
    <w:rsid w:val="00C65144"/>
    <w:rsid w:val="00C94C30"/>
    <w:rsid w:val="00CE7539"/>
    <w:rsid w:val="00CF045A"/>
    <w:rsid w:val="00CF4E1D"/>
    <w:rsid w:val="00CF4E28"/>
    <w:rsid w:val="00D169F1"/>
    <w:rsid w:val="00D323B4"/>
    <w:rsid w:val="00D32BAD"/>
    <w:rsid w:val="00DB1615"/>
    <w:rsid w:val="00DD6FCE"/>
    <w:rsid w:val="00E369CE"/>
    <w:rsid w:val="00E82439"/>
    <w:rsid w:val="00E96048"/>
    <w:rsid w:val="00E977EF"/>
    <w:rsid w:val="00EA6053"/>
    <w:rsid w:val="00EB1D18"/>
    <w:rsid w:val="00ED778E"/>
    <w:rsid w:val="00EE1AC9"/>
    <w:rsid w:val="00EE4334"/>
    <w:rsid w:val="00EF0C53"/>
    <w:rsid w:val="00EF1A5F"/>
    <w:rsid w:val="00F02FB8"/>
    <w:rsid w:val="00F03455"/>
    <w:rsid w:val="00F924DA"/>
    <w:rsid w:val="00FD1784"/>
    <w:rsid w:val="00FD5745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2021-12-16T00:00:00+00:00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64E99D-F2D3-4CBD-9632-33D49F10C100}"/>
</file>

<file path=customXml/itemProps2.xml><?xml version="1.0" encoding="utf-8"?>
<ds:datastoreItem xmlns:ds="http://schemas.openxmlformats.org/officeDocument/2006/customXml" ds:itemID="{5142845E-01D8-44B0-A093-271A85931C98}"/>
</file>

<file path=customXml/itemProps3.xml><?xml version="1.0" encoding="utf-8"?>
<ds:datastoreItem xmlns:ds="http://schemas.openxmlformats.org/officeDocument/2006/customXml" ds:itemID="{52EE2AA4-1E67-4D90-9C71-DA96E83F8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93</cp:revision>
  <dcterms:created xsi:type="dcterms:W3CDTF">2009-03-23T15:37:00Z</dcterms:created>
  <dcterms:modified xsi:type="dcterms:W3CDTF">2021-12-16T16:43:00Z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