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libri" w:eastAsiaTheme="minorHAnsi" w:hAnsi="Calibri" w:cs="Arial"/>
          <w:b/>
          <w:caps w:val="0"/>
          <w:color w:val="4472C4" w:themeColor="accent1"/>
          <w:spacing w:val="0"/>
          <w:kern w:val="0"/>
          <w:sz w:val="24"/>
          <w:szCs w:val="26"/>
          <w:lang w:eastAsia="en-GB"/>
        </w:rPr>
        <w:id w:val="1576781972"/>
        <w:docPartObj>
          <w:docPartGallery w:val="Cover Pages"/>
          <w:docPartUnique/>
        </w:docPartObj>
      </w:sdtPr>
      <w:sdtEndPr>
        <w:rPr>
          <w:rFonts w:asciiTheme="majorHAnsi" w:eastAsiaTheme="minorEastAsia" w:hAnsiTheme="majorHAnsi"/>
          <w:szCs w:val="22"/>
        </w:rPr>
      </w:sdtEndPr>
      <w:sdtContent>
        <w:sdt>
          <w:sdtPr>
            <w:alias w:val="Classification"/>
            <w:tag w:val="Classification"/>
            <w:id w:val="2127044738"/>
            <w:placeholder>
              <w:docPart w:val="F402A37DEFC94C6E91A9A4763BCC90E5"/>
            </w:placeholder>
            <w:dropDownList>
              <w:listItem w:value="Choose an item."/>
              <w:listItem w:displayText="No Classification" w:value="No Classification"/>
              <w:listItem w:displayText="Official" w:value="Official"/>
              <w:listItem w:displayText="Official - Sensitive" w:value="Official - Sensitive"/>
              <w:listItem w:displayText="Official - Sensitive Commercial" w:value="Official - Sensitive Commercial"/>
              <w:listItem w:displayText="Official - Sensitive Limited Circulation" w:value="Official - Sensitive Limited Circulation"/>
              <w:listItem w:displayText="Official - Sensitive Location Sensitive" w:value="Official - Sensitive Location Sensitive"/>
              <w:listItem w:displayText="Official - Sensitive Personal" w:value="Official - Sensitive Personal"/>
            </w:dropDownList>
          </w:sdtPr>
          <w:sdtEndPr/>
          <w:sdtContent>
            <w:p w14:paraId="669AF18C" w14:textId="263278F3" w:rsidR="00844F06" w:rsidRDefault="002869C0" w:rsidP="00844F06">
              <w:pPr>
                <w:pStyle w:val="Classification"/>
              </w:pPr>
              <w:r>
                <w:t>Official</w:t>
              </w:r>
            </w:p>
          </w:sdtContent>
        </w:sdt>
        <w:p w14:paraId="61318776" w14:textId="4F0E7E91" w:rsidR="00844F06" w:rsidRDefault="002869C0" w:rsidP="00844F06">
          <w:pPr>
            <w:pStyle w:val="Title"/>
          </w:pPr>
          <w:r w:rsidRPr="002869C0">
            <w:t>Environmental Management System (EMS)</w:t>
          </w:r>
          <w:r w:rsidR="00844F06">
            <w:rPr>
              <w:rStyle w:val="DocTypeRef"/>
            </w:rPr>
            <w:t xml:space="preserve"> Procedure</w:t>
          </w:r>
        </w:p>
        <w:tbl>
          <w:tblPr>
            <w:tblStyle w:val="OPANoFormatting"/>
            <w:tblW w:w="0" w:type="auto"/>
            <w:tblLayout w:type="fixed"/>
            <w:tblLook w:val="04A0" w:firstRow="1" w:lastRow="0" w:firstColumn="1" w:lastColumn="0" w:noHBand="0" w:noVBand="1"/>
          </w:tblPr>
          <w:tblGrid>
            <w:gridCol w:w="1418"/>
            <w:gridCol w:w="8776"/>
          </w:tblGrid>
          <w:tr w:rsidR="00844F06" w14:paraId="393EE24B" w14:textId="77777777" w:rsidTr="00E60A10">
            <w:trPr>
              <w:trHeight w:val="1770"/>
            </w:trPr>
            <w:tc>
              <w:tcPr>
                <w:tcW w:w="1418" w:type="dxa"/>
              </w:tcPr>
              <w:p w14:paraId="4426A085" w14:textId="77777777" w:rsidR="00844F06" w:rsidRDefault="00844F06" w:rsidP="007349AA">
                <w:pPr>
                  <w:pStyle w:val="TableHeading1"/>
                </w:pPr>
                <w:r w:rsidRPr="007C6067">
                  <w:t>Version:</w:t>
                </w:r>
              </w:p>
            </w:tc>
            <w:tc>
              <w:tcPr>
                <w:tcW w:w="8776" w:type="dxa"/>
              </w:tcPr>
              <w:p w14:paraId="18E8E250" w14:textId="037D2509" w:rsidR="00844F06" w:rsidRDefault="00F9722C" w:rsidP="00E60A10">
                <w:pPr>
                  <w:pStyle w:val="Version"/>
                </w:pPr>
                <w:sdt>
                  <w:sdtPr>
                    <w:alias w:val="Label"/>
                    <w:tag w:val="DLCPolicyLabelValue"/>
                    <w:id w:val="235979125"/>
                    <w:lock w:val="contentLocked"/>
                    <w:placeholder>
                      <w:docPart w:val="F9B14B1957BB423584B4E5D86AEDC205"/>
                    </w:placeholder>
                    <w:dataBinding w:prefixMappings="xmlns:ns0='http://schemas.microsoft.com/office/2006/metadata/properties' xmlns:ns1='http://www.w3.org/2001/XMLSchema-instance' xmlns:ns2='http://schemas.microsoft.com/office/infopath/2007/PartnerControls' xmlns:ns3='550392b7-e736-414f-a98f-cc7095748396' xmlns:ns4='3cb2bfb5-f215-467b-b63d-488c94e1320b' xmlns:ns5='405e4a95-4466-4546-b24f-2b59d34483e5' " w:xpath="/ns0:properties[1]/documentManagement[1]/ns4:DLCPolicyLabelValue[1]" w:storeItemID="{0F952E6C-4A40-44D6-92C0-05CC0B1FFB43}"/>
                    <w:text w:multiLine="1"/>
                  </w:sdtPr>
                  <w:sdtContent>
                    <w:r>
                      <w:t>{_UIVersionString}</w:t>
                    </w:r>
                  </w:sdtContent>
                </w:sdt>
              </w:p>
            </w:tc>
          </w:tr>
        </w:tbl>
        <w:sdt>
          <w:sdtPr>
            <w:id w:val="-2054230276"/>
            <w:lock w:val="contentLocked"/>
            <w:placeholder>
              <w:docPart w:val="8D1F294DDDE94DE3B8D34E352681CF0B"/>
            </w:placeholder>
            <w:group/>
          </w:sdtPr>
          <w:sdtEndPr/>
          <w:sdtContent>
            <w:p w14:paraId="3C7C18CF" w14:textId="77777777" w:rsidR="00844F06" w:rsidRDefault="00844F06" w:rsidP="00E60A10">
              <w:pPr>
                <w:pStyle w:val="Version"/>
              </w:pPr>
              <w:r>
                <w:t> </w:t>
              </w:r>
            </w:p>
          </w:sdtContent>
        </w:sdt>
        <w:tbl>
          <w:tblPr>
            <w:tblStyle w:val="OPATablegreenheaderNEW"/>
            <w:tblW w:w="10201" w:type="dxa"/>
            <w:tblLayout w:type="fixed"/>
            <w:tblLook w:val="0420" w:firstRow="1" w:lastRow="0" w:firstColumn="0" w:lastColumn="0" w:noHBand="0" w:noVBand="1"/>
          </w:tblPr>
          <w:tblGrid>
            <w:gridCol w:w="2725"/>
            <w:gridCol w:w="7476"/>
          </w:tblGrid>
          <w:tr w:rsidR="00844F06" w14:paraId="5B7FDF68" w14:textId="77777777" w:rsidTr="002648EE">
            <w:trPr>
              <w:cnfStyle w:val="100000000000" w:firstRow="1" w:lastRow="0" w:firstColumn="0" w:lastColumn="0" w:oddVBand="0" w:evenVBand="0" w:oddHBand="0" w:evenHBand="0" w:firstRowFirstColumn="0" w:firstRowLastColumn="0" w:lastRowFirstColumn="0" w:lastRowLastColumn="0"/>
              <w:tblHeader/>
            </w:trPr>
            <w:tc>
              <w:tcPr>
                <w:tcW w:w="2725" w:type="dxa"/>
              </w:tcPr>
              <w:p w14:paraId="7FD09490" w14:textId="77777777" w:rsidR="00844F06" w:rsidRDefault="00844F06" w:rsidP="00E60A10">
                <w:pPr>
                  <w:pStyle w:val="Tableheadingwhite"/>
                </w:pPr>
                <w:r>
                  <w:t>Approved by</w:t>
                </w:r>
              </w:p>
            </w:tc>
            <w:tc>
              <w:tcPr>
                <w:tcW w:w="7476" w:type="dxa"/>
              </w:tcPr>
              <w:p w14:paraId="7FE05092" w14:textId="77777777" w:rsidR="00844F06" w:rsidRDefault="00844F06" w:rsidP="00E60A10">
                <w:pPr>
                  <w:pStyle w:val="Tableheadingwhite"/>
                </w:pPr>
                <w:r>
                  <w:t>Position</w:t>
                </w:r>
              </w:p>
            </w:tc>
          </w:tr>
          <w:tr w:rsidR="00844F06" w14:paraId="2F933B72" w14:textId="77777777" w:rsidTr="002648EE">
            <w:trPr>
              <w:trHeight w:val="510"/>
            </w:trPr>
            <w:tc>
              <w:tcPr>
                <w:tcW w:w="2725" w:type="dxa"/>
                <w:vAlign w:val="center"/>
              </w:tcPr>
              <w:p w14:paraId="53AA880D" w14:textId="298EA764" w:rsidR="00844F06" w:rsidRDefault="002869C0" w:rsidP="0017599C">
                <w:pPr>
                  <w:pStyle w:val="TableText"/>
                </w:pPr>
                <w:r>
                  <w:t>Lisa England</w:t>
                </w:r>
              </w:p>
            </w:tc>
            <w:tc>
              <w:tcPr>
                <w:tcW w:w="7476" w:type="dxa"/>
                <w:vAlign w:val="center"/>
              </w:tcPr>
              <w:p w14:paraId="50322A72" w14:textId="5B2C9841" w:rsidR="00844F06" w:rsidRDefault="002869C0" w:rsidP="0017599C">
                <w:pPr>
                  <w:pStyle w:val="TableText"/>
                </w:pPr>
                <w:r>
                  <w:t xml:space="preserve">Compliance &amp; Risk Director </w:t>
                </w:r>
              </w:p>
            </w:tc>
          </w:tr>
          <w:tr w:rsidR="00844F06" w14:paraId="27A59573" w14:textId="77777777" w:rsidTr="002648EE">
            <w:trPr>
              <w:trHeight w:val="510"/>
            </w:trPr>
            <w:tc>
              <w:tcPr>
                <w:tcW w:w="2725" w:type="dxa"/>
                <w:vAlign w:val="center"/>
              </w:tcPr>
              <w:p w14:paraId="3E5C4AB2" w14:textId="1542E5E2" w:rsidR="00844F06" w:rsidRDefault="002869C0" w:rsidP="0017599C">
                <w:pPr>
                  <w:pStyle w:val="TableText"/>
                </w:pPr>
                <w:r>
                  <w:t xml:space="preserve">Paul Grange </w:t>
                </w:r>
              </w:p>
            </w:tc>
            <w:tc>
              <w:tcPr>
                <w:tcW w:w="7476" w:type="dxa"/>
                <w:vAlign w:val="center"/>
              </w:tcPr>
              <w:p w14:paraId="75AA7709" w14:textId="6C387521" w:rsidR="00844F06" w:rsidRDefault="002869C0" w:rsidP="0017599C">
                <w:pPr>
                  <w:pStyle w:val="TableText"/>
                </w:pPr>
                <w:r>
                  <w:t xml:space="preserve">Operations Director </w:t>
                </w:r>
              </w:p>
            </w:tc>
          </w:tr>
        </w:tbl>
        <w:p w14:paraId="166315F3" w14:textId="77777777" w:rsidR="00844F06" w:rsidRPr="007A5B8C" w:rsidRDefault="00844F06" w:rsidP="00844F06">
          <w:pPr>
            <w:pStyle w:val="BetweenTables"/>
          </w:pPr>
        </w:p>
        <w:tbl>
          <w:tblPr>
            <w:tblStyle w:val="OPATablegreenheaderNEW"/>
            <w:tblW w:w="10205" w:type="dxa"/>
            <w:tblLayout w:type="fixed"/>
            <w:tblLook w:val="0420" w:firstRow="1" w:lastRow="0" w:firstColumn="0" w:lastColumn="0" w:noHBand="0" w:noVBand="1"/>
          </w:tblPr>
          <w:tblGrid>
            <w:gridCol w:w="2721"/>
            <w:gridCol w:w="4078"/>
            <w:gridCol w:w="3406"/>
          </w:tblGrid>
          <w:tr w:rsidR="00844F06" w14:paraId="7B218AAD" w14:textId="77777777" w:rsidTr="002648EE">
            <w:trPr>
              <w:cnfStyle w:val="100000000000" w:firstRow="1" w:lastRow="0" w:firstColumn="0" w:lastColumn="0" w:oddVBand="0" w:evenVBand="0" w:oddHBand="0" w:evenHBand="0" w:firstRowFirstColumn="0" w:firstRowLastColumn="0" w:lastRowFirstColumn="0" w:lastRowLastColumn="0"/>
              <w:tblHeader/>
            </w:trPr>
            <w:tc>
              <w:tcPr>
                <w:tcW w:w="2721" w:type="dxa"/>
              </w:tcPr>
              <w:p w14:paraId="724DD574" w14:textId="77777777" w:rsidR="00844F06" w:rsidRPr="005006C6" w:rsidRDefault="00844F06" w:rsidP="00E60A10">
                <w:pPr>
                  <w:pStyle w:val="Tableheadingwhite"/>
                </w:pPr>
                <w:r>
                  <w:t>Document Owner</w:t>
                </w:r>
              </w:p>
            </w:tc>
            <w:tc>
              <w:tcPr>
                <w:tcW w:w="4078" w:type="dxa"/>
              </w:tcPr>
              <w:p w14:paraId="2F02BC9A" w14:textId="77777777" w:rsidR="00844F06" w:rsidRPr="005006C6" w:rsidRDefault="00844F06" w:rsidP="00E60A10">
                <w:pPr>
                  <w:pStyle w:val="Tableheadingwhite"/>
                </w:pPr>
                <w:r>
                  <w:t xml:space="preserve">Review Period </w:t>
                </w:r>
              </w:p>
            </w:tc>
            <w:tc>
              <w:tcPr>
                <w:tcW w:w="3406" w:type="dxa"/>
              </w:tcPr>
              <w:p w14:paraId="170A245C" w14:textId="77777777" w:rsidR="00844F06" w:rsidRPr="005006C6" w:rsidRDefault="00844F06" w:rsidP="00E60A10">
                <w:pPr>
                  <w:pStyle w:val="Tableheadingwhite"/>
                </w:pPr>
                <w:r>
                  <w:t>Next Review Date</w:t>
                </w:r>
              </w:p>
            </w:tc>
          </w:tr>
          <w:tr w:rsidR="00844F06" w14:paraId="0FE8BABD" w14:textId="77777777" w:rsidTr="002648EE">
            <w:trPr>
              <w:trHeight w:val="510"/>
            </w:trPr>
            <w:tc>
              <w:tcPr>
                <w:tcW w:w="2721" w:type="dxa"/>
                <w:vAlign w:val="center"/>
              </w:tcPr>
              <w:p w14:paraId="50D203F6" w14:textId="2036B5B5" w:rsidR="00844F06" w:rsidRPr="0017599C" w:rsidRDefault="002869C0" w:rsidP="0017599C">
                <w:pPr>
                  <w:pStyle w:val="TableText"/>
                </w:pPr>
                <w:r>
                  <w:t>Process Safety Engineer</w:t>
                </w:r>
                <w:r w:rsidR="00844F06" w:rsidRPr="0017599C">
                  <w:fldChar w:fldCharType="begin"/>
                </w:r>
                <w:r w:rsidR="00844F06" w:rsidRPr="0017599C">
                  <w:instrText xml:space="preserve">  </w:instrText>
                </w:r>
                <w:r w:rsidR="00844F06" w:rsidRPr="0017599C">
                  <w:fldChar w:fldCharType="end"/>
                </w:r>
                <w:r w:rsidR="00844F06" w:rsidRPr="0017599C">
                  <w:fldChar w:fldCharType="begin"/>
                </w:r>
                <w:r w:rsidR="00844F06" w:rsidRPr="0017599C">
                  <w:instrText xml:space="preserve">  </w:instrText>
                </w:r>
                <w:r w:rsidR="00844F06" w:rsidRPr="0017599C">
                  <w:fldChar w:fldCharType="end"/>
                </w:r>
              </w:p>
            </w:tc>
            <w:tc>
              <w:tcPr>
                <w:tcW w:w="4078" w:type="dxa"/>
                <w:vAlign w:val="center"/>
              </w:tcPr>
              <w:p w14:paraId="23EECA9D" w14:textId="1E743CAF" w:rsidR="00844F06" w:rsidRPr="0017599C" w:rsidRDefault="002869C0" w:rsidP="0017599C">
                <w:pPr>
                  <w:pStyle w:val="TableText"/>
                </w:pPr>
                <w:r>
                  <w:t xml:space="preserve">24 Months </w:t>
                </w:r>
                <w:r w:rsidR="00844F06" w:rsidRPr="0017599C">
                  <w:fldChar w:fldCharType="begin"/>
                </w:r>
                <w:r w:rsidR="00844F06" w:rsidRPr="0017599C">
                  <w:instrText xml:space="preserve">  </w:instrText>
                </w:r>
                <w:r w:rsidR="00844F06" w:rsidRPr="0017599C">
                  <w:fldChar w:fldCharType="end"/>
                </w:r>
              </w:p>
            </w:tc>
            <w:tc>
              <w:tcPr>
                <w:tcW w:w="3406" w:type="dxa"/>
                <w:vAlign w:val="center"/>
              </w:tcPr>
              <w:p w14:paraId="1ADF9F23" w14:textId="0B9D7486" w:rsidR="00844F06" w:rsidRPr="00F70AA7" w:rsidRDefault="00767584" w:rsidP="0017599C">
                <w:pPr>
                  <w:pStyle w:val="TableText"/>
                </w:pPr>
                <w:r>
                  <w:t>19 November 2023</w:t>
                </w:r>
                <w:r w:rsidR="00844F06" w:rsidRPr="00F70AA7">
                  <w:fldChar w:fldCharType="begin"/>
                </w:r>
                <w:r w:rsidR="00844F06" w:rsidRPr="00F70AA7">
                  <w:instrText xml:space="preserve">  </w:instrText>
                </w:r>
                <w:r w:rsidR="00844F06" w:rsidRPr="00F70AA7">
                  <w:fldChar w:fldCharType="end"/>
                </w:r>
              </w:p>
            </w:tc>
          </w:tr>
        </w:tbl>
        <w:p w14:paraId="6E50A0E6" w14:textId="77777777" w:rsidR="00844F06" w:rsidRDefault="00844F06" w:rsidP="00844F06">
          <w:pPr>
            <w:pStyle w:val="BetweenTables"/>
          </w:pPr>
        </w:p>
        <w:p w14:paraId="26399942" w14:textId="77777777" w:rsidR="00646F7E" w:rsidRDefault="00646F7E" w:rsidP="00844F06">
          <w:pPr>
            <w:pStyle w:val="BetweenTables"/>
          </w:pPr>
        </w:p>
        <w:p w14:paraId="0AB93CA4" w14:textId="77777777" w:rsidR="00844F06" w:rsidRDefault="00844F06" w:rsidP="00844F06">
          <w:pPr>
            <w:pStyle w:val="BetweenTables"/>
            <w:sectPr w:rsidR="00844F06" w:rsidSect="005D6CBF">
              <w:headerReference w:type="default" r:id="rId13"/>
              <w:footerReference w:type="default" r:id="rId14"/>
              <w:headerReference w:type="first" r:id="rId15"/>
              <w:footerReference w:type="first" r:id="rId16"/>
              <w:pgSz w:w="11906" w:h="16838" w:code="9"/>
              <w:pgMar w:top="1644" w:right="851" w:bottom="1134" w:left="851" w:header="510" w:footer="284" w:gutter="0"/>
              <w:pgNumType w:start="0"/>
              <w:cols w:space="708"/>
              <w:titlePg/>
              <w:docGrid w:linePitch="360"/>
            </w:sectPr>
          </w:pPr>
        </w:p>
        <w:bookmarkStart w:id="0" w:name="_Toc38746674" w:displacedByCustomXml="next"/>
        <w:bookmarkEnd w:id="0" w:displacedByCustomXml="next"/>
        <w:bookmarkStart w:id="1" w:name="_Toc42507858" w:displacedByCustomXml="next"/>
        <w:bookmarkStart w:id="2" w:name="_Toc42507225" w:displacedByCustomXml="next"/>
        <w:bookmarkStart w:id="3" w:name="_Toc42506185" w:displacedByCustomXml="next"/>
        <w:sdt>
          <w:sdtPr>
            <w:rPr>
              <w:rFonts w:ascii="Calibri" w:eastAsiaTheme="minorHAnsi" w:hAnsi="Calibri" w:cs="Times New Roman"/>
              <w:b w:val="0"/>
              <w:color w:val="auto"/>
              <w:sz w:val="22"/>
              <w:szCs w:val="3276"/>
              <w:lang w:eastAsia="en-US"/>
            </w:rPr>
            <w:id w:val="1307820809"/>
            <w:docPartObj>
              <w:docPartGallery w:val="Table of Contents"/>
              <w:docPartUnique/>
            </w:docPartObj>
          </w:sdtPr>
          <w:sdtEndPr>
            <w:rPr>
              <w:rFonts w:cs="Arial"/>
              <w:szCs w:val="22"/>
            </w:rPr>
          </w:sdtEndPr>
          <w:sdtContent>
            <w:p w14:paraId="7220F36D" w14:textId="77777777" w:rsidR="00026938" w:rsidRPr="007731BB" w:rsidRDefault="00026938" w:rsidP="007731BB">
              <w:pPr>
                <w:pStyle w:val="TOCHeading"/>
              </w:pPr>
              <w:r w:rsidRPr="007731BB">
                <w:t>Table of Contents</w:t>
              </w:r>
            </w:p>
            <w:p w14:paraId="0BE4AE72" w14:textId="563A6516" w:rsidR="00026938" w:rsidRDefault="00026938">
              <w:pPr>
                <w:pStyle w:val="TOC1"/>
                <w:rPr>
                  <w:b w:val="0"/>
                  <w:caps w:val="0"/>
                </w:rPr>
              </w:pPr>
              <w:r>
                <w:rPr>
                  <w:caps w:val="0"/>
                </w:rPr>
                <w:fldChar w:fldCharType="begin"/>
              </w:r>
              <w:r>
                <w:rPr>
                  <w:caps w:val="0"/>
                </w:rPr>
                <w:instrText xml:space="preserve"> TOC \h \z \t "Heading 1,1,Heading 2,2,Heading 1 </w:instrText>
              </w:r>
              <w:r>
                <w:instrText>N</w:instrText>
              </w:r>
              <w:r>
                <w:rPr>
                  <w:caps w:val="0"/>
                </w:rPr>
                <w:instrText xml:space="preserve">um,1,Heading 2 </w:instrText>
              </w:r>
              <w:r>
                <w:instrText>N</w:instrText>
              </w:r>
              <w:r>
                <w:rPr>
                  <w:caps w:val="0"/>
                </w:rPr>
                <w:instrText xml:space="preserve">um,2,Appendix Heading 1,1" </w:instrText>
              </w:r>
              <w:r>
                <w:rPr>
                  <w:caps w:val="0"/>
                </w:rPr>
                <w:fldChar w:fldCharType="separate"/>
              </w:r>
              <w:hyperlink w:anchor="_Toc89258611" w:history="1">
                <w:r w:rsidRPr="008E210D">
                  <w:rPr>
                    <w:rStyle w:val="Hyperlink"/>
                  </w:rPr>
                  <w:t>1.</w:t>
                </w:r>
                <w:r>
                  <w:rPr>
                    <w:b w:val="0"/>
                    <w:caps w:val="0"/>
                  </w:rPr>
                  <w:tab/>
                </w:r>
                <w:r w:rsidRPr="008E210D">
                  <w:rPr>
                    <w:rStyle w:val="Hyperlink"/>
                  </w:rPr>
                  <w:t>Definitions</w:t>
                </w:r>
                <w:r>
                  <w:rPr>
                    <w:webHidden/>
                  </w:rPr>
                  <w:tab/>
                </w:r>
                <w:r>
                  <w:rPr>
                    <w:webHidden/>
                  </w:rPr>
                  <w:fldChar w:fldCharType="begin"/>
                </w:r>
                <w:r>
                  <w:rPr>
                    <w:webHidden/>
                  </w:rPr>
                  <w:instrText xml:space="preserve"> PAGEREF _Toc89258611 \h </w:instrText>
                </w:r>
                <w:r>
                  <w:rPr>
                    <w:webHidden/>
                  </w:rPr>
                </w:r>
                <w:r>
                  <w:rPr>
                    <w:webHidden/>
                  </w:rPr>
                  <w:fldChar w:fldCharType="separate"/>
                </w:r>
                <w:r>
                  <w:rPr>
                    <w:webHidden/>
                  </w:rPr>
                  <w:t>3</w:t>
                </w:r>
                <w:r>
                  <w:rPr>
                    <w:webHidden/>
                  </w:rPr>
                  <w:fldChar w:fldCharType="end"/>
                </w:r>
              </w:hyperlink>
            </w:p>
            <w:p w14:paraId="5F04FC6A" w14:textId="1CE8091B" w:rsidR="00026938" w:rsidRDefault="008566C0">
              <w:pPr>
                <w:pStyle w:val="TOC1"/>
                <w:rPr>
                  <w:b w:val="0"/>
                  <w:caps w:val="0"/>
                </w:rPr>
              </w:pPr>
              <w:hyperlink w:anchor="_Toc89258612" w:history="1">
                <w:r w:rsidR="00026938" w:rsidRPr="008E210D">
                  <w:rPr>
                    <w:rStyle w:val="Hyperlink"/>
                  </w:rPr>
                  <w:t>2.</w:t>
                </w:r>
                <w:r w:rsidR="00026938">
                  <w:rPr>
                    <w:b w:val="0"/>
                    <w:caps w:val="0"/>
                  </w:rPr>
                  <w:tab/>
                </w:r>
                <w:r w:rsidR="00026938" w:rsidRPr="008E210D">
                  <w:rPr>
                    <w:rStyle w:val="Hyperlink"/>
                  </w:rPr>
                  <w:t>Introduction</w:t>
                </w:r>
                <w:r w:rsidR="00026938">
                  <w:rPr>
                    <w:webHidden/>
                  </w:rPr>
                  <w:tab/>
                </w:r>
                <w:r w:rsidR="00026938">
                  <w:rPr>
                    <w:webHidden/>
                  </w:rPr>
                  <w:fldChar w:fldCharType="begin"/>
                </w:r>
                <w:r w:rsidR="00026938">
                  <w:rPr>
                    <w:webHidden/>
                  </w:rPr>
                  <w:instrText xml:space="preserve"> PAGEREF _Toc89258612 \h </w:instrText>
                </w:r>
                <w:r w:rsidR="00026938">
                  <w:rPr>
                    <w:webHidden/>
                  </w:rPr>
                </w:r>
                <w:r w:rsidR="00026938">
                  <w:rPr>
                    <w:webHidden/>
                  </w:rPr>
                  <w:fldChar w:fldCharType="separate"/>
                </w:r>
                <w:r w:rsidR="00026938">
                  <w:rPr>
                    <w:webHidden/>
                  </w:rPr>
                  <w:t>6</w:t>
                </w:r>
                <w:r w:rsidR="00026938">
                  <w:rPr>
                    <w:webHidden/>
                  </w:rPr>
                  <w:fldChar w:fldCharType="end"/>
                </w:r>
              </w:hyperlink>
            </w:p>
            <w:p w14:paraId="5D5466C4" w14:textId="691EC894" w:rsidR="00026938" w:rsidRDefault="008566C0">
              <w:pPr>
                <w:pStyle w:val="TOC1"/>
                <w:rPr>
                  <w:b w:val="0"/>
                  <w:caps w:val="0"/>
                </w:rPr>
              </w:pPr>
              <w:hyperlink w:anchor="_Toc89258613" w:history="1">
                <w:r w:rsidR="00026938" w:rsidRPr="008E210D">
                  <w:rPr>
                    <w:rStyle w:val="Hyperlink"/>
                  </w:rPr>
                  <w:t>3.</w:t>
                </w:r>
                <w:r w:rsidR="00026938">
                  <w:rPr>
                    <w:b w:val="0"/>
                    <w:caps w:val="0"/>
                  </w:rPr>
                  <w:tab/>
                </w:r>
                <w:r w:rsidR="00026938" w:rsidRPr="008E210D">
                  <w:rPr>
                    <w:rStyle w:val="Hyperlink"/>
                  </w:rPr>
                  <w:t>Relationship Between HSEQ-MS and EMS</w:t>
                </w:r>
                <w:r w:rsidR="00026938">
                  <w:rPr>
                    <w:webHidden/>
                  </w:rPr>
                  <w:tab/>
                </w:r>
                <w:r w:rsidR="00026938">
                  <w:rPr>
                    <w:webHidden/>
                  </w:rPr>
                  <w:fldChar w:fldCharType="begin"/>
                </w:r>
                <w:r w:rsidR="00026938">
                  <w:rPr>
                    <w:webHidden/>
                  </w:rPr>
                  <w:instrText xml:space="preserve"> PAGEREF _Toc89258613 \h </w:instrText>
                </w:r>
                <w:r w:rsidR="00026938">
                  <w:rPr>
                    <w:webHidden/>
                  </w:rPr>
                </w:r>
                <w:r w:rsidR="00026938">
                  <w:rPr>
                    <w:webHidden/>
                  </w:rPr>
                  <w:fldChar w:fldCharType="separate"/>
                </w:r>
                <w:r w:rsidR="00026938">
                  <w:rPr>
                    <w:webHidden/>
                  </w:rPr>
                  <w:t>6</w:t>
                </w:r>
                <w:r w:rsidR="00026938">
                  <w:rPr>
                    <w:webHidden/>
                  </w:rPr>
                  <w:fldChar w:fldCharType="end"/>
                </w:r>
              </w:hyperlink>
            </w:p>
            <w:p w14:paraId="09F75B80" w14:textId="04319114" w:rsidR="00026938" w:rsidRDefault="008566C0">
              <w:pPr>
                <w:pStyle w:val="TOC1"/>
                <w:rPr>
                  <w:b w:val="0"/>
                  <w:caps w:val="0"/>
                </w:rPr>
              </w:pPr>
              <w:hyperlink w:anchor="_Toc89258614" w:history="1">
                <w:r w:rsidR="00026938" w:rsidRPr="008E210D">
                  <w:rPr>
                    <w:rStyle w:val="Hyperlink"/>
                  </w:rPr>
                  <w:t>4.</w:t>
                </w:r>
                <w:r w:rsidR="00026938">
                  <w:rPr>
                    <w:b w:val="0"/>
                    <w:caps w:val="0"/>
                  </w:rPr>
                  <w:tab/>
                </w:r>
                <w:r w:rsidR="00026938" w:rsidRPr="008E210D">
                  <w:rPr>
                    <w:rStyle w:val="Hyperlink"/>
                  </w:rPr>
                  <w:t>OPA Policy Statements</w:t>
                </w:r>
                <w:r w:rsidR="00026938">
                  <w:rPr>
                    <w:webHidden/>
                  </w:rPr>
                  <w:tab/>
                </w:r>
                <w:r w:rsidR="00026938">
                  <w:rPr>
                    <w:webHidden/>
                  </w:rPr>
                  <w:fldChar w:fldCharType="begin"/>
                </w:r>
                <w:r w:rsidR="00026938">
                  <w:rPr>
                    <w:webHidden/>
                  </w:rPr>
                  <w:instrText xml:space="preserve"> PAGEREF _Toc89258614 \h </w:instrText>
                </w:r>
                <w:r w:rsidR="00026938">
                  <w:rPr>
                    <w:webHidden/>
                  </w:rPr>
                </w:r>
                <w:r w:rsidR="00026938">
                  <w:rPr>
                    <w:webHidden/>
                  </w:rPr>
                  <w:fldChar w:fldCharType="separate"/>
                </w:r>
                <w:r w:rsidR="00026938">
                  <w:rPr>
                    <w:webHidden/>
                  </w:rPr>
                  <w:t>6</w:t>
                </w:r>
                <w:r w:rsidR="00026938">
                  <w:rPr>
                    <w:webHidden/>
                  </w:rPr>
                  <w:fldChar w:fldCharType="end"/>
                </w:r>
              </w:hyperlink>
            </w:p>
            <w:p w14:paraId="717DFF5C" w14:textId="7A9B2854" w:rsidR="00026938" w:rsidRDefault="008566C0">
              <w:pPr>
                <w:pStyle w:val="TOC2"/>
              </w:pPr>
              <w:hyperlink w:anchor="_Toc89258615" w:history="1">
                <w:r w:rsidR="00026938" w:rsidRPr="008E210D">
                  <w:rPr>
                    <w:rStyle w:val="Hyperlink"/>
                  </w:rPr>
                  <w:t>4.1</w:t>
                </w:r>
                <w:r w:rsidR="00026938">
                  <w:tab/>
                </w:r>
                <w:r w:rsidR="00026938" w:rsidRPr="008E210D">
                  <w:rPr>
                    <w:rStyle w:val="Hyperlink"/>
                  </w:rPr>
                  <w:t>Environmental Management System &amp; Sustainability Policy</w:t>
                </w:r>
                <w:r w:rsidR="00026938">
                  <w:rPr>
                    <w:webHidden/>
                  </w:rPr>
                  <w:tab/>
                </w:r>
                <w:r w:rsidR="00026938">
                  <w:rPr>
                    <w:webHidden/>
                  </w:rPr>
                  <w:fldChar w:fldCharType="begin"/>
                </w:r>
                <w:r w:rsidR="00026938">
                  <w:rPr>
                    <w:webHidden/>
                  </w:rPr>
                  <w:instrText xml:space="preserve"> PAGEREF _Toc89258615 \h </w:instrText>
                </w:r>
                <w:r w:rsidR="00026938">
                  <w:rPr>
                    <w:webHidden/>
                  </w:rPr>
                </w:r>
                <w:r w:rsidR="00026938">
                  <w:rPr>
                    <w:webHidden/>
                  </w:rPr>
                  <w:fldChar w:fldCharType="separate"/>
                </w:r>
                <w:r w:rsidR="00026938">
                  <w:rPr>
                    <w:webHidden/>
                  </w:rPr>
                  <w:t>6</w:t>
                </w:r>
                <w:r w:rsidR="00026938">
                  <w:rPr>
                    <w:webHidden/>
                  </w:rPr>
                  <w:fldChar w:fldCharType="end"/>
                </w:r>
              </w:hyperlink>
            </w:p>
            <w:p w14:paraId="09BA5FAA" w14:textId="13CB0468" w:rsidR="00026938" w:rsidRDefault="008566C0">
              <w:pPr>
                <w:pStyle w:val="TOC2"/>
              </w:pPr>
              <w:hyperlink w:anchor="_Toc89258616" w:history="1">
                <w:r w:rsidR="00026938" w:rsidRPr="008E210D">
                  <w:rPr>
                    <w:rStyle w:val="Hyperlink"/>
                  </w:rPr>
                  <w:t>4.2</w:t>
                </w:r>
                <w:r w:rsidR="00026938">
                  <w:tab/>
                </w:r>
                <w:r w:rsidR="00026938" w:rsidRPr="008E210D">
                  <w:rPr>
                    <w:rStyle w:val="Hyperlink"/>
                  </w:rPr>
                  <w:t>Major Accident Prevention Policy</w:t>
                </w:r>
                <w:r w:rsidR="00026938">
                  <w:rPr>
                    <w:webHidden/>
                  </w:rPr>
                  <w:tab/>
                </w:r>
                <w:r w:rsidR="00026938">
                  <w:rPr>
                    <w:webHidden/>
                  </w:rPr>
                  <w:fldChar w:fldCharType="begin"/>
                </w:r>
                <w:r w:rsidR="00026938">
                  <w:rPr>
                    <w:webHidden/>
                  </w:rPr>
                  <w:instrText xml:space="preserve"> PAGEREF _Toc89258616 \h </w:instrText>
                </w:r>
                <w:r w:rsidR="00026938">
                  <w:rPr>
                    <w:webHidden/>
                  </w:rPr>
                </w:r>
                <w:r w:rsidR="00026938">
                  <w:rPr>
                    <w:webHidden/>
                  </w:rPr>
                  <w:fldChar w:fldCharType="separate"/>
                </w:r>
                <w:r w:rsidR="00026938">
                  <w:rPr>
                    <w:webHidden/>
                  </w:rPr>
                  <w:t>6</w:t>
                </w:r>
                <w:r w:rsidR="00026938">
                  <w:rPr>
                    <w:webHidden/>
                  </w:rPr>
                  <w:fldChar w:fldCharType="end"/>
                </w:r>
              </w:hyperlink>
            </w:p>
            <w:p w14:paraId="4DF4BE52" w14:textId="67700F36" w:rsidR="00026938" w:rsidRDefault="008566C0">
              <w:pPr>
                <w:pStyle w:val="TOC2"/>
              </w:pPr>
              <w:hyperlink w:anchor="_Toc89258617" w:history="1">
                <w:r w:rsidR="00026938" w:rsidRPr="008E210D">
                  <w:rPr>
                    <w:rStyle w:val="Hyperlink"/>
                  </w:rPr>
                  <w:t>4.3</w:t>
                </w:r>
                <w:r w:rsidR="00026938">
                  <w:tab/>
                </w:r>
                <w:r w:rsidR="00026938" w:rsidRPr="008E210D">
                  <w:rPr>
                    <w:rStyle w:val="Hyperlink"/>
                  </w:rPr>
                  <w:t>OPA Policy &amp; Commitment Statement – Health Safety Environment &amp; Quality Performance</w:t>
                </w:r>
                <w:r w:rsidR="00026938">
                  <w:rPr>
                    <w:webHidden/>
                  </w:rPr>
                  <w:tab/>
                </w:r>
                <w:r w:rsidR="00026938">
                  <w:rPr>
                    <w:webHidden/>
                  </w:rPr>
                  <w:fldChar w:fldCharType="begin"/>
                </w:r>
                <w:r w:rsidR="00026938">
                  <w:rPr>
                    <w:webHidden/>
                  </w:rPr>
                  <w:instrText xml:space="preserve"> PAGEREF _Toc89258617 \h </w:instrText>
                </w:r>
                <w:r w:rsidR="00026938">
                  <w:rPr>
                    <w:webHidden/>
                  </w:rPr>
                </w:r>
                <w:r w:rsidR="00026938">
                  <w:rPr>
                    <w:webHidden/>
                  </w:rPr>
                  <w:fldChar w:fldCharType="separate"/>
                </w:r>
                <w:r w:rsidR="00026938">
                  <w:rPr>
                    <w:webHidden/>
                  </w:rPr>
                  <w:t>7</w:t>
                </w:r>
                <w:r w:rsidR="00026938">
                  <w:rPr>
                    <w:webHidden/>
                  </w:rPr>
                  <w:fldChar w:fldCharType="end"/>
                </w:r>
              </w:hyperlink>
            </w:p>
            <w:p w14:paraId="41362728" w14:textId="69AD8B17" w:rsidR="00026938" w:rsidRDefault="008566C0">
              <w:pPr>
                <w:pStyle w:val="TOC1"/>
                <w:rPr>
                  <w:b w:val="0"/>
                  <w:caps w:val="0"/>
                </w:rPr>
              </w:pPr>
              <w:hyperlink w:anchor="_Toc89258618" w:history="1">
                <w:r w:rsidR="00026938" w:rsidRPr="008E210D">
                  <w:rPr>
                    <w:rStyle w:val="Hyperlink"/>
                  </w:rPr>
                  <w:t>5.</w:t>
                </w:r>
                <w:r w:rsidR="00026938">
                  <w:rPr>
                    <w:b w:val="0"/>
                    <w:caps w:val="0"/>
                  </w:rPr>
                  <w:tab/>
                </w:r>
                <w:r w:rsidR="00026938" w:rsidRPr="008E210D">
                  <w:rPr>
                    <w:rStyle w:val="Hyperlink"/>
                  </w:rPr>
                  <w:t>EMS Responsibilities</w:t>
                </w:r>
                <w:r w:rsidR="00026938">
                  <w:rPr>
                    <w:webHidden/>
                  </w:rPr>
                  <w:tab/>
                </w:r>
                <w:r w:rsidR="00026938">
                  <w:rPr>
                    <w:webHidden/>
                  </w:rPr>
                  <w:fldChar w:fldCharType="begin"/>
                </w:r>
                <w:r w:rsidR="00026938">
                  <w:rPr>
                    <w:webHidden/>
                  </w:rPr>
                  <w:instrText xml:space="preserve"> PAGEREF _Toc89258618 \h </w:instrText>
                </w:r>
                <w:r w:rsidR="00026938">
                  <w:rPr>
                    <w:webHidden/>
                  </w:rPr>
                </w:r>
                <w:r w:rsidR="00026938">
                  <w:rPr>
                    <w:webHidden/>
                  </w:rPr>
                  <w:fldChar w:fldCharType="separate"/>
                </w:r>
                <w:r w:rsidR="00026938">
                  <w:rPr>
                    <w:webHidden/>
                  </w:rPr>
                  <w:t>7</w:t>
                </w:r>
                <w:r w:rsidR="00026938">
                  <w:rPr>
                    <w:webHidden/>
                  </w:rPr>
                  <w:fldChar w:fldCharType="end"/>
                </w:r>
              </w:hyperlink>
            </w:p>
            <w:p w14:paraId="5588FB6D" w14:textId="3398D41E" w:rsidR="00026938" w:rsidRDefault="008566C0">
              <w:pPr>
                <w:pStyle w:val="TOC2"/>
              </w:pPr>
              <w:hyperlink w:anchor="_Toc89258619" w:history="1">
                <w:r w:rsidR="00026938" w:rsidRPr="008E210D">
                  <w:rPr>
                    <w:rStyle w:val="Hyperlink"/>
                  </w:rPr>
                  <w:t>5.1</w:t>
                </w:r>
                <w:r w:rsidR="00026938">
                  <w:tab/>
                </w:r>
                <w:r w:rsidR="00026938" w:rsidRPr="008E210D">
                  <w:rPr>
                    <w:rStyle w:val="Hyperlink"/>
                  </w:rPr>
                  <w:t>OPA Board Members</w:t>
                </w:r>
                <w:r w:rsidR="00026938">
                  <w:rPr>
                    <w:webHidden/>
                  </w:rPr>
                  <w:tab/>
                </w:r>
                <w:r w:rsidR="00026938">
                  <w:rPr>
                    <w:webHidden/>
                  </w:rPr>
                  <w:fldChar w:fldCharType="begin"/>
                </w:r>
                <w:r w:rsidR="00026938">
                  <w:rPr>
                    <w:webHidden/>
                  </w:rPr>
                  <w:instrText xml:space="preserve"> PAGEREF _Toc89258619 \h </w:instrText>
                </w:r>
                <w:r w:rsidR="00026938">
                  <w:rPr>
                    <w:webHidden/>
                  </w:rPr>
                </w:r>
                <w:r w:rsidR="00026938">
                  <w:rPr>
                    <w:webHidden/>
                  </w:rPr>
                  <w:fldChar w:fldCharType="separate"/>
                </w:r>
                <w:r w:rsidR="00026938">
                  <w:rPr>
                    <w:webHidden/>
                  </w:rPr>
                  <w:t>7</w:t>
                </w:r>
                <w:r w:rsidR="00026938">
                  <w:rPr>
                    <w:webHidden/>
                  </w:rPr>
                  <w:fldChar w:fldCharType="end"/>
                </w:r>
              </w:hyperlink>
            </w:p>
            <w:p w14:paraId="032272E5" w14:textId="4285BA41" w:rsidR="00026938" w:rsidRDefault="008566C0">
              <w:pPr>
                <w:pStyle w:val="TOC2"/>
              </w:pPr>
              <w:hyperlink w:anchor="_Toc89258620" w:history="1">
                <w:r w:rsidR="00026938" w:rsidRPr="008E210D">
                  <w:rPr>
                    <w:rStyle w:val="Hyperlink"/>
                  </w:rPr>
                  <w:t>5.2</w:t>
                </w:r>
                <w:r w:rsidR="00026938">
                  <w:tab/>
                </w:r>
                <w:r w:rsidR="00026938" w:rsidRPr="008E210D">
                  <w:rPr>
                    <w:rStyle w:val="Hyperlink"/>
                  </w:rPr>
                  <w:t>Chief Executive</w:t>
                </w:r>
                <w:r w:rsidR="00026938">
                  <w:rPr>
                    <w:webHidden/>
                  </w:rPr>
                  <w:tab/>
                </w:r>
                <w:r w:rsidR="00026938">
                  <w:rPr>
                    <w:webHidden/>
                  </w:rPr>
                  <w:fldChar w:fldCharType="begin"/>
                </w:r>
                <w:r w:rsidR="00026938">
                  <w:rPr>
                    <w:webHidden/>
                  </w:rPr>
                  <w:instrText xml:space="preserve"> PAGEREF _Toc89258620 \h </w:instrText>
                </w:r>
                <w:r w:rsidR="00026938">
                  <w:rPr>
                    <w:webHidden/>
                  </w:rPr>
                </w:r>
                <w:r w:rsidR="00026938">
                  <w:rPr>
                    <w:webHidden/>
                  </w:rPr>
                  <w:fldChar w:fldCharType="separate"/>
                </w:r>
                <w:r w:rsidR="00026938">
                  <w:rPr>
                    <w:webHidden/>
                  </w:rPr>
                  <w:t>7</w:t>
                </w:r>
                <w:r w:rsidR="00026938">
                  <w:rPr>
                    <w:webHidden/>
                  </w:rPr>
                  <w:fldChar w:fldCharType="end"/>
                </w:r>
              </w:hyperlink>
            </w:p>
            <w:p w14:paraId="5B9E7D0D" w14:textId="0AE9F70C" w:rsidR="00026938" w:rsidRDefault="008566C0">
              <w:pPr>
                <w:pStyle w:val="TOC2"/>
              </w:pPr>
              <w:hyperlink w:anchor="_Toc89258621" w:history="1">
                <w:r w:rsidR="00026938" w:rsidRPr="008E210D">
                  <w:rPr>
                    <w:rStyle w:val="Hyperlink"/>
                  </w:rPr>
                  <w:t>5.3</w:t>
                </w:r>
                <w:r w:rsidR="00026938">
                  <w:tab/>
                </w:r>
                <w:r w:rsidR="00026938" w:rsidRPr="008E210D">
                  <w:rPr>
                    <w:rStyle w:val="Hyperlink"/>
                  </w:rPr>
                  <w:t>Compliance &amp; Risk Director</w:t>
                </w:r>
                <w:r w:rsidR="00026938">
                  <w:rPr>
                    <w:webHidden/>
                  </w:rPr>
                  <w:tab/>
                </w:r>
                <w:r w:rsidR="00026938">
                  <w:rPr>
                    <w:webHidden/>
                  </w:rPr>
                  <w:fldChar w:fldCharType="begin"/>
                </w:r>
                <w:r w:rsidR="00026938">
                  <w:rPr>
                    <w:webHidden/>
                  </w:rPr>
                  <w:instrText xml:space="preserve"> PAGEREF _Toc89258621 \h </w:instrText>
                </w:r>
                <w:r w:rsidR="00026938">
                  <w:rPr>
                    <w:webHidden/>
                  </w:rPr>
                </w:r>
                <w:r w:rsidR="00026938">
                  <w:rPr>
                    <w:webHidden/>
                  </w:rPr>
                  <w:fldChar w:fldCharType="separate"/>
                </w:r>
                <w:r w:rsidR="00026938">
                  <w:rPr>
                    <w:webHidden/>
                  </w:rPr>
                  <w:t>7</w:t>
                </w:r>
                <w:r w:rsidR="00026938">
                  <w:rPr>
                    <w:webHidden/>
                  </w:rPr>
                  <w:fldChar w:fldCharType="end"/>
                </w:r>
              </w:hyperlink>
            </w:p>
            <w:p w14:paraId="6A304EF6" w14:textId="6CEAD2F2" w:rsidR="00026938" w:rsidRDefault="008566C0">
              <w:pPr>
                <w:pStyle w:val="TOC2"/>
              </w:pPr>
              <w:hyperlink w:anchor="_Toc89258622" w:history="1">
                <w:r w:rsidR="00026938" w:rsidRPr="008E210D">
                  <w:rPr>
                    <w:rStyle w:val="Hyperlink"/>
                  </w:rPr>
                  <w:t>5.4</w:t>
                </w:r>
                <w:r w:rsidR="00026938">
                  <w:tab/>
                </w:r>
                <w:r w:rsidR="00026938" w:rsidRPr="008E210D">
                  <w:rPr>
                    <w:rStyle w:val="Hyperlink"/>
                  </w:rPr>
                  <w:t>Operations Director</w:t>
                </w:r>
                <w:r w:rsidR="00026938">
                  <w:rPr>
                    <w:webHidden/>
                  </w:rPr>
                  <w:tab/>
                </w:r>
                <w:r w:rsidR="00026938">
                  <w:rPr>
                    <w:webHidden/>
                  </w:rPr>
                  <w:fldChar w:fldCharType="begin"/>
                </w:r>
                <w:r w:rsidR="00026938">
                  <w:rPr>
                    <w:webHidden/>
                  </w:rPr>
                  <w:instrText xml:space="preserve"> PAGEREF _Toc89258622 \h </w:instrText>
                </w:r>
                <w:r w:rsidR="00026938">
                  <w:rPr>
                    <w:webHidden/>
                  </w:rPr>
                </w:r>
                <w:r w:rsidR="00026938">
                  <w:rPr>
                    <w:webHidden/>
                  </w:rPr>
                  <w:fldChar w:fldCharType="separate"/>
                </w:r>
                <w:r w:rsidR="00026938">
                  <w:rPr>
                    <w:webHidden/>
                  </w:rPr>
                  <w:t>7</w:t>
                </w:r>
                <w:r w:rsidR="00026938">
                  <w:rPr>
                    <w:webHidden/>
                  </w:rPr>
                  <w:fldChar w:fldCharType="end"/>
                </w:r>
              </w:hyperlink>
            </w:p>
            <w:p w14:paraId="5A523225" w14:textId="6ABC6704" w:rsidR="00026938" w:rsidRDefault="008566C0">
              <w:pPr>
                <w:pStyle w:val="TOC2"/>
              </w:pPr>
              <w:hyperlink w:anchor="_Toc89258623" w:history="1">
                <w:r w:rsidR="00026938" w:rsidRPr="008E210D">
                  <w:rPr>
                    <w:rStyle w:val="Hyperlink"/>
                  </w:rPr>
                  <w:t>5.5</w:t>
                </w:r>
                <w:r w:rsidR="00026938">
                  <w:tab/>
                </w:r>
                <w:r w:rsidR="00026938" w:rsidRPr="008E210D">
                  <w:rPr>
                    <w:rStyle w:val="Hyperlink"/>
                  </w:rPr>
                  <w:t>Process Safety Engineer</w:t>
                </w:r>
                <w:r w:rsidR="00026938">
                  <w:rPr>
                    <w:webHidden/>
                  </w:rPr>
                  <w:tab/>
                </w:r>
                <w:r w:rsidR="00026938">
                  <w:rPr>
                    <w:webHidden/>
                  </w:rPr>
                  <w:fldChar w:fldCharType="begin"/>
                </w:r>
                <w:r w:rsidR="00026938">
                  <w:rPr>
                    <w:webHidden/>
                  </w:rPr>
                  <w:instrText xml:space="preserve"> PAGEREF _Toc89258623 \h </w:instrText>
                </w:r>
                <w:r w:rsidR="00026938">
                  <w:rPr>
                    <w:webHidden/>
                  </w:rPr>
                </w:r>
                <w:r w:rsidR="00026938">
                  <w:rPr>
                    <w:webHidden/>
                  </w:rPr>
                  <w:fldChar w:fldCharType="separate"/>
                </w:r>
                <w:r w:rsidR="00026938">
                  <w:rPr>
                    <w:webHidden/>
                  </w:rPr>
                  <w:t>7</w:t>
                </w:r>
                <w:r w:rsidR="00026938">
                  <w:rPr>
                    <w:webHidden/>
                  </w:rPr>
                  <w:fldChar w:fldCharType="end"/>
                </w:r>
              </w:hyperlink>
            </w:p>
            <w:p w14:paraId="1E5A9C2C" w14:textId="1E5D7A48" w:rsidR="00026938" w:rsidRDefault="008566C0">
              <w:pPr>
                <w:pStyle w:val="TOC2"/>
              </w:pPr>
              <w:hyperlink w:anchor="_Toc89258624" w:history="1">
                <w:r w:rsidR="00026938" w:rsidRPr="008E210D">
                  <w:rPr>
                    <w:rStyle w:val="Hyperlink"/>
                  </w:rPr>
                  <w:t>5.6</w:t>
                </w:r>
                <w:r w:rsidR="00026938">
                  <w:tab/>
                </w:r>
                <w:r w:rsidR="00026938" w:rsidRPr="008E210D">
                  <w:rPr>
                    <w:rStyle w:val="Hyperlink"/>
                  </w:rPr>
                  <w:t>Depot Manager/ Plumley Asset Manager (or delegate)</w:t>
                </w:r>
                <w:r w:rsidR="00026938">
                  <w:rPr>
                    <w:webHidden/>
                  </w:rPr>
                  <w:tab/>
                </w:r>
                <w:r w:rsidR="00026938">
                  <w:rPr>
                    <w:webHidden/>
                  </w:rPr>
                  <w:fldChar w:fldCharType="begin"/>
                </w:r>
                <w:r w:rsidR="00026938">
                  <w:rPr>
                    <w:webHidden/>
                  </w:rPr>
                  <w:instrText xml:space="preserve"> PAGEREF _Toc89258624 \h </w:instrText>
                </w:r>
                <w:r w:rsidR="00026938">
                  <w:rPr>
                    <w:webHidden/>
                  </w:rPr>
                </w:r>
                <w:r w:rsidR="00026938">
                  <w:rPr>
                    <w:webHidden/>
                  </w:rPr>
                  <w:fldChar w:fldCharType="separate"/>
                </w:r>
                <w:r w:rsidR="00026938">
                  <w:rPr>
                    <w:webHidden/>
                  </w:rPr>
                  <w:t>7</w:t>
                </w:r>
                <w:r w:rsidR="00026938">
                  <w:rPr>
                    <w:webHidden/>
                  </w:rPr>
                  <w:fldChar w:fldCharType="end"/>
                </w:r>
              </w:hyperlink>
            </w:p>
            <w:p w14:paraId="1525F896" w14:textId="7C730BCE" w:rsidR="00026938" w:rsidRDefault="008566C0">
              <w:pPr>
                <w:pStyle w:val="TOC2"/>
              </w:pPr>
              <w:hyperlink w:anchor="_Toc89258625" w:history="1">
                <w:r w:rsidR="00026938" w:rsidRPr="008E210D">
                  <w:rPr>
                    <w:rStyle w:val="Hyperlink"/>
                  </w:rPr>
                  <w:t>5.7</w:t>
                </w:r>
                <w:r w:rsidR="00026938">
                  <w:tab/>
                </w:r>
                <w:r w:rsidR="00026938" w:rsidRPr="008E210D">
                  <w:rPr>
                    <w:rStyle w:val="Hyperlink"/>
                  </w:rPr>
                  <w:t>Competency Assurance Manager</w:t>
                </w:r>
                <w:r w:rsidR="00026938">
                  <w:rPr>
                    <w:webHidden/>
                  </w:rPr>
                  <w:tab/>
                </w:r>
                <w:r w:rsidR="00026938">
                  <w:rPr>
                    <w:webHidden/>
                  </w:rPr>
                  <w:fldChar w:fldCharType="begin"/>
                </w:r>
                <w:r w:rsidR="00026938">
                  <w:rPr>
                    <w:webHidden/>
                  </w:rPr>
                  <w:instrText xml:space="preserve"> PAGEREF _Toc89258625 \h </w:instrText>
                </w:r>
                <w:r w:rsidR="00026938">
                  <w:rPr>
                    <w:webHidden/>
                  </w:rPr>
                </w:r>
                <w:r w:rsidR="00026938">
                  <w:rPr>
                    <w:webHidden/>
                  </w:rPr>
                  <w:fldChar w:fldCharType="separate"/>
                </w:r>
                <w:r w:rsidR="00026938">
                  <w:rPr>
                    <w:webHidden/>
                  </w:rPr>
                  <w:t>8</w:t>
                </w:r>
                <w:r w:rsidR="00026938">
                  <w:rPr>
                    <w:webHidden/>
                  </w:rPr>
                  <w:fldChar w:fldCharType="end"/>
                </w:r>
              </w:hyperlink>
            </w:p>
            <w:p w14:paraId="6CBE5999" w14:textId="2B27706F" w:rsidR="00026938" w:rsidRDefault="008566C0">
              <w:pPr>
                <w:pStyle w:val="TOC1"/>
                <w:rPr>
                  <w:b w:val="0"/>
                  <w:caps w:val="0"/>
                </w:rPr>
              </w:pPr>
              <w:hyperlink w:anchor="_Toc89258626" w:history="1">
                <w:r w:rsidR="00026938" w:rsidRPr="008E210D">
                  <w:rPr>
                    <w:rStyle w:val="Hyperlink"/>
                  </w:rPr>
                  <w:t>6.</w:t>
                </w:r>
                <w:r w:rsidR="00026938">
                  <w:rPr>
                    <w:b w:val="0"/>
                    <w:caps w:val="0"/>
                  </w:rPr>
                  <w:tab/>
                </w:r>
                <w:r w:rsidR="00026938" w:rsidRPr="008E210D">
                  <w:rPr>
                    <w:rStyle w:val="Hyperlink"/>
                  </w:rPr>
                  <w:t>References</w:t>
                </w:r>
                <w:r w:rsidR="00026938">
                  <w:rPr>
                    <w:webHidden/>
                  </w:rPr>
                  <w:tab/>
                </w:r>
                <w:r w:rsidR="00026938">
                  <w:rPr>
                    <w:webHidden/>
                  </w:rPr>
                  <w:fldChar w:fldCharType="begin"/>
                </w:r>
                <w:r w:rsidR="00026938">
                  <w:rPr>
                    <w:webHidden/>
                  </w:rPr>
                  <w:instrText xml:space="preserve"> PAGEREF _Toc89258626 \h </w:instrText>
                </w:r>
                <w:r w:rsidR="00026938">
                  <w:rPr>
                    <w:webHidden/>
                  </w:rPr>
                </w:r>
                <w:r w:rsidR="00026938">
                  <w:rPr>
                    <w:webHidden/>
                  </w:rPr>
                  <w:fldChar w:fldCharType="separate"/>
                </w:r>
                <w:r w:rsidR="00026938">
                  <w:rPr>
                    <w:webHidden/>
                  </w:rPr>
                  <w:t>8</w:t>
                </w:r>
                <w:r w:rsidR="00026938">
                  <w:rPr>
                    <w:webHidden/>
                  </w:rPr>
                  <w:fldChar w:fldCharType="end"/>
                </w:r>
              </w:hyperlink>
            </w:p>
            <w:p w14:paraId="5D802AE1" w14:textId="673104EE" w:rsidR="00026938" w:rsidRDefault="008566C0">
              <w:pPr>
                <w:pStyle w:val="TOC1"/>
                <w:rPr>
                  <w:b w:val="0"/>
                  <w:caps w:val="0"/>
                </w:rPr>
              </w:pPr>
              <w:hyperlink w:anchor="_Toc89258627" w:history="1">
                <w:r w:rsidR="00026938" w:rsidRPr="008E210D">
                  <w:rPr>
                    <w:rStyle w:val="Hyperlink"/>
                  </w:rPr>
                  <w:t>7.</w:t>
                </w:r>
                <w:r w:rsidR="00026938">
                  <w:rPr>
                    <w:b w:val="0"/>
                    <w:caps w:val="0"/>
                  </w:rPr>
                  <w:tab/>
                </w:r>
                <w:r w:rsidR="00026938" w:rsidRPr="008E210D">
                  <w:rPr>
                    <w:rStyle w:val="Hyperlink"/>
                  </w:rPr>
                  <w:t>Planning – Objectives, Targets &amp; Programmes</w:t>
                </w:r>
                <w:r w:rsidR="00026938">
                  <w:rPr>
                    <w:webHidden/>
                  </w:rPr>
                  <w:tab/>
                </w:r>
                <w:r w:rsidR="00026938">
                  <w:rPr>
                    <w:webHidden/>
                  </w:rPr>
                  <w:fldChar w:fldCharType="begin"/>
                </w:r>
                <w:r w:rsidR="00026938">
                  <w:rPr>
                    <w:webHidden/>
                  </w:rPr>
                  <w:instrText xml:space="preserve"> PAGEREF _Toc89258627 \h </w:instrText>
                </w:r>
                <w:r w:rsidR="00026938">
                  <w:rPr>
                    <w:webHidden/>
                  </w:rPr>
                </w:r>
                <w:r w:rsidR="00026938">
                  <w:rPr>
                    <w:webHidden/>
                  </w:rPr>
                  <w:fldChar w:fldCharType="separate"/>
                </w:r>
                <w:r w:rsidR="00026938">
                  <w:rPr>
                    <w:webHidden/>
                  </w:rPr>
                  <w:t>8</w:t>
                </w:r>
                <w:r w:rsidR="00026938">
                  <w:rPr>
                    <w:webHidden/>
                  </w:rPr>
                  <w:fldChar w:fldCharType="end"/>
                </w:r>
              </w:hyperlink>
            </w:p>
            <w:p w14:paraId="18F9F3F3" w14:textId="5EE8971E" w:rsidR="00026938" w:rsidRDefault="008566C0">
              <w:pPr>
                <w:pStyle w:val="TOC2"/>
              </w:pPr>
              <w:hyperlink w:anchor="_Toc89258628" w:history="1">
                <w:r w:rsidR="00026938" w:rsidRPr="008E210D">
                  <w:rPr>
                    <w:rStyle w:val="Hyperlink"/>
                  </w:rPr>
                  <w:t>7.1</w:t>
                </w:r>
                <w:r w:rsidR="00026938">
                  <w:tab/>
                </w:r>
                <w:r w:rsidR="00026938" w:rsidRPr="008E210D">
                  <w:rPr>
                    <w:rStyle w:val="Hyperlink"/>
                  </w:rPr>
                  <w:t>Environmental Aspects and Impacts</w:t>
                </w:r>
                <w:r w:rsidR="00026938">
                  <w:rPr>
                    <w:webHidden/>
                  </w:rPr>
                  <w:tab/>
                </w:r>
                <w:r w:rsidR="00026938">
                  <w:rPr>
                    <w:webHidden/>
                  </w:rPr>
                  <w:fldChar w:fldCharType="begin"/>
                </w:r>
                <w:r w:rsidR="00026938">
                  <w:rPr>
                    <w:webHidden/>
                  </w:rPr>
                  <w:instrText xml:space="preserve"> PAGEREF _Toc89258628 \h </w:instrText>
                </w:r>
                <w:r w:rsidR="00026938">
                  <w:rPr>
                    <w:webHidden/>
                  </w:rPr>
                </w:r>
                <w:r w:rsidR="00026938">
                  <w:rPr>
                    <w:webHidden/>
                  </w:rPr>
                  <w:fldChar w:fldCharType="separate"/>
                </w:r>
                <w:r w:rsidR="00026938">
                  <w:rPr>
                    <w:webHidden/>
                  </w:rPr>
                  <w:t>8</w:t>
                </w:r>
                <w:r w:rsidR="00026938">
                  <w:rPr>
                    <w:webHidden/>
                  </w:rPr>
                  <w:fldChar w:fldCharType="end"/>
                </w:r>
              </w:hyperlink>
            </w:p>
            <w:p w14:paraId="48106E92" w14:textId="77D39F78" w:rsidR="00026938" w:rsidRDefault="008566C0">
              <w:pPr>
                <w:pStyle w:val="TOC2"/>
              </w:pPr>
              <w:hyperlink w:anchor="_Toc89258629" w:history="1">
                <w:r w:rsidR="00026938" w:rsidRPr="008E210D">
                  <w:rPr>
                    <w:rStyle w:val="Hyperlink"/>
                  </w:rPr>
                  <w:t>7.2</w:t>
                </w:r>
                <w:r w:rsidR="00026938">
                  <w:tab/>
                </w:r>
                <w:r w:rsidR="00026938" w:rsidRPr="008E210D">
                  <w:rPr>
                    <w:rStyle w:val="Hyperlink"/>
                  </w:rPr>
                  <w:t>Environmental Risk Assessments (ERA)</w:t>
                </w:r>
                <w:r w:rsidR="00026938">
                  <w:rPr>
                    <w:webHidden/>
                  </w:rPr>
                  <w:tab/>
                </w:r>
                <w:r w:rsidR="00026938">
                  <w:rPr>
                    <w:webHidden/>
                  </w:rPr>
                  <w:fldChar w:fldCharType="begin"/>
                </w:r>
                <w:r w:rsidR="00026938">
                  <w:rPr>
                    <w:webHidden/>
                  </w:rPr>
                  <w:instrText xml:space="preserve"> PAGEREF _Toc89258629 \h </w:instrText>
                </w:r>
                <w:r w:rsidR="00026938">
                  <w:rPr>
                    <w:webHidden/>
                  </w:rPr>
                </w:r>
                <w:r w:rsidR="00026938">
                  <w:rPr>
                    <w:webHidden/>
                  </w:rPr>
                  <w:fldChar w:fldCharType="separate"/>
                </w:r>
                <w:r w:rsidR="00026938">
                  <w:rPr>
                    <w:webHidden/>
                  </w:rPr>
                  <w:t>8</w:t>
                </w:r>
                <w:r w:rsidR="00026938">
                  <w:rPr>
                    <w:webHidden/>
                  </w:rPr>
                  <w:fldChar w:fldCharType="end"/>
                </w:r>
              </w:hyperlink>
            </w:p>
            <w:p w14:paraId="396EA0D8" w14:textId="5F62011C" w:rsidR="00026938" w:rsidRDefault="008566C0">
              <w:pPr>
                <w:pStyle w:val="TOC2"/>
              </w:pPr>
              <w:hyperlink w:anchor="_Toc89258630" w:history="1">
                <w:r w:rsidR="00026938" w:rsidRPr="008E210D">
                  <w:rPr>
                    <w:rStyle w:val="Hyperlink"/>
                  </w:rPr>
                  <w:t>7.3</w:t>
                </w:r>
                <w:r w:rsidR="00026938">
                  <w:tab/>
                </w:r>
                <w:r w:rsidR="00026938" w:rsidRPr="008E210D">
                  <w:rPr>
                    <w:rStyle w:val="Hyperlink"/>
                  </w:rPr>
                  <w:t>Legal and Other Requirements</w:t>
                </w:r>
                <w:r w:rsidR="00026938">
                  <w:rPr>
                    <w:webHidden/>
                  </w:rPr>
                  <w:tab/>
                </w:r>
                <w:r w:rsidR="00026938">
                  <w:rPr>
                    <w:webHidden/>
                  </w:rPr>
                  <w:fldChar w:fldCharType="begin"/>
                </w:r>
                <w:r w:rsidR="00026938">
                  <w:rPr>
                    <w:webHidden/>
                  </w:rPr>
                  <w:instrText xml:space="preserve"> PAGEREF _Toc89258630 \h </w:instrText>
                </w:r>
                <w:r w:rsidR="00026938">
                  <w:rPr>
                    <w:webHidden/>
                  </w:rPr>
                </w:r>
                <w:r w:rsidR="00026938">
                  <w:rPr>
                    <w:webHidden/>
                  </w:rPr>
                  <w:fldChar w:fldCharType="separate"/>
                </w:r>
                <w:r w:rsidR="00026938">
                  <w:rPr>
                    <w:webHidden/>
                  </w:rPr>
                  <w:t>8</w:t>
                </w:r>
                <w:r w:rsidR="00026938">
                  <w:rPr>
                    <w:webHidden/>
                  </w:rPr>
                  <w:fldChar w:fldCharType="end"/>
                </w:r>
              </w:hyperlink>
            </w:p>
            <w:p w14:paraId="641D5515" w14:textId="12074C22" w:rsidR="00026938" w:rsidRDefault="008566C0">
              <w:pPr>
                <w:pStyle w:val="TOC2"/>
              </w:pPr>
              <w:hyperlink w:anchor="_Toc89258631" w:history="1">
                <w:r w:rsidR="00026938" w:rsidRPr="008E210D">
                  <w:rPr>
                    <w:rStyle w:val="Hyperlink"/>
                  </w:rPr>
                  <w:t>7.4</w:t>
                </w:r>
                <w:r w:rsidR="00026938">
                  <w:tab/>
                </w:r>
                <w:r w:rsidR="00026938" w:rsidRPr="008E210D">
                  <w:rPr>
                    <w:rStyle w:val="Hyperlink"/>
                  </w:rPr>
                  <w:t>Containment Policy Scorecards</w:t>
                </w:r>
                <w:r w:rsidR="00026938">
                  <w:rPr>
                    <w:webHidden/>
                  </w:rPr>
                  <w:tab/>
                </w:r>
                <w:r w:rsidR="00026938">
                  <w:rPr>
                    <w:webHidden/>
                  </w:rPr>
                  <w:fldChar w:fldCharType="begin"/>
                </w:r>
                <w:r w:rsidR="00026938">
                  <w:rPr>
                    <w:webHidden/>
                  </w:rPr>
                  <w:instrText xml:space="preserve"> PAGEREF _Toc89258631 \h </w:instrText>
                </w:r>
                <w:r w:rsidR="00026938">
                  <w:rPr>
                    <w:webHidden/>
                  </w:rPr>
                </w:r>
                <w:r w:rsidR="00026938">
                  <w:rPr>
                    <w:webHidden/>
                  </w:rPr>
                  <w:fldChar w:fldCharType="separate"/>
                </w:r>
                <w:r w:rsidR="00026938">
                  <w:rPr>
                    <w:webHidden/>
                  </w:rPr>
                  <w:t>9</w:t>
                </w:r>
                <w:r w:rsidR="00026938">
                  <w:rPr>
                    <w:webHidden/>
                  </w:rPr>
                  <w:fldChar w:fldCharType="end"/>
                </w:r>
              </w:hyperlink>
            </w:p>
            <w:p w14:paraId="545605EE" w14:textId="4830CDD7" w:rsidR="00026938" w:rsidRDefault="008566C0">
              <w:pPr>
                <w:pStyle w:val="TOC2"/>
              </w:pPr>
              <w:hyperlink w:anchor="_Toc89258632" w:history="1">
                <w:r w:rsidR="00026938" w:rsidRPr="008E210D">
                  <w:rPr>
                    <w:rStyle w:val="Hyperlink"/>
                  </w:rPr>
                  <w:t>7.5</w:t>
                </w:r>
                <w:r w:rsidR="00026938">
                  <w:tab/>
                </w:r>
                <w:r w:rsidR="00026938" w:rsidRPr="008E210D">
                  <w:rPr>
                    <w:rStyle w:val="Hyperlink"/>
                  </w:rPr>
                  <w:t>Environmental Management Programme</w:t>
                </w:r>
                <w:r w:rsidR="00026938">
                  <w:rPr>
                    <w:webHidden/>
                  </w:rPr>
                  <w:tab/>
                </w:r>
                <w:r w:rsidR="00026938">
                  <w:rPr>
                    <w:webHidden/>
                  </w:rPr>
                  <w:fldChar w:fldCharType="begin"/>
                </w:r>
                <w:r w:rsidR="00026938">
                  <w:rPr>
                    <w:webHidden/>
                  </w:rPr>
                  <w:instrText xml:space="preserve"> PAGEREF _Toc89258632 \h </w:instrText>
                </w:r>
                <w:r w:rsidR="00026938">
                  <w:rPr>
                    <w:webHidden/>
                  </w:rPr>
                </w:r>
                <w:r w:rsidR="00026938">
                  <w:rPr>
                    <w:webHidden/>
                  </w:rPr>
                  <w:fldChar w:fldCharType="separate"/>
                </w:r>
                <w:r w:rsidR="00026938">
                  <w:rPr>
                    <w:webHidden/>
                  </w:rPr>
                  <w:t>9</w:t>
                </w:r>
                <w:r w:rsidR="00026938">
                  <w:rPr>
                    <w:webHidden/>
                  </w:rPr>
                  <w:fldChar w:fldCharType="end"/>
                </w:r>
              </w:hyperlink>
            </w:p>
            <w:p w14:paraId="032E6C9B" w14:textId="2B99D67B" w:rsidR="00026938" w:rsidRDefault="008566C0">
              <w:pPr>
                <w:pStyle w:val="TOC2"/>
              </w:pPr>
              <w:hyperlink w:anchor="_Toc89258633" w:history="1">
                <w:r w:rsidR="00026938" w:rsidRPr="008E210D">
                  <w:rPr>
                    <w:rStyle w:val="Hyperlink"/>
                  </w:rPr>
                  <w:t>7.6</w:t>
                </w:r>
                <w:r w:rsidR="00026938">
                  <w:tab/>
                </w:r>
                <w:r w:rsidR="00026938" w:rsidRPr="008E210D">
                  <w:rPr>
                    <w:rStyle w:val="Hyperlink"/>
                  </w:rPr>
                  <w:t>Flood Risk assessments</w:t>
                </w:r>
                <w:r w:rsidR="00026938">
                  <w:rPr>
                    <w:webHidden/>
                  </w:rPr>
                  <w:tab/>
                </w:r>
                <w:r w:rsidR="00026938">
                  <w:rPr>
                    <w:webHidden/>
                  </w:rPr>
                  <w:fldChar w:fldCharType="begin"/>
                </w:r>
                <w:r w:rsidR="00026938">
                  <w:rPr>
                    <w:webHidden/>
                  </w:rPr>
                  <w:instrText xml:space="preserve"> PAGEREF _Toc89258633 \h </w:instrText>
                </w:r>
                <w:r w:rsidR="00026938">
                  <w:rPr>
                    <w:webHidden/>
                  </w:rPr>
                </w:r>
                <w:r w:rsidR="00026938">
                  <w:rPr>
                    <w:webHidden/>
                  </w:rPr>
                  <w:fldChar w:fldCharType="separate"/>
                </w:r>
                <w:r w:rsidR="00026938">
                  <w:rPr>
                    <w:webHidden/>
                  </w:rPr>
                  <w:t>9</w:t>
                </w:r>
                <w:r w:rsidR="00026938">
                  <w:rPr>
                    <w:webHidden/>
                  </w:rPr>
                  <w:fldChar w:fldCharType="end"/>
                </w:r>
              </w:hyperlink>
            </w:p>
            <w:p w14:paraId="2709346D" w14:textId="1EE14AF1" w:rsidR="00026938" w:rsidRDefault="008566C0">
              <w:pPr>
                <w:pStyle w:val="TOC2"/>
              </w:pPr>
              <w:hyperlink w:anchor="_Toc89258634" w:history="1">
                <w:r w:rsidR="00026938" w:rsidRPr="008E210D">
                  <w:rPr>
                    <w:rStyle w:val="Hyperlink"/>
                  </w:rPr>
                  <w:t>7.7</w:t>
                </w:r>
                <w:r w:rsidR="00026938">
                  <w:tab/>
                </w:r>
                <w:r w:rsidR="00026938" w:rsidRPr="008E210D">
                  <w:rPr>
                    <w:rStyle w:val="Hyperlink"/>
                  </w:rPr>
                  <w:t>Land Quality Assessments</w:t>
                </w:r>
                <w:r w:rsidR="00026938">
                  <w:rPr>
                    <w:webHidden/>
                  </w:rPr>
                  <w:tab/>
                </w:r>
                <w:r w:rsidR="00026938">
                  <w:rPr>
                    <w:webHidden/>
                  </w:rPr>
                  <w:fldChar w:fldCharType="begin"/>
                </w:r>
                <w:r w:rsidR="00026938">
                  <w:rPr>
                    <w:webHidden/>
                  </w:rPr>
                  <w:instrText xml:space="preserve"> PAGEREF _Toc89258634 \h </w:instrText>
                </w:r>
                <w:r w:rsidR="00026938">
                  <w:rPr>
                    <w:webHidden/>
                  </w:rPr>
                </w:r>
                <w:r w:rsidR="00026938">
                  <w:rPr>
                    <w:webHidden/>
                  </w:rPr>
                  <w:fldChar w:fldCharType="separate"/>
                </w:r>
                <w:r w:rsidR="00026938">
                  <w:rPr>
                    <w:webHidden/>
                  </w:rPr>
                  <w:t>9</w:t>
                </w:r>
                <w:r w:rsidR="00026938">
                  <w:rPr>
                    <w:webHidden/>
                  </w:rPr>
                  <w:fldChar w:fldCharType="end"/>
                </w:r>
              </w:hyperlink>
            </w:p>
            <w:p w14:paraId="272D0355" w14:textId="03347EBE" w:rsidR="00026938" w:rsidRDefault="008566C0">
              <w:pPr>
                <w:pStyle w:val="TOC2"/>
              </w:pPr>
              <w:hyperlink w:anchor="_Toc89258635" w:history="1">
                <w:r w:rsidR="00026938" w:rsidRPr="008E210D">
                  <w:rPr>
                    <w:rStyle w:val="Hyperlink"/>
                  </w:rPr>
                  <w:t>7.8</w:t>
                </w:r>
                <w:r w:rsidR="00026938">
                  <w:tab/>
                </w:r>
                <w:r w:rsidR="00026938" w:rsidRPr="008E210D">
                  <w:rPr>
                    <w:rStyle w:val="Hyperlink"/>
                  </w:rPr>
                  <w:t>Climate Impacts Risk Assessment (CIRAM)</w:t>
                </w:r>
                <w:r w:rsidR="00026938">
                  <w:rPr>
                    <w:webHidden/>
                  </w:rPr>
                  <w:tab/>
                </w:r>
                <w:r w:rsidR="00026938">
                  <w:rPr>
                    <w:webHidden/>
                  </w:rPr>
                  <w:fldChar w:fldCharType="begin"/>
                </w:r>
                <w:r w:rsidR="00026938">
                  <w:rPr>
                    <w:webHidden/>
                  </w:rPr>
                  <w:instrText xml:space="preserve"> PAGEREF _Toc89258635 \h </w:instrText>
                </w:r>
                <w:r w:rsidR="00026938">
                  <w:rPr>
                    <w:webHidden/>
                  </w:rPr>
                </w:r>
                <w:r w:rsidR="00026938">
                  <w:rPr>
                    <w:webHidden/>
                  </w:rPr>
                  <w:fldChar w:fldCharType="separate"/>
                </w:r>
                <w:r w:rsidR="00026938">
                  <w:rPr>
                    <w:webHidden/>
                  </w:rPr>
                  <w:t>9</w:t>
                </w:r>
                <w:r w:rsidR="00026938">
                  <w:rPr>
                    <w:webHidden/>
                  </w:rPr>
                  <w:fldChar w:fldCharType="end"/>
                </w:r>
              </w:hyperlink>
            </w:p>
            <w:p w14:paraId="04E5942C" w14:textId="188ACD9D" w:rsidR="00026938" w:rsidRDefault="008566C0">
              <w:pPr>
                <w:pStyle w:val="TOC1"/>
                <w:rPr>
                  <w:b w:val="0"/>
                  <w:caps w:val="0"/>
                </w:rPr>
              </w:pPr>
              <w:hyperlink w:anchor="_Toc89258636" w:history="1">
                <w:r w:rsidR="00026938" w:rsidRPr="008E210D">
                  <w:rPr>
                    <w:rStyle w:val="Hyperlink"/>
                  </w:rPr>
                  <w:t>8.</w:t>
                </w:r>
                <w:r w:rsidR="00026938">
                  <w:rPr>
                    <w:b w:val="0"/>
                    <w:caps w:val="0"/>
                  </w:rPr>
                  <w:tab/>
                </w:r>
                <w:r w:rsidR="00026938" w:rsidRPr="008E210D">
                  <w:rPr>
                    <w:rStyle w:val="Hyperlink"/>
                  </w:rPr>
                  <w:t>Implementation &amp; Operation</w:t>
                </w:r>
                <w:r w:rsidR="00026938">
                  <w:rPr>
                    <w:webHidden/>
                  </w:rPr>
                  <w:tab/>
                </w:r>
                <w:r w:rsidR="00026938">
                  <w:rPr>
                    <w:webHidden/>
                  </w:rPr>
                  <w:fldChar w:fldCharType="begin"/>
                </w:r>
                <w:r w:rsidR="00026938">
                  <w:rPr>
                    <w:webHidden/>
                  </w:rPr>
                  <w:instrText xml:space="preserve"> PAGEREF _Toc89258636 \h </w:instrText>
                </w:r>
                <w:r w:rsidR="00026938">
                  <w:rPr>
                    <w:webHidden/>
                  </w:rPr>
                </w:r>
                <w:r w:rsidR="00026938">
                  <w:rPr>
                    <w:webHidden/>
                  </w:rPr>
                  <w:fldChar w:fldCharType="separate"/>
                </w:r>
                <w:r w:rsidR="00026938">
                  <w:rPr>
                    <w:webHidden/>
                  </w:rPr>
                  <w:t>10</w:t>
                </w:r>
                <w:r w:rsidR="00026938">
                  <w:rPr>
                    <w:webHidden/>
                  </w:rPr>
                  <w:fldChar w:fldCharType="end"/>
                </w:r>
              </w:hyperlink>
            </w:p>
            <w:p w14:paraId="7672099D" w14:textId="5272C281" w:rsidR="00026938" w:rsidRDefault="008566C0">
              <w:pPr>
                <w:pStyle w:val="TOC2"/>
              </w:pPr>
              <w:hyperlink w:anchor="_Toc89258637" w:history="1">
                <w:r w:rsidR="00026938" w:rsidRPr="008E210D">
                  <w:rPr>
                    <w:rStyle w:val="Hyperlink"/>
                  </w:rPr>
                  <w:t>8.1</w:t>
                </w:r>
                <w:r w:rsidR="00026938">
                  <w:tab/>
                </w:r>
                <w:r w:rsidR="00026938" w:rsidRPr="008E210D">
                  <w:rPr>
                    <w:rStyle w:val="Hyperlink"/>
                  </w:rPr>
                  <w:t>Resources, Roles, Responsibility &amp; Authority</w:t>
                </w:r>
                <w:r w:rsidR="00026938">
                  <w:rPr>
                    <w:webHidden/>
                  </w:rPr>
                  <w:tab/>
                </w:r>
                <w:r w:rsidR="00026938">
                  <w:rPr>
                    <w:webHidden/>
                  </w:rPr>
                  <w:fldChar w:fldCharType="begin"/>
                </w:r>
                <w:r w:rsidR="00026938">
                  <w:rPr>
                    <w:webHidden/>
                  </w:rPr>
                  <w:instrText xml:space="preserve"> PAGEREF _Toc89258637 \h </w:instrText>
                </w:r>
                <w:r w:rsidR="00026938">
                  <w:rPr>
                    <w:webHidden/>
                  </w:rPr>
                </w:r>
                <w:r w:rsidR="00026938">
                  <w:rPr>
                    <w:webHidden/>
                  </w:rPr>
                  <w:fldChar w:fldCharType="separate"/>
                </w:r>
                <w:r w:rsidR="00026938">
                  <w:rPr>
                    <w:webHidden/>
                  </w:rPr>
                  <w:t>10</w:t>
                </w:r>
                <w:r w:rsidR="00026938">
                  <w:rPr>
                    <w:webHidden/>
                  </w:rPr>
                  <w:fldChar w:fldCharType="end"/>
                </w:r>
              </w:hyperlink>
            </w:p>
            <w:p w14:paraId="0FE7BDA1" w14:textId="688DEF0C" w:rsidR="00026938" w:rsidRDefault="008566C0">
              <w:pPr>
                <w:pStyle w:val="TOC2"/>
              </w:pPr>
              <w:hyperlink w:anchor="_Toc89258638" w:history="1">
                <w:r w:rsidR="00026938" w:rsidRPr="008E210D">
                  <w:rPr>
                    <w:rStyle w:val="Hyperlink"/>
                    <w:rFonts w:cs="Tahoma"/>
                  </w:rPr>
                  <w:t>8.2</w:t>
                </w:r>
                <w:r w:rsidR="00026938">
                  <w:tab/>
                </w:r>
                <w:r w:rsidR="00026938" w:rsidRPr="008E210D">
                  <w:rPr>
                    <w:rStyle w:val="Hyperlink"/>
                  </w:rPr>
                  <w:t>Competence, Training and Awareness</w:t>
                </w:r>
                <w:r w:rsidR="00026938">
                  <w:rPr>
                    <w:webHidden/>
                  </w:rPr>
                  <w:tab/>
                </w:r>
                <w:r w:rsidR="00026938">
                  <w:rPr>
                    <w:webHidden/>
                  </w:rPr>
                  <w:fldChar w:fldCharType="begin"/>
                </w:r>
                <w:r w:rsidR="00026938">
                  <w:rPr>
                    <w:webHidden/>
                  </w:rPr>
                  <w:instrText xml:space="preserve"> PAGEREF _Toc89258638 \h </w:instrText>
                </w:r>
                <w:r w:rsidR="00026938">
                  <w:rPr>
                    <w:webHidden/>
                  </w:rPr>
                </w:r>
                <w:r w:rsidR="00026938">
                  <w:rPr>
                    <w:webHidden/>
                  </w:rPr>
                  <w:fldChar w:fldCharType="separate"/>
                </w:r>
                <w:r w:rsidR="00026938">
                  <w:rPr>
                    <w:webHidden/>
                  </w:rPr>
                  <w:t>10</w:t>
                </w:r>
                <w:r w:rsidR="00026938">
                  <w:rPr>
                    <w:webHidden/>
                  </w:rPr>
                  <w:fldChar w:fldCharType="end"/>
                </w:r>
              </w:hyperlink>
            </w:p>
            <w:p w14:paraId="48628B0D" w14:textId="7745B97C" w:rsidR="00026938" w:rsidRDefault="008566C0">
              <w:pPr>
                <w:pStyle w:val="TOC1"/>
                <w:rPr>
                  <w:b w:val="0"/>
                  <w:caps w:val="0"/>
                </w:rPr>
              </w:pPr>
              <w:hyperlink w:anchor="_Toc89258639" w:history="1">
                <w:r w:rsidR="00026938" w:rsidRPr="008E210D">
                  <w:rPr>
                    <w:rStyle w:val="Hyperlink"/>
                  </w:rPr>
                  <w:t>9.</w:t>
                </w:r>
                <w:r w:rsidR="00026938">
                  <w:rPr>
                    <w:b w:val="0"/>
                    <w:caps w:val="0"/>
                  </w:rPr>
                  <w:tab/>
                </w:r>
                <w:r w:rsidR="00026938" w:rsidRPr="008E210D">
                  <w:rPr>
                    <w:rStyle w:val="Hyperlink"/>
                  </w:rPr>
                  <w:t>Communication</w:t>
                </w:r>
                <w:r w:rsidR="00026938">
                  <w:rPr>
                    <w:webHidden/>
                  </w:rPr>
                  <w:tab/>
                </w:r>
                <w:r w:rsidR="00026938">
                  <w:rPr>
                    <w:webHidden/>
                  </w:rPr>
                  <w:fldChar w:fldCharType="begin"/>
                </w:r>
                <w:r w:rsidR="00026938">
                  <w:rPr>
                    <w:webHidden/>
                  </w:rPr>
                  <w:instrText xml:space="preserve"> PAGEREF _Toc89258639 \h </w:instrText>
                </w:r>
                <w:r w:rsidR="00026938">
                  <w:rPr>
                    <w:webHidden/>
                  </w:rPr>
                </w:r>
                <w:r w:rsidR="00026938">
                  <w:rPr>
                    <w:webHidden/>
                  </w:rPr>
                  <w:fldChar w:fldCharType="separate"/>
                </w:r>
                <w:r w:rsidR="00026938">
                  <w:rPr>
                    <w:webHidden/>
                  </w:rPr>
                  <w:t>10</w:t>
                </w:r>
                <w:r w:rsidR="00026938">
                  <w:rPr>
                    <w:webHidden/>
                  </w:rPr>
                  <w:fldChar w:fldCharType="end"/>
                </w:r>
              </w:hyperlink>
            </w:p>
            <w:p w14:paraId="077D4918" w14:textId="58C6CEE8" w:rsidR="00026938" w:rsidRDefault="008566C0">
              <w:pPr>
                <w:pStyle w:val="TOC2"/>
              </w:pPr>
              <w:hyperlink w:anchor="_Toc89258640" w:history="1">
                <w:r w:rsidR="00026938" w:rsidRPr="008E210D">
                  <w:rPr>
                    <w:rStyle w:val="Hyperlink"/>
                  </w:rPr>
                  <w:t>9.1</w:t>
                </w:r>
                <w:r w:rsidR="00026938">
                  <w:tab/>
                </w:r>
                <w:r w:rsidR="00026938" w:rsidRPr="008E210D">
                  <w:rPr>
                    <w:rStyle w:val="Hyperlink"/>
                  </w:rPr>
                  <w:t>Internal Communication</w:t>
                </w:r>
                <w:r w:rsidR="00026938">
                  <w:rPr>
                    <w:webHidden/>
                  </w:rPr>
                  <w:tab/>
                </w:r>
                <w:r w:rsidR="00026938">
                  <w:rPr>
                    <w:webHidden/>
                  </w:rPr>
                  <w:fldChar w:fldCharType="begin"/>
                </w:r>
                <w:r w:rsidR="00026938">
                  <w:rPr>
                    <w:webHidden/>
                  </w:rPr>
                  <w:instrText xml:space="preserve"> PAGEREF _Toc89258640 \h </w:instrText>
                </w:r>
                <w:r w:rsidR="00026938">
                  <w:rPr>
                    <w:webHidden/>
                  </w:rPr>
                </w:r>
                <w:r w:rsidR="00026938">
                  <w:rPr>
                    <w:webHidden/>
                  </w:rPr>
                  <w:fldChar w:fldCharType="separate"/>
                </w:r>
                <w:r w:rsidR="00026938">
                  <w:rPr>
                    <w:webHidden/>
                  </w:rPr>
                  <w:t>10</w:t>
                </w:r>
                <w:r w:rsidR="00026938">
                  <w:rPr>
                    <w:webHidden/>
                  </w:rPr>
                  <w:fldChar w:fldCharType="end"/>
                </w:r>
              </w:hyperlink>
            </w:p>
            <w:p w14:paraId="6C69C940" w14:textId="2FF006AD" w:rsidR="00026938" w:rsidRDefault="008566C0">
              <w:pPr>
                <w:pStyle w:val="TOC2"/>
              </w:pPr>
              <w:hyperlink w:anchor="_Toc89258641" w:history="1">
                <w:r w:rsidR="00026938" w:rsidRPr="008E210D">
                  <w:rPr>
                    <w:rStyle w:val="Hyperlink"/>
                  </w:rPr>
                  <w:t>9.2</w:t>
                </w:r>
                <w:r w:rsidR="00026938">
                  <w:tab/>
                </w:r>
                <w:r w:rsidR="00026938" w:rsidRPr="008E210D">
                  <w:rPr>
                    <w:rStyle w:val="Hyperlink"/>
                  </w:rPr>
                  <w:t>External Communication</w:t>
                </w:r>
                <w:r w:rsidR="00026938">
                  <w:rPr>
                    <w:webHidden/>
                  </w:rPr>
                  <w:tab/>
                </w:r>
                <w:r w:rsidR="00026938">
                  <w:rPr>
                    <w:webHidden/>
                  </w:rPr>
                  <w:fldChar w:fldCharType="begin"/>
                </w:r>
                <w:r w:rsidR="00026938">
                  <w:rPr>
                    <w:webHidden/>
                  </w:rPr>
                  <w:instrText xml:space="preserve"> PAGEREF _Toc89258641 \h </w:instrText>
                </w:r>
                <w:r w:rsidR="00026938">
                  <w:rPr>
                    <w:webHidden/>
                  </w:rPr>
                </w:r>
                <w:r w:rsidR="00026938">
                  <w:rPr>
                    <w:webHidden/>
                  </w:rPr>
                  <w:fldChar w:fldCharType="separate"/>
                </w:r>
                <w:r w:rsidR="00026938">
                  <w:rPr>
                    <w:webHidden/>
                  </w:rPr>
                  <w:t>11</w:t>
                </w:r>
                <w:r w:rsidR="00026938">
                  <w:rPr>
                    <w:webHidden/>
                  </w:rPr>
                  <w:fldChar w:fldCharType="end"/>
                </w:r>
              </w:hyperlink>
            </w:p>
            <w:p w14:paraId="315A8A8C" w14:textId="06E01281" w:rsidR="00026938" w:rsidRDefault="008566C0">
              <w:pPr>
                <w:pStyle w:val="TOC2"/>
              </w:pPr>
              <w:hyperlink w:anchor="_Toc89258642" w:history="1">
                <w:r w:rsidR="00026938" w:rsidRPr="008E210D">
                  <w:rPr>
                    <w:rStyle w:val="Hyperlink"/>
                  </w:rPr>
                  <w:t>9.3</w:t>
                </w:r>
                <w:r w:rsidR="00026938">
                  <w:tab/>
                </w:r>
                <w:r w:rsidR="00026938" w:rsidRPr="008E210D">
                  <w:rPr>
                    <w:rStyle w:val="Hyperlink"/>
                  </w:rPr>
                  <w:t>Freedom of Information (FOI) Requests</w:t>
                </w:r>
                <w:r w:rsidR="00026938">
                  <w:rPr>
                    <w:webHidden/>
                  </w:rPr>
                  <w:tab/>
                </w:r>
                <w:r w:rsidR="00026938">
                  <w:rPr>
                    <w:webHidden/>
                  </w:rPr>
                  <w:fldChar w:fldCharType="begin"/>
                </w:r>
                <w:r w:rsidR="00026938">
                  <w:rPr>
                    <w:webHidden/>
                  </w:rPr>
                  <w:instrText xml:space="preserve"> PAGEREF _Toc89258642 \h </w:instrText>
                </w:r>
                <w:r w:rsidR="00026938">
                  <w:rPr>
                    <w:webHidden/>
                  </w:rPr>
                </w:r>
                <w:r w:rsidR="00026938">
                  <w:rPr>
                    <w:webHidden/>
                  </w:rPr>
                  <w:fldChar w:fldCharType="separate"/>
                </w:r>
                <w:r w:rsidR="00026938">
                  <w:rPr>
                    <w:webHidden/>
                  </w:rPr>
                  <w:t>11</w:t>
                </w:r>
                <w:r w:rsidR="00026938">
                  <w:rPr>
                    <w:webHidden/>
                  </w:rPr>
                  <w:fldChar w:fldCharType="end"/>
                </w:r>
              </w:hyperlink>
            </w:p>
            <w:p w14:paraId="7981DEB8" w14:textId="2934262B" w:rsidR="00026938" w:rsidRDefault="008566C0">
              <w:pPr>
                <w:pStyle w:val="TOC1"/>
                <w:rPr>
                  <w:b w:val="0"/>
                  <w:caps w:val="0"/>
                </w:rPr>
              </w:pPr>
              <w:hyperlink w:anchor="_Toc89258643" w:history="1">
                <w:r w:rsidR="00026938" w:rsidRPr="008E210D">
                  <w:rPr>
                    <w:rStyle w:val="Hyperlink"/>
                  </w:rPr>
                  <w:t>10.</w:t>
                </w:r>
                <w:r w:rsidR="00026938">
                  <w:rPr>
                    <w:b w:val="0"/>
                    <w:caps w:val="0"/>
                  </w:rPr>
                  <w:tab/>
                </w:r>
                <w:r w:rsidR="00026938" w:rsidRPr="008E210D">
                  <w:rPr>
                    <w:rStyle w:val="Hyperlink"/>
                  </w:rPr>
                  <w:t>Documentation</w:t>
                </w:r>
                <w:r w:rsidR="00026938">
                  <w:rPr>
                    <w:webHidden/>
                  </w:rPr>
                  <w:tab/>
                </w:r>
                <w:r w:rsidR="00026938">
                  <w:rPr>
                    <w:webHidden/>
                  </w:rPr>
                  <w:fldChar w:fldCharType="begin"/>
                </w:r>
                <w:r w:rsidR="00026938">
                  <w:rPr>
                    <w:webHidden/>
                  </w:rPr>
                  <w:instrText xml:space="preserve"> PAGEREF _Toc89258643 \h </w:instrText>
                </w:r>
                <w:r w:rsidR="00026938">
                  <w:rPr>
                    <w:webHidden/>
                  </w:rPr>
                </w:r>
                <w:r w:rsidR="00026938">
                  <w:rPr>
                    <w:webHidden/>
                  </w:rPr>
                  <w:fldChar w:fldCharType="separate"/>
                </w:r>
                <w:r w:rsidR="00026938">
                  <w:rPr>
                    <w:webHidden/>
                  </w:rPr>
                  <w:t>11</w:t>
                </w:r>
                <w:r w:rsidR="00026938">
                  <w:rPr>
                    <w:webHidden/>
                  </w:rPr>
                  <w:fldChar w:fldCharType="end"/>
                </w:r>
              </w:hyperlink>
            </w:p>
            <w:p w14:paraId="064A2C16" w14:textId="5A792F95" w:rsidR="00026938" w:rsidRDefault="008566C0">
              <w:pPr>
                <w:pStyle w:val="TOC1"/>
                <w:rPr>
                  <w:b w:val="0"/>
                  <w:caps w:val="0"/>
                </w:rPr>
              </w:pPr>
              <w:hyperlink w:anchor="_Toc89258644" w:history="1">
                <w:r w:rsidR="00026938" w:rsidRPr="008E210D">
                  <w:rPr>
                    <w:rStyle w:val="Hyperlink"/>
                  </w:rPr>
                  <w:t>11.</w:t>
                </w:r>
                <w:r w:rsidR="00026938">
                  <w:rPr>
                    <w:b w:val="0"/>
                    <w:caps w:val="0"/>
                  </w:rPr>
                  <w:tab/>
                </w:r>
                <w:r w:rsidR="00026938" w:rsidRPr="008E210D">
                  <w:rPr>
                    <w:rStyle w:val="Hyperlink"/>
                  </w:rPr>
                  <w:t>Control of Documents</w:t>
                </w:r>
                <w:r w:rsidR="00026938">
                  <w:rPr>
                    <w:webHidden/>
                  </w:rPr>
                  <w:tab/>
                </w:r>
                <w:r w:rsidR="00026938">
                  <w:rPr>
                    <w:webHidden/>
                  </w:rPr>
                  <w:fldChar w:fldCharType="begin"/>
                </w:r>
                <w:r w:rsidR="00026938">
                  <w:rPr>
                    <w:webHidden/>
                  </w:rPr>
                  <w:instrText xml:space="preserve"> PAGEREF _Toc89258644 \h </w:instrText>
                </w:r>
                <w:r w:rsidR="00026938">
                  <w:rPr>
                    <w:webHidden/>
                  </w:rPr>
                </w:r>
                <w:r w:rsidR="00026938">
                  <w:rPr>
                    <w:webHidden/>
                  </w:rPr>
                  <w:fldChar w:fldCharType="separate"/>
                </w:r>
                <w:r w:rsidR="00026938">
                  <w:rPr>
                    <w:webHidden/>
                  </w:rPr>
                  <w:t>11</w:t>
                </w:r>
                <w:r w:rsidR="00026938">
                  <w:rPr>
                    <w:webHidden/>
                  </w:rPr>
                  <w:fldChar w:fldCharType="end"/>
                </w:r>
              </w:hyperlink>
            </w:p>
            <w:p w14:paraId="668A098D" w14:textId="25B20924" w:rsidR="00026938" w:rsidRDefault="008566C0">
              <w:pPr>
                <w:pStyle w:val="TOC1"/>
                <w:rPr>
                  <w:b w:val="0"/>
                  <w:caps w:val="0"/>
                </w:rPr>
              </w:pPr>
              <w:hyperlink w:anchor="_Toc89258645" w:history="1">
                <w:r w:rsidR="00026938" w:rsidRPr="008E210D">
                  <w:rPr>
                    <w:rStyle w:val="Hyperlink"/>
                  </w:rPr>
                  <w:t>12.</w:t>
                </w:r>
                <w:r w:rsidR="00026938">
                  <w:rPr>
                    <w:b w:val="0"/>
                    <w:caps w:val="0"/>
                  </w:rPr>
                  <w:tab/>
                </w:r>
                <w:r w:rsidR="00026938" w:rsidRPr="008E210D">
                  <w:rPr>
                    <w:rStyle w:val="Hyperlink"/>
                  </w:rPr>
                  <w:t>Operational Control</w:t>
                </w:r>
                <w:r w:rsidR="00026938">
                  <w:rPr>
                    <w:webHidden/>
                  </w:rPr>
                  <w:tab/>
                </w:r>
                <w:r w:rsidR="00026938">
                  <w:rPr>
                    <w:webHidden/>
                  </w:rPr>
                  <w:fldChar w:fldCharType="begin"/>
                </w:r>
                <w:r w:rsidR="00026938">
                  <w:rPr>
                    <w:webHidden/>
                  </w:rPr>
                  <w:instrText xml:space="preserve"> PAGEREF _Toc89258645 \h </w:instrText>
                </w:r>
                <w:r w:rsidR="00026938">
                  <w:rPr>
                    <w:webHidden/>
                  </w:rPr>
                </w:r>
                <w:r w:rsidR="00026938">
                  <w:rPr>
                    <w:webHidden/>
                  </w:rPr>
                  <w:fldChar w:fldCharType="separate"/>
                </w:r>
                <w:r w:rsidR="00026938">
                  <w:rPr>
                    <w:webHidden/>
                  </w:rPr>
                  <w:t>11</w:t>
                </w:r>
                <w:r w:rsidR="00026938">
                  <w:rPr>
                    <w:webHidden/>
                  </w:rPr>
                  <w:fldChar w:fldCharType="end"/>
                </w:r>
              </w:hyperlink>
            </w:p>
            <w:p w14:paraId="589D63F3" w14:textId="29D6EFC6" w:rsidR="00026938" w:rsidRDefault="008566C0">
              <w:pPr>
                <w:pStyle w:val="TOC2"/>
              </w:pPr>
              <w:hyperlink w:anchor="_Toc89258646" w:history="1">
                <w:r w:rsidR="00026938" w:rsidRPr="008E210D">
                  <w:rPr>
                    <w:rStyle w:val="Hyperlink"/>
                  </w:rPr>
                  <w:t>12.1</w:t>
                </w:r>
                <w:r w:rsidR="00026938">
                  <w:tab/>
                </w:r>
                <w:r w:rsidR="00026938" w:rsidRPr="008E210D">
                  <w:rPr>
                    <w:rStyle w:val="Hyperlink"/>
                  </w:rPr>
                  <w:t>Control of Contractors</w:t>
                </w:r>
                <w:r w:rsidR="00026938">
                  <w:rPr>
                    <w:webHidden/>
                  </w:rPr>
                  <w:tab/>
                </w:r>
                <w:r w:rsidR="00026938">
                  <w:rPr>
                    <w:webHidden/>
                  </w:rPr>
                  <w:fldChar w:fldCharType="begin"/>
                </w:r>
                <w:r w:rsidR="00026938">
                  <w:rPr>
                    <w:webHidden/>
                  </w:rPr>
                  <w:instrText xml:space="preserve"> PAGEREF _Toc89258646 \h </w:instrText>
                </w:r>
                <w:r w:rsidR="00026938">
                  <w:rPr>
                    <w:webHidden/>
                  </w:rPr>
                </w:r>
                <w:r w:rsidR="00026938">
                  <w:rPr>
                    <w:webHidden/>
                  </w:rPr>
                  <w:fldChar w:fldCharType="separate"/>
                </w:r>
                <w:r w:rsidR="00026938">
                  <w:rPr>
                    <w:webHidden/>
                  </w:rPr>
                  <w:t>11</w:t>
                </w:r>
                <w:r w:rsidR="00026938">
                  <w:rPr>
                    <w:webHidden/>
                  </w:rPr>
                  <w:fldChar w:fldCharType="end"/>
                </w:r>
              </w:hyperlink>
            </w:p>
            <w:p w14:paraId="2910598A" w14:textId="5253F96A" w:rsidR="00026938" w:rsidRDefault="008566C0">
              <w:pPr>
                <w:pStyle w:val="TOC1"/>
                <w:rPr>
                  <w:b w:val="0"/>
                  <w:caps w:val="0"/>
                </w:rPr>
              </w:pPr>
              <w:hyperlink w:anchor="_Toc89258647" w:history="1">
                <w:r w:rsidR="00026938" w:rsidRPr="008E210D">
                  <w:rPr>
                    <w:rStyle w:val="Hyperlink"/>
                  </w:rPr>
                  <w:t>13.</w:t>
                </w:r>
                <w:r w:rsidR="00026938">
                  <w:rPr>
                    <w:b w:val="0"/>
                    <w:caps w:val="0"/>
                  </w:rPr>
                  <w:tab/>
                </w:r>
                <w:r w:rsidR="00026938" w:rsidRPr="008E210D">
                  <w:rPr>
                    <w:rStyle w:val="Hyperlink"/>
                  </w:rPr>
                  <w:t>Emergency Preparedness &amp; Response</w:t>
                </w:r>
                <w:r w:rsidR="00026938">
                  <w:rPr>
                    <w:webHidden/>
                  </w:rPr>
                  <w:tab/>
                </w:r>
                <w:r w:rsidR="00026938">
                  <w:rPr>
                    <w:webHidden/>
                  </w:rPr>
                  <w:fldChar w:fldCharType="begin"/>
                </w:r>
                <w:r w:rsidR="00026938">
                  <w:rPr>
                    <w:webHidden/>
                  </w:rPr>
                  <w:instrText xml:space="preserve"> PAGEREF _Toc89258647 \h </w:instrText>
                </w:r>
                <w:r w:rsidR="00026938">
                  <w:rPr>
                    <w:webHidden/>
                  </w:rPr>
                </w:r>
                <w:r w:rsidR="00026938">
                  <w:rPr>
                    <w:webHidden/>
                  </w:rPr>
                  <w:fldChar w:fldCharType="separate"/>
                </w:r>
                <w:r w:rsidR="00026938">
                  <w:rPr>
                    <w:webHidden/>
                  </w:rPr>
                  <w:t>12</w:t>
                </w:r>
                <w:r w:rsidR="00026938">
                  <w:rPr>
                    <w:webHidden/>
                  </w:rPr>
                  <w:fldChar w:fldCharType="end"/>
                </w:r>
              </w:hyperlink>
            </w:p>
            <w:p w14:paraId="7347CB10" w14:textId="56CE042E" w:rsidR="00026938" w:rsidRDefault="008566C0">
              <w:pPr>
                <w:pStyle w:val="TOC1"/>
                <w:rPr>
                  <w:b w:val="0"/>
                  <w:caps w:val="0"/>
                </w:rPr>
              </w:pPr>
              <w:hyperlink w:anchor="_Toc89258648" w:history="1">
                <w:r w:rsidR="00026938" w:rsidRPr="008E210D">
                  <w:rPr>
                    <w:rStyle w:val="Hyperlink"/>
                  </w:rPr>
                  <w:t>14.</w:t>
                </w:r>
                <w:r w:rsidR="00026938">
                  <w:rPr>
                    <w:b w:val="0"/>
                    <w:caps w:val="0"/>
                  </w:rPr>
                  <w:tab/>
                </w:r>
                <w:r w:rsidR="00026938" w:rsidRPr="008E210D">
                  <w:rPr>
                    <w:rStyle w:val="Hyperlink"/>
                  </w:rPr>
                  <w:t>Performance Monitoring &amp; Measurement</w:t>
                </w:r>
                <w:r w:rsidR="00026938">
                  <w:rPr>
                    <w:webHidden/>
                  </w:rPr>
                  <w:tab/>
                </w:r>
                <w:r w:rsidR="00026938">
                  <w:rPr>
                    <w:webHidden/>
                  </w:rPr>
                  <w:fldChar w:fldCharType="begin"/>
                </w:r>
                <w:r w:rsidR="00026938">
                  <w:rPr>
                    <w:webHidden/>
                  </w:rPr>
                  <w:instrText xml:space="preserve"> PAGEREF _Toc89258648 \h </w:instrText>
                </w:r>
                <w:r w:rsidR="00026938">
                  <w:rPr>
                    <w:webHidden/>
                  </w:rPr>
                </w:r>
                <w:r w:rsidR="00026938">
                  <w:rPr>
                    <w:webHidden/>
                  </w:rPr>
                  <w:fldChar w:fldCharType="separate"/>
                </w:r>
                <w:r w:rsidR="00026938">
                  <w:rPr>
                    <w:webHidden/>
                  </w:rPr>
                  <w:t>12</w:t>
                </w:r>
                <w:r w:rsidR="00026938">
                  <w:rPr>
                    <w:webHidden/>
                  </w:rPr>
                  <w:fldChar w:fldCharType="end"/>
                </w:r>
              </w:hyperlink>
            </w:p>
            <w:p w14:paraId="24460D0A" w14:textId="5C29AD07" w:rsidR="00026938" w:rsidRDefault="008566C0">
              <w:pPr>
                <w:pStyle w:val="TOC2"/>
              </w:pPr>
              <w:hyperlink w:anchor="_Toc89258649" w:history="1">
                <w:r w:rsidR="00026938" w:rsidRPr="008E210D">
                  <w:rPr>
                    <w:rStyle w:val="Hyperlink"/>
                  </w:rPr>
                  <w:t>14.1</w:t>
                </w:r>
                <w:r w:rsidR="00026938">
                  <w:tab/>
                </w:r>
                <w:r w:rsidR="00026938" w:rsidRPr="008E210D">
                  <w:rPr>
                    <w:rStyle w:val="Hyperlink"/>
                  </w:rPr>
                  <w:t>COMAH Compliance</w:t>
                </w:r>
                <w:r w:rsidR="00026938">
                  <w:rPr>
                    <w:webHidden/>
                  </w:rPr>
                  <w:tab/>
                </w:r>
                <w:r w:rsidR="00026938">
                  <w:rPr>
                    <w:webHidden/>
                  </w:rPr>
                  <w:fldChar w:fldCharType="begin"/>
                </w:r>
                <w:r w:rsidR="00026938">
                  <w:rPr>
                    <w:webHidden/>
                  </w:rPr>
                  <w:instrText xml:space="preserve"> PAGEREF _Toc89258649 \h </w:instrText>
                </w:r>
                <w:r w:rsidR="00026938">
                  <w:rPr>
                    <w:webHidden/>
                  </w:rPr>
                </w:r>
                <w:r w:rsidR="00026938">
                  <w:rPr>
                    <w:webHidden/>
                  </w:rPr>
                  <w:fldChar w:fldCharType="separate"/>
                </w:r>
                <w:r w:rsidR="00026938">
                  <w:rPr>
                    <w:webHidden/>
                  </w:rPr>
                  <w:t>12</w:t>
                </w:r>
                <w:r w:rsidR="00026938">
                  <w:rPr>
                    <w:webHidden/>
                  </w:rPr>
                  <w:fldChar w:fldCharType="end"/>
                </w:r>
              </w:hyperlink>
            </w:p>
            <w:p w14:paraId="2E6F0596" w14:textId="2FB5E347" w:rsidR="00026938" w:rsidRDefault="008566C0">
              <w:pPr>
                <w:pStyle w:val="TOC2"/>
              </w:pPr>
              <w:hyperlink w:anchor="_Toc89258650" w:history="1">
                <w:r w:rsidR="00026938" w:rsidRPr="008E210D">
                  <w:rPr>
                    <w:rStyle w:val="Hyperlink"/>
                  </w:rPr>
                  <w:t>14.2</w:t>
                </w:r>
                <w:r w:rsidR="00026938">
                  <w:tab/>
                </w:r>
                <w:r w:rsidR="00026938" w:rsidRPr="008E210D">
                  <w:rPr>
                    <w:rStyle w:val="Hyperlink"/>
                  </w:rPr>
                  <w:t>Audits &amp; Inspections</w:t>
                </w:r>
                <w:r w:rsidR="00026938">
                  <w:rPr>
                    <w:webHidden/>
                  </w:rPr>
                  <w:tab/>
                </w:r>
                <w:r w:rsidR="00026938">
                  <w:rPr>
                    <w:webHidden/>
                  </w:rPr>
                  <w:fldChar w:fldCharType="begin"/>
                </w:r>
                <w:r w:rsidR="00026938">
                  <w:rPr>
                    <w:webHidden/>
                  </w:rPr>
                  <w:instrText xml:space="preserve"> PAGEREF _Toc89258650 \h </w:instrText>
                </w:r>
                <w:r w:rsidR="00026938">
                  <w:rPr>
                    <w:webHidden/>
                  </w:rPr>
                </w:r>
                <w:r w:rsidR="00026938">
                  <w:rPr>
                    <w:webHidden/>
                  </w:rPr>
                  <w:fldChar w:fldCharType="separate"/>
                </w:r>
                <w:r w:rsidR="00026938">
                  <w:rPr>
                    <w:webHidden/>
                  </w:rPr>
                  <w:t>12</w:t>
                </w:r>
                <w:r w:rsidR="00026938">
                  <w:rPr>
                    <w:webHidden/>
                  </w:rPr>
                  <w:fldChar w:fldCharType="end"/>
                </w:r>
              </w:hyperlink>
            </w:p>
            <w:p w14:paraId="743613DF" w14:textId="7AAFCBB6" w:rsidR="00026938" w:rsidRDefault="008566C0">
              <w:pPr>
                <w:pStyle w:val="TOC2"/>
              </w:pPr>
              <w:hyperlink w:anchor="_Toc89258651" w:history="1">
                <w:r w:rsidR="00026938" w:rsidRPr="008E210D">
                  <w:rPr>
                    <w:rStyle w:val="Hyperlink"/>
                  </w:rPr>
                  <w:t>14.3</w:t>
                </w:r>
                <w:r w:rsidR="00026938">
                  <w:tab/>
                </w:r>
                <w:r w:rsidR="00026938" w:rsidRPr="008E210D">
                  <w:rPr>
                    <w:rStyle w:val="Hyperlink"/>
                  </w:rPr>
                  <w:t>Non-Conformances and Action Tracking</w:t>
                </w:r>
                <w:r w:rsidR="00026938">
                  <w:rPr>
                    <w:webHidden/>
                  </w:rPr>
                  <w:tab/>
                </w:r>
                <w:r w:rsidR="00026938">
                  <w:rPr>
                    <w:webHidden/>
                  </w:rPr>
                  <w:fldChar w:fldCharType="begin"/>
                </w:r>
                <w:r w:rsidR="00026938">
                  <w:rPr>
                    <w:webHidden/>
                  </w:rPr>
                  <w:instrText xml:space="preserve"> PAGEREF _Toc89258651 \h </w:instrText>
                </w:r>
                <w:r w:rsidR="00026938">
                  <w:rPr>
                    <w:webHidden/>
                  </w:rPr>
                </w:r>
                <w:r w:rsidR="00026938">
                  <w:rPr>
                    <w:webHidden/>
                  </w:rPr>
                  <w:fldChar w:fldCharType="separate"/>
                </w:r>
                <w:r w:rsidR="00026938">
                  <w:rPr>
                    <w:webHidden/>
                  </w:rPr>
                  <w:t>12</w:t>
                </w:r>
                <w:r w:rsidR="00026938">
                  <w:rPr>
                    <w:webHidden/>
                  </w:rPr>
                  <w:fldChar w:fldCharType="end"/>
                </w:r>
              </w:hyperlink>
            </w:p>
            <w:p w14:paraId="59A53DAF" w14:textId="67A03BB7" w:rsidR="00026938" w:rsidRDefault="008566C0">
              <w:pPr>
                <w:pStyle w:val="TOC2"/>
              </w:pPr>
              <w:hyperlink w:anchor="_Toc89258652" w:history="1">
                <w:r w:rsidR="00026938" w:rsidRPr="008E210D">
                  <w:rPr>
                    <w:rStyle w:val="Hyperlink"/>
                  </w:rPr>
                  <w:t>14.4</w:t>
                </w:r>
                <w:r w:rsidR="00026938">
                  <w:tab/>
                </w:r>
                <w:r w:rsidR="00026938" w:rsidRPr="008E210D">
                  <w:rPr>
                    <w:rStyle w:val="Hyperlink"/>
                  </w:rPr>
                  <w:t>KPI’s/PSPI’s</w:t>
                </w:r>
                <w:r w:rsidR="00026938">
                  <w:rPr>
                    <w:webHidden/>
                  </w:rPr>
                  <w:tab/>
                </w:r>
                <w:r w:rsidR="00026938">
                  <w:rPr>
                    <w:webHidden/>
                  </w:rPr>
                  <w:fldChar w:fldCharType="begin"/>
                </w:r>
                <w:r w:rsidR="00026938">
                  <w:rPr>
                    <w:webHidden/>
                  </w:rPr>
                  <w:instrText xml:space="preserve"> PAGEREF _Toc89258652 \h </w:instrText>
                </w:r>
                <w:r w:rsidR="00026938">
                  <w:rPr>
                    <w:webHidden/>
                  </w:rPr>
                </w:r>
                <w:r w:rsidR="00026938">
                  <w:rPr>
                    <w:webHidden/>
                  </w:rPr>
                  <w:fldChar w:fldCharType="separate"/>
                </w:r>
                <w:r w:rsidR="00026938">
                  <w:rPr>
                    <w:webHidden/>
                  </w:rPr>
                  <w:t>13</w:t>
                </w:r>
                <w:r w:rsidR="00026938">
                  <w:rPr>
                    <w:webHidden/>
                  </w:rPr>
                  <w:fldChar w:fldCharType="end"/>
                </w:r>
              </w:hyperlink>
            </w:p>
            <w:p w14:paraId="333C3D2A" w14:textId="1297A379" w:rsidR="00026938" w:rsidRDefault="008566C0">
              <w:pPr>
                <w:pStyle w:val="TOC1"/>
                <w:rPr>
                  <w:b w:val="0"/>
                  <w:caps w:val="0"/>
                </w:rPr>
              </w:pPr>
              <w:hyperlink w:anchor="_Toc89258653" w:history="1">
                <w:r w:rsidR="00026938" w:rsidRPr="008E210D">
                  <w:rPr>
                    <w:rStyle w:val="Hyperlink"/>
                  </w:rPr>
                  <w:t>15.</w:t>
                </w:r>
                <w:r w:rsidR="00026938">
                  <w:rPr>
                    <w:b w:val="0"/>
                    <w:caps w:val="0"/>
                  </w:rPr>
                  <w:tab/>
                </w:r>
                <w:r w:rsidR="00026938" w:rsidRPr="008E210D">
                  <w:rPr>
                    <w:rStyle w:val="Hyperlink"/>
                  </w:rPr>
                  <w:t>Management Review</w:t>
                </w:r>
                <w:r w:rsidR="00026938">
                  <w:rPr>
                    <w:webHidden/>
                  </w:rPr>
                  <w:tab/>
                </w:r>
                <w:r w:rsidR="00026938">
                  <w:rPr>
                    <w:webHidden/>
                  </w:rPr>
                  <w:fldChar w:fldCharType="begin"/>
                </w:r>
                <w:r w:rsidR="00026938">
                  <w:rPr>
                    <w:webHidden/>
                  </w:rPr>
                  <w:instrText xml:space="preserve"> PAGEREF _Toc89258653 \h </w:instrText>
                </w:r>
                <w:r w:rsidR="00026938">
                  <w:rPr>
                    <w:webHidden/>
                  </w:rPr>
                </w:r>
                <w:r w:rsidR="00026938">
                  <w:rPr>
                    <w:webHidden/>
                  </w:rPr>
                  <w:fldChar w:fldCharType="separate"/>
                </w:r>
                <w:r w:rsidR="00026938">
                  <w:rPr>
                    <w:webHidden/>
                  </w:rPr>
                  <w:t>13</w:t>
                </w:r>
                <w:r w:rsidR="00026938">
                  <w:rPr>
                    <w:webHidden/>
                  </w:rPr>
                  <w:fldChar w:fldCharType="end"/>
                </w:r>
              </w:hyperlink>
            </w:p>
            <w:p w14:paraId="17C1E408" w14:textId="29033EE3" w:rsidR="00026938" w:rsidRDefault="00026938" w:rsidP="007731BB">
              <w:r>
                <w:rPr>
                  <w:rFonts w:cstheme="minorBidi"/>
                  <w:caps/>
                  <w:noProof/>
                </w:rPr>
                <w:fldChar w:fldCharType="end"/>
              </w:r>
              <w:r>
                <w:fldChar w:fldCharType="begin"/>
              </w:r>
              <w:r>
                <w:instrText xml:space="preserve">  </w:instrText>
              </w:r>
              <w:r>
                <w:fldChar w:fldCharType="end"/>
              </w:r>
            </w:p>
          </w:sdtContent>
        </w:sdt>
        <w:p w14:paraId="0CFFADF6" w14:textId="77777777" w:rsidR="00232710" w:rsidRDefault="00232710">
          <w:pPr>
            <w:jc w:val="left"/>
          </w:pPr>
          <w:r>
            <w:rPr>
              <w:b/>
              <w:caps/>
            </w:rPr>
            <w:br w:type="page"/>
          </w:r>
        </w:p>
        <w:p w14:paraId="176A6B8B" w14:textId="77777777" w:rsidR="002869C0" w:rsidRDefault="008566C0" w:rsidP="00E530E1">
          <w:pPr>
            <w:pStyle w:val="Contractheading1"/>
            <w:numPr>
              <w:ilvl w:val="0"/>
              <w:numId w:val="0"/>
            </w:numPr>
            <w:spacing w:after="0" w:line="240" w:lineRule="auto"/>
            <w:ind w:left="360"/>
          </w:pPr>
        </w:p>
        <w:bookmarkEnd w:id="1" w:displacedByCustomXml="next"/>
        <w:bookmarkEnd w:id="2" w:displacedByCustomXml="next"/>
        <w:bookmarkEnd w:id="3" w:displacedByCustomXml="next"/>
      </w:sdtContent>
    </w:sdt>
    <w:bookmarkStart w:id="4" w:name="_Toc88223895" w:displacedByCustomXml="prev"/>
    <w:p w14:paraId="51E70D86" w14:textId="472CA95F" w:rsidR="002869C0" w:rsidRDefault="002869C0" w:rsidP="00E530E1">
      <w:pPr>
        <w:pStyle w:val="Heading1Num"/>
      </w:pPr>
      <w:r w:rsidRPr="002869C0">
        <w:t xml:space="preserve"> </w:t>
      </w:r>
      <w:bookmarkStart w:id="5" w:name="_Toc89258611"/>
      <w:r>
        <w:t>Definitions</w:t>
      </w:r>
      <w:bookmarkEnd w:id="5"/>
      <w:bookmarkEnd w:id="4"/>
    </w:p>
    <w:p w14:paraId="27FEB703" w14:textId="77777777" w:rsidR="002869C0" w:rsidRDefault="002869C0" w:rsidP="002869C0">
      <w:pPr>
        <w:pStyle w:val="Contracttext2"/>
        <w:numPr>
          <w:ilvl w:val="0"/>
          <w:numId w:val="0"/>
        </w:numPr>
        <w:spacing w:line="240" w:lineRule="auto"/>
        <w:ind w:left="576"/>
      </w:pPr>
    </w:p>
    <w:tbl>
      <w:tblPr>
        <w:tblStyle w:val="OPATableheader1stCol"/>
        <w:tblW w:w="9900" w:type="dxa"/>
        <w:tblInd w:w="567" w:type="dxa"/>
        <w:tblLayout w:type="fixed"/>
        <w:tblLook w:val="01E0" w:firstRow="1" w:lastRow="1" w:firstColumn="1" w:lastColumn="1" w:noHBand="0" w:noVBand="0"/>
      </w:tblPr>
      <w:tblGrid>
        <w:gridCol w:w="2549"/>
        <w:gridCol w:w="7351"/>
      </w:tblGrid>
      <w:tr w:rsidR="002869C0" w14:paraId="0518C9AC" w14:textId="77777777" w:rsidTr="00026938">
        <w:trPr>
          <w:cnfStyle w:val="100000000000" w:firstRow="1" w:lastRow="0" w:firstColumn="0" w:lastColumn="0" w:oddVBand="0" w:evenVBand="0" w:oddHBand="0" w:evenHBand="0" w:firstRowFirstColumn="0" w:firstRowLastColumn="0" w:lastRowFirstColumn="0" w:lastRowLastColumn="0"/>
          <w:trHeight w:hRule="exact" w:val="336"/>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71BFB844" w14:textId="77777777" w:rsidR="002869C0" w:rsidRDefault="002869C0" w:rsidP="00A624D0">
            <w:pPr>
              <w:pStyle w:val="Tableheadingwhite"/>
            </w:pPr>
            <w:r>
              <w:t>Term</w:t>
            </w:r>
          </w:p>
        </w:tc>
        <w:tc>
          <w:tcPr>
            <w:tcW w:w="7351" w:type="dxa"/>
            <w:tcBorders>
              <w:left w:val="single" w:sz="4" w:space="0" w:color="auto"/>
            </w:tcBorders>
          </w:tcPr>
          <w:p w14:paraId="630D0229" w14:textId="77777777" w:rsidR="002869C0" w:rsidRDefault="002869C0" w:rsidP="00A624D0">
            <w:pPr>
              <w:pStyle w:val="Tableheadingwhite"/>
              <w:cnfStyle w:val="100000000000" w:firstRow="1" w:lastRow="0" w:firstColumn="0" w:lastColumn="0" w:oddVBand="0" w:evenVBand="0" w:oddHBand="0" w:evenHBand="0" w:firstRowFirstColumn="0" w:firstRowLastColumn="0" w:lastRowFirstColumn="0" w:lastRowLastColumn="0"/>
            </w:pPr>
            <w:r>
              <w:t>Definition</w:t>
            </w:r>
          </w:p>
        </w:tc>
      </w:tr>
      <w:tr w:rsidR="002869C0" w14:paraId="3C4E8519" w14:textId="77777777" w:rsidTr="00026938">
        <w:trPr>
          <w:trHeight w:hRule="exact" w:val="605"/>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22FD78BE" w14:textId="77777777" w:rsidR="002869C0" w:rsidRPr="006E6F67" w:rsidRDefault="002869C0" w:rsidP="00A624D0">
            <w:pPr>
              <w:pStyle w:val="Tableheadingwhite"/>
            </w:pPr>
            <w:r>
              <w:t>ALARP</w:t>
            </w:r>
          </w:p>
        </w:tc>
        <w:tc>
          <w:tcPr>
            <w:tcW w:w="7351" w:type="dxa"/>
            <w:tcBorders>
              <w:left w:val="single" w:sz="4" w:space="0" w:color="auto"/>
            </w:tcBorders>
          </w:tcPr>
          <w:p w14:paraId="710DDFC5"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t>As Low As is Reasonably Practicable</w:t>
            </w:r>
          </w:p>
        </w:tc>
      </w:tr>
      <w:tr w:rsidR="002869C0" w14:paraId="0FE0494C" w14:textId="77777777" w:rsidTr="00026938">
        <w:trPr>
          <w:trHeight w:hRule="exact" w:val="605"/>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2B54E5BA" w14:textId="77777777" w:rsidR="002869C0" w:rsidRPr="006E6F67" w:rsidRDefault="002869C0" w:rsidP="00A624D0">
            <w:pPr>
              <w:pStyle w:val="Tableheadingwhite"/>
            </w:pPr>
            <w:r w:rsidRPr="006E6F67">
              <w:t>CA</w:t>
            </w:r>
          </w:p>
        </w:tc>
        <w:tc>
          <w:tcPr>
            <w:tcW w:w="7351" w:type="dxa"/>
            <w:tcBorders>
              <w:left w:val="single" w:sz="4" w:space="0" w:color="auto"/>
            </w:tcBorders>
          </w:tcPr>
          <w:p w14:paraId="72FDDBA5"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rsidRPr="006E6F67">
              <w:t>Competent Authority. Joint term for the Regulators (HSE, EA, SEPA)</w:t>
            </w:r>
            <w:r>
              <w:t>.</w:t>
            </w:r>
          </w:p>
        </w:tc>
      </w:tr>
      <w:tr w:rsidR="002869C0" w14:paraId="59119B9E" w14:textId="77777777" w:rsidTr="00026938">
        <w:trPr>
          <w:trHeight w:hRule="exact" w:val="605"/>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2A68A1EE" w14:textId="77777777" w:rsidR="002869C0" w:rsidRPr="006E6F67" w:rsidRDefault="002869C0" w:rsidP="00A624D0">
            <w:pPr>
              <w:pStyle w:val="Tableheadingwhite"/>
            </w:pPr>
            <w:r w:rsidRPr="006E6F67">
              <w:t>CDOIF</w:t>
            </w:r>
          </w:p>
        </w:tc>
        <w:tc>
          <w:tcPr>
            <w:tcW w:w="7351" w:type="dxa"/>
            <w:tcBorders>
              <w:left w:val="single" w:sz="4" w:space="0" w:color="auto"/>
            </w:tcBorders>
          </w:tcPr>
          <w:p w14:paraId="0B18FF95"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rsidRPr="006E6F67">
              <w:t>Chemical and Downstream Oil Industries Forum</w:t>
            </w:r>
            <w:r>
              <w:t>.</w:t>
            </w:r>
          </w:p>
        </w:tc>
      </w:tr>
      <w:tr w:rsidR="002869C0" w14:paraId="2EF10013" w14:textId="77777777" w:rsidTr="00026938">
        <w:trPr>
          <w:trHeight w:hRule="exact" w:val="964"/>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138BE7D9" w14:textId="77777777" w:rsidR="002869C0" w:rsidRPr="006E6F67" w:rsidRDefault="002869C0" w:rsidP="00A624D0">
            <w:pPr>
              <w:pStyle w:val="Tableheadingwhite"/>
            </w:pPr>
            <w:proofErr w:type="spellStart"/>
            <w:r>
              <w:t>CoGH</w:t>
            </w:r>
            <w:proofErr w:type="spellEnd"/>
          </w:p>
        </w:tc>
        <w:tc>
          <w:tcPr>
            <w:tcW w:w="7351" w:type="dxa"/>
            <w:tcBorders>
              <w:left w:val="single" w:sz="4" w:space="0" w:color="auto"/>
            </w:tcBorders>
          </w:tcPr>
          <w:p w14:paraId="794A3570"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t>Cavern site known as Cape of Good Hope</w:t>
            </w:r>
          </w:p>
        </w:tc>
      </w:tr>
      <w:tr w:rsidR="002869C0" w14:paraId="377B82A4" w14:textId="77777777" w:rsidTr="00026938">
        <w:trPr>
          <w:trHeight w:hRule="exact" w:val="964"/>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6E9CB270" w14:textId="77777777" w:rsidR="002869C0" w:rsidRPr="006E6F67" w:rsidRDefault="002869C0" w:rsidP="00A624D0">
            <w:pPr>
              <w:pStyle w:val="Tableheadingwhite"/>
            </w:pPr>
            <w:r w:rsidRPr="006E6F67">
              <w:t>Continual Improvement</w:t>
            </w:r>
          </w:p>
        </w:tc>
        <w:tc>
          <w:tcPr>
            <w:tcW w:w="7351" w:type="dxa"/>
            <w:tcBorders>
              <w:left w:val="single" w:sz="4" w:space="0" w:color="auto"/>
            </w:tcBorders>
          </w:tcPr>
          <w:p w14:paraId="0C767537"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rsidRPr="006E6F67">
              <w:t>Recurring process of enhancing the Environmental Management System in order to achieve improvement in overall environmental performance, consistent with the Environmental Policy.</w:t>
            </w:r>
          </w:p>
        </w:tc>
      </w:tr>
      <w:tr w:rsidR="002869C0" w14:paraId="77D48BAE" w14:textId="77777777" w:rsidTr="00026938">
        <w:trPr>
          <w:trHeight w:hRule="exact" w:val="871"/>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184FA83E" w14:textId="77777777" w:rsidR="002869C0" w:rsidRPr="006E6F67" w:rsidRDefault="002869C0" w:rsidP="00A624D0">
            <w:pPr>
              <w:pStyle w:val="Tableheadingwhite"/>
            </w:pPr>
            <w:r w:rsidRPr="006E6F67">
              <w:t>Corrective Action</w:t>
            </w:r>
          </w:p>
        </w:tc>
        <w:tc>
          <w:tcPr>
            <w:tcW w:w="7351" w:type="dxa"/>
            <w:tcBorders>
              <w:left w:val="single" w:sz="4" w:space="0" w:color="auto"/>
            </w:tcBorders>
          </w:tcPr>
          <w:p w14:paraId="42F6241F"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rsidRPr="006E6F67">
              <w:t>Action to eliminate the cause of a detected non-conformance or non-compliance finding.</w:t>
            </w:r>
          </w:p>
        </w:tc>
      </w:tr>
      <w:tr w:rsidR="002869C0" w14:paraId="702E46E7" w14:textId="77777777" w:rsidTr="00026938">
        <w:trPr>
          <w:trHeight w:hRule="exact" w:val="605"/>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2FFF8AEC" w14:textId="77777777" w:rsidR="002869C0" w:rsidRPr="006E6F67" w:rsidRDefault="002869C0" w:rsidP="00A624D0">
            <w:pPr>
              <w:pStyle w:val="Tableheadingwhite"/>
            </w:pPr>
            <w:r w:rsidRPr="006E6F67">
              <w:t>CMS</w:t>
            </w:r>
          </w:p>
        </w:tc>
        <w:tc>
          <w:tcPr>
            <w:tcW w:w="7351" w:type="dxa"/>
            <w:tcBorders>
              <w:left w:val="single" w:sz="4" w:space="0" w:color="auto"/>
            </w:tcBorders>
          </w:tcPr>
          <w:p w14:paraId="79814B2F"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rsidRPr="006E6F67">
              <w:t>Competency Management System</w:t>
            </w:r>
            <w:r>
              <w:t>.</w:t>
            </w:r>
          </w:p>
        </w:tc>
      </w:tr>
      <w:tr w:rsidR="002869C0" w14:paraId="05C6C185" w14:textId="77777777" w:rsidTr="00026938">
        <w:trPr>
          <w:trHeight w:hRule="exact" w:val="605"/>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3A62FD6F" w14:textId="77777777" w:rsidR="002869C0" w:rsidRPr="006E6F67" w:rsidRDefault="002869C0" w:rsidP="00A624D0">
            <w:pPr>
              <w:pStyle w:val="Tableheadingwhite"/>
            </w:pPr>
            <w:r w:rsidRPr="006E6F67">
              <w:t>COMAH</w:t>
            </w:r>
          </w:p>
        </w:tc>
        <w:tc>
          <w:tcPr>
            <w:tcW w:w="7351" w:type="dxa"/>
            <w:tcBorders>
              <w:left w:val="single" w:sz="4" w:space="0" w:color="auto"/>
            </w:tcBorders>
          </w:tcPr>
          <w:p w14:paraId="02A16C5C"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rsidRPr="006E6F67">
              <w:t>Control of Major Accident Hazards</w:t>
            </w:r>
            <w:r>
              <w:t>.</w:t>
            </w:r>
          </w:p>
        </w:tc>
      </w:tr>
      <w:tr w:rsidR="002869C0" w14:paraId="5FCEABBB" w14:textId="77777777" w:rsidTr="00026938">
        <w:trPr>
          <w:trHeight w:hRule="exact" w:val="605"/>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34FAB25B" w14:textId="77777777" w:rsidR="002869C0" w:rsidRPr="006E6F67" w:rsidRDefault="002869C0" w:rsidP="00A624D0">
            <w:pPr>
              <w:pStyle w:val="Tableheadingwhite"/>
            </w:pPr>
            <w:r>
              <w:t>DIO</w:t>
            </w:r>
          </w:p>
        </w:tc>
        <w:tc>
          <w:tcPr>
            <w:tcW w:w="7351" w:type="dxa"/>
            <w:tcBorders>
              <w:left w:val="single" w:sz="4" w:space="0" w:color="auto"/>
            </w:tcBorders>
          </w:tcPr>
          <w:p w14:paraId="10992FE2"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t>Defence Infrastructure Organisation</w:t>
            </w:r>
          </w:p>
        </w:tc>
      </w:tr>
      <w:tr w:rsidR="002869C0" w14:paraId="36BC8DEC" w14:textId="77777777" w:rsidTr="00026938">
        <w:trPr>
          <w:trHeight w:hRule="exact" w:val="605"/>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169F1717" w14:textId="77777777" w:rsidR="002869C0" w:rsidRPr="006E6F67" w:rsidRDefault="002869C0" w:rsidP="00A624D0">
            <w:pPr>
              <w:pStyle w:val="Tableheadingwhite"/>
            </w:pPr>
            <w:r>
              <w:t>EA</w:t>
            </w:r>
          </w:p>
        </w:tc>
        <w:tc>
          <w:tcPr>
            <w:tcW w:w="7351" w:type="dxa"/>
            <w:tcBorders>
              <w:left w:val="single" w:sz="4" w:space="0" w:color="auto"/>
            </w:tcBorders>
          </w:tcPr>
          <w:p w14:paraId="70458998"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t>Environment Agency</w:t>
            </w:r>
          </w:p>
        </w:tc>
      </w:tr>
      <w:tr w:rsidR="002869C0" w14:paraId="32D107CE" w14:textId="77777777" w:rsidTr="00026938">
        <w:trPr>
          <w:trHeight w:hRule="exact" w:val="605"/>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7A9D5A64" w14:textId="77777777" w:rsidR="002869C0" w:rsidRPr="006E6F67" w:rsidRDefault="002869C0" w:rsidP="00A624D0">
            <w:pPr>
              <w:pStyle w:val="Tableheadingwhite"/>
            </w:pPr>
            <w:r w:rsidRPr="006E6F67">
              <w:t>EIR</w:t>
            </w:r>
          </w:p>
        </w:tc>
        <w:tc>
          <w:tcPr>
            <w:tcW w:w="7351" w:type="dxa"/>
            <w:tcBorders>
              <w:left w:val="single" w:sz="4" w:space="0" w:color="auto"/>
            </w:tcBorders>
          </w:tcPr>
          <w:p w14:paraId="01A1AF5C"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rsidRPr="006E6F67">
              <w:t>Environmental Information Request</w:t>
            </w:r>
            <w:r>
              <w:t>.</w:t>
            </w:r>
          </w:p>
        </w:tc>
      </w:tr>
      <w:tr w:rsidR="002869C0" w14:paraId="28C7A158" w14:textId="77777777" w:rsidTr="00026938">
        <w:trPr>
          <w:trHeight w:hRule="exact" w:val="1130"/>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18254A33" w14:textId="77777777" w:rsidR="002869C0" w:rsidRPr="006E6F67" w:rsidRDefault="002869C0" w:rsidP="00A624D0">
            <w:pPr>
              <w:pStyle w:val="Tableheadingwhite"/>
            </w:pPr>
            <w:r w:rsidRPr="006E6F67">
              <w:t>Environmental Management System (EMS)</w:t>
            </w:r>
          </w:p>
        </w:tc>
        <w:tc>
          <w:tcPr>
            <w:tcW w:w="7351" w:type="dxa"/>
            <w:tcBorders>
              <w:left w:val="single" w:sz="4" w:space="0" w:color="auto"/>
            </w:tcBorders>
          </w:tcPr>
          <w:p w14:paraId="699C35C4"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rsidRPr="006E6F67">
              <w:t xml:space="preserve">Part of an organisation’s management system used to develop and implement its Environmental Policy and manage its </w:t>
            </w:r>
            <w:r>
              <w:t>e</w:t>
            </w:r>
            <w:r w:rsidRPr="006E6F67">
              <w:t xml:space="preserve">nvironmental </w:t>
            </w:r>
            <w:r>
              <w:t>a</w:t>
            </w:r>
            <w:r w:rsidRPr="006E6F67">
              <w:t>spects.</w:t>
            </w:r>
          </w:p>
        </w:tc>
      </w:tr>
      <w:tr w:rsidR="002869C0" w14:paraId="5F335338" w14:textId="77777777" w:rsidTr="00026938">
        <w:trPr>
          <w:trHeight w:hRule="exact" w:val="871"/>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0D8575CD" w14:textId="77777777" w:rsidR="002869C0" w:rsidRPr="006E6F67" w:rsidRDefault="002869C0" w:rsidP="00A624D0">
            <w:pPr>
              <w:pStyle w:val="Tableheadingwhite"/>
            </w:pPr>
            <w:r w:rsidRPr="006E6F67">
              <w:t>Environmental Aspect</w:t>
            </w:r>
          </w:p>
        </w:tc>
        <w:tc>
          <w:tcPr>
            <w:tcW w:w="7351" w:type="dxa"/>
            <w:tcBorders>
              <w:left w:val="single" w:sz="4" w:space="0" w:color="auto"/>
            </w:tcBorders>
          </w:tcPr>
          <w:p w14:paraId="5405023A"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rsidRPr="006E6F67">
              <w:t>Environmental aspects are elements of activities, products and services that can interact with the environment. They include air emissions, water discharges, solid and liquid waste, energy consumption, and noise.</w:t>
            </w:r>
          </w:p>
        </w:tc>
      </w:tr>
      <w:tr w:rsidR="002869C0" w14:paraId="6DFE72E0" w14:textId="77777777" w:rsidTr="00026938">
        <w:trPr>
          <w:trHeight w:hRule="exact" w:val="974"/>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4F0C779D" w14:textId="77777777" w:rsidR="002869C0" w:rsidRPr="006E6F67" w:rsidRDefault="002869C0" w:rsidP="00A624D0">
            <w:pPr>
              <w:pStyle w:val="Tableheadingwhite"/>
            </w:pPr>
            <w:r w:rsidRPr="006E6F67">
              <w:t>Environmental Impact</w:t>
            </w:r>
          </w:p>
        </w:tc>
        <w:tc>
          <w:tcPr>
            <w:tcW w:w="7351" w:type="dxa"/>
            <w:tcBorders>
              <w:left w:val="single" w:sz="4" w:space="0" w:color="auto"/>
            </w:tcBorders>
          </w:tcPr>
          <w:p w14:paraId="2C55ADEF"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rsidRPr="006E6F67">
              <w:t xml:space="preserve">Any change to the environment, positive or negative, that wholly or partially results from the organisations activities, </w:t>
            </w:r>
            <w:proofErr w:type="gramStart"/>
            <w:r w:rsidRPr="006E6F67">
              <w:t>products</w:t>
            </w:r>
            <w:proofErr w:type="gramEnd"/>
            <w:r w:rsidRPr="006E6F67">
              <w:t xml:space="preserve"> or services.</w:t>
            </w:r>
          </w:p>
        </w:tc>
      </w:tr>
      <w:tr w:rsidR="002869C0" w14:paraId="6D60303D" w14:textId="77777777" w:rsidTr="00026938">
        <w:trPr>
          <w:trHeight w:hRule="exact" w:val="874"/>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5589FF66" w14:textId="77777777" w:rsidR="002869C0" w:rsidRPr="006E6F67" w:rsidRDefault="002869C0" w:rsidP="00A624D0">
            <w:pPr>
              <w:pStyle w:val="Tableheadingwhite"/>
            </w:pPr>
            <w:r w:rsidRPr="006E6F67">
              <w:t>Environmental Objective</w:t>
            </w:r>
          </w:p>
        </w:tc>
        <w:tc>
          <w:tcPr>
            <w:tcW w:w="7351" w:type="dxa"/>
            <w:tcBorders>
              <w:left w:val="single" w:sz="4" w:space="0" w:color="auto"/>
            </w:tcBorders>
          </w:tcPr>
          <w:p w14:paraId="2A17C7FE"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rsidRPr="006E6F67">
              <w:t xml:space="preserve">An overall environmental goal, consistent with the </w:t>
            </w:r>
            <w:r>
              <w:t>E</w:t>
            </w:r>
            <w:r w:rsidRPr="006E6F67">
              <w:t xml:space="preserve">nvironmental </w:t>
            </w:r>
            <w:r>
              <w:t>P</w:t>
            </w:r>
            <w:r w:rsidRPr="006E6F67">
              <w:t>olicy, that an organisation sets itself to achieve.</w:t>
            </w:r>
          </w:p>
        </w:tc>
      </w:tr>
      <w:tr w:rsidR="002869C0" w14:paraId="6F166FDB" w14:textId="77777777" w:rsidTr="00026938">
        <w:trPr>
          <w:trHeight w:hRule="exact" w:val="805"/>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1E27939E" w14:textId="77777777" w:rsidR="002869C0" w:rsidRPr="006E6F67" w:rsidRDefault="002869C0" w:rsidP="00A624D0">
            <w:pPr>
              <w:pStyle w:val="Tableheadingwhite"/>
            </w:pPr>
            <w:r w:rsidRPr="006E6F67">
              <w:lastRenderedPageBreak/>
              <w:t>Environmental Performance</w:t>
            </w:r>
          </w:p>
        </w:tc>
        <w:tc>
          <w:tcPr>
            <w:tcW w:w="7351" w:type="dxa"/>
            <w:tcBorders>
              <w:left w:val="single" w:sz="4" w:space="0" w:color="auto"/>
            </w:tcBorders>
          </w:tcPr>
          <w:p w14:paraId="6F56C6D3"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rsidRPr="006E6F67">
              <w:t xml:space="preserve">Measurable results of an organisation’s management of its </w:t>
            </w:r>
            <w:r>
              <w:t>e</w:t>
            </w:r>
            <w:r w:rsidRPr="006E6F67">
              <w:t xml:space="preserve">nvironmental </w:t>
            </w:r>
            <w:r>
              <w:t>a</w:t>
            </w:r>
            <w:r w:rsidRPr="006E6F67">
              <w:t>spects.</w:t>
            </w:r>
          </w:p>
        </w:tc>
      </w:tr>
      <w:tr w:rsidR="002869C0" w14:paraId="7FCFB546" w14:textId="77777777" w:rsidTr="00026938">
        <w:trPr>
          <w:trHeight w:hRule="exact" w:val="1071"/>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4ACE1147" w14:textId="77777777" w:rsidR="002869C0" w:rsidRPr="006E6F67" w:rsidRDefault="002869C0" w:rsidP="00A624D0">
            <w:pPr>
              <w:pStyle w:val="Tableheadingwhite"/>
            </w:pPr>
            <w:r w:rsidRPr="006E6F67">
              <w:t>Environmental Target</w:t>
            </w:r>
          </w:p>
        </w:tc>
        <w:tc>
          <w:tcPr>
            <w:tcW w:w="7351" w:type="dxa"/>
            <w:tcBorders>
              <w:left w:val="single" w:sz="4" w:space="0" w:color="auto"/>
            </w:tcBorders>
          </w:tcPr>
          <w:p w14:paraId="5E79C036"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rsidRPr="006E6F67">
              <w:t>Detailed performance requirements, applicable to the organisation or parts thereof, that arises from the environmental objectives and that needs to be set and met in order to achieve those objectives.</w:t>
            </w:r>
          </w:p>
        </w:tc>
      </w:tr>
      <w:tr w:rsidR="002869C0" w14:paraId="7F84F518" w14:textId="77777777" w:rsidTr="00026938">
        <w:trPr>
          <w:trHeight w:hRule="exact" w:val="605"/>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5E6A4094" w14:textId="77777777" w:rsidR="002869C0" w:rsidRPr="006E6F67" w:rsidRDefault="002869C0" w:rsidP="00A624D0">
            <w:pPr>
              <w:pStyle w:val="Tableheadingwhite"/>
            </w:pPr>
            <w:r w:rsidRPr="006E6F67">
              <w:t>EMP</w:t>
            </w:r>
          </w:p>
        </w:tc>
        <w:tc>
          <w:tcPr>
            <w:tcW w:w="7351" w:type="dxa"/>
            <w:tcBorders>
              <w:left w:val="single" w:sz="4" w:space="0" w:color="auto"/>
            </w:tcBorders>
          </w:tcPr>
          <w:p w14:paraId="2D3C5B3D"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rsidRPr="006E6F67">
              <w:t>Environmental Management Programme</w:t>
            </w:r>
            <w:r>
              <w:t>.</w:t>
            </w:r>
          </w:p>
        </w:tc>
      </w:tr>
      <w:tr w:rsidR="002869C0" w14:paraId="60D96BC9" w14:textId="77777777" w:rsidTr="00026938">
        <w:trPr>
          <w:trHeight w:hRule="exact" w:val="553"/>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2ABB93EE" w14:textId="77777777" w:rsidR="002869C0" w:rsidRPr="006E6F67" w:rsidRDefault="002869C0" w:rsidP="00A624D0">
            <w:pPr>
              <w:pStyle w:val="Tableheadingwhite"/>
            </w:pPr>
            <w:r w:rsidRPr="006E6F67">
              <w:t>ERA</w:t>
            </w:r>
          </w:p>
        </w:tc>
        <w:tc>
          <w:tcPr>
            <w:tcW w:w="7351" w:type="dxa"/>
            <w:tcBorders>
              <w:left w:val="single" w:sz="4" w:space="0" w:color="auto"/>
            </w:tcBorders>
          </w:tcPr>
          <w:p w14:paraId="7926CED3"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rsidRPr="006E6F67">
              <w:t>Environmental Risk Assessments</w:t>
            </w:r>
            <w:r>
              <w:t>.</w:t>
            </w:r>
          </w:p>
        </w:tc>
      </w:tr>
      <w:tr w:rsidR="002869C0" w14:paraId="7FB3871F" w14:textId="77777777" w:rsidTr="00026938">
        <w:trPr>
          <w:trHeight w:hRule="exact" w:val="553"/>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1008F708" w14:textId="77777777" w:rsidR="002869C0" w:rsidRPr="006E6F67" w:rsidRDefault="002869C0" w:rsidP="00A624D0">
            <w:pPr>
              <w:pStyle w:val="Tableheadingwhite"/>
            </w:pPr>
            <w:r>
              <w:t>FBH</w:t>
            </w:r>
          </w:p>
        </w:tc>
        <w:tc>
          <w:tcPr>
            <w:tcW w:w="7351" w:type="dxa"/>
            <w:tcBorders>
              <w:left w:val="single" w:sz="4" w:space="0" w:color="auto"/>
            </w:tcBorders>
          </w:tcPr>
          <w:p w14:paraId="42F9AECB"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t>Fort Blockhouse (Gosport office)</w:t>
            </w:r>
          </w:p>
        </w:tc>
      </w:tr>
      <w:tr w:rsidR="002869C0" w14:paraId="6DC614C1" w14:textId="77777777" w:rsidTr="00026938">
        <w:trPr>
          <w:trHeight w:hRule="exact" w:val="553"/>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2553A740" w14:textId="77777777" w:rsidR="002869C0" w:rsidRPr="006E6F67" w:rsidRDefault="002869C0" w:rsidP="00A624D0">
            <w:pPr>
              <w:pStyle w:val="Tableheadingwhite"/>
            </w:pPr>
            <w:r w:rsidRPr="006E6F67">
              <w:t>FOI</w:t>
            </w:r>
          </w:p>
        </w:tc>
        <w:tc>
          <w:tcPr>
            <w:tcW w:w="7351" w:type="dxa"/>
            <w:tcBorders>
              <w:left w:val="single" w:sz="4" w:space="0" w:color="auto"/>
            </w:tcBorders>
          </w:tcPr>
          <w:p w14:paraId="154406D0"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rsidRPr="006E6F67">
              <w:t>Freedom of Information</w:t>
            </w:r>
            <w:r>
              <w:t>.</w:t>
            </w:r>
          </w:p>
        </w:tc>
      </w:tr>
      <w:tr w:rsidR="002869C0" w14:paraId="4030718D" w14:textId="77777777" w:rsidTr="00026938">
        <w:trPr>
          <w:trHeight w:hRule="exact" w:val="677"/>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63171CFB" w14:textId="77777777" w:rsidR="002869C0" w:rsidRPr="006E6F67" w:rsidRDefault="002869C0" w:rsidP="00A624D0">
            <w:pPr>
              <w:pStyle w:val="Tableheadingwhite"/>
            </w:pPr>
            <w:r w:rsidRPr="006E6F67">
              <w:t>Hazard</w:t>
            </w:r>
          </w:p>
        </w:tc>
        <w:tc>
          <w:tcPr>
            <w:tcW w:w="7351" w:type="dxa"/>
            <w:tcBorders>
              <w:left w:val="single" w:sz="4" w:space="0" w:color="auto"/>
            </w:tcBorders>
          </w:tcPr>
          <w:p w14:paraId="08BFC68B"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rsidRPr="006E6F67">
              <w:t>The potential to cause harm, including ill health and injury, damage to property or the environment.</w:t>
            </w:r>
          </w:p>
        </w:tc>
      </w:tr>
      <w:tr w:rsidR="002869C0" w14:paraId="18EE9581" w14:textId="77777777" w:rsidTr="00026938">
        <w:trPr>
          <w:trHeight w:hRule="exact" w:val="677"/>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1D810AC3" w14:textId="77777777" w:rsidR="002869C0" w:rsidRPr="006E6F67" w:rsidRDefault="002869C0" w:rsidP="00A624D0">
            <w:pPr>
              <w:pStyle w:val="Tableheadingwhite"/>
            </w:pPr>
            <w:r w:rsidRPr="006E6F67">
              <w:t>HSEQ</w:t>
            </w:r>
          </w:p>
        </w:tc>
        <w:tc>
          <w:tcPr>
            <w:tcW w:w="7351" w:type="dxa"/>
            <w:tcBorders>
              <w:left w:val="single" w:sz="4" w:space="0" w:color="auto"/>
            </w:tcBorders>
          </w:tcPr>
          <w:p w14:paraId="7A869AD3"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rsidRPr="006E6F67">
              <w:t>Health, Safety, Environment and Quality</w:t>
            </w:r>
            <w:r>
              <w:t>.</w:t>
            </w:r>
          </w:p>
        </w:tc>
      </w:tr>
      <w:tr w:rsidR="002869C0" w:rsidRPr="006E6F67" w14:paraId="1743FE58" w14:textId="77777777" w:rsidTr="00026938">
        <w:trPr>
          <w:trHeight w:hRule="exact" w:val="677"/>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13EA2B4A" w14:textId="77777777" w:rsidR="002869C0" w:rsidRPr="006E6F67" w:rsidRDefault="002869C0" w:rsidP="00A624D0">
            <w:pPr>
              <w:pStyle w:val="Tableheadingwhite"/>
            </w:pPr>
            <w:r w:rsidRPr="006E6F67">
              <w:t>HSEQ-MS</w:t>
            </w:r>
          </w:p>
        </w:tc>
        <w:tc>
          <w:tcPr>
            <w:tcW w:w="7351" w:type="dxa"/>
            <w:tcBorders>
              <w:left w:val="single" w:sz="4" w:space="0" w:color="auto"/>
            </w:tcBorders>
          </w:tcPr>
          <w:p w14:paraId="198B7CEB"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rsidRPr="006E6F67">
              <w:t>This refers to OPA’s HSEQ Management System found on SharePoint.</w:t>
            </w:r>
          </w:p>
        </w:tc>
      </w:tr>
      <w:tr w:rsidR="002869C0" w:rsidRPr="006E6F67" w14:paraId="4E04EA1D" w14:textId="77777777" w:rsidTr="00026938">
        <w:trPr>
          <w:trHeight w:hRule="exact" w:val="1205"/>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26812793" w14:textId="77777777" w:rsidR="002869C0" w:rsidRPr="006E6F67" w:rsidRDefault="002869C0" w:rsidP="00A624D0">
            <w:pPr>
              <w:pStyle w:val="Tableheadingwhite"/>
            </w:pPr>
            <w:r w:rsidRPr="006E6F67">
              <w:t>Internal Audit</w:t>
            </w:r>
          </w:p>
        </w:tc>
        <w:tc>
          <w:tcPr>
            <w:tcW w:w="7351" w:type="dxa"/>
            <w:tcBorders>
              <w:left w:val="single" w:sz="4" w:space="0" w:color="auto"/>
            </w:tcBorders>
          </w:tcPr>
          <w:p w14:paraId="43D7EF52"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rsidRPr="006E6F67">
              <w:t>A systematic, independent, and documented process for obtaining audit evidence and evaluating it objectively to determine the extent to which the audit criteria set by the organisation are fulfilled including environmental management system</w:t>
            </w:r>
            <w:r>
              <w:t>.</w:t>
            </w:r>
          </w:p>
        </w:tc>
      </w:tr>
      <w:tr w:rsidR="002869C0" w:rsidRPr="006E6F67" w14:paraId="68DE82E1" w14:textId="77777777" w:rsidTr="00026938">
        <w:trPr>
          <w:trHeight w:hRule="exact" w:val="398"/>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2D9645C2" w14:textId="77777777" w:rsidR="002869C0" w:rsidRPr="006E6F67" w:rsidRDefault="002869C0" w:rsidP="00A624D0">
            <w:pPr>
              <w:pStyle w:val="Tableheadingwhite"/>
            </w:pPr>
            <w:r w:rsidRPr="006E6F67">
              <w:t>Legal Requirement</w:t>
            </w:r>
          </w:p>
        </w:tc>
        <w:tc>
          <w:tcPr>
            <w:tcW w:w="7351" w:type="dxa"/>
            <w:tcBorders>
              <w:left w:val="single" w:sz="4" w:space="0" w:color="auto"/>
            </w:tcBorders>
          </w:tcPr>
          <w:p w14:paraId="78FEFA8A"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rsidRPr="006E6F67">
              <w:t>A requirement promulgated by central or local authorities.</w:t>
            </w:r>
          </w:p>
        </w:tc>
      </w:tr>
      <w:tr w:rsidR="002869C0" w:rsidRPr="006E6F67" w14:paraId="6413FE10" w14:textId="77777777" w:rsidTr="00026938">
        <w:trPr>
          <w:trHeight w:hRule="exact" w:val="1140"/>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3B4FF098" w14:textId="77777777" w:rsidR="002869C0" w:rsidRPr="006E6F67" w:rsidRDefault="002869C0" w:rsidP="00A624D0">
            <w:pPr>
              <w:pStyle w:val="Tableheadingwhite"/>
            </w:pPr>
            <w:r w:rsidRPr="006E6F67">
              <w:t>Major Accident</w:t>
            </w:r>
          </w:p>
        </w:tc>
        <w:tc>
          <w:tcPr>
            <w:tcW w:w="7351" w:type="dxa"/>
            <w:tcBorders>
              <w:left w:val="single" w:sz="4" w:space="0" w:color="auto"/>
            </w:tcBorders>
          </w:tcPr>
          <w:p w14:paraId="04CDBE8E"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rsidRPr="006E6F67">
              <w:t>A major incident is defined as a significant event, which demands a response beyond the routine resulting from uncontrolled developments in the course of the operation of any establishment or transient work activity.</w:t>
            </w:r>
          </w:p>
        </w:tc>
      </w:tr>
      <w:tr w:rsidR="002869C0" w:rsidRPr="006E6F67" w14:paraId="07A938E1" w14:textId="77777777" w:rsidTr="00026938">
        <w:trPr>
          <w:trHeight w:hRule="exact" w:val="605"/>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6E0699A8" w14:textId="77777777" w:rsidR="002869C0" w:rsidRPr="006E6F67" w:rsidRDefault="002869C0" w:rsidP="00A624D0">
            <w:pPr>
              <w:pStyle w:val="Tableheadingwhite"/>
            </w:pPr>
            <w:r w:rsidRPr="006E6F67">
              <w:t>Non-compliance</w:t>
            </w:r>
          </w:p>
        </w:tc>
        <w:tc>
          <w:tcPr>
            <w:tcW w:w="7351" w:type="dxa"/>
            <w:tcBorders>
              <w:left w:val="single" w:sz="4" w:space="0" w:color="auto"/>
            </w:tcBorders>
          </w:tcPr>
          <w:p w14:paraId="0E41A6D0"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rsidRPr="006E6F67">
              <w:t>The failure to act according to accepted standards, orders, or regulations.</w:t>
            </w:r>
          </w:p>
        </w:tc>
      </w:tr>
      <w:tr w:rsidR="002869C0" w:rsidRPr="006E6F67" w14:paraId="48026CD6" w14:textId="77777777" w:rsidTr="00026938">
        <w:trPr>
          <w:trHeight w:val="605"/>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01F7D5E0" w14:textId="77777777" w:rsidR="002869C0" w:rsidRPr="006E6F67" w:rsidRDefault="002869C0" w:rsidP="00A624D0">
            <w:pPr>
              <w:pStyle w:val="Tableheadingwhite"/>
            </w:pPr>
            <w:r w:rsidRPr="006E6F67">
              <w:t>Non-conformity</w:t>
            </w:r>
          </w:p>
        </w:tc>
        <w:tc>
          <w:tcPr>
            <w:tcW w:w="7351" w:type="dxa"/>
            <w:tcBorders>
              <w:left w:val="single" w:sz="4" w:space="0" w:color="auto"/>
            </w:tcBorders>
          </w:tcPr>
          <w:p w14:paraId="1BD4A674"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rsidRPr="006E6F67">
              <w:t>Non-fulfilment of a requirement.</w:t>
            </w:r>
          </w:p>
        </w:tc>
      </w:tr>
      <w:tr w:rsidR="002869C0" w:rsidRPr="006E6F67" w14:paraId="7362230F" w14:textId="77777777" w:rsidTr="00026938">
        <w:trPr>
          <w:trHeight w:val="605"/>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20161D2B" w14:textId="77777777" w:rsidR="002869C0" w:rsidRPr="006E6F67" w:rsidRDefault="002869C0" w:rsidP="00A624D0">
            <w:pPr>
              <w:pStyle w:val="Tableheadingwhite"/>
            </w:pPr>
            <w:r w:rsidRPr="006E6F67">
              <w:t>MAPP</w:t>
            </w:r>
          </w:p>
        </w:tc>
        <w:tc>
          <w:tcPr>
            <w:tcW w:w="7351" w:type="dxa"/>
            <w:tcBorders>
              <w:left w:val="single" w:sz="4" w:space="0" w:color="auto"/>
            </w:tcBorders>
          </w:tcPr>
          <w:p w14:paraId="0B69C2C8"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rsidRPr="006E6F67">
              <w:t>Major Accident Prevention Policy</w:t>
            </w:r>
            <w:r>
              <w:t>.</w:t>
            </w:r>
          </w:p>
        </w:tc>
      </w:tr>
      <w:tr w:rsidR="002869C0" w:rsidRPr="006E6F67" w14:paraId="43B291D2" w14:textId="77777777" w:rsidTr="00026938">
        <w:trPr>
          <w:trHeight w:val="605"/>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16E7DD54" w14:textId="77777777" w:rsidR="002869C0" w:rsidRPr="006E6F67" w:rsidRDefault="002869C0" w:rsidP="00A624D0">
            <w:pPr>
              <w:pStyle w:val="Tableheadingwhite"/>
            </w:pPr>
            <w:r w:rsidRPr="006E6F67">
              <w:t>MATTE</w:t>
            </w:r>
          </w:p>
        </w:tc>
        <w:tc>
          <w:tcPr>
            <w:tcW w:w="7351" w:type="dxa"/>
            <w:tcBorders>
              <w:left w:val="single" w:sz="4" w:space="0" w:color="auto"/>
            </w:tcBorders>
          </w:tcPr>
          <w:p w14:paraId="5822A220"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E6F67">
              <w:rPr>
                <w:rFonts w:asciiTheme="minorHAnsi" w:hAnsiTheme="minorHAnsi"/>
                <w:shd w:val="clear" w:color="auto" w:fill="FFFFFF"/>
              </w:rPr>
              <w:t>Major Accident To The </w:t>
            </w:r>
            <w:r w:rsidRPr="006E6F67">
              <w:rPr>
                <w:rStyle w:val="Emphasis"/>
                <w:rFonts w:asciiTheme="minorHAnsi" w:hAnsiTheme="minorHAnsi"/>
                <w:bCs/>
                <w:shd w:val="clear" w:color="auto" w:fill="FFFFFF"/>
              </w:rPr>
              <w:t>Environment</w:t>
            </w:r>
            <w:r>
              <w:rPr>
                <w:rStyle w:val="Emphasis"/>
                <w:rFonts w:asciiTheme="minorHAnsi" w:hAnsiTheme="minorHAnsi"/>
                <w:bCs/>
                <w:shd w:val="clear" w:color="auto" w:fill="FFFFFF"/>
              </w:rPr>
              <w:t>.</w:t>
            </w:r>
          </w:p>
        </w:tc>
      </w:tr>
      <w:tr w:rsidR="002869C0" w:rsidRPr="006E6F67" w14:paraId="675C729A" w14:textId="77777777" w:rsidTr="00026938">
        <w:trPr>
          <w:trHeight w:val="605"/>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34910A38" w14:textId="77777777" w:rsidR="002869C0" w:rsidRPr="006E6F67" w:rsidRDefault="002869C0" w:rsidP="00A624D0">
            <w:pPr>
              <w:pStyle w:val="Tableheadingwhite"/>
            </w:pPr>
            <w:r w:rsidRPr="006E6F67">
              <w:t>OFD</w:t>
            </w:r>
          </w:p>
        </w:tc>
        <w:tc>
          <w:tcPr>
            <w:tcW w:w="7351" w:type="dxa"/>
            <w:tcBorders>
              <w:left w:val="single" w:sz="4" w:space="0" w:color="auto"/>
            </w:tcBorders>
          </w:tcPr>
          <w:p w14:paraId="3B41D385"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rsidRPr="006E6F67">
              <w:t>Oil Fuel Depot</w:t>
            </w:r>
            <w:r>
              <w:t>(</w:t>
            </w:r>
            <w:r w:rsidRPr="006E6F67">
              <w:t>s</w:t>
            </w:r>
            <w:r>
              <w:t>)</w:t>
            </w:r>
            <w:r w:rsidRPr="006E6F67">
              <w:t>.</w:t>
            </w:r>
          </w:p>
        </w:tc>
      </w:tr>
      <w:tr w:rsidR="002869C0" w:rsidRPr="006E6F67" w14:paraId="278110B6" w14:textId="77777777" w:rsidTr="00026938">
        <w:trPr>
          <w:trHeight w:val="605"/>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60A55D41" w14:textId="77777777" w:rsidR="002869C0" w:rsidRPr="006E6F67" w:rsidRDefault="002869C0" w:rsidP="00A624D0">
            <w:pPr>
              <w:pStyle w:val="Tableheadingwhite"/>
            </w:pPr>
            <w:r w:rsidRPr="006E6F67">
              <w:t>OPA</w:t>
            </w:r>
          </w:p>
        </w:tc>
        <w:tc>
          <w:tcPr>
            <w:tcW w:w="7351" w:type="dxa"/>
            <w:tcBorders>
              <w:left w:val="single" w:sz="4" w:space="0" w:color="auto"/>
            </w:tcBorders>
          </w:tcPr>
          <w:p w14:paraId="42F76240"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rsidRPr="006E6F67">
              <w:t>Oil and Pipelines Agency.</w:t>
            </w:r>
          </w:p>
        </w:tc>
      </w:tr>
      <w:tr w:rsidR="002869C0" w:rsidRPr="006E6F67" w14:paraId="1BACEA42" w14:textId="77777777" w:rsidTr="00026938">
        <w:trPr>
          <w:trHeight w:hRule="exact" w:val="605"/>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1D6AD955" w14:textId="77777777" w:rsidR="002869C0" w:rsidRPr="006E6F67" w:rsidRDefault="002869C0" w:rsidP="00A624D0">
            <w:pPr>
              <w:pStyle w:val="Tableheadingwhite"/>
            </w:pPr>
            <w:r w:rsidRPr="006E6F67">
              <w:lastRenderedPageBreak/>
              <w:t>Preventive Action</w:t>
            </w:r>
          </w:p>
        </w:tc>
        <w:tc>
          <w:tcPr>
            <w:tcW w:w="7351" w:type="dxa"/>
            <w:tcBorders>
              <w:left w:val="single" w:sz="4" w:space="0" w:color="auto"/>
            </w:tcBorders>
          </w:tcPr>
          <w:p w14:paraId="272042BC"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rsidRPr="006E6F67">
              <w:t>An action to eliminate the cause of a potential nonconformity or other undesirable potential situation.</w:t>
            </w:r>
          </w:p>
        </w:tc>
      </w:tr>
      <w:tr w:rsidR="002869C0" w:rsidRPr="006E6F67" w14:paraId="06771914" w14:textId="77777777" w:rsidTr="00026938">
        <w:trPr>
          <w:trHeight w:hRule="exact" w:val="677"/>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53A3B626" w14:textId="77777777" w:rsidR="002869C0" w:rsidRPr="006E6F67" w:rsidRDefault="002869C0" w:rsidP="00A624D0">
            <w:pPr>
              <w:pStyle w:val="Tableheadingwhite"/>
            </w:pPr>
            <w:r w:rsidRPr="006E6F67">
              <w:t>Record</w:t>
            </w:r>
          </w:p>
        </w:tc>
        <w:tc>
          <w:tcPr>
            <w:tcW w:w="7351" w:type="dxa"/>
            <w:tcBorders>
              <w:left w:val="single" w:sz="4" w:space="0" w:color="auto"/>
            </w:tcBorders>
          </w:tcPr>
          <w:p w14:paraId="4A8FB748"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rsidRPr="006E6F67">
              <w:t>Document stating results achieved or providing evidence of activities performed.</w:t>
            </w:r>
          </w:p>
        </w:tc>
      </w:tr>
      <w:tr w:rsidR="002869C0" w:rsidRPr="006E6F67" w14:paraId="02584E91" w14:textId="77777777" w:rsidTr="00026938">
        <w:trPr>
          <w:trHeight w:hRule="exact" w:val="677"/>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2209D887" w14:textId="77777777" w:rsidR="002869C0" w:rsidRPr="006E6F67" w:rsidRDefault="002869C0" w:rsidP="00A624D0">
            <w:pPr>
              <w:pStyle w:val="Tableheadingwhite"/>
            </w:pPr>
            <w:r w:rsidRPr="006E6F67">
              <w:t>Risk</w:t>
            </w:r>
          </w:p>
        </w:tc>
        <w:tc>
          <w:tcPr>
            <w:tcW w:w="7351" w:type="dxa"/>
            <w:tcBorders>
              <w:left w:val="single" w:sz="4" w:space="0" w:color="auto"/>
            </w:tcBorders>
          </w:tcPr>
          <w:p w14:paraId="6EC478B9"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rsidRPr="006E6F67">
              <w:t>The product of the chance that a specified undesired event will occur and the severity of the consequences of the event.</w:t>
            </w:r>
          </w:p>
        </w:tc>
      </w:tr>
      <w:tr w:rsidR="002869C0" w:rsidRPr="006E6F67" w14:paraId="57FE73D7" w14:textId="77777777" w:rsidTr="00026938">
        <w:trPr>
          <w:trHeight w:hRule="exact" w:val="955"/>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10CABFCF" w14:textId="77777777" w:rsidR="002869C0" w:rsidRPr="006E6F67" w:rsidRDefault="002869C0" w:rsidP="00A624D0">
            <w:pPr>
              <w:pStyle w:val="Tableheadingwhite"/>
            </w:pPr>
            <w:r w:rsidRPr="006E6F67">
              <w:t>Risk Assessment</w:t>
            </w:r>
          </w:p>
        </w:tc>
        <w:tc>
          <w:tcPr>
            <w:tcW w:w="7351" w:type="dxa"/>
            <w:tcBorders>
              <w:left w:val="single" w:sz="4" w:space="0" w:color="auto"/>
            </w:tcBorders>
          </w:tcPr>
          <w:p w14:paraId="4D2D2558"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rsidRPr="006E6F67">
              <w:t xml:space="preserve">Process of evaluating the risk(s) arising from a hazard(s), </w:t>
            </w:r>
            <w:proofErr w:type="gramStart"/>
            <w:r w:rsidRPr="006E6F67">
              <w:t>taking into account</w:t>
            </w:r>
            <w:proofErr w:type="gramEnd"/>
            <w:r w:rsidRPr="006E6F67">
              <w:t xml:space="preserve"> the adequacy of any existing controls, and deciding whether or not the risk(s) is acceptable.</w:t>
            </w:r>
          </w:p>
        </w:tc>
      </w:tr>
      <w:tr w:rsidR="002869C0" w:rsidRPr="006E6F67" w14:paraId="63844F89" w14:textId="77777777" w:rsidTr="00026938">
        <w:trPr>
          <w:trHeight w:hRule="exact" w:val="636"/>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57AED4E6" w14:textId="77777777" w:rsidR="002869C0" w:rsidRPr="006E6F67" w:rsidRDefault="002869C0" w:rsidP="00A624D0">
            <w:pPr>
              <w:pStyle w:val="Tableheadingwhite"/>
            </w:pPr>
            <w:r>
              <w:t>SEPA</w:t>
            </w:r>
          </w:p>
        </w:tc>
        <w:tc>
          <w:tcPr>
            <w:tcW w:w="7351" w:type="dxa"/>
            <w:tcBorders>
              <w:left w:val="single" w:sz="4" w:space="0" w:color="auto"/>
            </w:tcBorders>
          </w:tcPr>
          <w:p w14:paraId="12766819" w14:textId="738CC7BB" w:rsidR="002869C0" w:rsidRPr="002A7EC0" w:rsidRDefault="002869C0" w:rsidP="00A624D0">
            <w:pPr>
              <w:pStyle w:val="TableText"/>
              <w:cnfStyle w:val="000000000000" w:firstRow="0" w:lastRow="0" w:firstColumn="0" w:lastColumn="0" w:oddVBand="0" w:evenVBand="0" w:oddHBand="0" w:evenHBand="0" w:firstRowFirstColumn="0" w:firstRowLastColumn="0" w:lastRowFirstColumn="0" w:lastRowLastColumn="0"/>
            </w:pPr>
            <w:r>
              <w:t>Scottish Environmental Protection Agency</w:t>
            </w:r>
          </w:p>
        </w:tc>
      </w:tr>
      <w:tr w:rsidR="002869C0" w:rsidRPr="006E6F67" w14:paraId="28D6D12B" w14:textId="77777777" w:rsidTr="00026938">
        <w:trPr>
          <w:trHeight w:hRule="exact" w:val="991"/>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65EC2D68" w14:textId="77777777" w:rsidR="002869C0" w:rsidRPr="006E6F67" w:rsidRDefault="002869C0" w:rsidP="00A624D0">
            <w:pPr>
              <w:pStyle w:val="Tableheadingwhite"/>
            </w:pPr>
            <w:r w:rsidRPr="006E6F67">
              <w:t>Significant Environmental Aspect</w:t>
            </w:r>
          </w:p>
        </w:tc>
        <w:tc>
          <w:tcPr>
            <w:tcW w:w="7351" w:type="dxa"/>
            <w:tcBorders>
              <w:left w:val="single" w:sz="4" w:space="0" w:color="auto"/>
            </w:tcBorders>
          </w:tcPr>
          <w:p w14:paraId="3096EB8A"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rsidRPr="006E6F67">
              <w:t>Relates to an environmental aspect that has or can have a significant environmental impact. Must be controlled through an operational or monitoring procedure, or as an objective and target.</w:t>
            </w:r>
          </w:p>
        </w:tc>
      </w:tr>
      <w:tr w:rsidR="002869C0" w:rsidRPr="006E6F67" w14:paraId="524E1B75" w14:textId="77777777" w:rsidTr="00026938">
        <w:trPr>
          <w:trHeight w:hRule="exact" w:val="677"/>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542335C3" w14:textId="77777777" w:rsidR="002869C0" w:rsidRPr="006E6F67" w:rsidRDefault="002869C0" w:rsidP="00A624D0">
            <w:pPr>
              <w:pStyle w:val="Tableheadingwhite"/>
            </w:pPr>
            <w:proofErr w:type="spellStart"/>
            <w:r w:rsidRPr="006E6F67">
              <w:t>SSoW</w:t>
            </w:r>
            <w:proofErr w:type="spellEnd"/>
          </w:p>
        </w:tc>
        <w:tc>
          <w:tcPr>
            <w:tcW w:w="7351" w:type="dxa"/>
            <w:tcBorders>
              <w:left w:val="single" w:sz="4" w:space="0" w:color="auto"/>
            </w:tcBorders>
          </w:tcPr>
          <w:p w14:paraId="65D25D31" w14:textId="77777777"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rsidRPr="006E6F67">
              <w:t xml:space="preserve">Safe </w:t>
            </w:r>
            <w:r>
              <w:t>S</w:t>
            </w:r>
            <w:r w:rsidRPr="006E6F67">
              <w:t xml:space="preserve">ystem </w:t>
            </w:r>
            <w:r>
              <w:t>o</w:t>
            </w:r>
            <w:r w:rsidRPr="006E6F67">
              <w:t xml:space="preserve">f </w:t>
            </w:r>
            <w:r>
              <w:t>W</w:t>
            </w:r>
            <w:r w:rsidRPr="006E6F67">
              <w:t>ork</w:t>
            </w:r>
          </w:p>
        </w:tc>
      </w:tr>
      <w:tr w:rsidR="002869C0" w:rsidRPr="006E6F67" w14:paraId="4740799D" w14:textId="77777777" w:rsidTr="00026938">
        <w:trPr>
          <w:trHeight w:hRule="exact" w:val="973"/>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auto"/>
              <w:left w:val="single" w:sz="4" w:space="0" w:color="auto"/>
              <w:bottom w:val="single" w:sz="4" w:space="0" w:color="auto"/>
              <w:right w:val="single" w:sz="4" w:space="0" w:color="auto"/>
            </w:tcBorders>
          </w:tcPr>
          <w:p w14:paraId="19803E9C" w14:textId="77777777" w:rsidR="002869C0" w:rsidRPr="006E6F67" w:rsidRDefault="002869C0" w:rsidP="00A624D0">
            <w:pPr>
              <w:pStyle w:val="Tableheadingwhite"/>
            </w:pPr>
            <w:r w:rsidRPr="006E6F67">
              <w:t>Stakeholder</w:t>
            </w:r>
          </w:p>
        </w:tc>
        <w:tc>
          <w:tcPr>
            <w:tcW w:w="7351" w:type="dxa"/>
            <w:tcBorders>
              <w:left w:val="single" w:sz="4" w:space="0" w:color="auto"/>
            </w:tcBorders>
          </w:tcPr>
          <w:p w14:paraId="67EE97BF" w14:textId="425AB864" w:rsidR="002869C0" w:rsidRPr="006E6F67" w:rsidRDefault="002869C0" w:rsidP="00A624D0">
            <w:pPr>
              <w:pStyle w:val="TableText"/>
              <w:cnfStyle w:val="000000000000" w:firstRow="0" w:lastRow="0" w:firstColumn="0" w:lastColumn="0" w:oddVBand="0" w:evenVBand="0" w:oddHBand="0" w:evenHBand="0" w:firstRowFirstColumn="0" w:firstRowLastColumn="0" w:lastRowFirstColumn="0" w:lastRowLastColumn="0"/>
            </w:pPr>
            <w:r w:rsidRPr="006E6F67">
              <w:t xml:space="preserve">An organisation or group of people with an interest in the business activity or impact </w:t>
            </w:r>
            <w:r w:rsidR="00026938" w:rsidRPr="006E6F67">
              <w:t>i.e.,</w:t>
            </w:r>
            <w:r w:rsidRPr="006E6F67">
              <w:t xml:space="preserve"> customer, supplier, regulator etc.</w:t>
            </w:r>
          </w:p>
        </w:tc>
      </w:tr>
    </w:tbl>
    <w:p w14:paraId="0F866636" w14:textId="77777777" w:rsidR="002869C0" w:rsidRPr="006E6F67" w:rsidRDefault="002869C0" w:rsidP="002869C0">
      <w:pPr>
        <w:pStyle w:val="Contracttext2"/>
        <w:numPr>
          <w:ilvl w:val="0"/>
          <w:numId w:val="0"/>
        </w:numPr>
        <w:ind w:left="576"/>
      </w:pPr>
    </w:p>
    <w:p w14:paraId="320BE7DB" w14:textId="77777777" w:rsidR="002869C0" w:rsidRPr="006E6F67" w:rsidRDefault="002869C0" w:rsidP="002869C0">
      <w:pPr>
        <w:rPr>
          <w:rFonts w:asciiTheme="majorHAnsi" w:hAnsiTheme="majorHAnsi"/>
          <w:b/>
          <w:color w:val="4472C4" w:themeColor="accent1"/>
          <w:sz w:val="24"/>
        </w:rPr>
      </w:pPr>
      <w:r w:rsidRPr="006E6F67">
        <w:br w:type="page"/>
      </w:r>
    </w:p>
    <w:p w14:paraId="0DCA85EB" w14:textId="77777777" w:rsidR="002869C0" w:rsidRPr="006E6F67" w:rsidRDefault="002869C0" w:rsidP="00E530E1">
      <w:pPr>
        <w:pStyle w:val="Heading1Num"/>
      </w:pPr>
      <w:bookmarkStart w:id="6" w:name="_Toc88223896"/>
      <w:bookmarkStart w:id="7" w:name="_Toc89258612"/>
      <w:r w:rsidRPr="006E6F67">
        <w:lastRenderedPageBreak/>
        <w:t>Introduction</w:t>
      </w:r>
      <w:bookmarkEnd w:id="6"/>
      <w:bookmarkEnd w:id="7"/>
    </w:p>
    <w:p w14:paraId="2A84F104" w14:textId="77777777" w:rsidR="002869C0" w:rsidRPr="006E6F67" w:rsidRDefault="002869C0" w:rsidP="00C9621C">
      <w:pPr>
        <w:pStyle w:val="Indent-1cm"/>
      </w:pPr>
      <w:r w:rsidRPr="006E6F67">
        <w:t xml:space="preserve">The purpose of this document is to establish, document, implement, </w:t>
      </w:r>
      <w:proofErr w:type="gramStart"/>
      <w:r w:rsidRPr="006E6F67">
        <w:t>maintain</w:t>
      </w:r>
      <w:proofErr w:type="gramEnd"/>
      <w:r w:rsidRPr="006E6F67">
        <w:t xml:space="preserve"> and continually improve an Environmental Management System (EMS), in the spirit of the requirements of BS EN </w:t>
      </w:r>
      <w:r w:rsidRPr="0062375D">
        <w:rPr>
          <w:rFonts w:cs="Tahoma"/>
          <w:color w:val="202020"/>
          <w:shd w:val="clear" w:color="auto" w:fill="FFFFFF"/>
        </w:rPr>
        <w:t>ISO 14001:201</w:t>
      </w:r>
      <w:r>
        <w:rPr>
          <w:rFonts w:cs="Tahoma"/>
          <w:color w:val="202020"/>
          <w:shd w:val="clear" w:color="auto" w:fill="FFFFFF"/>
        </w:rPr>
        <w:t xml:space="preserve">5 </w:t>
      </w:r>
      <w:r w:rsidRPr="006E6F67">
        <w:t>and describe how the Oil and Pipelines Agency (OPA) fulfils these requirements.</w:t>
      </w:r>
    </w:p>
    <w:p w14:paraId="42C30CCB" w14:textId="7F4D8B48" w:rsidR="002869C0" w:rsidRPr="00F508A3" w:rsidRDefault="002869C0" w:rsidP="00C9621C">
      <w:pPr>
        <w:pStyle w:val="Indent-1cm"/>
      </w:pPr>
      <w:r w:rsidRPr="006E6F67">
        <w:t xml:space="preserve">This manual and the EMS that it describes, is applicable to all activities related to the OPA’s primary aim of </w:t>
      </w:r>
      <w:r>
        <w:t xml:space="preserve">operating and maintaining the Cavern sites and </w:t>
      </w:r>
      <w:r w:rsidRPr="00F508A3">
        <w:t xml:space="preserve">managing the Navy Oil Fuel Depots </w:t>
      </w:r>
      <w:r>
        <w:t xml:space="preserve">in order </w:t>
      </w:r>
      <w:r w:rsidRPr="00F508A3">
        <w:t xml:space="preserve">to provide a fuel storage and pipeline delivery that is available to meet the requirements of both the Ministry of Defence and civil </w:t>
      </w:r>
      <w:r w:rsidR="00026938" w:rsidRPr="00F508A3">
        <w:t>customers</w:t>
      </w:r>
      <w:r w:rsidRPr="00F508A3">
        <w:t>.</w:t>
      </w:r>
    </w:p>
    <w:p w14:paraId="43F7763A" w14:textId="77777777" w:rsidR="002869C0" w:rsidRPr="006E6F67" w:rsidRDefault="002869C0" w:rsidP="00C9621C">
      <w:pPr>
        <w:pStyle w:val="Indent-1cm"/>
      </w:pPr>
      <w:r w:rsidRPr="006E6F67">
        <w:t xml:space="preserve">This management system applies to all activities conducted by the Oil and Pipelines Agency across the Naval Oil Fuel Depots and the cavern sites within England and Scotland. These activities include storage, </w:t>
      </w:r>
      <w:proofErr w:type="gramStart"/>
      <w:r w:rsidRPr="006E6F67">
        <w:t>receipt</w:t>
      </w:r>
      <w:proofErr w:type="gramEnd"/>
      <w:r w:rsidRPr="006E6F67">
        <w:t xml:space="preserve"> and delivery of light oil petroleum products.</w:t>
      </w:r>
    </w:p>
    <w:p w14:paraId="3CF9EF0D" w14:textId="77777777" w:rsidR="002869C0" w:rsidRPr="006E6F67" w:rsidRDefault="002869C0" w:rsidP="00C9621C">
      <w:pPr>
        <w:pStyle w:val="Indent-1cm"/>
      </w:pPr>
      <w:r w:rsidRPr="006E6F67">
        <w:t>The scope of this EMS also includes those activities, products and services which occur beyond the site boundaries and which the OPA can influence, including the actions of suppliers and contractors.</w:t>
      </w:r>
      <w:r>
        <w:t xml:space="preserve"> Hence it also covers the activities undertaken, where applicable at the OPA Office locations. </w:t>
      </w:r>
    </w:p>
    <w:p w14:paraId="57ED4F52" w14:textId="77777777" w:rsidR="002869C0" w:rsidRPr="006E6F67" w:rsidRDefault="002869C0" w:rsidP="00E530E1">
      <w:pPr>
        <w:pStyle w:val="Heading1Num"/>
      </w:pPr>
      <w:bookmarkStart w:id="8" w:name="_Toc88223897"/>
      <w:bookmarkStart w:id="9" w:name="_Toc89258613"/>
      <w:r w:rsidRPr="006E6F67">
        <w:t>Relationship Between HSEQ-MS and EMS</w:t>
      </w:r>
      <w:bookmarkEnd w:id="8"/>
      <w:bookmarkEnd w:id="9"/>
    </w:p>
    <w:p w14:paraId="5D917F7A" w14:textId="77777777" w:rsidR="002869C0" w:rsidRPr="00A86142" w:rsidRDefault="002869C0" w:rsidP="00A86142">
      <w:pPr>
        <w:pStyle w:val="Indent-1cm"/>
      </w:pPr>
      <w:r w:rsidRPr="00A86142">
        <w:t xml:space="preserve">The integrated management system (HSEQ-MS) defines the occupational health, safety, and quality arrangements to enable the Oil and Pipelines Agency to control occupational health, safety, environmental and quality risks. The Environmental Management System (EMS) has been written and developed to sit alongside the existing HSEQ-MS. </w:t>
      </w:r>
    </w:p>
    <w:p w14:paraId="382E9EE7" w14:textId="77777777" w:rsidR="002869C0" w:rsidRPr="00A86142" w:rsidRDefault="002869C0" w:rsidP="00A86142">
      <w:pPr>
        <w:pStyle w:val="Indent-1cm"/>
      </w:pPr>
      <w:r w:rsidRPr="00A86142">
        <w:t>There are strong links and overlaps between the systems and where these occur the EMS simply refers to the HSEQ-MS rather than repeating information. In contrast, there are elements of the EMS that do not have equivalent elements in the HSEQ-MS or require further clarification.</w:t>
      </w:r>
    </w:p>
    <w:p w14:paraId="6F1E9AFC" w14:textId="77777777" w:rsidR="002869C0" w:rsidRPr="006E6F67" w:rsidRDefault="002869C0" w:rsidP="00E530E1">
      <w:pPr>
        <w:pStyle w:val="Heading1Num"/>
      </w:pPr>
      <w:bookmarkStart w:id="10" w:name="_Toc88223898"/>
      <w:bookmarkStart w:id="11" w:name="_Toc89258614"/>
      <w:r w:rsidRPr="006E6F67">
        <w:t>OPA Policy Statements</w:t>
      </w:r>
      <w:bookmarkEnd w:id="10"/>
      <w:bookmarkEnd w:id="11"/>
    </w:p>
    <w:p w14:paraId="3F4E7AA4" w14:textId="77777777" w:rsidR="002869C0" w:rsidRPr="00A86142" w:rsidRDefault="002869C0" w:rsidP="00A86142">
      <w:pPr>
        <w:pStyle w:val="Indent-1cm"/>
      </w:pPr>
      <w:r w:rsidRPr="00A86142">
        <w:t>The OPA have a number of policy statements that define how the OPA meets its obligations to prevent major accidents, including MATTE’s and to limit the consequences for people and the environment.</w:t>
      </w:r>
    </w:p>
    <w:p w14:paraId="2DDE7CB6" w14:textId="77777777" w:rsidR="002869C0" w:rsidRPr="00A86142" w:rsidRDefault="002869C0" w:rsidP="00A86142">
      <w:pPr>
        <w:pStyle w:val="Indent-1cm"/>
      </w:pPr>
      <w:r w:rsidRPr="00A86142">
        <w:t>The OPA HSEQ Policy Statements (including the Environmental Policy) sit within the organisation’s HSEQ-MS. The Policies are approved by the Chief Executive of the OPA and the Chair of the OPA Board.</w:t>
      </w:r>
    </w:p>
    <w:p w14:paraId="35E50FD3" w14:textId="77777777" w:rsidR="002869C0" w:rsidRPr="006E6F67" w:rsidRDefault="002869C0" w:rsidP="00C9621C">
      <w:pPr>
        <w:pStyle w:val="Heading2Num"/>
      </w:pPr>
      <w:bookmarkStart w:id="12" w:name="_Toc89258615"/>
      <w:r w:rsidRPr="006E6F67">
        <w:t xml:space="preserve">Environmental </w:t>
      </w:r>
      <w:r>
        <w:t xml:space="preserve">Management System &amp; Sustainability </w:t>
      </w:r>
      <w:r w:rsidRPr="006E6F67">
        <w:t>Policy</w:t>
      </w:r>
      <w:bookmarkEnd w:id="12"/>
    </w:p>
    <w:p w14:paraId="309BC29D" w14:textId="77777777" w:rsidR="002869C0" w:rsidRPr="006E6F67" w:rsidRDefault="002869C0" w:rsidP="00A86142">
      <w:pPr>
        <w:pStyle w:val="Indent-2cm"/>
      </w:pPr>
      <w:r w:rsidRPr="006E6F67">
        <w:t xml:space="preserve">The Environmental </w:t>
      </w:r>
      <w:r>
        <w:t xml:space="preserve">Management System &amp; Sustainability (EMSS) Policy </w:t>
      </w:r>
      <w:r w:rsidRPr="006E6F67">
        <w:t>has been developed to ensure that it reflects the OPA’s significant aspects and commitment to comply with legal and other requirements. The E</w:t>
      </w:r>
      <w:r>
        <w:t>MSS</w:t>
      </w:r>
      <w:r w:rsidRPr="006E6F67">
        <w:t xml:space="preserve"> Policy shall be complied with at all times.</w:t>
      </w:r>
    </w:p>
    <w:p w14:paraId="40CF1BB7" w14:textId="77777777" w:rsidR="002869C0" w:rsidRDefault="002869C0" w:rsidP="00A86142">
      <w:pPr>
        <w:pStyle w:val="Indent-2cm"/>
      </w:pPr>
      <w:r w:rsidRPr="006E6F67">
        <w:t xml:space="preserve">The Policy is communicated, </w:t>
      </w:r>
      <w:proofErr w:type="gramStart"/>
      <w:r w:rsidRPr="006E6F67">
        <w:t>implemented</w:t>
      </w:r>
      <w:proofErr w:type="gramEnd"/>
      <w:r w:rsidRPr="006E6F67">
        <w:t xml:space="preserve"> and understood throughout the Agency and is reviewed on a periodic basis. A copy of the Policy is </w:t>
      </w:r>
      <w:r>
        <w:t>made available</w:t>
      </w:r>
      <w:r w:rsidRPr="006E6F67">
        <w:t xml:space="preserve"> to all new employees during their induction training and is displayed in each office.</w:t>
      </w:r>
    </w:p>
    <w:p w14:paraId="74D3F15A" w14:textId="77777777" w:rsidR="002869C0" w:rsidRPr="006E6F67" w:rsidRDefault="002869C0" w:rsidP="00C9621C">
      <w:pPr>
        <w:pStyle w:val="Heading2Num"/>
      </w:pPr>
      <w:bookmarkStart w:id="13" w:name="_Toc89258616"/>
      <w:r w:rsidRPr="006E6F67">
        <w:t>Major Accident Prevention Policy</w:t>
      </w:r>
      <w:bookmarkEnd w:id="13"/>
    </w:p>
    <w:p w14:paraId="622A29B7" w14:textId="77777777" w:rsidR="002869C0" w:rsidRPr="006E6F67" w:rsidRDefault="002869C0" w:rsidP="00A86142">
      <w:pPr>
        <w:pStyle w:val="Indent-2cm"/>
      </w:pPr>
      <w:r w:rsidRPr="006E6F67">
        <w:t>OPA has in place a Major Accident Prevention Policy (MAPP), which sets out the overall approach to health and safety, details the organisational arrangements and responsibilities, and sets out the arrangements including providing information and guidance on compliance with legal requirements through the use of policies and procedures. Further detail is contained within</w:t>
      </w:r>
      <w:r>
        <w:t xml:space="preserve"> the</w:t>
      </w:r>
      <w:r w:rsidRPr="006E6F67">
        <w:t xml:space="preserve"> HSEQ-MS.</w:t>
      </w:r>
    </w:p>
    <w:p w14:paraId="42EA3300" w14:textId="77777777" w:rsidR="002869C0" w:rsidRPr="006E6F67" w:rsidRDefault="002869C0" w:rsidP="00A86142">
      <w:pPr>
        <w:pStyle w:val="Indent-2cm"/>
      </w:pPr>
      <w:r w:rsidRPr="006E6F67">
        <w:t>The MAPP is available to the public via the Government website</w:t>
      </w:r>
      <w:r>
        <w:t>.</w:t>
      </w:r>
    </w:p>
    <w:p w14:paraId="54D37292" w14:textId="77777777" w:rsidR="002869C0" w:rsidRPr="00BB0EF7" w:rsidRDefault="002869C0" w:rsidP="00C9621C">
      <w:pPr>
        <w:pStyle w:val="Heading2Num"/>
      </w:pPr>
      <w:bookmarkStart w:id="14" w:name="_Toc89258617"/>
      <w:r w:rsidRPr="006E6F67">
        <w:lastRenderedPageBreak/>
        <w:t xml:space="preserve">OPA Policy </w:t>
      </w:r>
      <w:r>
        <w:t>&amp;</w:t>
      </w:r>
      <w:r w:rsidRPr="006E6F67">
        <w:t xml:space="preserve"> Commitment Statement – Health Safety Environment </w:t>
      </w:r>
      <w:r>
        <w:t>&amp;</w:t>
      </w:r>
      <w:r w:rsidRPr="006E6F67">
        <w:t xml:space="preserve"> Quality Performance</w:t>
      </w:r>
      <w:bookmarkEnd w:id="14"/>
      <w:r w:rsidRPr="00BB0EF7">
        <w:t xml:space="preserve"> </w:t>
      </w:r>
    </w:p>
    <w:p w14:paraId="6345CA02" w14:textId="77777777" w:rsidR="002869C0" w:rsidRPr="006E6F67" w:rsidRDefault="002869C0" w:rsidP="00A86142">
      <w:pPr>
        <w:pStyle w:val="Indent-2cm"/>
      </w:pPr>
      <w:r w:rsidRPr="006E6F67">
        <w:t>The Agency requires all staff and contractors to work within this HSE and Quality Policy and Commitment and firmly believe that there is nothing more important than performing every job in a safe manner. The successful management of Health, Safety, Environment and Quality performance is fundamental to our success and our reputation. Further detail is contained within HSEQ-MS.</w:t>
      </w:r>
    </w:p>
    <w:p w14:paraId="1582BA6A" w14:textId="77777777" w:rsidR="002869C0" w:rsidRPr="006E6F67" w:rsidRDefault="002869C0" w:rsidP="00A86142">
      <w:pPr>
        <w:pStyle w:val="Indent-2cm"/>
      </w:pPr>
      <w:r w:rsidRPr="006E6F67">
        <w:t>The Policy and Commitment Statement is available to the public via the Government website</w:t>
      </w:r>
      <w:r>
        <w:t>.</w:t>
      </w:r>
    </w:p>
    <w:p w14:paraId="5EDF8945" w14:textId="77777777" w:rsidR="002869C0" w:rsidRPr="006E6F67" w:rsidRDefault="002869C0" w:rsidP="00E9650A">
      <w:pPr>
        <w:pStyle w:val="Heading1Num"/>
      </w:pPr>
      <w:bookmarkStart w:id="15" w:name="_Toc88223899"/>
      <w:bookmarkStart w:id="16" w:name="_Toc89258618"/>
      <w:r w:rsidRPr="006E6F67">
        <w:t>EMS Responsibilities</w:t>
      </w:r>
      <w:bookmarkEnd w:id="15"/>
      <w:bookmarkEnd w:id="16"/>
      <w:r w:rsidRPr="006E6F67">
        <w:tab/>
      </w:r>
    </w:p>
    <w:p w14:paraId="234EF555" w14:textId="77777777" w:rsidR="002869C0" w:rsidRPr="006E6F67" w:rsidRDefault="002869C0" w:rsidP="00A86142">
      <w:pPr>
        <w:pStyle w:val="Indent-1cm"/>
      </w:pPr>
      <w:r w:rsidRPr="006E6F67">
        <w:t>The following sections detail the roles and responsibilities within the OPA in relation to the EM</w:t>
      </w:r>
      <w:r>
        <w:t>S</w:t>
      </w:r>
      <w:r w:rsidRPr="006E6F67">
        <w:t>.</w:t>
      </w:r>
    </w:p>
    <w:p w14:paraId="2726739B" w14:textId="77777777" w:rsidR="002869C0" w:rsidRPr="006E6F67" w:rsidRDefault="002869C0" w:rsidP="00A86142">
      <w:pPr>
        <w:pStyle w:val="Indent-1cm"/>
      </w:pPr>
      <w:r w:rsidRPr="006E6F67">
        <w:t>The Agency Board represents Top Management in the fulfilment of its obligations to define roles, allocate responsibilities and accountabilities and delegate authorities in order to ensure effective HSE and Quality management.</w:t>
      </w:r>
    </w:p>
    <w:p w14:paraId="3AD9250B" w14:textId="77777777" w:rsidR="002869C0" w:rsidRPr="006E6F67" w:rsidRDefault="002869C0" w:rsidP="00C9621C">
      <w:pPr>
        <w:pStyle w:val="Heading2Num"/>
      </w:pPr>
      <w:bookmarkStart w:id="17" w:name="_Toc89258619"/>
      <w:r w:rsidRPr="006E6F67">
        <w:t>OPA Board Members</w:t>
      </w:r>
      <w:bookmarkEnd w:id="17"/>
    </w:p>
    <w:p w14:paraId="376EF076" w14:textId="77777777" w:rsidR="002869C0" w:rsidRPr="006E6F67" w:rsidRDefault="002869C0" w:rsidP="00A86142">
      <w:pPr>
        <w:pStyle w:val="Bullet3"/>
      </w:pPr>
      <w:r w:rsidRPr="006E6F67">
        <w:t>Provide resources for the establishment and maintenance of the OPA EM</w:t>
      </w:r>
      <w:r>
        <w:t>S.</w:t>
      </w:r>
    </w:p>
    <w:p w14:paraId="7A079171" w14:textId="77777777" w:rsidR="002869C0" w:rsidRPr="006E6F67" w:rsidRDefault="002869C0" w:rsidP="00C9621C">
      <w:pPr>
        <w:pStyle w:val="Heading2Num"/>
      </w:pPr>
      <w:bookmarkStart w:id="18" w:name="_Toc89258620"/>
      <w:r w:rsidRPr="006E6F67">
        <w:t>Chief Executive</w:t>
      </w:r>
      <w:bookmarkEnd w:id="18"/>
    </w:p>
    <w:p w14:paraId="0F638EC5" w14:textId="77777777" w:rsidR="002869C0" w:rsidRPr="00BB0EF7" w:rsidRDefault="002869C0" w:rsidP="00A86142">
      <w:pPr>
        <w:pStyle w:val="Bullet3"/>
      </w:pPr>
      <w:r w:rsidRPr="006E6F67">
        <w:t>Take appropriate action where standards or targets are not being</w:t>
      </w:r>
      <w:r w:rsidRPr="00BB0EF7">
        <w:t xml:space="preserve"> </w:t>
      </w:r>
      <w:r w:rsidRPr="006E6F67">
        <w:t xml:space="preserve">met. </w:t>
      </w:r>
    </w:p>
    <w:p w14:paraId="4565A476" w14:textId="77777777" w:rsidR="002869C0" w:rsidRPr="006E6F67" w:rsidRDefault="002869C0" w:rsidP="00C9621C">
      <w:pPr>
        <w:pStyle w:val="Heading2Num"/>
      </w:pPr>
      <w:bookmarkStart w:id="19" w:name="_Toc89258621"/>
      <w:r w:rsidRPr="006E6F67">
        <w:t xml:space="preserve">Compliance </w:t>
      </w:r>
      <w:r>
        <w:t>&amp;</w:t>
      </w:r>
      <w:r w:rsidRPr="006E6F67">
        <w:t xml:space="preserve"> Risk Director</w:t>
      </w:r>
      <w:bookmarkEnd w:id="19"/>
    </w:p>
    <w:p w14:paraId="67631669" w14:textId="094FFA5B" w:rsidR="002869C0" w:rsidRPr="006E6F67" w:rsidRDefault="002869C0" w:rsidP="00A86142">
      <w:pPr>
        <w:pStyle w:val="Bullet3"/>
      </w:pPr>
      <w:r w:rsidRPr="006E6F67">
        <w:t xml:space="preserve">Ensure the efficient running, </w:t>
      </w:r>
      <w:r w:rsidR="00026938" w:rsidRPr="006E6F67">
        <w:t>management,</w:t>
      </w:r>
      <w:r w:rsidRPr="006E6F67">
        <w:t xml:space="preserve"> and continual improvement of the OPA EM</w:t>
      </w:r>
      <w:r>
        <w:t>S</w:t>
      </w:r>
      <w:r w:rsidRPr="006E6F67">
        <w:t xml:space="preserve"> and compliance with relevant legislation at all</w:t>
      </w:r>
      <w:r w:rsidRPr="00BB0EF7">
        <w:t xml:space="preserve"> </w:t>
      </w:r>
      <w:r w:rsidRPr="006E6F67">
        <w:t xml:space="preserve">times. </w:t>
      </w:r>
    </w:p>
    <w:p w14:paraId="5F5FA84A" w14:textId="77777777" w:rsidR="002869C0" w:rsidRPr="006E6F67" w:rsidRDefault="002869C0" w:rsidP="00A86142">
      <w:pPr>
        <w:pStyle w:val="Bullet3"/>
      </w:pPr>
      <w:r w:rsidRPr="006E6F67">
        <w:t xml:space="preserve">Ensure that </w:t>
      </w:r>
      <w:r>
        <w:t xml:space="preserve">the </w:t>
      </w:r>
      <w:r w:rsidRPr="006E6F67">
        <w:t>EM</w:t>
      </w:r>
      <w:r>
        <w:t>S</w:t>
      </w:r>
      <w:r w:rsidRPr="006E6F67">
        <w:t xml:space="preserve"> documentation is established and</w:t>
      </w:r>
      <w:r w:rsidRPr="00BB0EF7">
        <w:t xml:space="preserve"> </w:t>
      </w:r>
      <w:r w:rsidRPr="006E6F67">
        <w:t>maintained</w:t>
      </w:r>
      <w:r>
        <w:t>.</w:t>
      </w:r>
    </w:p>
    <w:p w14:paraId="73C7F92B" w14:textId="704B1F17" w:rsidR="002869C0" w:rsidRPr="006E6F67" w:rsidRDefault="002869C0" w:rsidP="00A86142">
      <w:pPr>
        <w:pStyle w:val="Bullet3"/>
      </w:pPr>
      <w:r w:rsidRPr="006E6F67">
        <w:t xml:space="preserve">Generating and maintaining environmental policies, </w:t>
      </w:r>
      <w:r w:rsidR="00026938" w:rsidRPr="006E6F67">
        <w:t>procedures,</w:t>
      </w:r>
      <w:r w:rsidRPr="006E6F67">
        <w:t xml:space="preserve"> and programmes for implementation, to achieve compliance with legislation, permits, consents and good</w:t>
      </w:r>
      <w:r w:rsidRPr="00BB0EF7">
        <w:t xml:space="preserve"> </w:t>
      </w:r>
      <w:r w:rsidRPr="006E6F67">
        <w:t>practice.</w:t>
      </w:r>
    </w:p>
    <w:p w14:paraId="59AEE21A" w14:textId="77777777" w:rsidR="002869C0" w:rsidRPr="006E6F67" w:rsidRDefault="002869C0" w:rsidP="00A86142">
      <w:pPr>
        <w:pStyle w:val="Bullet3"/>
      </w:pPr>
      <w:r w:rsidRPr="006E6F67">
        <w:t>Investigating environmental incidents and develop action plans to correct deficiencies.</w:t>
      </w:r>
    </w:p>
    <w:p w14:paraId="2524E679" w14:textId="77777777" w:rsidR="002869C0" w:rsidRDefault="002869C0" w:rsidP="00A86142">
      <w:pPr>
        <w:pStyle w:val="Bullet3"/>
      </w:pPr>
      <w:r w:rsidRPr="006E6F67">
        <w:t>Lead the Management Review of the EMS by preparing and delivering reports covering the status of the EMS including environmental compliance, progress against Environmental Management Programme (EMP), internal audits and corrective action</w:t>
      </w:r>
      <w:r w:rsidRPr="00BB0EF7">
        <w:t xml:space="preserve"> </w:t>
      </w:r>
      <w:r w:rsidRPr="006E6F67">
        <w:t>status.</w:t>
      </w:r>
    </w:p>
    <w:p w14:paraId="0F0DD8F3" w14:textId="77777777" w:rsidR="002869C0" w:rsidRPr="006E6F67" w:rsidRDefault="002869C0" w:rsidP="00C9621C">
      <w:pPr>
        <w:pStyle w:val="Heading2Num"/>
      </w:pPr>
      <w:bookmarkStart w:id="20" w:name="_Toc89258622"/>
      <w:r w:rsidRPr="006E6F67">
        <w:t>Operations Director</w:t>
      </w:r>
      <w:bookmarkEnd w:id="20"/>
    </w:p>
    <w:p w14:paraId="2148A5B7" w14:textId="5545AF40" w:rsidR="002869C0" w:rsidRPr="00BB0EF7" w:rsidRDefault="002869C0" w:rsidP="00A86142">
      <w:pPr>
        <w:pStyle w:val="Bullet3"/>
      </w:pPr>
      <w:r>
        <w:t xml:space="preserve">Ensure the </w:t>
      </w:r>
      <w:r w:rsidRPr="006E6F67">
        <w:t xml:space="preserve">implementation of environmental policies, </w:t>
      </w:r>
      <w:r w:rsidR="00026938" w:rsidRPr="006E6F67">
        <w:t>procedures,</w:t>
      </w:r>
      <w:r w:rsidRPr="006E6F67">
        <w:t xml:space="preserve"> and programmes</w:t>
      </w:r>
      <w:r>
        <w:t xml:space="preserve"> within the OFD and Cavern sites.</w:t>
      </w:r>
      <w:r w:rsidRPr="006E6F67">
        <w:t xml:space="preserve"> </w:t>
      </w:r>
    </w:p>
    <w:p w14:paraId="4EF6B91F" w14:textId="77777777" w:rsidR="002869C0" w:rsidRPr="006E6F67" w:rsidRDefault="002869C0" w:rsidP="00C9621C">
      <w:pPr>
        <w:pStyle w:val="Heading2Num"/>
      </w:pPr>
      <w:bookmarkStart w:id="21" w:name="_Toc89258623"/>
      <w:r w:rsidRPr="006E6F67">
        <w:t>Process Safety Engineer</w:t>
      </w:r>
      <w:bookmarkEnd w:id="21"/>
    </w:p>
    <w:p w14:paraId="6A28ABB5" w14:textId="77777777" w:rsidR="002869C0" w:rsidRPr="006E6F67" w:rsidRDefault="002869C0" w:rsidP="00A86142">
      <w:pPr>
        <w:pStyle w:val="Bullet3"/>
      </w:pPr>
      <w:r w:rsidRPr="006E6F67">
        <w:t>Act as the main link between the Depot Manager</w:t>
      </w:r>
      <w:r>
        <w:t>/Asset Manager</w:t>
      </w:r>
      <w:r w:rsidRPr="006E6F67">
        <w:t>, and Senior Management.</w:t>
      </w:r>
    </w:p>
    <w:p w14:paraId="3550299A" w14:textId="77777777" w:rsidR="002869C0" w:rsidRPr="006E6F67" w:rsidRDefault="002869C0" w:rsidP="00A86142">
      <w:pPr>
        <w:pStyle w:val="Bullet3"/>
      </w:pPr>
      <w:r w:rsidRPr="006E6F67">
        <w:t>Advise and assist in the development and maintenance of registers of environmental aspects and impacts.</w:t>
      </w:r>
    </w:p>
    <w:p w14:paraId="5F58D388" w14:textId="77777777" w:rsidR="002869C0" w:rsidRPr="006E6F67" w:rsidRDefault="002869C0" w:rsidP="00A86142">
      <w:pPr>
        <w:pStyle w:val="Bullet3"/>
      </w:pPr>
      <w:r w:rsidRPr="006E6F67">
        <w:t>Support delivery of objectives and targets in the EMP</w:t>
      </w:r>
      <w:r>
        <w:t>.</w:t>
      </w:r>
    </w:p>
    <w:p w14:paraId="6DB7F965" w14:textId="77777777" w:rsidR="002869C0" w:rsidRPr="006E6F67" w:rsidRDefault="002869C0" w:rsidP="00A86142">
      <w:pPr>
        <w:pStyle w:val="Bullet3"/>
      </w:pPr>
      <w:r w:rsidRPr="006E6F67">
        <w:t>Maintain the Containment Policy Scorecards</w:t>
      </w:r>
      <w:r>
        <w:t>.</w:t>
      </w:r>
    </w:p>
    <w:p w14:paraId="603C83A0" w14:textId="77777777" w:rsidR="002869C0" w:rsidRPr="006E6F67" w:rsidRDefault="002869C0" w:rsidP="00C9621C">
      <w:pPr>
        <w:pStyle w:val="Heading2Num"/>
      </w:pPr>
      <w:bookmarkStart w:id="22" w:name="_Toc89258624"/>
      <w:r w:rsidRPr="006E6F67">
        <w:t>Depot</w:t>
      </w:r>
      <w:r>
        <w:t xml:space="preserve"> Manager/ Plumley Asset</w:t>
      </w:r>
      <w:r w:rsidRPr="006E6F67">
        <w:t xml:space="preserve"> Manager (or delegate)</w:t>
      </w:r>
      <w:bookmarkEnd w:id="22"/>
    </w:p>
    <w:p w14:paraId="0C928D5C" w14:textId="77777777" w:rsidR="002869C0" w:rsidRPr="006E6F67" w:rsidRDefault="002869C0" w:rsidP="00A86142">
      <w:pPr>
        <w:pStyle w:val="Bullet3"/>
      </w:pPr>
      <w:r w:rsidRPr="006E6F67">
        <w:t>Be the site focal-point for the EMS</w:t>
      </w:r>
      <w:r>
        <w:t>.</w:t>
      </w:r>
    </w:p>
    <w:p w14:paraId="6D45BC0A" w14:textId="77777777" w:rsidR="002869C0" w:rsidRPr="006E6F67" w:rsidRDefault="002869C0" w:rsidP="00A86142">
      <w:pPr>
        <w:pStyle w:val="Bullet3"/>
      </w:pPr>
      <w:r w:rsidRPr="006E6F67">
        <w:t>Maintain the register of environmental aspects and impacts.</w:t>
      </w:r>
    </w:p>
    <w:p w14:paraId="274BBFA0" w14:textId="77777777" w:rsidR="002869C0" w:rsidRPr="006E6F67" w:rsidRDefault="002869C0" w:rsidP="00A86142">
      <w:pPr>
        <w:pStyle w:val="Bullet3"/>
      </w:pPr>
      <w:r w:rsidRPr="006E6F67">
        <w:lastRenderedPageBreak/>
        <w:t>Manage site non-conformity issues from audit reports and other</w:t>
      </w:r>
      <w:r w:rsidRPr="006E6F67">
        <w:rPr>
          <w:spacing w:val="-25"/>
        </w:rPr>
        <w:t xml:space="preserve"> </w:t>
      </w:r>
      <w:r w:rsidRPr="006E6F67">
        <w:t>sources.</w:t>
      </w:r>
    </w:p>
    <w:p w14:paraId="2003177F" w14:textId="77777777" w:rsidR="002869C0" w:rsidRPr="006E6F67" w:rsidRDefault="002869C0" w:rsidP="00A86142">
      <w:pPr>
        <w:pStyle w:val="Bullet3"/>
      </w:pPr>
      <w:r w:rsidRPr="006E6F67">
        <w:t>Support delivery of objectives and targets against the EMP and Containment Policy Scorecard</w:t>
      </w:r>
      <w:r>
        <w:t>.</w:t>
      </w:r>
    </w:p>
    <w:p w14:paraId="31A929B8" w14:textId="77777777" w:rsidR="002869C0" w:rsidRPr="006E6F67" w:rsidRDefault="002869C0" w:rsidP="00A86142">
      <w:pPr>
        <w:pStyle w:val="Bullet3"/>
      </w:pPr>
      <w:r w:rsidRPr="006E6F67">
        <w:t>To co-ordinate communication on environment issues between site and the Assurance</w:t>
      </w:r>
      <w:r w:rsidRPr="006E6F67">
        <w:rPr>
          <w:spacing w:val="-4"/>
        </w:rPr>
        <w:t xml:space="preserve"> </w:t>
      </w:r>
      <w:r w:rsidRPr="006E6F67">
        <w:t>team.</w:t>
      </w:r>
    </w:p>
    <w:p w14:paraId="41B255BB" w14:textId="77777777" w:rsidR="002869C0" w:rsidRPr="006E6F67" w:rsidRDefault="002869C0" w:rsidP="00A86142">
      <w:pPr>
        <w:pStyle w:val="Bullet3"/>
      </w:pPr>
      <w:r w:rsidRPr="006E6F67">
        <w:t>Support and co-ordinate site logistics for internal</w:t>
      </w:r>
      <w:r w:rsidRPr="006E6F67">
        <w:rPr>
          <w:spacing w:val="-21"/>
        </w:rPr>
        <w:t xml:space="preserve"> </w:t>
      </w:r>
      <w:r w:rsidRPr="006E6F67">
        <w:t>audits.</w:t>
      </w:r>
    </w:p>
    <w:p w14:paraId="30903860" w14:textId="77777777" w:rsidR="002869C0" w:rsidRPr="006E6F67" w:rsidRDefault="002869C0" w:rsidP="00C9621C">
      <w:pPr>
        <w:pStyle w:val="Heading2Num"/>
      </w:pPr>
      <w:bookmarkStart w:id="23" w:name="_Toc89258625"/>
      <w:r w:rsidRPr="006E6F67">
        <w:t>Competency Assurance Manager</w:t>
      </w:r>
      <w:bookmarkEnd w:id="23"/>
    </w:p>
    <w:p w14:paraId="27CF770B" w14:textId="77777777" w:rsidR="002869C0" w:rsidRPr="006E6F67" w:rsidRDefault="002869C0" w:rsidP="00A86142">
      <w:pPr>
        <w:pStyle w:val="Bullet3"/>
      </w:pPr>
      <w:r w:rsidRPr="006E6F67">
        <w:t>Ensure environmental training is provided in accordance with the Competency Matrix and the appropriate training records are maintained.</w:t>
      </w:r>
    </w:p>
    <w:p w14:paraId="4B389EDB" w14:textId="77777777" w:rsidR="002869C0" w:rsidRPr="006E6F67" w:rsidRDefault="002869C0" w:rsidP="00E9650A">
      <w:pPr>
        <w:pStyle w:val="Heading1Num"/>
      </w:pPr>
      <w:bookmarkStart w:id="24" w:name="_Toc88223900"/>
      <w:bookmarkStart w:id="25" w:name="_Toc89258626"/>
      <w:r w:rsidRPr="006E6F67">
        <w:t>References</w:t>
      </w:r>
      <w:bookmarkEnd w:id="24"/>
      <w:bookmarkEnd w:id="25"/>
    </w:p>
    <w:p w14:paraId="7F3532F9" w14:textId="77777777" w:rsidR="002869C0" w:rsidRPr="006E6F67" w:rsidRDefault="002869C0" w:rsidP="00A86142">
      <w:pPr>
        <w:pStyle w:val="Bullet2"/>
      </w:pPr>
      <w:r w:rsidRPr="006E6F67">
        <w:t>Control of Major Accident Hazards Regulations 2015, as amended</w:t>
      </w:r>
      <w:r>
        <w:t>.</w:t>
      </w:r>
    </w:p>
    <w:p w14:paraId="36F18779" w14:textId="77777777" w:rsidR="002869C0" w:rsidRPr="006E6F67" w:rsidRDefault="002869C0" w:rsidP="00A86142">
      <w:pPr>
        <w:pStyle w:val="Bullet2"/>
      </w:pPr>
      <w:r w:rsidRPr="006E6F67">
        <w:t>Containment of Bulk Hazardous Liquids at COMAH Establishments Containment Policy</w:t>
      </w:r>
      <w:r>
        <w:t>.</w:t>
      </w:r>
    </w:p>
    <w:p w14:paraId="6AE70119" w14:textId="77777777" w:rsidR="002869C0" w:rsidRPr="006E6F67" w:rsidRDefault="002869C0" w:rsidP="00A86142">
      <w:pPr>
        <w:pStyle w:val="Bullet2"/>
        <w:rPr>
          <w:color w:val="FF0000"/>
        </w:rPr>
      </w:pPr>
      <w:r w:rsidRPr="006E6F67">
        <w:rPr>
          <w:bCs/>
        </w:rPr>
        <w:t>CDOIF (</w:t>
      </w:r>
      <w:r w:rsidRPr="006E6F67">
        <w:t xml:space="preserve">Chemical and Downstream Oil Industries Forum) </w:t>
      </w:r>
      <w:r w:rsidRPr="006E6F67">
        <w:rPr>
          <w:bCs/>
        </w:rPr>
        <w:t xml:space="preserve">Guidelines on </w:t>
      </w:r>
      <w:r w:rsidRPr="006E6F67">
        <w:t>Environmental Risk Tolerability for COMAH Establishments</w:t>
      </w:r>
      <w:r>
        <w:t>.</w:t>
      </w:r>
    </w:p>
    <w:p w14:paraId="268A0F82" w14:textId="77777777" w:rsidR="002869C0" w:rsidRDefault="002869C0" w:rsidP="00E9650A">
      <w:pPr>
        <w:pStyle w:val="Heading1Num"/>
      </w:pPr>
      <w:bookmarkStart w:id="26" w:name="_Toc88223901"/>
      <w:bookmarkStart w:id="27" w:name="_Toc89258627"/>
      <w:r w:rsidRPr="006E6F67">
        <w:t xml:space="preserve">Planning – Objectives, Targets </w:t>
      </w:r>
      <w:r>
        <w:t>&amp;</w:t>
      </w:r>
      <w:r w:rsidRPr="006E6F67">
        <w:t xml:space="preserve"> Programmes</w:t>
      </w:r>
      <w:bookmarkEnd w:id="26"/>
      <w:bookmarkEnd w:id="27"/>
    </w:p>
    <w:p w14:paraId="1EF9D2FC" w14:textId="77777777" w:rsidR="002869C0" w:rsidRPr="006E6F67" w:rsidRDefault="002869C0" w:rsidP="00C9621C">
      <w:pPr>
        <w:pStyle w:val="Heading2Num"/>
      </w:pPr>
      <w:bookmarkStart w:id="28" w:name="_Toc89258628"/>
      <w:r w:rsidRPr="006E6F67">
        <w:t>Environmental Aspects and Impacts</w:t>
      </w:r>
      <w:bookmarkEnd w:id="28"/>
    </w:p>
    <w:p w14:paraId="711FD361" w14:textId="77777777" w:rsidR="002869C0" w:rsidRDefault="002869C0" w:rsidP="00A86142">
      <w:pPr>
        <w:pStyle w:val="Indent-2cm"/>
      </w:pPr>
      <w:r w:rsidRPr="006E6F67">
        <w:t xml:space="preserve">The process for identifying, evaluating the significance </w:t>
      </w:r>
      <w:proofErr w:type="gramStart"/>
      <w:r w:rsidRPr="006E6F67">
        <w:t>of</w:t>
      </w:r>
      <w:proofErr w:type="gramEnd"/>
      <w:r w:rsidRPr="006E6F67">
        <w:t xml:space="preserve"> and reviewing the OPA’s environmental aspects and impacts is described in the Environmental Aspects Procedure.</w:t>
      </w:r>
    </w:p>
    <w:p w14:paraId="4421DFDF" w14:textId="77777777" w:rsidR="002869C0" w:rsidRPr="006E6F67" w:rsidRDefault="002869C0" w:rsidP="00A86142">
      <w:pPr>
        <w:pStyle w:val="Indent-2cm"/>
      </w:pPr>
      <w:r w:rsidRPr="006E6F67">
        <w:t xml:space="preserve">The Environmental Aspects Procedure is supported by a suite of Environmental Aspects and Impacts Registers (one for each </w:t>
      </w:r>
      <w:r>
        <w:t xml:space="preserve">COMAH </w:t>
      </w:r>
      <w:r w:rsidRPr="006E6F67">
        <w:t>site).</w:t>
      </w:r>
    </w:p>
    <w:p w14:paraId="3BE1B5C3" w14:textId="77777777" w:rsidR="002869C0" w:rsidRPr="006E6F67" w:rsidRDefault="002869C0" w:rsidP="00A86142">
      <w:pPr>
        <w:pStyle w:val="Indent-2cm"/>
        <w:rPr>
          <w:b/>
          <w:bCs/>
          <w:color w:val="4472C4" w:themeColor="accent1"/>
        </w:rPr>
      </w:pPr>
      <w:r w:rsidRPr="006E6F67">
        <w:t xml:space="preserve">The significant environmental aspects arising from this process will be </w:t>
      </w:r>
      <w:proofErr w:type="gramStart"/>
      <w:r w:rsidRPr="006E6F67">
        <w:t>taken into account</w:t>
      </w:r>
      <w:proofErr w:type="gramEnd"/>
      <w:r w:rsidRPr="006E6F67">
        <w:t xml:space="preserve"> when establishing, implementing and maintaining the EMS, particularly when developing and updating the policy and objectives and operational controls.</w:t>
      </w:r>
    </w:p>
    <w:p w14:paraId="69A8CF3E" w14:textId="77777777" w:rsidR="002869C0" w:rsidRPr="006E6F67" w:rsidRDefault="002869C0" w:rsidP="00C9621C">
      <w:pPr>
        <w:pStyle w:val="Heading2Num"/>
      </w:pPr>
      <w:bookmarkStart w:id="29" w:name="_Toc89258629"/>
      <w:r w:rsidRPr="006E6F67">
        <w:t>Environmental Risk Assessments (ERA)</w:t>
      </w:r>
      <w:bookmarkEnd w:id="29"/>
    </w:p>
    <w:p w14:paraId="0C237556" w14:textId="77777777" w:rsidR="002869C0" w:rsidRPr="006E6F67" w:rsidRDefault="002869C0" w:rsidP="00A86142">
      <w:pPr>
        <w:pStyle w:val="Indent-2cm"/>
        <w:rPr>
          <w:b/>
          <w:color w:val="4472C4" w:themeColor="accent1"/>
        </w:rPr>
      </w:pPr>
      <w:r>
        <w:t xml:space="preserve">Each COMAH site </w:t>
      </w:r>
      <w:r w:rsidRPr="006E6F67">
        <w:t xml:space="preserve">has an </w:t>
      </w:r>
      <w:r>
        <w:t>E</w:t>
      </w:r>
      <w:r w:rsidRPr="006E6F67">
        <w:t xml:space="preserve">nvironmental </w:t>
      </w:r>
      <w:r>
        <w:t>R</w:t>
      </w:r>
      <w:r w:rsidRPr="006E6F67">
        <w:t xml:space="preserve">isk </w:t>
      </w:r>
      <w:r>
        <w:t>A</w:t>
      </w:r>
      <w:r w:rsidRPr="006E6F67">
        <w:t>ssessment</w:t>
      </w:r>
      <w:r>
        <w:t xml:space="preserve"> (ERA)</w:t>
      </w:r>
      <w:r w:rsidRPr="006E6F67">
        <w:t xml:space="preserve"> which has been developed in accordance with the CDOIF (Chemical and Downstream Oil Industries Forum) Guidelines on Environmental Risk Tolerability for COMAH Establishments.</w:t>
      </w:r>
      <w:r w:rsidRPr="006E6F67">
        <w:rPr>
          <w:b/>
          <w:color w:val="0070C0"/>
        </w:rPr>
        <w:t xml:space="preserve"> </w:t>
      </w:r>
      <w:r w:rsidRPr="006E6F67">
        <w:t>The ERA details the source, pathway and receptors associated with environmental risk and calculates the unmitigated and mitigated risk. This gives an overview of the establishment risk. The risk to each receptor by each pathway is assessed to determine whether a MATTE is possible.  The outcome is plotted on a risk matrix to establish whether the risk is ‘Broadly Acceptable’, ‘Tolerable if ALARP, (</w:t>
      </w:r>
      <w:proofErr w:type="spellStart"/>
      <w:r w:rsidRPr="006E6F67">
        <w:t>TifALARP</w:t>
      </w:r>
      <w:proofErr w:type="spellEnd"/>
      <w:r w:rsidRPr="006E6F67">
        <w:t xml:space="preserve">) or ‘Intolerable’. The establishment environmental risk is considered when implementing changes to the </w:t>
      </w:r>
      <w:r>
        <w:t>COMAH site.</w:t>
      </w:r>
    </w:p>
    <w:p w14:paraId="3402E986" w14:textId="77777777" w:rsidR="002869C0" w:rsidRPr="006E6F67" w:rsidRDefault="002869C0" w:rsidP="00282121">
      <w:pPr>
        <w:pStyle w:val="Heading2Num"/>
      </w:pPr>
      <w:bookmarkStart w:id="30" w:name="_Toc89258630"/>
      <w:r w:rsidRPr="006E6F67">
        <w:t>Legal and Other Requirements</w:t>
      </w:r>
      <w:bookmarkEnd w:id="30"/>
      <w:r w:rsidRPr="006E6F67">
        <w:t xml:space="preserve"> </w:t>
      </w:r>
    </w:p>
    <w:p w14:paraId="6EC59038" w14:textId="77777777" w:rsidR="002869C0" w:rsidRDefault="002869C0" w:rsidP="00A86142">
      <w:pPr>
        <w:pStyle w:val="Indent-2cm"/>
        <w:rPr>
          <w:rStyle w:val="BodyTextChar"/>
        </w:rPr>
      </w:pPr>
      <w:r w:rsidRPr="006E6F67">
        <w:t xml:space="preserve">The OPA maintains a Legal Register which is organised into the legal provisions applicable to specific operations for the OPA as a whole. The OPA </w:t>
      </w:r>
      <w:r w:rsidRPr="006E6F67">
        <w:rPr>
          <w:rStyle w:val="BodyTextChar"/>
        </w:rPr>
        <w:t xml:space="preserve">Legal Register is hosted by </w:t>
      </w:r>
      <w:r w:rsidRPr="006E6F67">
        <w:t>Legislation Update Service (LUS), in order that it remains up to date.</w:t>
      </w:r>
      <w:r w:rsidRPr="006E6F67">
        <w:rPr>
          <w:rStyle w:val="BodyTextChar"/>
        </w:rPr>
        <w:t xml:space="preserve"> </w:t>
      </w:r>
    </w:p>
    <w:p w14:paraId="61FF5E42" w14:textId="77777777" w:rsidR="002869C0" w:rsidRPr="006E6F67" w:rsidRDefault="002869C0" w:rsidP="00A86142">
      <w:pPr>
        <w:pStyle w:val="Indent-2cm"/>
      </w:pPr>
      <w:r w:rsidRPr="006E6F67">
        <w:t xml:space="preserve">The OPA Legal </w:t>
      </w:r>
      <w:r>
        <w:t>R</w:t>
      </w:r>
      <w:r w:rsidRPr="006E6F67">
        <w:t>egister is used in the areas of environment and health and safety (EHS) as well as information security and quality. Further information can be found within the OPA Legal Register Procedure available via SharePoint.</w:t>
      </w:r>
    </w:p>
    <w:p w14:paraId="720410D3" w14:textId="77777777" w:rsidR="002869C0" w:rsidRPr="006E6F67" w:rsidRDefault="002869C0" w:rsidP="00282121">
      <w:pPr>
        <w:pStyle w:val="Heading2Num"/>
      </w:pPr>
      <w:bookmarkStart w:id="31" w:name="_Toc89258631"/>
      <w:r w:rsidRPr="006E6F67">
        <w:lastRenderedPageBreak/>
        <w:t>Containment Policy Scorecards</w:t>
      </w:r>
      <w:bookmarkEnd w:id="31"/>
    </w:p>
    <w:p w14:paraId="210653A8" w14:textId="77777777" w:rsidR="002869C0" w:rsidRDefault="002869C0" w:rsidP="00A86142">
      <w:pPr>
        <w:pStyle w:val="Indent-2cm"/>
      </w:pPr>
      <w:r w:rsidRPr="006E6F67">
        <w:t xml:space="preserve">The OPA has to manage containment in accordance with the CA’s Containment Policy which covers secondary and tertiary containment of Bulk Hazardous Liquids at COMAH Establishments. Each </w:t>
      </w:r>
      <w:r>
        <w:t>D</w:t>
      </w:r>
      <w:r w:rsidRPr="006E6F67">
        <w:t xml:space="preserve">epot has a Containment Policy Scorecard which is reviewed on a regular basis. The Containment Policy Scorecard is the process utilised by the OPA for identifying, </w:t>
      </w:r>
      <w:proofErr w:type="gramStart"/>
      <w:r w:rsidRPr="006E6F67">
        <w:t>setting</w:t>
      </w:r>
      <w:proofErr w:type="gramEnd"/>
      <w:r w:rsidRPr="006E6F67">
        <w:t xml:space="preserve"> and meeting environmental objectives, targets and programmes. Whilst some of the improvement programmes are at a corporate level, others can be based on identified significant environmental aspects and can be site specific if appropriate.</w:t>
      </w:r>
    </w:p>
    <w:p w14:paraId="22461F84" w14:textId="11E029D6" w:rsidR="002869C0" w:rsidRPr="006E6F67" w:rsidRDefault="002869C0" w:rsidP="00A86142">
      <w:pPr>
        <w:pStyle w:val="Indent-2cm"/>
      </w:pPr>
      <w:r>
        <w:t>The cavern sites (Plumley/</w:t>
      </w:r>
      <w:proofErr w:type="spellStart"/>
      <w:r>
        <w:t>CoGH</w:t>
      </w:r>
      <w:proofErr w:type="spellEnd"/>
      <w:r>
        <w:t xml:space="preserve">) do not qualify for a </w:t>
      </w:r>
      <w:r w:rsidRPr="006E6F67">
        <w:t>Containment Policy Scorecard</w:t>
      </w:r>
      <w:r>
        <w:t xml:space="preserve"> due to the nature of the infrastructure </w:t>
      </w:r>
      <w:r w:rsidR="00026938">
        <w:t>i.e.,</w:t>
      </w:r>
      <w:r>
        <w:t xml:space="preserve"> no tanks or bunds.</w:t>
      </w:r>
    </w:p>
    <w:p w14:paraId="17FD898C" w14:textId="77777777" w:rsidR="002869C0" w:rsidRPr="006E6F67" w:rsidRDefault="002869C0" w:rsidP="00282121">
      <w:pPr>
        <w:pStyle w:val="Heading2Num"/>
      </w:pPr>
      <w:bookmarkStart w:id="32" w:name="_Toc89258632"/>
      <w:r w:rsidRPr="006E6F67">
        <w:t>Environmental Management Programme</w:t>
      </w:r>
      <w:bookmarkEnd w:id="32"/>
    </w:p>
    <w:p w14:paraId="34E05391" w14:textId="77777777" w:rsidR="002869C0" w:rsidRDefault="002869C0" w:rsidP="00A86142">
      <w:pPr>
        <w:pStyle w:val="Indent-2cm"/>
      </w:pPr>
      <w:r w:rsidRPr="006E6F67">
        <w:t xml:space="preserve">Each individual </w:t>
      </w:r>
      <w:r>
        <w:t>COMAH</w:t>
      </w:r>
      <w:r w:rsidRPr="006E6F67">
        <w:t xml:space="preserve"> site has developed an Environmental Management Programme which details the identified objectives and targets for the site and links these to the E</w:t>
      </w:r>
      <w:r>
        <w:t>MSS</w:t>
      </w:r>
      <w:r w:rsidRPr="006E6F67">
        <w:t xml:space="preserve"> Policy and all identified significant environmental aspects.</w:t>
      </w:r>
    </w:p>
    <w:p w14:paraId="1CF2A770" w14:textId="77777777" w:rsidR="002869C0" w:rsidRDefault="002869C0" w:rsidP="00A86142">
      <w:pPr>
        <w:pStyle w:val="Indent-2cm"/>
      </w:pPr>
      <w:r>
        <w:t xml:space="preserve">Each Depot has developed an Aspects Register in accordance with the EMS Environmental Aspects Procedure. It </w:t>
      </w:r>
      <w:r w:rsidRPr="0014690F">
        <w:t>identifies and evaluates the environmental aspects and imp</w:t>
      </w:r>
      <w:r>
        <w:t xml:space="preserve">acts relevant to its operations. </w:t>
      </w:r>
      <w:r w:rsidRPr="006E6F67">
        <w:t xml:space="preserve">These activities include storage, </w:t>
      </w:r>
      <w:proofErr w:type="gramStart"/>
      <w:r w:rsidRPr="006E6F67">
        <w:t>receipt</w:t>
      </w:r>
      <w:proofErr w:type="gramEnd"/>
      <w:r w:rsidRPr="006E6F67">
        <w:t xml:space="preserve"> and delivery of light oil petroleum products.</w:t>
      </w:r>
      <w:r>
        <w:t xml:space="preserve"> It also includes</w:t>
      </w:r>
      <w:r w:rsidRPr="0014690F">
        <w:t xml:space="preserve"> those applicable to the activities, </w:t>
      </w:r>
      <w:proofErr w:type="gramStart"/>
      <w:r w:rsidRPr="0014690F">
        <w:t>products</w:t>
      </w:r>
      <w:proofErr w:type="gramEnd"/>
      <w:r w:rsidRPr="0014690F">
        <w:t xml:space="preserve"> and services over which </w:t>
      </w:r>
      <w:r>
        <w:t>the organisation</w:t>
      </w:r>
      <w:r w:rsidRPr="0014690F">
        <w:t xml:space="preserve"> has co</w:t>
      </w:r>
      <w:r>
        <w:t>ntrol and can exert an influence.</w:t>
      </w:r>
    </w:p>
    <w:p w14:paraId="4E9F60D1" w14:textId="77777777" w:rsidR="002869C0" w:rsidRPr="006E6F67" w:rsidRDefault="002869C0" w:rsidP="00282121">
      <w:pPr>
        <w:pStyle w:val="Heading2Num"/>
      </w:pPr>
      <w:bookmarkStart w:id="33" w:name="_Toc89258633"/>
      <w:r>
        <w:t>Flood Risk assessments</w:t>
      </w:r>
      <w:bookmarkEnd w:id="33"/>
    </w:p>
    <w:p w14:paraId="53520ED6" w14:textId="77777777" w:rsidR="002869C0" w:rsidRPr="00FC223E" w:rsidRDefault="002869C0" w:rsidP="00A86142">
      <w:pPr>
        <w:pStyle w:val="Indent-2cm"/>
      </w:pPr>
      <w:r w:rsidRPr="00FC223E">
        <w:t xml:space="preserve">Each site has determined the flood risk in accordance with COMAH 2015 Regulations, </w:t>
      </w:r>
      <w:r>
        <w:t>a</w:t>
      </w:r>
      <w:r w:rsidRPr="00FC223E">
        <w:t>nd in accordance with CDOIF Preparing for a Flood: Guidance and Best Practice.</w:t>
      </w:r>
    </w:p>
    <w:p w14:paraId="0E100A93" w14:textId="77777777" w:rsidR="002869C0" w:rsidRPr="00FC223E" w:rsidRDefault="002869C0" w:rsidP="00A86142">
      <w:pPr>
        <w:pStyle w:val="Indent-2cm"/>
      </w:pPr>
      <w:r w:rsidRPr="00FC223E">
        <w:t>This assessment identifies flooding where:</w:t>
      </w:r>
    </w:p>
    <w:p w14:paraId="18727349" w14:textId="77777777" w:rsidR="002869C0" w:rsidRPr="00FC223E" w:rsidRDefault="002869C0" w:rsidP="00A86142">
      <w:pPr>
        <w:pStyle w:val="Bullet3"/>
      </w:pPr>
      <w:r w:rsidRPr="00FC223E">
        <w:t>The flooding could directly initiate a major accident at the establishment; or</w:t>
      </w:r>
    </w:p>
    <w:p w14:paraId="79BD6EBD" w14:textId="77777777" w:rsidR="002869C0" w:rsidRPr="00FC223E" w:rsidRDefault="002869C0" w:rsidP="00A86142">
      <w:pPr>
        <w:pStyle w:val="Bullet3"/>
      </w:pPr>
      <w:r w:rsidRPr="00FC223E">
        <w:t>Where the wider impacts of flooding also need to be considered due to the potential impact on managing a major accident and challenges to the layers of protection on site, for example the ability of emergency responders to attend a major accident.</w:t>
      </w:r>
    </w:p>
    <w:p w14:paraId="734E43D7" w14:textId="77777777" w:rsidR="002869C0" w:rsidRPr="00961972" w:rsidRDefault="002869C0" w:rsidP="00282121">
      <w:pPr>
        <w:pStyle w:val="Heading2Num"/>
      </w:pPr>
      <w:bookmarkStart w:id="34" w:name="_Toc89258634"/>
      <w:r w:rsidRPr="00961972">
        <w:t>Land Quality Assessments</w:t>
      </w:r>
      <w:bookmarkEnd w:id="34"/>
      <w:r w:rsidRPr="00961972">
        <w:t xml:space="preserve"> </w:t>
      </w:r>
    </w:p>
    <w:p w14:paraId="1C8D80A0" w14:textId="77777777" w:rsidR="002869C0" w:rsidRPr="00240944" w:rsidRDefault="002869C0" w:rsidP="00A86142">
      <w:pPr>
        <w:pStyle w:val="Indent-2cm"/>
      </w:pPr>
      <w:r w:rsidRPr="00240944">
        <w:t xml:space="preserve">To benchmark the environmental status of the sites, under the direction of </w:t>
      </w:r>
      <w:r w:rsidRPr="00C373BF">
        <w:rPr>
          <w:rFonts w:cstheme="minorHAnsi"/>
          <w:shd w:val="clear" w:color="auto" w:fill="FFFFFF"/>
        </w:rPr>
        <w:t>Defence Infrastructure Organisation (</w:t>
      </w:r>
      <w:r w:rsidRPr="00C373BF">
        <w:t xml:space="preserve">DIO), </w:t>
      </w:r>
      <w:r w:rsidRPr="00240944">
        <w:t>Land Quality Assessments (LQAs) have been generated by external consultants for each site. The assessments are not required under civilian legislation and are part of the DIOs requirement to understand the environmental risk that the land quality may present for continued military and commercial use</w:t>
      </w:r>
      <w:r>
        <w:t>.</w:t>
      </w:r>
      <w:r w:rsidRPr="00240944">
        <w:t xml:space="preserve"> The purpose is to assess the potential and possible location of any contamination arising from activities both past and present.</w:t>
      </w:r>
    </w:p>
    <w:p w14:paraId="2D3C16A1" w14:textId="77777777" w:rsidR="002869C0" w:rsidRPr="00693A50" w:rsidRDefault="002869C0" w:rsidP="00282121">
      <w:pPr>
        <w:pStyle w:val="Heading2Num"/>
      </w:pPr>
      <w:bookmarkStart w:id="35" w:name="_Toc89258635"/>
      <w:r w:rsidRPr="00693A50">
        <w:t>Climate Impacts Risk Assessment (CIRAM)</w:t>
      </w:r>
      <w:bookmarkEnd w:id="35"/>
      <w:r w:rsidRPr="00693A50">
        <w:t xml:space="preserve"> </w:t>
      </w:r>
    </w:p>
    <w:p w14:paraId="753CFBFF" w14:textId="77777777" w:rsidR="002869C0" w:rsidRPr="00693A50" w:rsidRDefault="002869C0" w:rsidP="00A86142">
      <w:pPr>
        <w:pStyle w:val="Indent-2cm"/>
        <w:rPr>
          <w:shd w:val="clear" w:color="auto" w:fill="FFFFFF"/>
        </w:rPr>
      </w:pPr>
      <w:r w:rsidRPr="00693A50">
        <w:rPr>
          <w:shd w:val="clear" w:color="auto" w:fill="FFFFFF"/>
        </w:rPr>
        <w:t xml:space="preserve">The Climate Impacts Risk Assessment Methodology (CIRAM), is a risk assessment tool developed by Defence Infrastructure Organisation (DIO), identifies the risks to defence outputs from current and future climate or extreme weather events, and identifies actions required to maintain and optimise operational capability. CIRAM helps MOD &amp; OPA establish an understanding of the estate’s ability to anticipate, absorb, </w:t>
      </w:r>
      <w:proofErr w:type="gramStart"/>
      <w:r w:rsidRPr="00693A50">
        <w:rPr>
          <w:shd w:val="clear" w:color="auto" w:fill="FFFFFF"/>
        </w:rPr>
        <w:t>accommodate</w:t>
      </w:r>
      <w:proofErr w:type="gramEnd"/>
      <w:r w:rsidRPr="00693A50">
        <w:rPr>
          <w:shd w:val="clear" w:color="auto" w:fill="FFFFFF"/>
        </w:rPr>
        <w:t xml:space="preserve"> and recover from the effects of climate driven challenges, and implement resilience and adaptation actions where necessary. </w:t>
      </w:r>
    </w:p>
    <w:p w14:paraId="3F9C59DA" w14:textId="77777777" w:rsidR="002869C0" w:rsidRPr="00693A50" w:rsidRDefault="002869C0" w:rsidP="00A86142">
      <w:pPr>
        <w:pStyle w:val="Indent-2cm"/>
        <w:rPr>
          <w:shd w:val="clear" w:color="auto" w:fill="FFFFFF"/>
        </w:rPr>
      </w:pPr>
      <w:r w:rsidRPr="00693A50">
        <w:rPr>
          <w:shd w:val="clear" w:color="auto" w:fill="FFFFFF"/>
        </w:rPr>
        <w:lastRenderedPageBreak/>
        <w:t>CIRAMs are undertaken for sites where significant investment is being undertaken, and as such OPA in collaboration with MOD have generated CIRAM reports for the two southern sites (Gosport and Thanckes).</w:t>
      </w:r>
    </w:p>
    <w:p w14:paraId="0139EF0D" w14:textId="77777777" w:rsidR="002869C0" w:rsidRPr="006E6F67" w:rsidRDefault="002869C0" w:rsidP="00E9650A">
      <w:pPr>
        <w:pStyle w:val="Heading1Num"/>
      </w:pPr>
      <w:bookmarkStart w:id="36" w:name="_Toc88223902"/>
      <w:bookmarkStart w:id="37" w:name="_Toc89258636"/>
      <w:r w:rsidRPr="006E6F67">
        <w:t xml:space="preserve">Implementation </w:t>
      </w:r>
      <w:r>
        <w:t>&amp;</w:t>
      </w:r>
      <w:r w:rsidRPr="006E6F67">
        <w:t xml:space="preserve"> Operation</w:t>
      </w:r>
      <w:bookmarkEnd w:id="36"/>
      <w:bookmarkEnd w:id="37"/>
    </w:p>
    <w:p w14:paraId="29286922" w14:textId="77777777" w:rsidR="002869C0" w:rsidRPr="006E6F67" w:rsidRDefault="002869C0" w:rsidP="00A86142">
      <w:pPr>
        <w:pStyle w:val="Indent-1cm"/>
        <w:rPr>
          <w:b/>
        </w:rPr>
      </w:pPr>
      <w:r w:rsidRPr="006E6F67">
        <w:t>The successful implementation of an EMS requires the commitment of all employees and contractors. All OPA personnel and contractors are responsible for adhering to the requirements of the EMS; however, there are duties assigned to specific personnel within the organisation. These roles and responsibilities are described in detail in the OPA HSEQ-MS.</w:t>
      </w:r>
    </w:p>
    <w:p w14:paraId="154AB0FE" w14:textId="77777777" w:rsidR="002869C0" w:rsidRPr="006E6F67" w:rsidRDefault="002869C0" w:rsidP="00282121">
      <w:pPr>
        <w:pStyle w:val="Heading2Num"/>
      </w:pPr>
      <w:bookmarkStart w:id="38" w:name="_Toc89258637"/>
      <w:r w:rsidRPr="006E6F67">
        <w:t xml:space="preserve">Resources, Roles, Responsibility </w:t>
      </w:r>
      <w:r>
        <w:t>&amp;</w:t>
      </w:r>
      <w:r w:rsidRPr="006E6F67">
        <w:t xml:space="preserve"> Authority</w:t>
      </w:r>
      <w:bookmarkEnd w:id="38"/>
    </w:p>
    <w:p w14:paraId="6D74BA74" w14:textId="77777777" w:rsidR="002869C0" w:rsidRDefault="002869C0" w:rsidP="00A86142">
      <w:pPr>
        <w:pStyle w:val="Indent-2cm"/>
      </w:pPr>
      <w:r w:rsidRPr="006E6F67">
        <w:t xml:space="preserve">Overall responsibility for ensuring the effective implementation and continual improvement of the EMS lies with the Chief Executive, who assumes the role of EMS Management Representative for the purposes of the Management System. </w:t>
      </w:r>
    </w:p>
    <w:p w14:paraId="590873E0" w14:textId="77777777" w:rsidR="002869C0" w:rsidRDefault="002869C0" w:rsidP="00A86142">
      <w:pPr>
        <w:pStyle w:val="Indent-2cm"/>
      </w:pPr>
      <w:r w:rsidRPr="006E6F67">
        <w:t xml:space="preserve">Regular monthly reports on environmental performance are given to the Board and quarterly reports are given </w:t>
      </w:r>
      <w:r>
        <w:t xml:space="preserve">to </w:t>
      </w:r>
      <w:r w:rsidRPr="006E6F67">
        <w:t xml:space="preserve">the HSEQ committee by the Compliance </w:t>
      </w:r>
      <w:r>
        <w:t>&amp;</w:t>
      </w:r>
      <w:r w:rsidRPr="006E6F67">
        <w:t xml:space="preserve"> Risk Director. </w:t>
      </w:r>
    </w:p>
    <w:p w14:paraId="514BCEEB" w14:textId="77777777" w:rsidR="002869C0" w:rsidRPr="006E6F67" w:rsidRDefault="002869C0" w:rsidP="00A86142">
      <w:pPr>
        <w:pStyle w:val="Indent-2cm"/>
      </w:pPr>
      <w:r w:rsidRPr="006E6F67">
        <w:t>Further detail on roles and responsibilities are given within the HSEQ-MS.</w:t>
      </w:r>
    </w:p>
    <w:p w14:paraId="1C162F82" w14:textId="77777777" w:rsidR="002869C0" w:rsidRDefault="002869C0" w:rsidP="00A86142">
      <w:pPr>
        <w:pStyle w:val="Indent-2cm"/>
      </w:pPr>
      <w:r w:rsidRPr="006E6F67">
        <w:t>Each operational OPA site has responsibility for administering the system at a local level (</w:t>
      </w:r>
      <w:proofErr w:type="gramStart"/>
      <w:r w:rsidRPr="006E6F67">
        <w:t>e.g.</w:t>
      </w:r>
      <w:proofErr w:type="gramEnd"/>
      <w:r w:rsidRPr="006E6F67">
        <w:t xml:space="preserve"> identifying environmental aspects and impacts and setting local objectives and targets) and overall responsibility lies with the Depot Manager.</w:t>
      </w:r>
    </w:p>
    <w:p w14:paraId="1A29423B" w14:textId="0ED77342" w:rsidR="002869C0" w:rsidRPr="006E6F67" w:rsidRDefault="002869C0" w:rsidP="00A86142">
      <w:pPr>
        <w:pStyle w:val="Indent-2cm"/>
      </w:pPr>
      <w:r>
        <w:t>The cavern sites (Plumley/</w:t>
      </w:r>
      <w:proofErr w:type="spellStart"/>
      <w:r>
        <w:t>CoGH</w:t>
      </w:r>
      <w:proofErr w:type="spellEnd"/>
      <w:r>
        <w:t xml:space="preserve">) are currently dormant </w:t>
      </w:r>
      <w:r w:rsidR="00026938">
        <w:t>i.e.,</w:t>
      </w:r>
      <w:r>
        <w:t xml:space="preserve"> non-operational.</w:t>
      </w:r>
    </w:p>
    <w:p w14:paraId="62F3EC6F" w14:textId="77777777" w:rsidR="002869C0" w:rsidRPr="006E6F67" w:rsidRDefault="002869C0" w:rsidP="00A86142">
      <w:pPr>
        <w:pStyle w:val="Indent-2cm"/>
      </w:pPr>
      <w:r w:rsidRPr="006E6F67">
        <w:t xml:space="preserve">The OPA </w:t>
      </w:r>
      <w:r>
        <w:t>O</w:t>
      </w:r>
      <w:r w:rsidRPr="006E6F67">
        <w:t xml:space="preserve">rganisational </w:t>
      </w:r>
      <w:r>
        <w:t>S</w:t>
      </w:r>
      <w:r w:rsidRPr="006E6F67">
        <w:t>tructure is available via SharePoint.</w:t>
      </w:r>
    </w:p>
    <w:p w14:paraId="3458423C" w14:textId="77777777" w:rsidR="002869C0" w:rsidRPr="006E6F67" w:rsidRDefault="002869C0" w:rsidP="00282121">
      <w:pPr>
        <w:pStyle w:val="Heading2Num"/>
        <w:rPr>
          <w:rFonts w:cs="Tahoma"/>
        </w:rPr>
      </w:pPr>
      <w:bookmarkStart w:id="39" w:name="_Toc89258638"/>
      <w:r w:rsidRPr="006E6F67">
        <w:t>Competence, Training and Awareness</w:t>
      </w:r>
      <w:bookmarkEnd w:id="39"/>
    </w:p>
    <w:p w14:paraId="38F1CCFE" w14:textId="77777777" w:rsidR="002869C0" w:rsidRDefault="002869C0" w:rsidP="00A86142">
      <w:pPr>
        <w:pStyle w:val="Indent-2cm"/>
      </w:pPr>
      <w:r w:rsidRPr="006E6F67">
        <w:t>The OPA Competency Management Policy sets out systems and arrangements to ensure that OPA staff competencies are addressed as part of the Competency Management System (CMS) under the direction of the Competency Assurance Manager.</w:t>
      </w:r>
    </w:p>
    <w:p w14:paraId="7606D7A1" w14:textId="77777777" w:rsidR="002869C0" w:rsidRPr="006E6F67" w:rsidRDefault="002869C0" w:rsidP="00A86142">
      <w:pPr>
        <w:pStyle w:val="Indent-2cm"/>
      </w:pPr>
      <w:r w:rsidRPr="006E6F67">
        <w:t>The OPA HSEQ-MS describes further the arrangements for ensuring staff competence and training needs assessment. However, in summary, staff competence, training and awareness are assured through a series of measures including inductions, refresher training and reviews.</w:t>
      </w:r>
    </w:p>
    <w:p w14:paraId="1C04E10C" w14:textId="77777777" w:rsidR="002869C0" w:rsidRPr="006E6F67" w:rsidRDefault="002869C0" w:rsidP="00E9650A">
      <w:pPr>
        <w:pStyle w:val="Heading1Num"/>
      </w:pPr>
      <w:bookmarkStart w:id="40" w:name="_Toc88223903"/>
      <w:bookmarkStart w:id="41" w:name="_Toc89258639"/>
      <w:r w:rsidRPr="006E6F67">
        <w:t>Communication</w:t>
      </w:r>
      <w:bookmarkEnd w:id="40"/>
      <w:bookmarkEnd w:id="41"/>
    </w:p>
    <w:p w14:paraId="023A4887" w14:textId="77777777" w:rsidR="002869C0" w:rsidRPr="006E6F67" w:rsidRDefault="002869C0" w:rsidP="00A86142">
      <w:pPr>
        <w:pStyle w:val="Indent-1cm"/>
      </w:pPr>
      <w:r w:rsidRPr="006E6F67">
        <w:t>Effective communication, both internal and external, is fundamental to the functioning of the EMS. Within the OPA there are a number of systems and functions in place for communicating environmental and EMS information and the OPA HSEQ-MS describes these arrangements, in addition to the more general communications.</w:t>
      </w:r>
    </w:p>
    <w:p w14:paraId="590AD5D8" w14:textId="77777777" w:rsidR="002869C0" w:rsidRPr="006E6F67" w:rsidRDefault="002869C0" w:rsidP="00282121">
      <w:pPr>
        <w:pStyle w:val="Heading2Num"/>
      </w:pPr>
      <w:bookmarkStart w:id="42" w:name="_Toc89258640"/>
      <w:r w:rsidRPr="006E6F67">
        <w:t>Internal Communication</w:t>
      </w:r>
      <w:bookmarkEnd w:id="42"/>
    </w:p>
    <w:p w14:paraId="0FBA926B" w14:textId="77777777" w:rsidR="002869C0" w:rsidRPr="006E6F67" w:rsidRDefault="002869C0" w:rsidP="00A86142">
      <w:pPr>
        <w:pStyle w:val="Indent-2cm"/>
      </w:pPr>
      <w:r w:rsidRPr="006E6F67">
        <w:t>Internal environmental communications take place in a number of ways across the OPA, including:</w:t>
      </w:r>
    </w:p>
    <w:p w14:paraId="3E2930F6" w14:textId="77777777" w:rsidR="002869C0" w:rsidRPr="006E6F67" w:rsidRDefault="002869C0" w:rsidP="00A86142">
      <w:pPr>
        <w:pStyle w:val="Bullet3"/>
      </w:pPr>
      <w:r w:rsidRPr="006E6F67">
        <w:t>Notice</w:t>
      </w:r>
      <w:r w:rsidRPr="006E6F67">
        <w:rPr>
          <w:spacing w:val="-2"/>
        </w:rPr>
        <w:t xml:space="preserve"> </w:t>
      </w:r>
      <w:r w:rsidRPr="006E6F67">
        <w:t>boards.</w:t>
      </w:r>
    </w:p>
    <w:p w14:paraId="4D481F7D" w14:textId="77777777" w:rsidR="002869C0" w:rsidRPr="006E6F67" w:rsidRDefault="002869C0" w:rsidP="00A86142">
      <w:pPr>
        <w:pStyle w:val="Bullet3"/>
      </w:pPr>
      <w:r w:rsidRPr="006E6F67">
        <w:t>Specific job function environmental</w:t>
      </w:r>
      <w:r w:rsidRPr="006E6F67">
        <w:rPr>
          <w:spacing w:val="-18"/>
        </w:rPr>
        <w:t xml:space="preserve"> </w:t>
      </w:r>
      <w:r w:rsidRPr="006E6F67">
        <w:t>training.</w:t>
      </w:r>
    </w:p>
    <w:p w14:paraId="62ECDB3F" w14:textId="77777777" w:rsidR="002869C0" w:rsidRPr="006E6F67" w:rsidRDefault="002869C0" w:rsidP="00A86142">
      <w:pPr>
        <w:pStyle w:val="Bullet3"/>
      </w:pPr>
      <w:r w:rsidRPr="006E6F67">
        <w:t>Email.</w:t>
      </w:r>
    </w:p>
    <w:p w14:paraId="33A3DBC0" w14:textId="77777777" w:rsidR="002869C0" w:rsidRPr="006E6F67" w:rsidRDefault="002869C0" w:rsidP="00A86142">
      <w:pPr>
        <w:pStyle w:val="Bullet3"/>
      </w:pPr>
      <w:r w:rsidRPr="006E6F67">
        <w:t>Management reviews and meeting</w:t>
      </w:r>
      <w:r w:rsidRPr="006E6F67">
        <w:rPr>
          <w:spacing w:val="-12"/>
        </w:rPr>
        <w:t xml:space="preserve"> </w:t>
      </w:r>
      <w:r w:rsidRPr="006E6F67">
        <w:t>minutes.</w:t>
      </w:r>
    </w:p>
    <w:p w14:paraId="303222C0" w14:textId="77777777" w:rsidR="002869C0" w:rsidRPr="006E6F67" w:rsidRDefault="002869C0" w:rsidP="00A86142">
      <w:pPr>
        <w:pStyle w:val="Bullet3"/>
      </w:pPr>
      <w:r w:rsidRPr="006E6F67">
        <w:lastRenderedPageBreak/>
        <w:t xml:space="preserve">Regular </w:t>
      </w:r>
      <w:r>
        <w:t>department</w:t>
      </w:r>
      <w:r w:rsidRPr="006E6F67">
        <w:t xml:space="preserve"> meetings, </w:t>
      </w:r>
    </w:p>
    <w:p w14:paraId="0E6BFCF7" w14:textId="77777777" w:rsidR="002869C0" w:rsidRPr="006E6F67" w:rsidRDefault="002869C0" w:rsidP="00A86142">
      <w:pPr>
        <w:pStyle w:val="Bullet3"/>
      </w:pPr>
      <w:r w:rsidRPr="006E6F67">
        <w:t>The weekly communications</w:t>
      </w:r>
      <w:r w:rsidRPr="006E6F67">
        <w:rPr>
          <w:spacing w:val="-21"/>
        </w:rPr>
        <w:t xml:space="preserve"> </w:t>
      </w:r>
      <w:r w:rsidRPr="006E6F67">
        <w:t>meetings.</w:t>
      </w:r>
    </w:p>
    <w:p w14:paraId="5FD441B5" w14:textId="77777777" w:rsidR="002869C0" w:rsidRPr="006E6F67" w:rsidRDefault="002869C0" w:rsidP="00A86142">
      <w:pPr>
        <w:pStyle w:val="Bullet3"/>
      </w:pPr>
      <w:r w:rsidRPr="006E6F67">
        <w:t>Internal</w:t>
      </w:r>
      <w:r w:rsidRPr="006E6F67">
        <w:rPr>
          <w:spacing w:val="-6"/>
        </w:rPr>
        <w:t xml:space="preserve"> </w:t>
      </w:r>
      <w:r w:rsidRPr="006E6F67">
        <w:t>SharePoint.</w:t>
      </w:r>
    </w:p>
    <w:p w14:paraId="59262CAC" w14:textId="77777777" w:rsidR="002869C0" w:rsidRPr="006E6F67" w:rsidRDefault="002869C0" w:rsidP="00282121">
      <w:pPr>
        <w:pStyle w:val="Heading2Num"/>
      </w:pPr>
      <w:bookmarkStart w:id="43" w:name="_Toc89258641"/>
      <w:r w:rsidRPr="006E6F67">
        <w:t>External Communication</w:t>
      </w:r>
      <w:bookmarkEnd w:id="43"/>
    </w:p>
    <w:p w14:paraId="288CAFA8" w14:textId="3567252B" w:rsidR="002869C0" w:rsidRPr="006E6F67" w:rsidRDefault="002869C0" w:rsidP="00A86142">
      <w:pPr>
        <w:pStyle w:val="Indent-2cm"/>
      </w:pPr>
      <w:r w:rsidRPr="006E6F67">
        <w:t>The External communication process from stakeholders (</w:t>
      </w:r>
      <w:r w:rsidR="00026938" w:rsidRPr="006E6F67">
        <w:t>e.g.,</w:t>
      </w:r>
      <w:r w:rsidRPr="006E6F67">
        <w:t xml:space="preserve"> Board, NC) and the Competent Authority (</w:t>
      </w:r>
      <w:proofErr w:type="gramStart"/>
      <w:r w:rsidRPr="006E6F67">
        <w:t>e.g.</w:t>
      </w:r>
      <w:proofErr w:type="gramEnd"/>
      <w:r w:rsidRPr="006E6F67">
        <w:t xml:space="preserve"> EA, SEPA) is detailed within the OPA HSEQ-MS.</w:t>
      </w:r>
    </w:p>
    <w:p w14:paraId="5F8848D5" w14:textId="77777777" w:rsidR="002869C0" w:rsidRPr="006E6F67" w:rsidRDefault="002869C0" w:rsidP="00A86142">
      <w:pPr>
        <w:pStyle w:val="Indent-2cm"/>
      </w:pPr>
      <w:r w:rsidRPr="006E6F67">
        <w:t xml:space="preserve">All communication with the CA is channelled via the Compliance </w:t>
      </w:r>
      <w:r>
        <w:t>&amp;</w:t>
      </w:r>
      <w:r w:rsidRPr="006E6F67">
        <w:t xml:space="preserve"> Risk Director.</w:t>
      </w:r>
    </w:p>
    <w:p w14:paraId="77FE60A8" w14:textId="77777777" w:rsidR="002869C0" w:rsidRPr="006E6F67" w:rsidRDefault="002869C0" w:rsidP="00282121">
      <w:pPr>
        <w:pStyle w:val="Heading2Num"/>
      </w:pPr>
      <w:bookmarkStart w:id="44" w:name="_Toc89258642"/>
      <w:r w:rsidRPr="006E6F67">
        <w:t>Freedom of Information (FOI) Requests</w:t>
      </w:r>
      <w:bookmarkEnd w:id="44"/>
    </w:p>
    <w:p w14:paraId="74CF0FB4" w14:textId="77777777" w:rsidR="002869C0" w:rsidRPr="006E6F67" w:rsidRDefault="002869C0" w:rsidP="00A86142">
      <w:pPr>
        <w:pStyle w:val="Indent-2cm"/>
      </w:pPr>
      <w:r w:rsidRPr="006E6F67">
        <w:t xml:space="preserve">The OPA Secretariat responds to Freedom of Information requests in accordance with FOI procedures set out in the Freedom of Information Act 2000 or the Freedom of Information (Scotland) Act 2002. </w:t>
      </w:r>
    </w:p>
    <w:p w14:paraId="2C02E374" w14:textId="77777777" w:rsidR="002869C0" w:rsidRPr="006E6F67" w:rsidRDefault="002869C0" w:rsidP="00A86142">
      <w:pPr>
        <w:pStyle w:val="Indent-2cm"/>
        <w:rPr>
          <w:rFonts w:ascii="Arial" w:hAnsi="Arial"/>
          <w:color w:val="0B0C0C"/>
          <w:sz w:val="29"/>
          <w:szCs w:val="29"/>
        </w:rPr>
      </w:pPr>
      <w:r w:rsidRPr="006E6F67">
        <w:t>Similarly, if environmental information is requested the OPA Secretariat responds to EIRs in accordance with the Environmental Information Regulations 2004.</w:t>
      </w:r>
    </w:p>
    <w:p w14:paraId="7A336DBF" w14:textId="77777777" w:rsidR="002869C0" w:rsidRPr="006E6F67" w:rsidRDefault="002869C0" w:rsidP="00A76F00">
      <w:pPr>
        <w:pStyle w:val="Heading1Num"/>
      </w:pPr>
      <w:bookmarkStart w:id="45" w:name="_Toc88223904"/>
      <w:bookmarkStart w:id="46" w:name="_Toc89258643"/>
      <w:r w:rsidRPr="006E6F67">
        <w:t>Documentation</w:t>
      </w:r>
      <w:bookmarkEnd w:id="45"/>
      <w:bookmarkEnd w:id="46"/>
    </w:p>
    <w:p w14:paraId="220635AB" w14:textId="77777777" w:rsidR="002869C0" w:rsidRDefault="002869C0" w:rsidP="00A86142">
      <w:pPr>
        <w:pStyle w:val="Indent-1cm"/>
      </w:pPr>
      <w:r w:rsidRPr="006E6F67">
        <w:t>The OPA SharePoint site is used to maintain key documentation such as Standards, Policies and Procedures including those policies and procedures forming part of the EMS.</w:t>
      </w:r>
    </w:p>
    <w:p w14:paraId="036D54B3" w14:textId="77777777" w:rsidR="002869C0" w:rsidRPr="006E6F67" w:rsidRDefault="002869C0" w:rsidP="00A86142">
      <w:pPr>
        <w:pStyle w:val="Indent-1cm"/>
      </w:pPr>
      <w:r w:rsidRPr="006E6F67">
        <w:t>The detail of the OPA’s documentation framework is given in the HSEQ-MS.</w:t>
      </w:r>
    </w:p>
    <w:p w14:paraId="145716A5" w14:textId="77777777" w:rsidR="002869C0" w:rsidRPr="006E6F67" w:rsidRDefault="002869C0" w:rsidP="00A86142">
      <w:pPr>
        <w:pStyle w:val="Indent-1cm"/>
      </w:pPr>
      <w:r w:rsidRPr="006E6F67">
        <w:t>Where applicable to contractors who do not have access to the OPA SharePoint site, EMS documentation will be communicated in compliance with the OPA Health and Safety Regulations for Contractor procedure or the Control of Works Procedure (whichever is most applicable).</w:t>
      </w:r>
    </w:p>
    <w:p w14:paraId="34BB0B73" w14:textId="77777777" w:rsidR="002869C0" w:rsidRPr="006E6F67" w:rsidRDefault="002869C0" w:rsidP="00A86142">
      <w:pPr>
        <w:pStyle w:val="Indent-1cm"/>
      </w:pPr>
      <w:r w:rsidRPr="006E6F67">
        <w:t>Other documents such as the Environmental Aspects Registers and Environmental Management Programmes are also retained on the OPA SharePoint site but are the responsibility of Depot Manager.</w:t>
      </w:r>
    </w:p>
    <w:p w14:paraId="1B08F2AA" w14:textId="77777777" w:rsidR="002869C0" w:rsidRPr="006E6F67" w:rsidRDefault="002869C0" w:rsidP="0005740F">
      <w:pPr>
        <w:pStyle w:val="Heading1Num"/>
      </w:pPr>
      <w:bookmarkStart w:id="47" w:name="_Toc88223905"/>
      <w:bookmarkStart w:id="48" w:name="_Toc89258644"/>
      <w:r w:rsidRPr="006E6F67">
        <w:t>Control of Documents</w:t>
      </w:r>
      <w:bookmarkEnd w:id="47"/>
      <w:bookmarkEnd w:id="48"/>
    </w:p>
    <w:p w14:paraId="41522B2A" w14:textId="77777777" w:rsidR="002869C0" w:rsidRPr="006E6F67" w:rsidRDefault="002869C0" w:rsidP="00A86142">
      <w:pPr>
        <w:pStyle w:val="Indent-1cm"/>
      </w:pPr>
      <w:r w:rsidRPr="006E6F67">
        <w:t>Documentation is managed by the OPA Document Controller and is available via the OPA SharePoint site.</w:t>
      </w:r>
    </w:p>
    <w:p w14:paraId="515E1DE6" w14:textId="513660A6" w:rsidR="002869C0" w:rsidRPr="006E6F67" w:rsidRDefault="002869C0" w:rsidP="00A86142">
      <w:pPr>
        <w:pStyle w:val="Indent-1cm"/>
      </w:pPr>
      <w:r w:rsidRPr="006E6F67">
        <w:t xml:space="preserve">All policies and procedures are appropriately documented, formatted, </w:t>
      </w:r>
      <w:r w:rsidR="00026938" w:rsidRPr="006E6F67">
        <w:t>maintained,</w:t>
      </w:r>
      <w:r w:rsidRPr="006E6F67">
        <w:t xml:space="preserve"> and approved in accordance with the OPA Document Management Procedure. </w:t>
      </w:r>
    </w:p>
    <w:p w14:paraId="045232D7" w14:textId="77777777" w:rsidR="002869C0" w:rsidRPr="006E6F67" w:rsidRDefault="002869C0" w:rsidP="0005740F">
      <w:pPr>
        <w:pStyle w:val="Heading1Num"/>
      </w:pPr>
      <w:bookmarkStart w:id="49" w:name="_Toc88223906"/>
      <w:bookmarkStart w:id="50" w:name="_Toc89258645"/>
      <w:r w:rsidRPr="006E6F67">
        <w:t>Operational Control</w:t>
      </w:r>
      <w:bookmarkEnd w:id="49"/>
      <w:bookmarkEnd w:id="50"/>
    </w:p>
    <w:p w14:paraId="60750CAA" w14:textId="77777777" w:rsidR="002869C0" w:rsidRPr="006E6F67" w:rsidRDefault="002869C0" w:rsidP="00A86142">
      <w:pPr>
        <w:pStyle w:val="Indent-1cm"/>
      </w:pPr>
      <w:r w:rsidRPr="006E6F67">
        <w:t>Operational controls at the OPA have primarily been designed and implemented to minimise the environmental impacts from significant aspects (including those which are directly controlled by legislation).</w:t>
      </w:r>
    </w:p>
    <w:p w14:paraId="432146E0" w14:textId="54B9157B" w:rsidR="002869C0" w:rsidRPr="006E6F67" w:rsidRDefault="002869C0" w:rsidP="00A86142">
      <w:pPr>
        <w:pStyle w:val="Indent-1cm"/>
      </w:pPr>
      <w:r w:rsidRPr="006E6F67">
        <w:t>These controls take a mixture of forms including formal written procedures</w:t>
      </w:r>
      <w:r>
        <w:t xml:space="preserve"> </w:t>
      </w:r>
      <w:r w:rsidRPr="006E6F67">
        <w:t>/ work instructions, signs</w:t>
      </w:r>
      <w:r>
        <w:t xml:space="preserve"> </w:t>
      </w:r>
      <w:r w:rsidRPr="006E6F67">
        <w:t>/</w:t>
      </w:r>
      <w:r>
        <w:t xml:space="preserve"> </w:t>
      </w:r>
      <w:r w:rsidRPr="006E6F67">
        <w:t>labelling, physical control measures (</w:t>
      </w:r>
      <w:r w:rsidR="00026938" w:rsidRPr="006E6F67">
        <w:t>e.g.,</w:t>
      </w:r>
      <w:r w:rsidRPr="006E6F67">
        <w:t xml:space="preserve"> interceptors) and planned preventive maintenance systems.</w:t>
      </w:r>
    </w:p>
    <w:p w14:paraId="5BF5C36E" w14:textId="77777777" w:rsidR="002869C0" w:rsidRPr="006E6F67" w:rsidRDefault="002869C0" w:rsidP="00A86142">
      <w:pPr>
        <w:pStyle w:val="Indent-1cm"/>
      </w:pPr>
      <w:r w:rsidRPr="006E6F67">
        <w:t>Operational controls are summarised within the individual site Aspects and Impacts Registers. Site specific and OPA-wide operational procedures consist mainly of existing maintenance and control manuals</w:t>
      </w:r>
      <w:r>
        <w:t xml:space="preserve"> </w:t>
      </w:r>
      <w:r w:rsidRPr="006E6F67">
        <w:t>/ procedures which have been amended where necessary to meet the needs of the EMS.</w:t>
      </w:r>
    </w:p>
    <w:p w14:paraId="7E574213" w14:textId="77777777" w:rsidR="002869C0" w:rsidRPr="006E6F67" w:rsidRDefault="002869C0" w:rsidP="002869C0">
      <w:pPr>
        <w:pStyle w:val="Contracttext2"/>
        <w:numPr>
          <w:ilvl w:val="0"/>
          <w:numId w:val="0"/>
        </w:numPr>
        <w:spacing w:line="240" w:lineRule="auto"/>
        <w:ind w:left="927"/>
        <w:jc w:val="both"/>
      </w:pPr>
    </w:p>
    <w:p w14:paraId="748EE16A" w14:textId="77777777" w:rsidR="002869C0" w:rsidRPr="006E6F67" w:rsidRDefault="002869C0" w:rsidP="0005740F">
      <w:pPr>
        <w:pStyle w:val="Heading2Num"/>
      </w:pPr>
      <w:bookmarkStart w:id="51" w:name="_Toc89258646"/>
      <w:r w:rsidRPr="006E6F67">
        <w:t>Control of Contractors</w:t>
      </w:r>
      <w:bookmarkEnd w:id="51"/>
    </w:p>
    <w:p w14:paraId="286A8BEE" w14:textId="437B86A5" w:rsidR="002869C0" w:rsidRPr="006E6F67" w:rsidRDefault="002869C0" w:rsidP="00A86142">
      <w:pPr>
        <w:pStyle w:val="Indent-2cm"/>
      </w:pPr>
      <w:r w:rsidRPr="006E6F67">
        <w:t xml:space="preserve">Given the nature of the OPA’s activities, significant amounts of work are conducted by </w:t>
      </w:r>
      <w:r w:rsidR="00026938" w:rsidRPr="006E6F67">
        <w:t>contractors,</w:t>
      </w:r>
      <w:r w:rsidRPr="006E6F67">
        <w:t xml:space="preserve"> and this therefore forms a vital part of the OPA’s control measures.</w:t>
      </w:r>
    </w:p>
    <w:p w14:paraId="47A4FD82" w14:textId="77777777" w:rsidR="002869C0" w:rsidRPr="006E6F67" w:rsidRDefault="002869C0" w:rsidP="00A86142">
      <w:pPr>
        <w:pStyle w:val="Indent-2cm"/>
        <w:rPr>
          <w:b/>
          <w:bCs/>
          <w:color w:val="4472C4" w:themeColor="accent1"/>
        </w:rPr>
      </w:pPr>
      <w:r w:rsidRPr="006E6F67">
        <w:lastRenderedPageBreak/>
        <w:t>A separate Control of Works procedure is in place to describe the systems employed by OPA to control work undertaken by both staff and contractors.</w:t>
      </w:r>
    </w:p>
    <w:p w14:paraId="14D12313" w14:textId="77777777" w:rsidR="002869C0" w:rsidRDefault="002869C0" w:rsidP="00A76F00">
      <w:pPr>
        <w:pStyle w:val="Heading1Num"/>
      </w:pPr>
      <w:bookmarkStart w:id="52" w:name="_Toc88223907"/>
      <w:bookmarkStart w:id="53" w:name="_Toc89258647"/>
      <w:r w:rsidRPr="006E6F67">
        <w:t xml:space="preserve">Emergency Preparedness </w:t>
      </w:r>
      <w:r>
        <w:t>&amp;</w:t>
      </w:r>
      <w:r w:rsidRPr="006E6F67">
        <w:t xml:space="preserve"> Response</w:t>
      </w:r>
      <w:bookmarkEnd w:id="52"/>
      <w:bookmarkEnd w:id="53"/>
    </w:p>
    <w:p w14:paraId="363B5091" w14:textId="77777777" w:rsidR="002869C0" w:rsidRPr="006E6F67" w:rsidRDefault="002869C0" w:rsidP="00A86142">
      <w:pPr>
        <w:pStyle w:val="Indent-1cm"/>
      </w:pPr>
      <w:r w:rsidRPr="006E6F67">
        <w:t xml:space="preserve">The OPA shall take all reasonable precautions to prevent/minimise all accidents that may have detrimental environmental consequences. Potential environmental emergency conditions have been identified within the ERA’s and the COMAH </w:t>
      </w:r>
      <w:r>
        <w:t xml:space="preserve">Safety </w:t>
      </w:r>
      <w:r w:rsidRPr="006E6F67">
        <w:t>Reports for each site.</w:t>
      </w:r>
    </w:p>
    <w:p w14:paraId="25E2DDCB" w14:textId="77777777" w:rsidR="002869C0" w:rsidRPr="006E6F67" w:rsidRDefault="002869C0" w:rsidP="00A86142">
      <w:pPr>
        <w:pStyle w:val="Indent-1cm"/>
      </w:pPr>
      <w:r w:rsidRPr="006E6F67">
        <w:t>The OPA Crisis Management Plan is designed to assist OPA response teams in understanding what is required to prepare for and respond appropriately to emergency events/incidents.</w:t>
      </w:r>
      <w:r>
        <w:t xml:space="preserve"> The Crisis Management P</w:t>
      </w:r>
      <w:r w:rsidRPr="006E6F67">
        <w:t>lan covers both Emergency Preparedness and Business Continuity within a single framework plan; this is detailed within the HSEQ-MS.</w:t>
      </w:r>
    </w:p>
    <w:p w14:paraId="020668D6" w14:textId="77777777" w:rsidR="002869C0" w:rsidRDefault="002869C0" w:rsidP="00A86142">
      <w:pPr>
        <w:pStyle w:val="Indent-1cm"/>
      </w:pPr>
      <w:bookmarkStart w:id="54" w:name="_Hlk85190687"/>
      <w:r w:rsidRPr="00D504EB">
        <w:rPr>
          <w:color w:val="FF0000"/>
        </w:rPr>
        <w:t>In summary each Depot maintains an oil spill response plan as part of the Emergency Response Plans and procedures, which includes a COMAH Internal Emergency Plan for Upper Tier COMAH Sites.</w:t>
      </w:r>
      <w:bookmarkEnd w:id="54"/>
      <w:r w:rsidRPr="00D504EB">
        <w:rPr>
          <w:color w:val="FF0000"/>
        </w:rPr>
        <w:t xml:space="preserve"> </w:t>
      </w:r>
      <w:r w:rsidRPr="006E6F67">
        <w:t>The local authority is responsible for the COMAH External Plan which has been developed for all the OFD Upper Tier COMAH Sites.</w:t>
      </w:r>
    </w:p>
    <w:p w14:paraId="0A0487E9" w14:textId="77777777" w:rsidR="002869C0" w:rsidRPr="006E6F67" w:rsidRDefault="002869C0" w:rsidP="00A86142">
      <w:pPr>
        <w:pStyle w:val="Indent-1cm"/>
      </w:pPr>
      <w:r>
        <w:t xml:space="preserve">Note; although Plumley and </w:t>
      </w:r>
      <w:proofErr w:type="spellStart"/>
      <w:r>
        <w:t>CoGH</w:t>
      </w:r>
      <w:proofErr w:type="spellEnd"/>
      <w:r>
        <w:t xml:space="preserve"> (cavern sites) are Upper Tier COMAH sites, the</w:t>
      </w:r>
      <w:r w:rsidRPr="00232ED6">
        <w:t xml:space="preserve"> </w:t>
      </w:r>
      <w:r w:rsidRPr="006E6F67">
        <w:t>local authority</w:t>
      </w:r>
      <w:r>
        <w:t xml:space="preserve"> has not developed an External Plan as no MAH/MATTE scenarios were identified within the COMAH Safety Report.  </w:t>
      </w:r>
    </w:p>
    <w:p w14:paraId="79337124" w14:textId="77777777" w:rsidR="002869C0" w:rsidRPr="006E6F67" w:rsidRDefault="002869C0" w:rsidP="00A86142">
      <w:pPr>
        <w:pStyle w:val="Indent-1cm"/>
      </w:pPr>
      <w:r w:rsidRPr="006E6F67">
        <w:t>Exercises schedules are in place in accordance with the 2015 COMAH Regulations.</w:t>
      </w:r>
    </w:p>
    <w:p w14:paraId="1C561FC5" w14:textId="77777777" w:rsidR="002869C0" w:rsidRPr="006E6F67" w:rsidRDefault="002869C0" w:rsidP="00A76F00">
      <w:pPr>
        <w:pStyle w:val="Heading1Num"/>
      </w:pPr>
      <w:bookmarkStart w:id="55" w:name="_Toc88223908"/>
      <w:bookmarkStart w:id="56" w:name="_Toc89258648"/>
      <w:r w:rsidRPr="006E6F67">
        <w:t xml:space="preserve">Performance Monitoring </w:t>
      </w:r>
      <w:r>
        <w:t>&amp;</w:t>
      </w:r>
      <w:r w:rsidRPr="006E6F67">
        <w:t xml:space="preserve"> Measurement</w:t>
      </w:r>
      <w:bookmarkEnd w:id="55"/>
      <w:bookmarkEnd w:id="56"/>
    </w:p>
    <w:p w14:paraId="371F7858" w14:textId="77777777" w:rsidR="002869C0" w:rsidRPr="006E6F67" w:rsidRDefault="002869C0" w:rsidP="00A86142">
      <w:pPr>
        <w:pStyle w:val="Indent-1cm"/>
      </w:pPr>
      <w:r w:rsidRPr="006E6F67">
        <w:t xml:space="preserve">The OPA plans and implements the monitoring, measurement, </w:t>
      </w:r>
      <w:proofErr w:type="gramStart"/>
      <w:r w:rsidRPr="006E6F67">
        <w:t>analysis</w:t>
      </w:r>
      <w:proofErr w:type="gramEnd"/>
      <w:r w:rsidRPr="006E6F67">
        <w:t xml:space="preserve"> and improvement processes to support its business activities.  These processes are described in detail in the OPA HSEQ-MS and includes environmental performance.</w:t>
      </w:r>
    </w:p>
    <w:p w14:paraId="5C4733BE" w14:textId="77777777" w:rsidR="002869C0" w:rsidRPr="00026938" w:rsidRDefault="002869C0" w:rsidP="0005740F">
      <w:pPr>
        <w:pStyle w:val="Heading2Num"/>
      </w:pPr>
      <w:bookmarkStart w:id="57" w:name="_Toc89258649"/>
      <w:r w:rsidRPr="00026938">
        <w:t>COMAH Compliance</w:t>
      </w:r>
      <w:bookmarkEnd w:id="57"/>
      <w:r w:rsidRPr="00026938">
        <w:t xml:space="preserve"> </w:t>
      </w:r>
    </w:p>
    <w:p w14:paraId="2C3B6CD9" w14:textId="77777777" w:rsidR="002869C0" w:rsidRPr="006E6F67" w:rsidRDefault="002869C0" w:rsidP="00A86142">
      <w:pPr>
        <w:pStyle w:val="Indent-2cm"/>
      </w:pPr>
      <w:r w:rsidRPr="006E6F67">
        <w:t xml:space="preserve">The OPA are committed to achieving assured regulatory compliance in 10 key areas, known as the </w:t>
      </w:r>
      <w:r w:rsidRPr="006E6F67">
        <w:br/>
        <w:t xml:space="preserve">10 Strategic Pillars of </w:t>
      </w:r>
      <w:r w:rsidRPr="008D6DFB">
        <w:t xml:space="preserve">Compliance. The </w:t>
      </w:r>
      <w:r w:rsidRPr="00026938">
        <w:t>COMAH</w:t>
      </w:r>
      <w:r w:rsidRPr="008D6DFB">
        <w:t xml:space="preserve"> Compliance records the scores given at each CA intervention or OPA 10 pillars audit. Where the score is below what is considered “broadly compliant” an improvement plan is put in place.</w:t>
      </w:r>
    </w:p>
    <w:p w14:paraId="6156088C" w14:textId="77777777" w:rsidR="002869C0" w:rsidRPr="006E6F67" w:rsidRDefault="002869C0" w:rsidP="0005740F">
      <w:pPr>
        <w:pStyle w:val="Heading2Num"/>
      </w:pPr>
      <w:bookmarkStart w:id="58" w:name="_Toc89258650"/>
      <w:r w:rsidRPr="006E6F67">
        <w:t xml:space="preserve">Audits </w:t>
      </w:r>
      <w:r>
        <w:t>&amp;</w:t>
      </w:r>
      <w:r w:rsidRPr="006E6F67">
        <w:t xml:space="preserve"> Inspections</w:t>
      </w:r>
      <w:bookmarkEnd w:id="58"/>
    </w:p>
    <w:p w14:paraId="65B6E12E" w14:textId="77777777" w:rsidR="002869C0" w:rsidRPr="006E6F67" w:rsidRDefault="002869C0" w:rsidP="00A86142">
      <w:pPr>
        <w:pStyle w:val="Indent-2cm"/>
      </w:pPr>
      <w:r w:rsidRPr="006E6F67">
        <w:t>The OPA HSEQ-MS describes the arrangements for audits and inspections</w:t>
      </w:r>
      <w:r>
        <w:t xml:space="preserve"> and the subsequent evaluation.</w:t>
      </w:r>
    </w:p>
    <w:p w14:paraId="1FC55B6E" w14:textId="77777777" w:rsidR="002869C0" w:rsidRDefault="002869C0" w:rsidP="00A86142">
      <w:pPr>
        <w:pStyle w:val="Indent-2cm"/>
      </w:pPr>
      <w:r w:rsidRPr="006E6F67">
        <w:t>The Occupational EHS audits include sampling of work practices; verification of compliance with applicable legislation for activities carried out on site. This is further detailed within the OPA Audit procedure.</w:t>
      </w:r>
    </w:p>
    <w:p w14:paraId="5861777E" w14:textId="77777777" w:rsidR="002869C0" w:rsidRPr="00026938" w:rsidRDefault="002869C0" w:rsidP="00A86142">
      <w:pPr>
        <w:pStyle w:val="Indent-2cm"/>
      </w:pPr>
      <w:r w:rsidRPr="00026938">
        <w:t>The OPA is subject to external audits, such as Marine audits conducted by Dept. for</w:t>
      </w:r>
      <w:r w:rsidRPr="00026938">
        <w:rPr>
          <w:spacing w:val="-23"/>
        </w:rPr>
        <w:t xml:space="preserve"> </w:t>
      </w:r>
      <w:r w:rsidRPr="00026938">
        <w:t>Transport and those conducted by Maritime Coast guard Agency auditing the oil pollution preparedness response &amp; co-operation (OPRC) regulations. The inspection and audit plan includes those inspections and audits are required to satisfy the MoD, external regulatory and legal bodies.</w:t>
      </w:r>
    </w:p>
    <w:p w14:paraId="4E13B39A" w14:textId="77777777" w:rsidR="002869C0" w:rsidRPr="006E6F67" w:rsidRDefault="002869C0" w:rsidP="0005740F">
      <w:pPr>
        <w:pStyle w:val="Heading2Num"/>
      </w:pPr>
      <w:bookmarkStart w:id="59" w:name="_Toc89258651"/>
      <w:r w:rsidRPr="006E6F67">
        <w:t>Non-Conformances and Action Tracking</w:t>
      </w:r>
      <w:bookmarkEnd w:id="59"/>
    </w:p>
    <w:p w14:paraId="34603989" w14:textId="77777777" w:rsidR="002869C0" w:rsidRPr="006E6F67" w:rsidRDefault="002869C0" w:rsidP="00A86142">
      <w:pPr>
        <w:pStyle w:val="Indent-2cm"/>
      </w:pPr>
      <w:r w:rsidRPr="006E6F67">
        <w:t>The OPA HSEQ-MS describes the arrangements for recording and tracking non-conformances and actions arising from incident investigation, CA interventions and audits.</w:t>
      </w:r>
    </w:p>
    <w:p w14:paraId="1804D61C" w14:textId="77777777" w:rsidR="002869C0" w:rsidRPr="006E6F67" w:rsidRDefault="002869C0" w:rsidP="0005740F">
      <w:pPr>
        <w:pStyle w:val="Heading2Num"/>
      </w:pPr>
      <w:bookmarkStart w:id="60" w:name="_Toc89258652"/>
      <w:r w:rsidRPr="006E6F67">
        <w:lastRenderedPageBreak/>
        <w:t>KPI’s/PSPI’s</w:t>
      </w:r>
      <w:bookmarkEnd w:id="60"/>
    </w:p>
    <w:p w14:paraId="0C1C1171" w14:textId="77777777" w:rsidR="002869C0" w:rsidRPr="006E6F67" w:rsidRDefault="002869C0" w:rsidP="00A86142">
      <w:pPr>
        <w:pStyle w:val="Indent-2cm"/>
      </w:pPr>
      <w:r w:rsidRPr="006E6F67">
        <w:t>There are a number of key performance indicators (KPI’s) and process safety performance indicators (PSPI’s) that have been developed, including those relating to environmental performance. These are reported monthly to the Board.</w:t>
      </w:r>
    </w:p>
    <w:p w14:paraId="470B22BF" w14:textId="77777777" w:rsidR="002869C0" w:rsidRPr="006E6F67" w:rsidRDefault="002869C0" w:rsidP="00A76F00">
      <w:pPr>
        <w:pStyle w:val="Heading1Num"/>
      </w:pPr>
      <w:bookmarkStart w:id="61" w:name="_Toc88223909"/>
      <w:bookmarkStart w:id="62" w:name="_Toc89258653"/>
      <w:r w:rsidRPr="006E6F67">
        <w:t>Management Review</w:t>
      </w:r>
      <w:bookmarkEnd w:id="61"/>
      <w:bookmarkEnd w:id="62"/>
    </w:p>
    <w:p w14:paraId="7E86EEA7" w14:textId="77777777" w:rsidR="002869C0" w:rsidRPr="006E6F67" w:rsidRDefault="002869C0" w:rsidP="00A86142">
      <w:pPr>
        <w:pStyle w:val="Indent-1cm"/>
      </w:pPr>
      <w:r w:rsidRPr="006E6F67">
        <w:t>The purpose of the Management Review is for top management to review the suitability and effectiveness of the OPA EMS to deliver continual improvement in environmental performance.</w:t>
      </w:r>
    </w:p>
    <w:p w14:paraId="24F0C41B" w14:textId="77777777" w:rsidR="002869C0" w:rsidRDefault="002869C0" w:rsidP="00A86142">
      <w:pPr>
        <w:pStyle w:val="Indent-1cm"/>
      </w:pPr>
      <w:r w:rsidRPr="006E6F67">
        <w:t xml:space="preserve">The </w:t>
      </w:r>
      <w:r>
        <w:t>M</w:t>
      </w:r>
      <w:r w:rsidRPr="006E6F67">
        <w:t xml:space="preserve">anagement </w:t>
      </w:r>
      <w:r>
        <w:t>R</w:t>
      </w:r>
      <w:r w:rsidRPr="006E6F67">
        <w:t xml:space="preserve">eviews consist of: </w:t>
      </w:r>
    </w:p>
    <w:p w14:paraId="6C029525" w14:textId="77777777" w:rsidR="002869C0" w:rsidRPr="006E6F67" w:rsidRDefault="002869C0" w:rsidP="00A86142">
      <w:pPr>
        <w:pStyle w:val="Bullet2"/>
      </w:pPr>
      <w:r>
        <w:t>M</w:t>
      </w:r>
      <w:r w:rsidRPr="006E6F67">
        <w:t>onthly management review by OPA leadership team</w:t>
      </w:r>
      <w:r>
        <w:t>;</w:t>
      </w:r>
      <w:r w:rsidRPr="006E6F67">
        <w:t xml:space="preserve"> </w:t>
      </w:r>
    </w:p>
    <w:p w14:paraId="3A20933E" w14:textId="77777777" w:rsidR="002869C0" w:rsidRPr="006E6F67" w:rsidRDefault="002869C0" w:rsidP="00A86142">
      <w:pPr>
        <w:pStyle w:val="Bullet2"/>
      </w:pPr>
      <w:r w:rsidRPr="006E6F67">
        <w:t>monthly review by OPA Board and;</w:t>
      </w:r>
    </w:p>
    <w:p w14:paraId="0EBD9375" w14:textId="77777777" w:rsidR="002869C0" w:rsidRPr="006E6F67" w:rsidRDefault="002869C0" w:rsidP="00A86142">
      <w:pPr>
        <w:pStyle w:val="Bullet2"/>
      </w:pPr>
      <w:r w:rsidRPr="006E6F67">
        <w:t xml:space="preserve">the quarterly OPA HSEQ Committee review. </w:t>
      </w:r>
    </w:p>
    <w:p w14:paraId="29A24E16" w14:textId="77777777" w:rsidR="002869C0" w:rsidRPr="006E6F67" w:rsidRDefault="002869C0" w:rsidP="00BA7E90">
      <w:pPr>
        <w:pStyle w:val="Indent-1cm"/>
      </w:pPr>
      <w:r w:rsidRPr="006E6F67">
        <w:t>This is further described within the OPA HSEQ-MS.</w:t>
      </w:r>
    </w:p>
    <w:sectPr w:rsidR="002869C0" w:rsidRPr="006E6F67" w:rsidSect="00675FB8">
      <w:headerReference w:type="default" r:id="rId17"/>
      <w:pgSz w:w="11906" w:h="16838" w:code="9"/>
      <w:pgMar w:top="851" w:right="851" w:bottom="851" w:left="851" w:header="510"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5E410" w14:textId="77777777" w:rsidR="002869C0" w:rsidRDefault="002869C0" w:rsidP="00844F06">
      <w:pPr>
        <w:spacing w:after="0" w:line="240" w:lineRule="auto"/>
      </w:pPr>
      <w:r>
        <w:separator/>
      </w:r>
    </w:p>
  </w:endnote>
  <w:endnote w:type="continuationSeparator" w:id="0">
    <w:p w14:paraId="54444C54" w14:textId="77777777" w:rsidR="002869C0" w:rsidRDefault="002869C0" w:rsidP="0084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887244"/>
      <w:docPartObj>
        <w:docPartGallery w:val="Page Numbers (Bottom of Page)"/>
        <w:docPartUnique/>
      </w:docPartObj>
    </w:sdtPr>
    <w:sdtEndPr/>
    <w:sdtContent>
      <w:sdt>
        <w:sdtPr>
          <w:id w:val="1126897837"/>
          <w:docPartObj>
            <w:docPartGallery w:val="Page Numbers (Top of Page)"/>
            <w:docPartUnique/>
          </w:docPartObj>
        </w:sdtPr>
        <w:sdtEndPr/>
        <w:sdtContent>
          <w:sdt>
            <w:sdtPr>
              <w:id w:val="-103426671"/>
              <w:docPartObj>
                <w:docPartGallery w:val="Page Numbers (Bottom of Page)"/>
                <w:docPartUnique/>
              </w:docPartObj>
            </w:sdtPr>
            <w:sdtEndPr/>
            <w:sdtContent>
              <w:sdt>
                <w:sdtPr>
                  <w:id w:val="-1906141798"/>
                  <w:docPartObj>
                    <w:docPartGallery w:val="Page Numbers (Top of Page)"/>
                    <w:docPartUnique/>
                  </w:docPartObj>
                </w:sdtPr>
                <w:sdtEndPr/>
                <w:sdtContent>
                  <w:p w14:paraId="2FE635DC" w14:textId="21ECB583" w:rsidR="00844F06" w:rsidRPr="00FA38EC" w:rsidRDefault="00844F06" w:rsidP="00675FB8">
                    <w:pPr>
                      <w:pStyle w:val="HeaderFooterClassification"/>
                    </w:pPr>
                    <w:r>
                      <mc:AlternateContent>
                        <mc:Choice Requires="wps">
                          <w:drawing>
                            <wp:anchor distT="0" distB="0" distL="114300" distR="114300" simplePos="0" relativeHeight="251658240" behindDoc="1" locked="1" layoutInCell="1" allowOverlap="1" wp14:anchorId="68547CCF" wp14:editId="0C44F11C">
                              <wp:simplePos x="0" y="0"/>
                              <wp:positionH relativeFrom="margin">
                                <wp:align>left</wp:align>
                              </wp:positionH>
                              <wp:positionV relativeFrom="bottomMargin">
                                <wp:align>top</wp:align>
                              </wp:positionV>
                              <wp:extent cx="4140000" cy="252000"/>
                              <wp:effectExtent l="0" t="0" r="0" b="0"/>
                              <wp:wrapTight wrapText="right">
                                <wp:wrapPolygon edited="0">
                                  <wp:start x="298" y="0"/>
                                  <wp:lineTo x="298" y="19636"/>
                                  <wp:lineTo x="21272" y="19636"/>
                                  <wp:lineTo x="21272" y="0"/>
                                  <wp:lineTo x="298" y="0"/>
                                </wp:wrapPolygon>
                              </wp:wrapTight>
                              <wp:docPr id="7" name="Text Box 7"/>
                              <wp:cNvGraphicFramePr/>
                              <a:graphic xmlns:a="http://schemas.openxmlformats.org/drawingml/2006/main">
                                <a:graphicData uri="http://schemas.microsoft.com/office/word/2010/wordprocessingShape">
                                  <wps:wsp>
                                    <wps:cNvSpPr txBox="1"/>
                                    <wps:spPr>
                                      <a:xfrm>
                                        <a:off x="0" y="0"/>
                                        <a:ext cx="4140000" cy="252000"/>
                                      </a:xfrm>
                                      <a:prstGeom prst="rect">
                                        <a:avLst/>
                                      </a:prstGeom>
                                      <a:noFill/>
                                      <a:ln w="6350">
                                        <a:noFill/>
                                      </a:ln>
                                    </wps:spPr>
                                    <wps:txbx>
                                      <w:txbxContent>
                                        <w:p w14:paraId="08EC10B0" w14:textId="59D958B2" w:rsidR="00844F06" w:rsidRPr="00292470" w:rsidRDefault="00844F06" w:rsidP="00675FB8">
                                          <w:pPr>
                                            <w:pStyle w:val="Footer"/>
                                            <w:jc w:val="left"/>
                                          </w:pPr>
                                          <w:r w:rsidRPr="003A67D3">
                                            <w:rPr>
                                              <w:rStyle w:val="FooterPgNm"/>
                                            </w:rPr>
                                            <w:fldChar w:fldCharType="begin"/>
                                          </w:r>
                                          <w:r w:rsidRPr="003A67D3">
                                            <w:rPr>
                                              <w:rStyle w:val="FooterPgNm"/>
                                            </w:rPr>
                                            <w:instrText xml:space="preserve"> PAGE </w:instrText>
                                          </w:r>
                                          <w:r w:rsidRPr="003A67D3">
                                            <w:rPr>
                                              <w:rStyle w:val="FooterPgNm"/>
                                            </w:rPr>
                                            <w:fldChar w:fldCharType="separate"/>
                                          </w:r>
                                          <w:r>
                                            <w:rPr>
                                              <w:rStyle w:val="FooterPgNm"/>
                                            </w:rPr>
                                            <w:t>2</w:t>
                                          </w:r>
                                          <w:r w:rsidRPr="003A67D3">
                                            <w:rPr>
                                              <w:rStyle w:val="FooterPgNm"/>
                                            </w:rPr>
                                            <w:fldChar w:fldCharType="end"/>
                                          </w:r>
                                          <w:r w:rsidRPr="003A67D3">
                                            <w:rPr>
                                              <w:rStyle w:val="FooterPgNm"/>
                                            </w:rPr>
                                            <w:t xml:space="preserve"> of </w:t>
                                          </w:r>
                                          <w:r>
                                            <w:rPr>
                                              <w:rStyle w:val="FooterPgNm"/>
                                            </w:rPr>
                                            <w:fldChar w:fldCharType="begin"/>
                                          </w:r>
                                          <w:r>
                                            <w:rPr>
                                              <w:rStyle w:val="FooterPgNm"/>
                                            </w:rPr>
                                            <w:instrText xml:space="preserve"> = </w:instrText>
                                          </w:r>
                                          <w:r w:rsidRPr="003A67D3">
                                            <w:rPr>
                                              <w:rStyle w:val="FooterPgNm"/>
                                            </w:rPr>
                                            <w:fldChar w:fldCharType="begin"/>
                                          </w:r>
                                          <w:r w:rsidRPr="003A67D3">
                                            <w:rPr>
                                              <w:rStyle w:val="FooterPgNm"/>
                                            </w:rPr>
                                            <w:instrText xml:space="preserve">NUMPAGES </w:instrText>
                                          </w:r>
                                          <w:r w:rsidRPr="003A67D3">
                                            <w:rPr>
                                              <w:rStyle w:val="FooterPgNm"/>
                                            </w:rPr>
                                            <w:fldChar w:fldCharType="separate"/>
                                          </w:r>
                                          <w:r w:rsidR="008566C0">
                                            <w:rPr>
                                              <w:rStyle w:val="FooterPgNm"/>
                                              <w:noProof/>
                                            </w:rPr>
                                            <w:instrText>13</w:instrText>
                                          </w:r>
                                          <w:r w:rsidRPr="003A67D3">
                                            <w:rPr>
                                              <w:rStyle w:val="FooterPgNm"/>
                                            </w:rPr>
                                            <w:fldChar w:fldCharType="end"/>
                                          </w:r>
                                          <w:r>
                                            <w:rPr>
                                              <w:rStyle w:val="FooterPgNm"/>
                                            </w:rPr>
                                            <w:instrText xml:space="preserve"> </w:instrText>
                                          </w:r>
                                          <w:r>
                                            <w:rPr>
                                              <w:rStyle w:val="FooterPgNm"/>
                                            </w:rPr>
                                            <w:fldChar w:fldCharType="separate"/>
                                          </w:r>
                                          <w:r w:rsidR="008566C0">
                                            <w:rPr>
                                              <w:rStyle w:val="FooterPgNm"/>
                                              <w:noProof/>
                                            </w:rPr>
                                            <w:t>13</w:t>
                                          </w:r>
                                          <w:r>
                                            <w:rPr>
                                              <w:rStyle w:val="FooterPgNm"/>
                                            </w:rPr>
                                            <w:fldChar w:fldCharType="end"/>
                                          </w:r>
                                          <w:r w:rsidRPr="004C16CE">
                                            <w:t xml:space="preserve"> </w:t>
                                          </w:r>
                                          <w:r w:rsidRPr="003A67D3">
                                            <w:rPr>
                                              <w:rStyle w:val="FooterSubTitleCatetory"/>
                                            </w:rPr>
                                            <w:t>|</w:t>
                                          </w:r>
                                          <w:r>
                                            <w:rPr>
                                              <w:rStyle w:val="FooterSubTitleCatetory"/>
                                            </w:rPr>
                                            <w:t xml:space="preserve"> </w:t>
                                          </w:r>
                                          <w:r>
                                            <w:rPr>
                                              <w:rStyle w:val="FooterSubTitleCatetory"/>
                                            </w:rPr>
                                            <w:fldChar w:fldCharType="begin"/>
                                          </w:r>
                                          <w:r>
                                            <w:rPr>
                                              <w:rStyle w:val="FooterSubTitleCatetory"/>
                                            </w:rPr>
                                            <w:instrText xml:space="preserve"> STYLEREF  Title  \* MERGEFORMAT </w:instrText>
                                          </w:r>
                                          <w:r>
                                            <w:rPr>
                                              <w:rStyle w:val="FooterSubTitleCatetory"/>
                                            </w:rPr>
                                            <w:fldChar w:fldCharType="separate"/>
                                          </w:r>
                                          <w:r w:rsidR="008566C0">
                                            <w:rPr>
                                              <w:rStyle w:val="FooterSubTitleCatetory"/>
                                              <w:noProof/>
                                            </w:rPr>
                                            <w:t>Environmental Management System (EMS) Procedure</w:t>
                                          </w:r>
                                          <w:r>
                                            <w:rPr>
                                              <w:rStyle w:val="FooterSubTitleCatetory"/>
                                            </w:rPr>
                                            <w:fldChar w:fldCharType="end"/>
                                          </w:r>
                                          <w:r w:rsidRPr="003A67D3">
                                            <w:rPr>
                                              <w:rStyle w:val="FooterSubTitleCatetory"/>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47CCF" id="_x0000_t202" coordsize="21600,21600" o:spt="202" path="m,l,21600r21600,l21600,xe">
                              <v:stroke joinstyle="miter"/>
                              <v:path gradientshapeok="t" o:connecttype="rect"/>
                            </v:shapetype>
                            <v:shape id="Text Box 7" o:spid="_x0000_s1026" type="#_x0000_t202" style="position:absolute;left:0;text-align:left;margin-left:0;margin-top:0;width:326pt;height:19.85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" filled="f" stroked="f" strokeweight=".5pt">
                              <v:textbox>
                                <w:txbxContent>
                                  <w:p w14:paraId="08EC10B0" w14:textId="59D958B2" w:rsidR="00844F06" w:rsidRPr="00292470" w:rsidRDefault="00844F06" w:rsidP="00675FB8">
                                    <w:pPr>
                                      <w:pStyle w:val="Footer"/>
                                      <w:jc w:val="left"/>
                                    </w:pPr>
                                    <w:r w:rsidRPr="003A67D3">
                                      <w:rPr>
                                        <w:rStyle w:val="FooterPgNm"/>
                                      </w:rPr>
                                      <w:fldChar w:fldCharType="begin"/>
                                    </w:r>
                                    <w:r w:rsidRPr="003A67D3">
                                      <w:rPr>
                                        <w:rStyle w:val="FooterPgNm"/>
                                      </w:rPr>
                                      <w:instrText xml:space="preserve"> PAGE </w:instrText>
                                    </w:r>
                                    <w:r w:rsidRPr="003A67D3">
                                      <w:rPr>
                                        <w:rStyle w:val="FooterPgNm"/>
                                      </w:rPr>
                                      <w:fldChar w:fldCharType="separate"/>
                                    </w:r>
                                    <w:r>
                                      <w:rPr>
                                        <w:rStyle w:val="FooterPgNm"/>
                                      </w:rPr>
                                      <w:t>2</w:t>
                                    </w:r>
                                    <w:r w:rsidRPr="003A67D3">
                                      <w:rPr>
                                        <w:rStyle w:val="FooterPgNm"/>
                                      </w:rPr>
                                      <w:fldChar w:fldCharType="end"/>
                                    </w:r>
                                    <w:r w:rsidRPr="003A67D3">
                                      <w:rPr>
                                        <w:rStyle w:val="FooterPgNm"/>
                                      </w:rPr>
                                      <w:t xml:space="preserve"> of </w:t>
                                    </w:r>
                                    <w:r>
                                      <w:rPr>
                                        <w:rStyle w:val="FooterPgNm"/>
                                      </w:rPr>
                                      <w:fldChar w:fldCharType="begin"/>
                                    </w:r>
                                    <w:r>
                                      <w:rPr>
                                        <w:rStyle w:val="FooterPgNm"/>
                                      </w:rPr>
                                      <w:instrText xml:space="preserve"> = </w:instrText>
                                    </w:r>
                                    <w:r w:rsidRPr="003A67D3">
                                      <w:rPr>
                                        <w:rStyle w:val="FooterPgNm"/>
                                      </w:rPr>
                                      <w:fldChar w:fldCharType="begin"/>
                                    </w:r>
                                    <w:r w:rsidRPr="003A67D3">
                                      <w:rPr>
                                        <w:rStyle w:val="FooterPgNm"/>
                                      </w:rPr>
                                      <w:instrText xml:space="preserve">NUMPAGES </w:instrText>
                                    </w:r>
                                    <w:r w:rsidRPr="003A67D3">
                                      <w:rPr>
                                        <w:rStyle w:val="FooterPgNm"/>
                                      </w:rPr>
                                      <w:fldChar w:fldCharType="separate"/>
                                    </w:r>
                                    <w:r w:rsidR="008566C0">
                                      <w:rPr>
                                        <w:rStyle w:val="FooterPgNm"/>
                                        <w:noProof/>
                                      </w:rPr>
                                      <w:instrText>13</w:instrText>
                                    </w:r>
                                    <w:r w:rsidRPr="003A67D3">
                                      <w:rPr>
                                        <w:rStyle w:val="FooterPgNm"/>
                                      </w:rPr>
                                      <w:fldChar w:fldCharType="end"/>
                                    </w:r>
                                    <w:r>
                                      <w:rPr>
                                        <w:rStyle w:val="FooterPgNm"/>
                                      </w:rPr>
                                      <w:instrText xml:space="preserve"> </w:instrText>
                                    </w:r>
                                    <w:r>
                                      <w:rPr>
                                        <w:rStyle w:val="FooterPgNm"/>
                                      </w:rPr>
                                      <w:fldChar w:fldCharType="separate"/>
                                    </w:r>
                                    <w:r w:rsidR="008566C0">
                                      <w:rPr>
                                        <w:rStyle w:val="FooterPgNm"/>
                                        <w:noProof/>
                                      </w:rPr>
                                      <w:t>13</w:t>
                                    </w:r>
                                    <w:r>
                                      <w:rPr>
                                        <w:rStyle w:val="FooterPgNm"/>
                                      </w:rPr>
                                      <w:fldChar w:fldCharType="end"/>
                                    </w:r>
                                    <w:r w:rsidRPr="004C16CE">
                                      <w:t xml:space="preserve"> </w:t>
                                    </w:r>
                                    <w:r w:rsidRPr="003A67D3">
                                      <w:rPr>
                                        <w:rStyle w:val="FooterSubTitleCatetory"/>
                                      </w:rPr>
                                      <w:t>|</w:t>
                                    </w:r>
                                    <w:r>
                                      <w:rPr>
                                        <w:rStyle w:val="FooterSubTitleCatetory"/>
                                      </w:rPr>
                                      <w:t xml:space="preserve"> </w:t>
                                    </w:r>
                                    <w:r>
                                      <w:rPr>
                                        <w:rStyle w:val="FooterSubTitleCatetory"/>
                                      </w:rPr>
                                      <w:fldChar w:fldCharType="begin"/>
                                    </w:r>
                                    <w:r>
                                      <w:rPr>
                                        <w:rStyle w:val="FooterSubTitleCatetory"/>
                                      </w:rPr>
                                      <w:instrText xml:space="preserve"> STYLEREF  Title  \* MERGEFORMAT </w:instrText>
                                    </w:r>
                                    <w:r>
                                      <w:rPr>
                                        <w:rStyle w:val="FooterSubTitleCatetory"/>
                                      </w:rPr>
                                      <w:fldChar w:fldCharType="separate"/>
                                    </w:r>
                                    <w:r w:rsidR="008566C0">
                                      <w:rPr>
                                        <w:rStyle w:val="FooterSubTitleCatetory"/>
                                        <w:noProof/>
                                      </w:rPr>
                                      <w:t>Environmental Management System (EMS) Procedure</w:t>
                                    </w:r>
                                    <w:r>
                                      <w:rPr>
                                        <w:rStyle w:val="FooterSubTitleCatetory"/>
                                      </w:rPr>
                                      <w:fldChar w:fldCharType="end"/>
                                    </w:r>
                                    <w:r w:rsidRPr="003A67D3">
                                      <w:rPr>
                                        <w:rStyle w:val="FooterSubTitleCatetory"/>
                                      </w:rPr>
                                      <w:t xml:space="preserve"> </w:t>
                                    </w:r>
                                  </w:p>
                                </w:txbxContent>
                              </v:textbox>
                              <w10:wrap type="tight" side="right" anchorx="margin" anchory="margin"/>
                              <w10:anchorlock/>
                            </v:shape>
                          </w:pict>
                        </mc:Fallback>
                      </mc:AlternateContent>
                    </w:r>
                    <w:r>
                      <mc:AlternateContent>
                        <mc:Choice Requires="wps">
                          <w:drawing>
                            <wp:anchor distT="0" distB="0" distL="114300" distR="114300" simplePos="0" relativeHeight="251659264" behindDoc="1" locked="1" layoutInCell="1" allowOverlap="1" wp14:anchorId="4BE285D4" wp14:editId="4C34FADE">
                              <wp:simplePos x="0" y="0"/>
                              <wp:positionH relativeFrom="margin">
                                <wp:align>right</wp:align>
                              </wp:positionH>
                              <wp:positionV relativeFrom="bottomMargin">
                                <wp:align>top</wp:align>
                              </wp:positionV>
                              <wp:extent cx="1980000" cy="252000"/>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1980000" cy="252000"/>
                                      </a:xfrm>
                                      <a:prstGeom prst="rect">
                                        <a:avLst/>
                                      </a:prstGeom>
                                      <a:noFill/>
                                      <a:ln w="6350">
                                        <a:noFill/>
                                      </a:ln>
                                    </wps:spPr>
                                    <wps:txbx>
                                      <w:txbxContent>
                                        <w:p w14:paraId="7F1541FE" w14:textId="77777777" w:rsidR="00844F06" w:rsidRPr="001C3E7E" w:rsidRDefault="00844F06" w:rsidP="00675FB8">
                                          <w:pPr>
                                            <w:pStyle w:val="Footerright"/>
                                            <w:rPr>
                                              <w:noProof/>
                                            </w:rPr>
                                          </w:pPr>
                                          <w:r>
                                            <w:fldChar w:fldCharType="begin"/>
                                          </w:r>
                                          <w:r>
                                            <w:instrText xml:space="preserve"> CREATEDATE  \@ "MMMM yyyy"  \* MERGEFORMAT </w:instrText>
                                          </w:r>
                                          <w:r>
                                            <w:fldChar w:fldCharType="separate"/>
                                          </w:r>
                                          <w:r w:rsidR="002869C0">
                                            <w:rPr>
                                              <w:noProof/>
                                            </w:rPr>
                                            <w:t>December 2021</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BE285D4" id="Text Box 8" o:spid="_x0000_s1027" type="#_x0000_t202" style="position:absolute;left:0;text-align:left;margin-left:104.7pt;margin-top:0;width:155.9pt;height:19.85pt;z-index:-25165721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" filled="f" stroked="f" strokeweight=".5pt">
                              <v:textbox>
                                <w:txbxContent>
                                  <w:p w14:paraId="7F1541FE" w14:textId="77777777" w:rsidR="00844F06" w:rsidRPr="001C3E7E" w:rsidRDefault="00844F06" w:rsidP="00675FB8">
                                    <w:pPr>
                                      <w:pStyle w:val="Footerright"/>
                                      <w:rPr>
                                        <w:noProof/>
                                      </w:rPr>
                                    </w:pPr>
                                    <w:r>
                                      <w:fldChar w:fldCharType="begin"/>
                                    </w:r>
                                    <w:r>
                                      <w:instrText xml:space="preserve"> CREATEDATE  \@ "MMMM yyyy"  \* MERGEFORMAT </w:instrText>
                                    </w:r>
                                    <w:r>
                                      <w:fldChar w:fldCharType="separate"/>
                                    </w:r>
                                    <w:r w:rsidR="002869C0">
                                      <w:rPr>
                                        <w:noProof/>
                                      </w:rPr>
                                      <w:t>December 2021</w:t>
                                    </w:r>
                                    <w:r>
                                      <w:fldChar w:fldCharType="end"/>
                                    </w:r>
                                  </w:p>
                                </w:txbxContent>
                              </v:textbox>
                              <w10:wrap type="topAndBottom" anchorx="margin" anchory="margin"/>
                              <w10:anchorlock/>
                            </v:shape>
                          </w:pict>
                        </mc:Fallback>
                      </mc:AlternateContent>
                    </w:r>
                    <w:fldSimple w:instr=" STYLEREF  Classification  \* MERGEFORMAT ">
                      <w:r w:rsidR="008566C0">
                        <w:t>Official</w:t>
                      </w:r>
                    </w:fldSimple>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9FB50" w14:textId="527D1CC4" w:rsidR="00F636B1" w:rsidRPr="00F636B1" w:rsidRDefault="00F636B1" w:rsidP="00F636B1">
    <w:pPr>
      <w:pStyle w:val="HeaderFooterClassification"/>
    </w:pPr>
    <w:r w:rsidRPr="00F636B1">
      <w:t>APPROVED:</w:t>
    </w:r>
    <w:sdt>
      <w:sdtPr>
        <w:alias w:val="Status"/>
        <w:tag w:val=""/>
        <w:id w:val="-1756587242"/>
        <w:placeholder>
          <w:docPart w:val="0929BFF079DA4AE68D0FDE833957A1BE"/>
        </w:placeholder>
        <w:dataBinding w:prefixMappings="xmlns:ns0='http://purl.org/dc/elements/1.1/' xmlns:ns1='http://schemas.openxmlformats.org/package/2006/metadata/core-properties' " w:xpath="/ns1:coreProperties[1]/ns1:contentStatus[1]" w:storeItemID="{6C3C8BC8-F283-45AE-878A-BAB7291924A1}"/>
        <w:text/>
      </w:sdtPr>
      <w:sdtEndPr/>
      <w:sdtContent>
        <w:r w:rsidR="008566C0">
          <w:t>NOVEMBER 2021</w:t>
        </w:r>
      </w:sdtContent>
    </w:sdt>
  </w:p>
  <w:p w14:paraId="094AF100" w14:textId="77777777" w:rsidR="00844F06" w:rsidRDefault="00844F06" w:rsidP="00A85C4C">
    <w:pPr>
      <w:pStyle w:val="FooterClassificationText"/>
    </w:pPr>
    <w:r w:rsidRPr="00155442">
      <w:t xml:space="preserve">THIS document IS UNCONTROLLED WHEN PRINTED OR SAVED </w:t>
    </w:r>
    <w:r>
      <w:t>– refer to sharepoint</w:t>
    </w:r>
  </w:p>
  <w:sdt>
    <w:sdtPr>
      <w:id w:val="-1307782418"/>
      <w:docPartObj>
        <w:docPartGallery w:val="Page Numbers (Top of Page)"/>
        <w:docPartUnique/>
      </w:docPartObj>
    </w:sdtPr>
    <w:sdtEndPr/>
    <w:sdtContent>
      <w:p w14:paraId="1B0C44AD" w14:textId="0D0E232C" w:rsidR="00844F06" w:rsidRPr="00A85C4C" w:rsidRDefault="00767584" w:rsidP="00675FB8">
        <w:pPr>
          <w:pStyle w:val="HeaderFooterClassification"/>
        </w:pPr>
        <w:fldSimple w:instr=" STYLEREF  Classification  \* MERGEFORMAT ">
          <w:r w:rsidR="008566C0">
            <w:t>Official</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F2A72" w14:textId="77777777" w:rsidR="002869C0" w:rsidRDefault="002869C0" w:rsidP="00844F06">
      <w:pPr>
        <w:spacing w:after="0" w:line="240" w:lineRule="auto"/>
      </w:pPr>
      <w:r>
        <w:separator/>
      </w:r>
    </w:p>
  </w:footnote>
  <w:footnote w:type="continuationSeparator" w:id="0">
    <w:p w14:paraId="31A3572B" w14:textId="77777777" w:rsidR="002869C0" w:rsidRDefault="002869C0" w:rsidP="00844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Company"/>
      <w:tag w:val=""/>
      <w:id w:val="-2139475556"/>
      <w:placeholder>
        <w:docPart w:val="F402A37DEFC94C6E91A9A4763BCC90E5"/>
      </w:placeholder>
      <w:showingPlcHdr/>
      <w:dataBinding w:prefixMappings="xmlns:ns0='http://schemas.openxmlformats.org/officeDocument/2006/extended-properties' " w:xpath="/ns0:Properties[1]/ns0:Company[1]" w:storeItemID="{6668398D-A668-4E3E-A5EB-62B293D839F1}"/>
      <w:text/>
    </w:sdtPr>
    <w:sdtEndPr/>
    <w:sdtContent>
      <w:p w14:paraId="04D623AC" w14:textId="77777777" w:rsidR="00844F06" w:rsidRDefault="00FC1D05" w:rsidP="00F23530">
        <w:pPr>
          <w:pStyle w:val="HeaderLarge"/>
        </w:pPr>
        <w:r w:rsidRPr="009B0A94">
          <w:rPr>
            <w:rStyle w:val="PlaceholderText"/>
          </w:rPr>
          <w:t>C</w:t>
        </w:r>
        <w:r>
          <w:rPr>
            <w:rStyle w:val="PlaceholderText"/>
          </w:rPr>
          <w:t>lassification</w:t>
        </w:r>
        <w:r w:rsidRPr="009B0A94">
          <w:rPr>
            <w:rStyle w:val="PlaceholderText"/>
          </w:rPr>
          <w: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99ECD" w14:textId="47486F0E" w:rsidR="00844F06" w:rsidRDefault="00844F06" w:rsidP="003B0B68">
    <w:pPr>
      <w:pStyle w:val="Header"/>
    </w:pPr>
    <w:r>
      <w:fldChar w:fldCharType="begin"/>
    </w:r>
    <w:r>
      <w:instrText xml:space="preserve"> DATE  \@ "dddd, d MMMM yyyy" \* MERGEFORMAT </w:instrText>
    </w:r>
    <w:r>
      <w:fldChar w:fldCharType="separate"/>
    </w:r>
    <w:r w:rsidR="00F9722C">
      <w:rPr>
        <w:noProof/>
      </w:rPr>
      <w:t>Wednesday, 1 December 2021</w:t>
    </w:r>
    <w:r>
      <w:fldChar w:fldCharType="end"/>
    </w:r>
  </w:p>
  <w:p w14:paraId="6C1DFCBB" w14:textId="77777777" w:rsidR="00844F06" w:rsidRPr="00B36965" w:rsidRDefault="00844F06" w:rsidP="003B0B68">
    <w:pPr>
      <w:pStyle w:val="Header"/>
    </w:pPr>
    <w:r>
      <w:rPr>
        <w:noProof/>
      </w:rPr>
      <w:drawing>
        <wp:anchor distT="0" distB="0" distL="114300" distR="114300" simplePos="0" relativeHeight="251656192" behindDoc="0" locked="1" layoutInCell="1" allowOverlap="1" wp14:anchorId="27890339" wp14:editId="4E4D5CC0">
          <wp:simplePos x="3063834" y="498764"/>
          <wp:positionH relativeFrom="margin">
            <wp:align>right</wp:align>
          </wp:positionH>
          <wp:positionV relativeFrom="page">
            <wp:posOffset>500380</wp:posOffset>
          </wp:positionV>
          <wp:extent cx="1440000" cy="784800"/>
          <wp:effectExtent l="0" t="0" r="825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 Logo.png"/>
                  <pic:cNvPicPr/>
                </pic:nvPicPr>
                <pic:blipFill>
                  <a:blip r:embed="rId1">
                    <a:extLst>
                      <a:ext uri="{28A0092B-C50C-407E-A947-70E740481C1C}">
                        <a14:useLocalDpi xmlns:a14="http://schemas.microsoft.com/office/drawing/2010/main" val="0"/>
                      </a:ext>
                    </a:extLst>
                  </a:blip>
                  <a:stretch>
                    <a:fillRect/>
                  </a:stretch>
                </pic:blipFill>
                <pic:spPr>
                  <a:xfrm>
                    <a:off x="0" y="0"/>
                    <a:ext cx="1440000" cy="7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A688A" w14:textId="77777777" w:rsidR="00FC1D05" w:rsidRDefault="00FC1D05" w:rsidP="00542D5E">
    <w:pPr>
      <w:pStyle w:val="BetweenTables"/>
    </w:pPr>
  </w:p>
  <w:p w14:paraId="05095957" w14:textId="77777777" w:rsidR="003B0B68" w:rsidRPr="00675FB8" w:rsidRDefault="00FC1D05" w:rsidP="00FC1D05">
    <w:pPr>
      <w:pStyle w:val="HeaderLarge"/>
    </w:pPr>
    <w:r w:rsidRPr="00FC1D05">
      <w:t>The Oil &amp; Pipelines Agency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78E"/>
    <w:multiLevelType w:val="multilevel"/>
    <w:tmpl w:val="6434AA5C"/>
    <w:styleLink w:val="ListBullets1"/>
    <w:lvl w:ilvl="0">
      <w:start w:val="1"/>
      <w:numFmt w:val="bullet"/>
      <w:pStyle w:val="ListBullet"/>
      <w:lvlText w:val="●"/>
      <w:lvlJc w:val="left"/>
      <w:pPr>
        <w:ind w:left="879" w:hanging="454"/>
      </w:pPr>
      <w:rPr>
        <w:rFonts w:ascii="Calibri" w:hAnsi="Calibri" w:hint="default"/>
        <w:color w:val="4472C4" w:themeColor="accent1"/>
      </w:rPr>
    </w:lvl>
    <w:lvl w:ilvl="1">
      <w:start w:val="1"/>
      <w:numFmt w:val="bullet"/>
      <w:pStyle w:val="SubBullet1"/>
      <w:lvlText w:val="•"/>
      <w:lvlJc w:val="left"/>
      <w:pPr>
        <w:ind w:left="1333" w:hanging="454"/>
      </w:pPr>
      <w:rPr>
        <w:rFonts w:ascii="Calibri" w:hAnsi="Calibri" w:hint="default"/>
        <w:color w:val="000000" w:themeColor="text1"/>
      </w:rPr>
    </w:lvl>
    <w:lvl w:ilvl="2">
      <w:start w:val="1"/>
      <w:numFmt w:val="bullet"/>
      <w:pStyle w:val="SubBullet1a"/>
      <w:lvlText w:val="—"/>
      <w:lvlJc w:val="left"/>
      <w:pPr>
        <w:ind w:left="1787" w:hanging="454"/>
      </w:pPr>
      <w:rPr>
        <w:rFonts w:ascii="Arial" w:hAnsi="Arial" w:hint="default"/>
        <w:color w:val="000000" w:themeColor="text1"/>
      </w:rPr>
    </w:lvl>
    <w:lvl w:ilvl="3">
      <w:start w:val="1"/>
      <w:numFmt w:val="none"/>
      <w:lvlText w:val=""/>
      <w:lvlJc w:val="left"/>
      <w:pPr>
        <w:ind w:left="2241" w:hanging="454"/>
      </w:pPr>
      <w:rPr>
        <w:rFonts w:hint="default"/>
      </w:rPr>
    </w:lvl>
    <w:lvl w:ilvl="4">
      <w:start w:val="1"/>
      <w:numFmt w:val="none"/>
      <w:lvlText w:val=""/>
      <w:lvlJc w:val="left"/>
      <w:pPr>
        <w:ind w:left="2695" w:hanging="454"/>
      </w:pPr>
      <w:rPr>
        <w:rFonts w:hint="default"/>
      </w:rPr>
    </w:lvl>
    <w:lvl w:ilvl="5">
      <w:start w:val="1"/>
      <w:numFmt w:val="none"/>
      <w:lvlText w:val=""/>
      <w:lvlJc w:val="left"/>
      <w:pPr>
        <w:ind w:left="3149" w:hanging="454"/>
      </w:pPr>
      <w:rPr>
        <w:rFonts w:hint="default"/>
      </w:rPr>
    </w:lvl>
    <w:lvl w:ilvl="6">
      <w:start w:val="1"/>
      <w:numFmt w:val="none"/>
      <w:lvlText w:val=""/>
      <w:lvlJc w:val="left"/>
      <w:pPr>
        <w:ind w:left="3603" w:hanging="454"/>
      </w:pPr>
      <w:rPr>
        <w:rFonts w:hint="default"/>
      </w:rPr>
    </w:lvl>
    <w:lvl w:ilvl="7">
      <w:start w:val="1"/>
      <w:numFmt w:val="none"/>
      <w:lvlText w:val=""/>
      <w:lvlJc w:val="left"/>
      <w:pPr>
        <w:ind w:left="4057" w:hanging="454"/>
      </w:pPr>
      <w:rPr>
        <w:rFonts w:hint="default"/>
      </w:rPr>
    </w:lvl>
    <w:lvl w:ilvl="8">
      <w:start w:val="1"/>
      <w:numFmt w:val="none"/>
      <w:lvlText w:val=""/>
      <w:lvlJc w:val="left"/>
      <w:pPr>
        <w:ind w:left="4511" w:hanging="454"/>
      </w:pPr>
      <w:rPr>
        <w:rFonts w:hint="default"/>
      </w:rPr>
    </w:lvl>
  </w:abstractNum>
  <w:abstractNum w:abstractNumId="1" w15:restartNumberingAfterBreak="0">
    <w:nsid w:val="0E1E562B"/>
    <w:multiLevelType w:val="multilevel"/>
    <w:tmpl w:val="6434AA5C"/>
    <w:numStyleLink w:val="ListBullets1"/>
  </w:abstractNum>
  <w:abstractNum w:abstractNumId="2" w15:restartNumberingAfterBreak="0">
    <w:nsid w:val="1BA66476"/>
    <w:multiLevelType w:val="multilevel"/>
    <w:tmpl w:val="DF704746"/>
    <w:styleLink w:val="ListTableNumbers"/>
    <w:lvl w:ilvl="0">
      <w:start w:val="1"/>
      <w:numFmt w:val="decimal"/>
      <w:lvlText w:val="%1"/>
      <w:lvlJc w:val="left"/>
      <w:pPr>
        <w:ind w:left="567" w:hanging="454"/>
      </w:pPr>
      <w:rPr>
        <w:rFonts w:hint="default"/>
      </w:rPr>
    </w:lvl>
    <w:lvl w:ilvl="1">
      <w:start w:val="1"/>
      <w:numFmt w:val="decimal"/>
      <w:lvlText w:val="%1.%2"/>
      <w:lvlJc w:val="left"/>
      <w:pPr>
        <w:ind w:left="1021" w:hanging="454"/>
      </w:pPr>
      <w:rPr>
        <w:rFonts w:hint="default"/>
      </w:rPr>
    </w:lvl>
    <w:lvl w:ilvl="2">
      <w:start w:val="1"/>
      <w:numFmt w:val="lowerLetter"/>
      <w:lvlText w:val="%1.%2%3"/>
      <w:lvlJc w:val="left"/>
      <w:pPr>
        <w:ind w:left="1588" w:hanging="567"/>
      </w:pPr>
      <w:rPr>
        <w:rFonts w:hint="default"/>
      </w:rPr>
    </w:lvl>
    <w:lvl w:ilvl="3">
      <w:start w:val="1"/>
      <w:numFmt w:val="none"/>
      <w:lvlText w:val=""/>
      <w:lvlJc w:val="left"/>
      <w:pPr>
        <w:ind w:left="1929" w:hanging="454"/>
      </w:pPr>
      <w:rPr>
        <w:rFonts w:hint="default"/>
      </w:rPr>
    </w:lvl>
    <w:lvl w:ilvl="4">
      <w:start w:val="1"/>
      <w:numFmt w:val="none"/>
      <w:lvlText w:val=""/>
      <w:lvlJc w:val="left"/>
      <w:pPr>
        <w:ind w:left="2383" w:hanging="454"/>
      </w:pPr>
      <w:rPr>
        <w:rFonts w:hint="default"/>
      </w:rPr>
    </w:lvl>
    <w:lvl w:ilvl="5">
      <w:start w:val="1"/>
      <w:numFmt w:val="none"/>
      <w:lvlText w:val=""/>
      <w:lvlJc w:val="left"/>
      <w:pPr>
        <w:ind w:left="2837" w:hanging="454"/>
      </w:pPr>
      <w:rPr>
        <w:rFonts w:hint="default"/>
      </w:rPr>
    </w:lvl>
    <w:lvl w:ilvl="6">
      <w:start w:val="1"/>
      <w:numFmt w:val="none"/>
      <w:lvlText w:val=""/>
      <w:lvlJc w:val="left"/>
      <w:pPr>
        <w:ind w:left="3291" w:hanging="454"/>
      </w:pPr>
      <w:rPr>
        <w:rFonts w:hint="default"/>
      </w:rPr>
    </w:lvl>
    <w:lvl w:ilvl="7">
      <w:start w:val="1"/>
      <w:numFmt w:val="none"/>
      <w:lvlText w:val=""/>
      <w:lvlJc w:val="left"/>
      <w:pPr>
        <w:ind w:left="3745" w:hanging="454"/>
      </w:pPr>
      <w:rPr>
        <w:rFonts w:hint="default"/>
      </w:rPr>
    </w:lvl>
    <w:lvl w:ilvl="8">
      <w:start w:val="1"/>
      <w:numFmt w:val="none"/>
      <w:lvlText w:val=""/>
      <w:lvlJc w:val="left"/>
      <w:pPr>
        <w:ind w:left="4199" w:hanging="454"/>
      </w:pPr>
      <w:rPr>
        <w:rFonts w:hint="default"/>
      </w:rPr>
    </w:lvl>
  </w:abstractNum>
  <w:abstractNum w:abstractNumId="3" w15:restartNumberingAfterBreak="0">
    <w:nsid w:val="1DC36AE0"/>
    <w:multiLevelType w:val="hybridMultilevel"/>
    <w:tmpl w:val="B1B27DB4"/>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1E43279C"/>
    <w:multiLevelType w:val="multilevel"/>
    <w:tmpl w:val="6CDCABF0"/>
    <w:lvl w:ilvl="0">
      <w:start w:val="1"/>
      <w:numFmt w:val="decimal"/>
      <w:pStyle w:val="List1"/>
      <w:lvlText w:val="%1."/>
      <w:lvlJc w:val="left"/>
      <w:pPr>
        <w:tabs>
          <w:tab w:val="num" w:pos="284"/>
        </w:tabs>
        <w:ind w:left="284" w:hanging="284"/>
      </w:pPr>
      <w:rPr>
        <w:rFonts w:hint="default"/>
      </w:rPr>
    </w:lvl>
    <w:lvl w:ilvl="1">
      <w:start w:val="1"/>
      <w:numFmt w:val="upperLetter"/>
      <w:lvlRestart w:val="0"/>
      <w:pStyle w:val="ListA"/>
      <w:lvlText w:val="%2)"/>
      <w:lvlJc w:val="left"/>
      <w:pPr>
        <w:tabs>
          <w:tab w:val="num" w:pos="284"/>
        </w:tabs>
        <w:ind w:left="284" w:hanging="284"/>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5A31D76"/>
    <w:multiLevelType w:val="multilevel"/>
    <w:tmpl w:val="4080ED3C"/>
    <w:styleLink w:val="ListContractHeadings"/>
    <w:lvl w:ilvl="0">
      <w:start w:val="1"/>
      <w:numFmt w:val="decimal"/>
      <w:pStyle w:val="Contractheading1"/>
      <w:lvlText w:val="%1."/>
      <w:lvlJc w:val="left"/>
      <w:pPr>
        <w:ind w:left="425" w:hanging="425"/>
      </w:pPr>
      <w:rPr>
        <w:rFonts w:hint="default"/>
      </w:rPr>
    </w:lvl>
    <w:lvl w:ilvl="1">
      <w:start w:val="1"/>
      <w:numFmt w:val="decimal"/>
      <w:pStyle w:val="Contracttext2"/>
      <w:lvlText w:val="%1."/>
      <w:lvlJc w:val="left"/>
      <w:pPr>
        <w:ind w:left="1134" w:hanging="709"/>
      </w:pPr>
    </w:lvl>
    <w:lvl w:ilvl="2">
      <w:start w:val="1"/>
      <w:numFmt w:val="upperLetter"/>
      <w:pStyle w:val="Contracttext3"/>
      <w:lvlText w:val="(%3)"/>
      <w:lvlJc w:val="left"/>
      <w:pPr>
        <w:tabs>
          <w:tab w:val="num" w:pos="1134"/>
        </w:tabs>
        <w:ind w:left="1531" w:hanging="397"/>
      </w:pPr>
      <w:rPr>
        <w:rFonts w:hint="default"/>
      </w:rPr>
    </w:lvl>
    <w:lvl w:ilvl="3">
      <w:start w:val="1"/>
      <w:numFmt w:val="lowerRoman"/>
      <w:pStyle w:val="Contracttext4"/>
      <w:lvlText w:val="(%4)"/>
      <w:lvlJc w:val="left"/>
      <w:pPr>
        <w:ind w:left="1928" w:hanging="397"/>
      </w:pPr>
      <w:rPr>
        <w:rFonts w:hint="default"/>
      </w:rPr>
    </w:lvl>
    <w:lvl w:ilvl="4">
      <w:start w:val="1"/>
      <w:numFmt w:val="none"/>
      <w:lvlText w:val=""/>
      <w:lvlJc w:val="left"/>
      <w:pPr>
        <w:ind w:left="2013" w:hanging="425"/>
      </w:pPr>
      <w:rPr>
        <w:rFonts w:hint="default"/>
      </w:rPr>
    </w:lvl>
    <w:lvl w:ilvl="5">
      <w:start w:val="1"/>
      <w:numFmt w:val="none"/>
      <w:lvlText w:val=""/>
      <w:lvlJc w:val="left"/>
      <w:pPr>
        <w:ind w:left="2410" w:hanging="425"/>
      </w:pPr>
      <w:rPr>
        <w:rFonts w:hint="default"/>
      </w:rPr>
    </w:lvl>
    <w:lvl w:ilvl="6">
      <w:start w:val="1"/>
      <w:numFmt w:val="none"/>
      <w:lvlText w:val=""/>
      <w:lvlJc w:val="left"/>
      <w:pPr>
        <w:ind w:left="2807" w:hanging="425"/>
      </w:pPr>
      <w:rPr>
        <w:rFonts w:hint="default"/>
      </w:rPr>
    </w:lvl>
    <w:lvl w:ilvl="7">
      <w:start w:val="1"/>
      <w:numFmt w:val="none"/>
      <w:lvlText w:val=""/>
      <w:lvlJc w:val="left"/>
      <w:pPr>
        <w:ind w:left="3204" w:hanging="425"/>
      </w:pPr>
      <w:rPr>
        <w:rFonts w:hint="default"/>
      </w:rPr>
    </w:lvl>
    <w:lvl w:ilvl="8">
      <w:start w:val="1"/>
      <w:numFmt w:val="none"/>
      <w:lvlText w:val=""/>
      <w:lvlJc w:val="left"/>
      <w:pPr>
        <w:ind w:left="3601" w:hanging="425"/>
      </w:pPr>
      <w:rPr>
        <w:rFonts w:hint="default"/>
      </w:rPr>
    </w:lvl>
  </w:abstractNum>
  <w:abstractNum w:abstractNumId="6" w15:restartNumberingAfterBreak="0">
    <w:nsid w:val="2E3B3CA3"/>
    <w:multiLevelType w:val="multilevel"/>
    <w:tmpl w:val="AEEE4F76"/>
    <w:styleLink w:val="ListBullets3"/>
    <w:lvl w:ilvl="0">
      <w:start w:val="1"/>
      <w:numFmt w:val="bullet"/>
      <w:pStyle w:val="ListBullet3"/>
      <w:lvlText w:val="●"/>
      <w:lvlJc w:val="left"/>
      <w:pPr>
        <w:ind w:left="1985" w:hanging="454"/>
      </w:pPr>
      <w:rPr>
        <w:rFonts w:ascii="Calibri" w:hAnsi="Calibri" w:hint="default"/>
        <w:color w:val="4472C4" w:themeColor="accent1"/>
      </w:rPr>
    </w:lvl>
    <w:lvl w:ilvl="1">
      <w:start w:val="1"/>
      <w:numFmt w:val="bullet"/>
      <w:pStyle w:val="SubBullet3"/>
      <w:lvlText w:val=""/>
      <w:lvlJc w:val="left"/>
      <w:pPr>
        <w:ind w:left="2439" w:hanging="454"/>
      </w:pPr>
      <w:rPr>
        <w:rFonts w:ascii="Symbol" w:hAnsi="Symbol" w:hint="default"/>
      </w:rPr>
    </w:lvl>
    <w:lvl w:ilvl="2">
      <w:start w:val="1"/>
      <w:numFmt w:val="bullet"/>
      <w:pStyle w:val="SubBullet3a"/>
      <w:lvlText w:val="—"/>
      <w:lvlJc w:val="left"/>
      <w:pPr>
        <w:ind w:left="2893" w:hanging="454"/>
      </w:pPr>
      <w:rPr>
        <w:rFonts w:ascii="Arial" w:hAnsi="Arial" w:hint="default"/>
        <w:color w:val="000000" w:themeColor="text1"/>
      </w:rPr>
    </w:lvl>
    <w:lvl w:ilvl="3">
      <w:start w:val="1"/>
      <w:numFmt w:val="none"/>
      <w:lvlText w:val=""/>
      <w:lvlJc w:val="left"/>
      <w:pPr>
        <w:ind w:left="3347" w:hanging="454"/>
      </w:pPr>
      <w:rPr>
        <w:rFonts w:hint="default"/>
      </w:rPr>
    </w:lvl>
    <w:lvl w:ilvl="4">
      <w:start w:val="1"/>
      <w:numFmt w:val="none"/>
      <w:lvlText w:val=""/>
      <w:lvlJc w:val="left"/>
      <w:pPr>
        <w:ind w:left="3801" w:hanging="454"/>
      </w:pPr>
      <w:rPr>
        <w:rFonts w:hint="default"/>
      </w:rPr>
    </w:lvl>
    <w:lvl w:ilvl="5">
      <w:start w:val="1"/>
      <w:numFmt w:val="none"/>
      <w:lvlText w:val=""/>
      <w:lvlJc w:val="left"/>
      <w:pPr>
        <w:ind w:left="4255" w:hanging="454"/>
      </w:pPr>
      <w:rPr>
        <w:rFonts w:hint="default"/>
      </w:rPr>
    </w:lvl>
    <w:lvl w:ilvl="6">
      <w:start w:val="1"/>
      <w:numFmt w:val="none"/>
      <w:lvlText w:val=""/>
      <w:lvlJc w:val="left"/>
      <w:pPr>
        <w:ind w:left="4709" w:hanging="454"/>
      </w:pPr>
      <w:rPr>
        <w:rFonts w:hint="default"/>
      </w:rPr>
    </w:lvl>
    <w:lvl w:ilvl="7">
      <w:start w:val="1"/>
      <w:numFmt w:val="none"/>
      <w:lvlText w:val=""/>
      <w:lvlJc w:val="left"/>
      <w:pPr>
        <w:ind w:left="5163" w:hanging="454"/>
      </w:pPr>
      <w:rPr>
        <w:rFonts w:hint="default"/>
      </w:rPr>
    </w:lvl>
    <w:lvl w:ilvl="8">
      <w:start w:val="1"/>
      <w:numFmt w:val="none"/>
      <w:lvlText w:val=""/>
      <w:lvlJc w:val="left"/>
      <w:pPr>
        <w:ind w:left="5617" w:hanging="454"/>
      </w:pPr>
      <w:rPr>
        <w:rFonts w:hint="default"/>
      </w:rPr>
    </w:lvl>
  </w:abstractNum>
  <w:abstractNum w:abstractNumId="7" w15:restartNumberingAfterBreak="0">
    <w:nsid w:val="3F74124A"/>
    <w:multiLevelType w:val="multilevel"/>
    <w:tmpl w:val="0DC494E0"/>
    <w:styleLink w:val="OPAListBullets"/>
    <w:lvl w:ilvl="0">
      <w:start w:val="1"/>
      <w:numFmt w:val="bullet"/>
      <w:pStyle w:val="Bullet1"/>
      <w:lvlText w:val="●"/>
      <w:lvlJc w:val="left"/>
      <w:pPr>
        <w:tabs>
          <w:tab w:val="num" w:pos="567"/>
        </w:tabs>
        <w:ind w:left="567" w:hanging="567"/>
      </w:pPr>
      <w:rPr>
        <w:rFonts w:ascii="Calibri" w:hAnsi="Calibri" w:hint="default"/>
        <w:color w:val="128009"/>
      </w:rPr>
    </w:lvl>
    <w:lvl w:ilvl="1">
      <w:start w:val="1"/>
      <w:numFmt w:val="bullet"/>
      <w:pStyle w:val="Bullet2"/>
      <w:lvlText w:val="●"/>
      <w:lvlJc w:val="left"/>
      <w:pPr>
        <w:tabs>
          <w:tab w:val="num" w:pos="1134"/>
        </w:tabs>
        <w:ind w:left="1134" w:hanging="567"/>
      </w:pPr>
      <w:rPr>
        <w:rFonts w:ascii="Calibri" w:hAnsi="Calibri" w:hint="default"/>
        <w:color w:val="128009"/>
      </w:rPr>
    </w:lvl>
    <w:lvl w:ilvl="2">
      <w:start w:val="1"/>
      <w:numFmt w:val="bullet"/>
      <w:pStyle w:val="Bullet3"/>
      <w:lvlText w:val="●"/>
      <w:lvlJc w:val="left"/>
      <w:pPr>
        <w:ind w:left="1701" w:hanging="567"/>
      </w:pPr>
      <w:rPr>
        <w:rFonts w:ascii="Calibri" w:hAnsi="Calibri" w:hint="default"/>
        <w:color w:val="128009"/>
      </w:rPr>
    </w:lvl>
    <w:lvl w:ilvl="3">
      <w:start w:val="1"/>
      <w:numFmt w:val="bullet"/>
      <w:pStyle w:val="Bullet4"/>
      <w:lvlText w:val="●"/>
      <w:lvlJc w:val="left"/>
      <w:pPr>
        <w:tabs>
          <w:tab w:val="num" w:pos="2552"/>
        </w:tabs>
        <w:ind w:left="2552" w:hanging="567"/>
      </w:pPr>
      <w:rPr>
        <w:rFonts w:ascii="Calibri" w:hAnsi="Calibri" w:hint="default"/>
        <w:color w:val="128009"/>
      </w:rPr>
    </w:lvl>
    <w:lvl w:ilvl="4">
      <w:start w:val="1"/>
      <w:numFmt w:val="bullet"/>
      <w:pStyle w:val="Bullet5"/>
      <w:lvlText w:val="●"/>
      <w:lvlJc w:val="left"/>
      <w:pPr>
        <w:tabs>
          <w:tab w:val="num" w:pos="3119"/>
        </w:tabs>
        <w:ind w:left="3119" w:hanging="567"/>
      </w:pPr>
      <w:rPr>
        <w:rFonts w:ascii="Calibri" w:hAnsi="Calibri" w:hint="default"/>
        <w:color w:val="128009"/>
      </w:rPr>
    </w:lvl>
    <w:lvl w:ilvl="5">
      <w:start w:val="1"/>
      <w:numFmt w:val="bullet"/>
      <w:pStyle w:val="Bullet6"/>
      <w:lvlText w:val="●"/>
      <w:lvlJc w:val="left"/>
      <w:pPr>
        <w:tabs>
          <w:tab w:val="num" w:pos="3686"/>
        </w:tabs>
        <w:ind w:left="3686" w:hanging="567"/>
      </w:pPr>
      <w:rPr>
        <w:rFonts w:ascii="Calibri" w:hAnsi="Calibri" w:hint="default"/>
        <w:color w:val="128009"/>
      </w:rPr>
    </w:lvl>
    <w:lvl w:ilvl="6">
      <w:start w:val="1"/>
      <w:numFmt w:val="none"/>
      <w:lvlText w:val=""/>
      <w:lvlJc w:val="left"/>
      <w:pPr>
        <w:ind w:left="3291" w:hanging="454"/>
      </w:pPr>
      <w:rPr>
        <w:rFonts w:hint="default"/>
      </w:rPr>
    </w:lvl>
    <w:lvl w:ilvl="7">
      <w:start w:val="1"/>
      <w:numFmt w:val="none"/>
      <w:lvlText w:val=""/>
      <w:lvlJc w:val="left"/>
      <w:pPr>
        <w:ind w:left="3745" w:hanging="454"/>
      </w:pPr>
      <w:rPr>
        <w:rFonts w:hint="default"/>
      </w:rPr>
    </w:lvl>
    <w:lvl w:ilvl="8">
      <w:start w:val="1"/>
      <w:numFmt w:val="none"/>
      <w:lvlText w:val=""/>
      <w:lvlJc w:val="left"/>
      <w:pPr>
        <w:ind w:left="4199" w:hanging="454"/>
      </w:pPr>
      <w:rPr>
        <w:rFonts w:hint="default"/>
      </w:rPr>
    </w:lvl>
  </w:abstractNum>
  <w:abstractNum w:abstractNumId="8" w15:restartNumberingAfterBreak="0">
    <w:nsid w:val="484D7541"/>
    <w:multiLevelType w:val="multilevel"/>
    <w:tmpl w:val="F92A494E"/>
    <w:styleLink w:val="OPAMulti-level"/>
    <w:lvl w:ilvl="0">
      <w:start w:val="1"/>
      <w:numFmt w:val="decimal"/>
      <w:pStyle w:val="Heading1Num"/>
      <w:lvlText w:val="%1."/>
      <w:lvlJc w:val="left"/>
      <w:pPr>
        <w:tabs>
          <w:tab w:val="num" w:pos="567"/>
        </w:tabs>
        <w:ind w:left="567" w:hanging="567"/>
      </w:pPr>
      <w:rPr>
        <w:rFonts w:ascii="Calibri" w:hAnsi="Calibri" w:hint="default"/>
      </w:rPr>
    </w:lvl>
    <w:lvl w:ilvl="1">
      <w:start w:val="1"/>
      <w:numFmt w:val="decimal"/>
      <w:pStyle w:val="Heading2Num"/>
      <w:lvlText w:val="%1.%2"/>
      <w:lvlJc w:val="left"/>
      <w:pPr>
        <w:tabs>
          <w:tab w:val="num" w:pos="1418"/>
        </w:tabs>
        <w:ind w:left="1134" w:hanging="567"/>
      </w:pPr>
      <w:rPr>
        <w:rFonts w:hint="default"/>
      </w:rPr>
    </w:lvl>
    <w:lvl w:ilvl="2">
      <w:start w:val="1"/>
      <w:numFmt w:val="decimal"/>
      <w:pStyle w:val="Heading3Num"/>
      <w:lvlText w:val="%1.%2.%3"/>
      <w:lvlJc w:val="left"/>
      <w:pPr>
        <w:tabs>
          <w:tab w:val="num" w:pos="1985"/>
        </w:tabs>
        <w:ind w:left="1985" w:hanging="851"/>
      </w:pPr>
      <w:rPr>
        <w:rFonts w:hint="default"/>
      </w:rPr>
    </w:lvl>
    <w:lvl w:ilvl="3">
      <w:start w:val="1"/>
      <w:numFmt w:val="lowerLetter"/>
      <w:pStyle w:val="Heading4Num"/>
      <w:lvlText w:val="%4)"/>
      <w:lvlJc w:val="left"/>
      <w:pPr>
        <w:tabs>
          <w:tab w:val="num" w:pos="2552"/>
        </w:tabs>
        <w:ind w:left="2552" w:hanging="567"/>
      </w:pPr>
      <w:rPr>
        <w:rFonts w:hint="default"/>
      </w:rPr>
    </w:lvl>
    <w:lvl w:ilvl="4">
      <w:start w:val="1"/>
      <w:numFmt w:val="lowerRoman"/>
      <w:pStyle w:val="Heading5Num"/>
      <w:lvlText w:val="%5)"/>
      <w:lvlJc w:val="left"/>
      <w:pPr>
        <w:tabs>
          <w:tab w:val="num" w:pos="3119"/>
        </w:tabs>
        <w:ind w:left="3119" w:hanging="567"/>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32767" w:firstLine="0"/>
      </w:pPr>
      <w:rPr>
        <w:rFonts w:hint="default"/>
      </w:rPr>
    </w:lvl>
  </w:abstractNum>
  <w:abstractNum w:abstractNumId="9" w15:restartNumberingAfterBreak="0">
    <w:nsid w:val="4C8C58C6"/>
    <w:multiLevelType w:val="multilevel"/>
    <w:tmpl w:val="DF704746"/>
    <w:lvl w:ilvl="0">
      <w:start w:val="1"/>
      <w:numFmt w:val="decimal"/>
      <w:lvlText w:val="%1"/>
      <w:lvlJc w:val="left"/>
      <w:pPr>
        <w:ind w:left="567" w:hanging="454"/>
      </w:pPr>
      <w:rPr>
        <w:rFonts w:hint="default"/>
      </w:rPr>
    </w:lvl>
    <w:lvl w:ilvl="1">
      <w:start w:val="1"/>
      <w:numFmt w:val="decimal"/>
      <w:lvlText w:val="%1.%2"/>
      <w:lvlJc w:val="left"/>
      <w:pPr>
        <w:ind w:left="1021" w:hanging="454"/>
      </w:pPr>
      <w:rPr>
        <w:rFonts w:hint="default"/>
      </w:rPr>
    </w:lvl>
    <w:lvl w:ilvl="2">
      <w:start w:val="1"/>
      <w:numFmt w:val="lowerLetter"/>
      <w:lvlText w:val="%1.%2%3"/>
      <w:lvlJc w:val="left"/>
      <w:pPr>
        <w:ind w:left="1588" w:hanging="567"/>
      </w:pPr>
      <w:rPr>
        <w:rFonts w:hint="default"/>
      </w:rPr>
    </w:lvl>
    <w:lvl w:ilvl="3">
      <w:start w:val="1"/>
      <w:numFmt w:val="none"/>
      <w:lvlText w:val=""/>
      <w:lvlJc w:val="left"/>
      <w:pPr>
        <w:ind w:left="1929" w:hanging="454"/>
      </w:pPr>
      <w:rPr>
        <w:rFonts w:hint="default"/>
      </w:rPr>
    </w:lvl>
    <w:lvl w:ilvl="4">
      <w:start w:val="1"/>
      <w:numFmt w:val="none"/>
      <w:lvlText w:val=""/>
      <w:lvlJc w:val="left"/>
      <w:pPr>
        <w:ind w:left="2383" w:hanging="454"/>
      </w:pPr>
      <w:rPr>
        <w:rFonts w:hint="default"/>
      </w:rPr>
    </w:lvl>
    <w:lvl w:ilvl="5">
      <w:start w:val="1"/>
      <w:numFmt w:val="none"/>
      <w:lvlText w:val=""/>
      <w:lvlJc w:val="left"/>
      <w:pPr>
        <w:ind w:left="2837" w:hanging="454"/>
      </w:pPr>
      <w:rPr>
        <w:rFonts w:hint="default"/>
      </w:rPr>
    </w:lvl>
    <w:lvl w:ilvl="6">
      <w:start w:val="1"/>
      <w:numFmt w:val="none"/>
      <w:lvlText w:val=""/>
      <w:lvlJc w:val="left"/>
      <w:pPr>
        <w:ind w:left="3291" w:hanging="454"/>
      </w:pPr>
      <w:rPr>
        <w:rFonts w:hint="default"/>
      </w:rPr>
    </w:lvl>
    <w:lvl w:ilvl="7">
      <w:start w:val="1"/>
      <w:numFmt w:val="none"/>
      <w:lvlText w:val=""/>
      <w:lvlJc w:val="left"/>
      <w:pPr>
        <w:ind w:left="3745" w:hanging="454"/>
      </w:pPr>
      <w:rPr>
        <w:rFonts w:hint="default"/>
      </w:rPr>
    </w:lvl>
    <w:lvl w:ilvl="8">
      <w:start w:val="1"/>
      <w:numFmt w:val="none"/>
      <w:lvlText w:val=""/>
      <w:lvlJc w:val="left"/>
      <w:pPr>
        <w:ind w:left="4199" w:hanging="454"/>
      </w:pPr>
      <w:rPr>
        <w:rFonts w:hint="default"/>
      </w:rPr>
    </w:lvl>
  </w:abstractNum>
  <w:abstractNum w:abstractNumId="10" w15:restartNumberingAfterBreak="0">
    <w:nsid w:val="59CE0634"/>
    <w:multiLevelType w:val="multilevel"/>
    <w:tmpl w:val="AEEE4F76"/>
    <w:numStyleLink w:val="ListBullets3"/>
  </w:abstractNum>
  <w:abstractNum w:abstractNumId="11" w15:restartNumberingAfterBreak="0">
    <w:nsid w:val="69873204"/>
    <w:multiLevelType w:val="hybridMultilevel"/>
    <w:tmpl w:val="5E265F5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2" w15:restartNumberingAfterBreak="0">
    <w:nsid w:val="6C0677D7"/>
    <w:multiLevelType w:val="multilevel"/>
    <w:tmpl w:val="85F23C1A"/>
    <w:styleLink w:val="OPAINDEXMULTILEVEL"/>
    <w:lvl w:ilvl="0">
      <w:start w:val="1"/>
      <w:numFmt w:val="decimal"/>
      <w:pStyle w:val="Indexlevel1"/>
      <w:lvlText w:val="%1"/>
      <w:lvlJc w:val="left"/>
      <w:pPr>
        <w:tabs>
          <w:tab w:val="num" w:pos="284"/>
        </w:tabs>
        <w:ind w:left="284" w:hanging="284"/>
      </w:pPr>
      <w:rPr>
        <w:rFonts w:hint="default"/>
      </w:rPr>
    </w:lvl>
    <w:lvl w:ilvl="1">
      <w:start w:val="1"/>
      <w:numFmt w:val="decimal"/>
      <w:pStyle w:val="IndexLevel2"/>
      <w:suff w:val="nothing"/>
      <w:lvlText w:val="%1.%2"/>
      <w:lvlJc w:val="left"/>
      <w:pPr>
        <w:ind w:left="0" w:firstLine="0"/>
      </w:pPr>
      <w:rPr>
        <w:rFonts w:hint="default"/>
      </w:rPr>
    </w:lvl>
    <w:lvl w:ilvl="2">
      <w:start w:val="1"/>
      <w:numFmt w:val="lowerLetter"/>
      <w:pStyle w:val="IndexLevel3"/>
      <w:suff w:val="nothing"/>
      <w:lvlText w:val="%1.%2%3"/>
      <w:lvlJc w:val="left"/>
      <w:pPr>
        <w:ind w:left="1080" w:hanging="360"/>
      </w:pPr>
      <w:rPr>
        <w:rFonts w:hint="default"/>
      </w:rPr>
    </w:lvl>
    <w:lvl w:ilvl="3">
      <w:start w:val="1"/>
      <w:numFmt w:val="decimal"/>
      <w:pStyle w:val="IndexLevel4"/>
      <w:suff w:val="nothing"/>
      <w:lvlText w:val="%1.%2.%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1080529"/>
    <w:multiLevelType w:val="multilevel"/>
    <w:tmpl w:val="CA9E8D5C"/>
    <w:styleLink w:val="Appendix"/>
    <w:lvl w:ilvl="0">
      <w:start w:val="1"/>
      <w:numFmt w:val="decimal"/>
      <w:pStyle w:val="AppendixHeading1"/>
      <w:suff w:val="space"/>
      <w:lvlText w:val="APPENDIX %1 -"/>
      <w:lvlJc w:val="left"/>
      <w:pPr>
        <w:ind w:left="360" w:hanging="360"/>
      </w:pPr>
      <w:rPr>
        <w:rFonts w:hint="default"/>
      </w:rPr>
    </w:lvl>
    <w:lvl w:ilvl="1">
      <w:start w:val="1"/>
      <w:numFmt w:val="decimal"/>
      <w:pStyle w:val="AppendixA11"/>
      <w:lvlText w:val="A%1.%2"/>
      <w:lvlJc w:val="left"/>
      <w:pPr>
        <w:tabs>
          <w:tab w:val="num" w:pos="567"/>
        </w:tabs>
        <w:ind w:left="567" w:hanging="567"/>
      </w:pPr>
      <w:rPr>
        <w:rFonts w:hint="default"/>
      </w:rPr>
    </w:lvl>
    <w:lvl w:ilvl="2">
      <w:start w:val="1"/>
      <w:numFmt w:val="none"/>
      <w:lvlText w:val=""/>
      <w:lvlJc w:val="left"/>
      <w:pPr>
        <w:ind w:left="1080" w:hanging="360"/>
      </w:pPr>
      <w:rPr>
        <w:rFonts w:hint="default"/>
      </w:rPr>
    </w:lvl>
    <w:lvl w:ilvl="3">
      <w:start w:val="1"/>
      <w:numFmt w:val="none"/>
      <w:lvlText w:val=""/>
      <w:lvlJc w:val="left"/>
      <w:pPr>
        <w:ind w:left="0" w:firstLine="108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180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7C120329"/>
    <w:multiLevelType w:val="hybridMultilevel"/>
    <w:tmpl w:val="F230C742"/>
    <w:lvl w:ilvl="0" w:tplc="C9D820E0">
      <w:start w:val="1"/>
      <w:numFmt w:val="decimal"/>
      <w:lvlText w:val="%1."/>
      <w:lvlJc w:val="left"/>
      <w:pPr>
        <w:ind w:left="542" w:hanging="425"/>
      </w:pPr>
      <w:rPr>
        <w:rFonts w:ascii="Calibri" w:eastAsia="Calibri" w:hAnsi="Calibri" w:cs="Calibri" w:hint="default"/>
        <w:b/>
        <w:bCs/>
        <w:color w:val="1A5200"/>
        <w:w w:val="99"/>
        <w:sz w:val="24"/>
        <w:szCs w:val="24"/>
      </w:rPr>
    </w:lvl>
    <w:lvl w:ilvl="1" w:tplc="AEEE7F78">
      <w:numFmt w:val="bullet"/>
      <w:lvlText w:val="●"/>
      <w:lvlJc w:val="left"/>
      <w:pPr>
        <w:ind w:left="996" w:hanging="454"/>
      </w:pPr>
      <w:rPr>
        <w:rFonts w:ascii="Calibri" w:eastAsia="Calibri" w:hAnsi="Calibri" w:cs="Calibri" w:hint="default"/>
        <w:color w:val="1A5200"/>
        <w:w w:val="100"/>
        <w:sz w:val="22"/>
        <w:szCs w:val="22"/>
      </w:rPr>
    </w:lvl>
    <w:lvl w:ilvl="2" w:tplc="B866BD2C">
      <w:numFmt w:val="bullet"/>
      <w:lvlText w:val="•"/>
      <w:lvlJc w:val="left"/>
      <w:pPr>
        <w:ind w:left="1260" w:hanging="454"/>
      </w:pPr>
      <w:rPr>
        <w:rFonts w:hint="default"/>
      </w:rPr>
    </w:lvl>
    <w:lvl w:ilvl="3" w:tplc="BD54DE02">
      <w:numFmt w:val="bullet"/>
      <w:lvlText w:val="•"/>
      <w:lvlJc w:val="left"/>
      <w:pPr>
        <w:ind w:left="2370" w:hanging="454"/>
      </w:pPr>
      <w:rPr>
        <w:rFonts w:hint="default"/>
      </w:rPr>
    </w:lvl>
    <w:lvl w:ilvl="4" w:tplc="8FAC235C">
      <w:numFmt w:val="bullet"/>
      <w:lvlText w:val="•"/>
      <w:lvlJc w:val="left"/>
      <w:pPr>
        <w:ind w:left="3480" w:hanging="454"/>
      </w:pPr>
      <w:rPr>
        <w:rFonts w:hint="default"/>
      </w:rPr>
    </w:lvl>
    <w:lvl w:ilvl="5" w:tplc="EBEC3ED4">
      <w:numFmt w:val="bullet"/>
      <w:lvlText w:val="•"/>
      <w:lvlJc w:val="left"/>
      <w:pPr>
        <w:ind w:left="4590" w:hanging="454"/>
      </w:pPr>
      <w:rPr>
        <w:rFonts w:hint="default"/>
      </w:rPr>
    </w:lvl>
    <w:lvl w:ilvl="6" w:tplc="D5861BA0">
      <w:numFmt w:val="bullet"/>
      <w:lvlText w:val="•"/>
      <w:lvlJc w:val="left"/>
      <w:pPr>
        <w:ind w:left="5700" w:hanging="454"/>
      </w:pPr>
      <w:rPr>
        <w:rFonts w:hint="default"/>
      </w:rPr>
    </w:lvl>
    <w:lvl w:ilvl="7" w:tplc="213ED3D2">
      <w:numFmt w:val="bullet"/>
      <w:lvlText w:val="•"/>
      <w:lvlJc w:val="left"/>
      <w:pPr>
        <w:ind w:left="6810" w:hanging="454"/>
      </w:pPr>
      <w:rPr>
        <w:rFonts w:hint="default"/>
      </w:rPr>
    </w:lvl>
    <w:lvl w:ilvl="8" w:tplc="C3DECC34">
      <w:numFmt w:val="bullet"/>
      <w:lvlText w:val="•"/>
      <w:lvlJc w:val="left"/>
      <w:pPr>
        <w:ind w:left="7920" w:hanging="454"/>
      </w:pPr>
      <w:rPr>
        <w:rFonts w:hint="default"/>
      </w:rPr>
    </w:lvl>
  </w:abstractNum>
  <w:abstractNum w:abstractNumId="15" w15:restartNumberingAfterBreak="0">
    <w:nsid w:val="7CA356D3"/>
    <w:multiLevelType w:val="multilevel"/>
    <w:tmpl w:val="3E940AB4"/>
    <w:lvl w:ilvl="0">
      <w:start w:val="1"/>
      <w:numFmt w:val="decimal"/>
      <w:pStyle w:val="TableNumber1"/>
      <w:suff w:val="nothing"/>
      <w:lvlText w:val="%1"/>
      <w:lvlJc w:val="left"/>
      <w:pPr>
        <w:ind w:left="596" w:hanging="454"/>
      </w:pPr>
      <w:rPr>
        <w:rFonts w:hint="default"/>
      </w:rPr>
    </w:lvl>
    <w:lvl w:ilvl="1">
      <w:start w:val="1"/>
      <w:numFmt w:val="decimal"/>
      <w:pStyle w:val="TableNumber2"/>
      <w:lvlText w:val="%1.%2"/>
      <w:lvlJc w:val="left"/>
      <w:pPr>
        <w:tabs>
          <w:tab w:val="num" w:pos="1134"/>
        </w:tabs>
        <w:ind w:left="1134" w:hanging="567"/>
      </w:pPr>
      <w:rPr>
        <w:rFonts w:hint="default"/>
      </w:rPr>
    </w:lvl>
    <w:lvl w:ilvl="2">
      <w:start w:val="1"/>
      <w:numFmt w:val="lowerLetter"/>
      <w:pStyle w:val="TableNumber3"/>
      <w:lvlText w:val="%1.%2%3"/>
      <w:lvlJc w:val="left"/>
      <w:pPr>
        <w:tabs>
          <w:tab w:val="num" w:pos="1985"/>
        </w:tabs>
        <w:ind w:left="1985" w:hanging="851"/>
      </w:pPr>
      <w:rPr>
        <w:rFonts w:hint="default"/>
      </w:rPr>
    </w:lvl>
    <w:lvl w:ilvl="3">
      <w:start w:val="1"/>
      <w:numFmt w:val="none"/>
      <w:lvlText w:val=""/>
      <w:lvlJc w:val="left"/>
      <w:pPr>
        <w:ind w:left="1929" w:hanging="454"/>
      </w:pPr>
      <w:rPr>
        <w:rFonts w:hint="default"/>
      </w:rPr>
    </w:lvl>
    <w:lvl w:ilvl="4">
      <w:start w:val="1"/>
      <w:numFmt w:val="none"/>
      <w:lvlText w:val=""/>
      <w:lvlJc w:val="left"/>
      <w:pPr>
        <w:ind w:left="2383" w:hanging="454"/>
      </w:pPr>
      <w:rPr>
        <w:rFonts w:hint="default"/>
      </w:rPr>
    </w:lvl>
    <w:lvl w:ilvl="5">
      <w:start w:val="1"/>
      <w:numFmt w:val="none"/>
      <w:lvlText w:val=""/>
      <w:lvlJc w:val="left"/>
      <w:pPr>
        <w:ind w:left="2837" w:hanging="454"/>
      </w:pPr>
      <w:rPr>
        <w:rFonts w:hint="default"/>
      </w:rPr>
    </w:lvl>
    <w:lvl w:ilvl="6">
      <w:start w:val="1"/>
      <w:numFmt w:val="none"/>
      <w:lvlText w:val=""/>
      <w:lvlJc w:val="left"/>
      <w:pPr>
        <w:ind w:left="3291" w:hanging="454"/>
      </w:pPr>
      <w:rPr>
        <w:rFonts w:hint="default"/>
      </w:rPr>
    </w:lvl>
    <w:lvl w:ilvl="7">
      <w:start w:val="1"/>
      <w:numFmt w:val="none"/>
      <w:lvlText w:val=""/>
      <w:lvlJc w:val="left"/>
      <w:pPr>
        <w:ind w:left="3745" w:hanging="454"/>
      </w:pPr>
      <w:rPr>
        <w:rFonts w:hint="default"/>
      </w:rPr>
    </w:lvl>
    <w:lvl w:ilvl="8">
      <w:start w:val="1"/>
      <w:numFmt w:val="none"/>
      <w:lvlText w:val=""/>
      <w:lvlJc w:val="left"/>
      <w:pPr>
        <w:ind w:left="4199" w:hanging="454"/>
      </w:pPr>
      <w:rPr>
        <w:rFonts w:hint="default"/>
      </w:rPr>
    </w:lvl>
  </w:abstractNum>
  <w:num w:numId="1">
    <w:abstractNumId w:val="8"/>
  </w:num>
  <w:num w:numId="2">
    <w:abstractNumId w:val="13"/>
  </w:num>
  <w:num w:numId="3">
    <w:abstractNumId w:val="13"/>
  </w:num>
  <w:num w:numId="4">
    <w:abstractNumId w:val="4"/>
  </w:num>
  <w:num w:numId="5">
    <w:abstractNumId w:val="12"/>
  </w:num>
  <w:num w:numId="6">
    <w:abstractNumId w:val="7"/>
  </w:num>
  <w:num w:numId="7">
    <w:abstractNumId w:val="8"/>
  </w:num>
  <w:num w:numId="8">
    <w:abstractNumId w:val="7"/>
  </w:num>
  <w:num w:numId="9">
    <w:abstractNumId w:val="15"/>
  </w:num>
  <w:num w:numId="10">
    <w:abstractNumId w:val="2"/>
  </w:num>
  <w:num w:numId="11">
    <w:abstractNumId w:val="9"/>
  </w:num>
  <w:num w:numId="12">
    <w:abstractNumId w:val="0"/>
  </w:num>
  <w:num w:numId="13">
    <w:abstractNumId w:val="6"/>
  </w:num>
  <w:num w:numId="14">
    <w:abstractNumId w:val="5"/>
  </w:num>
  <w:num w:numId="15">
    <w:abstractNumId w:val="5"/>
    <w:lvlOverride w:ilvl="0">
      <w:lvl w:ilvl="0">
        <w:start w:val="1"/>
        <w:numFmt w:val="decimal"/>
        <w:pStyle w:val="Contractheading1"/>
        <w:lvlText w:val="%1"/>
        <w:lvlJc w:val="left"/>
        <w:pPr>
          <w:ind w:left="432" w:hanging="432"/>
        </w:pPr>
      </w:lvl>
    </w:lvlOverride>
    <w:lvlOverride w:ilvl="1">
      <w:lvl w:ilvl="1">
        <w:start w:val="1"/>
        <w:numFmt w:val="decimal"/>
        <w:pStyle w:val="Contracttext2"/>
        <w:lvlText w:val="%1.%2"/>
        <w:lvlJc w:val="left"/>
        <w:pPr>
          <w:ind w:left="576" w:hanging="576"/>
        </w:pPr>
        <w:rPr>
          <w:b/>
          <w:color w:val="4472C4" w:themeColor="accent1"/>
        </w:rPr>
      </w:lvl>
    </w:lvlOverride>
    <w:lvlOverride w:ilvl="2">
      <w:lvl w:ilvl="2">
        <w:start w:val="1"/>
        <w:numFmt w:val="decimal"/>
        <w:pStyle w:val="Contracttext3"/>
        <w:lvlText w:val="%1.%2.%3"/>
        <w:lvlJc w:val="left"/>
        <w:pPr>
          <w:ind w:left="862" w:hanging="720"/>
        </w:pPr>
        <w:rPr>
          <w:b/>
          <w:color w:val="4472C4" w:themeColor="accent1"/>
        </w:rPr>
      </w:lvl>
    </w:lvlOverride>
    <w:lvlOverride w:ilvl="3">
      <w:lvl w:ilvl="3">
        <w:start w:val="1"/>
        <w:numFmt w:val="decimal"/>
        <w:pStyle w:val="Contracttext4"/>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6">
    <w:abstractNumId w:val="1"/>
  </w:num>
  <w:num w:numId="17">
    <w:abstractNumId w:val="10"/>
  </w:num>
  <w:num w:numId="18">
    <w:abstractNumId w:val="14"/>
  </w:num>
  <w:num w:numId="19">
    <w:abstractNumId w:val="11"/>
  </w:num>
  <w:num w:numId="2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9C0"/>
    <w:rsid w:val="00026938"/>
    <w:rsid w:val="0005740F"/>
    <w:rsid w:val="000D1C58"/>
    <w:rsid w:val="000D689B"/>
    <w:rsid w:val="000E2F74"/>
    <w:rsid w:val="000E4F23"/>
    <w:rsid w:val="000F3D05"/>
    <w:rsid w:val="000F73C5"/>
    <w:rsid w:val="001061C9"/>
    <w:rsid w:val="00141509"/>
    <w:rsid w:val="00141D5B"/>
    <w:rsid w:val="0017599C"/>
    <w:rsid w:val="001E0EFE"/>
    <w:rsid w:val="002016CD"/>
    <w:rsid w:val="00232710"/>
    <w:rsid w:val="00240101"/>
    <w:rsid w:val="002648EE"/>
    <w:rsid w:val="0028188D"/>
    <w:rsid w:val="00282121"/>
    <w:rsid w:val="002856C9"/>
    <w:rsid w:val="002869C0"/>
    <w:rsid w:val="002A6C53"/>
    <w:rsid w:val="002F4F28"/>
    <w:rsid w:val="00363012"/>
    <w:rsid w:val="003A2C10"/>
    <w:rsid w:val="003B6A3C"/>
    <w:rsid w:val="0041587E"/>
    <w:rsid w:val="004736F8"/>
    <w:rsid w:val="004A2E4A"/>
    <w:rsid w:val="004B208B"/>
    <w:rsid w:val="004B3E63"/>
    <w:rsid w:val="004E252F"/>
    <w:rsid w:val="00505966"/>
    <w:rsid w:val="0050675F"/>
    <w:rsid w:val="00511416"/>
    <w:rsid w:val="005258BD"/>
    <w:rsid w:val="00545D9A"/>
    <w:rsid w:val="00551690"/>
    <w:rsid w:val="005A2DC1"/>
    <w:rsid w:val="005A7D40"/>
    <w:rsid w:val="005B2F31"/>
    <w:rsid w:val="0060743C"/>
    <w:rsid w:val="00646F7E"/>
    <w:rsid w:val="00670718"/>
    <w:rsid w:val="007349AA"/>
    <w:rsid w:val="00767584"/>
    <w:rsid w:val="007766B1"/>
    <w:rsid w:val="007E133F"/>
    <w:rsid w:val="0080262E"/>
    <w:rsid w:val="00812F0D"/>
    <w:rsid w:val="00844F06"/>
    <w:rsid w:val="008566C0"/>
    <w:rsid w:val="008A55F8"/>
    <w:rsid w:val="008D3FA8"/>
    <w:rsid w:val="008F215D"/>
    <w:rsid w:val="009160A4"/>
    <w:rsid w:val="00916ED4"/>
    <w:rsid w:val="009464AD"/>
    <w:rsid w:val="0095500D"/>
    <w:rsid w:val="00970FCB"/>
    <w:rsid w:val="009A2DD0"/>
    <w:rsid w:val="009E3D2A"/>
    <w:rsid w:val="009F7322"/>
    <w:rsid w:val="009F7B27"/>
    <w:rsid w:val="00A003D8"/>
    <w:rsid w:val="00A33998"/>
    <w:rsid w:val="00A44A88"/>
    <w:rsid w:val="00A624D0"/>
    <w:rsid w:val="00A76F00"/>
    <w:rsid w:val="00A86142"/>
    <w:rsid w:val="00A96278"/>
    <w:rsid w:val="00AB1352"/>
    <w:rsid w:val="00AD1EE6"/>
    <w:rsid w:val="00AF40C7"/>
    <w:rsid w:val="00B01F3C"/>
    <w:rsid w:val="00B41E08"/>
    <w:rsid w:val="00B50B38"/>
    <w:rsid w:val="00B515EA"/>
    <w:rsid w:val="00B535DB"/>
    <w:rsid w:val="00B745C3"/>
    <w:rsid w:val="00B808D3"/>
    <w:rsid w:val="00B85616"/>
    <w:rsid w:val="00BA7E90"/>
    <w:rsid w:val="00BC5F95"/>
    <w:rsid w:val="00BD5D09"/>
    <w:rsid w:val="00BE185B"/>
    <w:rsid w:val="00C62110"/>
    <w:rsid w:val="00C84453"/>
    <w:rsid w:val="00C9621C"/>
    <w:rsid w:val="00C97F88"/>
    <w:rsid w:val="00CC32B7"/>
    <w:rsid w:val="00CC538A"/>
    <w:rsid w:val="00D328F7"/>
    <w:rsid w:val="00D52ABA"/>
    <w:rsid w:val="00D6780F"/>
    <w:rsid w:val="00D81AC9"/>
    <w:rsid w:val="00D90E92"/>
    <w:rsid w:val="00D95EED"/>
    <w:rsid w:val="00DA44B5"/>
    <w:rsid w:val="00DB256F"/>
    <w:rsid w:val="00DE379A"/>
    <w:rsid w:val="00E22F1C"/>
    <w:rsid w:val="00E253A4"/>
    <w:rsid w:val="00E530E1"/>
    <w:rsid w:val="00E957BD"/>
    <w:rsid w:val="00E9650A"/>
    <w:rsid w:val="00EA5315"/>
    <w:rsid w:val="00EB1E2C"/>
    <w:rsid w:val="00F47117"/>
    <w:rsid w:val="00F636B1"/>
    <w:rsid w:val="00F70AA7"/>
    <w:rsid w:val="00F85989"/>
    <w:rsid w:val="00F9722C"/>
    <w:rsid w:val="00FB0083"/>
    <w:rsid w:val="00FB1FF0"/>
    <w:rsid w:val="00FB4FAC"/>
    <w:rsid w:val="00FC1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3C45D"/>
  <w15:chartTrackingRefBased/>
  <w15:docId w15:val="{9F04E4A7-9148-4201-AEA6-AFD3B046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0" w:unhideWhenUsed="1"/>
    <w:lsdException w:name="toc 6" w:semiHidden="1" w:uiPriority="39" w:unhideWhenUsed="1"/>
    <w:lsdException w:name="toc 7" w:semiHidden="1" w:uiPriority="4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9"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semiHidden="1" w:unhideWhenUsed="1" w:qFormat="1"/>
    <w:lsdException w:name="Subtle Reference" w:uiPriority="29" w:qFormat="1"/>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D05"/>
    <w:pPr>
      <w:jc w:val="both"/>
    </w:pPr>
    <w:rPr>
      <w:rFonts w:ascii="Calibri" w:hAnsi="Calibri" w:cs="Arial"/>
    </w:rPr>
  </w:style>
  <w:style w:type="paragraph" w:styleId="Heading1">
    <w:name w:val="heading 1"/>
    <w:basedOn w:val="Normal"/>
    <w:next w:val="Normal"/>
    <w:link w:val="Heading1Char"/>
    <w:uiPriority w:val="3"/>
    <w:qFormat/>
    <w:rsid w:val="00FC1D05"/>
    <w:pPr>
      <w:keepNext/>
      <w:spacing w:after="120" w:line="240" w:lineRule="auto"/>
      <w:outlineLvl w:val="0"/>
    </w:pPr>
    <w:rPr>
      <w:rFonts w:eastAsiaTheme="majorEastAsia" w:cstheme="majorBidi"/>
      <w:b/>
      <w:caps/>
      <w:color w:val="13800A"/>
      <w:sz w:val="24"/>
      <w:szCs w:val="32"/>
    </w:rPr>
  </w:style>
  <w:style w:type="paragraph" w:styleId="Heading2">
    <w:name w:val="heading 2"/>
    <w:basedOn w:val="Normal"/>
    <w:next w:val="Normal"/>
    <w:link w:val="Heading2Char"/>
    <w:uiPriority w:val="3"/>
    <w:qFormat/>
    <w:rsid w:val="00FC1D05"/>
    <w:pPr>
      <w:keepNext/>
      <w:spacing w:after="120" w:line="240" w:lineRule="auto"/>
      <w:outlineLvl w:val="1"/>
    </w:pPr>
    <w:rPr>
      <w:rFonts w:eastAsiaTheme="majorEastAsia" w:cstheme="majorBidi"/>
      <w:b/>
      <w:szCs w:val="26"/>
    </w:rPr>
  </w:style>
  <w:style w:type="paragraph" w:styleId="Heading3">
    <w:name w:val="heading 3"/>
    <w:basedOn w:val="Normal"/>
    <w:next w:val="Normal"/>
    <w:link w:val="Heading3Char"/>
    <w:uiPriority w:val="3"/>
    <w:qFormat/>
    <w:rsid w:val="00FC1D05"/>
    <w:pPr>
      <w:keepNext/>
      <w:spacing w:after="120" w:line="240" w:lineRule="auto"/>
      <w:outlineLvl w:val="2"/>
    </w:pPr>
    <w:rPr>
      <w:rFonts w:eastAsiaTheme="majorEastAsia" w:cstheme="majorBidi"/>
      <w:szCs w:val="24"/>
    </w:rPr>
  </w:style>
  <w:style w:type="paragraph" w:styleId="Heading4">
    <w:name w:val="heading 4"/>
    <w:basedOn w:val="Normal"/>
    <w:next w:val="Normal"/>
    <w:link w:val="Heading4Char"/>
    <w:uiPriority w:val="3"/>
    <w:qFormat/>
    <w:rsid w:val="00FC1D05"/>
    <w:pPr>
      <w:keepNext/>
      <w:spacing w:after="120" w:line="240" w:lineRule="auto"/>
      <w:outlineLvl w:val="3"/>
    </w:pPr>
    <w:rPr>
      <w:rFonts w:asciiTheme="minorHAnsi" w:eastAsiaTheme="majorEastAsia" w:hAnsiTheme="minorHAnsi" w:cstheme="minorHAnsi"/>
      <w:i/>
      <w:iCs/>
    </w:rPr>
  </w:style>
  <w:style w:type="paragraph" w:styleId="Heading5">
    <w:name w:val="heading 5"/>
    <w:basedOn w:val="Normal"/>
    <w:next w:val="Normal"/>
    <w:link w:val="Heading5Char"/>
    <w:uiPriority w:val="3"/>
    <w:rsid w:val="00FC1D05"/>
    <w:pPr>
      <w:keepNext/>
      <w:spacing w:before="40"/>
      <w:outlineLvl w:val="4"/>
    </w:pPr>
    <w:rPr>
      <w:rFonts w:eastAsiaTheme="majorEastAsia" w:cstheme="majorBidi"/>
    </w:rPr>
  </w:style>
  <w:style w:type="paragraph" w:styleId="Heading6">
    <w:name w:val="heading 6"/>
    <w:basedOn w:val="Normal"/>
    <w:next w:val="Normal"/>
    <w:link w:val="Heading6Char"/>
    <w:uiPriority w:val="29"/>
    <w:semiHidden/>
    <w:qFormat/>
    <w:rsid w:val="00FC1D0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29"/>
    <w:semiHidden/>
    <w:rsid w:val="00FC1D0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9"/>
    <w:semiHidden/>
    <w:rsid w:val="00FC1D0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29"/>
    <w:semiHidden/>
    <w:rsid w:val="00FC1D0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nfo">
    <w:name w:val="AgendaInfo"/>
    <w:basedOn w:val="Normal"/>
    <w:link w:val="AgendaInfoChar"/>
    <w:uiPriority w:val="99"/>
    <w:qFormat/>
    <w:rsid w:val="00FC1D05"/>
    <w:pPr>
      <w:spacing w:line="240" w:lineRule="auto"/>
    </w:pPr>
    <w:rPr>
      <w:sz w:val="24"/>
    </w:rPr>
  </w:style>
  <w:style w:type="character" w:customStyle="1" w:styleId="AgendaInfoChar">
    <w:name w:val="AgendaInfo Char"/>
    <w:basedOn w:val="DefaultParagraphFont"/>
    <w:link w:val="AgendaInfo"/>
    <w:uiPriority w:val="99"/>
    <w:rsid w:val="00FC1D05"/>
    <w:rPr>
      <w:rFonts w:ascii="Calibri" w:hAnsi="Calibri" w:cs="Arial"/>
      <w:sz w:val="24"/>
    </w:rPr>
  </w:style>
  <w:style w:type="paragraph" w:customStyle="1" w:styleId="Attendees">
    <w:name w:val="Attendees"/>
    <w:basedOn w:val="AgendaInfo"/>
    <w:link w:val="AttendeesChar"/>
    <w:uiPriority w:val="99"/>
    <w:qFormat/>
    <w:rsid w:val="00FC1D05"/>
    <w:pPr>
      <w:tabs>
        <w:tab w:val="left" w:pos="2556"/>
        <w:tab w:val="left" w:pos="5391"/>
      </w:tabs>
    </w:pPr>
    <w:rPr>
      <w:rFonts w:eastAsiaTheme="minorEastAsia"/>
      <w:lang w:eastAsia="en-GB"/>
    </w:rPr>
  </w:style>
  <w:style w:type="character" w:customStyle="1" w:styleId="AttendeesChar">
    <w:name w:val="Attendees Char"/>
    <w:basedOn w:val="AgendaInfoChar"/>
    <w:link w:val="Attendees"/>
    <w:uiPriority w:val="99"/>
    <w:rsid w:val="00FC1D05"/>
    <w:rPr>
      <w:rFonts w:ascii="Calibri" w:eastAsiaTheme="minorEastAsia" w:hAnsi="Calibri" w:cs="Arial"/>
      <w:sz w:val="24"/>
      <w:lang w:eastAsia="en-GB"/>
    </w:rPr>
  </w:style>
  <w:style w:type="paragraph" w:styleId="BalloonText">
    <w:name w:val="Balloon Text"/>
    <w:basedOn w:val="Normal"/>
    <w:link w:val="BalloonTextChar"/>
    <w:uiPriority w:val="99"/>
    <w:semiHidden/>
    <w:rsid w:val="00FC1D05"/>
    <w:rPr>
      <w:rFonts w:ascii="Tahoma" w:hAnsi="Tahoma" w:cs="Tahoma"/>
      <w:sz w:val="16"/>
      <w:szCs w:val="16"/>
    </w:rPr>
  </w:style>
  <w:style w:type="character" w:customStyle="1" w:styleId="BalloonTextChar">
    <w:name w:val="Balloon Text Char"/>
    <w:basedOn w:val="DefaultParagraphFont"/>
    <w:link w:val="BalloonText"/>
    <w:uiPriority w:val="99"/>
    <w:semiHidden/>
    <w:rsid w:val="00FC1D05"/>
    <w:rPr>
      <w:rFonts w:ascii="Tahoma" w:hAnsi="Tahoma" w:cs="Tahoma"/>
      <w:sz w:val="16"/>
      <w:szCs w:val="16"/>
    </w:rPr>
  </w:style>
  <w:style w:type="paragraph" w:styleId="BodyText">
    <w:name w:val="Body Text"/>
    <w:basedOn w:val="Normal"/>
    <w:link w:val="BodyTextChar"/>
    <w:qFormat/>
    <w:rsid w:val="00FC1D05"/>
    <w:pPr>
      <w:spacing w:after="120"/>
      <w:ind w:left="425"/>
    </w:pPr>
    <w:rPr>
      <w:rFonts w:eastAsiaTheme="minorEastAsia"/>
      <w:lang w:eastAsia="en-GB"/>
    </w:rPr>
  </w:style>
  <w:style w:type="character" w:customStyle="1" w:styleId="BodyTextChar">
    <w:name w:val="Body Text Char"/>
    <w:basedOn w:val="DefaultParagraphFont"/>
    <w:link w:val="BodyText"/>
    <w:rsid w:val="00FC1D05"/>
    <w:rPr>
      <w:rFonts w:ascii="Calibri" w:eastAsiaTheme="minorEastAsia" w:hAnsi="Calibri" w:cs="Arial"/>
      <w:lang w:eastAsia="en-GB"/>
    </w:rPr>
  </w:style>
  <w:style w:type="paragraph" w:customStyle="1" w:styleId="BetweenTables">
    <w:name w:val="Between Tables"/>
    <w:basedOn w:val="BodyText"/>
    <w:qFormat/>
    <w:rsid w:val="00FC1D05"/>
    <w:pPr>
      <w:spacing w:before="120" w:line="240" w:lineRule="auto"/>
      <w:ind w:left="0"/>
    </w:pPr>
  </w:style>
  <w:style w:type="paragraph" w:styleId="Bibliography">
    <w:name w:val="Bibliography"/>
    <w:basedOn w:val="Normal"/>
    <w:next w:val="Normal"/>
    <w:uiPriority w:val="99"/>
    <w:semiHidden/>
    <w:rsid w:val="00FC1D05"/>
  </w:style>
  <w:style w:type="paragraph" w:styleId="BlockText">
    <w:name w:val="Block Text"/>
    <w:basedOn w:val="Normal"/>
    <w:uiPriority w:val="99"/>
    <w:semiHidden/>
    <w:rsid w:val="00FC1D05"/>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i/>
      <w:iCs/>
      <w:color w:val="4472C4" w:themeColor="accent1"/>
    </w:rPr>
  </w:style>
  <w:style w:type="paragraph" w:styleId="BodyText2">
    <w:name w:val="Body Text 2"/>
    <w:basedOn w:val="Normal"/>
    <w:link w:val="BodyText2Char"/>
    <w:uiPriority w:val="99"/>
    <w:semiHidden/>
    <w:rsid w:val="00FC1D05"/>
    <w:pPr>
      <w:spacing w:after="120" w:line="480" w:lineRule="auto"/>
    </w:pPr>
  </w:style>
  <w:style w:type="character" w:customStyle="1" w:styleId="BodyText2Char">
    <w:name w:val="Body Text 2 Char"/>
    <w:basedOn w:val="DefaultParagraphFont"/>
    <w:link w:val="BodyText2"/>
    <w:uiPriority w:val="99"/>
    <w:semiHidden/>
    <w:rsid w:val="00FC1D05"/>
    <w:rPr>
      <w:rFonts w:ascii="Calibri" w:hAnsi="Calibri" w:cs="Arial"/>
    </w:rPr>
  </w:style>
  <w:style w:type="paragraph" w:styleId="BodyText3">
    <w:name w:val="Body Text 3"/>
    <w:basedOn w:val="Normal"/>
    <w:link w:val="BodyText3Char"/>
    <w:uiPriority w:val="99"/>
    <w:semiHidden/>
    <w:rsid w:val="00FC1D05"/>
    <w:pPr>
      <w:spacing w:after="120"/>
    </w:pPr>
    <w:rPr>
      <w:sz w:val="16"/>
      <w:szCs w:val="16"/>
    </w:rPr>
  </w:style>
  <w:style w:type="character" w:customStyle="1" w:styleId="BodyText3Char">
    <w:name w:val="Body Text 3 Char"/>
    <w:basedOn w:val="DefaultParagraphFont"/>
    <w:link w:val="BodyText3"/>
    <w:uiPriority w:val="99"/>
    <w:semiHidden/>
    <w:rsid w:val="00FC1D05"/>
    <w:rPr>
      <w:rFonts w:ascii="Calibri" w:hAnsi="Calibri" w:cs="Arial"/>
      <w:sz w:val="16"/>
      <w:szCs w:val="16"/>
    </w:rPr>
  </w:style>
  <w:style w:type="paragraph" w:styleId="BodyTextFirstIndent">
    <w:name w:val="Body Text First Indent"/>
    <w:basedOn w:val="BodyText"/>
    <w:link w:val="BodyTextFirstIndentChar"/>
    <w:uiPriority w:val="99"/>
    <w:semiHidden/>
    <w:rsid w:val="00FC1D05"/>
    <w:pPr>
      <w:ind w:firstLine="360"/>
    </w:pPr>
  </w:style>
  <w:style w:type="character" w:customStyle="1" w:styleId="BodyTextFirstIndentChar">
    <w:name w:val="Body Text First Indent Char"/>
    <w:basedOn w:val="BodyTextChar"/>
    <w:link w:val="BodyTextFirstIndent"/>
    <w:uiPriority w:val="99"/>
    <w:semiHidden/>
    <w:rsid w:val="00FC1D05"/>
    <w:rPr>
      <w:rFonts w:ascii="Calibri" w:eastAsiaTheme="minorEastAsia" w:hAnsi="Calibri" w:cs="Arial"/>
      <w:lang w:eastAsia="en-GB"/>
    </w:rPr>
  </w:style>
  <w:style w:type="paragraph" w:styleId="BodyTextIndent">
    <w:name w:val="Body Text Indent"/>
    <w:basedOn w:val="Normal"/>
    <w:link w:val="BodyTextIndentChar"/>
    <w:uiPriority w:val="99"/>
    <w:semiHidden/>
    <w:unhideWhenUsed/>
    <w:rsid w:val="00FC1D05"/>
    <w:pPr>
      <w:spacing w:after="120"/>
      <w:ind w:left="283"/>
    </w:pPr>
  </w:style>
  <w:style w:type="character" w:customStyle="1" w:styleId="BodyTextIndentChar">
    <w:name w:val="Body Text Indent Char"/>
    <w:basedOn w:val="DefaultParagraphFont"/>
    <w:link w:val="BodyTextIndent"/>
    <w:uiPriority w:val="99"/>
    <w:semiHidden/>
    <w:rsid w:val="00FC1D05"/>
    <w:rPr>
      <w:rFonts w:ascii="Calibri" w:hAnsi="Calibri" w:cs="Arial"/>
    </w:rPr>
  </w:style>
  <w:style w:type="paragraph" w:styleId="BodyTextFirstIndent2">
    <w:name w:val="Body Text First Indent 2"/>
    <w:basedOn w:val="Normal"/>
    <w:link w:val="BodyTextFirstIndent2Char"/>
    <w:uiPriority w:val="99"/>
    <w:semiHidden/>
    <w:rsid w:val="00FC1D05"/>
    <w:pPr>
      <w:spacing w:after="120"/>
      <w:ind w:left="360" w:firstLine="360"/>
    </w:pPr>
    <w:rPr>
      <w:rFonts w:eastAsiaTheme="minorEastAsia"/>
      <w:lang w:eastAsia="en-GB"/>
    </w:rPr>
  </w:style>
  <w:style w:type="character" w:customStyle="1" w:styleId="BodyTextFirstIndent2Char">
    <w:name w:val="Body Text First Indent 2 Char"/>
    <w:basedOn w:val="DefaultParagraphFont"/>
    <w:link w:val="BodyTextFirstIndent2"/>
    <w:uiPriority w:val="99"/>
    <w:semiHidden/>
    <w:rsid w:val="00FC1D05"/>
    <w:rPr>
      <w:rFonts w:ascii="Calibri" w:eastAsiaTheme="minorEastAsia" w:hAnsi="Calibri" w:cs="Arial"/>
      <w:lang w:eastAsia="en-GB"/>
    </w:rPr>
  </w:style>
  <w:style w:type="paragraph" w:customStyle="1" w:styleId="TableText">
    <w:name w:val="Table Text"/>
    <w:basedOn w:val="Normal"/>
    <w:link w:val="TableTextChar"/>
    <w:uiPriority w:val="10"/>
    <w:rsid w:val="00FC1D05"/>
    <w:pPr>
      <w:spacing w:after="0" w:line="240" w:lineRule="auto"/>
      <w:jc w:val="left"/>
    </w:pPr>
    <w:rPr>
      <w:rFonts w:eastAsiaTheme="minorEastAsia"/>
      <w:lang w:eastAsia="en-GB"/>
    </w:rPr>
  </w:style>
  <w:style w:type="character" w:customStyle="1" w:styleId="TableTextChar">
    <w:name w:val="Table Text Char"/>
    <w:basedOn w:val="DefaultParagraphFont"/>
    <w:link w:val="TableText"/>
    <w:uiPriority w:val="10"/>
    <w:rsid w:val="00FC1D05"/>
    <w:rPr>
      <w:rFonts w:ascii="Calibri" w:eastAsiaTheme="minorEastAsia" w:hAnsi="Calibri" w:cs="Arial"/>
      <w:lang w:eastAsia="en-GB"/>
    </w:rPr>
  </w:style>
  <w:style w:type="paragraph" w:customStyle="1" w:styleId="Bullet1">
    <w:name w:val="Bullet 1"/>
    <w:basedOn w:val="TableText"/>
    <w:uiPriority w:val="2"/>
    <w:rsid w:val="00FC1D05"/>
    <w:pPr>
      <w:numPr>
        <w:numId w:val="8"/>
      </w:numPr>
      <w:spacing w:after="120" w:line="250" w:lineRule="auto"/>
    </w:pPr>
    <w:rPr>
      <w:rFonts w:asciiTheme="minorHAnsi" w:hAnsiTheme="minorHAnsi"/>
    </w:rPr>
  </w:style>
  <w:style w:type="paragraph" w:customStyle="1" w:styleId="Bullet2">
    <w:name w:val="Bullet 2"/>
    <w:basedOn w:val="Bullet1"/>
    <w:uiPriority w:val="2"/>
    <w:rsid w:val="00FC1D05"/>
    <w:pPr>
      <w:numPr>
        <w:ilvl w:val="1"/>
      </w:numPr>
      <w:tabs>
        <w:tab w:val="left" w:pos="1134"/>
      </w:tabs>
    </w:pPr>
  </w:style>
  <w:style w:type="paragraph" w:customStyle="1" w:styleId="Bullet3">
    <w:name w:val="Bullet 3"/>
    <w:basedOn w:val="Bullet1"/>
    <w:uiPriority w:val="2"/>
    <w:rsid w:val="00FC1D05"/>
    <w:pPr>
      <w:numPr>
        <w:ilvl w:val="2"/>
      </w:numPr>
      <w:tabs>
        <w:tab w:val="left" w:pos="1701"/>
      </w:tabs>
    </w:pPr>
  </w:style>
  <w:style w:type="paragraph" w:styleId="Caption">
    <w:name w:val="caption"/>
    <w:basedOn w:val="Normal"/>
    <w:next w:val="Normal"/>
    <w:uiPriority w:val="99"/>
    <w:semiHidden/>
    <w:qFormat/>
    <w:rsid w:val="00FC1D05"/>
    <w:rPr>
      <w:rFonts w:asciiTheme="minorHAnsi" w:eastAsiaTheme="minorEastAsia" w:hAnsiTheme="minorHAnsi"/>
      <w:bCs/>
      <w:szCs w:val="18"/>
      <w:lang w:eastAsia="en-GB"/>
    </w:rPr>
  </w:style>
  <w:style w:type="paragraph" w:styleId="Title">
    <w:name w:val="Title"/>
    <w:basedOn w:val="Normal"/>
    <w:next w:val="Normal"/>
    <w:link w:val="TitleChar"/>
    <w:uiPriority w:val="7"/>
    <w:qFormat/>
    <w:rsid w:val="00FC1D05"/>
    <w:pPr>
      <w:keepNext/>
      <w:spacing w:after="280" w:line="240" w:lineRule="auto"/>
      <w:contextualSpacing/>
      <w:outlineLvl w:val="0"/>
    </w:pPr>
    <w:rPr>
      <w:rFonts w:eastAsiaTheme="majorEastAsia" w:cstheme="majorBidi"/>
      <w:b/>
      <w:color w:val="13800A"/>
      <w:spacing w:val="-10"/>
      <w:kern w:val="28"/>
      <w:sz w:val="28"/>
      <w:szCs w:val="32"/>
    </w:rPr>
  </w:style>
  <w:style w:type="character" w:customStyle="1" w:styleId="TitleChar">
    <w:name w:val="Title Char"/>
    <w:basedOn w:val="DefaultParagraphFont"/>
    <w:link w:val="Title"/>
    <w:uiPriority w:val="7"/>
    <w:rsid w:val="00FC1D05"/>
    <w:rPr>
      <w:rFonts w:ascii="Calibri" w:eastAsiaTheme="majorEastAsia" w:hAnsi="Calibri" w:cstheme="majorBidi"/>
      <w:b/>
      <w:color w:val="13800A"/>
      <w:spacing w:val="-10"/>
      <w:kern w:val="28"/>
      <w:sz w:val="28"/>
      <w:szCs w:val="32"/>
    </w:rPr>
  </w:style>
  <w:style w:type="paragraph" w:customStyle="1" w:styleId="Classification">
    <w:name w:val="Classification"/>
    <w:basedOn w:val="Title"/>
    <w:uiPriority w:val="31"/>
    <w:rsid w:val="00FC1D05"/>
    <w:pPr>
      <w:spacing w:line="230" w:lineRule="auto"/>
      <w:jc w:val="center"/>
      <w:outlineLvl w:val="9"/>
    </w:pPr>
    <w:rPr>
      <w:rFonts w:asciiTheme="minorHAnsi" w:eastAsiaTheme="minorEastAsia" w:hAnsiTheme="minorHAnsi" w:cstheme="minorBidi"/>
      <w:b w:val="0"/>
      <w:caps/>
      <w:color w:val="auto"/>
      <w:sz w:val="22"/>
      <w:szCs w:val="22"/>
    </w:rPr>
  </w:style>
  <w:style w:type="paragraph" w:styleId="Closing">
    <w:name w:val="Closing"/>
    <w:basedOn w:val="Normal"/>
    <w:link w:val="ClosingChar"/>
    <w:uiPriority w:val="99"/>
    <w:semiHidden/>
    <w:rsid w:val="00FC1D05"/>
    <w:pPr>
      <w:ind w:left="4252"/>
    </w:pPr>
  </w:style>
  <w:style w:type="character" w:customStyle="1" w:styleId="ClosingChar">
    <w:name w:val="Closing Char"/>
    <w:basedOn w:val="DefaultParagraphFont"/>
    <w:link w:val="Closing"/>
    <w:uiPriority w:val="99"/>
    <w:semiHidden/>
    <w:rsid w:val="00FC1D05"/>
    <w:rPr>
      <w:rFonts w:ascii="Calibri" w:hAnsi="Calibri" w:cs="Arial"/>
    </w:rPr>
  </w:style>
  <w:style w:type="table" w:styleId="ColorfulGrid">
    <w:name w:val="Colorful Grid"/>
    <w:basedOn w:val="TableNormal"/>
    <w:uiPriority w:val="73"/>
    <w:semiHidden/>
    <w:rsid w:val="00FC1D05"/>
    <w:pPr>
      <w:spacing w:line="240" w:lineRule="auto"/>
    </w:pPr>
    <w:rPr>
      <w:rFonts w:ascii="Calibri" w:eastAsiaTheme="minorEastAsia" w:hAnsi="Calibri" w:cs="Arial"/>
      <w:color w:val="000000" w:themeColor="text1"/>
      <w:lang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C1D05"/>
    <w:pPr>
      <w:spacing w:line="240" w:lineRule="auto"/>
    </w:pPr>
    <w:rPr>
      <w:rFonts w:ascii="Calibri" w:eastAsiaTheme="minorEastAsia" w:hAnsi="Calibri" w:cs="Arial"/>
      <w:color w:val="000000" w:themeColor="text1"/>
      <w:lang w:eastAsia="en-GB"/>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rsid w:val="00FC1D05"/>
    <w:pPr>
      <w:spacing w:line="240" w:lineRule="auto"/>
    </w:pPr>
    <w:rPr>
      <w:rFonts w:ascii="Calibri" w:eastAsiaTheme="minorEastAsia" w:hAnsi="Calibri" w:cs="Arial"/>
      <w:color w:val="000000" w:themeColor="text1"/>
      <w:lang w:eastAsia="en-GB"/>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FC1D05"/>
    <w:pPr>
      <w:spacing w:line="240" w:lineRule="auto"/>
    </w:pPr>
    <w:rPr>
      <w:rFonts w:ascii="Calibri" w:eastAsiaTheme="minorEastAsia" w:hAnsi="Calibri" w:cs="Arial"/>
      <w:color w:val="000000" w:themeColor="text1"/>
      <w:lang w:eastAsia="en-GB"/>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FC1D05"/>
    <w:pPr>
      <w:spacing w:line="240" w:lineRule="auto"/>
    </w:pPr>
    <w:rPr>
      <w:rFonts w:ascii="Calibri" w:eastAsiaTheme="minorEastAsia" w:hAnsi="Calibri" w:cs="Arial"/>
      <w:color w:val="000000" w:themeColor="text1"/>
      <w:lang w:eastAsia="en-GB"/>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FC1D05"/>
    <w:pPr>
      <w:spacing w:line="240" w:lineRule="auto"/>
    </w:pPr>
    <w:rPr>
      <w:rFonts w:ascii="Calibri" w:eastAsiaTheme="minorEastAsia" w:hAnsi="Calibri" w:cs="Arial"/>
      <w:color w:val="000000" w:themeColor="text1"/>
      <w:lang w:eastAsia="en-GB"/>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rsid w:val="00FC1D05"/>
    <w:pPr>
      <w:spacing w:line="240" w:lineRule="auto"/>
    </w:pPr>
    <w:rPr>
      <w:rFonts w:ascii="Calibri" w:eastAsiaTheme="minorEastAsia" w:hAnsi="Calibri" w:cs="Arial"/>
      <w:color w:val="000000" w:themeColor="text1"/>
      <w:lang w:eastAsia="en-GB"/>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FC1D05"/>
    <w:pPr>
      <w:spacing w:line="240" w:lineRule="auto"/>
    </w:pPr>
    <w:rPr>
      <w:rFonts w:ascii="Calibri" w:eastAsiaTheme="minorEastAsia" w:hAnsi="Calibri" w:cs="Arial"/>
      <w:color w:val="000000" w:themeColor="text1"/>
      <w:lang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C1D05"/>
    <w:pPr>
      <w:spacing w:line="240" w:lineRule="auto"/>
    </w:pPr>
    <w:rPr>
      <w:rFonts w:ascii="Calibri" w:eastAsiaTheme="minorEastAsia" w:hAnsi="Calibri" w:cs="Arial"/>
      <w:color w:val="000000" w:themeColor="text1"/>
      <w:lang w:eastAsia="en-GB"/>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rsid w:val="00FC1D05"/>
    <w:pPr>
      <w:spacing w:line="240" w:lineRule="auto"/>
    </w:pPr>
    <w:rPr>
      <w:rFonts w:ascii="Calibri" w:eastAsiaTheme="minorEastAsia" w:hAnsi="Calibri" w:cs="Arial"/>
      <w:color w:val="000000" w:themeColor="text1"/>
      <w:lang w:eastAsia="en-GB"/>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FC1D05"/>
    <w:pPr>
      <w:spacing w:line="240" w:lineRule="auto"/>
    </w:pPr>
    <w:rPr>
      <w:rFonts w:ascii="Calibri" w:eastAsiaTheme="minorEastAsia" w:hAnsi="Calibri" w:cs="Arial"/>
      <w:color w:val="000000" w:themeColor="text1"/>
      <w:lang w:eastAsia="en-GB"/>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FC1D05"/>
    <w:pPr>
      <w:spacing w:line="240" w:lineRule="auto"/>
    </w:pPr>
    <w:rPr>
      <w:rFonts w:ascii="Calibri" w:eastAsiaTheme="minorEastAsia" w:hAnsi="Calibri" w:cs="Arial"/>
      <w:color w:val="000000" w:themeColor="text1"/>
      <w:lang w:eastAsia="en-GB"/>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FC1D05"/>
    <w:pPr>
      <w:spacing w:line="240" w:lineRule="auto"/>
    </w:pPr>
    <w:rPr>
      <w:rFonts w:ascii="Calibri" w:eastAsiaTheme="minorEastAsia" w:hAnsi="Calibri" w:cs="Arial"/>
      <w:color w:val="000000" w:themeColor="text1"/>
      <w:lang w:eastAsia="en-GB"/>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rsid w:val="00FC1D05"/>
    <w:pPr>
      <w:spacing w:line="240" w:lineRule="auto"/>
    </w:pPr>
    <w:rPr>
      <w:rFonts w:ascii="Calibri" w:eastAsiaTheme="minorEastAsia" w:hAnsi="Calibri" w:cs="Arial"/>
      <w:color w:val="000000" w:themeColor="text1"/>
      <w:lang w:eastAsia="en-GB"/>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FC1D05"/>
    <w:pPr>
      <w:spacing w:line="240" w:lineRule="auto"/>
    </w:pPr>
    <w:rPr>
      <w:rFonts w:ascii="Calibri" w:eastAsiaTheme="minorEastAsia" w:hAnsi="Calibri" w:cs="Arial"/>
      <w:color w:val="000000" w:themeColor="text1"/>
      <w:lang w:eastAsia="en-GB"/>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C1D05"/>
    <w:pPr>
      <w:spacing w:line="240" w:lineRule="auto"/>
    </w:pPr>
    <w:rPr>
      <w:rFonts w:ascii="Calibri" w:eastAsiaTheme="minorEastAsia" w:hAnsi="Calibri" w:cs="Arial"/>
      <w:color w:val="000000" w:themeColor="text1"/>
      <w:lang w:eastAsia="en-GB"/>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C1D05"/>
    <w:pPr>
      <w:spacing w:line="240" w:lineRule="auto"/>
    </w:pPr>
    <w:rPr>
      <w:rFonts w:ascii="Calibri" w:eastAsiaTheme="minorEastAsia" w:hAnsi="Calibri" w:cs="Arial"/>
      <w:color w:val="000000" w:themeColor="text1"/>
      <w:lang w:eastAsia="en-GB"/>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C1D05"/>
    <w:pPr>
      <w:spacing w:line="240" w:lineRule="auto"/>
    </w:pPr>
    <w:rPr>
      <w:rFonts w:ascii="Calibri" w:eastAsiaTheme="minorEastAsia" w:hAnsi="Calibri" w:cs="Arial"/>
      <w:color w:val="000000" w:themeColor="text1"/>
      <w:lang w:eastAsia="en-GB"/>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FC1D05"/>
    <w:pPr>
      <w:spacing w:line="240" w:lineRule="auto"/>
    </w:pPr>
    <w:rPr>
      <w:rFonts w:ascii="Calibri" w:eastAsiaTheme="minorEastAsia" w:hAnsi="Calibri" w:cs="Arial"/>
      <w:color w:val="000000" w:themeColor="text1"/>
      <w:lang w:eastAsia="en-GB"/>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C1D05"/>
    <w:pPr>
      <w:spacing w:line="240" w:lineRule="auto"/>
    </w:pPr>
    <w:rPr>
      <w:rFonts w:ascii="Calibri" w:eastAsiaTheme="minorEastAsia" w:hAnsi="Calibri" w:cs="Arial"/>
      <w:color w:val="000000" w:themeColor="text1"/>
      <w:lang w:eastAsia="en-GB"/>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C1D05"/>
    <w:pPr>
      <w:spacing w:line="240" w:lineRule="auto"/>
    </w:pPr>
    <w:rPr>
      <w:rFonts w:ascii="Calibri" w:eastAsiaTheme="minorEastAsia" w:hAnsi="Calibri" w:cs="Arial"/>
      <w:color w:val="000000" w:themeColor="text1"/>
      <w:lang w:eastAsia="en-GB"/>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FC1D05"/>
    <w:rPr>
      <w:sz w:val="16"/>
      <w:szCs w:val="16"/>
    </w:rPr>
  </w:style>
  <w:style w:type="paragraph" w:styleId="CommentText">
    <w:name w:val="annotation text"/>
    <w:basedOn w:val="Normal"/>
    <w:link w:val="CommentTextChar"/>
    <w:semiHidden/>
    <w:rsid w:val="00FC1D05"/>
    <w:rPr>
      <w:sz w:val="20"/>
      <w:szCs w:val="20"/>
    </w:rPr>
  </w:style>
  <w:style w:type="character" w:customStyle="1" w:styleId="CommentTextChar">
    <w:name w:val="Comment Text Char"/>
    <w:basedOn w:val="DefaultParagraphFont"/>
    <w:link w:val="CommentText"/>
    <w:semiHidden/>
    <w:rsid w:val="00FC1D05"/>
    <w:rPr>
      <w:rFonts w:ascii="Calibri" w:hAnsi="Calibri" w:cs="Arial"/>
      <w:sz w:val="20"/>
      <w:szCs w:val="20"/>
    </w:rPr>
  </w:style>
  <w:style w:type="paragraph" w:styleId="CommentSubject">
    <w:name w:val="annotation subject"/>
    <w:basedOn w:val="CommentText"/>
    <w:next w:val="CommentText"/>
    <w:link w:val="CommentSubjectChar"/>
    <w:uiPriority w:val="99"/>
    <w:semiHidden/>
    <w:rsid w:val="00FC1D05"/>
    <w:rPr>
      <w:b/>
      <w:bCs/>
    </w:rPr>
  </w:style>
  <w:style w:type="character" w:customStyle="1" w:styleId="CommentSubjectChar">
    <w:name w:val="Comment Subject Char"/>
    <w:basedOn w:val="CommentTextChar"/>
    <w:link w:val="CommentSubject"/>
    <w:uiPriority w:val="99"/>
    <w:semiHidden/>
    <w:rsid w:val="00FC1D05"/>
    <w:rPr>
      <w:rFonts w:ascii="Calibri" w:hAnsi="Calibri" w:cs="Arial"/>
      <w:b/>
      <w:bCs/>
      <w:sz w:val="20"/>
      <w:szCs w:val="20"/>
    </w:rPr>
  </w:style>
  <w:style w:type="paragraph" w:customStyle="1" w:styleId="CoverHeading">
    <w:name w:val="Cover Heading"/>
    <w:basedOn w:val="Normal"/>
    <w:next w:val="BodyText"/>
    <w:uiPriority w:val="99"/>
    <w:unhideWhenUsed/>
    <w:rsid w:val="00FC1D05"/>
    <w:pPr>
      <w:keepNext/>
      <w:spacing w:after="180" w:line="230" w:lineRule="auto"/>
    </w:pPr>
    <w:rPr>
      <w:rFonts w:asciiTheme="majorHAnsi" w:eastAsiaTheme="minorEastAsia" w:hAnsiTheme="majorHAnsi"/>
      <w:color w:val="13800A"/>
      <w:sz w:val="26"/>
      <w:lang w:eastAsia="en-GB"/>
    </w:rPr>
  </w:style>
  <w:style w:type="table" w:styleId="DarkList">
    <w:name w:val="Dark List"/>
    <w:basedOn w:val="TableNormal"/>
    <w:uiPriority w:val="70"/>
    <w:semiHidden/>
    <w:rsid w:val="00FC1D05"/>
    <w:pPr>
      <w:spacing w:line="240" w:lineRule="auto"/>
    </w:pPr>
    <w:rPr>
      <w:rFonts w:ascii="Calibri" w:eastAsiaTheme="minorEastAsia" w:hAnsi="Calibri" w:cs="Arial"/>
      <w:color w:val="FFFFFF" w:themeColor="background1"/>
      <w:lang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C1D05"/>
    <w:pPr>
      <w:spacing w:line="240" w:lineRule="auto"/>
    </w:pPr>
    <w:rPr>
      <w:rFonts w:ascii="Calibri" w:eastAsiaTheme="minorEastAsia" w:hAnsi="Calibri" w:cs="Arial"/>
      <w:color w:val="FFFFFF" w:themeColor="background1"/>
      <w:lang w:eastAsia="en-GB"/>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rsid w:val="00FC1D05"/>
    <w:pPr>
      <w:spacing w:line="240" w:lineRule="auto"/>
    </w:pPr>
    <w:rPr>
      <w:rFonts w:ascii="Calibri" w:eastAsiaTheme="minorEastAsia" w:hAnsi="Calibri" w:cs="Arial"/>
      <w:color w:val="FFFFFF" w:themeColor="background1"/>
      <w:lang w:eastAsia="en-GB"/>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FC1D05"/>
    <w:pPr>
      <w:spacing w:line="240" w:lineRule="auto"/>
    </w:pPr>
    <w:rPr>
      <w:rFonts w:ascii="Calibri" w:eastAsiaTheme="minorEastAsia" w:hAnsi="Calibri" w:cs="Arial"/>
      <w:color w:val="FFFFFF" w:themeColor="background1"/>
      <w:lang w:eastAsia="en-GB"/>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FC1D05"/>
    <w:pPr>
      <w:spacing w:line="240" w:lineRule="auto"/>
    </w:pPr>
    <w:rPr>
      <w:rFonts w:ascii="Calibri" w:eastAsiaTheme="minorEastAsia" w:hAnsi="Calibri" w:cs="Arial"/>
      <w:color w:val="FFFFFF" w:themeColor="background1"/>
      <w:lang w:eastAsia="en-GB"/>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FC1D05"/>
    <w:pPr>
      <w:spacing w:line="240" w:lineRule="auto"/>
    </w:pPr>
    <w:rPr>
      <w:rFonts w:ascii="Calibri" w:eastAsiaTheme="minorEastAsia" w:hAnsi="Calibri" w:cs="Arial"/>
      <w:color w:val="FFFFFF" w:themeColor="background1"/>
      <w:lang w:eastAsia="en-GB"/>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rsid w:val="00FC1D05"/>
    <w:pPr>
      <w:spacing w:line="240" w:lineRule="auto"/>
    </w:pPr>
    <w:rPr>
      <w:rFonts w:ascii="Calibri" w:eastAsiaTheme="minorEastAsia" w:hAnsi="Calibri" w:cs="Arial"/>
      <w:color w:val="FFFFFF" w:themeColor="background1"/>
      <w:lang w:eastAsia="en-GB"/>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rsid w:val="00FC1D05"/>
  </w:style>
  <w:style w:type="character" w:customStyle="1" w:styleId="DateChar">
    <w:name w:val="Date Char"/>
    <w:basedOn w:val="DefaultParagraphFont"/>
    <w:link w:val="Date"/>
    <w:uiPriority w:val="99"/>
    <w:semiHidden/>
    <w:rsid w:val="00FC1D05"/>
    <w:rPr>
      <w:rFonts w:ascii="Calibri" w:hAnsi="Calibri" w:cs="Arial"/>
    </w:rPr>
  </w:style>
  <w:style w:type="paragraph" w:customStyle="1" w:styleId="Description">
    <w:name w:val="Description"/>
    <w:basedOn w:val="Normal"/>
    <w:next w:val="Normal"/>
    <w:uiPriority w:val="99"/>
    <w:unhideWhenUsed/>
    <w:rsid w:val="00FC1D05"/>
    <w:pPr>
      <w:spacing w:line="276" w:lineRule="auto"/>
    </w:pPr>
    <w:rPr>
      <w:rFonts w:asciiTheme="minorHAnsi" w:eastAsiaTheme="minorEastAsia" w:hAnsiTheme="minorHAnsi"/>
      <w:noProof/>
      <w:sz w:val="20"/>
      <w:lang w:eastAsia="en-GB"/>
    </w:rPr>
  </w:style>
  <w:style w:type="character" w:customStyle="1" w:styleId="DocTypeRef">
    <w:name w:val="DocTypeRef"/>
    <w:basedOn w:val="DefaultParagraphFont"/>
    <w:uiPriority w:val="99"/>
    <w:qFormat/>
    <w:rsid w:val="00FC1D05"/>
  </w:style>
  <w:style w:type="paragraph" w:styleId="DocumentMap">
    <w:name w:val="Document Map"/>
    <w:basedOn w:val="Normal"/>
    <w:link w:val="DocumentMapChar"/>
    <w:uiPriority w:val="99"/>
    <w:semiHidden/>
    <w:rsid w:val="00FC1D05"/>
    <w:rPr>
      <w:rFonts w:ascii="Tahoma" w:hAnsi="Tahoma" w:cs="Tahoma"/>
      <w:sz w:val="16"/>
      <w:szCs w:val="16"/>
    </w:rPr>
  </w:style>
  <w:style w:type="character" w:customStyle="1" w:styleId="DocumentMapChar">
    <w:name w:val="Document Map Char"/>
    <w:basedOn w:val="DefaultParagraphFont"/>
    <w:link w:val="DocumentMap"/>
    <w:uiPriority w:val="99"/>
    <w:semiHidden/>
    <w:rsid w:val="00FC1D05"/>
    <w:rPr>
      <w:rFonts w:ascii="Tahoma" w:hAnsi="Tahoma" w:cs="Tahoma"/>
      <w:sz w:val="16"/>
      <w:szCs w:val="16"/>
    </w:rPr>
  </w:style>
  <w:style w:type="paragraph" w:styleId="E-mailSignature">
    <w:name w:val="E-mail Signature"/>
    <w:basedOn w:val="Normal"/>
    <w:link w:val="E-mailSignatureChar"/>
    <w:uiPriority w:val="99"/>
    <w:semiHidden/>
    <w:rsid w:val="00FC1D05"/>
  </w:style>
  <w:style w:type="character" w:customStyle="1" w:styleId="E-mailSignatureChar">
    <w:name w:val="E-mail Signature Char"/>
    <w:basedOn w:val="DefaultParagraphFont"/>
    <w:link w:val="E-mailSignature"/>
    <w:uiPriority w:val="99"/>
    <w:semiHidden/>
    <w:rsid w:val="00FC1D05"/>
    <w:rPr>
      <w:rFonts w:ascii="Calibri" w:hAnsi="Calibri" w:cs="Arial"/>
    </w:rPr>
  </w:style>
  <w:style w:type="character" w:styleId="Emphasis">
    <w:name w:val="Emphasis"/>
    <w:basedOn w:val="DefaultParagraphFont"/>
    <w:uiPriority w:val="20"/>
    <w:qFormat/>
    <w:rsid w:val="00FC1D05"/>
    <w:rPr>
      <w:i/>
      <w:iCs/>
    </w:rPr>
  </w:style>
  <w:style w:type="character" w:styleId="EndnoteReference">
    <w:name w:val="endnote reference"/>
    <w:basedOn w:val="DefaultParagraphFont"/>
    <w:uiPriority w:val="99"/>
    <w:semiHidden/>
    <w:rsid w:val="00FC1D05"/>
    <w:rPr>
      <w:vertAlign w:val="superscript"/>
    </w:rPr>
  </w:style>
  <w:style w:type="paragraph" w:styleId="EndnoteText">
    <w:name w:val="endnote text"/>
    <w:basedOn w:val="Normal"/>
    <w:link w:val="EndnoteTextChar"/>
    <w:uiPriority w:val="99"/>
    <w:semiHidden/>
    <w:rsid w:val="00FC1D05"/>
    <w:rPr>
      <w:sz w:val="20"/>
      <w:szCs w:val="20"/>
    </w:rPr>
  </w:style>
  <w:style w:type="character" w:customStyle="1" w:styleId="EndnoteTextChar">
    <w:name w:val="Endnote Text Char"/>
    <w:basedOn w:val="DefaultParagraphFont"/>
    <w:link w:val="EndnoteText"/>
    <w:uiPriority w:val="99"/>
    <w:semiHidden/>
    <w:rsid w:val="00FC1D05"/>
    <w:rPr>
      <w:rFonts w:ascii="Calibri" w:hAnsi="Calibri" w:cs="Arial"/>
      <w:sz w:val="20"/>
      <w:szCs w:val="20"/>
    </w:rPr>
  </w:style>
  <w:style w:type="paragraph" w:customStyle="1" w:styleId="EngineeringNumber">
    <w:name w:val="EngineeringNumber"/>
    <w:basedOn w:val="Normal"/>
    <w:next w:val="Normal"/>
    <w:link w:val="EngineeringNumberChar"/>
    <w:uiPriority w:val="7"/>
    <w:qFormat/>
    <w:rsid w:val="00FC1D05"/>
  </w:style>
  <w:style w:type="character" w:customStyle="1" w:styleId="EngineeringNumberChar">
    <w:name w:val="EngineeringNumber Char"/>
    <w:basedOn w:val="DefaultParagraphFont"/>
    <w:link w:val="EngineeringNumber"/>
    <w:uiPriority w:val="7"/>
    <w:rsid w:val="00FC1D05"/>
    <w:rPr>
      <w:rFonts w:ascii="Calibri" w:hAnsi="Calibri" w:cs="Arial"/>
    </w:rPr>
  </w:style>
  <w:style w:type="paragraph" w:styleId="EnvelopeAddress">
    <w:name w:val="envelope address"/>
    <w:basedOn w:val="Normal"/>
    <w:uiPriority w:val="99"/>
    <w:semiHidden/>
    <w:rsid w:val="00FC1D0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FC1D05"/>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FC1D05"/>
    <w:rPr>
      <w:color w:val="954F72" w:themeColor="followedHyperlink"/>
      <w:u w:val="single"/>
    </w:rPr>
  </w:style>
  <w:style w:type="paragraph" w:styleId="Footer">
    <w:name w:val="footer"/>
    <w:basedOn w:val="Normal"/>
    <w:link w:val="FooterChar"/>
    <w:uiPriority w:val="9"/>
    <w:rsid w:val="00FC1D05"/>
    <w:pPr>
      <w:tabs>
        <w:tab w:val="center" w:pos="4513"/>
        <w:tab w:val="right" w:pos="9026"/>
      </w:tabs>
      <w:spacing w:after="57" w:line="305" w:lineRule="auto"/>
      <w:jc w:val="center"/>
    </w:pPr>
    <w:rPr>
      <w:rFonts w:eastAsiaTheme="minorEastAsia"/>
      <w:sz w:val="18"/>
      <w:lang w:eastAsia="en-GB"/>
    </w:rPr>
  </w:style>
  <w:style w:type="character" w:customStyle="1" w:styleId="FooterChar">
    <w:name w:val="Footer Char"/>
    <w:basedOn w:val="DefaultParagraphFont"/>
    <w:link w:val="Footer"/>
    <w:uiPriority w:val="9"/>
    <w:rsid w:val="00FC1D05"/>
    <w:rPr>
      <w:rFonts w:ascii="Calibri" w:eastAsiaTheme="minorEastAsia" w:hAnsi="Calibri" w:cs="Arial"/>
      <w:sz w:val="18"/>
      <w:lang w:eastAsia="en-GB"/>
    </w:rPr>
  </w:style>
  <w:style w:type="paragraph" w:customStyle="1" w:styleId="Footerright">
    <w:name w:val="Footer (right)"/>
    <w:basedOn w:val="Footer"/>
    <w:uiPriority w:val="9"/>
    <w:qFormat/>
    <w:rsid w:val="00FC1D05"/>
    <w:pPr>
      <w:tabs>
        <w:tab w:val="clear" w:pos="4513"/>
        <w:tab w:val="clear" w:pos="9026"/>
        <w:tab w:val="center" w:pos="5103"/>
        <w:tab w:val="right" w:pos="10204"/>
      </w:tabs>
      <w:jc w:val="right"/>
    </w:pPr>
  </w:style>
  <w:style w:type="paragraph" w:customStyle="1" w:styleId="FooterClassificationText">
    <w:name w:val="Footer Classification Text"/>
    <w:basedOn w:val="Footer"/>
    <w:uiPriority w:val="99"/>
    <w:unhideWhenUsed/>
    <w:rsid w:val="00FC1D05"/>
    <w:pPr>
      <w:spacing w:after="0"/>
    </w:pPr>
    <w:rPr>
      <w:caps/>
      <w:color w:val="FF0000"/>
    </w:rPr>
  </w:style>
  <w:style w:type="character" w:customStyle="1" w:styleId="FooterPgNm">
    <w:name w:val="Footer PgNm"/>
    <w:basedOn w:val="DefaultParagraphFont"/>
    <w:uiPriority w:val="9"/>
    <w:qFormat/>
    <w:rsid w:val="00FC1D05"/>
    <w:rPr>
      <w:color w:val="13800A"/>
    </w:rPr>
  </w:style>
  <w:style w:type="character" w:customStyle="1" w:styleId="FooterSubTitleCatetory">
    <w:name w:val="Footer SubTitle &amp; Catetory"/>
    <w:basedOn w:val="DefaultParagraphFont"/>
    <w:uiPriority w:val="9"/>
    <w:qFormat/>
    <w:rsid w:val="00FC1D05"/>
    <w:rPr>
      <w:b/>
      <w:color w:val="13800A"/>
    </w:rPr>
  </w:style>
  <w:style w:type="character" w:styleId="FootnoteReference">
    <w:name w:val="footnote reference"/>
    <w:basedOn w:val="DefaultParagraphFont"/>
    <w:uiPriority w:val="99"/>
    <w:semiHidden/>
    <w:rsid w:val="00FC1D05"/>
    <w:rPr>
      <w:vertAlign w:val="superscript"/>
    </w:rPr>
  </w:style>
  <w:style w:type="paragraph" w:styleId="FootnoteText">
    <w:name w:val="footnote text"/>
    <w:basedOn w:val="Normal"/>
    <w:link w:val="FootnoteTextChar"/>
    <w:uiPriority w:val="99"/>
    <w:semiHidden/>
    <w:rsid w:val="00FC1D05"/>
    <w:rPr>
      <w:sz w:val="20"/>
      <w:szCs w:val="20"/>
    </w:rPr>
  </w:style>
  <w:style w:type="character" w:customStyle="1" w:styleId="FootnoteTextChar">
    <w:name w:val="Footnote Text Char"/>
    <w:basedOn w:val="DefaultParagraphFont"/>
    <w:link w:val="FootnoteText"/>
    <w:uiPriority w:val="99"/>
    <w:semiHidden/>
    <w:rsid w:val="00FC1D05"/>
    <w:rPr>
      <w:rFonts w:ascii="Calibri" w:hAnsi="Calibri" w:cs="Arial"/>
      <w:sz w:val="20"/>
      <w:szCs w:val="20"/>
    </w:rPr>
  </w:style>
  <w:style w:type="paragraph" w:styleId="Header">
    <w:name w:val="header"/>
    <w:basedOn w:val="Normal"/>
    <w:link w:val="HeaderChar"/>
    <w:uiPriority w:val="9"/>
    <w:rsid w:val="00FC1D05"/>
    <w:pPr>
      <w:spacing w:line="305" w:lineRule="auto"/>
      <w:jc w:val="center"/>
    </w:pPr>
    <w:rPr>
      <w:rFonts w:eastAsiaTheme="minorEastAsia"/>
      <w:sz w:val="18"/>
      <w:lang w:eastAsia="en-GB"/>
    </w:rPr>
  </w:style>
  <w:style w:type="character" w:customStyle="1" w:styleId="HeaderChar">
    <w:name w:val="Header Char"/>
    <w:basedOn w:val="DefaultParagraphFont"/>
    <w:link w:val="Header"/>
    <w:uiPriority w:val="9"/>
    <w:rsid w:val="00FC1D05"/>
    <w:rPr>
      <w:rFonts w:ascii="Calibri" w:eastAsiaTheme="minorEastAsia" w:hAnsi="Calibri" w:cs="Arial"/>
      <w:sz w:val="18"/>
      <w:lang w:eastAsia="en-GB"/>
    </w:rPr>
  </w:style>
  <w:style w:type="paragraph" w:customStyle="1" w:styleId="HeaderLarge">
    <w:name w:val="Header Large"/>
    <w:basedOn w:val="Header"/>
    <w:uiPriority w:val="9"/>
    <w:rsid w:val="00FC1D05"/>
    <w:pPr>
      <w:jc w:val="left"/>
    </w:pPr>
    <w:rPr>
      <w:color w:val="13800A"/>
      <w:sz w:val="32"/>
    </w:rPr>
  </w:style>
  <w:style w:type="paragraph" w:customStyle="1" w:styleId="HeaderFooterClassification">
    <w:name w:val="Header/Footer (Classification)"/>
    <w:basedOn w:val="Footer"/>
    <w:uiPriority w:val="9"/>
    <w:qFormat/>
    <w:rsid w:val="00FC1D05"/>
    <w:pPr>
      <w:tabs>
        <w:tab w:val="clear" w:pos="4513"/>
        <w:tab w:val="clear" w:pos="9026"/>
        <w:tab w:val="center" w:pos="5103"/>
        <w:tab w:val="right" w:pos="10204"/>
      </w:tabs>
    </w:pPr>
    <w:rPr>
      <w:caps/>
      <w:noProof/>
    </w:rPr>
  </w:style>
  <w:style w:type="character" w:customStyle="1" w:styleId="Heading1Char">
    <w:name w:val="Heading 1 Char"/>
    <w:basedOn w:val="DefaultParagraphFont"/>
    <w:link w:val="Heading1"/>
    <w:uiPriority w:val="3"/>
    <w:rsid w:val="00FC1D05"/>
    <w:rPr>
      <w:rFonts w:ascii="Calibri" w:eastAsiaTheme="majorEastAsia" w:hAnsi="Calibri" w:cstheme="majorBidi"/>
      <w:b/>
      <w:caps/>
      <w:color w:val="13800A"/>
      <w:sz w:val="24"/>
      <w:szCs w:val="32"/>
    </w:rPr>
  </w:style>
  <w:style w:type="paragraph" w:customStyle="1" w:styleId="Heading2Num">
    <w:name w:val="Heading 2 Num"/>
    <w:basedOn w:val="Heading2"/>
    <w:next w:val="Normal"/>
    <w:uiPriority w:val="4"/>
    <w:qFormat/>
    <w:rsid w:val="00FC1D05"/>
    <w:pPr>
      <w:numPr>
        <w:ilvl w:val="1"/>
        <w:numId w:val="7"/>
      </w:numPr>
      <w:spacing w:after="160" w:line="250" w:lineRule="auto"/>
    </w:pPr>
  </w:style>
  <w:style w:type="character" w:customStyle="1" w:styleId="Heading2Char">
    <w:name w:val="Heading 2 Char"/>
    <w:basedOn w:val="DefaultParagraphFont"/>
    <w:link w:val="Heading2"/>
    <w:uiPriority w:val="3"/>
    <w:rsid w:val="00FC1D05"/>
    <w:rPr>
      <w:rFonts w:ascii="Calibri" w:eastAsiaTheme="majorEastAsia" w:hAnsi="Calibri" w:cstheme="majorBidi"/>
      <w:b/>
      <w:szCs w:val="26"/>
    </w:rPr>
  </w:style>
  <w:style w:type="paragraph" w:customStyle="1" w:styleId="Heading3Num">
    <w:name w:val="Heading 3 Num"/>
    <w:basedOn w:val="Heading3"/>
    <w:uiPriority w:val="4"/>
    <w:qFormat/>
    <w:rsid w:val="00FC1D05"/>
    <w:pPr>
      <w:numPr>
        <w:ilvl w:val="2"/>
        <w:numId w:val="7"/>
      </w:numPr>
      <w:spacing w:after="160" w:line="250" w:lineRule="auto"/>
    </w:pPr>
  </w:style>
  <w:style w:type="character" w:customStyle="1" w:styleId="Heading3Char">
    <w:name w:val="Heading 3 Char"/>
    <w:basedOn w:val="DefaultParagraphFont"/>
    <w:link w:val="Heading3"/>
    <w:uiPriority w:val="3"/>
    <w:rsid w:val="00FC1D05"/>
    <w:rPr>
      <w:rFonts w:ascii="Calibri" w:eastAsiaTheme="majorEastAsia" w:hAnsi="Calibri" w:cstheme="majorBidi"/>
      <w:szCs w:val="24"/>
    </w:rPr>
  </w:style>
  <w:style w:type="paragraph" w:customStyle="1" w:styleId="Heading4Num">
    <w:name w:val="Heading 4 Num"/>
    <w:basedOn w:val="Heading4"/>
    <w:uiPriority w:val="4"/>
    <w:qFormat/>
    <w:rsid w:val="00FC1D05"/>
    <w:pPr>
      <w:keepNext w:val="0"/>
      <w:numPr>
        <w:ilvl w:val="3"/>
        <w:numId w:val="7"/>
      </w:numPr>
      <w:spacing w:after="160" w:line="249" w:lineRule="auto"/>
      <w:outlineLvl w:val="2"/>
    </w:pPr>
    <w:rPr>
      <w:i w:val="0"/>
      <w:iCs w:val="0"/>
    </w:rPr>
  </w:style>
  <w:style w:type="character" w:customStyle="1" w:styleId="Heading4Char">
    <w:name w:val="Heading 4 Char"/>
    <w:basedOn w:val="DefaultParagraphFont"/>
    <w:link w:val="Heading4"/>
    <w:uiPriority w:val="3"/>
    <w:rsid w:val="00FC1D05"/>
    <w:rPr>
      <w:rFonts w:eastAsiaTheme="majorEastAsia" w:cstheme="minorHAnsi"/>
      <w:i/>
      <w:iCs/>
    </w:rPr>
  </w:style>
  <w:style w:type="paragraph" w:customStyle="1" w:styleId="Heading5Num">
    <w:name w:val="Heading 5 Num"/>
    <w:basedOn w:val="Normal"/>
    <w:uiPriority w:val="4"/>
    <w:qFormat/>
    <w:rsid w:val="00FC1D05"/>
    <w:pPr>
      <w:numPr>
        <w:ilvl w:val="4"/>
        <w:numId w:val="7"/>
      </w:numPr>
      <w:spacing w:line="250" w:lineRule="auto"/>
      <w:outlineLvl w:val="4"/>
    </w:pPr>
  </w:style>
  <w:style w:type="character" w:customStyle="1" w:styleId="Heading5Char">
    <w:name w:val="Heading 5 Char"/>
    <w:basedOn w:val="DefaultParagraphFont"/>
    <w:link w:val="Heading5"/>
    <w:uiPriority w:val="3"/>
    <w:rsid w:val="00FC1D05"/>
    <w:rPr>
      <w:rFonts w:ascii="Calibri" w:eastAsiaTheme="majorEastAsia" w:hAnsi="Calibri" w:cstheme="majorBidi"/>
    </w:rPr>
  </w:style>
  <w:style w:type="character" w:customStyle="1" w:styleId="Heading6Char">
    <w:name w:val="Heading 6 Char"/>
    <w:basedOn w:val="DefaultParagraphFont"/>
    <w:link w:val="Heading6"/>
    <w:uiPriority w:val="29"/>
    <w:semiHidden/>
    <w:rsid w:val="00FC1D0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29"/>
    <w:semiHidden/>
    <w:rsid w:val="00FC1D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29"/>
    <w:semiHidden/>
    <w:rsid w:val="00FC1D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29"/>
    <w:semiHidden/>
    <w:rsid w:val="00FC1D05"/>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rsid w:val="00FC1D05"/>
  </w:style>
  <w:style w:type="paragraph" w:styleId="HTMLAddress">
    <w:name w:val="HTML Address"/>
    <w:basedOn w:val="Normal"/>
    <w:link w:val="HTMLAddressChar"/>
    <w:uiPriority w:val="99"/>
    <w:semiHidden/>
    <w:rsid w:val="00FC1D05"/>
    <w:rPr>
      <w:i/>
      <w:iCs/>
    </w:rPr>
  </w:style>
  <w:style w:type="character" w:customStyle="1" w:styleId="HTMLAddressChar">
    <w:name w:val="HTML Address Char"/>
    <w:basedOn w:val="DefaultParagraphFont"/>
    <w:link w:val="HTMLAddress"/>
    <w:uiPriority w:val="99"/>
    <w:semiHidden/>
    <w:rsid w:val="00FC1D05"/>
    <w:rPr>
      <w:rFonts w:ascii="Calibri" w:hAnsi="Calibri" w:cs="Arial"/>
      <w:i/>
      <w:iCs/>
    </w:rPr>
  </w:style>
  <w:style w:type="character" w:styleId="HTMLCite">
    <w:name w:val="HTML Cite"/>
    <w:basedOn w:val="DefaultParagraphFont"/>
    <w:uiPriority w:val="99"/>
    <w:semiHidden/>
    <w:rsid w:val="00FC1D05"/>
    <w:rPr>
      <w:i/>
      <w:iCs/>
    </w:rPr>
  </w:style>
  <w:style w:type="character" w:styleId="HTMLCode">
    <w:name w:val="HTML Code"/>
    <w:basedOn w:val="DefaultParagraphFont"/>
    <w:uiPriority w:val="99"/>
    <w:semiHidden/>
    <w:rsid w:val="00FC1D05"/>
    <w:rPr>
      <w:rFonts w:ascii="Consolas" w:hAnsi="Consolas" w:cs="Consolas"/>
      <w:sz w:val="20"/>
      <w:szCs w:val="20"/>
    </w:rPr>
  </w:style>
  <w:style w:type="character" w:styleId="HTMLDefinition">
    <w:name w:val="HTML Definition"/>
    <w:basedOn w:val="DefaultParagraphFont"/>
    <w:uiPriority w:val="99"/>
    <w:semiHidden/>
    <w:rsid w:val="00FC1D05"/>
    <w:rPr>
      <w:i/>
      <w:iCs/>
    </w:rPr>
  </w:style>
  <w:style w:type="character" w:styleId="HTMLKeyboard">
    <w:name w:val="HTML Keyboard"/>
    <w:basedOn w:val="DefaultParagraphFont"/>
    <w:uiPriority w:val="99"/>
    <w:semiHidden/>
    <w:rsid w:val="00FC1D05"/>
    <w:rPr>
      <w:rFonts w:ascii="Consolas" w:hAnsi="Consolas" w:cs="Consolas"/>
      <w:sz w:val="20"/>
      <w:szCs w:val="20"/>
    </w:rPr>
  </w:style>
  <w:style w:type="paragraph" w:styleId="HTMLPreformatted">
    <w:name w:val="HTML Preformatted"/>
    <w:basedOn w:val="Normal"/>
    <w:link w:val="HTMLPreformattedChar"/>
    <w:uiPriority w:val="99"/>
    <w:semiHidden/>
    <w:rsid w:val="00FC1D0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C1D05"/>
    <w:rPr>
      <w:rFonts w:ascii="Consolas" w:hAnsi="Consolas" w:cs="Consolas"/>
      <w:sz w:val="20"/>
      <w:szCs w:val="20"/>
    </w:rPr>
  </w:style>
  <w:style w:type="character" w:styleId="HTMLSample">
    <w:name w:val="HTML Sample"/>
    <w:basedOn w:val="DefaultParagraphFont"/>
    <w:uiPriority w:val="99"/>
    <w:semiHidden/>
    <w:rsid w:val="00FC1D05"/>
    <w:rPr>
      <w:rFonts w:ascii="Consolas" w:hAnsi="Consolas" w:cs="Consolas"/>
      <w:sz w:val="24"/>
      <w:szCs w:val="24"/>
    </w:rPr>
  </w:style>
  <w:style w:type="character" w:styleId="HTMLTypewriter">
    <w:name w:val="HTML Typewriter"/>
    <w:basedOn w:val="DefaultParagraphFont"/>
    <w:uiPriority w:val="99"/>
    <w:semiHidden/>
    <w:rsid w:val="00FC1D05"/>
    <w:rPr>
      <w:rFonts w:ascii="Consolas" w:hAnsi="Consolas" w:cs="Consolas"/>
      <w:sz w:val="20"/>
      <w:szCs w:val="20"/>
    </w:rPr>
  </w:style>
  <w:style w:type="character" w:styleId="HTMLVariable">
    <w:name w:val="HTML Variable"/>
    <w:basedOn w:val="DefaultParagraphFont"/>
    <w:uiPriority w:val="99"/>
    <w:semiHidden/>
    <w:rsid w:val="00FC1D05"/>
    <w:rPr>
      <w:i/>
      <w:iCs/>
    </w:rPr>
  </w:style>
  <w:style w:type="character" w:styleId="Hyperlink">
    <w:name w:val="Hyperlink"/>
    <w:basedOn w:val="DefaultParagraphFont"/>
    <w:uiPriority w:val="99"/>
    <w:unhideWhenUsed/>
    <w:rsid w:val="00FC1D05"/>
    <w:rPr>
      <w:color w:val="13800A"/>
      <w:u w:val="single"/>
    </w:rPr>
  </w:style>
  <w:style w:type="paragraph" w:customStyle="1" w:styleId="Image">
    <w:name w:val="Image"/>
    <w:basedOn w:val="Normal"/>
    <w:uiPriority w:val="99"/>
    <w:unhideWhenUsed/>
    <w:rsid w:val="00FC1D05"/>
    <w:pPr>
      <w:keepNext/>
      <w:spacing w:line="240" w:lineRule="auto"/>
    </w:pPr>
    <w:rPr>
      <w:rFonts w:asciiTheme="minorHAnsi" w:eastAsiaTheme="minorEastAsia" w:hAnsiTheme="minorHAnsi"/>
      <w:noProof/>
      <w:lang w:eastAsia="en-GB"/>
    </w:rPr>
  </w:style>
  <w:style w:type="paragraph" w:customStyle="1" w:styleId="Indent-1cm">
    <w:name w:val="Indent - 1 cm"/>
    <w:basedOn w:val="Normal"/>
    <w:uiPriority w:val="1"/>
    <w:qFormat/>
    <w:rsid w:val="00FC1D05"/>
    <w:pPr>
      <w:ind w:left="567"/>
    </w:pPr>
  </w:style>
  <w:style w:type="paragraph" w:customStyle="1" w:styleId="Indent-2cm">
    <w:name w:val="Indent - 2 cm"/>
    <w:basedOn w:val="Normal"/>
    <w:uiPriority w:val="1"/>
    <w:qFormat/>
    <w:rsid w:val="00FC1D05"/>
    <w:pPr>
      <w:ind w:left="1134"/>
    </w:pPr>
  </w:style>
  <w:style w:type="paragraph" w:customStyle="1" w:styleId="Indent-35cm">
    <w:name w:val="Indent - 3.5 cm"/>
    <w:basedOn w:val="Normal"/>
    <w:uiPriority w:val="1"/>
    <w:qFormat/>
    <w:rsid w:val="00FC1D05"/>
    <w:pPr>
      <w:ind w:left="1985"/>
    </w:pPr>
  </w:style>
  <w:style w:type="paragraph" w:customStyle="1" w:styleId="Indent-45cm">
    <w:name w:val="Indent - 4.5 cm"/>
    <w:basedOn w:val="Normal"/>
    <w:uiPriority w:val="1"/>
    <w:qFormat/>
    <w:rsid w:val="00FC1D05"/>
    <w:pPr>
      <w:ind w:left="2552"/>
    </w:pPr>
  </w:style>
  <w:style w:type="paragraph" w:customStyle="1" w:styleId="Indent-55cm">
    <w:name w:val="Indent - 5.5 cm"/>
    <w:basedOn w:val="Normal"/>
    <w:uiPriority w:val="1"/>
    <w:qFormat/>
    <w:rsid w:val="00FC1D05"/>
    <w:pPr>
      <w:ind w:left="3119"/>
    </w:pPr>
  </w:style>
  <w:style w:type="paragraph" w:styleId="Index1">
    <w:name w:val="index 1"/>
    <w:basedOn w:val="Normal"/>
    <w:next w:val="Normal"/>
    <w:autoRedefine/>
    <w:uiPriority w:val="99"/>
    <w:semiHidden/>
    <w:rsid w:val="00FC1D05"/>
    <w:pPr>
      <w:ind w:left="220" w:hanging="220"/>
    </w:pPr>
  </w:style>
  <w:style w:type="paragraph" w:styleId="Index2">
    <w:name w:val="index 2"/>
    <w:basedOn w:val="Normal"/>
    <w:next w:val="Normal"/>
    <w:autoRedefine/>
    <w:uiPriority w:val="99"/>
    <w:semiHidden/>
    <w:rsid w:val="00FC1D05"/>
    <w:pPr>
      <w:ind w:left="440" w:hanging="220"/>
    </w:pPr>
  </w:style>
  <w:style w:type="paragraph" w:styleId="Index3">
    <w:name w:val="index 3"/>
    <w:basedOn w:val="Normal"/>
    <w:next w:val="Normal"/>
    <w:autoRedefine/>
    <w:uiPriority w:val="99"/>
    <w:semiHidden/>
    <w:rsid w:val="00FC1D05"/>
    <w:pPr>
      <w:ind w:left="660" w:hanging="220"/>
    </w:pPr>
  </w:style>
  <w:style w:type="paragraph" w:styleId="Index4">
    <w:name w:val="index 4"/>
    <w:basedOn w:val="Normal"/>
    <w:next w:val="Normal"/>
    <w:autoRedefine/>
    <w:uiPriority w:val="99"/>
    <w:semiHidden/>
    <w:rsid w:val="00FC1D05"/>
    <w:pPr>
      <w:ind w:left="880" w:hanging="220"/>
    </w:pPr>
  </w:style>
  <w:style w:type="paragraph" w:styleId="Index5">
    <w:name w:val="index 5"/>
    <w:basedOn w:val="Normal"/>
    <w:next w:val="Normal"/>
    <w:autoRedefine/>
    <w:uiPriority w:val="99"/>
    <w:semiHidden/>
    <w:rsid w:val="00FC1D05"/>
    <w:pPr>
      <w:ind w:left="1100" w:hanging="220"/>
    </w:pPr>
  </w:style>
  <w:style w:type="paragraph" w:styleId="Index6">
    <w:name w:val="index 6"/>
    <w:basedOn w:val="Normal"/>
    <w:next w:val="Normal"/>
    <w:autoRedefine/>
    <w:uiPriority w:val="99"/>
    <w:semiHidden/>
    <w:rsid w:val="00FC1D05"/>
    <w:pPr>
      <w:ind w:left="1320" w:hanging="220"/>
    </w:pPr>
  </w:style>
  <w:style w:type="paragraph" w:styleId="Index7">
    <w:name w:val="index 7"/>
    <w:basedOn w:val="Normal"/>
    <w:next w:val="Normal"/>
    <w:autoRedefine/>
    <w:uiPriority w:val="99"/>
    <w:semiHidden/>
    <w:rsid w:val="00FC1D05"/>
    <w:pPr>
      <w:ind w:left="1540" w:hanging="220"/>
    </w:pPr>
  </w:style>
  <w:style w:type="paragraph" w:styleId="Index8">
    <w:name w:val="index 8"/>
    <w:basedOn w:val="Normal"/>
    <w:next w:val="Normal"/>
    <w:autoRedefine/>
    <w:uiPriority w:val="99"/>
    <w:semiHidden/>
    <w:rsid w:val="00FC1D05"/>
    <w:pPr>
      <w:ind w:left="1760" w:hanging="220"/>
    </w:pPr>
  </w:style>
  <w:style w:type="paragraph" w:styleId="Index9">
    <w:name w:val="index 9"/>
    <w:basedOn w:val="Normal"/>
    <w:next w:val="Normal"/>
    <w:autoRedefine/>
    <w:uiPriority w:val="99"/>
    <w:semiHidden/>
    <w:rsid w:val="00FC1D05"/>
    <w:pPr>
      <w:ind w:left="1980" w:hanging="220"/>
    </w:pPr>
  </w:style>
  <w:style w:type="paragraph" w:styleId="IndexHeading">
    <w:name w:val="index heading"/>
    <w:basedOn w:val="Normal"/>
    <w:next w:val="Index1"/>
    <w:uiPriority w:val="99"/>
    <w:semiHidden/>
    <w:rsid w:val="00FC1D05"/>
    <w:rPr>
      <w:rFonts w:asciiTheme="majorHAnsi" w:eastAsiaTheme="majorEastAsia" w:hAnsiTheme="majorHAnsi" w:cstheme="majorBidi"/>
      <w:b/>
      <w:bCs/>
    </w:rPr>
  </w:style>
  <w:style w:type="character" w:styleId="IntenseReference">
    <w:name w:val="Intense Reference"/>
    <w:basedOn w:val="DefaultParagraphFont"/>
    <w:uiPriority w:val="99"/>
    <w:unhideWhenUsed/>
    <w:rsid w:val="0041587E"/>
    <w:rPr>
      <w:b/>
      <w:bCs/>
      <w:smallCaps/>
      <w:color w:val="auto"/>
      <w:spacing w:val="5"/>
    </w:rPr>
  </w:style>
  <w:style w:type="table" w:styleId="LightGrid">
    <w:name w:val="Light Grid"/>
    <w:basedOn w:val="TableNormal"/>
    <w:uiPriority w:val="62"/>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FC1D05"/>
    <w:pPr>
      <w:spacing w:line="240" w:lineRule="auto"/>
    </w:pPr>
    <w:rPr>
      <w:rFonts w:ascii="Calibri" w:eastAsiaTheme="minorEastAsia" w:hAnsi="Calibri" w:cs="Arial"/>
      <w:color w:val="000000" w:themeColor="text1" w:themeShade="BF"/>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C1D05"/>
    <w:pPr>
      <w:spacing w:line="240" w:lineRule="auto"/>
    </w:pPr>
    <w:rPr>
      <w:rFonts w:ascii="Calibri" w:eastAsiaTheme="minorEastAsia" w:hAnsi="Calibri" w:cs="Arial"/>
      <w:color w:val="2F5496" w:themeColor="accent1" w:themeShade="BF"/>
      <w:lang w:eastAsia="en-GB"/>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rsid w:val="00FC1D05"/>
    <w:pPr>
      <w:spacing w:line="240" w:lineRule="auto"/>
    </w:pPr>
    <w:rPr>
      <w:rFonts w:ascii="Calibri" w:eastAsiaTheme="minorEastAsia" w:hAnsi="Calibri" w:cs="Arial"/>
      <w:color w:val="C45911" w:themeColor="accent2" w:themeShade="BF"/>
      <w:lang w:eastAsia="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FC1D05"/>
    <w:pPr>
      <w:spacing w:line="240" w:lineRule="auto"/>
    </w:pPr>
    <w:rPr>
      <w:rFonts w:ascii="Calibri" w:eastAsiaTheme="minorEastAsia" w:hAnsi="Calibri" w:cs="Arial"/>
      <w:color w:val="7B7B7B" w:themeColor="accent3" w:themeShade="BF"/>
      <w:lang w:eastAsia="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FC1D05"/>
    <w:pPr>
      <w:spacing w:line="240" w:lineRule="auto"/>
    </w:pPr>
    <w:rPr>
      <w:rFonts w:ascii="Calibri" w:eastAsiaTheme="minorEastAsia" w:hAnsi="Calibri" w:cs="Arial"/>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FC1D05"/>
    <w:pPr>
      <w:spacing w:line="240" w:lineRule="auto"/>
    </w:pPr>
    <w:rPr>
      <w:rFonts w:ascii="Calibri" w:eastAsiaTheme="minorEastAsia" w:hAnsi="Calibri" w:cs="Arial"/>
      <w:color w:val="2E74B5" w:themeColor="accent5" w:themeShade="BF"/>
      <w:lang w:eastAsia="en-GB"/>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rsid w:val="00FC1D05"/>
    <w:pPr>
      <w:spacing w:line="240" w:lineRule="auto"/>
    </w:pPr>
    <w:rPr>
      <w:rFonts w:ascii="Calibri" w:eastAsiaTheme="minorEastAsia" w:hAnsi="Calibri" w:cs="Arial"/>
      <w:color w:val="538135" w:themeColor="accent6" w:themeShade="BF"/>
      <w:lang w:eastAsia="en-GB"/>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rsid w:val="00FC1D05"/>
  </w:style>
  <w:style w:type="paragraph" w:customStyle="1" w:styleId="List1">
    <w:name w:val="List 1."/>
    <w:basedOn w:val="Normal"/>
    <w:uiPriority w:val="5"/>
    <w:qFormat/>
    <w:rsid w:val="00FC1D05"/>
    <w:pPr>
      <w:numPr>
        <w:numId w:val="4"/>
      </w:numPr>
      <w:spacing w:after="0" w:line="240" w:lineRule="auto"/>
      <w:jc w:val="left"/>
    </w:pPr>
    <w:rPr>
      <w:bCs/>
      <w:szCs w:val="18"/>
    </w:rPr>
  </w:style>
  <w:style w:type="paragraph" w:customStyle="1" w:styleId="ListA">
    <w:name w:val="List A)"/>
    <w:basedOn w:val="Normal"/>
    <w:uiPriority w:val="5"/>
    <w:qFormat/>
    <w:rsid w:val="00FC1D05"/>
    <w:pPr>
      <w:numPr>
        <w:ilvl w:val="1"/>
        <w:numId w:val="4"/>
      </w:numPr>
      <w:spacing w:after="60"/>
    </w:pPr>
    <w:rPr>
      <w:rFonts w:asciiTheme="minorHAnsi" w:hAnsiTheme="minorHAnsi"/>
      <w:bCs/>
      <w:szCs w:val="18"/>
    </w:rPr>
  </w:style>
  <w:style w:type="paragraph" w:styleId="MacroText">
    <w:name w:val="macro"/>
    <w:link w:val="MacroTextChar"/>
    <w:uiPriority w:val="99"/>
    <w:semiHidden/>
    <w:rsid w:val="00FC1D05"/>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Consolas"/>
      <w:sz w:val="20"/>
      <w:szCs w:val="20"/>
      <w:lang w:eastAsia="en-GB"/>
    </w:rPr>
  </w:style>
  <w:style w:type="character" w:customStyle="1" w:styleId="MacroTextChar">
    <w:name w:val="Macro Text Char"/>
    <w:basedOn w:val="DefaultParagraphFont"/>
    <w:link w:val="MacroText"/>
    <w:uiPriority w:val="99"/>
    <w:semiHidden/>
    <w:rsid w:val="00FC1D05"/>
    <w:rPr>
      <w:rFonts w:ascii="Consolas" w:eastAsiaTheme="minorEastAsia" w:hAnsi="Consolas" w:cs="Consolas"/>
      <w:sz w:val="20"/>
      <w:szCs w:val="20"/>
      <w:lang w:eastAsia="en-GB"/>
    </w:rPr>
  </w:style>
  <w:style w:type="table" w:styleId="MediumGrid1">
    <w:name w:val="Medium Grid 1"/>
    <w:basedOn w:val="TableNormal"/>
    <w:uiPriority w:val="67"/>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FC1D05"/>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C1D05"/>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C1D05"/>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C1D05"/>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C1D05"/>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C1D05"/>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C1D05"/>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FC1D05"/>
    <w:pPr>
      <w:spacing w:line="240" w:lineRule="auto"/>
    </w:pPr>
    <w:rPr>
      <w:rFonts w:ascii="Calibri" w:eastAsiaTheme="minorEastAsia" w:hAnsi="Calibri" w:cs="Arial"/>
      <w:color w:val="000000" w:themeColor="text1"/>
      <w:lang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C1D05"/>
    <w:pPr>
      <w:spacing w:line="240" w:lineRule="auto"/>
    </w:pPr>
    <w:rPr>
      <w:rFonts w:ascii="Calibri" w:eastAsiaTheme="minorEastAsia" w:hAnsi="Calibri" w:cs="Arial"/>
      <w:color w:val="000000" w:themeColor="text1"/>
      <w:lang w:eastAsia="en-GB"/>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rsid w:val="00FC1D05"/>
    <w:pPr>
      <w:spacing w:line="240" w:lineRule="auto"/>
    </w:pPr>
    <w:rPr>
      <w:rFonts w:ascii="Calibri" w:eastAsiaTheme="minorEastAsia" w:hAnsi="Calibri" w:cs="Arial"/>
      <w:color w:val="000000" w:themeColor="text1"/>
      <w:lang w:eastAsia="en-GB"/>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FC1D05"/>
    <w:pPr>
      <w:spacing w:line="240" w:lineRule="auto"/>
    </w:pPr>
    <w:rPr>
      <w:rFonts w:ascii="Calibri" w:eastAsiaTheme="minorEastAsia" w:hAnsi="Calibri" w:cs="Arial"/>
      <w:color w:val="000000" w:themeColor="text1"/>
      <w:lang w:eastAsia="en-GB"/>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FC1D05"/>
    <w:pPr>
      <w:spacing w:line="240" w:lineRule="auto"/>
    </w:pPr>
    <w:rPr>
      <w:rFonts w:ascii="Calibri" w:eastAsiaTheme="minorEastAsia" w:hAnsi="Calibri" w:cs="Arial"/>
      <w:color w:val="000000" w:themeColor="text1"/>
      <w:lang w:eastAsia="en-GB"/>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FC1D05"/>
    <w:pPr>
      <w:spacing w:line="240" w:lineRule="auto"/>
    </w:pPr>
    <w:rPr>
      <w:rFonts w:ascii="Calibri" w:eastAsiaTheme="minorEastAsia" w:hAnsi="Calibri" w:cs="Arial"/>
      <w:color w:val="000000" w:themeColor="text1"/>
      <w:lang w:eastAsia="en-GB"/>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rsid w:val="00FC1D05"/>
    <w:pPr>
      <w:spacing w:line="240" w:lineRule="auto"/>
    </w:pPr>
    <w:rPr>
      <w:rFonts w:ascii="Calibri" w:eastAsiaTheme="minorEastAsia" w:hAnsi="Calibri" w:cs="Arial"/>
      <w:color w:val="000000" w:themeColor="text1"/>
      <w:lang w:eastAsia="en-GB"/>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FC1D05"/>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C1D05"/>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C1D05"/>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C1D05"/>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C1D05"/>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C1D05"/>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C1D05"/>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C1D05"/>
    <w:pPr>
      <w:spacing w:line="240" w:lineRule="auto"/>
    </w:pPr>
    <w:rPr>
      <w:rFonts w:ascii="Calibri" w:eastAsiaTheme="minorEastAsia" w:hAnsi="Calibri" w:cs="Arial"/>
      <w:lang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C1D05"/>
    <w:pPr>
      <w:spacing w:line="240" w:lineRule="auto"/>
    </w:pPr>
    <w:rPr>
      <w:rFonts w:ascii="Calibri" w:eastAsiaTheme="minorEastAsia" w:hAnsi="Calibri" w:cs="Arial"/>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C1D05"/>
    <w:pPr>
      <w:spacing w:line="240" w:lineRule="auto"/>
    </w:pPr>
    <w:rPr>
      <w:rFonts w:ascii="Calibri" w:eastAsiaTheme="minorEastAsia" w:hAnsi="Calibri" w:cs="Arial"/>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C1D05"/>
    <w:pPr>
      <w:spacing w:line="240" w:lineRule="auto"/>
    </w:pPr>
    <w:rPr>
      <w:rFonts w:ascii="Calibri" w:eastAsiaTheme="minorEastAsia" w:hAnsi="Calibri" w:cs="Arial"/>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C1D05"/>
    <w:pPr>
      <w:spacing w:line="240" w:lineRule="auto"/>
    </w:pPr>
    <w:rPr>
      <w:rFonts w:ascii="Calibri" w:eastAsiaTheme="minorEastAsia" w:hAnsi="Calibri" w:cs="Arial"/>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C1D05"/>
    <w:pPr>
      <w:spacing w:line="240" w:lineRule="auto"/>
    </w:pPr>
    <w:rPr>
      <w:rFonts w:ascii="Calibri" w:eastAsiaTheme="minorEastAsia" w:hAnsi="Calibri" w:cs="Arial"/>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C1D05"/>
    <w:pPr>
      <w:spacing w:line="240" w:lineRule="auto"/>
    </w:pPr>
    <w:rPr>
      <w:rFonts w:ascii="Calibri" w:eastAsiaTheme="minorEastAsia" w:hAnsi="Calibri" w:cs="Arial"/>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C1D05"/>
    <w:pPr>
      <w:spacing w:line="240" w:lineRule="auto"/>
    </w:pPr>
    <w:rPr>
      <w:rFonts w:ascii="Calibri" w:eastAsiaTheme="minorEastAsia" w:hAnsi="Calibri" w:cs="Arial"/>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FC1D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C1D05"/>
    <w:rPr>
      <w:rFonts w:asciiTheme="majorHAnsi" w:eastAsiaTheme="majorEastAsia" w:hAnsiTheme="majorHAnsi" w:cstheme="majorBidi"/>
      <w:sz w:val="24"/>
      <w:szCs w:val="24"/>
      <w:shd w:val="pct20" w:color="auto" w:fill="auto"/>
    </w:rPr>
  </w:style>
  <w:style w:type="paragraph" w:styleId="NoSpacing">
    <w:name w:val="No Spacing"/>
    <w:qFormat/>
    <w:rsid w:val="00FC1D05"/>
    <w:pPr>
      <w:spacing w:after="0" w:line="240" w:lineRule="auto"/>
      <w:jc w:val="both"/>
    </w:pPr>
    <w:rPr>
      <w:rFonts w:ascii="Calibri" w:hAnsi="Calibri" w:cs="Arial"/>
    </w:rPr>
  </w:style>
  <w:style w:type="paragraph" w:styleId="NormalWeb">
    <w:name w:val="Normal (Web)"/>
    <w:basedOn w:val="Normal"/>
    <w:uiPriority w:val="99"/>
    <w:semiHidden/>
    <w:rsid w:val="00FC1D05"/>
    <w:rPr>
      <w:rFonts w:ascii="Times New Roman" w:hAnsi="Times New Roman" w:cs="Times New Roman"/>
      <w:sz w:val="24"/>
      <w:szCs w:val="24"/>
    </w:rPr>
  </w:style>
  <w:style w:type="paragraph" w:styleId="NormalIndent">
    <w:name w:val="Normal Indent"/>
    <w:basedOn w:val="Normal"/>
    <w:uiPriority w:val="99"/>
    <w:semiHidden/>
    <w:rsid w:val="00FC1D05"/>
    <w:pPr>
      <w:ind w:left="720"/>
    </w:pPr>
  </w:style>
  <w:style w:type="numbering" w:customStyle="1" w:styleId="OPAListBullets">
    <w:name w:val="OPA List Bullets"/>
    <w:uiPriority w:val="99"/>
    <w:rsid w:val="00FC1D05"/>
    <w:pPr>
      <w:numPr>
        <w:numId w:val="6"/>
      </w:numPr>
    </w:pPr>
  </w:style>
  <w:style w:type="paragraph" w:customStyle="1" w:styleId="OPALogo">
    <w:name w:val="OPA Logo"/>
    <w:basedOn w:val="Header"/>
    <w:uiPriority w:val="99"/>
    <w:unhideWhenUsed/>
    <w:rsid w:val="00FC1D05"/>
    <w:pPr>
      <w:jc w:val="right"/>
    </w:pPr>
  </w:style>
  <w:style w:type="numbering" w:customStyle="1" w:styleId="OPAMulti-level">
    <w:name w:val="OPA Multi-level"/>
    <w:basedOn w:val="NoList"/>
    <w:uiPriority w:val="99"/>
    <w:rsid w:val="00FC1D05"/>
    <w:pPr>
      <w:numPr>
        <w:numId w:val="1"/>
      </w:numPr>
    </w:pPr>
  </w:style>
  <w:style w:type="table" w:customStyle="1" w:styleId="OPANoFormatting">
    <w:name w:val="OPA No Formatting"/>
    <w:basedOn w:val="TableNormal"/>
    <w:uiPriority w:val="99"/>
    <w:rsid w:val="00FC1D05"/>
    <w:pPr>
      <w:spacing w:after="0"/>
    </w:pPr>
    <w:rPr>
      <w:rFonts w:ascii="Calibri" w:eastAsiaTheme="minorEastAsia" w:hAnsi="Calibri" w:cs="Arial"/>
      <w:lang w:eastAsia="en-GB"/>
    </w:rPr>
    <w:tblPr>
      <w:tblCellMar>
        <w:top w:w="57" w:type="dxa"/>
        <w:left w:w="57" w:type="dxa"/>
        <w:bottom w:w="57" w:type="dxa"/>
        <w:right w:w="57" w:type="dxa"/>
      </w:tblCellMar>
    </w:tblPr>
    <w:tcPr>
      <w:tcMar>
        <w:top w:w="57" w:type="dxa"/>
        <w:left w:w="57" w:type="dxa"/>
        <w:bottom w:w="57" w:type="dxa"/>
        <w:right w:w="57" w:type="dxa"/>
      </w:tcMar>
    </w:tcPr>
  </w:style>
  <w:style w:type="table" w:customStyle="1" w:styleId="OPATable1stcolgreenNEW">
    <w:name w:val="OPA Table (1st col green) NEW"/>
    <w:basedOn w:val="TableNormal"/>
    <w:uiPriority w:val="99"/>
    <w:rsid w:val="00FC1D05"/>
    <w:pPr>
      <w:spacing w:line="240" w:lineRule="auto"/>
    </w:pPr>
    <w:rPr>
      <w:rFonts w:ascii="Calibri" w:hAnsi="Calibri" w:cs="Arial"/>
    </w:rPr>
    <w:tblPr>
      <w:tblBorders>
        <w:top w:val="single" w:sz="4" w:space="0" w:color="13800A"/>
        <w:left w:val="single" w:sz="4" w:space="0" w:color="13800A"/>
        <w:bottom w:val="single" w:sz="4" w:space="0" w:color="13800A"/>
        <w:right w:val="single" w:sz="4" w:space="0" w:color="13800A"/>
        <w:insideH w:val="single" w:sz="4" w:space="0" w:color="13800A"/>
        <w:insideV w:val="single" w:sz="4" w:space="0" w:color="13800A"/>
      </w:tblBorders>
      <w:tblCellMar>
        <w:top w:w="57" w:type="dxa"/>
        <w:left w:w="57" w:type="dxa"/>
        <w:bottom w:w="57" w:type="dxa"/>
        <w:right w:w="57" w:type="dxa"/>
      </w:tblCellMar>
    </w:tblPr>
    <w:tblStylePr w:type="firstRow">
      <w:rPr>
        <w:b w:val="0"/>
      </w:rPr>
    </w:tblStylePr>
    <w:tblStylePr w:type="firstCol">
      <w:rPr>
        <w:b w:val="0"/>
        <w:color w:val="FFFFFF" w:themeColor="background1"/>
      </w:rPr>
      <w:tblPr/>
      <w:tcPr>
        <w:shd w:val="clear" w:color="auto" w:fill="13800A"/>
      </w:tcPr>
    </w:tblStylePr>
  </w:style>
  <w:style w:type="table" w:customStyle="1" w:styleId="OPATablegreenheaderNEW">
    <w:name w:val="OPA Table (green header) NEW"/>
    <w:basedOn w:val="TableNormal"/>
    <w:uiPriority w:val="99"/>
    <w:rsid w:val="00FC1D05"/>
    <w:pPr>
      <w:spacing w:after="0" w:line="240" w:lineRule="auto"/>
    </w:pPr>
    <w:rPr>
      <w:rFonts w:ascii="Calibri" w:hAnsi="Calibri" w:cs="Arial"/>
    </w:rPr>
    <w:tblPr>
      <w:tblStyleRowBandSize w:val="1"/>
      <w:tblBorders>
        <w:top w:val="single" w:sz="4" w:space="0" w:color="13800A"/>
        <w:left w:val="single" w:sz="4" w:space="0" w:color="13800A"/>
        <w:bottom w:val="single" w:sz="4" w:space="0" w:color="13800A"/>
        <w:right w:val="single" w:sz="4" w:space="0" w:color="13800A"/>
        <w:insideH w:val="single" w:sz="4" w:space="0" w:color="13800A"/>
        <w:insideV w:val="single" w:sz="4" w:space="0" w:color="13800A"/>
      </w:tblBorders>
      <w:tblCellMar>
        <w:top w:w="57" w:type="dxa"/>
        <w:left w:w="57" w:type="dxa"/>
        <w:bottom w:w="57" w:type="dxa"/>
        <w:right w:w="57" w:type="dxa"/>
      </w:tblCellMar>
    </w:tblPr>
    <w:tblStylePr w:type="firstRow">
      <w:pPr>
        <w:jc w:val="left"/>
      </w:pPr>
      <w:rPr>
        <w:b w:val="0"/>
        <w:color w:val="FFFFFF" w:themeColor="background1"/>
      </w:rPr>
      <w:tblPr/>
      <w:tcPr>
        <w:shd w:val="clear" w:color="auto" w:fill="13800A"/>
        <w:vAlign w:val="center"/>
      </w:tcPr>
    </w:tblStylePr>
    <w:tblStylePr w:type="lastCol">
      <w:pPr>
        <w:wordWrap/>
      </w:pPr>
    </w:tblStylePr>
  </w:style>
  <w:style w:type="table" w:customStyle="1" w:styleId="OPATableNEW">
    <w:name w:val="OPA Table NEW"/>
    <w:basedOn w:val="TableNormal"/>
    <w:uiPriority w:val="99"/>
    <w:rsid w:val="00FC1D05"/>
    <w:pPr>
      <w:spacing w:after="0" w:line="240" w:lineRule="auto"/>
    </w:pPr>
    <w:rPr>
      <w:rFonts w:ascii="Calibri" w:hAnsi="Calibri" w:cs="Arial"/>
    </w:rPr>
    <w:tblPr>
      <w:tblBorders>
        <w:top w:val="single" w:sz="4" w:space="0" w:color="13800A"/>
        <w:left w:val="single" w:sz="4" w:space="0" w:color="13800A"/>
        <w:bottom w:val="single" w:sz="4" w:space="0" w:color="13800A"/>
        <w:right w:val="single" w:sz="4" w:space="0" w:color="13800A"/>
        <w:insideH w:val="single" w:sz="4" w:space="0" w:color="13800A"/>
        <w:insideV w:val="single" w:sz="4" w:space="0" w:color="13800A"/>
      </w:tblBorders>
      <w:tblCellMar>
        <w:top w:w="57" w:type="dxa"/>
        <w:left w:w="57" w:type="dxa"/>
        <w:bottom w:w="57" w:type="dxa"/>
        <w:right w:w="57" w:type="dxa"/>
      </w:tblCellMar>
    </w:tblPr>
    <w:tblStylePr w:type="firstRow">
      <w:rPr>
        <w:rFonts w:ascii="Calibri" w:hAnsi="Calibri"/>
        <w:b w:val="0"/>
        <w:sz w:val="22"/>
      </w:rPr>
      <w:tblPr>
        <w:tblCellMar>
          <w:top w:w="57" w:type="dxa"/>
          <w:left w:w="57" w:type="dxa"/>
          <w:bottom w:w="57" w:type="dxa"/>
          <w:right w:w="57" w:type="dxa"/>
        </w:tblCellMar>
      </w:tblPr>
    </w:tblStylePr>
  </w:style>
  <w:style w:type="character" w:styleId="PageNumber">
    <w:name w:val="page number"/>
    <w:basedOn w:val="DefaultParagraphFont"/>
    <w:uiPriority w:val="99"/>
    <w:semiHidden/>
    <w:rsid w:val="00FC1D05"/>
  </w:style>
  <w:style w:type="character" w:styleId="PlaceholderText">
    <w:name w:val="Placeholder Text"/>
    <w:basedOn w:val="DefaultParagraphFont"/>
    <w:uiPriority w:val="99"/>
    <w:semiHidden/>
    <w:rsid w:val="00FC1D05"/>
    <w:rPr>
      <w:color w:val="808080"/>
    </w:rPr>
  </w:style>
  <w:style w:type="paragraph" w:styleId="PlainText">
    <w:name w:val="Plain Text"/>
    <w:basedOn w:val="Normal"/>
    <w:link w:val="PlainTextChar"/>
    <w:uiPriority w:val="99"/>
    <w:semiHidden/>
    <w:rsid w:val="00FC1D05"/>
    <w:rPr>
      <w:rFonts w:ascii="Consolas" w:hAnsi="Consolas" w:cs="Consolas"/>
      <w:sz w:val="21"/>
      <w:szCs w:val="21"/>
    </w:rPr>
  </w:style>
  <w:style w:type="character" w:customStyle="1" w:styleId="PlainTextChar">
    <w:name w:val="Plain Text Char"/>
    <w:basedOn w:val="DefaultParagraphFont"/>
    <w:link w:val="PlainText"/>
    <w:uiPriority w:val="99"/>
    <w:semiHidden/>
    <w:rsid w:val="00FC1D05"/>
    <w:rPr>
      <w:rFonts w:ascii="Consolas" w:hAnsi="Consolas" w:cs="Consolas"/>
      <w:sz w:val="21"/>
      <w:szCs w:val="21"/>
    </w:rPr>
  </w:style>
  <w:style w:type="paragraph" w:customStyle="1" w:styleId="PrintMessage">
    <w:name w:val="Print Message"/>
    <w:basedOn w:val="Normal"/>
    <w:uiPriority w:val="99"/>
    <w:semiHidden/>
    <w:rsid w:val="00FC1D05"/>
    <w:pPr>
      <w:spacing w:line="240" w:lineRule="auto"/>
      <w:jc w:val="center"/>
    </w:pPr>
    <w:rPr>
      <w:rFonts w:eastAsiaTheme="minorEastAsia"/>
      <w:b/>
      <w:color w:val="FFFFFF" w:themeColor="background1"/>
      <w:sz w:val="18"/>
      <w:szCs w:val="18"/>
      <w:lang w:eastAsia="en-GB"/>
    </w:rPr>
  </w:style>
  <w:style w:type="paragraph" w:styleId="Quote">
    <w:name w:val="Quote"/>
    <w:basedOn w:val="Normal"/>
    <w:next w:val="Normal"/>
    <w:link w:val="QuoteChar"/>
    <w:uiPriority w:val="29"/>
    <w:rsid w:val="00FC1D05"/>
    <w:rPr>
      <w:i/>
      <w:iCs/>
      <w:color w:val="000000" w:themeColor="text1"/>
    </w:rPr>
  </w:style>
  <w:style w:type="character" w:customStyle="1" w:styleId="QuoteChar">
    <w:name w:val="Quote Char"/>
    <w:basedOn w:val="DefaultParagraphFont"/>
    <w:link w:val="Quote"/>
    <w:uiPriority w:val="29"/>
    <w:rsid w:val="00FC1D05"/>
    <w:rPr>
      <w:rFonts w:ascii="Calibri" w:hAnsi="Calibri" w:cs="Arial"/>
      <w:i/>
      <w:iCs/>
      <w:color w:val="000000" w:themeColor="text1"/>
    </w:rPr>
  </w:style>
  <w:style w:type="paragraph" w:customStyle="1" w:styleId="Responsibilities">
    <w:name w:val="Responsibilities"/>
    <w:basedOn w:val="TableText"/>
    <w:uiPriority w:val="99"/>
    <w:qFormat/>
    <w:rsid w:val="00FC1D05"/>
    <w:pPr>
      <w:jc w:val="center"/>
    </w:pPr>
  </w:style>
  <w:style w:type="paragraph" w:styleId="Salutation">
    <w:name w:val="Salutation"/>
    <w:basedOn w:val="Normal"/>
    <w:next w:val="Normal"/>
    <w:link w:val="SalutationChar"/>
    <w:uiPriority w:val="99"/>
    <w:semiHidden/>
    <w:rsid w:val="00FC1D05"/>
  </w:style>
  <w:style w:type="character" w:customStyle="1" w:styleId="SalutationChar">
    <w:name w:val="Salutation Char"/>
    <w:basedOn w:val="DefaultParagraphFont"/>
    <w:link w:val="Salutation"/>
    <w:uiPriority w:val="99"/>
    <w:semiHidden/>
    <w:rsid w:val="00FC1D05"/>
    <w:rPr>
      <w:rFonts w:ascii="Calibri" w:hAnsi="Calibri" w:cs="Arial"/>
    </w:rPr>
  </w:style>
  <w:style w:type="paragraph" w:styleId="Signature">
    <w:name w:val="Signature"/>
    <w:basedOn w:val="Normal"/>
    <w:link w:val="SignatureChar"/>
    <w:uiPriority w:val="99"/>
    <w:semiHidden/>
    <w:rsid w:val="00FC1D05"/>
    <w:pPr>
      <w:ind w:left="4252"/>
    </w:pPr>
  </w:style>
  <w:style w:type="character" w:customStyle="1" w:styleId="SignatureChar">
    <w:name w:val="Signature Char"/>
    <w:basedOn w:val="DefaultParagraphFont"/>
    <w:link w:val="Signature"/>
    <w:uiPriority w:val="99"/>
    <w:semiHidden/>
    <w:rsid w:val="00FC1D05"/>
    <w:rPr>
      <w:rFonts w:ascii="Calibri" w:hAnsi="Calibri" w:cs="Arial"/>
    </w:rPr>
  </w:style>
  <w:style w:type="paragraph" w:customStyle="1" w:styleId="Source">
    <w:name w:val="Source"/>
    <w:basedOn w:val="Normal"/>
    <w:uiPriority w:val="99"/>
    <w:semiHidden/>
    <w:rsid w:val="00FC1D05"/>
    <w:pPr>
      <w:spacing w:line="343" w:lineRule="auto"/>
    </w:pPr>
    <w:rPr>
      <w:rFonts w:asciiTheme="minorHAnsi" w:eastAsiaTheme="minorEastAsia" w:hAnsiTheme="minorHAnsi"/>
      <w:noProof/>
      <w:sz w:val="16"/>
      <w:lang w:eastAsia="en-GB"/>
    </w:rPr>
  </w:style>
  <w:style w:type="character" w:customStyle="1" w:styleId="StrongEmphasis">
    <w:name w:val="Strong Emphasis"/>
    <w:basedOn w:val="DefaultParagraphFont"/>
    <w:uiPriority w:val="99"/>
    <w:semiHidden/>
    <w:qFormat/>
    <w:rsid w:val="00FC1D05"/>
    <w:rPr>
      <w:b/>
      <w:i/>
    </w:rPr>
  </w:style>
  <w:style w:type="paragraph" w:styleId="Subtitle">
    <w:name w:val="Subtitle"/>
    <w:basedOn w:val="Normal"/>
    <w:next w:val="Normal"/>
    <w:link w:val="SubtitleChar"/>
    <w:uiPriority w:val="7"/>
    <w:qFormat/>
    <w:rsid w:val="00FC1D05"/>
    <w:pPr>
      <w:numPr>
        <w:ilvl w:val="1"/>
      </w:numPr>
    </w:pPr>
    <w:rPr>
      <w:rFonts w:eastAsiaTheme="minorEastAsia" w:cstheme="minorBidi"/>
      <w:b/>
      <w:color w:val="13800A"/>
      <w:sz w:val="24"/>
    </w:rPr>
  </w:style>
  <w:style w:type="character" w:customStyle="1" w:styleId="SubtitleChar">
    <w:name w:val="Subtitle Char"/>
    <w:basedOn w:val="DefaultParagraphFont"/>
    <w:link w:val="Subtitle"/>
    <w:uiPriority w:val="7"/>
    <w:rsid w:val="00FC1D05"/>
    <w:rPr>
      <w:rFonts w:ascii="Calibri" w:eastAsiaTheme="minorEastAsia" w:hAnsi="Calibri"/>
      <w:b/>
      <w:color w:val="13800A"/>
      <w:sz w:val="24"/>
    </w:rPr>
  </w:style>
  <w:style w:type="character" w:styleId="SubtleReference">
    <w:name w:val="Subtle Reference"/>
    <w:basedOn w:val="DefaultParagraphFont"/>
    <w:uiPriority w:val="29"/>
    <w:rsid w:val="00FC1D05"/>
    <w:rPr>
      <w:smallCaps/>
      <w:color w:val="ED7D31" w:themeColor="accent2"/>
      <w:u w:val="single"/>
    </w:rPr>
  </w:style>
  <w:style w:type="character" w:customStyle="1" w:styleId="Superscript">
    <w:name w:val="Superscript"/>
    <w:basedOn w:val="DefaultParagraphFont"/>
    <w:uiPriority w:val="99"/>
    <w:semiHidden/>
    <w:rsid w:val="00FC1D05"/>
    <w:rPr>
      <w:vertAlign w:val="superscript"/>
    </w:rPr>
  </w:style>
  <w:style w:type="table" w:styleId="Table3Deffects1">
    <w:name w:val="Table 3D effects 1"/>
    <w:basedOn w:val="TableNormal"/>
    <w:uiPriority w:val="99"/>
    <w:semiHidden/>
    <w:rsid w:val="00FC1D05"/>
    <w:rPr>
      <w:rFonts w:ascii="Calibri" w:eastAsiaTheme="minorEastAsia" w:hAnsi="Calibri" w:cs="Arial"/>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FC1D05"/>
    <w:rPr>
      <w:rFonts w:ascii="Calibri" w:eastAsiaTheme="minorEastAsia" w:hAnsi="Calibri" w:cs="Arial"/>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FC1D05"/>
    <w:rPr>
      <w:rFonts w:ascii="Calibri" w:eastAsiaTheme="minorEastAsia" w:hAnsi="Calibri" w:cs="Arial"/>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FC1D05"/>
    <w:rPr>
      <w:rFonts w:ascii="Calibri" w:eastAsiaTheme="minorEastAsia" w:hAnsi="Calibri" w:cs="Arial"/>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FC1D05"/>
    <w:rPr>
      <w:rFonts w:ascii="Calibri" w:eastAsiaTheme="minorEastAsia" w:hAnsi="Calibri" w:cs="Arial"/>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FC1D05"/>
    <w:rPr>
      <w:rFonts w:ascii="Calibri" w:eastAsiaTheme="minorEastAsia" w:hAnsi="Calibri" w:cs="Arial"/>
      <w:color w:val="00008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FC1D05"/>
    <w:rPr>
      <w:rFonts w:ascii="Calibri" w:eastAsiaTheme="minorEastAsia" w:hAnsi="Calibri" w:cs="Arial"/>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FC1D05"/>
    <w:rPr>
      <w:rFonts w:ascii="Calibri" w:eastAsiaTheme="minorEastAsia" w:hAnsi="Calibri" w:cs="Arial"/>
      <w:color w:val="FFFFFF"/>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FC1D05"/>
    <w:rPr>
      <w:rFonts w:ascii="Calibri" w:eastAsiaTheme="minorEastAsia" w:hAnsi="Calibri" w:cs="Arial"/>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FC1D05"/>
    <w:rPr>
      <w:rFonts w:ascii="Calibri" w:eastAsiaTheme="minorEastAsia" w:hAnsi="Calibri" w:cs="Arial"/>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FC1D05"/>
    <w:rPr>
      <w:rFonts w:ascii="Calibri" w:eastAsiaTheme="minorEastAsia" w:hAnsi="Calibri" w:cs="Arial"/>
      <w:b/>
      <w:bCs/>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FC1D05"/>
    <w:rPr>
      <w:rFonts w:ascii="Calibri" w:eastAsiaTheme="minorEastAsia" w:hAnsi="Calibri" w:cs="Arial"/>
      <w:b/>
      <w:bCs/>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FC1D05"/>
    <w:rPr>
      <w:rFonts w:ascii="Calibri" w:eastAsiaTheme="minorEastAsia" w:hAnsi="Calibri" w:cs="Arial"/>
      <w:b/>
      <w:bCs/>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FC1D05"/>
    <w:rPr>
      <w:rFonts w:ascii="Calibri" w:eastAsiaTheme="minorEastAsia" w:hAnsi="Calibri" w:cs="Arial"/>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FC1D05"/>
    <w:rPr>
      <w:rFonts w:ascii="Calibri" w:eastAsiaTheme="minorEastAsia" w:hAnsi="Calibri" w:cs="Arial"/>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FC1D05"/>
    <w:rPr>
      <w:rFonts w:ascii="Calibri" w:eastAsiaTheme="minorEastAsia" w:hAnsi="Calibri" w:cs="Arial"/>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FC1D05"/>
    <w:rPr>
      <w:rFonts w:ascii="Calibri" w:eastAsiaTheme="minorEastAsia" w:hAnsi="Calibri" w:cs="Arial"/>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C1D05"/>
    <w:pPr>
      <w:spacing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FC1D05"/>
    <w:rPr>
      <w:rFonts w:ascii="Calibri" w:eastAsiaTheme="minorEastAsia" w:hAnsi="Calibri" w:cs="Arial"/>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FC1D05"/>
    <w:rPr>
      <w:rFonts w:ascii="Calibri" w:eastAsiaTheme="minorEastAsia" w:hAnsi="Calibri" w:cs="Arial"/>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FC1D05"/>
    <w:rPr>
      <w:rFonts w:ascii="Calibri" w:eastAsiaTheme="minorEastAsia" w:hAnsi="Calibri" w:cs="Arial"/>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FC1D05"/>
    <w:rPr>
      <w:rFonts w:ascii="Calibri" w:eastAsiaTheme="minorEastAsia" w:hAnsi="Calibri" w:cs="Arial"/>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FC1D05"/>
    <w:rPr>
      <w:rFonts w:ascii="Calibri" w:eastAsiaTheme="minorEastAsia" w:hAnsi="Calibri" w:cs="Arial"/>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FC1D05"/>
    <w:rPr>
      <w:rFonts w:ascii="Calibri" w:eastAsiaTheme="minorEastAsia" w:hAnsi="Calibri" w:cs="Arial"/>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FC1D05"/>
    <w:rPr>
      <w:rFonts w:ascii="Calibri" w:eastAsiaTheme="minorEastAsia" w:hAnsi="Calibri" w:cs="Arial"/>
      <w:b/>
      <w:bCs/>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FC1D05"/>
    <w:rPr>
      <w:rFonts w:ascii="Calibri" w:eastAsiaTheme="minorEastAsia" w:hAnsi="Calibri" w:cs="Arial"/>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auto">
    <w:name w:val="Table heading (auto)"/>
    <w:basedOn w:val="Normal"/>
    <w:link w:val="TableheadingautoChar"/>
    <w:uiPriority w:val="10"/>
    <w:qFormat/>
    <w:rsid w:val="00FC1D05"/>
    <w:pPr>
      <w:spacing w:after="0" w:line="240" w:lineRule="auto"/>
    </w:pPr>
    <w:rPr>
      <w:b/>
    </w:rPr>
  </w:style>
  <w:style w:type="character" w:customStyle="1" w:styleId="TableheadingautoChar">
    <w:name w:val="Table heading (auto) Char"/>
    <w:basedOn w:val="DefaultParagraphFont"/>
    <w:link w:val="Tableheadingauto"/>
    <w:uiPriority w:val="10"/>
    <w:rsid w:val="00FC1D05"/>
    <w:rPr>
      <w:rFonts w:ascii="Calibri" w:hAnsi="Calibri" w:cs="Arial"/>
      <w:b/>
    </w:rPr>
  </w:style>
  <w:style w:type="paragraph" w:customStyle="1" w:styleId="Tableheadingwhite">
    <w:name w:val="Table heading (white)"/>
    <w:basedOn w:val="Tableheadingauto"/>
    <w:uiPriority w:val="10"/>
    <w:qFormat/>
    <w:rsid w:val="00FC1D05"/>
    <w:pPr>
      <w:jc w:val="left"/>
    </w:pPr>
    <w:rPr>
      <w:bCs/>
      <w:color w:val="FFFFFF" w:themeColor="background1"/>
    </w:rPr>
  </w:style>
  <w:style w:type="paragraph" w:customStyle="1" w:styleId="TableHeading2">
    <w:name w:val="Table Heading 2"/>
    <w:basedOn w:val="TableText"/>
    <w:link w:val="TableHeading2Char"/>
    <w:uiPriority w:val="10"/>
    <w:rsid w:val="00FC1D05"/>
    <w:rPr>
      <w:color w:val="13800A"/>
    </w:rPr>
  </w:style>
  <w:style w:type="character" w:customStyle="1" w:styleId="TableHeading2Char">
    <w:name w:val="Table Heading 2 Char"/>
    <w:basedOn w:val="DefaultParagraphFont"/>
    <w:link w:val="TableHeading2"/>
    <w:uiPriority w:val="10"/>
    <w:rsid w:val="00FC1D05"/>
    <w:rPr>
      <w:rFonts w:ascii="Calibri" w:eastAsiaTheme="minorEastAsia" w:hAnsi="Calibri" w:cs="Arial"/>
      <w:color w:val="13800A"/>
      <w:lang w:eastAsia="en-GB"/>
    </w:rPr>
  </w:style>
  <w:style w:type="paragraph" w:customStyle="1" w:styleId="TableHeading1">
    <w:name w:val="Table Heading 1"/>
    <w:basedOn w:val="TableHeading2"/>
    <w:next w:val="TableText"/>
    <w:link w:val="TableHeading1Char"/>
    <w:uiPriority w:val="10"/>
    <w:rsid w:val="00FC1D05"/>
    <w:pPr>
      <w:tabs>
        <w:tab w:val="right" w:pos="9979"/>
      </w:tabs>
    </w:pPr>
    <w:rPr>
      <w:b/>
      <w:sz w:val="24"/>
    </w:rPr>
  </w:style>
  <w:style w:type="table" w:styleId="TableList1">
    <w:name w:val="Table List 1"/>
    <w:basedOn w:val="TableNormal"/>
    <w:uiPriority w:val="99"/>
    <w:semiHidden/>
    <w:rsid w:val="00FC1D05"/>
    <w:rPr>
      <w:rFonts w:ascii="Calibri" w:eastAsiaTheme="minorEastAsia" w:hAnsi="Calibri" w:cs="Arial"/>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FC1D05"/>
    <w:rPr>
      <w:rFonts w:ascii="Calibri" w:eastAsiaTheme="minorEastAsia" w:hAnsi="Calibri" w:cs="Arial"/>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FC1D05"/>
    <w:rPr>
      <w:rFonts w:ascii="Calibri" w:eastAsiaTheme="minorEastAsia" w:hAnsi="Calibri" w:cs="Arial"/>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FC1D05"/>
    <w:rPr>
      <w:rFonts w:ascii="Calibri" w:eastAsiaTheme="minorEastAsia" w:hAnsi="Calibri" w:cs="Arial"/>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FC1D05"/>
    <w:rPr>
      <w:rFonts w:ascii="Calibri" w:eastAsiaTheme="minorEastAsia" w:hAnsi="Calibri" w:cs="Arial"/>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FC1D05"/>
    <w:rPr>
      <w:rFonts w:ascii="Calibri" w:eastAsiaTheme="minorEastAsia" w:hAnsi="Calibri" w:cs="Arial"/>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FC1D05"/>
    <w:rPr>
      <w:rFonts w:ascii="Calibri" w:eastAsiaTheme="minorEastAsia" w:hAnsi="Calibri" w:cs="Arial"/>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FC1D05"/>
    <w:rPr>
      <w:rFonts w:ascii="Calibri" w:eastAsiaTheme="minorEastAsia" w:hAnsi="Calibri" w:cs="Arial"/>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Number1">
    <w:name w:val="Table Number 1"/>
    <w:basedOn w:val="Normal"/>
    <w:uiPriority w:val="10"/>
    <w:rsid w:val="00FC1D05"/>
    <w:pPr>
      <w:numPr>
        <w:numId w:val="9"/>
      </w:numPr>
      <w:spacing w:line="240" w:lineRule="auto"/>
      <w:ind w:right="113"/>
      <w:contextualSpacing/>
      <w:jc w:val="center"/>
    </w:pPr>
    <w:rPr>
      <w:rFonts w:asciiTheme="minorHAnsi" w:eastAsiaTheme="minorEastAsia" w:hAnsiTheme="minorHAnsi"/>
      <w:lang w:eastAsia="en-GB"/>
    </w:rPr>
  </w:style>
  <w:style w:type="paragraph" w:customStyle="1" w:styleId="TableNumber2">
    <w:name w:val="Table Number 2"/>
    <w:basedOn w:val="TableNumber1"/>
    <w:rsid w:val="00FC1D05"/>
    <w:pPr>
      <w:numPr>
        <w:ilvl w:val="1"/>
      </w:numPr>
      <w:tabs>
        <w:tab w:val="left" w:pos="1251"/>
      </w:tabs>
      <w:jc w:val="left"/>
    </w:pPr>
  </w:style>
  <w:style w:type="paragraph" w:customStyle="1" w:styleId="TableNumber3">
    <w:name w:val="Table Number 3"/>
    <w:basedOn w:val="TableNumber2"/>
    <w:rsid w:val="00FC1D05"/>
    <w:pPr>
      <w:numPr>
        <w:ilvl w:val="2"/>
      </w:numPr>
    </w:pPr>
  </w:style>
  <w:style w:type="paragraph" w:styleId="TableofAuthorities">
    <w:name w:val="table of authorities"/>
    <w:basedOn w:val="Normal"/>
    <w:next w:val="Normal"/>
    <w:uiPriority w:val="99"/>
    <w:semiHidden/>
    <w:rsid w:val="00FC1D05"/>
    <w:pPr>
      <w:ind w:left="220" w:hanging="220"/>
    </w:pPr>
  </w:style>
  <w:style w:type="paragraph" w:styleId="TableofFigures">
    <w:name w:val="table of figures"/>
    <w:basedOn w:val="Normal"/>
    <w:next w:val="Normal"/>
    <w:uiPriority w:val="99"/>
    <w:semiHidden/>
    <w:rsid w:val="00FC1D05"/>
  </w:style>
  <w:style w:type="table" w:styleId="TableProfessional">
    <w:name w:val="Table Professional"/>
    <w:basedOn w:val="TableNormal"/>
    <w:uiPriority w:val="99"/>
    <w:semiHidden/>
    <w:rsid w:val="00FC1D05"/>
    <w:rPr>
      <w:rFonts w:ascii="Calibri" w:eastAsiaTheme="minorEastAsia" w:hAnsi="Calibri" w:cs="Arial"/>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FC1D05"/>
    <w:rPr>
      <w:rFonts w:ascii="Calibri" w:eastAsiaTheme="minorEastAsia" w:hAnsi="Calibri" w:cs="Arial"/>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FC1D05"/>
    <w:rPr>
      <w:rFonts w:ascii="Calibri" w:eastAsiaTheme="minorEastAsia" w:hAnsi="Calibri" w:cs="Arial"/>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FC1D05"/>
    <w:rPr>
      <w:rFonts w:ascii="Calibri" w:eastAsiaTheme="minorEastAsia" w:hAnsi="Calibri" w:cs="Arial"/>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FC1D05"/>
    <w:rPr>
      <w:rFonts w:ascii="Calibri" w:eastAsiaTheme="minorEastAsia" w:hAnsi="Calibri" w:cs="Arial"/>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FC1D05"/>
    <w:rPr>
      <w:rFonts w:ascii="Calibri" w:eastAsiaTheme="minorEastAsia" w:hAnsi="Calibri" w:cs="Arial"/>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Centred">
    <w:name w:val="Table Text Centred"/>
    <w:basedOn w:val="TableText"/>
    <w:link w:val="TableTextCentredChar"/>
    <w:uiPriority w:val="10"/>
    <w:rsid w:val="00FC1D05"/>
    <w:pPr>
      <w:jc w:val="center"/>
    </w:pPr>
  </w:style>
  <w:style w:type="character" w:customStyle="1" w:styleId="TableTextCentredChar">
    <w:name w:val="Table Text Centred Char"/>
    <w:basedOn w:val="DefaultParagraphFont"/>
    <w:link w:val="TableTextCentred"/>
    <w:uiPriority w:val="10"/>
    <w:rsid w:val="00FC1D05"/>
    <w:rPr>
      <w:rFonts w:ascii="Calibri" w:eastAsiaTheme="minorEastAsia" w:hAnsi="Calibri" w:cs="Arial"/>
      <w:lang w:eastAsia="en-GB"/>
    </w:rPr>
  </w:style>
  <w:style w:type="paragraph" w:customStyle="1" w:styleId="TableTextDecimal">
    <w:name w:val="Table Text Decimal"/>
    <w:basedOn w:val="TableText"/>
    <w:link w:val="TableTextDecimalChar"/>
    <w:uiPriority w:val="10"/>
    <w:rsid w:val="00FC1D05"/>
    <w:pPr>
      <w:tabs>
        <w:tab w:val="decimal" w:pos="1418"/>
      </w:tabs>
    </w:pPr>
  </w:style>
  <w:style w:type="character" w:customStyle="1" w:styleId="TableTextDecimalChar">
    <w:name w:val="Table Text Decimal Char"/>
    <w:basedOn w:val="DefaultParagraphFont"/>
    <w:link w:val="TableTextDecimal"/>
    <w:uiPriority w:val="10"/>
    <w:rsid w:val="00FC1D05"/>
    <w:rPr>
      <w:rFonts w:ascii="Calibri" w:eastAsiaTheme="minorEastAsia" w:hAnsi="Calibri" w:cs="Arial"/>
      <w:lang w:eastAsia="en-GB"/>
    </w:rPr>
  </w:style>
  <w:style w:type="paragraph" w:customStyle="1" w:styleId="TableTextRight">
    <w:name w:val="Table Text Right"/>
    <w:basedOn w:val="TableText"/>
    <w:link w:val="TableTextRightChar"/>
    <w:uiPriority w:val="10"/>
    <w:rsid w:val="00FC1D05"/>
    <w:pPr>
      <w:jc w:val="right"/>
    </w:pPr>
  </w:style>
  <w:style w:type="character" w:customStyle="1" w:styleId="TableTextRightChar">
    <w:name w:val="Table Text Right Char"/>
    <w:basedOn w:val="DefaultParagraphFont"/>
    <w:link w:val="TableTextRight"/>
    <w:uiPriority w:val="10"/>
    <w:rsid w:val="00FC1D05"/>
    <w:rPr>
      <w:rFonts w:ascii="Calibri" w:eastAsiaTheme="minorEastAsia" w:hAnsi="Calibri" w:cs="Arial"/>
      <w:lang w:eastAsia="en-GB"/>
    </w:rPr>
  </w:style>
  <w:style w:type="table" w:styleId="TableTheme">
    <w:name w:val="Table Theme"/>
    <w:basedOn w:val="TableNormal"/>
    <w:uiPriority w:val="99"/>
    <w:semiHidden/>
    <w:rsid w:val="00FC1D05"/>
    <w:rPr>
      <w:rFonts w:ascii="Calibri" w:eastAsiaTheme="minorEastAsia" w:hAnsi="Calibri"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rsid w:val="00FC1D05"/>
    <w:pPr>
      <w:keepNext/>
      <w:spacing w:line="230" w:lineRule="auto"/>
    </w:pPr>
    <w:rPr>
      <w:rFonts w:asciiTheme="majorHAnsi" w:eastAsiaTheme="minorEastAsia" w:hAnsiTheme="majorHAnsi"/>
      <w:color w:val="FFFFFF" w:themeColor="background1"/>
      <w:sz w:val="26"/>
      <w:lang w:eastAsia="en-GB"/>
    </w:rPr>
  </w:style>
  <w:style w:type="table" w:styleId="TableWeb1">
    <w:name w:val="Table Web 1"/>
    <w:basedOn w:val="TableNormal"/>
    <w:uiPriority w:val="99"/>
    <w:semiHidden/>
    <w:rsid w:val="00FC1D05"/>
    <w:rPr>
      <w:rFonts w:ascii="Calibri" w:eastAsiaTheme="minorEastAsia" w:hAnsi="Calibri" w:cs="Arial"/>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FC1D05"/>
    <w:rPr>
      <w:rFonts w:ascii="Calibri" w:eastAsiaTheme="minorEastAsia" w:hAnsi="Calibri" w:cs="Arial"/>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FC1D05"/>
    <w:rPr>
      <w:rFonts w:ascii="Calibri" w:eastAsiaTheme="minorEastAsia" w:hAnsi="Calibri" w:cs="Arial"/>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FC1D05"/>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rsid w:val="00FC1D05"/>
    <w:pPr>
      <w:tabs>
        <w:tab w:val="left" w:pos="567"/>
        <w:tab w:val="right" w:leader="dot" w:pos="10206"/>
      </w:tabs>
      <w:spacing w:after="40"/>
      <w:ind w:left="567" w:hanging="567"/>
    </w:pPr>
    <w:rPr>
      <w:rFonts w:asciiTheme="minorHAnsi" w:eastAsiaTheme="minorEastAsia" w:hAnsiTheme="minorHAnsi" w:cstheme="minorBidi"/>
      <w:b/>
      <w:caps/>
      <w:noProof/>
      <w:lang w:eastAsia="en-GB"/>
    </w:rPr>
  </w:style>
  <w:style w:type="paragraph" w:styleId="TOC2">
    <w:name w:val="toc 2"/>
    <w:basedOn w:val="TOC1"/>
    <w:next w:val="Normal"/>
    <w:uiPriority w:val="39"/>
    <w:rsid w:val="00FC1D05"/>
    <w:pPr>
      <w:tabs>
        <w:tab w:val="clear" w:pos="567"/>
        <w:tab w:val="clear" w:pos="10206"/>
        <w:tab w:val="left" w:pos="1134"/>
        <w:tab w:val="right" w:leader="dot" w:pos="10204"/>
      </w:tabs>
      <w:ind w:left="1134"/>
    </w:pPr>
    <w:rPr>
      <w:b w:val="0"/>
      <w:caps w:val="0"/>
    </w:rPr>
  </w:style>
  <w:style w:type="paragraph" w:styleId="TOC3">
    <w:name w:val="toc 3"/>
    <w:basedOn w:val="Normal"/>
    <w:next w:val="Normal"/>
    <w:uiPriority w:val="39"/>
    <w:rsid w:val="00FC1D05"/>
    <w:pPr>
      <w:tabs>
        <w:tab w:val="left" w:pos="1531"/>
        <w:tab w:val="right" w:leader="dot" w:pos="10206"/>
      </w:tabs>
      <w:spacing w:before="30"/>
      <w:ind w:left="1134"/>
    </w:pPr>
    <w:rPr>
      <w:rFonts w:asciiTheme="minorHAnsi" w:eastAsiaTheme="minorEastAsia" w:hAnsiTheme="minorHAnsi"/>
      <w:noProof/>
      <w:lang w:eastAsia="en-GB"/>
    </w:rPr>
  </w:style>
  <w:style w:type="paragraph" w:styleId="TOC4">
    <w:name w:val="toc 4"/>
    <w:basedOn w:val="Normal"/>
    <w:next w:val="Normal"/>
    <w:autoRedefine/>
    <w:uiPriority w:val="39"/>
    <w:unhideWhenUsed/>
    <w:rsid w:val="00FC1D05"/>
    <w:pPr>
      <w:spacing w:after="100"/>
      <w:ind w:left="660"/>
    </w:pPr>
  </w:style>
  <w:style w:type="paragraph" w:styleId="TOC5">
    <w:name w:val="toc 5"/>
    <w:basedOn w:val="Normal"/>
    <w:next w:val="Normal"/>
    <w:autoRedefine/>
    <w:uiPriority w:val="40"/>
    <w:semiHidden/>
    <w:rsid w:val="00FC1D05"/>
    <w:pPr>
      <w:spacing w:after="100"/>
      <w:ind w:left="880"/>
    </w:pPr>
  </w:style>
  <w:style w:type="paragraph" w:styleId="TOC7">
    <w:name w:val="toc 7"/>
    <w:basedOn w:val="Normal"/>
    <w:next w:val="Normal"/>
    <w:autoRedefine/>
    <w:uiPriority w:val="40"/>
    <w:semiHidden/>
    <w:rsid w:val="00FC1D05"/>
    <w:pPr>
      <w:spacing w:after="100"/>
      <w:ind w:left="1320"/>
    </w:pPr>
  </w:style>
  <w:style w:type="paragraph" w:styleId="TOC8">
    <w:name w:val="toc 8"/>
    <w:basedOn w:val="Normal"/>
    <w:next w:val="Normal"/>
    <w:uiPriority w:val="39"/>
    <w:rsid w:val="00FC1D05"/>
    <w:pPr>
      <w:tabs>
        <w:tab w:val="left" w:pos="1701"/>
        <w:tab w:val="right" w:leader="dot" w:pos="10194"/>
      </w:tabs>
      <w:spacing w:after="60" w:line="240" w:lineRule="auto"/>
      <w:ind w:left="1559" w:hanging="425"/>
    </w:pPr>
    <w:rPr>
      <w:rFonts w:asciiTheme="minorHAnsi" w:eastAsiaTheme="minorEastAsia" w:hAnsiTheme="minorHAnsi" w:cstheme="minorBidi"/>
      <w:noProof/>
      <w:lang w:eastAsia="en-GB"/>
    </w:rPr>
  </w:style>
  <w:style w:type="paragraph" w:styleId="TOCHeading">
    <w:name w:val="TOC Heading"/>
    <w:basedOn w:val="Normal"/>
    <w:next w:val="Normal"/>
    <w:uiPriority w:val="39"/>
    <w:qFormat/>
    <w:rsid w:val="00FC1D05"/>
    <w:pPr>
      <w:keepNext/>
      <w:pageBreakBefore/>
      <w:spacing w:after="300" w:line="240" w:lineRule="auto"/>
    </w:pPr>
    <w:rPr>
      <w:rFonts w:asciiTheme="majorHAnsi" w:eastAsiaTheme="minorEastAsia" w:hAnsiTheme="majorHAnsi"/>
      <w:b/>
      <w:color w:val="13800A"/>
      <w:sz w:val="24"/>
      <w:lang w:eastAsia="en-GB"/>
    </w:rPr>
  </w:style>
  <w:style w:type="paragraph" w:customStyle="1" w:styleId="Version">
    <w:name w:val="Version"/>
    <w:basedOn w:val="Normal"/>
    <w:link w:val="VersionChar"/>
    <w:uiPriority w:val="99"/>
    <w:qFormat/>
    <w:rsid w:val="00FC1D05"/>
    <w:pPr>
      <w:spacing w:line="240" w:lineRule="auto"/>
    </w:pPr>
  </w:style>
  <w:style w:type="character" w:customStyle="1" w:styleId="VersionChar">
    <w:name w:val="Version Char"/>
    <w:basedOn w:val="DefaultParagraphFont"/>
    <w:link w:val="Version"/>
    <w:uiPriority w:val="99"/>
    <w:rsid w:val="00FC1D05"/>
    <w:rPr>
      <w:rFonts w:ascii="Calibri" w:hAnsi="Calibri" w:cs="Arial"/>
    </w:rPr>
  </w:style>
  <w:style w:type="paragraph" w:customStyle="1" w:styleId="Versionstatus">
    <w:name w:val="Version status"/>
    <w:basedOn w:val="Normal"/>
    <w:link w:val="VersionstatusChar"/>
    <w:uiPriority w:val="99"/>
    <w:qFormat/>
    <w:rsid w:val="00FC1D05"/>
    <w:pPr>
      <w:spacing w:line="240" w:lineRule="auto"/>
    </w:pPr>
    <w:rPr>
      <w:sz w:val="28"/>
    </w:rPr>
  </w:style>
  <w:style w:type="character" w:customStyle="1" w:styleId="VersionstatusChar">
    <w:name w:val="Version status Char"/>
    <w:basedOn w:val="DefaultParagraphFont"/>
    <w:link w:val="Versionstatus"/>
    <w:uiPriority w:val="99"/>
    <w:rsid w:val="00FC1D05"/>
    <w:rPr>
      <w:rFonts w:ascii="Calibri" w:hAnsi="Calibri" w:cs="Arial"/>
      <w:sz w:val="28"/>
    </w:rPr>
  </w:style>
  <w:style w:type="paragraph" w:customStyle="1" w:styleId="Version0">
    <w:name w:val="Version:"/>
    <w:basedOn w:val="Normal"/>
    <w:next w:val="Normal"/>
    <w:uiPriority w:val="99"/>
    <w:qFormat/>
    <w:rsid w:val="00FC1D05"/>
    <w:pPr>
      <w:spacing w:after="220"/>
    </w:pPr>
    <w:rPr>
      <w:rFonts w:cstheme="minorHAnsi"/>
      <w:b/>
      <w:color w:val="13800A"/>
      <w:sz w:val="28"/>
    </w:rPr>
  </w:style>
  <w:style w:type="paragraph" w:customStyle="1" w:styleId="Bullet4">
    <w:name w:val="Bullet 4"/>
    <w:basedOn w:val="Bullet1"/>
    <w:uiPriority w:val="2"/>
    <w:qFormat/>
    <w:rsid w:val="00FC1D05"/>
    <w:pPr>
      <w:numPr>
        <w:ilvl w:val="3"/>
      </w:numPr>
    </w:pPr>
  </w:style>
  <w:style w:type="paragraph" w:customStyle="1" w:styleId="Bullet5">
    <w:name w:val="Bullet 5"/>
    <w:basedOn w:val="Bullet1"/>
    <w:uiPriority w:val="2"/>
    <w:qFormat/>
    <w:rsid w:val="00FC1D05"/>
    <w:pPr>
      <w:numPr>
        <w:ilvl w:val="4"/>
      </w:numPr>
    </w:pPr>
  </w:style>
  <w:style w:type="paragraph" w:customStyle="1" w:styleId="Bullet6">
    <w:name w:val="Bullet 6"/>
    <w:basedOn w:val="Bullet1"/>
    <w:uiPriority w:val="2"/>
    <w:qFormat/>
    <w:rsid w:val="00FC1D05"/>
    <w:pPr>
      <w:numPr>
        <w:ilvl w:val="5"/>
      </w:numPr>
    </w:pPr>
  </w:style>
  <w:style w:type="paragraph" w:customStyle="1" w:styleId="Heading1Num">
    <w:name w:val="Heading 1 Num"/>
    <w:basedOn w:val="Heading1"/>
    <w:next w:val="Normal"/>
    <w:uiPriority w:val="4"/>
    <w:qFormat/>
    <w:rsid w:val="00FC1D05"/>
    <w:pPr>
      <w:numPr>
        <w:numId w:val="7"/>
      </w:numPr>
      <w:spacing w:after="160"/>
    </w:pPr>
  </w:style>
  <w:style w:type="paragraph" w:customStyle="1" w:styleId="Location">
    <w:name w:val="Location"/>
    <w:basedOn w:val="Normal"/>
    <w:uiPriority w:val="7"/>
    <w:qFormat/>
    <w:rsid w:val="00FC1D05"/>
    <w:pPr>
      <w:spacing w:line="240" w:lineRule="auto"/>
    </w:pPr>
  </w:style>
  <w:style w:type="numbering" w:customStyle="1" w:styleId="Appendix">
    <w:name w:val="Appendix"/>
    <w:basedOn w:val="NoList"/>
    <w:uiPriority w:val="99"/>
    <w:rsid w:val="00FC1D05"/>
    <w:pPr>
      <w:numPr>
        <w:numId w:val="2"/>
      </w:numPr>
    </w:pPr>
  </w:style>
  <w:style w:type="paragraph" w:customStyle="1" w:styleId="AppendixA11">
    <w:name w:val="Appendix A1.1"/>
    <w:basedOn w:val="Normal"/>
    <w:uiPriority w:val="8"/>
    <w:qFormat/>
    <w:rsid w:val="00FC1D05"/>
    <w:pPr>
      <w:numPr>
        <w:ilvl w:val="1"/>
        <w:numId w:val="3"/>
      </w:numPr>
      <w:tabs>
        <w:tab w:val="left" w:pos="567"/>
      </w:tabs>
    </w:pPr>
  </w:style>
  <w:style w:type="paragraph" w:customStyle="1" w:styleId="AppendixHeading1">
    <w:name w:val="Appendix Heading 1"/>
    <w:basedOn w:val="Heading1"/>
    <w:next w:val="Normal"/>
    <w:uiPriority w:val="8"/>
    <w:qFormat/>
    <w:rsid w:val="00FC1D05"/>
    <w:pPr>
      <w:pageBreakBefore/>
      <w:numPr>
        <w:numId w:val="3"/>
      </w:numPr>
    </w:pPr>
  </w:style>
  <w:style w:type="character" w:customStyle="1" w:styleId="Bold">
    <w:name w:val="Bold"/>
    <w:basedOn w:val="DefaultParagraphFont"/>
    <w:uiPriority w:val="1"/>
    <w:qFormat/>
    <w:rsid w:val="00FC1D05"/>
    <w:rPr>
      <w:b/>
      <w:bCs/>
    </w:rPr>
  </w:style>
  <w:style w:type="paragraph" w:customStyle="1" w:styleId="Address">
    <w:name w:val="Address"/>
    <w:basedOn w:val="Normal"/>
    <w:qFormat/>
    <w:rsid w:val="00FC1D05"/>
    <w:pPr>
      <w:spacing w:after="0" w:line="240" w:lineRule="auto"/>
    </w:pPr>
    <w:rPr>
      <w:rFonts w:eastAsiaTheme="minorEastAsia"/>
      <w:sz w:val="18"/>
      <w:szCs w:val="18"/>
      <w:lang w:eastAsia="en-GB"/>
    </w:rPr>
  </w:style>
  <w:style w:type="paragraph" w:customStyle="1" w:styleId="Addressheading">
    <w:name w:val="Address heading"/>
    <w:basedOn w:val="TableHeading1"/>
    <w:qFormat/>
    <w:rsid w:val="00FC1D05"/>
  </w:style>
  <w:style w:type="character" w:customStyle="1" w:styleId="Greenbold">
    <w:name w:val="Green bold"/>
    <w:basedOn w:val="Bold"/>
    <w:uiPriority w:val="1"/>
    <w:qFormat/>
    <w:rsid w:val="00FC1D05"/>
    <w:rPr>
      <w:b/>
      <w:bCs/>
      <w:color w:val="13800A"/>
    </w:rPr>
  </w:style>
  <w:style w:type="table" w:customStyle="1" w:styleId="OPATableheader1stCol">
    <w:name w:val="OPA Table (header &amp; 1st Col)"/>
    <w:basedOn w:val="OPANoFormatting"/>
    <w:uiPriority w:val="99"/>
    <w:unhideWhenUsed/>
    <w:rsid w:val="00FC1D05"/>
    <w:tblPr>
      <w:tblBorders>
        <w:top w:val="single" w:sz="4" w:space="0" w:color="13800A"/>
        <w:left w:val="single" w:sz="4" w:space="0" w:color="13800A"/>
        <w:bottom w:val="single" w:sz="4" w:space="0" w:color="13800A"/>
        <w:right w:val="single" w:sz="4" w:space="0" w:color="13800A"/>
        <w:insideH w:val="single" w:sz="4" w:space="0" w:color="13800A"/>
        <w:insideV w:val="single" w:sz="4" w:space="0" w:color="13800A"/>
      </w:tblBorders>
    </w:tblPr>
    <w:tblStylePr w:type="firstRow">
      <w:rPr>
        <w:color w:val="FFFFFF" w:themeColor="background1"/>
      </w:rPr>
      <w:tblPr>
        <w:tblCellMar>
          <w:top w:w="57" w:type="dxa"/>
          <w:left w:w="57" w:type="dxa"/>
          <w:bottom w:w="57" w:type="dxa"/>
          <w:right w:w="57" w:type="dxa"/>
        </w:tblCellMar>
      </w:tblPr>
      <w:tcPr>
        <w:shd w:val="clear" w:color="auto" w:fill="13800A"/>
      </w:tcPr>
    </w:tblStylePr>
    <w:tblStylePr w:type="firstCol">
      <w:rPr>
        <w:color w:val="FFFFFF" w:themeColor="background1"/>
      </w:rPr>
      <w:tblPr/>
      <w:tcPr>
        <w:tcBorders>
          <w:top w:val="single" w:sz="4" w:space="0" w:color="13800A"/>
          <w:left w:val="single" w:sz="4" w:space="0" w:color="13800A"/>
          <w:bottom w:val="single" w:sz="4" w:space="0" w:color="13800A"/>
          <w:right w:val="single" w:sz="4" w:space="0" w:color="13800A"/>
          <w:insideH w:val="single" w:sz="4" w:space="0" w:color="13800A"/>
          <w:insideV w:val="single" w:sz="4" w:space="0" w:color="13800A"/>
        </w:tcBorders>
        <w:shd w:val="clear" w:color="auto" w:fill="13800A"/>
      </w:tcPr>
    </w:tblStylePr>
  </w:style>
  <w:style w:type="character" w:styleId="SubtleEmphasis">
    <w:name w:val="Subtle Emphasis"/>
    <w:basedOn w:val="DefaultParagraphFont"/>
    <w:uiPriority w:val="99"/>
    <w:rsid w:val="00FC1D05"/>
    <w:rPr>
      <w:i/>
      <w:iCs/>
      <w:color w:val="auto"/>
    </w:rPr>
  </w:style>
  <w:style w:type="character" w:customStyle="1" w:styleId="TableHeading1Char">
    <w:name w:val="Table Heading 1 Char"/>
    <w:basedOn w:val="TableHeading2Char"/>
    <w:link w:val="TableHeading1"/>
    <w:uiPriority w:val="10"/>
    <w:rsid w:val="0050675F"/>
    <w:rPr>
      <w:rFonts w:ascii="Calibri" w:eastAsiaTheme="minorEastAsia" w:hAnsi="Calibri" w:cs="Arial"/>
      <w:b/>
      <w:color w:val="13800A"/>
      <w:sz w:val="24"/>
      <w:lang w:eastAsia="en-GB"/>
    </w:rPr>
  </w:style>
  <w:style w:type="paragraph" w:customStyle="1" w:styleId="Hangingindentnormal">
    <w:name w:val="Hanging indent (normal)"/>
    <w:basedOn w:val="Normal"/>
    <w:uiPriority w:val="1"/>
    <w:qFormat/>
    <w:rsid w:val="00FC1D05"/>
    <w:pPr>
      <w:ind w:left="720" w:hanging="720"/>
    </w:pPr>
  </w:style>
  <w:style w:type="paragraph" w:customStyle="1" w:styleId="Hangingindent1">
    <w:name w:val="Hanging indent 1"/>
    <w:basedOn w:val="Normal"/>
    <w:uiPriority w:val="1"/>
    <w:qFormat/>
    <w:rsid w:val="00FC1D05"/>
    <w:pPr>
      <w:tabs>
        <w:tab w:val="left" w:pos="1134"/>
      </w:tabs>
      <w:ind w:left="1134" w:hanging="567"/>
    </w:pPr>
  </w:style>
  <w:style w:type="paragraph" w:customStyle="1" w:styleId="Hangingindent2">
    <w:name w:val="Hanging indent 2"/>
    <w:basedOn w:val="Normal"/>
    <w:uiPriority w:val="1"/>
    <w:qFormat/>
    <w:rsid w:val="00FC1D05"/>
    <w:pPr>
      <w:tabs>
        <w:tab w:val="left" w:pos="1985"/>
      </w:tabs>
      <w:ind w:left="1985" w:hanging="851"/>
    </w:pPr>
  </w:style>
  <w:style w:type="paragraph" w:customStyle="1" w:styleId="Hangingindent3">
    <w:name w:val="Hanging indent 3"/>
    <w:basedOn w:val="Normal"/>
    <w:uiPriority w:val="1"/>
    <w:qFormat/>
    <w:rsid w:val="00FC1D05"/>
    <w:pPr>
      <w:ind w:left="2880" w:hanging="895"/>
    </w:pPr>
  </w:style>
  <w:style w:type="paragraph" w:customStyle="1" w:styleId="Etabletext">
    <w:name w:val="E table text"/>
    <w:basedOn w:val="TableText"/>
    <w:link w:val="EtabletextChar"/>
    <w:uiPriority w:val="10"/>
    <w:qFormat/>
    <w:rsid w:val="00FC1D05"/>
    <w:rPr>
      <w:bCs/>
      <w:color w:val="13800A"/>
      <w:szCs w:val="18"/>
    </w:rPr>
  </w:style>
  <w:style w:type="character" w:customStyle="1" w:styleId="EtabletextChar">
    <w:name w:val="E table text Char"/>
    <w:basedOn w:val="TableTextChar"/>
    <w:link w:val="Etabletext"/>
    <w:uiPriority w:val="10"/>
    <w:rsid w:val="00FC1D05"/>
    <w:rPr>
      <w:rFonts w:ascii="Calibri" w:eastAsiaTheme="minorEastAsia" w:hAnsi="Calibri" w:cs="Arial"/>
      <w:bCs/>
      <w:color w:val="13800A"/>
      <w:szCs w:val="18"/>
      <w:lang w:eastAsia="en-GB"/>
    </w:rPr>
  </w:style>
  <w:style w:type="paragraph" w:customStyle="1" w:styleId="Indexlevel1">
    <w:name w:val="Index level 1"/>
    <w:basedOn w:val="Normal"/>
    <w:next w:val="Normal"/>
    <w:uiPriority w:val="4"/>
    <w:qFormat/>
    <w:rsid w:val="00FC1D05"/>
    <w:pPr>
      <w:keepNext/>
      <w:numPr>
        <w:numId w:val="5"/>
      </w:numPr>
      <w:tabs>
        <w:tab w:val="left" w:pos="567"/>
      </w:tabs>
      <w:jc w:val="left"/>
      <w:outlineLvl w:val="1"/>
    </w:pPr>
    <w:rPr>
      <w:b/>
      <w:caps/>
    </w:rPr>
  </w:style>
  <w:style w:type="paragraph" w:customStyle="1" w:styleId="IndexLevel2">
    <w:name w:val="Index Level 2"/>
    <w:basedOn w:val="Indexlevel1"/>
    <w:uiPriority w:val="4"/>
    <w:qFormat/>
    <w:rsid w:val="00FC1D05"/>
    <w:pPr>
      <w:keepNext w:val="0"/>
      <w:numPr>
        <w:ilvl w:val="1"/>
      </w:numPr>
      <w:tabs>
        <w:tab w:val="clear" w:pos="567"/>
        <w:tab w:val="left" w:pos="57"/>
      </w:tabs>
      <w:jc w:val="center"/>
    </w:pPr>
    <w:rPr>
      <w:b w:val="0"/>
      <w:caps w:val="0"/>
    </w:rPr>
  </w:style>
  <w:style w:type="paragraph" w:customStyle="1" w:styleId="IndexLevel3">
    <w:name w:val="Index Level 3"/>
    <w:basedOn w:val="IndexLevel2"/>
    <w:uiPriority w:val="4"/>
    <w:qFormat/>
    <w:rsid w:val="00FC1D05"/>
    <w:pPr>
      <w:numPr>
        <w:ilvl w:val="2"/>
      </w:numPr>
    </w:pPr>
  </w:style>
  <w:style w:type="paragraph" w:customStyle="1" w:styleId="IndexLevel4">
    <w:name w:val="Index Level 4"/>
    <w:basedOn w:val="IndexLevel2"/>
    <w:uiPriority w:val="4"/>
    <w:qFormat/>
    <w:rsid w:val="00FC1D05"/>
    <w:pPr>
      <w:numPr>
        <w:ilvl w:val="3"/>
      </w:numPr>
    </w:pPr>
  </w:style>
  <w:style w:type="paragraph" w:styleId="List">
    <w:name w:val="List"/>
    <w:basedOn w:val="Normal"/>
    <w:uiPriority w:val="99"/>
    <w:semiHidden/>
    <w:unhideWhenUsed/>
    <w:rsid w:val="00FC1D05"/>
    <w:pPr>
      <w:tabs>
        <w:tab w:val="left" w:pos="284"/>
      </w:tabs>
      <w:spacing w:after="0"/>
      <w:ind w:left="284" w:hanging="284"/>
      <w:contextualSpacing/>
      <w:jc w:val="left"/>
    </w:pPr>
    <w:rPr>
      <w:rFonts w:asciiTheme="minorHAnsi" w:hAnsiTheme="minorHAnsi"/>
      <w:bCs/>
      <w:sz w:val="18"/>
      <w:szCs w:val="18"/>
    </w:rPr>
  </w:style>
  <w:style w:type="numbering" w:customStyle="1" w:styleId="OPAINDEXMULTILEVEL">
    <w:name w:val="OPA INDEX MULTILEVEL"/>
    <w:basedOn w:val="NoList"/>
    <w:uiPriority w:val="99"/>
    <w:rsid w:val="00FC1D05"/>
    <w:pPr>
      <w:numPr>
        <w:numId w:val="5"/>
      </w:numPr>
    </w:pPr>
  </w:style>
  <w:style w:type="paragraph" w:customStyle="1" w:styleId="Qtabletext">
    <w:name w:val="Q table text"/>
    <w:basedOn w:val="Etabletext"/>
    <w:link w:val="QtabletextChar"/>
    <w:uiPriority w:val="10"/>
    <w:qFormat/>
    <w:rsid w:val="00FC1D05"/>
    <w:pPr>
      <w:spacing w:after="60"/>
    </w:pPr>
    <w:rPr>
      <w:color w:val="0070C0"/>
      <w14:textFill>
        <w14:solidFill>
          <w14:srgbClr w14:val="0070C0">
            <w14:lumMod w14:val="75000"/>
          </w14:srgbClr>
        </w14:solidFill>
      </w14:textFill>
    </w:rPr>
  </w:style>
  <w:style w:type="character" w:customStyle="1" w:styleId="QtabletextChar">
    <w:name w:val="Q table text Char"/>
    <w:basedOn w:val="EtabletextChar"/>
    <w:link w:val="Qtabletext"/>
    <w:uiPriority w:val="10"/>
    <w:rsid w:val="00FC1D05"/>
    <w:rPr>
      <w:rFonts w:ascii="Calibri" w:eastAsiaTheme="minorEastAsia" w:hAnsi="Calibri" w:cs="Arial"/>
      <w:bCs/>
      <w:color w:val="0070C0"/>
      <w:szCs w:val="18"/>
      <w:lang w:eastAsia="en-GB"/>
      <w14:textFill>
        <w14:solidFill>
          <w14:srgbClr w14:val="0070C0">
            <w14:lumMod w14:val="75000"/>
          </w14:srgbClr>
        </w14:solidFill>
      </w14:textFill>
    </w:rPr>
  </w:style>
  <w:style w:type="character" w:customStyle="1" w:styleId="RiskNo">
    <w:name w:val="RiskNo"/>
    <w:basedOn w:val="DefaultParagraphFont"/>
    <w:uiPriority w:val="99"/>
    <w:qFormat/>
    <w:rsid w:val="00FC1D05"/>
    <w:rPr>
      <w:position w:val="-8"/>
    </w:rPr>
  </w:style>
  <w:style w:type="character" w:customStyle="1" w:styleId="RiskRef">
    <w:name w:val="RiskRef"/>
    <w:basedOn w:val="DefaultParagraphFont"/>
    <w:uiPriority w:val="99"/>
    <w:qFormat/>
    <w:rsid w:val="00FC1D05"/>
  </w:style>
  <w:style w:type="paragraph" w:customStyle="1" w:styleId="Stabletext">
    <w:name w:val="S table text"/>
    <w:basedOn w:val="Qtabletext"/>
    <w:link w:val="StabletextChar"/>
    <w:uiPriority w:val="10"/>
    <w:qFormat/>
    <w:rsid w:val="00FC1D05"/>
    <w:rPr>
      <w:color w:val="FF0000"/>
      <w14:textFill>
        <w14:solidFill>
          <w14:srgbClr w14:val="FF0000">
            <w14:lumMod w14:val="75000"/>
          </w14:srgbClr>
        </w14:solidFill>
      </w14:textFill>
    </w:rPr>
  </w:style>
  <w:style w:type="character" w:customStyle="1" w:styleId="StabletextChar">
    <w:name w:val="S table text Char"/>
    <w:basedOn w:val="QtabletextChar"/>
    <w:link w:val="Stabletext"/>
    <w:uiPriority w:val="10"/>
    <w:rsid w:val="00FC1D05"/>
    <w:rPr>
      <w:rFonts w:ascii="Calibri" w:eastAsiaTheme="minorEastAsia" w:hAnsi="Calibri" w:cs="Arial"/>
      <w:bCs/>
      <w:color w:val="FF0000"/>
      <w:szCs w:val="18"/>
      <w:lang w:eastAsia="en-GB"/>
      <w14:textFill>
        <w14:solidFill>
          <w14:srgbClr w14:val="FF0000">
            <w14:lumMod w14:val="75000"/>
          </w14:srgbClr>
        </w14:solidFill>
      </w14:textFill>
    </w:rPr>
  </w:style>
  <w:style w:type="paragraph" w:customStyle="1" w:styleId="Tablebullet1">
    <w:name w:val="Table bullet 1"/>
    <w:basedOn w:val="Bullet1"/>
    <w:uiPriority w:val="2"/>
    <w:qFormat/>
    <w:rsid w:val="00FC1D05"/>
    <w:pPr>
      <w:tabs>
        <w:tab w:val="clear" w:pos="567"/>
        <w:tab w:val="num" w:pos="284"/>
      </w:tabs>
      <w:spacing w:after="0"/>
      <w:ind w:left="284" w:hanging="284"/>
    </w:pPr>
    <w:rPr>
      <w:bCs/>
      <w:szCs w:val="18"/>
    </w:rPr>
  </w:style>
  <w:style w:type="paragraph" w:customStyle="1" w:styleId="Tablebullet2">
    <w:name w:val="Table bullet 2"/>
    <w:basedOn w:val="Tablebullet1"/>
    <w:uiPriority w:val="2"/>
    <w:qFormat/>
    <w:rsid w:val="00FC1D05"/>
    <w:pPr>
      <w:ind w:left="568"/>
    </w:pPr>
  </w:style>
  <w:style w:type="table" w:customStyle="1" w:styleId="TableGrid0">
    <w:name w:val="TableGrid"/>
    <w:rsid w:val="00FC1D0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Title2">
    <w:name w:val="Title2"/>
    <w:basedOn w:val="Normal"/>
    <w:next w:val="Normal"/>
    <w:link w:val="Title2Char"/>
    <w:uiPriority w:val="7"/>
    <w:qFormat/>
    <w:rsid w:val="00FC1D05"/>
    <w:rPr>
      <w:b/>
      <w:color w:val="13800A"/>
      <w:sz w:val="28"/>
    </w:rPr>
  </w:style>
  <w:style w:type="character" w:customStyle="1" w:styleId="Title2Char">
    <w:name w:val="Title2 Char"/>
    <w:basedOn w:val="DefaultParagraphFont"/>
    <w:link w:val="Title2"/>
    <w:uiPriority w:val="7"/>
    <w:rsid w:val="00FC1D05"/>
    <w:rPr>
      <w:rFonts w:ascii="Calibri" w:hAnsi="Calibri" w:cs="Arial"/>
      <w:b/>
      <w:color w:val="13800A"/>
      <w:sz w:val="28"/>
    </w:rPr>
  </w:style>
  <w:style w:type="paragraph" w:styleId="ListBullet">
    <w:name w:val="List Bullet"/>
    <w:basedOn w:val="BodyText"/>
    <w:unhideWhenUsed/>
    <w:qFormat/>
    <w:rsid w:val="002869C0"/>
    <w:pPr>
      <w:numPr>
        <w:numId w:val="16"/>
      </w:numPr>
      <w:spacing w:after="57" w:line="250" w:lineRule="auto"/>
      <w:jc w:val="left"/>
    </w:pPr>
    <w:rPr>
      <w:rFonts w:asciiTheme="minorHAnsi" w:hAnsiTheme="minorHAnsi"/>
      <w:color w:val="000000" w:themeColor="text1"/>
    </w:rPr>
  </w:style>
  <w:style w:type="paragraph" w:styleId="ListBullet3">
    <w:name w:val="List Bullet 3"/>
    <w:basedOn w:val="BodyTextIndent2"/>
    <w:unhideWhenUsed/>
    <w:qFormat/>
    <w:rsid w:val="002869C0"/>
    <w:pPr>
      <w:numPr>
        <w:numId w:val="17"/>
      </w:numPr>
      <w:tabs>
        <w:tab w:val="num" w:pos="360"/>
      </w:tabs>
      <w:spacing w:after="57" w:line="250" w:lineRule="auto"/>
      <w:ind w:left="283" w:firstLine="0"/>
      <w:jc w:val="left"/>
    </w:pPr>
    <w:rPr>
      <w:rFonts w:asciiTheme="minorHAnsi" w:eastAsiaTheme="minorEastAsia" w:hAnsiTheme="minorHAnsi"/>
      <w:lang w:eastAsia="en-GB"/>
    </w:rPr>
  </w:style>
  <w:style w:type="paragraph" w:styleId="ListParagraph">
    <w:name w:val="List Paragraph"/>
    <w:basedOn w:val="Normal"/>
    <w:uiPriority w:val="1"/>
    <w:qFormat/>
    <w:rsid w:val="002869C0"/>
    <w:pPr>
      <w:spacing w:after="0" w:line="250" w:lineRule="auto"/>
      <w:ind w:left="720"/>
      <w:contextualSpacing/>
      <w:jc w:val="left"/>
    </w:pPr>
    <w:rPr>
      <w:rFonts w:asciiTheme="minorHAnsi" w:eastAsiaTheme="minorEastAsia" w:hAnsiTheme="minorHAnsi" w:cstheme="minorBidi"/>
      <w:lang w:eastAsia="en-GB"/>
    </w:rPr>
  </w:style>
  <w:style w:type="paragraph" w:customStyle="1" w:styleId="Contractheading1">
    <w:name w:val="Contract heading 1"/>
    <w:basedOn w:val="Normal"/>
    <w:next w:val="Contracttext2"/>
    <w:unhideWhenUsed/>
    <w:qFormat/>
    <w:rsid w:val="002869C0"/>
    <w:pPr>
      <w:keepNext/>
      <w:numPr>
        <w:numId w:val="14"/>
      </w:numPr>
      <w:spacing w:after="113" w:line="230" w:lineRule="auto"/>
      <w:ind w:left="432" w:hanging="432"/>
      <w:jc w:val="left"/>
      <w:outlineLvl w:val="0"/>
    </w:pPr>
    <w:rPr>
      <w:rFonts w:asciiTheme="majorHAnsi" w:eastAsiaTheme="minorEastAsia" w:hAnsiTheme="majorHAnsi"/>
      <w:b/>
      <w:color w:val="4472C4" w:themeColor="accent1"/>
      <w:sz w:val="24"/>
      <w:lang w:eastAsia="en-GB"/>
    </w:rPr>
  </w:style>
  <w:style w:type="paragraph" w:customStyle="1" w:styleId="Contracttext2">
    <w:name w:val="Contract text 2"/>
    <w:basedOn w:val="Normal"/>
    <w:unhideWhenUsed/>
    <w:qFormat/>
    <w:rsid w:val="002869C0"/>
    <w:pPr>
      <w:numPr>
        <w:ilvl w:val="1"/>
        <w:numId w:val="14"/>
      </w:numPr>
      <w:spacing w:after="0" w:line="250" w:lineRule="auto"/>
      <w:ind w:left="576" w:hanging="576"/>
      <w:jc w:val="left"/>
    </w:pPr>
    <w:rPr>
      <w:rFonts w:asciiTheme="minorHAnsi" w:eastAsiaTheme="minorEastAsia" w:hAnsiTheme="minorHAnsi"/>
      <w:lang w:eastAsia="en-GB"/>
    </w:rPr>
  </w:style>
  <w:style w:type="paragraph" w:customStyle="1" w:styleId="Contracttext3">
    <w:name w:val="Contract text 3"/>
    <w:basedOn w:val="Contracttext2"/>
    <w:unhideWhenUsed/>
    <w:qFormat/>
    <w:rsid w:val="002869C0"/>
    <w:pPr>
      <w:numPr>
        <w:ilvl w:val="2"/>
      </w:numPr>
      <w:tabs>
        <w:tab w:val="clear" w:pos="1134"/>
      </w:tabs>
      <w:ind w:left="862" w:hanging="720"/>
    </w:pPr>
  </w:style>
  <w:style w:type="paragraph" w:customStyle="1" w:styleId="TableNumber">
    <w:name w:val="Table Number"/>
    <w:basedOn w:val="ListNumber"/>
    <w:unhideWhenUsed/>
    <w:rsid w:val="002869C0"/>
    <w:pPr>
      <w:tabs>
        <w:tab w:val="num" w:pos="567"/>
      </w:tabs>
      <w:spacing w:after="0" w:line="240" w:lineRule="auto"/>
      <w:ind w:left="567" w:right="113" w:hanging="567"/>
      <w:jc w:val="left"/>
    </w:pPr>
    <w:rPr>
      <w:rFonts w:asciiTheme="minorHAnsi" w:eastAsiaTheme="minorEastAsia" w:hAnsiTheme="minorHAnsi"/>
      <w:lang w:eastAsia="en-GB"/>
    </w:rPr>
  </w:style>
  <w:style w:type="numbering" w:customStyle="1" w:styleId="ListTableNumbers">
    <w:name w:val="List Table Numbers"/>
    <w:uiPriority w:val="99"/>
    <w:rsid w:val="002869C0"/>
    <w:pPr>
      <w:numPr>
        <w:numId w:val="10"/>
      </w:numPr>
    </w:pPr>
  </w:style>
  <w:style w:type="paragraph" w:customStyle="1" w:styleId="Contracttext4">
    <w:name w:val="Contract text 4"/>
    <w:basedOn w:val="Contracttext3"/>
    <w:unhideWhenUsed/>
    <w:qFormat/>
    <w:rsid w:val="002869C0"/>
    <w:pPr>
      <w:numPr>
        <w:ilvl w:val="3"/>
      </w:numPr>
      <w:ind w:left="864" w:hanging="864"/>
    </w:pPr>
  </w:style>
  <w:style w:type="numbering" w:customStyle="1" w:styleId="ListBullets1">
    <w:name w:val="List Bullets 1"/>
    <w:uiPriority w:val="99"/>
    <w:rsid w:val="002869C0"/>
    <w:pPr>
      <w:numPr>
        <w:numId w:val="12"/>
      </w:numPr>
    </w:pPr>
  </w:style>
  <w:style w:type="numbering" w:customStyle="1" w:styleId="ListBullets3">
    <w:name w:val="List Bullets 3"/>
    <w:uiPriority w:val="99"/>
    <w:rsid w:val="002869C0"/>
    <w:pPr>
      <w:numPr>
        <w:numId w:val="13"/>
      </w:numPr>
    </w:pPr>
  </w:style>
  <w:style w:type="numbering" w:customStyle="1" w:styleId="ListContractHeadings">
    <w:name w:val="List Contract Headings"/>
    <w:uiPriority w:val="99"/>
    <w:rsid w:val="002869C0"/>
    <w:pPr>
      <w:numPr>
        <w:numId w:val="14"/>
      </w:numPr>
    </w:pPr>
  </w:style>
  <w:style w:type="paragraph" w:customStyle="1" w:styleId="SubBullet1">
    <w:name w:val="Sub Bullet 1"/>
    <w:basedOn w:val="ListBullet"/>
    <w:unhideWhenUsed/>
    <w:rsid w:val="002869C0"/>
    <w:pPr>
      <w:numPr>
        <w:ilvl w:val="1"/>
      </w:numPr>
    </w:pPr>
  </w:style>
  <w:style w:type="paragraph" w:customStyle="1" w:styleId="SubBullet1a">
    <w:name w:val="Sub Bullet 1a"/>
    <w:basedOn w:val="SubBullet1"/>
    <w:unhideWhenUsed/>
    <w:rsid w:val="002869C0"/>
    <w:pPr>
      <w:numPr>
        <w:ilvl w:val="2"/>
      </w:numPr>
    </w:pPr>
  </w:style>
  <w:style w:type="paragraph" w:customStyle="1" w:styleId="SubBullet3">
    <w:name w:val="Sub Bullet 3"/>
    <w:basedOn w:val="ListBullet3"/>
    <w:unhideWhenUsed/>
    <w:rsid w:val="002869C0"/>
    <w:pPr>
      <w:numPr>
        <w:ilvl w:val="1"/>
      </w:numPr>
      <w:tabs>
        <w:tab w:val="num" w:pos="360"/>
      </w:tabs>
      <w:ind w:left="283" w:firstLine="0"/>
    </w:pPr>
  </w:style>
  <w:style w:type="paragraph" w:customStyle="1" w:styleId="SubBullet3a">
    <w:name w:val="Sub Bullet 3a"/>
    <w:basedOn w:val="SubBullet3"/>
    <w:unhideWhenUsed/>
    <w:rsid w:val="002869C0"/>
    <w:pPr>
      <w:numPr>
        <w:ilvl w:val="2"/>
      </w:numPr>
      <w:tabs>
        <w:tab w:val="num" w:pos="360"/>
      </w:tabs>
      <w:ind w:left="283" w:firstLine="0"/>
    </w:pPr>
  </w:style>
  <w:style w:type="paragraph" w:customStyle="1" w:styleId="ContractHeading2">
    <w:name w:val="Contract Heading 2"/>
    <w:basedOn w:val="Normal"/>
    <w:unhideWhenUsed/>
    <w:qFormat/>
    <w:rsid w:val="002869C0"/>
    <w:pPr>
      <w:spacing w:after="0" w:line="250" w:lineRule="auto"/>
      <w:ind w:left="1134" w:hanging="709"/>
      <w:jc w:val="left"/>
    </w:pPr>
    <w:rPr>
      <w:rFonts w:asciiTheme="minorHAnsi" w:eastAsiaTheme="minorEastAsia" w:hAnsiTheme="minorHAnsi"/>
      <w:lang w:eastAsia="en-GB"/>
    </w:rPr>
  </w:style>
  <w:style w:type="paragraph" w:customStyle="1" w:styleId="TableParagraph">
    <w:name w:val="Table Paragraph"/>
    <w:basedOn w:val="Normal"/>
    <w:uiPriority w:val="1"/>
    <w:qFormat/>
    <w:rsid w:val="002869C0"/>
    <w:pPr>
      <w:widowControl w:val="0"/>
      <w:autoSpaceDE w:val="0"/>
      <w:autoSpaceDN w:val="0"/>
      <w:spacing w:after="0" w:line="240" w:lineRule="auto"/>
      <w:ind w:left="103"/>
      <w:jc w:val="left"/>
    </w:pPr>
    <w:rPr>
      <w:rFonts w:eastAsia="Calibri" w:cs="Calibri"/>
      <w:lang w:val="en-US"/>
    </w:rPr>
  </w:style>
  <w:style w:type="paragraph" w:styleId="BodyTextIndent2">
    <w:name w:val="Body Text Indent 2"/>
    <w:basedOn w:val="Normal"/>
    <w:link w:val="BodyTextIndent2Char"/>
    <w:uiPriority w:val="99"/>
    <w:semiHidden/>
    <w:unhideWhenUsed/>
    <w:rsid w:val="002869C0"/>
    <w:pPr>
      <w:spacing w:after="120" w:line="480" w:lineRule="auto"/>
      <w:ind w:left="283"/>
    </w:pPr>
  </w:style>
  <w:style w:type="character" w:customStyle="1" w:styleId="BodyTextIndent2Char">
    <w:name w:val="Body Text Indent 2 Char"/>
    <w:basedOn w:val="DefaultParagraphFont"/>
    <w:link w:val="BodyTextIndent2"/>
    <w:uiPriority w:val="99"/>
    <w:semiHidden/>
    <w:rsid w:val="002869C0"/>
    <w:rPr>
      <w:rFonts w:ascii="Calibri" w:hAnsi="Calibri" w:cs="Arial"/>
    </w:rPr>
  </w:style>
  <w:style w:type="paragraph" w:styleId="ListNumber">
    <w:name w:val="List Number"/>
    <w:basedOn w:val="Normal"/>
    <w:uiPriority w:val="99"/>
    <w:semiHidden/>
    <w:unhideWhenUsed/>
    <w:rsid w:val="002869C0"/>
    <w:pPr>
      <w:ind w:left="879" w:hanging="45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712590">
      <w:bodyDiv w:val="1"/>
      <w:marLeft w:val="0"/>
      <w:marRight w:val="0"/>
      <w:marTop w:val="0"/>
      <w:marBottom w:val="0"/>
      <w:divBdr>
        <w:top w:val="none" w:sz="0" w:space="0" w:color="auto"/>
        <w:left w:val="none" w:sz="0" w:space="0" w:color="auto"/>
        <w:bottom w:val="none" w:sz="0" w:space="0" w:color="auto"/>
        <w:right w:val="none" w:sz="0" w:space="0" w:color="auto"/>
      </w:divBdr>
    </w:div>
    <w:div w:id="1236089353">
      <w:bodyDiv w:val="1"/>
      <w:marLeft w:val="0"/>
      <w:marRight w:val="0"/>
      <w:marTop w:val="0"/>
      <w:marBottom w:val="0"/>
      <w:divBdr>
        <w:top w:val="none" w:sz="0" w:space="0" w:color="auto"/>
        <w:left w:val="none" w:sz="0" w:space="0" w:color="auto"/>
        <w:bottom w:val="none" w:sz="0" w:space="0" w:color="auto"/>
        <w:right w:val="none" w:sz="0" w:space="0" w:color="auto"/>
      </w:divBdr>
    </w:div>
    <w:div w:id="200331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glossaryDocument" Target="glossary/document.xml"/><Relationship Id="rId14" Type="http://schemas.openxmlformats.org/officeDocument/2006/relationships/footer" Target="footer1.xml"/><Relationship Id="rId9"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p\AppData\Roaming\Microsoft\Templates\WORKGROUP\OPA%20Procedur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02A37DEFC94C6E91A9A4763BCC90E5"/>
        <w:category>
          <w:name w:val="General"/>
          <w:gallery w:val="placeholder"/>
        </w:category>
        <w:types>
          <w:type w:val="bbPlcHdr"/>
        </w:types>
        <w:behaviors>
          <w:behavior w:val="content"/>
        </w:behaviors>
        <w:guid w:val="{97A75FDD-182A-4B3E-8FBF-B20EEDBD5FEE}"/>
      </w:docPartPr>
      <w:docPartBody>
        <w:p w:rsidR="008F0F6E" w:rsidRDefault="008A412B">
          <w:pPr>
            <w:pStyle w:val="F402A37DEFC94C6E91A9A4763BCC90E5"/>
          </w:pPr>
          <w:r w:rsidRPr="009B0A94">
            <w:rPr>
              <w:rStyle w:val="PlaceholderText"/>
            </w:rPr>
            <w:t>C</w:t>
          </w:r>
          <w:r>
            <w:rPr>
              <w:rStyle w:val="PlaceholderText"/>
            </w:rPr>
            <w:t>lassification</w:t>
          </w:r>
          <w:r w:rsidRPr="009B0A94">
            <w:rPr>
              <w:rStyle w:val="PlaceholderText"/>
            </w:rPr>
            <w:t>.</w:t>
          </w:r>
        </w:p>
      </w:docPartBody>
    </w:docPart>
    <w:docPart>
      <w:docPartPr>
        <w:name w:val="8D1F294DDDE94DE3B8D34E352681CF0B"/>
        <w:category>
          <w:name w:val="General"/>
          <w:gallery w:val="placeholder"/>
        </w:category>
        <w:types>
          <w:type w:val="bbPlcHdr"/>
        </w:types>
        <w:behaviors>
          <w:behavior w:val="content"/>
        </w:behaviors>
        <w:guid w:val="{AD5D8282-5662-459F-BB8E-E36AC3CFC821}"/>
      </w:docPartPr>
      <w:docPartBody>
        <w:p w:rsidR="008F0F6E" w:rsidRDefault="008A412B">
          <w:pPr>
            <w:pStyle w:val="8D1F294DDDE94DE3B8D34E352681CF0B"/>
          </w:pPr>
          <w:r w:rsidRPr="00CC738D">
            <w:rPr>
              <w:rStyle w:val="PlaceholderText"/>
            </w:rPr>
            <w:t>Click or tap here to enter text.</w:t>
          </w:r>
        </w:p>
      </w:docPartBody>
    </w:docPart>
    <w:docPart>
      <w:docPartPr>
        <w:name w:val="0929BFF079DA4AE68D0FDE833957A1BE"/>
        <w:category>
          <w:name w:val="General"/>
          <w:gallery w:val="placeholder"/>
        </w:category>
        <w:types>
          <w:type w:val="bbPlcHdr"/>
        </w:types>
        <w:behaviors>
          <w:behavior w:val="content"/>
        </w:behaviors>
        <w:guid w:val="{A9412D32-51D0-4120-A17A-4FE0933418FA}"/>
      </w:docPartPr>
      <w:docPartBody>
        <w:p w:rsidR="008F0F6E" w:rsidRDefault="008A412B">
          <w:pPr>
            <w:pStyle w:val="0929BFF079DA4AE68D0FDE833957A1BE"/>
          </w:pPr>
          <w:r w:rsidRPr="00F70AA7">
            <w:t xml:space="preserve">Click to </w:t>
          </w:r>
          <w:r>
            <w:t>choose</w:t>
          </w:r>
          <w:r w:rsidRPr="00F70AA7">
            <w:t xml:space="preserve"> a date.</w:t>
          </w:r>
        </w:p>
      </w:docPartBody>
    </w:docPart>
    <w:docPart>
      <w:docPartPr>
        <w:name w:val="F9B14B1957BB423584B4E5D86AEDC205"/>
        <w:category>
          <w:name w:val="General"/>
          <w:gallery w:val="placeholder"/>
        </w:category>
        <w:types>
          <w:type w:val="bbPlcHdr"/>
        </w:types>
        <w:behaviors>
          <w:behavior w:val="content"/>
        </w:behaviors>
        <w:guid w:val="{BE76060D-3A8B-4E96-9793-74A48533F4D5}"/>
      </w:docPartPr>
      <w:docPartBody>
        <w:p w:rsidR="00000000" w:rsidRDefault="008A5127">
          <w:r w:rsidRPr="00D00E32">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12B"/>
    <w:rsid w:val="008A412B"/>
    <w:rsid w:val="008A5127"/>
    <w:rsid w:val="008F0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127"/>
    <w:rPr>
      <w:color w:val="808080"/>
    </w:rPr>
  </w:style>
  <w:style w:type="paragraph" w:customStyle="1" w:styleId="F402A37DEFC94C6E91A9A4763BCC90E5">
    <w:name w:val="F402A37DEFC94C6E91A9A4763BCC90E5"/>
  </w:style>
  <w:style w:type="paragraph" w:customStyle="1" w:styleId="E1FF7A560E9A4876BA81CDF76819BB70">
    <w:name w:val="E1FF7A560E9A4876BA81CDF76819BB70"/>
  </w:style>
  <w:style w:type="paragraph" w:customStyle="1" w:styleId="8D1F294DDDE94DE3B8D34E352681CF0B">
    <w:name w:val="8D1F294DDDE94DE3B8D34E352681CF0B"/>
  </w:style>
  <w:style w:type="paragraph" w:customStyle="1" w:styleId="0929BFF079DA4AE68D0FDE833957A1BE">
    <w:name w:val="0929BFF079DA4AE68D0FDE833957A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7" ma:contentTypeDescription="Create a new document." ma:contentTypeScope="" ma:versionID="f4af20e7894a65d8cb2fef883f2fce3b">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2a324bcd1a5988d13a06bb17a0d8fc7d"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element name="MediaServiceObjectDetectorVersions" ma:index="6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Procedure" ma:contentTypeID="0x0101005E65AE29247F05448DFC9058503700C20100C3A492EFD8A47D42851DFF81C24EE186" ma:contentTypeVersion="23" ma:contentTypeDescription="Create a new document." ma:contentTypeScope="" ma:versionID="f5090874d8b8be1aa9ca6d48b92b840a">
  <xsd:schema xmlns:xsd="http://www.w3.org/2001/XMLSchema" xmlns:xs="http://www.w3.org/2001/XMLSchema" xmlns:p="http://schemas.microsoft.com/office/2006/metadata/properties" xmlns:ns1="http://schemas.microsoft.com/sharepoint/v3" xmlns:ns2="550392b7-e736-414f-a98f-cc7095748396" xmlns:ns3="405e4a95-4466-4546-b24f-2b59d34483e5" xmlns:ns4="3cb2bfb5-f215-467b-b63d-488c94e1320b" targetNamespace="http://schemas.microsoft.com/office/2006/metadata/properties" ma:root="true" ma:fieldsID="8cd22b049a4ff349fe1a477f70d9233c" ns1:_="" ns2:_="" ns3:_="" ns4:_="">
    <xsd:import namespace="http://schemas.microsoft.com/sharepoint/v3"/>
    <xsd:import namespace="550392b7-e736-414f-a98f-cc7095748396"/>
    <xsd:import namespace="405e4a95-4466-4546-b24f-2b59d34483e5"/>
    <xsd:import namespace="3cb2bfb5-f215-467b-b63d-488c94e1320b"/>
    <xsd:element name="properties">
      <xsd:complexType>
        <xsd:sequence>
          <xsd:element name="documentManagement">
            <xsd:complexType>
              <xsd:all>
                <xsd:element ref="ns2:CPAuthor" minOccurs="0"/>
                <xsd:element ref="ns2:CPOwner" minOccurs="0"/>
                <xsd:element ref="ns2:CPReference" minOccurs="0"/>
                <xsd:element ref="ns2:CPSON" minOccurs="0"/>
                <xsd:element ref="ns3:TaxCatchAllLabel" minOccurs="0"/>
                <xsd:element ref="ns2:b40ccd18ab874800aa0260c894aa6aef" minOccurs="0"/>
                <xsd:element ref="ns2:b7acc0d8d4d2409dabbc013e589578e2" minOccurs="0"/>
                <xsd:element ref="ns2:gc99cbd0a8e7486fa763962ac0c96b47" minOccurs="0"/>
                <xsd:element ref="ns2:n56576329a594361ba265e696bb4cf94" minOccurs="0"/>
                <xsd:element ref="ns3:TaxCatchAll" minOccurs="0"/>
                <xsd:element ref="ns2:_dlc_DocId" minOccurs="0"/>
                <xsd:element ref="ns2:_dlc_DocIdUrl" minOccurs="0"/>
                <xsd:element ref="ns2:_dlc_DocIdPersistId" minOccurs="0"/>
                <xsd:element ref="ns4:MediaServiceMetadata" minOccurs="0"/>
                <xsd:element ref="ns4:MediaServiceFastMetadata" minOccurs="0"/>
                <xsd:element ref="ns4:MediaServiceAutoKeyPoints" minOccurs="0"/>
                <xsd:element ref="ns4:MediaServiceKeyPoints" minOccurs="0"/>
                <xsd:element ref="ns2:dd8993f2767f44b79858998ebf5ce0e8" minOccurs="0"/>
                <xsd:element ref="ns1:_dlc_Exempt" minOccurs="0"/>
                <xsd:element ref="ns4:DLCPolicyLabelValue" minOccurs="0"/>
                <xsd:element ref="ns4:DLCPolicyLabelClientValue" minOccurs="0"/>
                <xsd:element ref="ns4:DLCPolicyLabelLock" minOccurs="0"/>
                <xsd:element ref="ns2:SharedWithUsers" minOccurs="0"/>
                <xsd:element ref="ns2:SharedWithDetails" minOccurs="0"/>
                <xsd:element ref="ns4:Next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0392b7-e736-414f-a98f-cc7095748396" elementFormDefault="qualified">
    <xsd:import namespace="http://schemas.microsoft.com/office/2006/documentManagement/types"/>
    <xsd:import namespace="http://schemas.microsoft.com/office/infopath/2007/PartnerControls"/>
    <xsd:element name="CPAuthor" ma:index="4" nillable="true" ma:displayName="Author" ma:SharePointGroup="0" ma:internalName="CP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POwner" ma:index="5" nillable="true" ma:displayName="Owner" ma:SharePointGroup="0" ma:internalName="CP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PReference" ma:index="7" nillable="true" ma:displayName="Reference" ma:internalName="CPReference" ma:readOnly="false">
      <xsd:simpleType>
        <xsd:restriction base="dms:Text">
          <xsd:maxLength value="255"/>
        </xsd:restriction>
      </xsd:simpleType>
    </xsd:element>
    <xsd:element name="CPSON" ma:index="8" nillable="true" ma:displayName="SON" ma:internalName="CPSON" ma:readOnly="false">
      <xsd:simpleType>
        <xsd:restriction base="dms:Text">
          <xsd:maxLength value="255"/>
        </xsd:restriction>
      </xsd:simpleType>
    </xsd:element>
    <xsd:element name="b40ccd18ab874800aa0260c894aa6aef" ma:index="12" nillable="true" ma:taxonomy="true" ma:internalName="b40ccd18ab874800aa0260c894aa6aef" ma:taxonomyFieldName="CPLocation" ma:displayName="Location" ma:readOnly="false" ma:fieldId="{b40ccd18-ab87-4800-aa02-60c894aa6aef}" ma:taxonomyMulti="true" ma:sspId="b7991aeb-2aed-420e-a8e0-c16968ad14ea" ma:termSetId="c53194da-9218-457b-8477-d238bcd6b27c" ma:anchorId="00000000-0000-0000-0000-000000000000" ma:open="false" ma:isKeyword="false">
      <xsd:complexType>
        <xsd:sequence>
          <xsd:element ref="pc:Terms" minOccurs="0" maxOccurs="1"/>
        </xsd:sequence>
      </xsd:complexType>
    </xsd:element>
    <xsd:element name="b7acc0d8d4d2409dabbc013e589578e2" ma:index="15" nillable="true" ma:taxonomy="true" ma:internalName="b7acc0d8d4d2409dabbc013e589578e2" ma:taxonomyFieldName="CPCategory" ma:displayName="OPA Category" ma:readOnly="false" ma:fieldId="{b7acc0d8-d4d2-409d-abbc-013e589578e2}" ma:taxonomyMulti="true" ma:sspId="b7991aeb-2aed-420e-a8e0-c16968ad14ea" ma:termSetId="09bcf3a9-b826-471a-95bf-3e121cc784e6" ma:anchorId="00000000-0000-0000-0000-000000000000" ma:open="false" ma:isKeyword="false">
      <xsd:complexType>
        <xsd:sequence>
          <xsd:element ref="pc:Terms" minOccurs="0" maxOccurs="1"/>
        </xsd:sequence>
      </xsd:complexType>
    </xsd:element>
    <xsd:element name="gc99cbd0a8e7486fa763962ac0c96b47" ma:index="19" nillable="true" ma:taxonomy="true" ma:internalName="gc99cbd0a8e7486fa763962ac0c96b47" ma:taxonomyFieldName="CPFunction" ma:displayName="Function" ma:readOnly="false" ma:default="-1;#Assurance|a590f183-eba5-48cc-b799-791041432587" ma:fieldId="{0c99cbd0-a8e7-486f-a763-962ac0c96b47}" ma:taxonomyMulti="true" ma:sspId="b7991aeb-2aed-420e-a8e0-c16968ad14ea" ma:termSetId="26def441-1bd5-4347-8278-351490dce644" ma:anchorId="00000000-0000-0000-0000-000000000000" ma:open="false" ma:isKeyword="false">
      <xsd:complexType>
        <xsd:sequence>
          <xsd:element ref="pc:Terms" minOccurs="0" maxOccurs="1"/>
        </xsd:sequence>
      </xsd:complexType>
    </xsd:element>
    <xsd:element name="n56576329a594361ba265e696bb4cf94" ma:index="20" nillable="true" ma:taxonomy="true" ma:internalName="n56576329a594361ba265e696bb4cf94" ma:taxonomyFieldName="CPCategoryProcedure" ma:displayName="Procedure Category" ma:readOnly="false" ma:fieldId="{75657632-9a59-4361-ba26-5e696bb4cf94}" ma:taxonomyMulti="true" ma:sspId="b7991aeb-2aed-420e-a8e0-c16968ad14ea" ma:termSetId="09bcf3a9-b826-471a-95bf-3e121cc784e6" ma:anchorId="88905cb1-1e97-4dd7-88d8-bdd6ef2a07ca"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false">
      <xsd:simpleType>
        <xsd:restriction base="dms:Boolean"/>
      </xsd:simpleType>
    </xsd:element>
    <xsd:element name="dd8993f2767f44b79858998ebf5ce0e8" ma:index="29" nillable="true" ma:taxonomy="true" ma:internalName="dd8993f2767f44b79858998ebf5ce0e8" ma:taxonomyFieldName="CPCategoryAsset" ma:displayName="Asset Category" ma:readOnly="false" ma:fieldId="{dd8993f2-767f-44b7-9858-998ebf5ce0e8}" ma:taxonomyMulti="true" ma:sspId="b7991aeb-2aed-420e-a8e0-c16968ad14ea" ma:termSetId="09bcf3a9-b826-471a-95bf-3e121cc784e6" ma:anchorId="3728c530-5901-4131-9bb0-ebf34720c789" ma:open="false" ma:isKeyword="fals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e4a95-4466-4546-b24f-2b59d34483e5" elementFormDefault="qualified">
    <xsd:import namespace="http://schemas.microsoft.com/office/2006/documentManagement/types"/>
    <xsd:import namespace="http://schemas.microsoft.com/office/infopath/2007/PartnerControls"/>
    <xsd:element name="TaxCatchAllLabel" ma:index="10" nillable="true" ma:displayName="Taxonomy Catch All Column1" ma:hidden="true" ma:list="{c50c560a-4f04-4901-ba21-cde59465f19d}" ma:internalName="TaxCatchAllLabel" ma:readOnly="true" ma:showField="CatchAllDataLabel" ma:web="550392b7-e736-414f-a98f-cc7095748396">
      <xsd:complexType>
        <xsd:complexContent>
          <xsd:extension base="dms:MultiChoiceLookup">
            <xsd:sequence>
              <xsd:element name="Value" type="dms:Lookup" maxOccurs="unbounded" minOccurs="0" nillable="true"/>
            </xsd:sequence>
          </xsd:extension>
        </xsd:complexContent>
      </xsd:complexType>
    </xsd:element>
    <xsd:element name="TaxCatchAll" ma:index="21" nillable="true" ma:displayName="Taxonomy Catch All Column" ma:hidden="true" ma:list="{c50c560a-4f04-4901-ba21-cde59465f19d}" ma:internalName="TaxCatchAll" ma:readOnly="false" ma:showField="CatchAllData" ma:web="550392b7-e736-414f-a98f-cc70957483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b2bfb5-f215-467b-b63d-488c94e1320b"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DLCPolicyLabelValue" ma:index="3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4" nillable="true" ma:displayName="Label Locked" ma:description="Indicates whether the label should be updated when item properties are modified." ma:hidden="true" ma:internalName="DLCPolicyLabelLock" ma:readOnly="false">
      <xsd:simpleType>
        <xsd:restriction base="dms:Text"/>
      </xsd:simpleType>
    </xsd:element>
    <xsd:element name="NextReviewDate" ma:index="37" nillable="true" ma:displayName="Next Review Date" ma:format="DateOnly" ma:internalName="Next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41</Value>
      <Value>49</Value>
      <Value>11</Value>
      <Value>32</Value>
      <Value>14</Value>
    </TaxCatchAll>
    <EAReceivedDate xmlns="eebef177-55b5-4448-a5fb-28ea454417ee">2022-10-06T23:00:00+00:00</EAReceivedDate>
    <ga477587807b4e8dbd9d142e03c014fa xmlns="dbe221e7-66db-4bdb-a92c-aa517c005f15">
      <Terms xmlns="http://schemas.microsoft.com/office/infopath/2007/PartnerControls"/>
    </ga477587807b4e8dbd9d142e03c014fa>
    <PermitNumber xmlns="eebef177-55b5-4448-a5fb-28ea454417ee">EPR-CP3643QY</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The Oil &amp; Pipeline Agency</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2022-10-06T23:00:00+00:00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EPR/CP3643QY</EPRNumber>
    <FacilityAddressPostcode xmlns="eebef177-55b5-4448-a5fb-28ea454417ee">WA16 9SJ</FacilityAddressPostcode>
    <ed3cfd1978f244c4af5dc9d642a18018 xmlns="dbe221e7-66db-4bdb-a92c-aa517c005f15">
      <Terms xmlns="http://schemas.microsoft.com/office/infopath/2007/PartnerControls"/>
    </ed3cfd1978f244c4af5dc9d642a18018>
    <ExternalAuthor xmlns="eebef177-55b5-4448-a5fb-28ea454417ee">The Oil &amp; Pipelines Agency</ExternalAuthor>
    <SiteName xmlns="eebef177-55b5-4448-a5fb-28ea454417ee">Plumley PSD</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Plumley PSD, Back Lane, Knutsford, Cheshire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_Flow_SignoffStatus xmlns="5cc6c8e1-61f0-4421-8ec4-372bcd4e7399" xsi:nil="true"/>
  </documentManagement>
</p:properties>
</file>

<file path=customXml/item6.xml><?xml version="1.0" encoding="utf-8"?>
<?mso-contentType ?>
<p:Policy xmlns:p="office.server.policy" id="" local="true">
  <p:Name>Procedure</p:Name>
  <p:Description/>
  <p:Statement/>
  <p:PolicyItems>
    <p:PolicyItem featureId="Microsoft.Office.RecordsManagement.PolicyFeatures.PolicyLabel" staticId="0x0101005E65AE29247F05448DFC9058503700C20100C3A492EFD8A47D42851DFF81C24EE186|801092262" UniqueId="3a7a09d2-60d4-4768-a65c-df4b53d67f6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Props1.xml><?xml version="1.0" encoding="utf-8"?>
<ds:datastoreItem xmlns:ds="http://schemas.openxmlformats.org/officeDocument/2006/customXml" ds:itemID="{E8EE13A1-6436-44A3-84D4-FCA0B467A640}"/>
</file>

<file path=customXml/itemProps2.xml><?xml version="1.0" encoding="utf-8"?>
<ds:datastoreItem xmlns:ds="http://schemas.openxmlformats.org/officeDocument/2006/customXml" ds:itemID="{5ACAC008-9BD9-41CC-A63E-F79C5F4D6EC6}"/>
</file>

<file path=customXml/itemProps3.xml><?xml version="1.0" encoding="utf-8"?>
<ds:datastoreItem xmlns:ds="http://schemas.openxmlformats.org/officeDocument/2006/customXml" ds:itemID="{86E19AEB-D172-48F1-9CC3-3E22BB501E9F}">
  <ds:schemaRefs>
    <ds:schemaRef ds:uri="http://schemas.openxmlformats.org/officeDocument/2006/bibliography"/>
  </ds:schemaRefs>
</ds:datastoreItem>
</file>

<file path=customXml/itemProps4.xml><?xml version="1.0" encoding="utf-8"?>
<ds:datastoreItem xmlns:ds="http://schemas.openxmlformats.org/officeDocument/2006/customXml" ds:itemID="{714FA839-C8C8-4707-B1B1-0E66510DC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0392b7-e736-414f-a98f-cc7095748396"/>
    <ds:schemaRef ds:uri="405e4a95-4466-4546-b24f-2b59d34483e5"/>
    <ds:schemaRef ds:uri="3cb2bfb5-f215-467b-b63d-488c94e13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952E6C-4A40-44D6-92C0-05CC0B1FFB43}">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sharepoint/v3"/>
    <ds:schemaRef ds:uri="http://schemas.microsoft.com/office/infopath/2007/PartnerControls"/>
    <ds:schemaRef ds:uri="3cb2bfb5-f215-467b-b63d-488c94e1320b"/>
    <ds:schemaRef ds:uri="405e4a95-4466-4546-b24f-2b59d34483e5"/>
    <ds:schemaRef ds:uri="550392b7-e736-414f-a98f-cc7095748396"/>
    <ds:schemaRef ds:uri="http://purl.org/dc/terms/"/>
  </ds:schemaRefs>
</ds:datastoreItem>
</file>

<file path=customXml/itemProps6.xml><?xml version="1.0" encoding="utf-8"?>
<ds:datastoreItem xmlns:ds="http://schemas.openxmlformats.org/officeDocument/2006/customXml" ds:itemID="{1C2DC94A-0C55-4DB3-9414-D9ED2A292625}">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OPA Procedure.dotm</Template>
  <TotalTime>31</TotalTime>
  <Pages>14</Pages>
  <Words>4311</Words>
  <Characters>24578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Hodder</dc:creator>
  <cp:keywords/>
  <dc:description>Fontana 07885 892932</dc:description>
  <cp:lastModifiedBy>Anna Patrick</cp:lastModifiedBy>
  <cp:revision>14</cp:revision>
  <dcterms:created xsi:type="dcterms:W3CDTF">2021-12-01T12:49:00Z</dcterms:created>
  <dcterms:modified xsi:type="dcterms:W3CDTF">2021-12-01T13:55:00Z</dcterms:modified>
  <cp:contentStatus>NOVEMBER 2021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etDescription">
    <vt:lpwstr/>
  </property>
  <property fmtid="{D5CDD505-2E9C-101B-9397-08002B2CF9AE}" pid="3" name="CPCategoryAsset">
    <vt:lpwstr/>
  </property>
  <property fmtid="{D5CDD505-2E9C-101B-9397-08002B2CF9AE}" pid="4" name="ContentTypeId">
    <vt:lpwstr>0x0101000E9AD557692E154F9D2697C8C6432F7600F36F633FE9FB4F46BF1F48F67E6435FB</vt:lpwstr>
  </property>
  <property fmtid="{D5CDD505-2E9C-101B-9397-08002B2CF9AE}" pid="5" name="Report Type">
    <vt:lpwstr>Policy</vt:lpwstr>
  </property>
  <property fmtid="{D5CDD505-2E9C-101B-9397-08002B2CF9AE}" pid="6" name="CPCategory">
    <vt:lpwstr/>
  </property>
  <property fmtid="{D5CDD505-2E9C-101B-9397-08002B2CF9AE}" pid="7" name="n56576329a594361ba265e696bb4cf94">
    <vt:lpwstr/>
  </property>
  <property fmtid="{D5CDD505-2E9C-101B-9397-08002B2CF9AE}" pid="8" name="_dlc_DocIdItemGuid">
    <vt:lpwstr>b0dcfacb-6e3e-4419-97f2-d6fe13bb2ad4</vt:lpwstr>
  </property>
  <property fmtid="{D5CDD505-2E9C-101B-9397-08002B2CF9AE}" pid="9" name="Classification">
    <vt:lpwstr> </vt:lpwstr>
  </property>
  <property fmtid="{D5CDD505-2E9C-101B-9397-08002B2CF9AE}" pid="10" name="CPLocation">
    <vt:lpwstr>4;#All|4b2dd231-4f3b-4cae-a25e-dc2df6864c68</vt:lpwstr>
  </property>
  <property fmtid="{D5CDD505-2E9C-101B-9397-08002B2CF9AE}" pid="11" name="_ExtendedDescription">
    <vt:lpwstr/>
  </property>
  <property fmtid="{D5CDD505-2E9C-101B-9397-08002B2CF9AE}" pid="12" name="CPCategoryProcedure">
    <vt:lpwstr/>
  </property>
  <property fmtid="{D5CDD505-2E9C-101B-9397-08002B2CF9AE}" pid="13" name="CPFunction">
    <vt:lpwstr>1;#Assurance|a590f183-eba5-48cc-b799-791041432587</vt:lpwstr>
  </property>
  <property fmtid="{D5CDD505-2E9C-101B-9397-08002B2CF9AE}" pid="14" name="Board Paper">
    <vt:lpwstr> </vt:lpwstr>
  </property>
  <property fmtid="{D5CDD505-2E9C-101B-9397-08002B2CF9AE}" pid="15" name="Document Review with Reminder">
    <vt:lpwstr>, </vt:lpwstr>
  </property>
  <property fmtid="{D5CDD505-2E9C-101B-9397-08002B2CF9AE}" pid="16" name="PermitDocumentType">
    <vt:lpwstr/>
  </property>
  <property fmtid="{D5CDD505-2E9C-101B-9397-08002B2CF9AE}" pid="17" name="MediaServiceImageTags">
    <vt:lpwstr/>
  </property>
  <property fmtid="{D5CDD505-2E9C-101B-9397-08002B2CF9AE}" pid="18" name="TypeofPermit">
    <vt:lpwstr>32;#Bespoke|743fbb82-64b4-442a-8bac-afa632175399</vt:lpwstr>
  </property>
  <property fmtid="{D5CDD505-2E9C-101B-9397-08002B2CF9AE}" pid="19" name="DisclosureStatus">
    <vt:lpwstr>41;#Public Register|f1fcf6a6-5d97-4f1d-964e-a2f916eb1f18</vt:lpwstr>
  </property>
  <property fmtid="{D5CDD505-2E9C-101B-9397-08002B2CF9AE}" pid="20" name="EventType1">
    <vt:lpwstr/>
  </property>
  <property fmtid="{D5CDD505-2E9C-101B-9397-08002B2CF9AE}" pid="21" name="ActivityGrouping">
    <vt:lpwstr>14;#Application ＆ Associated Docs|5eadfd3c-6deb-44e1-b7e1-16accd427bec</vt:lpwstr>
  </property>
  <property fmtid="{D5CDD505-2E9C-101B-9397-08002B2CF9AE}" pid="22" name="RegulatedActivityClass">
    <vt:lpwstr>49;#Installations|645f1c9c-65df-490a-9ce3-4a2aa7c5ff7f</vt:lpwstr>
  </property>
  <property fmtid="{D5CDD505-2E9C-101B-9397-08002B2CF9AE}" pid="23" name="Catchment">
    <vt:lpwstr/>
  </property>
  <property fmtid="{D5CDD505-2E9C-101B-9397-08002B2CF9AE}" pid="24" name="MajorProjectID">
    <vt:lpwstr/>
  </property>
  <property fmtid="{D5CDD505-2E9C-101B-9397-08002B2CF9AE}" pid="25" name="StandardRulesID">
    <vt:lpwstr/>
  </property>
  <property fmtid="{D5CDD505-2E9C-101B-9397-08002B2CF9AE}" pid="26" name="CessationStatus">
    <vt:lpwstr/>
  </property>
  <property fmtid="{D5CDD505-2E9C-101B-9397-08002B2CF9AE}" pid="27" name="Regime">
    <vt:lpwstr>11;#EPR|0e5af97d-1a8c-4d8f-a20b-528a11cab1f6</vt:lpwstr>
  </property>
  <property fmtid="{D5CDD505-2E9C-101B-9397-08002B2CF9AE}" pid="28" name="RegulatedActivitySub-Class">
    <vt:lpwstr/>
  </property>
</Properties>
</file>