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C65F4" w14:textId="561CABAF" w:rsidR="00E7259A" w:rsidRPr="00EC1AF0" w:rsidRDefault="0058211A" w:rsidP="005970A2">
      <w:pPr>
        <w:rPr>
          <w:rFonts w:asciiTheme="minorHAnsi" w:hAnsiTheme="minorHAnsi" w:cstheme="minorHAnsi"/>
          <w:sz w:val="22"/>
          <w:szCs w:val="22"/>
        </w:rPr>
      </w:pPr>
      <w:r w:rsidRPr="00EC1AF0">
        <w:rPr>
          <w:rFonts w:asciiTheme="minorHAnsi" w:hAnsiTheme="minorHAnsi" w:cstheme="minorHAnsi"/>
          <w:sz w:val="22"/>
          <w:szCs w:val="22"/>
        </w:rPr>
        <w:t>The closest</w:t>
      </w:r>
      <w:r w:rsidR="00EC1AF0">
        <w:rPr>
          <w:rFonts w:asciiTheme="minorHAnsi" w:hAnsiTheme="minorHAnsi" w:cstheme="minorHAnsi"/>
          <w:sz w:val="22"/>
          <w:szCs w:val="22"/>
        </w:rPr>
        <w:t xml:space="preserve"> </w:t>
      </w:r>
      <w:r w:rsidRPr="00EC1AF0">
        <w:rPr>
          <w:rFonts w:asciiTheme="minorHAnsi" w:hAnsiTheme="minorHAnsi" w:cstheme="minorHAnsi"/>
          <w:sz w:val="22"/>
          <w:szCs w:val="22"/>
        </w:rPr>
        <w:t>area of SSS</w:t>
      </w:r>
      <w:r w:rsidR="00E7259A" w:rsidRPr="00EC1AF0">
        <w:rPr>
          <w:rFonts w:asciiTheme="minorHAnsi" w:hAnsiTheme="minorHAnsi" w:cstheme="minorHAnsi"/>
          <w:sz w:val="22"/>
          <w:szCs w:val="22"/>
        </w:rPr>
        <w:t>I</w:t>
      </w:r>
      <w:r w:rsidRPr="00EC1AF0">
        <w:rPr>
          <w:rFonts w:asciiTheme="minorHAnsi" w:hAnsiTheme="minorHAnsi" w:cstheme="minorHAnsi"/>
          <w:sz w:val="22"/>
          <w:szCs w:val="22"/>
        </w:rPr>
        <w:t xml:space="preserve"> to the Hillingdon site is </w:t>
      </w:r>
      <w:r w:rsidR="00E7259A" w:rsidRPr="00EC1AF0">
        <w:rPr>
          <w:rFonts w:asciiTheme="minorHAnsi" w:hAnsiTheme="minorHAnsi" w:cstheme="minorHAnsi"/>
          <w:sz w:val="22"/>
          <w:szCs w:val="22"/>
        </w:rPr>
        <w:t xml:space="preserve">a location </w:t>
      </w:r>
      <w:r w:rsidR="00E238CA" w:rsidRPr="00EC1AF0">
        <w:rPr>
          <w:rFonts w:asciiTheme="minorHAnsi" w:hAnsiTheme="minorHAnsi" w:cstheme="minorHAnsi"/>
          <w:sz w:val="22"/>
          <w:szCs w:val="22"/>
        </w:rPr>
        <w:t>call</w:t>
      </w:r>
      <w:r w:rsidR="00DE2861">
        <w:rPr>
          <w:rFonts w:asciiTheme="minorHAnsi" w:hAnsiTheme="minorHAnsi" w:cstheme="minorHAnsi"/>
          <w:sz w:val="22"/>
          <w:szCs w:val="22"/>
        </w:rPr>
        <w:t>ed Fray’s Farm Meadows which is an area of meadows and grass wetlands that provide a habitat for waders and wildfowl and a good variety of dragonflies</w:t>
      </w:r>
      <w:r w:rsidR="00EC1AF0" w:rsidRPr="00EC1AF0">
        <w:rPr>
          <w:rFonts w:asciiTheme="minorHAnsi" w:hAnsiTheme="minorHAnsi" w:cstheme="minorHAnsi"/>
          <w:sz w:val="22"/>
          <w:szCs w:val="22"/>
        </w:rPr>
        <w:t xml:space="preserve"> and butterflies</w:t>
      </w:r>
      <w:r w:rsidR="00EC1AF0">
        <w:rPr>
          <w:rFonts w:asciiTheme="minorHAnsi" w:hAnsiTheme="minorHAnsi" w:cstheme="minorHAnsi"/>
          <w:sz w:val="22"/>
          <w:szCs w:val="22"/>
        </w:rPr>
        <w:t>.</w:t>
      </w:r>
      <w:r w:rsidR="00EC1AF0" w:rsidRPr="00EC1A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8A9F7E" w14:textId="51A041E2" w:rsidR="00A30530" w:rsidRPr="007A6E4D" w:rsidRDefault="0058211A" w:rsidP="005F60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A08DA50" w14:textId="6E9F637D" w:rsidR="00A30530" w:rsidRDefault="00A30530" w:rsidP="005F603B">
      <w:pPr>
        <w:jc w:val="both"/>
        <w:rPr>
          <w:rFonts w:ascii="Calibri" w:hAnsi="Calibri"/>
          <w:sz w:val="22"/>
          <w:szCs w:val="22"/>
        </w:rPr>
      </w:pPr>
      <w:r w:rsidRPr="005350E6">
        <w:rPr>
          <w:rFonts w:ascii="Calibri" w:hAnsi="Calibri"/>
          <w:sz w:val="22"/>
          <w:szCs w:val="22"/>
        </w:rPr>
        <w:t>Document</w:t>
      </w:r>
      <w:r w:rsidR="007F4507">
        <w:rPr>
          <w:rFonts w:ascii="Calibri" w:hAnsi="Calibri"/>
          <w:b/>
          <w:sz w:val="22"/>
          <w:szCs w:val="22"/>
        </w:rPr>
        <w:t xml:space="preserve"> E008.5.</w:t>
      </w:r>
      <w:r w:rsidR="00D63BCF">
        <w:rPr>
          <w:rFonts w:ascii="Calibri" w:hAnsi="Calibri"/>
          <w:b/>
          <w:sz w:val="22"/>
          <w:szCs w:val="22"/>
        </w:rPr>
        <w:t>2</w:t>
      </w:r>
      <w:r w:rsidRPr="005350E6">
        <w:rPr>
          <w:rFonts w:ascii="Calibri" w:hAnsi="Calibri"/>
          <w:b/>
          <w:sz w:val="22"/>
          <w:szCs w:val="22"/>
        </w:rPr>
        <w:t xml:space="preserve"> SSSI Site location</w:t>
      </w:r>
      <w:r w:rsidR="007F4507">
        <w:rPr>
          <w:rFonts w:ascii="Calibri" w:hAnsi="Calibri"/>
          <w:b/>
          <w:sz w:val="22"/>
          <w:szCs w:val="22"/>
        </w:rPr>
        <w:t>s Near</w:t>
      </w:r>
      <w:r w:rsidR="005970A2">
        <w:rPr>
          <w:rFonts w:ascii="Calibri" w:hAnsi="Calibri"/>
          <w:b/>
          <w:sz w:val="22"/>
          <w:szCs w:val="22"/>
        </w:rPr>
        <w:t xml:space="preserve"> Hillingdon </w:t>
      </w:r>
      <w:r w:rsidR="005970A2" w:rsidRPr="00D63BCF">
        <w:rPr>
          <w:rFonts w:ascii="Calibri" w:hAnsi="Calibri"/>
          <w:bCs/>
          <w:sz w:val="22"/>
          <w:szCs w:val="22"/>
        </w:rPr>
        <w:t>shows</w:t>
      </w:r>
      <w:r>
        <w:rPr>
          <w:rFonts w:ascii="Calibri" w:hAnsi="Calibri"/>
          <w:sz w:val="22"/>
          <w:szCs w:val="22"/>
        </w:rPr>
        <w:t xml:space="preserve"> that Medisort knows of other SSSI site</w:t>
      </w:r>
      <w:r w:rsidR="005F603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within the area </w:t>
      </w:r>
      <w:r w:rsidR="007F4507">
        <w:rPr>
          <w:rFonts w:ascii="Calibri" w:hAnsi="Calibri"/>
          <w:sz w:val="22"/>
          <w:szCs w:val="22"/>
        </w:rPr>
        <w:t>which</w:t>
      </w:r>
      <w:r>
        <w:rPr>
          <w:rFonts w:ascii="Calibri" w:hAnsi="Calibri"/>
          <w:sz w:val="22"/>
          <w:szCs w:val="22"/>
        </w:rPr>
        <w:t xml:space="preserve"> have not been assessed due to </w:t>
      </w:r>
      <w:r w:rsidR="005F603B">
        <w:rPr>
          <w:rFonts w:ascii="Calibri" w:hAnsi="Calibri"/>
          <w:sz w:val="22"/>
          <w:szCs w:val="22"/>
        </w:rPr>
        <w:t>their</w:t>
      </w:r>
      <w:r>
        <w:rPr>
          <w:rFonts w:ascii="Calibri" w:hAnsi="Calibri"/>
          <w:sz w:val="22"/>
          <w:szCs w:val="22"/>
        </w:rPr>
        <w:t xml:space="preserve"> distance and location from the site.</w:t>
      </w:r>
    </w:p>
    <w:p w14:paraId="36FF4C0C" w14:textId="7B152A38" w:rsidR="00F73BBE" w:rsidRDefault="00F73BBE" w:rsidP="005F603B">
      <w:pPr>
        <w:jc w:val="both"/>
        <w:rPr>
          <w:rFonts w:ascii="Calibri" w:hAnsi="Calibri"/>
          <w:sz w:val="22"/>
          <w:szCs w:val="22"/>
        </w:rPr>
      </w:pPr>
    </w:p>
    <w:p w14:paraId="76019995" w14:textId="2BD47993" w:rsidR="00F73BBE" w:rsidRPr="007A6E4D" w:rsidRDefault="00F73BBE" w:rsidP="005F60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Due to </w:t>
      </w:r>
      <w:r w:rsidR="00DE2861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distance between the two sites</w:t>
      </w:r>
      <w:r w:rsidR="00DE2861">
        <w:rPr>
          <w:rFonts w:ascii="Calibri" w:hAnsi="Calibri"/>
          <w:sz w:val="22"/>
          <w:szCs w:val="22"/>
        </w:rPr>
        <w:t>,</w:t>
      </w:r>
      <w:r w:rsidR="00EC1AF0">
        <w:rPr>
          <w:rFonts w:ascii="Calibri" w:hAnsi="Calibri"/>
          <w:sz w:val="22"/>
          <w:szCs w:val="22"/>
        </w:rPr>
        <w:t xml:space="preserve"> 4</w:t>
      </w:r>
      <w:r w:rsidR="00EC1F92">
        <w:rPr>
          <w:rFonts w:ascii="Calibri" w:hAnsi="Calibri"/>
          <w:sz w:val="22"/>
          <w:szCs w:val="22"/>
        </w:rPr>
        <w:t xml:space="preserve">.1 </w:t>
      </w:r>
      <w:r w:rsidR="00EC1AF0">
        <w:rPr>
          <w:rFonts w:ascii="Calibri" w:hAnsi="Calibri"/>
          <w:sz w:val="22"/>
          <w:szCs w:val="22"/>
        </w:rPr>
        <w:t>Kms</w:t>
      </w:r>
      <w:r w:rsidR="00DE2861">
        <w:rPr>
          <w:rFonts w:ascii="Calibri" w:hAnsi="Calibri"/>
          <w:sz w:val="22"/>
          <w:szCs w:val="22"/>
        </w:rPr>
        <w:t>,</w:t>
      </w:r>
      <w:r w:rsidR="00EC1AF0">
        <w:rPr>
          <w:rFonts w:ascii="Calibri" w:hAnsi="Calibri"/>
          <w:sz w:val="22"/>
          <w:szCs w:val="22"/>
        </w:rPr>
        <w:t xml:space="preserve"> </w:t>
      </w:r>
      <w:r w:rsidR="00EC1F92">
        <w:rPr>
          <w:rFonts w:ascii="Calibri" w:hAnsi="Calibri"/>
          <w:sz w:val="22"/>
          <w:szCs w:val="22"/>
        </w:rPr>
        <w:t>including the town of Uxbri</w:t>
      </w:r>
      <w:r w:rsidR="00DE2861">
        <w:rPr>
          <w:rFonts w:ascii="Calibri" w:hAnsi="Calibri"/>
          <w:sz w:val="22"/>
          <w:szCs w:val="22"/>
        </w:rPr>
        <w:t>dg</w:t>
      </w:r>
      <w:r w:rsidR="00EC1F92">
        <w:rPr>
          <w:rFonts w:ascii="Calibri" w:hAnsi="Calibri"/>
          <w:sz w:val="22"/>
          <w:szCs w:val="22"/>
        </w:rPr>
        <w:t>e</w:t>
      </w:r>
      <w:r w:rsidR="00DE2861">
        <w:rPr>
          <w:rFonts w:ascii="Calibri" w:hAnsi="Calibri"/>
          <w:sz w:val="22"/>
          <w:szCs w:val="22"/>
        </w:rPr>
        <w:t>,</w:t>
      </w:r>
      <w:r w:rsidR="00EC1F92">
        <w:rPr>
          <w:rFonts w:ascii="Calibri" w:hAnsi="Calibri"/>
          <w:sz w:val="22"/>
          <w:szCs w:val="22"/>
        </w:rPr>
        <w:t xml:space="preserve"> </w:t>
      </w:r>
      <w:r w:rsidR="00EC1AF0">
        <w:rPr>
          <w:rFonts w:ascii="Calibri" w:hAnsi="Calibri"/>
          <w:sz w:val="22"/>
          <w:szCs w:val="22"/>
        </w:rPr>
        <w:t xml:space="preserve">we can see no direct impact from our proposal waste transfer </w:t>
      </w:r>
      <w:r w:rsidR="00EC1F92">
        <w:rPr>
          <w:rFonts w:ascii="Calibri" w:hAnsi="Calibri"/>
          <w:sz w:val="22"/>
          <w:szCs w:val="22"/>
        </w:rPr>
        <w:t>activities</w:t>
      </w:r>
      <w:r w:rsidR="009876AD">
        <w:rPr>
          <w:rFonts w:ascii="Calibri" w:hAnsi="Calibri"/>
          <w:sz w:val="22"/>
          <w:szCs w:val="22"/>
        </w:rPr>
        <w:t xml:space="preserve"> will be</w:t>
      </w:r>
      <w:r w:rsidR="00EC1F92">
        <w:rPr>
          <w:rFonts w:ascii="Calibri" w:hAnsi="Calibri"/>
          <w:sz w:val="22"/>
          <w:szCs w:val="22"/>
        </w:rPr>
        <w:t xml:space="preserve"> inside </w:t>
      </w:r>
      <w:r w:rsidR="009876AD">
        <w:rPr>
          <w:rFonts w:ascii="Calibri" w:hAnsi="Calibri"/>
          <w:sz w:val="22"/>
          <w:szCs w:val="22"/>
        </w:rPr>
        <w:t>the HTTP</w:t>
      </w:r>
      <w:r w:rsidR="00EC1F92">
        <w:rPr>
          <w:rFonts w:ascii="Calibri" w:hAnsi="Calibri"/>
          <w:sz w:val="22"/>
          <w:szCs w:val="22"/>
        </w:rPr>
        <w:t xml:space="preserve"> </w:t>
      </w:r>
      <w:r w:rsidR="009876AD">
        <w:rPr>
          <w:rFonts w:ascii="Calibri" w:hAnsi="Calibri"/>
          <w:sz w:val="22"/>
          <w:szCs w:val="22"/>
        </w:rPr>
        <w:t>building</w:t>
      </w:r>
      <w:r w:rsidR="00EC1F92">
        <w:rPr>
          <w:rFonts w:ascii="Calibri" w:hAnsi="Calibri"/>
          <w:sz w:val="22"/>
          <w:szCs w:val="22"/>
        </w:rPr>
        <w:t xml:space="preserve"> on a</w:t>
      </w:r>
      <w:r w:rsidR="00DE2861">
        <w:rPr>
          <w:rFonts w:ascii="Calibri" w:hAnsi="Calibri"/>
          <w:sz w:val="22"/>
          <w:szCs w:val="22"/>
        </w:rPr>
        <w:t>n</w:t>
      </w:r>
      <w:r w:rsidR="00EC1F92">
        <w:rPr>
          <w:rFonts w:ascii="Calibri" w:hAnsi="Calibri"/>
          <w:sz w:val="22"/>
          <w:szCs w:val="22"/>
        </w:rPr>
        <w:t xml:space="preserve"> already permitted site.</w:t>
      </w:r>
      <w:r w:rsidR="00EC1A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</w:p>
    <w:p w14:paraId="2F0D0390" w14:textId="77777777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</w:p>
    <w:p w14:paraId="214E726C" w14:textId="73AAB24B" w:rsidR="00A30530" w:rsidRPr="007A6E4D" w:rsidRDefault="00DE2861" w:rsidP="005F603B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Concerning</w:t>
      </w:r>
      <w:r w:rsidR="00A30530" w:rsidRPr="007A6E4D">
        <w:rPr>
          <w:rFonts w:ascii="Calibri" w:hAnsi="Calibri"/>
          <w:sz w:val="22"/>
          <w:szCs w:val="22"/>
        </w:rPr>
        <w:t xml:space="preserve"> potential indirect impacts, it</w:t>
      </w:r>
      <w:proofErr w:type="gramEnd"/>
      <w:r w:rsidR="00A30530" w:rsidRPr="007A6E4D">
        <w:rPr>
          <w:rFonts w:ascii="Calibri" w:hAnsi="Calibri"/>
          <w:sz w:val="22"/>
          <w:szCs w:val="22"/>
        </w:rPr>
        <w:t xml:space="preserve"> is conceivable that substances could migrate from the site </w:t>
      </w:r>
      <w:r w:rsidR="00A30530" w:rsidRPr="007A6E4D">
        <w:rPr>
          <w:rFonts w:ascii="Calibri" w:hAnsi="Calibri"/>
          <w:i/>
          <w:sz w:val="22"/>
          <w:szCs w:val="22"/>
        </w:rPr>
        <w:t>via</w:t>
      </w:r>
      <w:r w:rsidR="00A30530" w:rsidRPr="007A6E4D">
        <w:rPr>
          <w:rFonts w:ascii="Calibri" w:hAnsi="Calibri"/>
          <w:sz w:val="22"/>
          <w:szCs w:val="22"/>
        </w:rPr>
        <w:t xml:space="preserve"> the atmosphere</w:t>
      </w:r>
      <w:r>
        <w:rPr>
          <w:rFonts w:ascii="Calibri" w:hAnsi="Calibri"/>
          <w:sz w:val="22"/>
          <w:szCs w:val="22"/>
        </w:rPr>
        <w:t>; t</w:t>
      </w:r>
      <w:r w:rsidR="00A30530" w:rsidRPr="007A6E4D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us, a potential ‘source – pathway – receptor’ risk is</w:t>
      </w:r>
      <w:r w:rsidR="00A30530" w:rsidRPr="007A6E4D">
        <w:rPr>
          <w:rFonts w:ascii="Calibri" w:hAnsi="Calibri"/>
          <w:sz w:val="22"/>
          <w:szCs w:val="22"/>
        </w:rPr>
        <w:t xml:space="preserve"> to be considered. </w:t>
      </w:r>
    </w:p>
    <w:p w14:paraId="59885B2C" w14:textId="77777777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</w:p>
    <w:p w14:paraId="5F1E7AD4" w14:textId="7ADF9536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  <w:r w:rsidRPr="007A6E4D">
        <w:rPr>
          <w:rFonts w:ascii="Calibri" w:hAnsi="Calibri"/>
          <w:b/>
          <w:sz w:val="22"/>
          <w:szCs w:val="22"/>
          <w:u w:val="single"/>
        </w:rPr>
        <w:t>Air</w:t>
      </w:r>
      <w:r w:rsidR="00DE2861">
        <w:rPr>
          <w:rFonts w:ascii="Calibri" w:hAnsi="Calibri"/>
          <w:b/>
          <w:sz w:val="22"/>
          <w:szCs w:val="22"/>
        </w:rPr>
        <w:t xml:space="preserve">, </w:t>
      </w:r>
      <w:r w:rsidR="00DE2861" w:rsidRPr="00DE2861">
        <w:rPr>
          <w:rFonts w:ascii="Calibri" w:hAnsi="Calibri"/>
          <w:bCs/>
          <w:sz w:val="22"/>
          <w:szCs w:val="22"/>
        </w:rPr>
        <w:t>The prospect of dust, fibres or particulates leaving the site</w:t>
      </w:r>
      <w:r w:rsidRPr="007A6E4D">
        <w:rPr>
          <w:rFonts w:ascii="Calibri" w:hAnsi="Calibri"/>
          <w:sz w:val="22"/>
          <w:szCs w:val="22"/>
        </w:rPr>
        <w:t xml:space="preserve"> is no</w:t>
      </w:r>
      <w:r w:rsidR="00024167">
        <w:rPr>
          <w:rFonts w:ascii="Calibri" w:hAnsi="Calibri"/>
          <w:sz w:val="22"/>
          <w:szCs w:val="22"/>
        </w:rPr>
        <w:t>t a</w:t>
      </w:r>
      <w:r w:rsidRPr="007A6E4D">
        <w:rPr>
          <w:rFonts w:ascii="Calibri" w:hAnsi="Calibri"/>
          <w:sz w:val="22"/>
          <w:szCs w:val="22"/>
        </w:rPr>
        <w:t xml:space="preserve"> credible prospect </w:t>
      </w:r>
      <w:r w:rsidR="003A7B86">
        <w:rPr>
          <w:rFonts w:ascii="Calibri" w:hAnsi="Calibri"/>
          <w:sz w:val="22"/>
          <w:szCs w:val="22"/>
        </w:rPr>
        <w:t>due to the distance between the two sites and that waste transfer actives</w:t>
      </w:r>
      <w:r w:rsidR="009876AD">
        <w:rPr>
          <w:rFonts w:ascii="Calibri" w:hAnsi="Calibri"/>
          <w:sz w:val="22"/>
          <w:szCs w:val="22"/>
        </w:rPr>
        <w:t xml:space="preserve"> will be</w:t>
      </w:r>
      <w:r w:rsidR="003A7B86">
        <w:rPr>
          <w:rFonts w:ascii="Calibri" w:hAnsi="Calibri"/>
          <w:sz w:val="22"/>
          <w:szCs w:val="22"/>
        </w:rPr>
        <w:t xml:space="preserve"> taking place in the HTTP building and Non</w:t>
      </w:r>
      <w:r w:rsidR="009876AD">
        <w:rPr>
          <w:rFonts w:ascii="Calibri" w:hAnsi="Calibri"/>
          <w:sz w:val="22"/>
          <w:szCs w:val="22"/>
        </w:rPr>
        <w:t>-</w:t>
      </w:r>
      <w:r w:rsidR="003A7B86">
        <w:rPr>
          <w:rFonts w:ascii="Calibri" w:hAnsi="Calibri"/>
          <w:sz w:val="22"/>
          <w:szCs w:val="22"/>
        </w:rPr>
        <w:t xml:space="preserve"> Haz will be stored in close or covered </w:t>
      </w:r>
      <w:proofErr w:type="spellStart"/>
      <w:r w:rsidR="003A7B86">
        <w:rPr>
          <w:rFonts w:ascii="Calibri" w:hAnsi="Calibri"/>
          <w:sz w:val="22"/>
          <w:szCs w:val="22"/>
        </w:rPr>
        <w:t>continers</w:t>
      </w:r>
      <w:proofErr w:type="spellEnd"/>
      <w:r w:rsidR="003A7B86">
        <w:rPr>
          <w:rFonts w:ascii="Calibri" w:hAnsi="Calibri"/>
          <w:sz w:val="22"/>
          <w:szCs w:val="22"/>
        </w:rPr>
        <w:t xml:space="preserve"> so we can see no physical </w:t>
      </w:r>
      <w:r w:rsidR="009876AD">
        <w:rPr>
          <w:rFonts w:ascii="Calibri" w:hAnsi="Calibri"/>
          <w:sz w:val="22"/>
          <w:szCs w:val="22"/>
        </w:rPr>
        <w:t xml:space="preserve">effect </w:t>
      </w:r>
      <w:proofErr w:type="gramStart"/>
      <w:r w:rsidR="009876AD">
        <w:rPr>
          <w:rFonts w:ascii="Calibri" w:hAnsi="Calibri"/>
          <w:sz w:val="22"/>
          <w:szCs w:val="22"/>
        </w:rPr>
        <w:t xml:space="preserve">on </w:t>
      </w:r>
      <w:r w:rsidRPr="007A6E4D">
        <w:rPr>
          <w:rFonts w:ascii="Calibri" w:hAnsi="Calibri"/>
          <w:sz w:val="22"/>
          <w:szCs w:val="22"/>
        </w:rPr>
        <w:t xml:space="preserve"> </w:t>
      </w:r>
      <w:r w:rsidR="00AD741E">
        <w:rPr>
          <w:rFonts w:ascii="Calibri" w:hAnsi="Calibri"/>
          <w:sz w:val="22"/>
          <w:szCs w:val="22"/>
        </w:rPr>
        <w:t>Fray’s</w:t>
      </w:r>
      <w:proofErr w:type="gramEnd"/>
      <w:r w:rsidR="00AD741E">
        <w:rPr>
          <w:rFonts w:ascii="Calibri" w:hAnsi="Calibri"/>
          <w:sz w:val="22"/>
          <w:szCs w:val="22"/>
        </w:rPr>
        <w:t xml:space="preserve"> Meadows. </w:t>
      </w:r>
    </w:p>
    <w:p w14:paraId="2F5AFAAC" w14:textId="77777777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</w:p>
    <w:p w14:paraId="504F624A" w14:textId="1148D280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  <w:r w:rsidRPr="007A6E4D">
        <w:rPr>
          <w:rFonts w:ascii="Calibri" w:hAnsi="Calibri"/>
          <w:b/>
          <w:sz w:val="22"/>
          <w:szCs w:val="22"/>
          <w:u w:val="single"/>
        </w:rPr>
        <w:t xml:space="preserve">Surface </w:t>
      </w:r>
      <w:proofErr w:type="gramStart"/>
      <w:r w:rsidRPr="007A6E4D">
        <w:rPr>
          <w:rFonts w:ascii="Calibri" w:hAnsi="Calibri"/>
          <w:b/>
          <w:sz w:val="22"/>
          <w:szCs w:val="22"/>
          <w:u w:val="single"/>
        </w:rPr>
        <w:t>Water</w:t>
      </w:r>
      <w:r w:rsidRPr="007A6E4D">
        <w:rPr>
          <w:rFonts w:ascii="Calibri" w:hAnsi="Calibri"/>
          <w:b/>
          <w:sz w:val="22"/>
          <w:szCs w:val="22"/>
        </w:rPr>
        <w:t xml:space="preserve">  </w:t>
      </w:r>
      <w:r w:rsidR="00997BA0" w:rsidRPr="00997BA0">
        <w:rPr>
          <w:rFonts w:ascii="Calibri" w:hAnsi="Calibri"/>
          <w:bCs/>
          <w:sz w:val="22"/>
          <w:szCs w:val="22"/>
        </w:rPr>
        <w:t>Medisort</w:t>
      </w:r>
      <w:proofErr w:type="gramEnd"/>
      <w:r w:rsidR="00997BA0" w:rsidRPr="00997BA0">
        <w:rPr>
          <w:rFonts w:ascii="Calibri" w:hAnsi="Calibri"/>
          <w:bCs/>
          <w:sz w:val="22"/>
          <w:szCs w:val="22"/>
        </w:rPr>
        <w:t xml:space="preserve"> cannot see </w:t>
      </w:r>
      <w:r w:rsidR="00DE2861">
        <w:rPr>
          <w:rFonts w:ascii="Calibri" w:hAnsi="Calibri"/>
          <w:bCs/>
          <w:sz w:val="22"/>
          <w:szCs w:val="22"/>
        </w:rPr>
        <w:t xml:space="preserve">an </w:t>
      </w:r>
      <w:r w:rsidR="00997BA0" w:rsidRPr="00997BA0">
        <w:rPr>
          <w:rFonts w:ascii="Calibri" w:hAnsi="Calibri"/>
          <w:bCs/>
          <w:sz w:val="22"/>
          <w:szCs w:val="22"/>
        </w:rPr>
        <w:t>incident where surface</w:t>
      </w:r>
      <w:r w:rsidR="007E2486">
        <w:rPr>
          <w:rFonts w:ascii="Calibri" w:hAnsi="Calibri"/>
          <w:bCs/>
          <w:sz w:val="22"/>
          <w:szCs w:val="22"/>
        </w:rPr>
        <w:t xml:space="preserve"> water </w:t>
      </w:r>
      <w:r w:rsidR="00997BA0" w:rsidRPr="00997BA0">
        <w:rPr>
          <w:rFonts w:ascii="Calibri" w:hAnsi="Calibri"/>
          <w:bCs/>
          <w:sz w:val="22"/>
          <w:szCs w:val="22"/>
        </w:rPr>
        <w:t xml:space="preserve">would </w:t>
      </w:r>
      <w:r w:rsidR="00050559" w:rsidRPr="00997BA0">
        <w:rPr>
          <w:rFonts w:ascii="Calibri" w:hAnsi="Calibri"/>
          <w:bCs/>
          <w:sz w:val="22"/>
          <w:szCs w:val="22"/>
        </w:rPr>
        <w:t>affect</w:t>
      </w:r>
      <w:r w:rsidR="00997BA0" w:rsidRPr="00997BA0">
        <w:rPr>
          <w:rFonts w:ascii="Calibri" w:hAnsi="Calibri"/>
          <w:bCs/>
          <w:sz w:val="22"/>
          <w:szCs w:val="22"/>
        </w:rPr>
        <w:t xml:space="preserve"> the Fray’s</w:t>
      </w:r>
      <w:r w:rsidR="009876AD">
        <w:rPr>
          <w:rFonts w:ascii="Calibri" w:hAnsi="Calibri"/>
          <w:bCs/>
          <w:sz w:val="22"/>
          <w:szCs w:val="22"/>
        </w:rPr>
        <w:t>,</w:t>
      </w:r>
      <w:r w:rsidR="00997BA0" w:rsidRPr="00997BA0">
        <w:rPr>
          <w:rFonts w:ascii="Calibri" w:hAnsi="Calibri"/>
          <w:bCs/>
          <w:sz w:val="22"/>
          <w:szCs w:val="22"/>
        </w:rPr>
        <w:t xml:space="preserve"> Farm Meadows</w:t>
      </w:r>
      <w:r w:rsidR="00050559">
        <w:rPr>
          <w:rFonts w:ascii="Calibri" w:hAnsi="Calibri"/>
          <w:bCs/>
          <w:sz w:val="22"/>
          <w:szCs w:val="22"/>
        </w:rPr>
        <w:t>.</w:t>
      </w:r>
      <w:r w:rsidR="00997BA0">
        <w:rPr>
          <w:rFonts w:ascii="Calibri" w:hAnsi="Calibri"/>
          <w:b/>
          <w:sz w:val="22"/>
          <w:szCs w:val="22"/>
        </w:rPr>
        <w:t xml:space="preserve">   </w:t>
      </w:r>
    </w:p>
    <w:p w14:paraId="107A8781" w14:textId="77777777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</w:p>
    <w:p w14:paraId="50CBD1DE" w14:textId="77777777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</w:p>
    <w:p w14:paraId="363F014C" w14:textId="011A05B0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  <w:r w:rsidRPr="007A6E4D">
        <w:rPr>
          <w:rFonts w:ascii="Calibri" w:hAnsi="Calibri"/>
          <w:b/>
          <w:sz w:val="22"/>
          <w:szCs w:val="22"/>
          <w:u w:val="single"/>
        </w:rPr>
        <w:t>Groundwater</w:t>
      </w:r>
      <w:r w:rsidR="00DE2861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="00DE2861" w:rsidRPr="00DE2861">
        <w:rPr>
          <w:rFonts w:ascii="Calibri" w:hAnsi="Calibri"/>
          <w:bCs/>
          <w:sz w:val="22"/>
          <w:szCs w:val="22"/>
        </w:rPr>
        <w:t>The</w:t>
      </w:r>
      <w:proofErr w:type="gramEnd"/>
      <w:r w:rsidR="00DE2861" w:rsidRPr="00DE2861">
        <w:rPr>
          <w:rFonts w:ascii="Calibri" w:hAnsi="Calibri"/>
          <w:bCs/>
          <w:sz w:val="22"/>
          <w:szCs w:val="22"/>
        </w:rPr>
        <w:t xml:space="preserve"> area of our site</w:t>
      </w:r>
      <w:r w:rsidR="00DE2861">
        <w:rPr>
          <w:rFonts w:ascii="Calibri" w:hAnsi="Calibri"/>
          <w:sz w:val="22"/>
          <w:szCs w:val="22"/>
        </w:rPr>
        <w:t xml:space="preserve"> has no history of flooding and is not in any indicted flood plan. </w:t>
      </w:r>
    </w:p>
    <w:p w14:paraId="2A219DAC" w14:textId="77777777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</w:p>
    <w:p w14:paraId="66AA99E3" w14:textId="5E58D74D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  <w:r w:rsidRPr="007A6E4D">
        <w:rPr>
          <w:rFonts w:ascii="Calibri" w:hAnsi="Calibri"/>
          <w:sz w:val="22"/>
          <w:szCs w:val="22"/>
        </w:rPr>
        <w:t xml:space="preserve">There is, therefore, no credible risk of transmission of substances from the site that are likely to cause damage to the physical integrity of </w:t>
      </w:r>
      <w:r w:rsidR="00DE2861">
        <w:rPr>
          <w:rFonts w:ascii="Calibri" w:hAnsi="Calibri"/>
          <w:sz w:val="22"/>
          <w:szCs w:val="22"/>
        </w:rPr>
        <w:t>Fray’s Farm</w:t>
      </w:r>
      <w:r w:rsidRPr="007A6E4D">
        <w:rPr>
          <w:rFonts w:ascii="Calibri" w:hAnsi="Calibri"/>
          <w:sz w:val="22"/>
          <w:szCs w:val="22"/>
        </w:rPr>
        <w:t xml:space="preserve">.   </w:t>
      </w:r>
    </w:p>
    <w:p w14:paraId="39DE8177" w14:textId="77777777" w:rsidR="00A30530" w:rsidRPr="007A6E4D" w:rsidRDefault="00A30530" w:rsidP="005F603B">
      <w:pPr>
        <w:jc w:val="both"/>
        <w:rPr>
          <w:rFonts w:ascii="Calibri" w:hAnsi="Calibri"/>
          <w:sz w:val="22"/>
          <w:szCs w:val="22"/>
        </w:rPr>
      </w:pPr>
    </w:p>
    <w:p w14:paraId="28199091" w14:textId="019DB91E" w:rsidR="00A30530" w:rsidRPr="00F73AB2" w:rsidRDefault="00A30530" w:rsidP="005F603B">
      <w:pPr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7A6E4D">
        <w:rPr>
          <w:rFonts w:ascii="Calibri" w:hAnsi="Calibri"/>
          <w:b/>
          <w:sz w:val="22"/>
          <w:szCs w:val="22"/>
          <w:u w:val="single"/>
        </w:rPr>
        <w:t>Conclusion</w:t>
      </w:r>
      <w:r w:rsidRPr="007A6E4D">
        <w:rPr>
          <w:rFonts w:ascii="Calibri" w:hAnsi="Calibri"/>
          <w:sz w:val="22"/>
          <w:szCs w:val="22"/>
        </w:rPr>
        <w:t xml:space="preserve">  No</w:t>
      </w:r>
      <w:proofErr w:type="gramEnd"/>
      <w:r w:rsidRPr="007A6E4D">
        <w:rPr>
          <w:rFonts w:ascii="Calibri" w:hAnsi="Calibri"/>
          <w:sz w:val="22"/>
          <w:szCs w:val="22"/>
        </w:rPr>
        <w:t xml:space="preserve"> credible risk of impact</w:t>
      </w:r>
      <w:r w:rsidR="009876AD">
        <w:rPr>
          <w:rFonts w:ascii="Calibri" w:hAnsi="Calibri"/>
          <w:sz w:val="22"/>
          <w:szCs w:val="22"/>
        </w:rPr>
        <w:t xml:space="preserve"> to Fray’s Farm Meadows or any listed</w:t>
      </w:r>
      <w:r w:rsidR="00D63BCF">
        <w:rPr>
          <w:rFonts w:ascii="Calibri" w:hAnsi="Calibri"/>
          <w:sz w:val="22"/>
          <w:szCs w:val="22"/>
        </w:rPr>
        <w:t xml:space="preserve"> sites</w:t>
      </w:r>
      <w:r w:rsidR="009876AD">
        <w:rPr>
          <w:rFonts w:ascii="Calibri" w:hAnsi="Calibri"/>
          <w:sz w:val="22"/>
          <w:szCs w:val="22"/>
        </w:rPr>
        <w:t xml:space="preserve"> in</w:t>
      </w:r>
      <w:r w:rsidR="00F73AB2">
        <w:rPr>
          <w:rFonts w:ascii="Calibri" w:hAnsi="Calibri"/>
          <w:sz w:val="22"/>
          <w:szCs w:val="22"/>
        </w:rPr>
        <w:t xml:space="preserve"> </w:t>
      </w:r>
      <w:r w:rsidR="00F73AB2" w:rsidRPr="00F73AB2">
        <w:rPr>
          <w:rFonts w:ascii="Calibri" w:hAnsi="Calibri"/>
          <w:b/>
          <w:bCs/>
          <w:sz w:val="22"/>
          <w:szCs w:val="22"/>
        </w:rPr>
        <w:t>E008.5.</w:t>
      </w:r>
      <w:r w:rsidR="00D63BCF">
        <w:rPr>
          <w:rFonts w:ascii="Calibri" w:hAnsi="Calibri"/>
          <w:b/>
          <w:bCs/>
          <w:sz w:val="22"/>
          <w:szCs w:val="22"/>
        </w:rPr>
        <w:t>2</w:t>
      </w:r>
      <w:r w:rsidR="00F73AB2" w:rsidRPr="00F73AB2">
        <w:rPr>
          <w:rFonts w:ascii="Calibri" w:hAnsi="Calibri"/>
          <w:b/>
          <w:bCs/>
          <w:sz w:val="22"/>
          <w:szCs w:val="22"/>
        </w:rPr>
        <w:t xml:space="preserve"> SSSI Site Locations Near Hillingdon UB8 3NN </w:t>
      </w:r>
      <w:r w:rsidR="009876AD" w:rsidRPr="00F73AB2">
        <w:rPr>
          <w:rFonts w:ascii="Calibri" w:hAnsi="Calibri"/>
          <w:b/>
          <w:bCs/>
          <w:sz w:val="22"/>
          <w:szCs w:val="22"/>
        </w:rPr>
        <w:t xml:space="preserve"> </w:t>
      </w:r>
    </w:p>
    <w:p w14:paraId="77CBD873" w14:textId="77777777" w:rsidR="00A252D6" w:rsidRDefault="00A252D6" w:rsidP="005F603B">
      <w:pPr>
        <w:jc w:val="both"/>
      </w:pPr>
    </w:p>
    <w:sectPr w:rsidR="00A252D6" w:rsidSect="0044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1CE2" w14:textId="77777777" w:rsidR="00BD4267" w:rsidRDefault="00BD4267">
      <w:r>
        <w:separator/>
      </w:r>
    </w:p>
  </w:endnote>
  <w:endnote w:type="continuationSeparator" w:id="0">
    <w:p w14:paraId="2B4FBC36" w14:textId="77777777" w:rsidR="00BD4267" w:rsidRDefault="00BD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92F3" w14:textId="77777777" w:rsidR="00EF41D0" w:rsidRDefault="00EF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6A18AD" w:rsidRPr="00796789" w14:paraId="0D0F9DDD" w14:textId="77777777" w:rsidTr="00796789">
      <w:tc>
        <w:tcPr>
          <w:tcW w:w="3496" w:type="dxa"/>
          <w:vAlign w:val="bottom"/>
        </w:tcPr>
        <w:p w14:paraId="58A21CBE" w14:textId="77777777" w:rsidR="006A18AD" w:rsidRPr="00796789" w:rsidRDefault="00723DA4">
          <w:pPr>
            <w:pStyle w:val="Footer"/>
            <w:tabs>
              <w:tab w:val="left" w:pos="1134"/>
            </w:tabs>
            <w:snapToGrid w:val="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Issue No: 2</w:t>
          </w:r>
        </w:p>
        <w:p w14:paraId="5E35781E" w14:textId="77777777" w:rsidR="006A18AD" w:rsidRPr="00796789" w:rsidRDefault="006A18AD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Issue Date: </w:t>
          </w:r>
          <w:r w:rsidR="00723DA4">
            <w:rPr>
              <w:rFonts w:ascii="Calibri" w:hAnsi="Calibri"/>
              <w:sz w:val="20"/>
              <w:szCs w:val="20"/>
            </w:rPr>
            <w:t>Nov</w:t>
          </w:r>
          <w:r>
            <w:rPr>
              <w:rFonts w:ascii="Calibri" w:hAnsi="Calibri"/>
              <w:sz w:val="20"/>
              <w:szCs w:val="20"/>
            </w:rPr>
            <w:t xml:space="preserve"> 11</w:t>
          </w:r>
        </w:p>
        <w:p w14:paraId="444E0199" w14:textId="77777777" w:rsidR="006A18AD" w:rsidRPr="00796789" w:rsidRDefault="006A18AD">
          <w:pPr>
            <w:pStyle w:val="Footer"/>
            <w:rPr>
              <w:rFonts w:ascii="Calibri" w:hAnsi="Calibri"/>
              <w:sz w:val="20"/>
              <w:szCs w:val="20"/>
            </w:rPr>
          </w:pPr>
          <w:r w:rsidRPr="00796789">
            <w:rPr>
              <w:rFonts w:ascii="Calibri" w:hAnsi="Calibri"/>
              <w:sz w:val="20"/>
              <w:szCs w:val="20"/>
            </w:rPr>
            <w:t xml:space="preserve">Page </w:t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fldChar w:fldCharType="begin"/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instrText xml:space="preserve"> PAGE </w:instrText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fldChar w:fldCharType="separate"/>
          </w:r>
          <w:r w:rsidR="00EF41D0">
            <w:rPr>
              <w:rStyle w:val="PageNumber"/>
              <w:rFonts w:ascii="Calibri" w:hAnsi="Calibri"/>
              <w:i w:val="0"/>
              <w:noProof/>
              <w:sz w:val="20"/>
              <w:szCs w:val="20"/>
            </w:rPr>
            <w:t>1</w:t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fldChar w:fldCharType="end"/>
          </w:r>
          <w:r w:rsidRPr="00796789">
            <w:rPr>
              <w:rStyle w:val="PageNumber"/>
              <w:rFonts w:ascii="Calibri" w:hAnsi="Calibri"/>
              <w:sz w:val="20"/>
              <w:szCs w:val="20"/>
            </w:rPr>
            <w:t xml:space="preserve"> </w:t>
          </w:r>
          <w:r w:rsidRPr="00796789">
            <w:rPr>
              <w:rFonts w:ascii="Calibri" w:hAnsi="Calibri"/>
              <w:sz w:val="20"/>
              <w:szCs w:val="20"/>
            </w:rPr>
            <w:t xml:space="preserve">of </w:t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fldChar w:fldCharType="begin"/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instrText xml:space="preserve"> NUMPAGES \*Arabic </w:instrText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fldChar w:fldCharType="separate"/>
          </w:r>
          <w:r w:rsidR="00EF41D0">
            <w:rPr>
              <w:rStyle w:val="PageNumber"/>
              <w:rFonts w:ascii="Calibri" w:hAnsi="Calibri"/>
              <w:i w:val="0"/>
              <w:noProof/>
              <w:sz w:val="20"/>
              <w:szCs w:val="20"/>
            </w:rPr>
            <w:t>1</w:t>
          </w:r>
          <w:r w:rsidRPr="00796789">
            <w:rPr>
              <w:rStyle w:val="PageNumber"/>
              <w:rFonts w:ascii="Calibri" w:hAnsi="Calibri"/>
              <w:i w:val="0"/>
              <w:sz w:val="20"/>
              <w:szCs w:val="20"/>
            </w:rPr>
            <w:fldChar w:fldCharType="end"/>
          </w:r>
        </w:p>
      </w:tc>
      <w:tc>
        <w:tcPr>
          <w:tcW w:w="3497" w:type="dxa"/>
          <w:vAlign w:val="bottom"/>
        </w:tcPr>
        <w:p w14:paraId="7FA0173B" w14:textId="77777777" w:rsidR="006A18AD" w:rsidRPr="00796789" w:rsidRDefault="006A18AD">
          <w:pPr>
            <w:pStyle w:val="Footer"/>
            <w:tabs>
              <w:tab w:val="left" w:pos="1134"/>
            </w:tabs>
            <w:snapToGrid w:val="0"/>
            <w:jc w:val="center"/>
            <w:rPr>
              <w:rFonts w:ascii="Calibri" w:hAnsi="Calibri"/>
              <w:sz w:val="20"/>
              <w:szCs w:val="20"/>
            </w:rPr>
          </w:pPr>
          <w:r w:rsidRPr="00796789">
            <w:rPr>
              <w:rFonts w:ascii="Calibri" w:hAnsi="Calibri"/>
              <w:sz w:val="20"/>
              <w:szCs w:val="20"/>
            </w:rPr>
            <w:t xml:space="preserve">Ref: </w:t>
          </w:r>
          <w:r w:rsidR="00A30530">
            <w:rPr>
              <w:rFonts w:ascii="Calibri" w:hAnsi="Calibri"/>
              <w:sz w:val="20"/>
              <w:szCs w:val="20"/>
            </w:rPr>
            <w:t>E004.3.1</w:t>
          </w:r>
        </w:p>
        <w:p w14:paraId="3BA82BAB" w14:textId="77777777" w:rsidR="006A18AD" w:rsidRPr="00796789" w:rsidRDefault="00EF41D0">
          <w:pPr>
            <w:pStyle w:val="Footer"/>
            <w:tabs>
              <w:tab w:val="left" w:pos="912"/>
            </w:tabs>
            <w:jc w:val="center"/>
            <w:rPr>
              <w:rFonts w:ascii="Calibri" w:hAnsi="Calibri"/>
              <w:sz w:val="20"/>
              <w:szCs w:val="20"/>
            </w:rPr>
          </w:pPr>
          <w:r w:rsidRPr="00EF41D0">
            <w:rPr>
              <w:rFonts w:ascii="Calibri" w:hAnsi="Calibri"/>
              <w:sz w:val="20"/>
              <w:szCs w:val="20"/>
            </w:rPr>
            <w:t>See Intranet for latest issue</w:t>
          </w:r>
        </w:p>
      </w:tc>
      <w:tc>
        <w:tcPr>
          <w:tcW w:w="3497" w:type="dxa"/>
          <w:vAlign w:val="bottom"/>
        </w:tcPr>
        <w:p w14:paraId="3DA01510" w14:textId="77777777" w:rsidR="006A18AD" w:rsidRPr="00796789" w:rsidRDefault="006A18AD" w:rsidP="00E848CC">
          <w:pPr>
            <w:pStyle w:val="Footer"/>
            <w:snapToGrid w:val="0"/>
            <w:jc w:val="right"/>
            <w:rPr>
              <w:rFonts w:ascii="Calibri" w:hAnsi="Calibri"/>
              <w:iCs/>
              <w:sz w:val="20"/>
              <w:szCs w:val="20"/>
            </w:rPr>
          </w:pPr>
        </w:p>
        <w:p w14:paraId="4154EDC4" w14:textId="77777777" w:rsidR="006A18AD" w:rsidRPr="00796789" w:rsidRDefault="006A18AD" w:rsidP="00796789">
          <w:pPr>
            <w:pStyle w:val="Footer"/>
            <w:jc w:val="right"/>
            <w:rPr>
              <w:rFonts w:ascii="Calibri" w:hAnsi="Calibri"/>
              <w:iCs/>
              <w:sz w:val="20"/>
              <w:szCs w:val="20"/>
            </w:rPr>
          </w:pPr>
          <w:r>
            <w:rPr>
              <w:rFonts w:ascii="Calibri" w:hAnsi="Calibri"/>
              <w:iCs/>
              <w:sz w:val="20"/>
              <w:szCs w:val="20"/>
            </w:rPr>
            <w:t>Forms &amp; Assessments</w:t>
          </w:r>
        </w:p>
        <w:p w14:paraId="723241B4" w14:textId="77777777" w:rsidR="006A18AD" w:rsidRPr="00796789" w:rsidRDefault="006A18AD" w:rsidP="00796789">
          <w:pPr>
            <w:pStyle w:val="Footer"/>
            <w:jc w:val="right"/>
            <w:rPr>
              <w:rFonts w:ascii="Calibri" w:hAnsi="Calibri"/>
              <w:iCs/>
              <w:sz w:val="20"/>
              <w:szCs w:val="20"/>
            </w:rPr>
          </w:pPr>
          <w:r w:rsidRPr="00796789">
            <w:rPr>
              <w:rFonts w:ascii="Calibri" w:hAnsi="Calibri"/>
              <w:iCs/>
              <w:sz w:val="20"/>
              <w:szCs w:val="20"/>
            </w:rPr>
            <w:t>Manual</w:t>
          </w:r>
        </w:p>
      </w:tc>
    </w:tr>
  </w:tbl>
  <w:p w14:paraId="2B27EA59" w14:textId="77777777" w:rsidR="006A18AD" w:rsidRDefault="006A1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59A6" w14:textId="77777777" w:rsidR="00EF41D0" w:rsidRDefault="00EF4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EEE0" w14:textId="77777777" w:rsidR="00BD4267" w:rsidRDefault="00BD4267">
      <w:r>
        <w:separator/>
      </w:r>
    </w:p>
  </w:footnote>
  <w:footnote w:type="continuationSeparator" w:id="0">
    <w:p w14:paraId="1B6A9F05" w14:textId="77777777" w:rsidR="00BD4267" w:rsidRDefault="00BD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8516" w14:textId="77777777" w:rsidR="00EF41D0" w:rsidRDefault="00EF4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521"/>
      <w:gridCol w:w="3969"/>
    </w:tblGrid>
    <w:tr w:rsidR="006A18AD" w14:paraId="750A0ECF" w14:textId="77777777" w:rsidTr="0001447E">
      <w:tc>
        <w:tcPr>
          <w:tcW w:w="6521" w:type="dxa"/>
        </w:tcPr>
        <w:p w14:paraId="311E9E19" w14:textId="77777777" w:rsidR="006A18AD" w:rsidRPr="0001447E" w:rsidRDefault="00A30530" w:rsidP="00484E9D">
          <w:pPr>
            <w:pStyle w:val="Header"/>
            <w:tabs>
              <w:tab w:val="clear" w:pos="8306"/>
            </w:tabs>
            <w:snapToGrid w:val="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E004.3.1 HABITATS ASSESSMENT</w:t>
          </w:r>
        </w:p>
      </w:tc>
      <w:tc>
        <w:tcPr>
          <w:tcW w:w="3969" w:type="dxa"/>
        </w:tcPr>
        <w:p w14:paraId="7EA402BD" w14:textId="77777777" w:rsidR="006A18AD" w:rsidRPr="00382CEA" w:rsidRDefault="00B052CC" w:rsidP="00382CEA">
          <w:pPr>
            <w:pStyle w:val="Header"/>
            <w:tabs>
              <w:tab w:val="clear" w:pos="8306"/>
            </w:tabs>
            <w:ind w:firstLine="87"/>
            <w:jc w:val="right"/>
            <w:rPr>
              <w:rFonts w:ascii="Calibri" w:hAnsi="Calibri" w:cs="Tahoma"/>
              <w:b/>
              <w:bCs/>
              <w:sz w:val="28"/>
              <w:szCs w:val="28"/>
            </w:rPr>
          </w:pPr>
          <w:r>
            <w:rPr>
              <w:rFonts w:ascii="Calibri" w:hAnsi="Calibri" w:cs="Tahoma"/>
              <w:b/>
              <w:bCs/>
              <w:noProof/>
              <w:sz w:val="28"/>
              <w:szCs w:val="28"/>
              <w:lang w:eastAsia="en-GB"/>
            </w:rPr>
            <w:drawing>
              <wp:inline distT="0" distB="0" distL="0" distR="0" wp14:anchorId="383A364D" wp14:editId="2C41E737">
                <wp:extent cx="1438275" cy="466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DE708AC" w14:textId="77777777" w:rsidR="006A18AD" w:rsidRDefault="006A1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503D" w14:textId="77777777" w:rsidR="00EF41D0" w:rsidRDefault="00EF4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29B177F"/>
    <w:multiLevelType w:val="hybridMultilevel"/>
    <w:tmpl w:val="76FC08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5533"/>
    <w:multiLevelType w:val="hybridMultilevel"/>
    <w:tmpl w:val="72F2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E7E7F"/>
    <w:multiLevelType w:val="hybridMultilevel"/>
    <w:tmpl w:val="44A62016"/>
    <w:lvl w:ilvl="0" w:tplc="08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D542B"/>
    <w:multiLevelType w:val="hybridMultilevel"/>
    <w:tmpl w:val="9CD4192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0B627240"/>
    <w:multiLevelType w:val="hybridMultilevel"/>
    <w:tmpl w:val="E9C6F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C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52703"/>
    <w:multiLevelType w:val="hybridMultilevel"/>
    <w:tmpl w:val="8D84740A"/>
    <w:lvl w:ilvl="0" w:tplc="08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1549E"/>
    <w:multiLevelType w:val="hybridMultilevel"/>
    <w:tmpl w:val="0DA48F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DD85390"/>
    <w:multiLevelType w:val="hybridMultilevel"/>
    <w:tmpl w:val="954AD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71273"/>
    <w:multiLevelType w:val="hybridMultilevel"/>
    <w:tmpl w:val="0A68AC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4170F6"/>
    <w:multiLevelType w:val="hybridMultilevel"/>
    <w:tmpl w:val="9AA2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44371"/>
    <w:multiLevelType w:val="hybridMultilevel"/>
    <w:tmpl w:val="5CC2F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C12650"/>
    <w:multiLevelType w:val="hybridMultilevel"/>
    <w:tmpl w:val="73AAA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5181"/>
    <w:multiLevelType w:val="singleLevel"/>
    <w:tmpl w:val="F6CC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3CB279E"/>
    <w:multiLevelType w:val="hybridMultilevel"/>
    <w:tmpl w:val="05DAB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E2BD1"/>
    <w:multiLevelType w:val="hybridMultilevel"/>
    <w:tmpl w:val="FA3EC1DE"/>
    <w:lvl w:ilvl="0" w:tplc="CFC8B8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3029C8"/>
    <w:multiLevelType w:val="hybridMultilevel"/>
    <w:tmpl w:val="16145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E1CD8"/>
    <w:multiLevelType w:val="hybridMultilevel"/>
    <w:tmpl w:val="9F3070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51F98"/>
    <w:multiLevelType w:val="hybridMultilevel"/>
    <w:tmpl w:val="66FC5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87E22"/>
    <w:multiLevelType w:val="hybridMultilevel"/>
    <w:tmpl w:val="5D4A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C7EA6"/>
    <w:multiLevelType w:val="hybridMultilevel"/>
    <w:tmpl w:val="EBFEF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17119"/>
    <w:multiLevelType w:val="hybridMultilevel"/>
    <w:tmpl w:val="546AE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55E50"/>
    <w:multiLevelType w:val="hybridMultilevel"/>
    <w:tmpl w:val="ED2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23D3"/>
    <w:multiLevelType w:val="hybridMultilevel"/>
    <w:tmpl w:val="E1EA5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670E3"/>
    <w:multiLevelType w:val="hybridMultilevel"/>
    <w:tmpl w:val="A68A64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E6E07"/>
    <w:multiLevelType w:val="hybridMultilevel"/>
    <w:tmpl w:val="31887D50"/>
    <w:lvl w:ilvl="0" w:tplc="384AF8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B756C0B"/>
    <w:multiLevelType w:val="hybridMultilevel"/>
    <w:tmpl w:val="66F2B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31276"/>
    <w:multiLevelType w:val="hybridMultilevel"/>
    <w:tmpl w:val="C7965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41718"/>
    <w:multiLevelType w:val="hybridMultilevel"/>
    <w:tmpl w:val="5356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13790"/>
    <w:multiLevelType w:val="hybridMultilevel"/>
    <w:tmpl w:val="1E3648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C2306"/>
    <w:multiLevelType w:val="hybridMultilevel"/>
    <w:tmpl w:val="BDF60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E427A"/>
    <w:multiLevelType w:val="hybridMultilevel"/>
    <w:tmpl w:val="2D7C6C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7B35B0"/>
    <w:multiLevelType w:val="hybridMultilevel"/>
    <w:tmpl w:val="748C87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06B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E2C23"/>
    <w:multiLevelType w:val="hybridMultilevel"/>
    <w:tmpl w:val="B01A5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D36E2"/>
    <w:multiLevelType w:val="singleLevel"/>
    <w:tmpl w:val="6B30977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9337365"/>
    <w:multiLevelType w:val="hybridMultilevel"/>
    <w:tmpl w:val="B388DC24"/>
    <w:lvl w:ilvl="0" w:tplc="73AC2604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2" w15:restartNumberingAfterBreak="0">
    <w:nsid w:val="79BA160D"/>
    <w:multiLevelType w:val="hybridMultilevel"/>
    <w:tmpl w:val="5A7E2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9E2428"/>
    <w:multiLevelType w:val="hybridMultilevel"/>
    <w:tmpl w:val="92E87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4158642">
    <w:abstractNumId w:val="0"/>
  </w:num>
  <w:num w:numId="2" w16cid:durableId="1938561105">
    <w:abstractNumId w:val="1"/>
  </w:num>
  <w:num w:numId="3" w16cid:durableId="994337463">
    <w:abstractNumId w:val="32"/>
  </w:num>
  <w:num w:numId="4" w16cid:durableId="1232614925">
    <w:abstractNumId w:val="2"/>
  </w:num>
  <w:num w:numId="5" w16cid:durableId="1491869045">
    <w:abstractNumId w:val="3"/>
  </w:num>
  <w:num w:numId="6" w16cid:durableId="1581673764">
    <w:abstractNumId w:val="4"/>
  </w:num>
  <w:num w:numId="7" w16cid:durableId="2013947977">
    <w:abstractNumId w:val="5"/>
  </w:num>
  <w:num w:numId="8" w16cid:durableId="269968768">
    <w:abstractNumId w:val="6"/>
  </w:num>
  <w:num w:numId="9" w16cid:durableId="1731151772">
    <w:abstractNumId w:val="25"/>
  </w:num>
  <w:num w:numId="10" w16cid:durableId="285476458">
    <w:abstractNumId w:val="12"/>
  </w:num>
  <w:num w:numId="11" w16cid:durableId="1550262204">
    <w:abstractNumId w:val="9"/>
  </w:num>
  <w:num w:numId="12" w16cid:durableId="76951743">
    <w:abstractNumId w:val="14"/>
  </w:num>
  <w:num w:numId="13" w16cid:durableId="1303005945">
    <w:abstractNumId w:val="34"/>
  </w:num>
  <w:num w:numId="14" w16cid:durableId="271982321">
    <w:abstractNumId w:val="28"/>
  </w:num>
  <w:num w:numId="15" w16cid:durableId="303630893">
    <w:abstractNumId w:val="29"/>
  </w:num>
  <w:num w:numId="16" w16cid:durableId="143855604">
    <w:abstractNumId w:val="16"/>
  </w:num>
  <w:num w:numId="17" w16cid:durableId="319968056">
    <w:abstractNumId w:val="10"/>
  </w:num>
  <w:num w:numId="18" w16cid:durableId="1087268432">
    <w:abstractNumId w:val="8"/>
  </w:num>
  <w:num w:numId="19" w16cid:durableId="1197543479">
    <w:abstractNumId w:val="43"/>
  </w:num>
  <w:num w:numId="20" w16cid:durableId="1744253695">
    <w:abstractNumId w:val="26"/>
  </w:num>
  <w:num w:numId="21" w16cid:durableId="130368388">
    <w:abstractNumId w:val="15"/>
  </w:num>
  <w:num w:numId="22" w16cid:durableId="896671501">
    <w:abstractNumId w:val="19"/>
  </w:num>
  <w:num w:numId="23" w16cid:durableId="829518067">
    <w:abstractNumId w:val="40"/>
  </w:num>
  <w:num w:numId="24" w16cid:durableId="54474798">
    <w:abstractNumId w:val="33"/>
  </w:num>
  <w:num w:numId="25" w16cid:durableId="640617966">
    <w:abstractNumId w:val="24"/>
  </w:num>
  <w:num w:numId="26" w16cid:durableId="1539270588">
    <w:abstractNumId w:val="36"/>
  </w:num>
  <w:num w:numId="27" w16cid:durableId="1645817470">
    <w:abstractNumId w:val="27"/>
  </w:num>
  <w:num w:numId="28" w16cid:durableId="1995063972">
    <w:abstractNumId w:val="20"/>
  </w:num>
  <w:num w:numId="29" w16cid:durableId="1483347155">
    <w:abstractNumId w:val="42"/>
  </w:num>
  <w:num w:numId="30" w16cid:durableId="248202789">
    <w:abstractNumId w:val="35"/>
  </w:num>
  <w:num w:numId="31" w16cid:durableId="997030141">
    <w:abstractNumId w:val="30"/>
  </w:num>
  <w:num w:numId="32" w16cid:durableId="1717241944">
    <w:abstractNumId w:val="18"/>
  </w:num>
  <w:num w:numId="33" w16cid:durableId="337273564">
    <w:abstractNumId w:val="23"/>
  </w:num>
  <w:num w:numId="34" w16cid:durableId="1427266627">
    <w:abstractNumId w:val="7"/>
  </w:num>
  <w:num w:numId="35" w16cid:durableId="1347362251">
    <w:abstractNumId w:val="21"/>
  </w:num>
  <w:num w:numId="36" w16cid:durableId="1092045007">
    <w:abstractNumId w:val="11"/>
  </w:num>
  <w:num w:numId="37" w16cid:durableId="1147547762">
    <w:abstractNumId w:val="13"/>
  </w:num>
  <w:num w:numId="38" w16cid:durableId="1271279783">
    <w:abstractNumId w:val="37"/>
  </w:num>
  <w:num w:numId="39" w16cid:durableId="1555040730">
    <w:abstractNumId w:val="17"/>
  </w:num>
  <w:num w:numId="40" w16cid:durableId="1919249687">
    <w:abstractNumId w:val="38"/>
  </w:num>
  <w:num w:numId="41" w16cid:durableId="448594122">
    <w:abstractNumId w:val="39"/>
  </w:num>
  <w:num w:numId="42" w16cid:durableId="1416781851">
    <w:abstractNumId w:val="31"/>
  </w:num>
  <w:num w:numId="43" w16cid:durableId="1055273580">
    <w:abstractNumId w:val="41"/>
  </w:num>
  <w:num w:numId="44" w16cid:durableId="1210528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NTY2M7AwMTI3MTZX0lEKTi0uzszPAykwqgUAzCtNGSwAAAA="/>
  </w:docVars>
  <w:rsids>
    <w:rsidRoot w:val="0026359C"/>
    <w:rsid w:val="0001447E"/>
    <w:rsid w:val="00021F64"/>
    <w:rsid w:val="00024167"/>
    <w:rsid w:val="00050559"/>
    <w:rsid w:val="000657C3"/>
    <w:rsid w:val="000871C6"/>
    <w:rsid w:val="00090884"/>
    <w:rsid w:val="0009610F"/>
    <w:rsid w:val="00123754"/>
    <w:rsid w:val="00137D1C"/>
    <w:rsid w:val="00163A77"/>
    <w:rsid w:val="0016582D"/>
    <w:rsid w:val="002208B5"/>
    <w:rsid w:val="002415D0"/>
    <w:rsid w:val="00256DAE"/>
    <w:rsid w:val="0026359C"/>
    <w:rsid w:val="002850A6"/>
    <w:rsid w:val="002E7AFA"/>
    <w:rsid w:val="00335559"/>
    <w:rsid w:val="00350515"/>
    <w:rsid w:val="003602E8"/>
    <w:rsid w:val="00382CEA"/>
    <w:rsid w:val="003A7B86"/>
    <w:rsid w:val="004071EA"/>
    <w:rsid w:val="004321FA"/>
    <w:rsid w:val="004443B4"/>
    <w:rsid w:val="00484E9D"/>
    <w:rsid w:val="004B2126"/>
    <w:rsid w:val="00515002"/>
    <w:rsid w:val="00520B0B"/>
    <w:rsid w:val="005277A8"/>
    <w:rsid w:val="00541866"/>
    <w:rsid w:val="0056519F"/>
    <w:rsid w:val="0058211A"/>
    <w:rsid w:val="005970A2"/>
    <w:rsid w:val="005C5C79"/>
    <w:rsid w:val="005C6B5E"/>
    <w:rsid w:val="005E1AB2"/>
    <w:rsid w:val="005F2B3B"/>
    <w:rsid w:val="005F603B"/>
    <w:rsid w:val="00610853"/>
    <w:rsid w:val="0062463F"/>
    <w:rsid w:val="00640452"/>
    <w:rsid w:val="00693AB5"/>
    <w:rsid w:val="006A18AD"/>
    <w:rsid w:val="006B6380"/>
    <w:rsid w:val="006F18D3"/>
    <w:rsid w:val="00701141"/>
    <w:rsid w:val="00716C4E"/>
    <w:rsid w:val="00722B85"/>
    <w:rsid w:val="00723DA4"/>
    <w:rsid w:val="007347ED"/>
    <w:rsid w:val="00756855"/>
    <w:rsid w:val="00774D9A"/>
    <w:rsid w:val="00780F43"/>
    <w:rsid w:val="00782BEC"/>
    <w:rsid w:val="007949D6"/>
    <w:rsid w:val="00796789"/>
    <w:rsid w:val="007E2486"/>
    <w:rsid w:val="007E3EF5"/>
    <w:rsid w:val="007F4507"/>
    <w:rsid w:val="00803F26"/>
    <w:rsid w:val="00835080"/>
    <w:rsid w:val="00836C38"/>
    <w:rsid w:val="00851A2E"/>
    <w:rsid w:val="00874541"/>
    <w:rsid w:val="008C2724"/>
    <w:rsid w:val="008C4024"/>
    <w:rsid w:val="00924FAC"/>
    <w:rsid w:val="00964E3B"/>
    <w:rsid w:val="00974155"/>
    <w:rsid w:val="00982BBF"/>
    <w:rsid w:val="009876AD"/>
    <w:rsid w:val="00997BA0"/>
    <w:rsid w:val="00A117B9"/>
    <w:rsid w:val="00A252D6"/>
    <w:rsid w:val="00A30530"/>
    <w:rsid w:val="00A630E3"/>
    <w:rsid w:val="00AC402F"/>
    <w:rsid w:val="00AD5756"/>
    <w:rsid w:val="00AD741E"/>
    <w:rsid w:val="00AD7E04"/>
    <w:rsid w:val="00B052CC"/>
    <w:rsid w:val="00B177E8"/>
    <w:rsid w:val="00B511A7"/>
    <w:rsid w:val="00BA6B3B"/>
    <w:rsid w:val="00BC6669"/>
    <w:rsid w:val="00BD2E84"/>
    <w:rsid w:val="00BD4267"/>
    <w:rsid w:val="00BD5563"/>
    <w:rsid w:val="00BE43DC"/>
    <w:rsid w:val="00C40FA1"/>
    <w:rsid w:val="00C42797"/>
    <w:rsid w:val="00C45535"/>
    <w:rsid w:val="00C842B9"/>
    <w:rsid w:val="00CA146D"/>
    <w:rsid w:val="00CB14D3"/>
    <w:rsid w:val="00CE71BE"/>
    <w:rsid w:val="00CF15D5"/>
    <w:rsid w:val="00D0149A"/>
    <w:rsid w:val="00D05384"/>
    <w:rsid w:val="00D2390A"/>
    <w:rsid w:val="00D63BCF"/>
    <w:rsid w:val="00D85C0A"/>
    <w:rsid w:val="00D97FC3"/>
    <w:rsid w:val="00DB127B"/>
    <w:rsid w:val="00DC5BD2"/>
    <w:rsid w:val="00DE18C5"/>
    <w:rsid w:val="00DE2861"/>
    <w:rsid w:val="00E238CA"/>
    <w:rsid w:val="00E65AA9"/>
    <w:rsid w:val="00E7259A"/>
    <w:rsid w:val="00E8421C"/>
    <w:rsid w:val="00E848CC"/>
    <w:rsid w:val="00EB1580"/>
    <w:rsid w:val="00EC1AF0"/>
    <w:rsid w:val="00EC1F92"/>
    <w:rsid w:val="00EE0756"/>
    <w:rsid w:val="00EE7EB4"/>
    <w:rsid w:val="00EF3A36"/>
    <w:rsid w:val="00EF41D0"/>
    <w:rsid w:val="00EF4DE2"/>
    <w:rsid w:val="00F23DBD"/>
    <w:rsid w:val="00F27B6C"/>
    <w:rsid w:val="00F54507"/>
    <w:rsid w:val="00F5535F"/>
    <w:rsid w:val="00F73AB2"/>
    <w:rsid w:val="00F73BBE"/>
    <w:rsid w:val="00F8059B"/>
    <w:rsid w:val="00FB1C6C"/>
    <w:rsid w:val="00FC64F2"/>
    <w:rsid w:val="00FE1366"/>
    <w:rsid w:val="00FF20C8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89B200"/>
  <w15:docId w15:val="{5A402991-547B-442A-9D5C-25D97E2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E3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252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52D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52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1">
    <w:name w:val="WW8Num6z1"/>
    <w:rPr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ascii="Goudy Old Style" w:hAnsi="Goudy Old Style"/>
      <w:i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79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B85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565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rsid w:val="00A252D6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252D6"/>
    <w:pPr>
      <w:spacing w:after="120" w:line="480" w:lineRule="auto"/>
      <w:ind w:left="283"/>
    </w:pPr>
  </w:style>
  <w:style w:type="paragraph" w:styleId="ListBullet">
    <w:name w:val="List Bullet"/>
    <w:basedOn w:val="Normal"/>
    <w:autoRedefine/>
    <w:rsid w:val="00A252D6"/>
    <w:pPr>
      <w:suppressAutoHyphens w:val="0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5" ma:contentTypeDescription="Create a new document." ma:contentTypeScope="" ma:versionID="e2c6de684f06913f0a0a3d819e82595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20ab8f6f4710eb3e4cf4445beec3826e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/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EPR-YP3404SE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The Hillingdon Hospitals NHS Foundation Trust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/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/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EPR/YP3404SE/</EPRNumber>
    <FacilityAddressPostcode xmlns="eebef177-55b5-4448-a5fb-28ea454417ee">UB8 3NN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10</Value>
      <Value>9</Value>
      <Value>22</Value>
    </TaxCatchAll>
    <ExternalAuthor xmlns="eebef177-55b5-4448-a5fb-28ea454417ee"/>
    <SiteName xmlns="eebef177-55b5-4448-a5fb-28ea454417ee">Hillingdon Clinical Waste Incinerator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The Incinerator Pield Heath Road Hillingdon Hospital Uxbridge Middlesex UB8 3NN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081745F-5EF2-433E-A87B-938AA8AF8CC8}"/>
</file>

<file path=customXml/itemProps2.xml><?xml version="1.0" encoding="utf-8"?>
<ds:datastoreItem xmlns:ds="http://schemas.openxmlformats.org/officeDocument/2006/customXml" ds:itemID="{57042F36-7E0C-412B-9594-665F98C3C59A}"/>
</file>

<file path=customXml/itemProps3.xml><?xml version="1.0" encoding="utf-8"?>
<ds:datastoreItem xmlns:ds="http://schemas.openxmlformats.org/officeDocument/2006/customXml" ds:itemID="{8E42087D-B1C7-4059-974B-7148F6159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 Manual</vt:lpstr>
    </vt:vector>
  </TitlesOfParts>
  <Company>MEDISORT LIMITED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Manual</dc:title>
  <dc:creator>Bob</dc:creator>
  <cp:lastModifiedBy>Roger Scott</cp:lastModifiedBy>
  <cp:revision>13</cp:revision>
  <cp:lastPrinted>2011-11-21T08:28:00Z</cp:lastPrinted>
  <dcterms:created xsi:type="dcterms:W3CDTF">2011-06-03T12:55:00Z</dcterms:created>
  <dcterms:modified xsi:type="dcterms:W3CDTF">2022-07-06T11:04:00Z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/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