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8491" w14:textId="3A964E89" w:rsidR="00CD0E83" w:rsidRPr="001C70E8" w:rsidRDefault="001C70E8" w:rsidP="001C70E8">
      <w:pPr>
        <w:jc w:val="center"/>
        <w:rPr>
          <w:rFonts w:ascii="Arial" w:hAnsi="Arial" w:cs="Arial"/>
          <w:b/>
          <w:bCs/>
        </w:rPr>
      </w:pPr>
      <w:r w:rsidRPr="001C70E8">
        <w:rPr>
          <w:rFonts w:ascii="Arial" w:hAnsi="Arial" w:cs="Arial"/>
          <w:b/>
          <w:bCs/>
        </w:rPr>
        <w:t>ENVIRONMENTAL IMPACT 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C70E8" w:rsidRPr="00C140D0" w14:paraId="2D8BC375" w14:textId="77777777" w:rsidTr="00C140D0">
        <w:trPr>
          <w:jc w:val="center"/>
        </w:trPr>
        <w:tc>
          <w:tcPr>
            <w:tcW w:w="2254" w:type="dxa"/>
            <w:vAlign w:val="center"/>
          </w:tcPr>
          <w:p w14:paraId="71F4BC59" w14:textId="667F6624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762" w:type="dxa"/>
            <w:gridSpan w:val="3"/>
          </w:tcPr>
          <w:p w14:paraId="6E78DB8E" w14:textId="742A21B3" w:rsidR="00C140D0" w:rsidRPr="005A1140" w:rsidRDefault="00F12FC2" w:rsidP="002B5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Sewerage</w:t>
            </w:r>
          </w:p>
        </w:tc>
      </w:tr>
      <w:tr w:rsidR="001C70E8" w:rsidRPr="00C140D0" w14:paraId="106B8F86" w14:textId="77777777" w:rsidTr="00C140D0">
        <w:trPr>
          <w:jc w:val="center"/>
        </w:trPr>
        <w:tc>
          <w:tcPr>
            <w:tcW w:w="2254" w:type="dxa"/>
            <w:vAlign w:val="center"/>
          </w:tcPr>
          <w:p w14:paraId="65D6367E" w14:textId="414F6AD5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Aspect</w:t>
            </w:r>
          </w:p>
        </w:tc>
        <w:tc>
          <w:tcPr>
            <w:tcW w:w="6762" w:type="dxa"/>
            <w:gridSpan w:val="3"/>
          </w:tcPr>
          <w:p w14:paraId="165D329E" w14:textId="36E3BB15" w:rsidR="00C140D0" w:rsidRPr="005A1140" w:rsidRDefault="0067035A" w:rsidP="0067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Sewerage from toilets in Creamery flows to external sump, where it is pumped into a Klargester </w:t>
            </w:r>
            <w:r w:rsidRPr="0067035A">
              <w:rPr>
                <w:rFonts w:ascii="Arial" w:hAnsi="Arial" w:cs="Arial"/>
              </w:rPr>
              <w:t>Bio</w:t>
            </w:r>
            <w:r>
              <w:rPr>
                <w:rFonts w:ascii="Arial" w:hAnsi="Arial" w:cs="Arial"/>
              </w:rPr>
              <w:t>-</w:t>
            </w:r>
            <w:r w:rsidRPr="0067035A">
              <w:rPr>
                <w:rFonts w:ascii="Arial" w:hAnsi="Arial" w:cs="Arial"/>
              </w:rPr>
              <w:t>Disc</w:t>
            </w:r>
            <w:r>
              <w:rPr>
                <w:rFonts w:ascii="Arial" w:hAnsi="Arial" w:cs="Arial"/>
              </w:rPr>
              <w:t>,</w:t>
            </w:r>
            <w:r w:rsidRPr="006703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Pr="0067035A">
              <w:rPr>
                <w:rFonts w:ascii="Arial" w:hAnsi="Arial" w:cs="Arial"/>
              </w:rPr>
              <w:t>system designed to accept crude domestic sewage and produce an effluent of suitable quality</w:t>
            </w:r>
            <w:r>
              <w:rPr>
                <w:rFonts w:ascii="Arial" w:hAnsi="Arial" w:cs="Arial"/>
              </w:rPr>
              <w:t xml:space="preserve"> </w:t>
            </w:r>
            <w:r w:rsidRPr="0067035A">
              <w:rPr>
                <w:rFonts w:ascii="Arial" w:hAnsi="Arial" w:cs="Arial"/>
              </w:rPr>
              <w:t>for discharge to a soakaway system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1C70E8" w:rsidRPr="00C140D0" w14:paraId="57EC3AA7" w14:textId="77777777" w:rsidTr="00C140D0">
        <w:trPr>
          <w:jc w:val="center"/>
        </w:trPr>
        <w:tc>
          <w:tcPr>
            <w:tcW w:w="2254" w:type="dxa"/>
            <w:vAlign w:val="center"/>
          </w:tcPr>
          <w:p w14:paraId="096DBD08" w14:textId="5DE08DF2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Environmental Impact</w:t>
            </w:r>
          </w:p>
        </w:tc>
        <w:tc>
          <w:tcPr>
            <w:tcW w:w="6762" w:type="dxa"/>
            <w:gridSpan w:val="3"/>
          </w:tcPr>
          <w:p w14:paraId="16A9721E" w14:textId="598CD896" w:rsidR="0067035A" w:rsidRPr="00FD4021" w:rsidRDefault="0067035A" w:rsidP="0067035A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>Potential released into the environment through drainage faults could cause a range of chemical/biological changes if reaching surface water:</w:t>
            </w:r>
          </w:p>
          <w:p w14:paraId="7D8BB5B2" w14:textId="77777777" w:rsidR="0067035A" w:rsidRPr="00FD4021" w:rsidRDefault="0067035A" w:rsidP="0067035A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>Increases in the chemical and biological oxygen demand</w:t>
            </w:r>
          </w:p>
          <w:p w14:paraId="73C674D5" w14:textId="64358F0C" w:rsidR="0067035A" w:rsidRPr="00FD4021" w:rsidRDefault="0067035A" w:rsidP="0067035A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>Changes in the turbidity of environment and potential sedimentation</w:t>
            </w:r>
            <w:r>
              <w:rPr>
                <w:rFonts w:ascii="Arial" w:hAnsi="Arial" w:cs="Arial"/>
              </w:rPr>
              <w:t>.</w:t>
            </w:r>
          </w:p>
          <w:p w14:paraId="1F7D034C" w14:textId="007929F8" w:rsidR="0067035A" w:rsidRPr="00FD4021" w:rsidRDefault="0067035A" w:rsidP="0067035A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>Aesthetic impacts on water courses</w:t>
            </w:r>
            <w:r>
              <w:rPr>
                <w:rFonts w:ascii="Arial" w:hAnsi="Arial" w:cs="Arial"/>
              </w:rPr>
              <w:t>.</w:t>
            </w:r>
          </w:p>
          <w:p w14:paraId="33F4F874" w14:textId="75BDAE07" w:rsidR="00C140D0" w:rsidRPr="005A1140" w:rsidRDefault="0067035A" w:rsidP="0067035A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>Damage to ecosystems and organisms</w:t>
            </w:r>
            <w:r>
              <w:rPr>
                <w:rFonts w:ascii="Arial" w:hAnsi="Arial" w:cs="Arial"/>
              </w:rPr>
              <w:t>.</w:t>
            </w:r>
          </w:p>
        </w:tc>
      </w:tr>
      <w:tr w:rsidR="001C70E8" w:rsidRPr="00C140D0" w14:paraId="0967B201" w14:textId="77777777" w:rsidTr="00C140D0">
        <w:trPr>
          <w:jc w:val="center"/>
        </w:trPr>
        <w:tc>
          <w:tcPr>
            <w:tcW w:w="2254" w:type="dxa"/>
            <w:vAlign w:val="center"/>
          </w:tcPr>
          <w:p w14:paraId="1C930192" w14:textId="242A5AF1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Controls Measures</w:t>
            </w:r>
          </w:p>
        </w:tc>
        <w:tc>
          <w:tcPr>
            <w:tcW w:w="6762" w:type="dxa"/>
            <w:gridSpan w:val="3"/>
          </w:tcPr>
          <w:p w14:paraId="429280E5" w14:textId="436065FE" w:rsidR="00C140D0" w:rsidRPr="00C140D0" w:rsidRDefault="0067035A" w:rsidP="005A1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 service and maintenance of Bio-Disc carried out by on site engineering team.</w:t>
            </w:r>
          </w:p>
        </w:tc>
      </w:tr>
      <w:tr w:rsidR="001C70E8" w:rsidRPr="00C140D0" w14:paraId="488579B6" w14:textId="77777777" w:rsidTr="00C140D0">
        <w:trPr>
          <w:jc w:val="center"/>
        </w:trPr>
        <w:tc>
          <w:tcPr>
            <w:tcW w:w="2254" w:type="dxa"/>
            <w:vAlign w:val="center"/>
          </w:tcPr>
          <w:p w14:paraId="6A24778C" w14:textId="1ED888F8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Relevant Legislation</w:t>
            </w:r>
          </w:p>
        </w:tc>
        <w:tc>
          <w:tcPr>
            <w:tcW w:w="6762" w:type="dxa"/>
            <w:gridSpan w:val="3"/>
          </w:tcPr>
          <w:p w14:paraId="14AB2A5A" w14:textId="77777777" w:rsidR="001C70E8" w:rsidRDefault="001C70E8" w:rsidP="001C70E8">
            <w:pPr>
              <w:jc w:val="center"/>
              <w:rPr>
                <w:rFonts w:ascii="Arial" w:hAnsi="Arial" w:cs="Arial"/>
              </w:rPr>
            </w:pPr>
          </w:p>
          <w:p w14:paraId="48C029C1" w14:textId="1D4E1E74" w:rsidR="00C140D0" w:rsidRPr="005A1140" w:rsidRDefault="005A1140" w:rsidP="005A1140">
            <w:pPr>
              <w:rPr>
                <w:rFonts w:ascii="Arial" w:hAnsi="Arial" w:cs="Arial"/>
                <w:szCs w:val="18"/>
              </w:rPr>
            </w:pPr>
            <w:r w:rsidRPr="00343CBF">
              <w:rPr>
                <w:rFonts w:ascii="Arial" w:hAnsi="Arial" w:cs="Arial"/>
                <w:szCs w:val="18"/>
              </w:rPr>
              <w:t>See Register of Relevant Legislation</w:t>
            </w:r>
          </w:p>
          <w:p w14:paraId="1135658D" w14:textId="05848A74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</w:tr>
      <w:tr w:rsidR="001C70E8" w:rsidRPr="00C140D0" w14:paraId="21E85EB1" w14:textId="77777777" w:rsidTr="00C140D0">
        <w:trPr>
          <w:jc w:val="center"/>
        </w:trPr>
        <w:tc>
          <w:tcPr>
            <w:tcW w:w="2254" w:type="dxa"/>
            <w:vAlign w:val="center"/>
          </w:tcPr>
          <w:p w14:paraId="439B0A64" w14:textId="5037EFC8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Significance</w:t>
            </w:r>
          </w:p>
        </w:tc>
        <w:tc>
          <w:tcPr>
            <w:tcW w:w="2254" w:type="dxa"/>
          </w:tcPr>
          <w:p w14:paraId="0AC88594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Frequency</w:t>
            </w:r>
          </w:p>
          <w:p w14:paraId="2DEA7EEA" w14:textId="6CDDB392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12316FB6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Severity</w:t>
            </w:r>
          </w:p>
          <w:p w14:paraId="18138FA8" w14:textId="30B25EE1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  <w:color w:val="FF0000"/>
              </w:rPr>
              <w:t>(S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0D9C7822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Impact</w:t>
            </w:r>
          </w:p>
          <w:p w14:paraId="417ADFCC" w14:textId="4377D8B5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I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C70E8" w:rsidRPr="00C140D0" w14:paraId="30806946" w14:textId="77777777" w:rsidTr="005A1140">
        <w:trPr>
          <w:jc w:val="center"/>
        </w:trPr>
        <w:tc>
          <w:tcPr>
            <w:tcW w:w="2254" w:type="dxa"/>
            <w:vAlign w:val="center"/>
          </w:tcPr>
          <w:p w14:paraId="4A394F02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71A3BB" w14:textId="77777777" w:rsidR="001C70E8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Normal</w:t>
            </w:r>
          </w:p>
          <w:p w14:paraId="6A856E03" w14:textId="1398EABA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BDA4E65" w14:textId="357D30B9" w:rsidR="001C70E8" w:rsidRPr="00BD73BC" w:rsidRDefault="00BD73BC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D73B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254" w:type="dxa"/>
            <w:vAlign w:val="center"/>
          </w:tcPr>
          <w:p w14:paraId="20FE4259" w14:textId="1EC2EFDE" w:rsidR="001C70E8" w:rsidRPr="00BD73BC" w:rsidRDefault="00BD73BC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D73B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254" w:type="dxa"/>
            <w:vAlign w:val="center"/>
          </w:tcPr>
          <w:p w14:paraId="55441903" w14:textId="4607AF11" w:rsidR="001C70E8" w:rsidRPr="00BD73BC" w:rsidRDefault="00BD73BC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D73B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C140D0" w:rsidRPr="00C140D0" w14:paraId="69CEABF3" w14:textId="77777777" w:rsidTr="005A1140">
        <w:trPr>
          <w:jc w:val="center"/>
        </w:trPr>
        <w:tc>
          <w:tcPr>
            <w:tcW w:w="2254" w:type="dxa"/>
            <w:vAlign w:val="center"/>
          </w:tcPr>
          <w:p w14:paraId="33E98204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38899A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Abnormal</w:t>
            </w:r>
          </w:p>
          <w:p w14:paraId="08574689" w14:textId="202DAC52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739A713" w14:textId="3778D624" w:rsidR="00C140D0" w:rsidRPr="00BD73BC" w:rsidRDefault="00BD73BC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D73B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254" w:type="dxa"/>
            <w:vAlign w:val="center"/>
          </w:tcPr>
          <w:p w14:paraId="19CB4B50" w14:textId="31BBE94A" w:rsidR="00C140D0" w:rsidRPr="00BD73BC" w:rsidRDefault="00BD73BC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D73B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254" w:type="dxa"/>
            <w:vAlign w:val="center"/>
          </w:tcPr>
          <w:p w14:paraId="2714F383" w14:textId="2FD3ECE1" w:rsidR="00C140D0" w:rsidRPr="00BD73BC" w:rsidRDefault="00BD73BC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D73B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1C70E8" w:rsidRPr="00C140D0" w14:paraId="410B032C" w14:textId="77777777" w:rsidTr="005A1140">
        <w:trPr>
          <w:jc w:val="center"/>
        </w:trPr>
        <w:tc>
          <w:tcPr>
            <w:tcW w:w="2254" w:type="dxa"/>
            <w:vAlign w:val="center"/>
          </w:tcPr>
          <w:p w14:paraId="5465236E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B3F186" w14:textId="77777777" w:rsidR="001C70E8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Emergency</w:t>
            </w:r>
          </w:p>
          <w:p w14:paraId="49536C75" w14:textId="470D0635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2074B007" w14:textId="10F176EE" w:rsidR="001C70E8" w:rsidRPr="00BD73BC" w:rsidRDefault="00BD73BC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D73B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254" w:type="dxa"/>
            <w:vAlign w:val="center"/>
          </w:tcPr>
          <w:p w14:paraId="3791C91F" w14:textId="1A6C4109" w:rsidR="001C70E8" w:rsidRPr="00BD73BC" w:rsidRDefault="00BD73BC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D73B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254" w:type="dxa"/>
            <w:vAlign w:val="center"/>
          </w:tcPr>
          <w:p w14:paraId="6EDD7629" w14:textId="70333513" w:rsidR="001C70E8" w:rsidRPr="00BD73BC" w:rsidRDefault="00BD73BC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D73B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C140D0" w:rsidRPr="00C140D0" w14:paraId="41691516" w14:textId="77777777" w:rsidTr="00C140D0">
        <w:trPr>
          <w:jc w:val="center"/>
        </w:trPr>
        <w:tc>
          <w:tcPr>
            <w:tcW w:w="4508" w:type="dxa"/>
            <w:gridSpan w:val="2"/>
          </w:tcPr>
          <w:p w14:paraId="7B58DAE7" w14:textId="77777777" w:rsidR="00C140D0" w:rsidRDefault="00C140D0" w:rsidP="00C140D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A3EDAA0" w14:textId="186BD1B5" w:rsidR="00C140D0" w:rsidRPr="005A114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140">
              <w:rPr>
                <w:rFonts w:ascii="Arial" w:hAnsi="Arial" w:cs="Arial"/>
                <w:b/>
                <w:bCs/>
              </w:rPr>
              <w:t>Frequency (</w:t>
            </w:r>
            <w:r w:rsidRPr="005A114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Pr="005A1140">
              <w:rPr>
                <w:rFonts w:ascii="Arial" w:hAnsi="Arial" w:cs="Arial"/>
                <w:b/>
                <w:bCs/>
              </w:rPr>
              <w:t xml:space="preserve">) </w:t>
            </w:r>
          </w:p>
          <w:p w14:paraId="1855EE97" w14:textId="77777777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3AECEC1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Unlikely (annual)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1</w:t>
            </w:r>
          </w:p>
          <w:p w14:paraId="543E88EB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Common (monthly)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2</w:t>
            </w:r>
          </w:p>
          <w:p w14:paraId="7E179228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 xml:space="preserve">Frequent (daily/weekly) </w:t>
            </w:r>
            <w:r w:rsidRPr="00C140D0">
              <w:rPr>
                <w:rFonts w:ascii="Arial" w:hAnsi="Arial" w:cs="Arial"/>
              </w:rPr>
              <w:tab/>
              <w:t>= 3</w:t>
            </w:r>
          </w:p>
          <w:p w14:paraId="323C51B1" w14:textId="77777777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215F4B6D" w14:textId="77777777" w:rsid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573B47" w14:textId="1AD2BB11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Severity 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  <w:p w14:paraId="0489F0D5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Minimal Environmental Impact</w:t>
            </w:r>
            <w:r w:rsidRPr="00C140D0">
              <w:rPr>
                <w:rFonts w:ascii="Arial" w:hAnsi="Arial" w:cs="Arial"/>
              </w:rPr>
              <w:tab/>
              <w:t>= 1</w:t>
            </w:r>
          </w:p>
          <w:p w14:paraId="3AE8CD48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Low Environmental Impact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2</w:t>
            </w:r>
          </w:p>
          <w:p w14:paraId="10181BF3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Moderate Environmental Impact</w:t>
            </w:r>
            <w:r w:rsidRPr="00C140D0">
              <w:rPr>
                <w:rFonts w:ascii="Arial" w:hAnsi="Arial" w:cs="Arial"/>
              </w:rPr>
              <w:tab/>
              <w:t>= 3</w:t>
            </w:r>
          </w:p>
          <w:p w14:paraId="07F4F61F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High Environmental Impact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6</w:t>
            </w:r>
          </w:p>
          <w:p w14:paraId="5B92C99E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Severe Environmental Impact</w:t>
            </w:r>
            <w:r w:rsidRPr="00C140D0">
              <w:rPr>
                <w:rFonts w:ascii="Arial" w:hAnsi="Arial" w:cs="Arial"/>
              </w:rPr>
              <w:tab/>
              <w:t>= 10</w:t>
            </w:r>
          </w:p>
          <w:p w14:paraId="370B23CC" w14:textId="77777777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</w:tr>
      <w:tr w:rsidR="00C140D0" w:rsidRPr="00C140D0" w14:paraId="1A6D32CF" w14:textId="77777777" w:rsidTr="00C140D0">
        <w:trPr>
          <w:jc w:val="center"/>
        </w:trPr>
        <w:tc>
          <w:tcPr>
            <w:tcW w:w="9016" w:type="dxa"/>
            <w:gridSpan w:val="4"/>
          </w:tcPr>
          <w:p w14:paraId="05A9FBED" w14:textId="77777777" w:rsid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5748A196" w14:textId="77777777" w:rsid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140D0">
              <w:rPr>
                <w:rFonts w:ascii="Arial" w:hAnsi="Arial" w:cs="Arial"/>
                <w:sz w:val="22"/>
                <w:szCs w:val="22"/>
              </w:rPr>
              <w:t>Environmental Impact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Pr="00C140D0">
              <w:rPr>
                <w:rFonts w:ascii="Arial" w:hAnsi="Arial" w:cs="Arial"/>
                <w:sz w:val="22"/>
                <w:szCs w:val="22"/>
              </w:rPr>
              <w:t>) = Frequency of Occurrence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F</w:t>
            </w:r>
            <w:r w:rsidRPr="00C140D0">
              <w:rPr>
                <w:rFonts w:ascii="Arial" w:hAnsi="Arial" w:cs="Arial"/>
                <w:sz w:val="22"/>
                <w:szCs w:val="22"/>
              </w:rPr>
              <w:t>) X Severity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C140D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86F4E0" w14:textId="65325736" w:rsidR="00C140D0" w:rsidRP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0D0" w:rsidRPr="00C140D0" w14:paraId="3B752C49" w14:textId="77777777" w:rsidTr="00C140D0">
        <w:trPr>
          <w:jc w:val="center"/>
        </w:trPr>
        <w:tc>
          <w:tcPr>
            <w:tcW w:w="9016" w:type="dxa"/>
            <w:gridSpan w:val="4"/>
          </w:tcPr>
          <w:p w14:paraId="30B176AB" w14:textId="77777777" w:rsidR="005A1140" w:rsidRDefault="005A1140" w:rsidP="00C140D0">
            <w:pPr>
              <w:pStyle w:val="Heading4"/>
              <w:outlineLvl w:val="3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5F158AFC" w14:textId="738782CA" w:rsidR="00C140D0" w:rsidRPr="005A1140" w:rsidRDefault="00C140D0" w:rsidP="00C140D0">
            <w:pPr>
              <w:pStyle w:val="Heading4"/>
              <w:outlineLvl w:val="3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A1140">
              <w:rPr>
                <w:rFonts w:ascii="Arial" w:hAnsi="Arial" w:cs="Arial"/>
                <w:sz w:val="22"/>
                <w:szCs w:val="22"/>
                <w:u w:val="none"/>
              </w:rPr>
              <w:t>Comments / Actions / Further Investigations</w:t>
            </w:r>
          </w:p>
          <w:p w14:paraId="41CF5828" w14:textId="434BC6EA" w:rsidR="00C140D0" w:rsidRDefault="00C140D0" w:rsidP="00C140D0">
            <w:pPr>
              <w:rPr>
                <w:rFonts w:ascii="Arial" w:hAnsi="Arial" w:cs="Arial"/>
              </w:rPr>
            </w:pPr>
          </w:p>
          <w:p w14:paraId="4D1AE536" w14:textId="6245324D" w:rsidR="0067035A" w:rsidRDefault="0067035A" w:rsidP="00C1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capacity of current Bio-Disc system as site expands in case upgrade is necessary.</w:t>
            </w:r>
          </w:p>
          <w:p w14:paraId="45A08E05" w14:textId="495F7FB4" w:rsidR="00C140D0" w:rsidRPr="00C140D0" w:rsidRDefault="00C140D0" w:rsidP="007A048E">
            <w:pPr>
              <w:rPr>
                <w:rFonts w:ascii="Arial" w:hAnsi="Arial" w:cs="Arial"/>
              </w:rPr>
            </w:pPr>
          </w:p>
        </w:tc>
      </w:tr>
    </w:tbl>
    <w:p w14:paraId="334FBE94" w14:textId="77777777" w:rsidR="001C70E8" w:rsidRDefault="001C70E8" w:rsidP="001C70E8">
      <w:pPr>
        <w:jc w:val="center"/>
      </w:pPr>
    </w:p>
    <w:sectPr w:rsidR="001C70E8" w:rsidSect="001C70E8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DC365" w14:textId="77777777" w:rsidR="001C70E8" w:rsidRDefault="001C70E8" w:rsidP="001C70E8">
      <w:pPr>
        <w:spacing w:after="0" w:line="240" w:lineRule="auto"/>
      </w:pPr>
      <w:r>
        <w:separator/>
      </w:r>
    </w:p>
  </w:endnote>
  <w:endnote w:type="continuationSeparator" w:id="0">
    <w:p w14:paraId="4FF05121" w14:textId="77777777" w:rsidR="001C70E8" w:rsidRDefault="001C70E8" w:rsidP="001C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1843"/>
      <w:gridCol w:w="1911"/>
      <w:gridCol w:w="1912"/>
      <w:gridCol w:w="2002"/>
    </w:tblGrid>
    <w:tr w:rsidR="001C70E8" w:rsidRPr="00D744C0" w14:paraId="493E9301" w14:textId="77777777" w:rsidTr="00BD0D43">
      <w:trPr>
        <w:trHeight w:val="260"/>
        <w:jc w:val="center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BD5AFF" w14:textId="77777777" w:rsidR="001C70E8" w:rsidRPr="00D744C0" w:rsidRDefault="001C70E8" w:rsidP="00A8199B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Document Reference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58B058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Issue Number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71F34A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Superseded Date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8F371F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Issue Date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4286EA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Page Number</w:t>
          </w:r>
        </w:p>
      </w:tc>
    </w:tr>
    <w:tr w:rsidR="001C70E8" w:rsidRPr="00D744C0" w14:paraId="7495CD18" w14:textId="77777777" w:rsidTr="00BD0D43">
      <w:trPr>
        <w:trHeight w:val="369"/>
        <w:jc w:val="center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5E7B4D" w14:textId="7F5361D2" w:rsidR="001C70E8" w:rsidRDefault="001C70E8" w:rsidP="00BD0D43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EIA0</w:t>
          </w:r>
          <w:r w:rsidR="00E77DDA">
            <w:rPr>
              <w:rFonts w:ascii="Arial" w:hAnsi="Arial" w:cs="Arial"/>
              <w:sz w:val="18"/>
              <w:szCs w:val="18"/>
            </w:rPr>
            <w:t>1</w:t>
          </w:r>
          <w:r w:rsidR="00F12FC2">
            <w:rPr>
              <w:rFonts w:ascii="Arial" w:hAnsi="Arial" w:cs="Arial"/>
              <w:sz w:val="18"/>
              <w:szCs w:val="18"/>
            </w:rPr>
            <w:t>1</w:t>
          </w:r>
        </w:p>
        <w:p w14:paraId="3C4580C8" w14:textId="2BD601A2" w:rsidR="00E77DDA" w:rsidRPr="00D744C0" w:rsidRDefault="00F12FC2" w:rsidP="00BD0D43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Sewerage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6A5006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8CD38A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9C3B6A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XX/XX/XXXX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A002BC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1C70E8" w:rsidRPr="00D744C0" w14:paraId="7CF4CE83" w14:textId="77777777" w:rsidTr="001C70E8">
      <w:trPr>
        <w:trHeight w:val="440"/>
        <w:jc w:val="center"/>
      </w:trPr>
      <w:tc>
        <w:tcPr>
          <w:tcW w:w="96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EA1A04" w14:textId="4C0EEC2E" w:rsidR="001C70E8" w:rsidRPr="00D744C0" w:rsidRDefault="005A1140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5A1140">
            <w:rPr>
              <w:rFonts w:ascii="Arial" w:hAnsi="Arial" w:cs="Arial"/>
              <w:b w:val="0"/>
              <w:bCs w:val="0"/>
              <w:sz w:val="18"/>
              <w:szCs w:val="18"/>
            </w:rPr>
            <w:t>Written By: Mark Bartlett – Waste Management Engineer</w:t>
          </w:r>
        </w:p>
      </w:tc>
    </w:tr>
  </w:tbl>
  <w:p w14:paraId="775435D6" w14:textId="77777777" w:rsidR="001C70E8" w:rsidRDefault="001C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61E8" w14:textId="77777777" w:rsidR="001C70E8" w:rsidRDefault="001C70E8" w:rsidP="001C70E8">
      <w:pPr>
        <w:spacing w:after="0" w:line="240" w:lineRule="auto"/>
      </w:pPr>
      <w:r>
        <w:separator/>
      </w:r>
    </w:p>
  </w:footnote>
  <w:footnote w:type="continuationSeparator" w:id="0">
    <w:p w14:paraId="0B10F157" w14:textId="77777777" w:rsidR="001C70E8" w:rsidRDefault="001C70E8" w:rsidP="001C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15B2" w14:textId="62C13C40" w:rsidR="001C70E8" w:rsidRDefault="001C70E8" w:rsidP="001C70E8">
    <w:pPr>
      <w:pStyle w:val="Header"/>
      <w:jc w:val="center"/>
    </w:pPr>
    <w:r>
      <w:rPr>
        <w:noProof/>
      </w:rPr>
      <w:drawing>
        <wp:inline distT="0" distB="0" distL="0" distR="0" wp14:anchorId="2846FC5E" wp14:editId="2A8C485F">
          <wp:extent cx="1190625" cy="9715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E8"/>
    <w:rsid w:val="0001178C"/>
    <w:rsid w:val="001C70E8"/>
    <w:rsid w:val="002B5A5F"/>
    <w:rsid w:val="005A1140"/>
    <w:rsid w:val="0067035A"/>
    <w:rsid w:val="007A048E"/>
    <w:rsid w:val="00A8199B"/>
    <w:rsid w:val="00AA380A"/>
    <w:rsid w:val="00B230AD"/>
    <w:rsid w:val="00BD0D43"/>
    <w:rsid w:val="00BD73BC"/>
    <w:rsid w:val="00C140D0"/>
    <w:rsid w:val="00CD0E83"/>
    <w:rsid w:val="00E77DDA"/>
    <w:rsid w:val="00F0666E"/>
    <w:rsid w:val="00F12FC2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74B31"/>
  <w15:chartTrackingRefBased/>
  <w15:docId w15:val="{C61DC273-AA9B-4E27-9F85-D13BB38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140D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E8"/>
  </w:style>
  <w:style w:type="paragraph" w:styleId="Footer">
    <w:name w:val="footer"/>
    <w:basedOn w:val="Normal"/>
    <w:link w:val="FooterChar"/>
    <w:uiPriority w:val="99"/>
    <w:unhideWhenUsed/>
    <w:rsid w:val="001C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E8"/>
  </w:style>
  <w:style w:type="paragraph" w:styleId="BodyText">
    <w:name w:val="Body Text"/>
    <w:basedOn w:val="Normal"/>
    <w:link w:val="BodyTextChar"/>
    <w:rsid w:val="001C7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70E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1C70E8"/>
  </w:style>
  <w:style w:type="table" w:styleId="TableGrid">
    <w:name w:val="Table Grid"/>
    <w:basedOn w:val="TableNormal"/>
    <w:uiPriority w:val="39"/>
    <w:rsid w:val="001C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C140D0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2021-09-21T23:00:00+00:00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epr-qp3638ek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2021-09-21T23:00:00+00:00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TR16 5BU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A E Rodda &amp; Son Limited</ExternalAuthor>
    <SiteName xmlns="eebef177-55b5-4448-a5fb-28ea454417ee">The Creamery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The Creamery Scorrier Redruth Cornwall TR16 5BU</FacilityAddress>
  </documentManagement>
</p:properties>
</file>

<file path=customXml/itemProps1.xml><?xml version="1.0" encoding="utf-8"?>
<ds:datastoreItem xmlns:ds="http://schemas.openxmlformats.org/officeDocument/2006/customXml" ds:itemID="{27555792-49D0-4CC1-BBB7-28D38D39F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224EB-F1B4-4A93-946C-496AFE5F5484}"/>
</file>

<file path=customXml/itemProps3.xml><?xml version="1.0" encoding="utf-8"?>
<ds:datastoreItem xmlns:ds="http://schemas.openxmlformats.org/officeDocument/2006/customXml" ds:itemID="{4B95D65B-9CD3-4509-96BA-3403B8451276}"/>
</file>

<file path=customXml/itemProps4.xml><?xml version="1.0" encoding="utf-8"?>
<ds:datastoreItem xmlns:ds="http://schemas.openxmlformats.org/officeDocument/2006/customXml" ds:itemID="{A124778F-502D-46BC-ADA2-37C8B878C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Bartlett</dc:creator>
  <cp:keywords/>
  <dc:description/>
  <cp:lastModifiedBy>Mark Bartlett</cp:lastModifiedBy>
  <cp:revision>3</cp:revision>
  <dcterms:created xsi:type="dcterms:W3CDTF">2020-09-24T15:29:00Z</dcterms:created>
  <dcterms:modified xsi:type="dcterms:W3CDTF">2020-10-28T14:51:00Z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