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A12C" w14:textId="77777777" w:rsidR="00466885" w:rsidRPr="0076407B" w:rsidRDefault="002A715C" w:rsidP="0076407B">
      <w:r w:rsidRPr="0076407B">
        <w:t xml:space="preserve"> </w:t>
      </w:r>
    </w:p>
    <w:tbl>
      <w:tblPr>
        <w:tblStyle w:val="TableGrid"/>
        <w:tblpPr w:leftFromText="180" w:rightFromText="180" w:vertAnchor="text" w:horzAnchor="margin" w:tblpX="-714" w:tblpY="547"/>
        <w:tblW w:w="10627" w:type="dxa"/>
        <w:tblLook w:val="04A0" w:firstRow="1" w:lastRow="0" w:firstColumn="1" w:lastColumn="0" w:noHBand="0" w:noVBand="1"/>
      </w:tblPr>
      <w:tblGrid>
        <w:gridCol w:w="1471"/>
        <w:gridCol w:w="1279"/>
        <w:gridCol w:w="1061"/>
        <w:gridCol w:w="1207"/>
        <w:gridCol w:w="1394"/>
        <w:gridCol w:w="1257"/>
        <w:gridCol w:w="1409"/>
        <w:gridCol w:w="1549"/>
      </w:tblGrid>
      <w:tr w:rsidR="00466885" w:rsidRPr="00466885" w14:paraId="63D977FA" w14:textId="77777777" w:rsidTr="00466885">
        <w:tc>
          <w:tcPr>
            <w:tcW w:w="1471" w:type="dxa"/>
            <w:shd w:val="clear" w:color="auto" w:fill="B4C6E7" w:themeFill="accent1" w:themeFillTint="66"/>
          </w:tcPr>
          <w:p w14:paraId="6154E887" w14:textId="77777777" w:rsidR="00466885" w:rsidRPr="00466885" w:rsidRDefault="00466885" w:rsidP="00466885">
            <w:pPr>
              <w:spacing w:after="0" w:line="240" w:lineRule="auto"/>
              <w:jc w:val="center"/>
              <w:rPr>
                <w:rFonts w:asciiTheme="minorHAnsi" w:eastAsiaTheme="minorHAnsi" w:hAnsiTheme="minorHAnsi" w:cstheme="minorBidi"/>
                <w:b/>
                <w:bCs/>
              </w:rPr>
            </w:pPr>
            <w:r w:rsidRPr="00466885">
              <w:rPr>
                <w:rFonts w:asciiTheme="minorHAnsi" w:eastAsiaTheme="minorHAnsi" w:hAnsiTheme="minorHAnsi" w:cstheme="minorBidi"/>
                <w:b/>
                <w:bCs/>
              </w:rPr>
              <w:t>Location</w:t>
            </w:r>
          </w:p>
        </w:tc>
        <w:tc>
          <w:tcPr>
            <w:tcW w:w="1279" w:type="dxa"/>
            <w:shd w:val="clear" w:color="auto" w:fill="B4C6E7" w:themeFill="accent1" w:themeFillTint="66"/>
          </w:tcPr>
          <w:p w14:paraId="11697131" w14:textId="77777777" w:rsidR="00466885" w:rsidRPr="00466885" w:rsidRDefault="00466885" w:rsidP="00466885">
            <w:pPr>
              <w:spacing w:after="0" w:line="240" w:lineRule="auto"/>
              <w:jc w:val="center"/>
              <w:rPr>
                <w:rFonts w:asciiTheme="minorHAnsi" w:eastAsiaTheme="minorHAnsi" w:hAnsiTheme="minorHAnsi" w:cstheme="minorBidi"/>
                <w:b/>
                <w:bCs/>
              </w:rPr>
            </w:pPr>
            <w:proofErr w:type="spellStart"/>
            <w:r w:rsidRPr="00466885">
              <w:rPr>
                <w:rFonts w:asciiTheme="minorHAnsi" w:eastAsiaTheme="minorHAnsi" w:hAnsiTheme="minorHAnsi" w:cstheme="minorBidi"/>
                <w:b/>
                <w:bCs/>
              </w:rPr>
              <w:t>Woodecote</w:t>
            </w:r>
            <w:proofErr w:type="spellEnd"/>
          </w:p>
        </w:tc>
        <w:tc>
          <w:tcPr>
            <w:tcW w:w="1061" w:type="dxa"/>
            <w:shd w:val="clear" w:color="auto" w:fill="B4C6E7" w:themeFill="accent1" w:themeFillTint="66"/>
          </w:tcPr>
          <w:p w14:paraId="152818BB" w14:textId="77777777" w:rsidR="00466885" w:rsidRPr="00466885" w:rsidRDefault="00466885" w:rsidP="00466885">
            <w:pPr>
              <w:spacing w:after="0" w:line="240" w:lineRule="auto"/>
              <w:jc w:val="center"/>
              <w:rPr>
                <w:rFonts w:asciiTheme="minorHAnsi" w:eastAsiaTheme="minorHAnsi" w:hAnsiTheme="minorHAnsi" w:cstheme="minorBidi"/>
                <w:b/>
                <w:bCs/>
              </w:rPr>
            </w:pPr>
            <w:proofErr w:type="spellStart"/>
            <w:r w:rsidRPr="00466885">
              <w:rPr>
                <w:rFonts w:asciiTheme="minorHAnsi" w:eastAsiaTheme="minorHAnsi" w:hAnsiTheme="minorHAnsi" w:cstheme="minorBidi"/>
                <w:b/>
                <w:bCs/>
              </w:rPr>
              <w:t>Saredon</w:t>
            </w:r>
            <w:proofErr w:type="spellEnd"/>
          </w:p>
        </w:tc>
        <w:tc>
          <w:tcPr>
            <w:tcW w:w="1207" w:type="dxa"/>
            <w:shd w:val="clear" w:color="auto" w:fill="B4C6E7" w:themeFill="accent1" w:themeFillTint="66"/>
          </w:tcPr>
          <w:p w14:paraId="3E496CB0" w14:textId="77777777" w:rsidR="00466885" w:rsidRPr="00466885" w:rsidRDefault="00466885" w:rsidP="00466885">
            <w:pPr>
              <w:spacing w:after="0" w:line="240" w:lineRule="auto"/>
              <w:jc w:val="center"/>
              <w:rPr>
                <w:rFonts w:asciiTheme="minorHAnsi" w:eastAsiaTheme="minorHAnsi" w:hAnsiTheme="minorHAnsi" w:cstheme="minorBidi"/>
                <w:b/>
                <w:bCs/>
              </w:rPr>
            </w:pPr>
            <w:r w:rsidRPr="00466885">
              <w:rPr>
                <w:rFonts w:asciiTheme="minorHAnsi" w:eastAsiaTheme="minorHAnsi" w:hAnsiTheme="minorHAnsi" w:cstheme="minorBidi"/>
                <w:b/>
                <w:bCs/>
              </w:rPr>
              <w:t>Meriden</w:t>
            </w:r>
          </w:p>
        </w:tc>
        <w:tc>
          <w:tcPr>
            <w:tcW w:w="1394" w:type="dxa"/>
            <w:shd w:val="clear" w:color="auto" w:fill="B4C6E7" w:themeFill="accent1" w:themeFillTint="66"/>
          </w:tcPr>
          <w:p w14:paraId="21DB82F7" w14:textId="77777777" w:rsidR="00466885" w:rsidRPr="00466885" w:rsidRDefault="00466885" w:rsidP="00466885">
            <w:pPr>
              <w:spacing w:after="0" w:line="240" w:lineRule="auto"/>
              <w:jc w:val="center"/>
              <w:rPr>
                <w:rFonts w:asciiTheme="minorHAnsi" w:eastAsiaTheme="minorHAnsi" w:hAnsiTheme="minorHAnsi" w:cstheme="minorBidi"/>
                <w:b/>
                <w:bCs/>
              </w:rPr>
            </w:pPr>
            <w:r w:rsidRPr="00466885">
              <w:rPr>
                <w:rFonts w:asciiTheme="minorHAnsi" w:eastAsiaTheme="minorHAnsi" w:hAnsiTheme="minorHAnsi" w:cstheme="minorBidi"/>
                <w:b/>
                <w:bCs/>
              </w:rPr>
              <w:t>Cornetts End</w:t>
            </w:r>
          </w:p>
        </w:tc>
        <w:tc>
          <w:tcPr>
            <w:tcW w:w="1257" w:type="dxa"/>
            <w:shd w:val="clear" w:color="auto" w:fill="B4C6E7" w:themeFill="accent1" w:themeFillTint="66"/>
          </w:tcPr>
          <w:p w14:paraId="7D3C0E33" w14:textId="77777777" w:rsidR="00466885" w:rsidRPr="00466885" w:rsidRDefault="00466885" w:rsidP="00466885">
            <w:pPr>
              <w:spacing w:after="0" w:line="240" w:lineRule="auto"/>
              <w:jc w:val="center"/>
              <w:rPr>
                <w:rFonts w:asciiTheme="minorHAnsi" w:eastAsiaTheme="minorHAnsi" w:hAnsiTheme="minorHAnsi" w:cstheme="minorBidi"/>
                <w:b/>
                <w:bCs/>
              </w:rPr>
            </w:pPr>
            <w:r w:rsidRPr="00466885">
              <w:rPr>
                <w:rFonts w:asciiTheme="minorHAnsi" w:eastAsiaTheme="minorHAnsi" w:hAnsiTheme="minorHAnsi" w:cstheme="minorBidi"/>
                <w:b/>
                <w:bCs/>
              </w:rPr>
              <w:t>H/O</w:t>
            </w:r>
          </w:p>
        </w:tc>
        <w:tc>
          <w:tcPr>
            <w:tcW w:w="1409" w:type="dxa"/>
            <w:shd w:val="clear" w:color="auto" w:fill="B4C6E7" w:themeFill="accent1" w:themeFillTint="66"/>
          </w:tcPr>
          <w:p w14:paraId="03F9BDE1" w14:textId="77777777" w:rsidR="00466885" w:rsidRPr="00466885" w:rsidRDefault="00466885" w:rsidP="00466885">
            <w:pPr>
              <w:spacing w:after="0" w:line="240" w:lineRule="auto"/>
              <w:jc w:val="center"/>
              <w:rPr>
                <w:rFonts w:asciiTheme="minorHAnsi" w:eastAsiaTheme="minorHAnsi" w:hAnsiTheme="minorHAnsi" w:cstheme="minorBidi"/>
                <w:b/>
                <w:bCs/>
              </w:rPr>
            </w:pPr>
            <w:r w:rsidRPr="00466885">
              <w:rPr>
                <w:rFonts w:asciiTheme="minorHAnsi" w:eastAsiaTheme="minorHAnsi" w:hAnsiTheme="minorHAnsi" w:cstheme="minorBidi"/>
                <w:b/>
                <w:bCs/>
              </w:rPr>
              <w:t>Transport</w:t>
            </w:r>
          </w:p>
        </w:tc>
        <w:tc>
          <w:tcPr>
            <w:tcW w:w="1549" w:type="dxa"/>
            <w:shd w:val="clear" w:color="auto" w:fill="B4C6E7" w:themeFill="accent1" w:themeFillTint="66"/>
          </w:tcPr>
          <w:p w14:paraId="1EF62440" w14:textId="77777777" w:rsidR="00466885" w:rsidRPr="00466885" w:rsidRDefault="00466885" w:rsidP="00466885">
            <w:pPr>
              <w:spacing w:after="0" w:line="240" w:lineRule="auto"/>
              <w:jc w:val="center"/>
              <w:rPr>
                <w:rFonts w:asciiTheme="minorHAnsi" w:eastAsiaTheme="minorHAnsi" w:hAnsiTheme="minorHAnsi" w:cstheme="minorBidi"/>
                <w:b/>
                <w:bCs/>
              </w:rPr>
            </w:pPr>
            <w:r w:rsidRPr="00466885">
              <w:rPr>
                <w:rFonts w:asciiTheme="minorHAnsi" w:eastAsiaTheme="minorHAnsi" w:hAnsiTheme="minorHAnsi" w:cstheme="minorBidi"/>
                <w:b/>
                <w:bCs/>
              </w:rPr>
              <w:t>Workshop</w:t>
            </w:r>
          </w:p>
        </w:tc>
      </w:tr>
      <w:tr w:rsidR="00466885" w:rsidRPr="00466885" w14:paraId="3EA841A7" w14:textId="77777777" w:rsidTr="00466885">
        <w:tc>
          <w:tcPr>
            <w:tcW w:w="1471" w:type="dxa"/>
          </w:tcPr>
          <w:p w14:paraId="28DC8BA9"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January</w:t>
            </w:r>
          </w:p>
        </w:tc>
        <w:tc>
          <w:tcPr>
            <w:tcW w:w="1279" w:type="dxa"/>
            <w:shd w:val="clear" w:color="auto" w:fill="FFFF00"/>
          </w:tcPr>
          <w:p w14:paraId="2FE6A411" w14:textId="77777777" w:rsidR="00466885" w:rsidRPr="00466885" w:rsidRDefault="00466885" w:rsidP="00466885">
            <w:pPr>
              <w:spacing w:after="0" w:line="240" w:lineRule="auto"/>
              <w:rPr>
                <w:rFonts w:asciiTheme="minorHAnsi" w:eastAsiaTheme="minorHAnsi" w:hAnsiTheme="minorHAnsi" w:cstheme="minorBidi"/>
                <w:highlight w:val="yellow"/>
              </w:rPr>
            </w:pPr>
          </w:p>
        </w:tc>
        <w:tc>
          <w:tcPr>
            <w:tcW w:w="1061" w:type="dxa"/>
            <w:shd w:val="clear" w:color="auto" w:fill="auto"/>
          </w:tcPr>
          <w:p w14:paraId="3E30F991"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auto"/>
          </w:tcPr>
          <w:p w14:paraId="77E2FDE6"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5A3352AB"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7DF75C88"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15A5DBA0"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16E73350"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4E1554E4" w14:textId="77777777" w:rsidTr="00466885">
        <w:tc>
          <w:tcPr>
            <w:tcW w:w="1471" w:type="dxa"/>
          </w:tcPr>
          <w:p w14:paraId="57EB8958"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February</w:t>
            </w:r>
          </w:p>
        </w:tc>
        <w:tc>
          <w:tcPr>
            <w:tcW w:w="1279" w:type="dxa"/>
            <w:shd w:val="clear" w:color="auto" w:fill="auto"/>
          </w:tcPr>
          <w:p w14:paraId="0200E178"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76D66CAA"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auto"/>
          </w:tcPr>
          <w:p w14:paraId="1B13BF2E"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5F9A1735"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357941BE"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07DBE8AC"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1A79CF60"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38AD5694" w14:textId="77777777" w:rsidTr="00466885">
        <w:tc>
          <w:tcPr>
            <w:tcW w:w="1471" w:type="dxa"/>
          </w:tcPr>
          <w:p w14:paraId="23667F74"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March</w:t>
            </w:r>
          </w:p>
        </w:tc>
        <w:tc>
          <w:tcPr>
            <w:tcW w:w="1279" w:type="dxa"/>
            <w:shd w:val="clear" w:color="auto" w:fill="auto"/>
          </w:tcPr>
          <w:p w14:paraId="2E3449B4"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FFFF00"/>
          </w:tcPr>
          <w:p w14:paraId="26FC3996"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auto"/>
          </w:tcPr>
          <w:p w14:paraId="3539F600"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0B9F34EC"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75BDE9D1"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11BFFDF3"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0D7E130B"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1C3A4802" w14:textId="77777777" w:rsidTr="00466885">
        <w:tc>
          <w:tcPr>
            <w:tcW w:w="1471" w:type="dxa"/>
          </w:tcPr>
          <w:p w14:paraId="6CDF2D7A"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April</w:t>
            </w:r>
          </w:p>
        </w:tc>
        <w:tc>
          <w:tcPr>
            <w:tcW w:w="1279" w:type="dxa"/>
            <w:shd w:val="clear" w:color="auto" w:fill="auto"/>
          </w:tcPr>
          <w:p w14:paraId="48E086A0"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689971C7"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FFFF00"/>
          </w:tcPr>
          <w:p w14:paraId="61AECE56"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0A2E9A6E"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38E711A1"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139C12A6"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658436E1"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2DAC0F34" w14:textId="77777777" w:rsidTr="00466885">
        <w:tc>
          <w:tcPr>
            <w:tcW w:w="1471" w:type="dxa"/>
          </w:tcPr>
          <w:p w14:paraId="02E92848"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May</w:t>
            </w:r>
          </w:p>
        </w:tc>
        <w:tc>
          <w:tcPr>
            <w:tcW w:w="1279" w:type="dxa"/>
            <w:shd w:val="clear" w:color="auto" w:fill="auto"/>
          </w:tcPr>
          <w:p w14:paraId="45BB046F"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32A5EB99"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auto"/>
          </w:tcPr>
          <w:p w14:paraId="224C0BD3"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FFFF00"/>
          </w:tcPr>
          <w:p w14:paraId="5A6E5CD1"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56EB9C7C"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27DF23BB"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366A78E1"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5899FB01" w14:textId="77777777" w:rsidTr="00354594">
        <w:tc>
          <w:tcPr>
            <w:tcW w:w="1471" w:type="dxa"/>
          </w:tcPr>
          <w:p w14:paraId="3CD011F6"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June</w:t>
            </w:r>
          </w:p>
        </w:tc>
        <w:tc>
          <w:tcPr>
            <w:tcW w:w="1279" w:type="dxa"/>
            <w:shd w:val="clear" w:color="auto" w:fill="auto"/>
          </w:tcPr>
          <w:p w14:paraId="154DDC91"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6713641D"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FFFF00"/>
          </w:tcPr>
          <w:p w14:paraId="6DF4AAA3" w14:textId="77777777" w:rsidR="00466885" w:rsidRPr="00354594"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5E4323F4"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FFFF00"/>
          </w:tcPr>
          <w:p w14:paraId="50C7217B"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025C3D5C"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27AAA573"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48625478" w14:textId="77777777" w:rsidTr="00354594">
        <w:tc>
          <w:tcPr>
            <w:tcW w:w="1471" w:type="dxa"/>
          </w:tcPr>
          <w:p w14:paraId="263F381F"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July</w:t>
            </w:r>
          </w:p>
        </w:tc>
        <w:tc>
          <w:tcPr>
            <w:tcW w:w="1279" w:type="dxa"/>
            <w:shd w:val="clear" w:color="auto" w:fill="auto"/>
          </w:tcPr>
          <w:p w14:paraId="6258C02C"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01D139B2"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FFFF00"/>
          </w:tcPr>
          <w:p w14:paraId="529F0FBF"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3B2BE110"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1D660904"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FFFF00"/>
          </w:tcPr>
          <w:p w14:paraId="6E74AF00"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0D6A76F5"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22224CF5" w14:textId="77777777" w:rsidTr="00466885">
        <w:tc>
          <w:tcPr>
            <w:tcW w:w="1471" w:type="dxa"/>
          </w:tcPr>
          <w:p w14:paraId="7F4F53A9"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August</w:t>
            </w:r>
          </w:p>
        </w:tc>
        <w:tc>
          <w:tcPr>
            <w:tcW w:w="1279" w:type="dxa"/>
            <w:shd w:val="clear" w:color="auto" w:fill="auto"/>
          </w:tcPr>
          <w:p w14:paraId="214972F5"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19CBDE86"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auto"/>
          </w:tcPr>
          <w:p w14:paraId="3D247307"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3A5D9DCC"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347B752D"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7F4AFF8F"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FFFF00"/>
          </w:tcPr>
          <w:p w14:paraId="7B3B0456"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4EEA9E5C" w14:textId="77777777" w:rsidTr="00466885">
        <w:tc>
          <w:tcPr>
            <w:tcW w:w="1471" w:type="dxa"/>
          </w:tcPr>
          <w:p w14:paraId="18EF1445"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September</w:t>
            </w:r>
          </w:p>
        </w:tc>
        <w:tc>
          <w:tcPr>
            <w:tcW w:w="1279" w:type="dxa"/>
            <w:shd w:val="clear" w:color="auto" w:fill="FFFF00"/>
          </w:tcPr>
          <w:p w14:paraId="26E95690"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60AA8E54"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auto"/>
          </w:tcPr>
          <w:p w14:paraId="0A231951"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7F8EE202"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27815FAA"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293FB6D4"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0C55B417"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11B4E3A6" w14:textId="77777777" w:rsidTr="00466885">
        <w:tc>
          <w:tcPr>
            <w:tcW w:w="1471" w:type="dxa"/>
          </w:tcPr>
          <w:p w14:paraId="19CA1E9E"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October</w:t>
            </w:r>
          </w:p>
        </w:tc>
        <w:tc>
          <w:tcPr>
            <w:tcW w:w="1279" w:type="dxa"/>
            <w:shd w:val="clear" w:color="auto" w:fill="auto"/>
          </w:tcPr>
          <w:p w14:paraId="7A055C27"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FFFF00"/>
          </w:tcPr>
          <w:p w14:paraId="3AAD2C52"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auto"/>
          </w:tcPr>
          <w:p w14:paraId="208A0BD9"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6AF5574D"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61230C26"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1895EC4B"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4A96AE98" w14:textId="77777777" w:rsidR="00466885" w:rsidRPr="00466885" w:rsidRDefault="00466885" w:rsidP="00466885">
            <w:pPr>
              <w:spacing w:after="0" w:line="240" w:lineRule="auto"/>
              <w:rPr>
                <w:rFonts w:asciiTheme="minorHAnsi" w:eastAsiaTheme="minorHAnsi" w:hAnsiTheme="minorHAnsi" w:cstheme="minorBidi"/>
              </w:rPr>
            </w:pPr>
          </w:p>
        </w:tc>
      </w:tr>
      <w:tr w:rsidR="00466885" w:rsidRPr="00466885" w14:paraId="59B06B4D" w14:textId="77777777" w:rsidTr="00466885">
        <w:tc>
          <w:tcPr>
            <w:tcW w:w="1471" w:type="dxa"/>
          </w:tcPr>
          <w:p w14:paraId="638E1664" w14:textId="77777777" w:rsidR="00466885" w:rsidRPr="00466885" w:rsidRDefault="00466885" w:rsidP="00466885">
            <w:pPr>
              <w:spacing w:after="0" w:line="240" w:lineRule="auto"/>
              <w:rPr>
                <w:rFonts w:asciiTheme="minorHAnsi" w:eastAsiaTheme="minorHAnsi" w:hAnsiTheme="minorHAnsi" w:cstheme="minorBidi"/>
              </w:rPr>
            </w:pPr>
            <w:r w:rsidRPr="00466885">
              <w:rPr>
                <w:rFonts w:asciiTheme="minorHAnsi" w:eastAsiaTheme="minorHAnsi" w:hAnsiTheme="minorHAnsi" w:cstheme="minorBidi"/>
              </w:rPr>
              <w:t>November</w:t>
            </w:r>
          </w:p>
        </w:tc>
        <w:tc>
          <w:tcPr>
            <w:tcW w:w="1279" w:type="dxa"/>
            <w:shd w:val="clear" w:color="auto" w:fill="auto"/>
          </w:tcPr>
          <w:p w14:paraId="5CFDF848" w14:textId="77777777" w:rsidR="00466885" w:rsidRPr="00466885" w:rsidRDefault="00466885" w:rsidP="00466885">
            <w:pPr>
              <w:spacing w:after="0" w:line="240" w:lineRule="auto"/>
              <w:rPr>
                <w:rFonts w:asciiTheme="minorHAnsi" w:eastAsiaTheme="minorHAnsi" w:hAnsiTheme="minorHAnsi" w:cstheme="minorBidi"/>
              </w:rPr>
            </w:pPr>
          </w:p>
        </w:tc>
        <w:tc>
          <w:tcPr>
            <w:tcW w:w="1061" w:type="dxa"/>
            <w:shd w:val="clear" w:color="auto" w:fill="auto"/>
          </w:tcPr>
          <w:p w14:paraId="162AC8F6" w14:textId="77777777" w:rsidR="00466885" w:rsidRPr="00466885" w:rsidRDefault="00466885" w:rsidP="00466885">
            <w:pPr>
              <w:spacing w:after="0" w:line="240" w:lineRule="auto"/>
              <w:rPr>
                <w:rFonts w:asciiTheme="minorHAnsi" w:eastAsiaTheme="minorHAnsi" w:hAnsiTheme="minorHAnsi" w:cstheme="minorBidi"/>
              </w:rPr>
            </w:pPr>
          </w:p>
        </w:tc>
        <w:tc>
          <w:tcPr>
            <w:tcW w:w="1207" w:type="dxa"/>
            <w:shd w:val="clear" w:color="auto" w:fill="FFFF00"/>
          </w:tcPr>
          <w:p w14:paraId="026C40F0" w14:textId="77777777" w:rsidR="00466885" w:rsidRPr="00466885" w:rsidRDefault="00466885" w:rsidP="00466885">
            <w:pPr>
              <w:spacing w:after="0" w:line="240" w:lineRule="auto"/>
              <w:rPr>
                <w:rFonts w:asciiTheme="minorHAnsi" w:eastAsiaTheme="minorHAnsi" w:hAnsiTheme="minorHAnsi" w:cstheme="minorBidi"/>
              </w:rPr>
            </w:pPr>
          </w:p>
        </w:tc>
        <w:tc>
          <w:tcPr>
            <w:tcW w:w="1394" w:type="dxa"/>
            <w:shd w:val="clear" w:color="auto" w:fill="auto"/>
          </w:tcPr>
          <w:p w14:paraId="0E03FA2D" w14:textId="77777777" w:rsidR="00466885" w:rsidRPr="00466885" w:rsidRDefault="00466885" w:rsidP="00466885">
            <w:pPr>
              <w:spacing w:after="0" w:line="240" w:lineRule="auto"/>
              <w:rPr>
                <w:rFonts w:asciiTheme="minorHAnsi" w:eastAsiaTheme="minorHAnsi" w:hAnsiTheme="minorHAnsi" w:cstheme="minorBidi"/>
              </w:rPr>
            </w:pPr>
          </w:p>
        </w:tc>
        <w:tc>
          <w:tcPr>
            <w:tcW w:w="1257" w:type="dxa"/>
            <w:shd w:val="clear" w:color="auto" w:fill="auto"/>
          </w:tcPr>
          <w:p w14:paraId="49A152A9" w14:textId="77777777" w:rsidR="00466885" w:rsidRPr="00466885" w:rsidRDefault="00466885" w:rsidP="00466885">
            <w:pPr>
              <w:spacing w:after="0" w:line="240" w:lineRule="auto"/>
              <w:rPr>
                <w:rFonts w:asciiTheme="minorHAnsi" w:eastAsiaTheme="minorHAnsi" w:hAnsiTheme="minorHAnsi" w:cstheme="minorBidi"/>
              </w:rPr>
            </w:pPr>
          </w:p>
        </w:tc>
        <w:tc>
          <w:tcPr>
            <w:tcW w:w="1409" w:type="dxa"/>
            <w:shd w:val="clear" w:color="auto" w:fill="auto"/>
          </w:tcPr>
          <w:p w14:paraId="4CED04B8" w14:textId="77777777" w:rsidR="00466885" w:rsidRPr="00466885" w:rsidRDefault="00466885" w:rsidP="00466885">
            <w:pPr>
              <w:spacing w:after="0" w:line="240" w:lineRule="auto"/>
              <w:rPr>
                <w:rFonts w:asciiTheme="minorHAnsi" w:eastAsiaTheme="minorHAnsi" w:hAnsiTheme="minorHAnsi" w:cstheme="minorBidi"/>
              </w:rPr>
            </w:pPr>
          </w:p>
        </w:tc>
        <w:tc>
          <w:tcPr>
            <w:tcW w:w="1549" w:type="dxa"/>
            <w:shd w:val="clear" w:color="auto" w:fill="auto"/>
          </w:tcPr>
          <w:p w14:paraId="3BDAF331" w14:textId="77777777" w:rsidR="00466885" w:rsidRPr="00466885" w:rsidRDefault="00466885" w:rsidP="00466885">
            <w:pPr>
              <w:spacing w:after="0" w:line="240" w:lineRule="auto"/>
              <w:rPr>
                <w:rFonts w:asciiTheme="minorHAnsi" w:eastAsiaTheme="minorHAnsi" w:hAnsiTheme="minorHAnsi" w:cstheme="minorBidi"/>
              </w:rPr>
            </w:pPr>
          </w:p>
        </w:tc>
      </w:tr>
    </w:tbl>
    <w:p w14:paraId="0E42C5BF" w14:textId="77777777" w:rsidR="00466885" w:rsidRDefault="00466885" w:rsidP="00466885">
      <w:pPr>
        <w:spacing w:after="160" w:line="259" w:lineRule="auto"/>
        <w:rPr>
          <w:rFonts w:asciiTheme="minorHAnsi" w:eastAsiaTheme="minorHAnsi" w:hAnsiTheme="minorHAnsi" w:cstheme="minorBidi"/>
        </w:rPr>
      </w:pPr>
    </w:p>
    <w:p w14:paraId="1348F1D3" w14:textId="77777777" w:rsidR="00466885" w:rsidRDefault="00466885" w:rsidP="00466885">
      <w:pPr>
        <w:spacing w:after="160" w:line="259" w:lineRule="auto"/>
        <w:rPr>
          <w:rFonts w:asciiTheme="minorHAnsi" w:eastAsiaTheme="minorHAnsi" w:hAnsiTheme="minorHAnsi" w:cstheme="minorBidi"/>
        </w:rPr>
      </w:pPr>
    </w:p>
    <w:p w14:paraId="5B9B05E2" w14:textId="77777777" w:rsidR="00466885" w:rsidRDefault="00466885" w:rsidP="00466885">
      <w:pPr>
        <w:spacing w:after="160" w:line="259" w:lineRule="auto"/>
        <w:rPr>
          <w:rFonts w:asciiTheme="minorHAnsi" w:eastAsiaTheme="minorHAnsi" w:hAnsiTheme="minorHAnsi" w:cstheme="minorBidi"/>
        </w:rPr>
      </w:pPr>
    </w:p>
    <w:p w14:paraId="0B60C035" w14:textId="7071DF93" w:rsidR="00466885" w:rsidRPr="00466885" w:rsidRDefault="00466885" w:rsidP="00466885">
      <w:pPr>
        <w:spacing w:after="160" w:line="259" w:lineRule="auto"/>
        <w:rPr>
          <w:rFonts w:asciiTheme="minorHAnsi" w:eastAsiaTheme="minorHAnsi" w:hAnsiTheme="minorHAnsi" w:cstheme="minorBidi"/>
        </w:rPr>
      </w:pPr>
      <w:r w:rsidRPr="00466885">
        <w:rPr>
          <w:rFonts w:asciiTheme="minorHAnsi" w:eastAsiaTheme="minorHAnsi" w:hAnsiTheme="minorHAnsi" w:cstheme="minorBidi"/>
        </w:rPr>
        <w:t>In Guidance with ISO 14001 the above internal audit schedule has been developed. Please note NO audits scheduled for December as this time is to be used for external audit readiness. All audits to be carried out by Laura Hands and / or David Albrighton.</w:t>
      </w:r>
    </w:p>
    <w:p w14:paraId="19BA590B" w14:textId="77777777" w:rsidR="00466885" w:rsidRPr="00466885" w:rsidRDefault="00466885" w:rsidP="00466885">
      <w:pPr>
        <w:spacing w:after="160" w:line="259" w:lineRule="auto"/>
        <w:rPr>
          <w:rFonts w:asciiTheme="minorHAnsi" w:eastAsiaTheme="minorHAnsi" w:hAnsiTheme="minorHAnsi" w:cstheme="minorBidi"/>
        </w:rPr>
      </w:pPr>
      <w:r w:rsidRPr="00466885">
        <w:rPr>
          <w:rFonts w:asciiTheme="minorHAnsi" w:eastAsiaTheme="minorHAnsi" w:hAnsiTheme="minorHAnsi" w:cstheme="minorBidi"/>
        </w:rPr>
        <w:t>IMPORTANT NOTE: The internal audits DO NOT replace any other form of audit / checks to be carried out by the department managers or personal</w:t>
      </w:r>
    </w:p>
    <w:p w14:paraId="1CF6BFC8" w14:textId="77777777" w:rsidR="00466885" w:rsidRPr="00466885" w:rsidRDefault="00466885" w:rsidP="00466885">
      <w:pPr>
        <w:spacing w:after="160" w:line="259" w:lineRule="auto"/>
        <w:rPr>
          <w:rFonts w:asciiTheme="minorHAnsi" w:eastAsiaTheme="minorHAnsi" w:hAnsiTheme="minorHAnsi" w:cstheme="minorBidi"/>
        </w:rPr>
      </w:pPr>
    </w:p>
    <w:p w14:paraId="41282BC1" w14:textId="77777777" w:rsidR="00466885" w:rsidRPr="00466885" w:rsidRDefault="00466885" w:rsidP="00466885">
      <w:pPr>
        <w:spacing w:after="160" w:line="259" w:lineRule="auto"/>
        <w:rPr>
          <w:rFonts w:asciiTheme="minorHAnsi" w:eastAsiaTheme="minorHAnsi" w:hAnsiTheme="minorHAnsi" w:cstheme="minorBidi"/>
        </w:rPr>
      </w:pPr>
      <w:r w:rsidRPr="00466885">
        <w:rPr>
          <w:rFonts w:asciiTheme="minorHAnsi" w:eastAsiaTheme="minorHAnsi" w:hAnsiTheme="minorHAnsi" w:cstheme="minorBidi"/>
        </w:rPr>
        <w:t>All reports are to be submitted to H/O and the relevant Department Manager for review.</w:t>
      </w:r>
    </w:p>
    <w:p w14:paraId="3D236B9F" w14:textId="77777777" w:rsidR="00466885" w:rsidRPr="00466885" w:rsidRDefault="00466885" w:rsidP="00466885">
      <w:pPr>
        <w:spacing w:after="160" w:line="259" w:lineRule="auto"/>
        <w:rPr>
          <w:rFonts w:asciiTheme="minorHAnsi" w:eastAsiaTheme="minorHAnsi" w:hAnsiTheme="minorHAnsi" w:cstheme="minorBidi"/>
        </w:rPr>
      </w:pPr>
      <w:r w:rsidRPr="00466885">
        <w:rPr>
          <w:rFonts w:asciiTheme="minorHAnsi" w:eastAsiaTheme="minorHAnsi" w:hAnsiTheme="minorHAnsi" w:cstheme="minorBidi"/>
        </w:rPr>
        <w:t>Any actions stated must be added to the internal audits action plan. This plan remains the responsibility of L.H as facilitator and must be reviewed with the relevant department managers in the appropriate time frames</w:t>
      </w:r>
    </w:p>
    <w:p w14:paraId="14A0506A" w14:textId="79C8ACAF" w:rsidR="0023564C" w:rsidRPr="0076407B" w:rsidRDefault="0023564C" w:rsidP="00466885"/>
    <w:sectPr w:rsidR="0023564C" w:rsidRPr="0076407B" w:rsidSect="00D727F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39D7D5F8" w:rsidR="00D66439" w:rsidRDefault="00B172CB" w:rsidP="008700C0">
    <w:pPr>
      <w:pStyle w:val="Footer"/>
      <w:jc w:val="center"/>
    </w:pPr>
    <w:r>
      <w:t>2</w:t>
    </w:r>
    <w:r w:rsidR="00466885">
      <w:t>79</w:t>
    </w:r>
    <w:proofErr w:type="gramStart"/>
    <w:r w:rsidR="00466885">
      <w:t>NRS:IAS</w:t>
    </w:r>
    <w:proofErr w:type="gramEnd"/>
    <w:r w:rsidR="00466885">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0BB5C2A7"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466AD87">
          <wp:simplePos x="0" y="0"/>
          <wp:positionH relativeFrom="column">
            <wp:posOffset>2948305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466885">
      <w:rPr>
        <w:b/>
        <w:bCs/>
        <w:noProof/>
        <w:sz w:val="28"/>
        <w:szCs w:val="28"/>
      </w:rPr>
      <w:t>EMS Internal Auditor Schedule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004"/>
    <w:multiLevelType w:val="hybridMultilevel"/>
    <w:tmpl w:val="4B1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1628F7"/>
    <w:multiLevelType w:val="hybridMultilevel"/>
    <w:tmpl w:val="9A6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91939"/>
    <w:multiLevelType w:val="hybridMultilevel"/>
    <w:tmpl w:val="6EDC7948"/>
    <w:lvl w:ilvl="0" w:tplc="F23EB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496ECA"/>
    <w:multiLevelType w:val="hybridMultilevel"/>
    <w:tmpl w:val="79CAD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251121"/>
    <w:multiLevelType w:val="hybridMultilevel"/>
    <w:tmpl w:val="AC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233944">
    <w:abstractNumId w:val="5"/>
  </w:num>
  <w:num w:numId="2" w16cid:durableId="690952520">
    <w:abstractNumId w:val="6"/>
  </w:num>
  <w:num w:numId="3" w16cid:durableId="511843030">
    <w:abstractNumId w:val="1"/>
  </w:num>
  <w:num w:numId="4" w16cid:durableId="1099109067">
    <w:abstractNumId w:val="2"/>
  </w:num>
  <w:num w:numId="5" w16cid:durableId="1396202922">
    <w:abstractNumId w:val="4"/>
  </w:num>
  <w:num w:numId="6" w16cid:durableId="1617297723">
    <w:abstractNumId w:val="9"/>
  </w:num>
  <w:num w:numId="7" w16cid:durableId="1914387354">
    <w:abstractNumId w:val="8"/>
  </w:num>
  <w:num w:numId="8" w16cid:durableId="17051129">
    <w:abstractNumId w:val="10"/>
  </w:num>
  <w:num w:numId="9" w16cid:durableId="289628722">
    <w:abstractNumId w:val="11"/>
  </w:num>
  <w:num w:numId="10" w16cid:durableId="932124273">
    <w:abstractNumId w:val="3"/>
  </w:num>
  <w:num w:numId="11" w16cid:durableId="290671732">
    <w:abstractNumId w:val="0"/>
  </w:num>
  <w:num w:numId="12" w16cid:durableId="1133206927">
    <w:abstractNumId w:val="12"/>
  </w:num>
  <w:num w:numId="13" w16cid:durableId="37528220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32B25"/>
    <w:rsid w:val="0003348B"/>
    <w:rsid w:val="000452BC"/>
    <w:rsid w:val="0005297C"/>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42091"/>
    <w:rsid w:val="00146D99"/>
    <w:rsid w:val="001479A4"/>
    <w:rsid w:val="001625C2"/>
    <w:rsid w:val="00180775"/>
    <w:rsid w:val="00186005"/>
    <w:rsid w:val="00186D5D"/>
    <w:rsid w:val="00192D25"/>
    <w:rsid w:val="001950B1"/>
    <w:rsid w:val="001965F8"/>
    <w:rsid w:val="001F1818"/>
    <w:rsid w:val="001F19B6"/>
    <w:rsid w:val="001F454A"/>
    <w:rsid w:val="001F6777"/>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A30"/>
    <w:rsid w:val="00245810"/>
    <w:rsid w:val="00260B4A"/>
    <w:rsid w:val="00263A20"/>
    <w:rsid w:val="00272387"/>
    <w:rsid w:val="00287B0D"/>
    <w:rsid w:val="00290E4F"/>
    <w:rsid w:val="0029265A"/>
    <w:rsid w:val="002A4918"/>
    <w:rsid w:val="002A4C1D"/>
    <w:rsid w:val="002A715C"/>
    <w:rsid w:val="002C1804"/>
    <w:rsid w:val="002C5DEF"/>
    <w:rsid w:val="002D2600"/>
    <w:rsid w:val="002D61CF"/>
    <w:rsid w:val="002D78F7"/>
    <w:rsid w:val="002F247D"/>
    <w:rsid w:val="002F3E0B"/>
    <w:rsid w:val="003057B0"/>
    <w:rsid w:val="00314F6F"/>
    <w:rsid w:val="00320EC4"/>
    <w:rsid w:val="0032240C"/>
    <w:rsid w:val="00323B2B"/>
    <w:rsid w:val="0032571A"/>
    <w:rsid w:val="00336CE6"/>
    <w:rsid w:val="003536D2"/>
    <w:rsid w:val="00354594"/>
    <w:rsid w:val="003552B6"/>
    <w:rsid w:val="00363561"/>
    <w:rsid w:val="00367F8B"/>
    <w:rsid w:val="00370FF9"/>
    <w:rsid w:val="00371CEB"/>
    <w:rsid w:val="003728AF"/>
    <w:rsid w:val="00384D66"/>
    <w:rsid w:val="00394D7A"/>
    <w:rsid w:val="003A0418"/>
    <w:rsid w:val="003A38B4"/>
    <w:rsid w:val="003B096A"/>
    <w:rsid w:val="003B1627"/>
    <w:rsid w:val="003B59B6"/>
    <w:rsid w:val="003B65AD"/>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2143"/>
    <w:rsid w:val="0044344F"/>
    <w:rsid w:val="00446564"/>
    <w:rsid w:val="004515CE"/>
    <w:rsid w:val="00461D51"/>
    <w:rsid w:val="004623D8"/>
    <w:rsid w:val="004662F3"/>
    <w:rsid w:val="00466885"/>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67D5E"/>
    <w:rsid w:val="0068121B"/>
    <w:rsid w:val="00695BA1"/>
    <w:rsid w:val="006A228A"/>
    <w:rsid w:val="006A3348"/>
    <w:rsid w:val="006A3AEA"/>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5129"/>
    <w:rsid w:val="0076015B"/>
    <w:rsid w:val="007632D7"/>
    <w:rsid w:val="0076407B"/>
    <w:rsid w:val="00772BF8"/>
    <w:rsid w:val="00776145"/>
    <w:rsid w:val="00783CB0"/>
    <w:rsid w:val="00783D1A"/>
    <w:rsid w:val="00792956"/>
    <w:rsid w:val="007A0C93"/>
    <w:rsid w:val="007A25AF"/>
    <w:rsid w:val="007B1FA4"/>
    <w:rsid w:val="007B5CB4"/>
    <w:rsid w:val="007C049F"/>
    <w:rsid w:val="007C4D71"/>
    <w:rsid w:val="007C779D"/>
    <w:rsid w:val="007D2DC1"/>
    <w:rsid w:val="007D5B78"/>
    <w:rsid w:val="007D5F3A"/>
    <w:rsid w:val="007D6EB7"/>
    <w:rsid w:val="007D6F2E"/>
    <w:rsid w:val="007F5D7A"/>
    <w:rsid w:val="008043CF"/>
    <w:rsid w:val="0081658D"/>
    <w:rsid w:val="00831EB3"/>
    <w:rsid w:val="00835B3C"/>
    <w:rsid w:val="008700C0"/>
    <w:rsid w:val="00880789"/>
    <w:rsid w:val="008837D3"/>
    <w:rsid w:val="00885FF0"/>
    <w:rsid w:val="008A2810"/>
    <w:rsid w:val="008A715B"/>
    <w:rsid w:val="008B0D32"/>
    <w:rsid w:val="008B3A14"/>
    <w:rsid w:val="008B60DE"/>
    <w:rsid w:val="008D287F"/>
    <w:rsid w:val="00901FF3"/>
    <w:rsid w:val="009070B9"/>
    <w:rsid w:val="00921460"/>
    <w:rsid w:val="00921BBE"/>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172CB"/>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069"/>
    <w:rsid w:val="00BF0FCA"/>
    <w:rsid w:val="00BF40ED"/>
    <w:rsid w:val="00BF6288"/>
    <w:rsid w:val="00BF6F78"/>
    <w:rsid w:val="00C01479"/>
    <w:rsid w:val="00C032ED"/>
    <w:rsid w:val="00C0486D"/>
    <w:rsid w:val="00C05338"/>
    <w:rsid w:val="00C105ED"/>
    <w:rsid w:val="00C173F2"/>
    <w:rsid w:val="00C22DAE"/>
    <w:rsid w:val="00C23FBB"/>
    <w:rsid w:val="00C245B9"/>
    <w:rsid w:val="00C26332"/>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50DB"/>
    <w:rsid w:val="00CC5B11"/>
    <w:rsid w:val="00CD6610"/>
    <w:rsid w:val="00CD6B5E"/>
    <w:rsid w:val="00CE18A6"/>
    <w:rsid w:val="00CE25B1"/>
    <w:rsid w:val="00CE673B"/>
    <w:rsid w:val="00CF4AFA"/>
    <w:rsid w:val="00CF516F"/>
    <w:rsid w:val="00D02667"/>
    <w:rsid w:val="00D2073D"/>
    <w:rsid w:val="00D24B4B"/>
    <w:rsid w:val="00D25C53"/>
    <w:rsid w:val="00D272E5"/>
    <w:rsid w:val="00D3319A"/>
    <w:rsid w:val="00D41207"/>
    <w:rsid w:val="00D511B1"/>
    <w:rsid w:val="00D633AA"/>
    <w:rsid w:val="00D652A9"/>
    <w:rsid w:val="00D66439"/>
    <w:rsid w:val="00D66D75"/>
    <w:rsid w:val="00D727FC"/>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E0B7A"/>
    <w:rsid w:val="00E02756"/>
    <w:rsid w:val="00E10CAD"/>
    <w:rsid w:val="00E11AD3"/>
    <w:rsid w:val="00E11F46"/>
    <w:rsid w:val="00E22106"/>
    <w:rsid w:val="00E253AE"/>
    <w:rsid w:val="00E3392C"/>
    <w:rsid w:val="00E35816"/>
    <w:rsid w:val="00E4359E"/>
    <w:rsid w:val="00E4728D"/>
    <w:rsid w:val="00E50740"/>
    <w:rsid w:val="00E50C62"/>
    <w:rsid w:val="00E54960"/>
    <w:rsid w:val="00E55B14"/>
    <w:rsid w:val="00E55BD2"/>
    <w:rsid w:val="00E60DFA"/>
    <w:rsid w:val="00E627FC"/>
    <w:rsid w:val="00E71F81"/>
    <w:rsid w:val="00E831C3"/>
    <w:rsid w:val="00E9417D"/>
    <w:rsid w:val="00E969ED"/>
    <w:rsid w:val="00EA1742"/>
    <w:rsid w:val="00EB28FC"/>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 w:type="paragraph" w:styleId="TOCHeading">
    <w:name w:val="TOC Heading"/>
    <w:basedOn w:val="Heading1"/>
    <w:next w:val="Normal"/>
    <w:uiPriority w:val="39"/>
    <w:qFormat/>
    <w:rsid w:val="00D727FC"/>
    <w:pPr>
      <w:spacing w:before="480" w:line="276" w:lineRule="auto"/>
      <w:outlineLvl w:val="9"/>
    </w:pPr>
    <w:rPr>
      <w:rFonts w:ascii="Arial" w:eastAsia="Times New Roman" w:hAnsi="Arial" w:cs="Times New Roman"/>
      <w:b/>
      <w:bCs/>
      <w:color w:val="365F91"/>
      <w:sz w:val="28"/>
      <w:szCs w:val="28"/>
      <w:lang w:val="en-US"/>
    </w:rPr>
  </w:style>
  <w:style w:type="paragraph" w:styleId="NormalWeb">
    <w:name w:val="Normal (Web)"/>
    <w:basedOn w:val="Normal"/>
    <w:uiPriority w:val="99"/>
    <w:unhideWhenUsed/>
    <w:rsid w:val="00D727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2CC9F688-B6BD-48BE-A6C8-3791752F4062}"/>
</file>

<file path=customXml/itemProps3.xml><?xml version="1.0" encoding="utf-8"?>
<ds:datastoreItem xmlns:ds="http://schemas.openxmlformats.org/officeDocument/2006/customXml" ds:itemID="{4134629D-CF0E-4052-BD5E-31A4E50894DC}"/>
</file>

<file path=customXml/itemProps4.xml><?xml version="1.0" encoding="utf-8"?>
<ds:datastoreItem xmlns:ds="http://schemas.openxmlformats.org/officeDocument/2006/customXml" ds:itemID="{F93B2551-02C8-4B72-9FB7-1D5704080B80}"/>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4</cp:revision>
  <cp:lastPrinted>2022-02-18T13:00:00Z</cp:lastPrinted>
  <dcterms:created xsi:type="dcterms:W3CDTF">2022-02-02T14:12:00Z</dcterms:created>
  <dcterms:modified xsi:type="dcterms:W3CDTF">2022-08-18T09:01:00Z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