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0EAB" w14:textId="6A2509EC" w:rsidR="007169E0" w:rsidRPr="007169E0" w:rsidRDefault="006014C2" w:rsidP="007169E0">
      <w:r w:rsidRPr="006014C2">
        <w:rPr>
          <w:noProof/>
        </w:rPr>
        <w:drawing>
          <wp:anchor distT="0" distB="0" distL="114300" distR="114300" simplePos="0" relativeHeight="251658240" behindDoc="1" locked="0" layoutInCell="1" allowOverlap="1" wp14:anchorId="747218C5" wp14:editId="0392A9F0">
            <wp:simplePos x="0" y="0"/>
            <wp:positionH relativeFrom="column">
              <wp:posOffset>0</wp:posOffset>
            </wp:positionH>
            <wp:positionV relativeFrom="paragraph">
              <wp:posOffset>51351</wp:posOffset>
            </wp:positionV>
            <wp:extent cx="5650302" cy="3498730"/>
            <wp:effectExtent l="0" t="0" r="7620" b="6985"/>
            <wp:wrapTight wrapText="bothSides">
              <wp:wrapPolygon edited="0">
                <wp:start x="0" y="0"/>
                <wp:lineTo x="0" y="21526"/>
                <wp:lineTo x="21556" y="21526"/>
                <wp:lineTo x="21556" y="0"/>
                <wp:lineTo x="0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302" cy="349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15C" w:rsidRPr="0076407B"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9E42ED" w14:paraId="05CC6AD1" w14:textId="77777777" w:rsidTr="000E2ABC">
        <w:tc>
          <w:tcPr>
            <w:tcW w:w="3005" w:type="dxa"/>
          </w:tcPr>
          <w:p w14:paraId="5F60B2F2" w14:textId="05326104" w:rsidR="009E42ED" w:rsidRDefault="009E42ED" w:rsidP="007169E0">
            <w:r>
              <w:t xml:space="preserve">Role </w:t>
            </w:r>
          </w:p>
        </w:tc>
        <w:tc>
          <w:tcPr>
            <w:tcW w:w="3005" w:type="dxa"/>
          </w:tcPr>
          <w:p w14:paraId="1BBDDD69" w14:textId="58D1227D" w:rsidR="009E42ED" w:rsidRDefault="009E42ED" w:rsidP="007169E0">
            <w:r>
              <w:t xml:space="preserve">Person </w:t>
            </w:r>
          </w:p>
        </w:tc>
        <w:tc>
          <w:tcPr>
            <w:tcW w:w="3483" w:type="dxa"/>
          </w:tcPr>
          <w:p w14:paraId="5DE3C369" w14:textId="01445E34" w:rsidR="009E42ED" w:rsidRDefault="009E42ED" w:rsidP="007169E0">
            <w:r>
              <w:t>Respon</w:t>
            </w:r>
            <w:r w:rsidR="0064399C">
              <w:t xml:space="preserve">sibilities </w:t>
            </w:r>
            <w:r>
              <w:t xml:space="preserve"> </w:t>
            </w:r>
          </w:p>
        </w:tc>
      </w:tr>
      <w:tr w:rsidR="00687954" w14:paraId="74D8446C" w14:textId="77777777" w:rsidTr="000E2ABC">
        <w:tc>
          <w:tcPr>
            <w:tcW w:w="3005" w:type="dxa"/>
          </w:tcPr>
          <w:p w14:paraId="28515D4A" w14:textId="3AF85D3D" w:rsidR="00687954" w:rsidRDefault="00687954" w:rsidP="0064399C">
            <w:pPr>
              <w:spacing w:after="0"/>
            </w:pPr>
            <w:r>
              <w:t xml:space="preserve">Directors </w:t>
            </w:r>
          </w:p>
        </w:tc>
        <w:tc>
          <w:tcPr>
            <w:tcW w:w="3005" w:type="dxa"/>
          </w:tcPr>
          <w:p w14:paraId="478540CC" w14:textId="77777777" w:rsidR="00687954" w:rsidRDefault="00687954" w:rsidP="0064399C">
            <w:pPr>
              <w:spacing w:after="0"/>
            </w:pPr>
            <w:r>
              <w:t xml:space="preserve">Mark Ketcher </w:t>
            </w:r>
          </w:p>
          <w:p w14:paraId="5474B826" w14:textId="5682DFED" w:rsidR="00687954" w:rsidRDefault="00687954" w:rsidP="0064399C">
            <w:pPr>
              <w:spacing w:after="0"/>
            </w:pPr>
            <w:r>
              <w:t xml:space="preserve">Kieran Montgomery </w:t>
            </w:r>
          </w:p>
        </w:tc>
        <w:tc>
          <w:tcPr>
            <w:tcW w:w="3483" w:type="dxa"/>
          </w:tcPr>
          <w:p w14:paraId="1BC9E0C9" w14:textId="77777777" w:rsidR="00687954" w:rsidRDefault="0062115E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Taking accountability for the effectiveness of the EMS.</w:t>
            </w:r>
          </w:p>
          <w:p w14:paraId="0141105C" w14:textId="77777777" w:rsidR="0062115E" w:rsidRDefault="0062115E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Ensuring that the environmental policy and environmental objectives are established and are compatible with the strategic direction and the context of the organisation.</w:t>
            </w:r>
          </w:p>
          <w:p w14:paraId="45F3C15F" w14:textId="77777777" w:rsidR="0062115E" w:rsidRDefault="0062115E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Ensuring the integration of the EMS requirements into the organisations business processes</w:t>
            </w:r>
          </w:p>
          <w:p w14:paraId="0E112F09" w14:textId="77777777" w:rsidR="0062115E" w:rsidRDefault="0062115E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Ensuring the resources needed for the EMS are available</w:t>
            </w:r>
          </w:p>
          <w:p w14:paraId="445340D3" w14:textId="77777777" w:rsidR="0062115E" w:rsidRDefault="0062115E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Communicating the importance of effective environmental management and conforming to the EMS requirements </w:t>
            </w:r>
          </w:p>
          <w:p w14:paraId="3C3A4DA0" w14:textId="77777777" w:rsidR="0062115E" w:rsidRDefault="0062115E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Ensuring the EMS achieves its intended outcomes </w:t>
            </w:r>
          </w:p>
          <w:p w14:paraId="513ECDC4" w14:textId="77777777" w:rsidR="0062115E" w:rsidRDefault="0062115E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Directing and supporting persons to contribute to the effectiveness of the EMS</w:t>
            </w:r>
          </w:p>
          <w:p w14:paraId="4E34EE2D" w14:textId="77777777" w:rsidR="0062115E" w:rsidRDefault="0062115E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lastRenderedPageBreak/>
              <w:t xml:space="preserve">Promoting continual improvement </w:t>
            </w:r>
          </w:p>
          <w:p w14:paraId="1CC96299" w14:textId="7A45961A" w:rsidR="0062115E" w:rsidRDefault="00D36DE6" w:rsidP="0062115E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Supporting other relevant management roles to demonstrate their leadership as it applies to their areas of responsibility</w:t>
            </w:r>
          </w:p>
        </w:tc>
      </w:tr>
      <w:tr w:rsidR="009E42ED" w14:paraId="195A46BC" w14:textId="77777777" w:rsidTr="000E2ABC">
        <w:tc>
          <w:tcPr>
            <w:tcW w:w="3005" w:type="dxa"/>
          </w:tcPr>
          <w:p w14:paraId="0E2A74F9" w14:textId="298A203C" w:rsidR="009E42ED" w:rsidRDefault="0064399C" w:rsidP="0064399C">
            <w:pPr>
              <w:spacing w:after="0"/>
            </w:pPr>
            <w:r>
              <w:lastRenderedPageBreak/>
              <w:t xml:space="preserve">Company Secretary </w:t>
            </w:r>
          </w:p>
        </w:tc>
        <w:tc>
          <w:tcPr>
            <w:tcW w:w="3005" w:type="dxa"/>
          </w:tcPr>
          <w:p w14:paraId="0DD62BE8" w14:textId="5200EED9" w:rsidR="009E42ED" w:rsidRDefault="0064399C" w:rsidP="0064399C">
            <w:pPr>
              <w:spacing w:after="0"/>
            </w:pPr>
            <w:r>
              <w:t xml:space="preserve">Lorraine Shirley </w:t>
            </w:r>
          </w:p>
        </w:tc>
        <w:tc>
          <w:tcPr>
            <w:tcW w:w="3483" w:type="dxa"/>
          </w:tcPr>
          <w:p w14:paraId="615830DC" w14:textId="77777777" w:rsidR="0064399C" w:rsidRPr="0064399C" w:rsidRDefault="0064399C" w:rsidP="0064399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HAnsi"/>
              </w:rPr>
            </w:pPr>
            <w:r>
              <w:t>General company secretary duties as per the companies act 2006/2008</w:t>
            </w:r>
          </w:p>
          <w:p w14:paraId="0F5763EE" w14:textId="77777777" w:rsidR="0064399C" w:rsidRDefault="0064399C" w:rsidP="0064399C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Managing head office team – all departments </w:t>
            </w:r>
          </w:p>
          <w:p w14:paraId="26A16C8A" w14:textId="77777777" w:rsidR="0064399C" w:rsidRDefault="0064399C" w:rsidP="0064399C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Insurance</w:t>
            </w:r>
          </w:p>
          <w:p w14:paraId="19CDC420" w14:textId="77777777" w:rsidR="0064399C" w:rsidRDefault="0064399C" w:rsidP="0064399C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Complaints</w:t>
            </w:r>
          </w:p>
          <w:p w14:paraId="05E9B8E0" w14:textId="77777777" w:rsidR="0064399C" w:rsidRDefault="0064399C" w:rsidP="0064399C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Environment </w:t>
            </w:r>
          </w:p>
          <w:p w14:paraId="72661428" w14:textId="77777777" w:rsidR="0064399C" w:rsidRDefault="0064399C" w:rsidP="0064399C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Liaising with directors/ shareholders </w:t>
            </w:r>
          </w:p>
          <w:p w14:paraId="512037DE" w14:textId="77777777" w:rsidR="0064399C" w:rsidRDefault="0064399C" w:rsidP="0064399C">
            <w:pPr>
              <w:pStyle w:val="ListParagraph"/>
              <w:numPr>
                <w:ilvl w:val="0"/>
                <w:numId w:val="16"/>
              </w:numPr>
              <w:spacing w:after="0"/>
            </w:pPr>
            <w:proofErr w:type="spellStart"/>
            <w:r>
              <w:t>Adhoc</w:t>
            </w:r>
            <w:proofErr w:type="spellEnd"/>
            <w:r>
              <w:t xml:space="preserve"> duties </w:t>
            </w:r>
          </w:p>
          <w:p w14:paraId="6C5F26A4" w14:textId="77777777" w:rsidR="009E42ED" w:rsidRDefault="009E42ED" w:rsidP="0064399C">
            <w:pPr>
              <w:spacing w:after="0"/>
            </w:pPr>
          </w:p>
        </w:tc>
      </w:tr>
      <w:tr w:rsidR="009E42ED" w14:paraId="3B3E872E" w14:textId="77777777" w:rsidTr="000E2ABC">
        <w:tc>
          <w:tcPr>
            <w:tcW w:w="3005" w:type="dxa"/>
          </w:tcPr>
          <w:p w14:paraId="3758562A" w14:textId="22D6F870" w:rsidR="009E42ED" w:rsidRDefault="0064399C" w:rsidP="007169E0">
            <w:r>
              <w:t xml:space="preserve">Compliance Coordinators </w:t>
            </w:r>
          </w:p>
        </w:tc>
        <w:tc>
          <w:tcPr>
            <w:tcW w:w="3005" w:type="dxa"/>
          </w:tcPr>
          <w:p w14:paraId="1FC697D2" w14:textId="77777777" w:rsidR="009E42ED" w:rsidRDefault="0064399C" w:rsidP="007169E0">
            <w:r>
              <w:t xml:space="preserve">David Albrighton </w:t>
            </w:r>
          </w:p>
          <w:p w14:paraId="52EE681E" w14:textId="00D039BE" w:rsidR="0064399C" w:rsidRDefault="0064399C" w:rsidP="007169E0">
            <w:r>
              <w:t xml:space="preserve">Laura Hands </w:t>
            </w:r>
          </w:p>
        </w:tc>
        <w:tc>
          <w:tcPr>
            <w:tcW w:w="3483" w:type="dxa"/>
          </w:tcPr>
          <w:p w14:paraId="593D0F57" w14:textId="43F714AB" w:rsidR="009E42ED" w:rsidRDefault="00843A42" w:rsidP="0064399C">
            <w:pPr>
              <w:pStyle w:val="ListParagraph"/>
              <w:numPr>
                <w:ilvl w:val="0"/>
                <w:numId w:val="14"/>
              </w:numPr>
            </w:pPr>
            <w:r>
              <w:t xml:space="preserve">Internal site audits </w:t>
            </w:r>
          </w:p>
          <w:p w14:paraId="7ACEB6C2" w14:textId="77777777" w:rsidR="00843A42" w:rsidRDefault="007366B1" w:rsidP="0064399C">
            <w:pPr>
              <w:pStyle w:val="ListParagraph"/>
              <w:numPr>
                <w:ilvl w:val="0"/>
                <w:numId w:val="14"/>
              </w:numPr>
            </w:pPr>
            <w:r>
              <w:t xml:space="preserve">Document control </w:t>
            </w:r>
          </w:p>
          <w:p w14:paraId="70284A1E" w14:textId="77777777" w:rsidR="007366B1" w:rsidRDefault="007366B1" w:rsidP="0064399C">
            <w:pPr>
              <w:pStyle w:val="ListParagraph"/>
              <w:numPr>
                <w:ilvl w:val="0"/>
                <w:numId w:val="14"/>
              </w:numPr>
            </w:pPr>
            <w:r>
              <w:t>Compliance control</w:t>
            </w:r>
          </w:p>
          <w:p w14:paraId="7DE92577" w14:textId="77777777" w:rsidR="007366B1" w:rsidRDefault="007366B1" w:rsidP="0064399C">
            <w:pPr>
              <w:pStyle w:val="ListParagraph"/>
              <w:numPr>
                <w:ilvl w:val="0"/>
                <w:numId w:val="14"/>
              </w:numPr>
            </w:pPr>
            <w:r>
              <w:t xml:space="preserve">Audit preparation </w:t>
            </w:r>
          </w:p>
          <w:p w14:paraId="188C13A1" w14:textId="77777777" w:rsidR="007366B1" w:rsidRDefault="008A4108" w:rsidP="0064399C">
            <w:pPr>
              <w:pStyle w:val="ListParagraph"/>
              <w:numPr>
                <w:ilvl w:val="0"/>
                <w:numId w:val="14"/>
              </w:numPr>
            </w:pPr>
            <w:r>
              <w:t>External audits</w:t>
            </w:r>
          </w:p>
          <w:p w14:paraId="00021847" w14:textId="77777777" w:rsidR="008A4108" w:rsidRDefault="008A4108" w:rsidP="0064399C">
            <w:pPr>
              <w:pStyle w:val="ListParagraph"/>
              <w:numPr>
                <w:ilvl w:val="0"/>
                <w:numId w:val="14"/>
              </w:numPr>
            </w:pPr>
            <w:r>
              <w:t xml:space="preserve">Accreditation preparation </w:t>
            </w:r>
          </w:p>
          <w:p w14:paraId="07D43BFB" w14:textId="77777777" w:rsidR="00D36DE6" w:rsidRDefault="00D36DE6" w:rsidP="0064399C">
            <w:pPr>
              <w:pStyle w:val="ListParagraph"/>
              <w:numPr>
                <w:ilvl w:val="0"/>
                <w:numId w:val="14"/>
              </w:numPr>
            </w:pPr>
            <w:r>
              <w:t>Reporting performance of the EMS to top management</w:t>
            </w:r>
          </w:p>
          <w:p w14:paraId="42B00BD8" w14:textId="77777777" w:rsidR="00D36DE6" w:rsidRDefault="00D36DE6" w:rsidP="0064399C">
            <w:pPr>
              <w:pStyle w:val="ListParagraph"/>
              <w:numPr>
                <w:ilvl w:val="0"/>
                <w:numId w:val="14"/>
              </w:numPr>
            </w:pPr>
            <w:r>
              <w:t xml:space="preserve">Performance reviews of the </w:t>
            </w:r>
            <w:proofErr w:type="spellStart"/>
            <w:r>
              <w:t>ems</w:t>
            </w:r>
            <w:proofErr w:type="spellEnd"/>
            <w:r>
              <w:t xml:space="preserve"> </w:t>
            </w:r>
          </w:p>
          <w:p w14:paraId="296C944D" w14:textId="781E77A9" w:rsidR="00D36DE6" w:rsidRDefault="00D36DE6" w:rsidP="0064399C">
            <w:pPr>
              <w:pStyle w:val="ListParagraph"/>
              <w:numPr>
                <w:ilvl w:val="0"/>
                <w:numId w:val="14"/>
              </w:numPr>
            </w:pPr>
            <w:r>
              <w:t xml:space="preserve">Responding to and maintaining records of site environmental communications </w:t>
            </w:r>
          </w:p>
          <w:p w14:paraId="38B30420" w14:textId="003717AC" w:rsidR="004F75B9" w:rsidRDefault="00D36DE6" w:rsidP="0064399C">
            <w:pPr>
              <w:pStyle w:val="ListParagraph"/>
              <w:numPr>
                <w:ilvl w:val="0"/>
                <w:numId w:val="14"/>
              </w:numPr>
            </w:pPr>
            <w:r>
              <w:t>Maintaining records and document</w:t>
            </w:r>
            <w:r w:rsidR="00BB1010">
              <w:t xml:space="preserve">ed information as appropriate </w:t>
            </w:r>
          </w:p>
          <w:p w14:paraId="0939F0A7" w14:textId="77777777" w:rsidR="00BB1010" w:rsidRDefault="00BB1010" w:rsidP="0064399C">
            <w:pPr>
              <w:pStyle w:val="ListParagraph"/>
              <w:numPr>
                <w:ilvl w:val="0"/>
                <w:numId w:val="14"/>
              </w:numPr>
            </w:pPr>
            <w:r>
              <w:t>Advising top management on the implementation of the EMS and maintenance of compliance with the standard</w:t>
            </w:r>
          </w:p>
          <w:p w14:paraId="586C8B1A" w14:textId="77777777" w:rsidR="00BB1010" w:rsidRDefault="00BB1010" w:rsidP="0064399C">
            <w:pPr>
              <w:pStyle w:val="ListParagraph"/>
              <w:numPr>
                <w:ilvl w:val="0"/>
                <w:numId w:val="14"/>
              </w:numPr>
            </w:pPr>
            <w:r>
              <w:t xml:space="preserve">Organising and carrying out management reviews </w:t>
            </w:r>
          </w:p>
          <w:p w14:paraId="09F23489" w14:textId="77777777" w:rsidR="00BB1010" w:rsidRDefault="00BB1010" w:rsidP="0064399C">
            <w:pPr>
              <w:pStyle w:val="ListParagraph"/>
              <w:numPr>
                <w:ilvl w:val="0"/>
                <w:numId w:val="14"/>
              </w:numPr>
            </w:pPr>
            <w:r>
              <w:t xml:space="preserve">Approve and reapprove the EMS documents for adequacy </w:t>
            </w:r>
          </w:p>
          <w:p w14:paraId="1F1D1F17" w14:textId="5466EA9B" w:rsidR="00BB1010" w:rsidRDefault="00BB1010" w:rsidP="00BB1010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Ensure effective communication of the company’s environmental policy </w:t>
            </w:r>
          </w:p>
        </w:tc>
      </w:tr>
      <w:tr w:rsidR="009E42ED" w14:paraId="140A500A" w14:textId="77777777" w:rsidTr="000E2ABC">
        <w:tc>
          <w:tcPr>
            <w:tcW w:w="3005" w:type="dxa"/>
          </w:tcPr>
          <w:p w14:paraId="68D4B0AC" w14:textId="1558EFFF" w:rsidR="009E42ED" w:rsidRDefault="00A427F2" w:rsidP="007169E0">
            <w:r>
              <w:lastRenderedPageBreak/>
              <w:t xml:space="preserve">Quarry Manger </w:t>
            </w:r>
            <w:r w:rsidR="00171643">
              <w:t xml:space="preserve"> </w:t>
            </w:r>
          </w:p>
        </w:tc>
        <w:tc>
          <w:tcPr>
            <w:tcW w:w="3005" w:type="dxa"/>
          </w:tcPr>
          <w:p w14:paraId="203C4284" w14:textId="2BC090F5" w:rsidR="009E42ED" w:rsidRDefault="00817142" w:rsidP="007169E0">
            <w:r>
              <w:t>Wayne Wardle</w:t>
            </w:r>
            <w:r w:rsidR="00171643">
              <w:t xml:space="preserve"> </w:t>
            </w:r>
            <w:r w:rsidR="00A427F2">
              <w:t xml:space="preserve">– Meriden Aggregates </w:t>
            </w:r>
          </w:p>
          <w:p w14:paraId="0124A582" w14:textId="77777777" w:rsidR="00A427F2" w:rsidRDefault="00A427F2" w:rsidP="007169E0">
            <w:r>
              <w:t xml:space="preserve">Paul Lagram – Woodcote Wood </w:t>
            </w:r>
          </w:p>
          <w:p w14:paraId="7030A2C2" w14:textId="77777777" w:rsidR="00817142" w:rsidRDefault="00817142" w:rsidP="007169E0">
            <w:r>
              <w:t xml:space="preserve">Matt Leather – </w:t>
            </w:r>
            <w:proofErr w:type="spellStart"/>
            <w:r>
              <w:t>Saredon</w:t>
            </w:r>
            <w:proofErr w:type="spellEnd"/>
            <w:r>
              <w:t xml:space="preserve"> </w:t>
            </w:r>
          </w:p>
          <w:p w14:paraId="7C9890B0" w14:textId="77777777" w:rsidR="00817142" w:rsidRDefault="00817142" w:rsidP="007169E0">
            <w:r>
              <w:t xml:space="preserve">Brian Dorman – Meriden Waste Management </w:t>
            </w:r>
          </w:p>
          <w:p w14:paraId="428AA2D5" w14:textId="494D84A7" w:rsidR="007B6BD5" w:rsidRDefault="007B6BD5" w:rsidP="007169E0">
            <w:r>
              <w:t xml:space="preserve">Allan </w:t>
            </w:r>
            <w:proofErr w:type="gramStart"/>
            <w:r>
              <w:t>McKenzie  -</w:t>
            </w:r>
            <w:proofErr w:type="gramEnd"/>
            <w:r>
              <w:t xml:space="preserve"> Site Supervisor – all sites </w:t>
            </w:r>
          </w:p>
        </w:tc>
        <w:tc>
          <w:tcPr>
            <w:tcW w:w="3483" w:type="dxa"/>
          </w:tcPr>
          <w:p w14:paraId="3ABC113E" w14:textId="77777777" w:rsidR="00A427F2" w:rsidRDefault="008A4108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 </w:t>
            </w:r>
            <w:r w:rsidR="00A427F2">
              <w:t xml:space="preserve">Examining the materials produced to ensure that a high quality of product is maintained. </w:t>
            </w:r>
          </w:p>
          <w:p w14:paraId="5BEE3BDB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Closely monitoring all areas of the quarry to ensure that extraction and processing work is carried out to the highest standard. </w:t>
            </w:r>
          </w:p>
          <w:p w14:paraId="5D7B3392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Assessing equipment and production materials levels; undertaking regular site inspections and risk assessments </w:t>
            </w:r>
            <w:proofErr w:type="gramStart"/>
            <w:r>
              <w:t>in order to</w:t>
            </w:r>
            <w:proofErr w:type="gramEnd"/>
            <w:r>
              <w:t xml:space="preserve"> comply with all health and safety regulations. </w:t>
            </w:r>
          </w:p>
          <w:p w14:paraId="5A766146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Checking that all machinery/ vehicles on site are maintained to a good standard. </w:t>
            </w:r>
          </w:p>
          <w:p w14:paraId="0A7E903A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Ordering new items for site and staff as required. </w:t>
            </w:r>
          </w:p>
          <w:p w14:paraId="346FB3B9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Liaising with staff on site and dealing with any technical or staffing challenges that may arise. </w:t>
            </w:r>
          </w:p>
          <w:p w14:paraId="3C4E91F4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Balancing the needs of the customers with the internal production of material. </w:t>
            </w:r>
          </w:p>
          <w:p w14:paraId="2D421E00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Liaising with sales and commercial teams. </w:t>
            </w:r>
          </w:p>
          <w:p w14:paraId="5C85B01A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Producing traffic management plans for site. </w:t>
            </w:r>
          </w:p>
          <w:p w14:paraId="0FC1C7F0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Carrying out daily/ weekly/ monthly and yearly site inspections. </w:t>
            </w:r>
          </w:p>
          <w:p w14:paraId="18200AA5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Delivering toolbox talks and company updates to staff members. </w:t>
            </w:r>
          </w:p>
          <w:p w14:paraId="20452838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Identifying training requirements for site. </w:t>
            </w:r>
          </w:p>
          <w:p w14:paraId="1824C2BD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Maintaining up- to-date records on site and dealing with a range of paperwork. </w:t>
            </w:r>
          </w:p>
          <w:p w14:paraId="554F90B2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Keeping up to date with relevant government legislation and industry developments. </w:t>
            </w:r>
          </w:p>
          <w:p w14:paraId="686ED3CE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Checking that the quarry’s production levels are maintained safely and to schedule. </w:t>
            </w:r>
          </w:p>
          <w:p w14:paraId="7EC06930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Managing and recruiting staff. </w:t>
            </w:r>
          </w:p>
          <w:p w14:paraId="36905119" w14:textId="77777777" w:rsidR="00A427F2" w:rsidRDefault="00A427F2" w:rsidP="00A427F2">
            <w:pPr>
              <w:pStyle w:val="ListParagraph"/>
              <w:numPr>
                <w:ilvl w:val="0"/>
                <w:numId w:val="19"/>
              </w:numPr>
            </w:pPr>
            <w:r>
              <w:t xml:space="preserve">Providing the accounts team with statistics on the quarry’s performance. </w:t>
            </w:r>
          </w:p>
          <w:p w14:paraId="5B9591E1" w14:textId="5983ECE5" w:rsidR="009E42ED" w:rsidRDefault="009E42ED" w:rsidP="007169E0"/>
        </w:tc>
      </w:tr>
      <w:tr w:rsidR="00655527" w14:paraId="6F06BCC5" w14:textId="77777777" w:rsidTr="000E2ABC">
        <w:tc>
          <w:tcPr>
            <w:tcW w:w="3005" w:type="dxa"/>
          </w:tcPr>
          <w:p w14:paraId="63A866FB" w14:textId="154FEA18" w:rsidR="00655527" w:rsidRDefault="00E8196E" w:rsidP="007169E0">
            <w:r>
              <w:lastRenderedPageBreak/>
              <w:t xml:space="preserve">Environmental and Compliance Co-ordinator </w:t>
            </w:r>
          </w:p>
        </w:tc>
        <w:tc>
          <w:tcPr>
            <w:tcW w:w="3005" w:type="dxa"/>
          </w:tcPr>
          <w:p w14:paraId="4E83A46B" w14:textId="3A0D6F5E" w:rsidR="00655527" w:rsidRDefault="00655527" w:rsidP="007169E0">
            <w:r>
              <w:t xml:space="preserve">Reece Townend </w:t>
            </w:r>
          </w:p>
        </w:tc>
        <w:tc>
          <w:tcPr>
            <w:tcW w:w="3483" w:type="dxa"/>
          </w:tcPr>
          <w:p w14:paraId="483EC43E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Provide WAMITAB cover for landfill and recycling operations </w:t>
            </w:r>
          </w:p>
          <w:p w14:paraId="2AFB6421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>Liaise with EA during audits and action any CAR reports if required</w:t>
            </w:r>
          </w:p>
          <w:p w14:paraId="093D0528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>Quarterly waste returns (provide the volumes tipped in landfill and recycling sites to EA)</w:t>
            </w:r>
          </w:p>
          <w:p w14:paraId="04FB87BB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Oversee landfill monitoring reports sent to EA via consultant </w:t>
            </w:r>
          </w:p>
          <w:p w14:paraId="4092CD40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Write and update; WRAP protocol, acceptance procedures and rejection procedures </w:t>
            </w:r>
          </w:p>
          <w:p w14:paraId="5AD8F28E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Oversee recycled material testing and specialised materials </w:t>
            </w:r>
          </w:p>
          <w:p w14:paraId="4FDE176A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>Ensure we are complying to our permit and planning conditions for landfill and recycling</w:t>
            </w:r>
          </w:p>
          <w:p w14:paraId="16351195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Approve or reject construction and demolition sites for tipping by chemically and historically assessing sites </w:t>
            </w:r>
          </w:p>
          <w:p w14:paraId="0CF02CF7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Commercially price customers for tipping as </w:t>
            </w:r>
            <w:r w:rsidRPr="002440CE">
              <w:rPr>
                <w:rFonts w:eastAsia="Times New Roman" w:cs="Calibri"/>
              </w:rPr>
              <w:lastRenderedPageBreak/>
              <w:t xml:space="preserve">well as material when required   </w:t>
            </w:r>
          </w:p>
          <w:p w14:paraId="74F9BD2B" w14:textId="77777777" w:rsidR="002440CE" w:rsidRPr="002440CE" w:rsidRDefault="002440CE" w:rsidP="002440CE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 Create remediation strategies and testing regimes for new contracts </w:t>
            </w:r>
          </w:p>
          <w:p w14:paraId="2B4772AA" w14:textId="77777777" w:rsidR="00655527" w:rsidRDefault="00655527" w:rsidP="00A427F2"/>
        </w:tc>
      </w:tr>
      <w:tr w:rsidR="009E42ED" w14:paraId="074FE637" w14:textId="77777777" w:rsidTr="000E2ABC">
        <w:tc>
          <w:tcPr>
            <w:tcW w:w="3005" w:type="dxa"/>
          </w:tcPr>
          <w:p w14:paraId="72777938" w14:textId="6CEB91BA" w:rsidR="009E42ED" w:rsidRDefault="00A427F2" w:rsidP="007169E0">
            <w:r>
              <w:lastRenderedPageBreak/>
              <w:t xml:space="preserve">Aggregate and </w:t>
            </w:r>
            <w:proofErr w:type="gramStart"/>
            <w:r>
              <w:t xml:space="preserve">Concrete </w:t>
            </w:r>
            <w:r w:rsidR="00843A42">
              <w:t xml:space="preserve"> Technician</w:t>
            </w:r>
            <w:proofErr w:type="gramEnd"/>
            <w:r w:rsidR="00843A42">
              <w:t xml:space="preserve"> </w:t>
            </w:r>
          </w:p>
        </w:tc>
        <w:tc>
          <w:tcPr>
            <w:tcW w:w="3005" w:type="dxa"/>
          </w:tcPr>
          <w:p w14:paraId="6C7248AF" w14:textId="3E7C0A93" w:rsidR="009E42ED" w:rsidRDefault="00843A42" w:rsidP="007169E0">
            <w:r>
              <w:t xml:space="preserve">Sophie Hughes </w:t>
            </w:r>
          </w:p>
        </w:tc>
        <w:tc>
          <w:tcPr>
            <w:tcW w:w="3483" w:type="dxa"/>
          </w:tcPr>
          <w:p w14:paraId="1AC2C781" w14:textId="77777777" w:rsidR="00A427F2" w:rsidRDefault="00A427F2" w:rsidP="00A427F2"/>
          <w:p w14:paraId="3D6C519E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Provide technical advice and support to other internal departments. </w:t>
            </w:r>
          </w:p>
          <w:p w14:paraId="7F83E540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>Provide technical advice and support to customers (emails, phone calls, and site visits).</w:t>
            </w:r>
          </w:p>
          <w:p w14:paraId="01FEB3B4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Carry out preliminary complaint investigations. </w:t>
            </w:r>
          </w:p>
          <w:p w14:paraId="23409FCA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Report all material no conformities to quarry management. </w:t>
            </w:r>
          </w:p>
          <w:p w14:paraId="013EBFFC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Monitoring of analysis and trends following testing materials to ensure appropriate preventative action have been taken to ensure quality and technical performance is maintained. </w:t>
            </w:r>
          </w:p>
          <w:p w14:paraId="5F57E87B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Ensuring all laboratory equipment is well maintained and calibrated. </w:t>
            </w:r>
          </w:p>
          <w:p w14:paraId="4A7EB0E4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Management system procedures in full compliance with bs standards. </w:t>
            </w:r>
          </w:p>
          <w:p w14:paraId="795509F2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Ensure the sampling and testing of all aggregates and concrete materials are carried out at required frequencies. </w:t>
            </w:r>
          </w:p>
          <w:p w14:paraId="4E6B7110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Ensuring all work within the laboratory is carried out in a safe manner and the premises are maintained in a clean and tidy manner. </w:t>
            </w:r>
          </w:p>
          <w:p w14:paraId="0ADD5F3D" w14:textId="77777777" w:rsidR="00A427F2" w:rsidRPr="00A63966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Assist quarry management with relevant audit assessments. </w:t>
            </w:r>
          </w:p>
          <w:p w14:paraId="775B5EC7" w14:textId="77777777" w:rsidR="009E42ED" w:rsidRDefault="009E42ED" w:rsidP="007169E0"/>
        </w:tc>
      </w:tr>
      <w:tr w:rsidR="009E42ED" w14:paraId="2EF8518D" w14:textId="77777777" w:rsidTr="000E2ABC">
        <w:tc>
          <w:tcPr>
            <w:tcW w:w="3005" w:type="dxa"/>
          </w:tcPr>
          <w:p w14:paraId="1F3F9171" w14:textId="6A6AE07D" w:rsidR="009E42ED" w:rsidRDefault="00A427F2" w:rsidP="007169E0">
            <w:r>
              <w:lastRenderedPageBreak/>
              <w:t xml:space="preserve">Aggregate and </w:t>
            </w:r>
            <w:r w:rsidR="00843A42">
              <w:t xml:space="preserve">Technician Apprentice </w:t>
            </w:r>
          </w:p>
        </w:tc>
        <w:tc>
          <w:tcPr>
            <w:tcW w:w="3005" w:type="dxa"/>
          </w:tcPr>
          <w:p w14:paraId="64BB5E23" w14:textId="462529DB" w:rsidR="009E42ED" w:rsidRDefault="00843A42" w:rsidP="007169E0">
            <w:r>
              <w:t xml:space="preserve">Joe Corbett </w:t>
            </w:r>
          </w:p>
        </w:tc>
        <w:tc>
          <w:tcPr>
            <w:tcW w:w="3483" w:type="dxa"/>
          </w:tcPr>
          <w:p w14:paraId="07E26BD9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>Carry out daily testing withing the laboratory.</w:t>
            </w:r>
          </w:p>
          <w:p w14:paraId="14500DDF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>Carry out weekly and daily aggregate sampling on NRS sites (sampling stock and current production).</w:t>
            </w:r>
          </w:p>
          <w:p w14:paraId="5E30D3AA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>Carry out weekly concrete sampling (Midland Mix Concrete).</w:t>
            </w:r>
          </w:p>
          <w:p w14:paraId="12350EAE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Comply to relevant BS Standards. </w:t>
            </w:r>
          </w:p>
          <w:p w14:paraId="1880EE99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Assist with preliminary compliant investigation. </w:t>
            </w:r>
          </w:p>
          <w:p w14:paraId="254E1EB4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Report all instances of product and test failures to technical line manager. </w:t>
            </w:r>
          </w:p>
          <w:p w14:paraId="40FC9EEE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>Completion of test forms.</w:t>
            </w:r>
          </w:p>
          <w:p w14:paraId="3669EB80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>Imputing test results.</w:t>
            </w:r>
          </w:p>
          <w:p w14:paraId="187C5B94" w14:textId="77777777" w:rsidR="00A427F2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Ensure all laboratory equipment is well maintained. </w:t>
            </w:r>
          </w:p>
          <w:p w14:paraId="75D1FA94" w14:textId="77777777" w:rsidR="00A427F2" w:rsidRPr="00A63966" w:rsidRDefault="00A427F2" w:rsidP="00A427F2">
            <w:pPr>
              <w:pStyle w:val="ListParagraph"/>
              <w:numPr>
                <w:ilvl w:val="0"/>
                <w:numId w:val="18"/>
              </w:numPr>
            </w:pPr>
            <w:r>
              <w:t xml:space="preserve">Ensure the laboratory is </w:t>
            </w:r>
            <w:proofErr w:type="gramStart"/>
            <w:r>
              <w:t>maintained in a clean and tidy manner at all times</w:t>
            </w:r>
            <w:proofErr w:type="gramEnd"/>
            <w:r>
              <w:t xml:space="preserve">. </w:t>
            </w:r>
          </w:p>
          <w:p w14:paraId="03174680" w14:textId="77777777" w:rsidR="009E42ED" w:rsidRDefault="009E42ED" w:rsidP="007169E0"/>
        </w:tc>
      </w:tr>
      <w:tr w:rsidR="009E42ED" w14:paraId="171DD6FC" w14:textId="77777777" w:rsidTr="000E2ABC">
        <w:tc>
          <w:tcPr>
            <w:tcW w:w="3005" w:type="dxa"/>
          </w:tcPr>
          <w:p w14:paraId="075D58C8" w14:textId="057D61E0" w:rsidR="009E42ED" w:rsidRDefault="00843A42" w:rsidP="007169E0">
            <w:r>
              <w:t xml:space="preserve">Material Processing Team </w:t>
            </w:r>
          </w:p>
        </w:tc>
        <w:tc>
          <w:tcPr>
            <w:tcW w:w="3005" w:type="dxa"/>
          </w:tcPr>
          <w:p w14:paraId="2323B0DF" w14:textId="316E55CF" w:rsidR="009E42ED" w:rsidRDefault="000E2ABC" w:rsidP="007169E0">
            <w:r>
              <w:t>N/A</w:t>
            </w:r>
          </w:p>
        </w:tc>
        <w:tc>
          <w:tcPr>
            <w:tcW w:w="3483" w:type="dxa"/>
          </w:tcPr>
          <w:p w14:paraId="39954B78" w14:textId="77777777" w:rsidR="000E2ABC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t xml:space="preserve">Day to day operating of the wash plant for production of materials. </w:t>
            </w:r>
          </w:p>
          <w:p w14:paraId="2F7D14E2" w14:textId="77777777" w:rsidR="000E2ABC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t xml:space="preserve">Daily/weekly inspection and checking of the processing plant, reporting any problem/issues. </w:t>
            </w:r>
          </w:p>
          <w:p w14:paraId="6C96F738" w14:textId="77777777" w:rsidR="000E2ABC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t>Inspections and checks of final products for quality and conformity.</w:t>
            </w:r>
          </w:p>
          <w:p w14:paraId="7697065E" w14:textId="77777777" w:rsidR="000E2ABC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t xml:space="preserve">Operate mobile plant when required. </w:t>
            </w:r>
          </w:p>
          <w:p w14:paraId="1ADC3B10" w14:textId="77777777" w:rsidR="000E2ABC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t xml:space="preserve">Supervise quarry staff as and when required. </w:t>
            </w:r>
          </w:p>
          <w:p w14:paraId="0DD2927B" w14:textId="77777777" w:rsidR="000E2ABC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t xml:space="preserve">Quarry Regulations 1999, Section 8.1d appointee, deputy to the quarry manager. </w:t>
            </w:r>
          </w:p>
          <w:p w14:paraId="624A3EF7" w14:textId="77777777" w:rsidR="000E2ABC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 xml:space="preserve">Liaise with contractor fitters/engineers on site. </w:t>
            </w:r>
          </w:p>
          <w:p w14:paraId="555E721B" w14:textId="77777777" w:rsidR="000E2ABC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t xml:space="preserve">Liaise with visitors and customers.  </w:t>
            </w:r>
          </w:p>
          <w:p w14:paraId="234C50A0" w14:textId="77777777" w:rsidR="000E2ABC" w:rsidRPr="00BA6B04" w:rsidRDefault="000E2ABC" w:rsidP="000E2ABC">
            <w:pPr>
              <w:pStyle w:val="ListParagraph"/>
              <w:numPr>
                <w:ilvl w:val="0"/>
                <w:numId w:val="20"/>
              </w:numPr>
            </w:pPr>
            <w:r>
              <w:t xml:space="preserve">Work closely with the quarry manager to achieve set targets of production and cost control. </w:t>
            </w:r>
          </w:p>
          <w:p w14:paraId="2B45280A" w14:textId="77777777" w:rsidR="009E42ED" w:rsidRDefault="009E42ED" w:rsidP="007169E0"/>
        </w:tc>
      </w:tr>
      <w:tr w:rsidR="00843A42" w14:paraId="0D05532E" w14:textId="77777777" w:rsidTr="000E2ABC">
        <w:tc>
          <w:tcPr>
            <w:tcW w:w="3005" w:type="dxa"/>
          </w:tcPr>
          <w:p w14:paraId="334C00E5" w14:textId="2BE80E89" w:rsidR="00843A42" w:rsidRDefault="00843A42" w:rsidP="007169E0">
            <w:r>
              <w:lastRenderedPageBreak/>
              <w:t xml:space="preserve">Extraction team </w:t>
            </w:r>
          </w:p>
        </w:tc>
        <w:tc>
          <w:tcPr>
            <w:tcW w:w="3005" w:type="dxa"/>
          </w:tcPr>
          <w:p w14:paraId="05CB1468" w14:textId="107E7FCE" w:rsidR="00843A42" w:rsidRDefault="000E2ABC" w:rsidP="007169E0">
            <w:r>
              <w:t>N/A</w:t>
            </w:r>
          </w:p>
        </w:tc>
        <w:tc>
          <w:tcPr>
            <w:tcW w:w="3483" w:type="dxa"/>
          </w:tcPr>
          <w:p w14:paraId="7F174F4E" w14:textId="77777777" w:rsidR="000E2ABC" w:rsidRDefault="000E2ABC" w:rsidP="009C7CE2">
            <w:pPr>
              <w:pStyle w:val="ListParagraph"/>
              <w:numPr>
                <w:ilvl w:val="0"/>
                <w:numId w:val="22"/>
              </w:numPr>
              <w:ind w:hanging="360"/>
            </w:pPr>
            <w:r>
              <w:t>Operate and maintain the mobile plant.</w:t>
            </w:r>
          </w:p>
          <w:p w14:paraId="3C4A651D" w14:textId="77777777" w:rsidR="000E2ABC" w:rsidRDefault="000E2ABC" w:rsidP="009C7CE2">
            <w:pPr>
              <w:pStyle w:val="ListParagraph"/>
              <w:numPr>
                <w:ilvl w:val="5"/>
                <w:numId w:val="17"/>
              </w:numPr>
            </w:pPr>
            <w:r>
              <w:t xml:space="preserve">Load road lorries with finished products for sale. </w:t>
            </w:r>
          </w:p>
          <w:p w14:paraId="0D15D418" w14:textId="77777777" w:rsidR="000E2ABC" w:rsidRDefault="000E2ABC" w:rsidP="009C7CE2">
            <w:pPr>
              <w:pStyle w:val="ListParagraph"/>
              <w:numPr>
                <w:ilvl w:val="5"/>
                <w:numId w:val="17"/>
              </w:numPr>
            </w:pPr>
            <w:r>
              <w:t xml:space="preserve">Load road lorries from the surge pile for production. </w:t>
            </w:r>
          </w:p>
          <w:p w14:paraId="197645EF" w14:textId="77777777" w:rsidR="000E2ABC" w:rsidRDefault="000E2ABC" w:rsidP="009C7CE2">
            <w:pPr>
              <w:pStyle w:val="ListParagraph"/>
              <w:numPr>
                <w:ilvl w:val="5"/>
                <w:numId w:val="17"/>
              </w:numPr>
            </w:pPr>
            <w:r>
              <w:t xml:space="preserve">Liaise with quarry manager and wash plant supervisor of stocks and production controls. </w:t>
            </w:r>
          </w:p>
          <w:p w14:paraId="6965918D" w14:textId="77777777" w:rsidR="000E2ABC" w:rsidRPr="002A715C" w:rsidRDefault="000E2ABC" w:rsidP="009C7CE2">
            <w:pPr>
              <w:pStyle w:val="ListParagraph"/>
              <w:numPr>
                <w:ilvl w:val="5"/>
                <w:numId w:val="17"/>
              </w:numPr>
            </w:pPr>
            <w:r>
              <w:t xml:space="preserve">Liaise with visiting lorries.  </w:t>
            </w:r>
          </w:p>
          <w:p w14:paraId="5ADA8AA2" w14:textId="77777777" w:rsidR="00843A42" w:rsidRDefault="00843A42" w:rsidP="007169E0"/>
        </w:tc>
      </w:tr>
      <w:tr w:rsidR="006C23BF" w14:paraId="514616D7" w14:textId="77777777" w:rsidTr="000E2ABC">
        <w:tc>
          <w:tcPr>
            <w:tcW w:w="3005" w:type="dxa"/>
          </w:tcPr>
          <w:p w14:paraId="2AB59D55" w14:textId="2087DD54" w:rsidR="006C23BF" w:rsidRDefault="006C23BF" w:rsidP="007169E0">
            <w:r>
              <w:t>Recycling Team</w:t>
            </w:r>
          </w:p>
        </w:tc>
        <w:tc>
          <w:tcPr>
            <w:tcW w:w="3005" w:type="dxa"/>
          </w:tcPr>
          <w:p w14:paraId="14619887" w14:textId="7D6DE563" w:rsidR="006C23BF" w:rsidRDefault="006C23BF" w:rsidP="007169E0">
            <w:r>
              <w:t>N/A</w:t>
            </w:r>
          </w:p>
        </w:tc>
        <w:tc>
          <w:tcPr>
            <w:tcW w:w="3483" w:type="dxa"/>
          </w:tcPr>
          <w:p w14:paraId="02117250" w14:textId="77777777" w:rsidR="006C23BF" w:rsidRDefault="006C23BF" w:rsidP="006C23BF">
            <w:pPr>
              <w:rPr>
                <w:rFonts w:eastAsiaTheme="minorHAnsi"/>
              </w:rPr>
            </w:pPr>
            <w:r>
              <w:t xml:space="preserve">– Excavator operator – </w:t>
            </w:r>
          </w:p>
          <w:p w14:paraId="725B2088" w14:textId="77777777" w:rsidR="006C23BF" w:rsidRDefault="006C23BF" w:rsidP="006C23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Loads the plant </w:t>
            </w:r>
          </w:p>
          <w:p w14:paraId="2CFBE776" w14:textId="77777777" w:rsidR="006C23BF" w:rsidRDefault="006C23BF" w:rsidP="006C23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Looks after the plant </w:t>
            </w:r>
            <w:proofErr w:type="gramStart"/>
            <w:r>
              <w:rPr>
                <w:rFonts w:eastAsia="Times New Roman"/>
              </w:rPr>
              <w:t>i.e.</w:t>
            </w:r>
            <w:proofErr w:type="gramEnd"/>
            <w:r>
              <w:rPr>
                <w:rFonts w:eastAsia="Times New Roman"/>
              </w:rPr>
              <w:t xml:space="preserve"> cleaning / Autonomous maintenance / Running the plant. </w:t>
            </w:r>
          </w:p>
          <w:p w14:paraId="56EB738E" w14:textId="065954AF" w:rsidR="006C23BF" w:rsidRDefault="006C23BF" w:rsidP="006C23BF">
            <w:pPr>
              <w:rPr>
                <w:rFonts w:eastAsiaTheme="minorHAnsi"/>
                <w:b/>
                <w:bCs/>
              </w:rPr>
            </w:pPr>
            <w:r>
              <w:t>Loading Shovel operator –</w:t>
            </w:r>
            <w:r>
              <w:rPr>
                <w:b/>
                <w:bCs/>
              </w:rPr>
              <w:t xml:space="preserve"> </w:t>
            </w:r>
          </w:p>
          <w:p w14:paraId="21BCF8B0" w14:textId="77777777" w:rsidR="006C23BF" w:rsidRDefault="006C23BF" w:rsidP="006C23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Stocking material from the plant </w:t>
            </w:r>
          </w:p>
          <w:p w14:paraId="699D3334" w14:textId="77777777" w:rsidR="006C23BF" w:rsidRDefault="006C23BF" w:rsidP="006C23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Loading road wagons </w:t>
            </w:r>
          </w:p>
          <w:p w14:paraId="4EC245BB" w14:textId="77777777" w:rsidR="006C23BF" w:rsidRDefault="006C23BF" w:rsidP="006C23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Loading dumpers </w:t>
            </w:r>
          </w:p>
          <w:p w14:paraId="0DF9E9BC" w14:textId="77777777" w:rsidR="006C23BF" w:rsidRDefault="006C23BF" w:rsidP="006C23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Cleaning / Autonomous maintenance</w:t>
            </w:r>
          </w:p>
          <w:p w14:paraId="478879C2" w14:textId="7A9B7357" w:rsidR="006C23BF" w:rsidRDefault="006C23BF" w:rsidP="006C23BF">
            <w:pPr>
              <w:jc w:val="both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 xml:space="preserve">– </w:t>
            </w:r>
            <w:r>
              <w:t>Load inspector</w:t>
            </w:r>
            <w:r>
              <w:rPr>
                <w:b/>
                <w:bCs/>
              </w:rPr>
              <w:t xml:space="preserve"> - </w:t>
            </w:r>
          </w:p>
          <w:p w14:paraId="59B3E49C" w14:textId="77777777" w:rsidR="006C23BF" w:rsidRDefault="006C23BF" w:rsidP="006C23B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Inspects all incoming loads to ensure that they comply with our permitted waste stream </w:t>
            </w:r>
          </w:p>
          <w:p w14:paraId="65562C68" w14:textId="77777777" w:rsidR="006C23BF" w:rsidRDefault="006C23BF" w:rsidP="006C23B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Ensure that if they are for landfill they have been passed off and we have the relevant information </w:t>
            </w:r>
          </w:p>
          <w:p w14:paraId="35F275A9" w14:textId="77777777" w:rsidR="006C23BF" w:rsidRDefault="006C23BF" w:rsidP="006C23B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Divert stone enriched loads that would normally go to landfill but can be recycled </w:t>
            </w:r>
          </w:p>
          <w:p w14:paraId="3198B31B" w14:textId="77777777" w:rsidR="006C23BF" w:rsidRDefault="006C23BF" w:rsidP="006C23B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Hold a record of each load into site and its destination. (This will be done electronically once the system is in place)</w:t>
            </w:r>
          </w:p>
          <w:p w14:paraId="4A1BDD10" w14:textId="38A4C100" w:rsidR="006C23BF" w:rsidRDefault="006C23BF" w:rsidP="006C23BF">
            <w:pPr>
              <w:jc w:val="both"/>
              <w:rPr>
                <w:rFonts w:eastAsiaTheme="minorHAnsi"/>
              </w:rPr>
            </w:pPr>
            <w:r>
              <w:t>– Dumper operator –</w:t>
            </w:r>
          </w:p>
          <w:p w14:paraId="7F2533ED" w14:textId="38E72EA3" w:rsidR="006C23BF" w:rsidRDefault="006C23BF" w:rsidP="006C23B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</w:pPr>
            <w:r>
              <w:rPr>
                <w:rFonts w:eastAsia="Times New Roman"/>
              </w:rPr>
              <w:t xml:space="preserve">Taking loads of soil / hardcore to different locations as required. </w:t>
            </w:r>
          </w:p>
        </w:tc>
      </w:tr>
      <w:tr w:rsidR="00843A42" w14:paraId="3BBC9D7B" w14:textId="77777777" w:rsidTr="000E2ABC">
        <w:tc>
          <w:tcPr>
            <w:tcW w:w="3005" w:type="dxa"/>
          </w:tcPr>
          <w:p w14:paraId="14344C7D" w14:textId="47833CA4" w:rsidR="00843A42" w:rsidRDefault="00843A42" w:rsidP="007169E0">
            <w:r>
              <w:lastRenderedPageBreak/>
              <w:t xml:space="preserve">Weighbridge staff </w:t>
            </w:r>
          </w:p>
        </w:tc>
        <w:tc>
          <w:tcPr>
            <w:tcW w:w="3005" w:type="dxa"/>
          </w:tcPr>
          <w:p w14:paraId="35670CAF" w14:textId="77777777" w:rsidR="00843A42" w:rsidRDefault="00843A42" w:rsidP="00A427F2"/>
        </w:tc>
        <w:tc>
          <w:tcPr>
            <w:tcW w:w="3483" w:type="dxa"/>
          </w:tcPr>
          <w:p w14:paraId="3EDA5B23" w14:textId="77777777" w:rsidR="00A427F2" w:rsidRDefault="00A427F2" w:rsidP="000E2ABC">
            <w:pPr>
              <w:pStyle w:val="ListParagraph"/>
              <w:numPr>
                <w:ilvl w:val="0"/>
                <w:numId w:val="21"/>
              </w:numPr>
            </w:pPr>
            <w:r>
              <w:t xml:space="preserve">Production of weight tickets via </w:t>
            </w:r>
            <w:proofErr w:type="spellStart"/>
            <w:r>
              <w:t>Uniwin</w:t>
            </w:r>
            <w:proofErr w:type="spellEnd"/>
            <w:r>
              <w:t xml:space="preserve"> systems for all lorries leaving the quarry. </w:t>
            </w:r>
          </w:p>
          <w:p w14:paraId="59E72767" w14:textId="77777777" w:rsidR="00A427F2" w:rsidRDefault="00A427F2" w:rsidP="000E2ABC">
            <w:pPr>
              <w:pStyle w:val="ListParagraph"/>
              <w:numPr>
                <w:ilvl w:val="0"/>
                <w:numId w:val="21"/>
              </w:numPr>
            </w:pPr>
            <w:r>
              <w:t xml:space="preserve">Liaise with visitors and customers, in person and on the telephone. </w:t>
            </w:r>
          </w:p>
          <w:p w14:paraId="13DF8485" w14:textId="77777777" w:rsidR="00A427F2" w:rsidRDefault="00A427F2" w:rsidP="000E2ABC">
            <w:pPr>
              <w:pStyle w:val="ListParagraph"/>
              <w:numPr>
                <w:ilvl w:val="0"/>
                <w:numId w:val="21"/>
              </w:numPr>
            </w:pPr>
            <w:r>
              <w:t xml:space="preserve">Control of ordering of quarry stationary. </w:t>
            </w:r>
          </w:p>
          <w:p w14:paraId="4D5E7508" w14:textId="20D51765" w:rsidR="00843A42" w:rsidRDefault="00A427F2" w:rsidP="00BB1010">
            <w:pPr>
              <w:pStyle w:val="ListParagraph"/>
              <w:numPr>
                <w:ilvl w:val="0"/>
                <w:numId w:val="21"/>
              </w:numPr>
            </w:pPr>
            <w:r>
              <w:t xml:space="preserve">Liaise with quarry manager and commercial staff. </w:t>
            </w:r>
          </w:p>
        </w:tc>
      </w:tr>
      <w:tr w:rsidR="005373D2" w14:paraId="1B5CD930" w14:textId="77777777" w:rsidTr="000E2ABC">
        <w:tc>
          <w:tcPr>
            <w:tcW w:w="3005" w:type="dxa"/>
          </w:tcPr>
          <w:p w14:paraId="2B880358" w14:textId="087C2A91" w:rsidR="005373D2" w:rsidRDefault="005373D2" w:rsidP="005373D2">
            <w:r>
              <w:t xml:space="preserve">Environmental Consultant </w:t>
            </w:r>
          </w:p>
        </w:tc>
        <w:tc>
          <w:tcPr>
            <w:tcW w:w="3005" w:type="dxa"/>
          </w:tcPr>
          <w:p w14:paraId="1BF504DD" w14:textId="7BB1B305" w:rsidR="005373D2" w:rsidRDefault="005373D2" w:rsidP="005373D2">
            <w:r>
              <w:t>Mark Kendall</w:t>
            </w:r>
          </w:p>
        </w:tc>
        <w:tc>
          <w:tcPr>
            <w:tcW w:w="3483" w:type="dxa"/>
          </w:tcPr>
          <w:p w14:paraId="4D5E5B63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Provide WAMITAB cover for landfill and recycling operations </w:t>
            </w:r>
          </w:p>
          <w:p w14:paraId="37E4D535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>Liaise with EA during audits and action any CAR reports if required</w:t>
            </w:r>
          </w:p>
          <w:p w14:paraId="60D42FD6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>Quarterly waste returns (provide the volumes tipped in landfill and recycling sites to EA)</w:t>
            </w:r>
          </w:p>
          <w:p w14:paraId="473C1FED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Oversee landfill monitoring reports sent to EA via consultant </w:t>
            </w:r>
          </w:p>
          <w:p w14:paraId="68A19240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Write and </w:t>
            </w:r>
            <w:proofErr w:type="gramStart"/>
            <w:r w:rsidRPr="002440CE">
              <w:rPr>
                <w:rFonts w:eastAsia="Times New Roman" w:cs="Calibri"/>
              </w:rPr>
              <w:t>update;</w:t>
            </w:r>
            <w:proofErr w:type="gramEnd"/>
            <w:r w:rsidRPr="002440CE">
              <w:rPr>
                <w:rFonts w:eastAsia="Times New Roman" w:cs="Calibri"/>
              </w:rPr>
              <w:t xml:space="preserve"> WRAP protocol, acceptance procedures and rejection procedures </w:t>
            </w:r>
          </w:p>
          <w:p w14:paraId="19748236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Oversee recycled material testing and specialised materials </w:t>
            </w:r>
          </w:p>
          <w:p w14:paraId="25B406BE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>Ensure we are complying to our permit and planning conditions for landfill and recycling</w:t>
            </w:r>
          </w:p>
          <w:p w14:paraId="0673788D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Approve or reject construction and demolition </w:t>
            </w:r>
            <w:r w:rsidRPr="002440CE">
              <w:rPr>
                <w:rFonts w:eastAsia="Times New Roman" w:cs="Calibri"/>
              </w:rPr>
              <w:lastRenderedPageBreak/>
              <w:t xml:space="preserve">sites for tipping by chemically and historically assessing sites </w:t>
            </w:r>
          </w:p>
          <w:p w14:paraId="16E45E51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Commercially price customers for tipping as well as material when required   </w:t>
            </w:r>
          </w:p>
          <w:p w14:paraId="5202F987" w14:textId="77777777" w:rsidR="005373D2" w:rsidRPr="002440CE" w:rsidRDefault="005373D2" w:rsidP="005373D2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</w:rPr>
            </w:pPr>
            <w:r w:rsidRPr="002440CE">
              <w:rPr>
                <w:rFonts w:eastAsia="Times New Roman" w:cs="Calibri"/>
              </w:rPr>
              <w:t xml:space="preserve"> Create remediation strategies and testing regimes for new contracts </w:t>
            </w:r>
          </w:p>
          <w:p w14:paraId="21C8471D" w14:textId="77777777" w:rsidR="005373D2" w:rsidRDefault="005373D2" w:rsidP="005373D2"/>
        </w:tc>
      </w:tr>
      <w:tr w:rsidR="005373D2" w14:paraId="72D504A1" w14:textId="77777777" w:rsidTr="000E2ABC">
        <w:tc>
          <w:tcPr>
            <w:tcW w:w="3005" w:type="dxa"/>
          </w:tcPr>
          <w:p w14:paraId="1C868D8D" w14:textId="4BD0BD34" w:rsidR="005373D2" w:rsidRDefault="005373D2" w:rsidP="005373D2">
            <w:r>
              <w:lastRenderedPageBreak/>
              <w:t xml:space="preserve">External Planning Consultant </w:t>
            </w:r>
          </w:p>
        </w:tc>
        <w:tc>
          <w:tcPr>
            <w:tcW w:w="3005" w:type="dxa"/>
          </w:tcPr>
          <w:p w14:paraId="70F10A2D" w14:textId="07456E1E" w:rsidR="005373D2" w:rsidRDefault="005373D2" w:rsidP="005373D2">
            <w:r>
              <w:t>n/a</w:t>
            </w:r>
          </w:p>
        </w:tc>
        <w:tc>
          <w:tcPr>
            <w:tcW w:w="3483" w:type="dxa"/>
          </w:tcPr>
          <w:p w14:paraId="20F6ABA5" w14:textId="77777777" w:rsidR="005373D2" w:rsidRDefault="005373D2" w:rsidP="005373D2">
            <w:pPr>
              <w:pStyle w:val="ListParagraph"/>
              <w:numPr>
                <w:ilvl w:val="0"/>
                <w:numId w:val="21"/>
              </w:numPr>
            </w:pPr>
            <w:r>
              <w:t xml:space="preserve">Liaise with local authorities and national authorities and their planning departments </w:t>
            </w:r>
          </w:p>
          <w:p w14:paraId="7D407CFB" w14:textId="77777777" w:rsidR="005373D2" w:rsidRDefault="005373D2" w:rsidP="005373D2">
            <w:pPr>
              <w:pStyle w:val="ListParagraph"/>
              <w:numPr>
                <w:ilvl w:val="0"/>
                <w:numId w:val="21"/>
              </w:numPr>
            </w:pPr>
            <w:r>
              <w:t xml:space="preserve">Creating and submitting various applications for NRS sites </w:t>
            </w:r>
          </w:p>
          <w:p w14:paraId="393FFD8A" w14:textId="77777777" w:rsidR="005373D2" w:rsidRDefault="005373D2" w:rsidP="005373D2">
            <w:pPr>
              <w:pStyle w:val="ListParagraph"/>
              <w:numPr>
                <w:ilvl w:val="0"/>
                <w:numId w:val="21"/>
              </w:numPr>
            </w:pPr>
            <w:r>
              <w:t xml:space="preserve">Arranging for surveys to be carried out </w:t>
            </w:r>
          </w:p>
          <w:p w14:paraId="2EAEDAC7" w14:textId="77777777" w:rsidR="005373D2" w:rsidRDefault="005373D2" w:rsidP="005373D2">
            <w:pPr>
              <w:pStyle w:val="ListParagraph"/>
              <w:numPr>
                <w:ilvl w:val="0"/>
                <w:numId w:val="21"/>
              </w:numPr>
            </w:pPr>
            <w:r>
              <w:t>Documenting and controlling application and survey paperwork and keeping it on file</w:t>
            </w:r>
          </w:p>
          <w:p w14:paraId="6A2043C6" w14:textId="271F87A2" w:rsidR="005373D2" w:rsidRDefault="005373D2" w:rsidP="005373D2">
            <w:pPr>
              <w:pStyle w:val="ListParagraph"/>
              <w:numPr>
                <w:ilvl w:val="0"/>
                <w:numId w:val="21"/>
              </w:numPr>
            </w:pPr>
            <w:r>
              <w:t xml:space="preserve">Keeping NRS up to date with new planning regs and rules that come into force. </w:t>
            </w:r>
          </w:p>
        </w:tc>
      </w:tr>
    </w:tbl>
    <w:p w14:paraId="008272B2" w14:textId="2776BA68" w:rsidR="00CA0CE4" w:rsidRDefault="00CA0CE4" w:rsidP="007169E0"/>
    <w:p w14:paraId="10D9F3EA" w14:textId="77777777" w:rsidR="00CA0CE4" w:rsidRDefault="00CA0CE4" w:rsidP="007169E0"/>
    <w:p w14:paraId="545D4278" w14:textId="707E819E" w:rsidR="008B1297" w:rsidRPr="007169E0" w:rsidRDefault="008B1297" w:rsidP="007169E0"/>
    <w:sectPr w:rsidR="008B1297" w:rsidRPr="007169E0" w:rsidSect="00D72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FC" w14:textId="77777777" w:rsidR="008503B2" w:rsidRDefault="00850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26115379" w:rsidR="00D66439" w:rsidRDefault="008503B2" w:rsidP="008700C0">
    <w:pPr>
      <w:pStyle w:val="Footer"/>
      <w:jc w:val="center"/>
    </w:pPr>
    <w:r>
      <w:t>360</w:t>
    </w:r>
    <w:proofErr w:type="gramStart"/>
    <w:r>
      <w:t>NRS:RR</w:t>
    </w:r>
    <w:proofErr w:type="gramEnd"/>
    <w:r>
      <w:t>:01A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5DBF" w14:textId="77777777" w:rsidR="008503B2" w:rsidRDefault="00850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55FC" w14:textId="77777777" w:rsidR="008503B2" w:rsidRDefault="00850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7D2CCD77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9E0">
      <w:rPr>
        <w:b/>
        <w:bCs/>
        <w:noProof/>
        <w:sz w:val="28"/>
        <w:szCs w:val="28"/>
      </w:rPr>
      <w:t xml:space="preserve">Roles and Responsibilites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1E0D" w14:textId="77777777" w:rsidR="008503B2" w:rsidRDefault="00850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60DB"/>
    <w:multiLevelType w:val="hybridMultilevel"/>
    <w:tmpl w:val="16A86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29DB"/>
    <w:multiLevelType w:val="hybridMultilevel"/>
    <w:tmpl w:val="C9B8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598E"/>
    <w:multiLevelType w:val="hybridMultilevel"/>
    <w:tmpl w:val="D058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B2560"/>
    <w:multiLevelType w:val="hybridMultilevel"/>
    <w:tmpl w:val="0A4C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A4481"/>
    <w:multiLevelType w:val="hybridMultilevel"/>
    <w:tmpl w:val="B6E622DE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11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D2CB8"/>
    <w:multiLevelType w:val="hybridMultilevel"/>
    <w:tmpl w:val="925C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9D1"/>
    <w:multiLevelType w:val="hybridMultilevel"/>
    <w:tmpl w:val="CFA69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C4A87"/>
    <w:multiLevelType w:val="hybridMultilevel"/>
    <w:tmpl w:val="C4544B86"/>
    <w:lvl w:ilvl="0" w:tplc="0809000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6" w15:restartNumberingAfterBreak="0">
    <w:nsid w:val="50A62697"/>
    <w:multiLevelType w:val="hybridMultilevel"/>
    <w:tmpl w:val="394A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12A9C"/>
    <w:multiLevelType w:val="hybridMultilevel"/>
    <w:tmpl w:val="A88E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61E19"/>
    <w:multiLevelType w:val="hybridMultilevel"/>
    <w:tmpl w:val="807E0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115A4"/>
    <w:multiLevelType w:val="hybridMultilevel"/>
    <w:tmpl w:val="B97E9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D60467"/>
    <w:multiLevelType w:val="hybridMultilevel"/>
    <w:tmpl w:val="169C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03212"/>
    <w:multiLevelType w:val="hybridMultilevel"/>
    <w:tmpl w:val="572ED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51705">
    <w:abstractNumId w:val="9"/>
  </w:num>
  <w:num w:numId="2" w16cid:durableId="374626026">
    <w:abstractNumId w:val="11"/>
  </w:num>
  <w:num w:numId="3" w16cid:durableId="1458647617">
    <w:abstractNumId w:val="2"/>
  </w:num>
  <w:num w:numId="4" w16cid:durableId="919368479">
    <w:abstractNumId w:val="4"/>
  </w:num>
  <w:num w:numId="5" w16cid:durableId="721752947">
    <w:abstractNumId w:val="8"/>
  </w:num>
  <w:num w:numId="6" w16cid:durableId="557937880">
    <w:abstractNumId w:val="19"/>
  </w:num>
  <w:num w:numId="7" w16cid:durableId="1069423796">
    <w:abstractNumId w:val="18"/>
  </w:num>
  <w:num w:numId="8" w16cid:durableId="1396780397">
    <w:abstractNumId w:val="21"/>
  </w:num>
  <w:num w:numId="9" w16cid:durableId="2084722220">
    <w:abstractNumId w:val="24"/>
  </w:num>
  <w:num w:numId="10" w16cid:durableId="262959490">
    <w:abstractNumId w:val="7"/>
  </w:num>
  <w:num w:numId="11" w16cid:durableId="446046185">
    <w:abstractNumId w:val="0"/>
  </w:num>
  <w:num w:numId="12" w16cid:durableId="511073475">
    <w:abstractNumId w:val="26"/>
  </w:num>
  <w:num w:numId="13" w16cid:durableId="1823305366">
    <w:abstractNumId w:val="14"/>
  </w:num>
  <w:num w:numId="14" w16cid:durableId="326834970">
    <w:abstractNumId w:val="25"/>
  </w:num>
  <w:num w:numId="15" w16cid:durableId="1085034209">
    <w:abstractNumId w:val="12"/>
  </w:num>
  <w:num w:numId="16" w16cid:durableId="2063361491">
    <w:abstractNumId w:val="20"/>
  </w:num>
  <w:num w:numId="17" w16cid:durableId="546650578">
    <w:abstractNumId w:val="15"/>
  </w:num>
  <w:num w:numId="18" w16cid:durableId="1841381688">
    <w:abstractNumId w:val="16"/>
  </w:num>
  <w:num w:numId="19" w16cid:durableId="749228802">
    <w:abstractNumId w:val="1"/>
  </w:num>
  <w:num w:numId="20" w16cid:durableId="1496069530">
    <w:abstractNumId w:val="3"/>
  </w:num>
  <w:num w:numId="21" w16cid:durableId="472718441">
    <w:abstractNumId w:val="22"/>
  </w:num>
  <w:num w:numId="22" w16cid:durableId="90243134">
    <w:abstractNumId w:val="10"/>
  </w:num>
  <w:num w:numId="23" w16cid:durableId="1253008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8115274">
    <w:abstractNumId w:val="5"/>
  </w:num>
  <w:num w:numId="25" w16cid:durableId="22448988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043051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896880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8093212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B0E69"/>
    <w:rsid w:val="000B2A8E"/>
    <w:rsid w:val="000B5A67"/>
    <w:rsid w:val="000D6731"/>
    <w:rsid w:val="000E15E3"/>
    <w:rsid w:val="000E24E0"/>
    <w:rsid w:val="000E2ABC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71643"/>
    <w:rsid w:val="00180775"/>
    <w:rsid w:val="00186005"/>
    <w:rsid w:val="00186D5D"/>
    <w:rsid w:val="00192D25"/>
    <w:rsid w:val="001950B1"/>
    <w:rsid w:val="001965F8"/>
    <w:rsid w:val="001F1818"/>
    <w:rsid w:val="001F19B6"/>
    <w:rsid w:val="001F454A"/>
    <w:rsid w:val="001F6777"/>
    <w:rsid w:val="001F769E"/>
    <w:rsid w:val="002017BD"/>
    <w:rsid w:val="00203632"/>
    <w:rsid w:val="002064E9"/>
    <w:rsid w:val="00212786"/>
    <w:rsid w:val="00215657"/>
    <w:rsid w:val="0021649D"/>
    <w:rsid w:val="00220179"/>
    <w:rsid w:val="00232ADE"/>
    <w:rsid w:val="0023564C"/>
    <w:rsid w:val="00236B01"/>
    <w:rsid w:val="00237553"/>
    <w:rsid w:val="00237A31"/>
    <w:rsid w:val="00237CDA"/>
    <w:rsid w:val="002440CE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2C3F"/>
    <w:rsid w:val="002F3E0B"/>
    <w:rsid w:val="003057B0"/>
    <w:rsid w:val="00314F6F"/>
    <w:rsid w:val="00320EC4"/>
    <w:rsid w:val="0032240C"/>
    <w:rsid w:val="00323B2B"/>
    <w:rsid w:val="0032571A"/>
    <w:rsid w:val="00336CE6"/>
    <w:rsid w:val="003536D2"/>
    <w:rsid w:val="003552B6"/>
    <w:rsid w:val="00363561"/>
    <w:rsid w:val="00367F8B"/>
    <w:rsid w:val="00370FF9"/>
    <w:rsid w:val="00371CEB"/>
    <w:rsid w:val="003728AF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052"/>
    <w:rsid w:val="003F51F3"/>
    <w:rsid w:val="003F64C0"/>
    <w:rsid w:val="004004C8"/>
    <w:rsid w:val="004126BB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D7233"/>
    <w:rsid w:val="004E0747"/>
    <w:rsid w:val="004E2F2D"/>
    <w:rsid w:val="004F75B9"/>
    <w:rsid w:val="004F7C91"/>
    <w:rsid w:val="005014A5"/>
    <w:rsid w:val="00501BD8"/>
    <w:rsid w:val="0050752B"/>
    <w:rsid w:val="00514C00"/>
    <w:rsid w:val="005210D4"/>
    <w:rsid w:val="00521233"/>
    <w:rsid w:val="00521B95"/>
    <w:rsid w:val="00526666"/>
    <w:rsid w:val="0053344C"/>
    <w:rsid w:val="00533788"/>
    <w:rsid w:val="005373D2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4C2"/>
    <w:rsid w:val="00601884"/>
    <w:rsid w:val="0062115E"/>
    <w:rsid w:val="00624D28"/>
    <w:rsid w:val="006272DC"/>
    <w:rsid w:val="0063649E"/>
    <w:rsid w:val="0064399C"/>
    <w:rsid w:val="006528EF"/>
    <w:rsid w:val="00653977"/>
    <w:rsid w:val="00655527"/>
    <w:rsid w:val="00667D5E"/>
    <w:rsid w:val="0068121B"/>
    <w:rsid w:val="00687954"/>
    <w:rsid w:val="00695BA1"/>
    <w:rsid w:val="006A228A"/>
    <w:rsid w:val="006A3348"/>
    <w:rsid w:val="006A3AEA"/>
    <w:rsid w:val="006B7A25"/>
    <w:rsid w:val="006C23BF"/>
    <w:rsid w:val="006C31D9"/>
    <w:rsid w:val="006C4A32"/>
    <w:rsid w:val="006D14CB"/>
    <w:rsid w:val="006D20F0"/>
    <w:rsid w:val="006E5B44"/>
    <w:rsid w:val="006E5D7C"/>
    <w:rsid w:val="006E77A9"/>
    <w:rsid w:val="006F4EAE"/>
    <w:rsid w:val="00704BA7"/>
    <w:rsid w:val="00706B83"/>
    <w:rsid w:val="00714788"/>
    <w:rsid w:val="007169E0"/>
    <w:rsid w:val="0072183D"/>
    <w:rsid w:val="007238C2"/>
    <w:rsid w:val="00734168"/>
    <w:rsid w:val="007366B1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25AF"/>
    <w:rsid w:val="007B1FA4"/>
    <w:rsid w:val="007B5CB4"/>
    <w:rsid w:val="007B6BD5"/>
    <w:rsid w:val="007C049F"/>
    <w:rsid w:val="007C4D71"/>
    <w:rsid w:val="007C779D"/>
    <w:rsid w:val="007D2DC1"/>
    <w:rsid w:val="007D5B78"/>
    <w:rsid w:val="007D5F3A"/>
    <w:rsid w:val="007D6EB7"/>
    <w:rsid w:val="007D6F2E"/>
    <w:rsid w:val="007E25DF"/>
    <w:rsid w:val="007F5D7A"/>
    <w:rsid w:val="008043CF"/>
    <w:rsid w:val="0081658D"/>
    <w:rsid w:val="00817142"/>
    <w:rsid w:val="00831EB3"/>
    <w:rsid w:val="00835B3C"/>
    <w:rsid w:val="00843A42"/>
    <w:rsid w:val="008503B2"/>
    <w:rsid w:val="008700C0"/>
    <w:rsid w:val="00880789"/>
    <w:rsid w:val="008837D3"/>
    <w:rsid w:val="00885FF0"/>
    <w:rsid w:val="008A2810"/>
    <w:rsid w:val="008A4108"/>
    <w:rsid w:val="008A715B"/>
    <w:rsid w:val="008B0D32"/>
    <w:rsid w:val="008B1297"/>
    <w:rsid w:val="008B3A14"/>
    <w:rsid w:val="008B60DE"/>
    <w:rsid w:val="008D287F"/>
    <w:rsid w:val="00901FF3"/>
    <w:rsid w:val="009070B9"/>
    <w:rsid w:val="00921460"/>
    <w:rsid w:val="00921BBE"/>
    <w:rsid w:val="00937C3D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C7CE2"/>
    <w:rsid w:val="009D268D"/>
    <w:rsid w:val="009E27FE"/>
    <w:rsid w:val="009E42ED"/>
    <w:rsid w:val="009F1A91"/>
    <w:rsid w:val="009F2F73"/>
    <w:rsid w:val="009F4328"/>
    <w:rsid w:val="00A15532"/>
    <w:rsid w:val="00A31A33"/>
    <w:rsid w:val="00A34712"/>
    <w:rsid w:val="00A34774"/>
    <w:rsid w:val="00A427F2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E1E8D"/>
    <w:rsid w:val="00AE3F0A"/>
    <w:rsid w:val="00AE6021"/>
    <w:rsid w:val="00AE64F0"/>
    <w:rsid w:val="00AF2063"/>
    <w:rsid w:val="00AF37F8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1010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2DAE"/>
    <w:rsid w:val="00C23FBB"/>
    <w:rsid w:val="00C245B9"/>
    <w:rsid w:val="00C26332"/>
    <w:rsid w:val="00C5003C"/>
    <w:rsid w:val="00C50BE3"/>
    <w:rsid w:val="00C55449"/>
    <w:rsid w:val="00C678A7"/>
    <w:rsid w:val="00C808E6"/>
    <w:rsid w:val="00C8238E"/>
    <w:rsid w:val="00C85902"/>
    <w:rsid w:val="00C92FFD"/>
    <w:rsid w:val="00C96A7A"/>
    <w:rsid w:val="00CA01FE"/>
    <w:rsid w:val="00CA0CE4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36DE6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196E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15CC9"/>
    <w:rsid w:val="00F165AF"/>
    <w:rsid w:val="00F242BA"/>
    <w:rsid w:val="00F270B3"/>
    <w:rsid w:val="00F33436"/>
    <w:rsid w:val="00F3616F"/>
    <w:rsid w:val="00F445A4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7DD1D-F7EC-4FAA-BA72-EC263DB7301D}"/>
</file>

<file path=customXml/itemProps3.xml><?xml version="1.0" encoding="utf-8"?>
<ds:datastoreItem xmlns:ds="http://schemas.openxmlformats.org/officeDocument/2006/customXml" ds:itemID="{A09E1990-93D5-4237-8F7E-78DA181BDF8B}"/>
</file>

<file path=customXml/itemProps4.xml><?xml version="1.0" encoding="utf-8"?>
<ds:datastoreItem xmlns:ds="http://schemas.openxmlformats.org/officeDocument/2006/customXml" ds:itemID="{8BB8B6DF-A195-4309-BD84-F37E07314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3</cp:revision>
  <cp:lastPrinted>2022-07-29T08:08:00Z</cp:lastPrinted>
  <dcterms:created xsi:type="dcterms:W3CDTF">2022-07-29T08:09:00Z</dcterms:created>
  <dcterms:modified xsi:type="dcterms:W3CDTF">2022-08-15T13:50:00Z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