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20BE0BEE"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proofErr w:type="spellStart"/>
      <w:r w:rsidR="00E73862">
        <w:rPr>
          <w:rFonts w:ascii="Arial" w:hAnsi="Arial" w:cs="Arial"/>
          <w:sz w:val="24"/>
          <w:szCs w:val="24"/>
        </w:rPr>
        <w:t>Woofferton</w:t>
      </w:r>
      <w:proofErr w:type="spellEnd"/>
      <w:r w:rsidR="004344A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w:t>
      </w:r>
    </w:p>
    <w:p w14:paraId="0C1E198C" w14:textId="36E518EF"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proofErr w:type="spellStart"/>
      <w:r w:rsidR="00E73862">
        <w:rPr>
          <w:rFonts w:ascii="Arial" w:hAnsi="Arial" w:cs="Arial"/>
          <w:sz w:val="24"/>
          <w:szCs w:val="24"/>
        </w:rPr>
        <w:t>Woofferton</w:t>
      </w:r>
      <w:proofErr w:type="spellEnd"/>
      <w:r w:rsidR="00EF591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w:t>
      </w:r>
      <w:proofErr w:type="gramStart"/>
      <w:r>
        <w:rPr>
          <w:rFonts w:ascii="Arial" w:hAnsi="Arial" w:cs="Arial"/>
          <w:sz w:val="24"/>
          <w:szCs w:val="24"/>
        </w:rPr>
        <w:t>effectiveness )</w:t>
      </w:r>
      <w:proofErr w:type="gramEnd"/>
      <w:r>
        <w:rPr>
          <w:rFonts w:ascii="Arial" w:hAnsi="Arial" w:cs="Arial"/>
          <w:sz w:val="24"/>
          <w:szCs w:val="24"/>
        </w:rPr>
        <w:t xml:space="preserve">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6139FA80" w:rsidR="00EB2EAB" w:rsidRDefault="00EB2EAB" w:rsidP="00EB2EAB">
      <w:pPr>
        <w:rPr>
          <w:rFonts w:ascii="Arial" w:hAnsi="Arial" w:cs="Arial"/>
          <w:sz w:val="24"/>
          <w:szCs w:val="24"/>
        </w:rPr>
      </w:pPr>
      <w:r>
        <w:rPr>
          <w:rFonts w:ascii="Arial" w:hAnsi="Arial" w:cs="Arial"/>
          <w:sz w:val="24"/>
          <w:szCs w:val="24"/>
        </w:rPr>
        <w:t xml:space="preserve">There are sensitive receptors around </w:t>
      </w:r>
      <w:proofErr w:type="spellStart"/>
      <w:r w:rsidR="00E73862">
        <w:rPr>
          <w:rFonts w:ascii="Arial" w:hAnsi="Arial" w:cs="Arial"/>
          <w:sz w:val="24"/>
          <w:szCs w:val="24"/>
        </w:rPr>
        <w:t>Woofferton</w:t>
      </w:r>
      <w:proofErr w:type="spellEnd"/>
      <w:r w:rsidR="00B31599">
        <w:rPr>
          <w:rFonts w:ascii="Arial" w:hAnsi="Arial" w:cs="Arial"/>
          <w:sz w:val="24"/>
          <w:szCs w:val="24"/>
        </w:rPr>
        <w:t xml:space="preserve"> Poultry Unit</w:t>
      </w:r>
      <w:r>
        <w:rPr>
          <w:rFonts w:ascii="Arial" w:hAnsi="Arial" w:cs="Arial"/>
          <w:sz w:val="24"/>
          <w:szCs w:val="24"/>
        </w:rPr>
        <w:t>, high velocity roof fans</w:t>
      </w:r>
      <w:r w:rsidR="00A14E16">
        <w:rPr>
          <w:rFonts w:ascii="Arial" w:hAnsi="Arial" w:cs="Arial"/>
          <w:sz w:val="24"/>
          <w:szCs w:val="24"/>
        </w:rPr>
        <w:t xml:space="preserve"> on </w:t>
      </w:r>
      <w:r w:rsidR="00C627D2">
        <w:rPr>
          <w:rFonts w:ascii="Arial" w:hAnsi="Arial" w:cs="Arial"/>
          <w:sz w:val="24"/>
          <w:szCs w:val="24"/>
        </w:rPr>
        <w:t xml:space="preserve">all </w:t>
      </w:r>
      <w:r w:rsidR="00A14E16">
        <w:rPr>
          <w:rFonts w:ascii="Arial" w:hAnsi="Arial" w:cs="Arial"/>
          <w:sz w:val="24"/>
          <w:szCs w:val="24"/>
        </w:rPr>
        <w:t xml:space="preserve">houses </w:t>
      </w:r>
      <w:r>
        <w:rPr>
          <w:rFonts w:ascii="Arial" w:hAnsi="Arial" w:cs="Arial"/>
          <w:sz w:val="24"/>
          <w:szCs w:val="24"/>
        </w:rPr>
        <w:t xml:space="preserve">will help to prevent odour issues at the site as the higher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t>
      </w:r>
      <w:proofErr w:type="gramStart"/>
      <w:r w:rsidRPr="003F2EE4">
        <w:rPr>
          <w:rFonts w:ascii="Arial" w:hAnsi="Arial" w:cs="Arial"/>
          <w:sz w:val="24"/>
          <w:szCs w:val="24"/>
        </w:rPr>
        <w:t>with the exception of</w:t>
      </w:r>
      <w:proofErr w:type="gramEnd"/>
      <w:r w:rsidRPr="003F2EE4">
        <w:rPr>
          <w:rFonts w:ascii="Arial" w:hAnsi="Arial" w:cs="Arial"/>
          <w:sz w:val="24"/>
          <w:szCs w:val="24"/>
        </w:rPr>
        <w:t xml:space="preserve">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097"/>
        <w:gridCol w:w="2165"/>
        <w:gridCol w:w="2388"/>
        <w:gridCol w:w="2883"/>
      </w:tblGrid>
      <w:tr w:rsidR="00692E59" w14:paraId="5B2D88C5" w14:textId="77777777" w:rsidTr="00CF5787">
        <w:tc>
          <w:tcPr>
            <w:tcW w:w="2371" w:type="dxa"/>
            <w:shd w:val="clear" w:color="auto" w:fill="auto"/>
          </w:tcPr>
          <w:p w14:paraId="732F4A27" w14:textId="77777777" w:rsidR="00692E59" w:rsidRPr="00C13728" w:rsidRDefault="00692E59" w:rsidP="007436DA">
            <w:pPr>
              <w:pStyle w:val="BlockText"/>
              <w:ind w:left="0"/>
              <w:rPr>
                <w:rFonts w:ascii="Arial" w:hAnsi="Arial" w:cs="Arial"/>
              </w:rPr>
            </w:pPr>
            <w:r w:rsidRPr="00C13728">
              <w:rPr>
                <w:rFonts w:ascii="Arial" w:hAnsi="Arial" w:cs="Arial"/>
              </w:rPr>
              <w:t>Receptor Name</w:t>
            </w:r>
          </w:p>
        </w:tc>
        <w:tc>
          <w:tcPr>
            <w:tcW w:w="3266" w:type="dxa"/>
            <w:shd w:val="clear" w:color="auto" w:fill="auto"/>
          </w:tcPr>
          <w:p w14:paraId="783CA58A" w14:textId="77777777" w:rsidR="00692E59" w:rsidRPr="00C13728" w:rsidRDefault="00692E59" w:rsidP="007436DA">
            <w:pPr>
              <w:pStyle w:val="BlockText"/>
              <w:ind w:left="0"/>
              <w:rPr>
                <w:rFonts w:ascii="Arial" w:hAnsi="Arial" w:cs="Arial"/>
              </w:rPr>
            </w:pPr>
            <w:r w:rsidRPr="00C13728">
              <w:rPr>
                <w:rFonts w:ascii="Arial" w:hAnsi="Arial" w:cs="Arial"/>
              </w:rPr>
              <w:t>Description</w:t>
            </w:r>
          </w:p>
        </w:tc>
        <w:tc>
          <w:tcPr>
            <w:tcW w:w="2169" w:type="dxa"/>
            <w:shd w:val="clear" w:color="auto" w:fill="auto"/>
          </w:tcPr>
          <w:p w14:paraId="49A78436" w14:textId="77777777" w:rsidR="00692E59" w:rsidRPr="00C13728" w:rsidRDefault="00692E59" w:rsidP="007436DA">
            <w:pPr>
              <w:pStyle w:val="BlockText"/>
              <w:ind w:left="0"/>
              <w:rPr>
                <w:rFonts w:ascii="Arial" w:hAnsi="Arial" w:cs="Arial"/>
              </w:rPr>
            </w:pPr>
            <w:r w:rsidRPr="00C13728">
              <w:rPr>
                <w:rFonts w:ascii="Arial" w:hAnsi="Arial" w:cs="Arial"/>
              </w:rPr>
              <w:t>Distance</w:t>
            </w:r>
          </w:p>
        </w:tc>
        <w:tc>
          <w:tcPr>
            <w:tcW w:w="2388" w:type="dxa"/>
            <w:shd w:val="clear" w:color="auto" w:fill="auto"/>
          </w:tcPr>
          <w:p w14:paraId="3A87E6CE" w14:textId="77777777" w:rsidR="00692E59" w:rsidRPr="00C13728" w:rsidRDefault="00692E59" w:rsidP="007436DA">
            <w:pPr>
              <w:pStyle w:val="BlockText"/>
              <w:ind w:left="0"/>
              <w:rPr>
                <w:rFonts w:ascii="Arial" w:hAnsi="Arial" w:cs="Arial"/>
              </w:rPr>
            </w:pPr>
            <w:r w:rsidRPr="00C13728">
              <w:rPr>
                <w:rFonts w:ascii="Arial" w:hAnsi="Arial" w:cs="Arial"/>
              </w:rPr>
              <w:t>Orientation</w:t>
            </w:r>
          </w:p>
        </w:tc>
        <w:tc>
          <w:tcPr>
            <w:tcW w:w="2674" w:type="dxa"/>
            <w:shd w:val="clear" w:color="auto" w:fill="auto"/>
          </w:tcPr>
          <w:p w14:paraId="0AAE48DA" w14:textId="77777777" w:rsidR="00692E59" w:rsidRPr="00C13728" w:rsidRDefault="00692E59" w:rsidP="007436DA">
            <w:pPr>
              <w:pStyle w:val="BlockText"/>
              <w:ind w:left="0"/>
              <w:rPr>
                <w:rFonts w:ascii="Arial" w:hAnsi="Arial" w:cs="Arial"/>
              </w:rPr>
            </w:pPr>
            <w:r w:rsidRPr="00C13728">
              <w:rPr>
                <w:rFonts w:ascii="Arial" w:hAnsi="Arial" w:cs="Arial"/>
              </w:rPr>
              <w:t>National Grid Reference</w:t>
            </w:r>
          </w:p>
        </w:tc>
      </w:tr>
      <w:tr w:rsidR="00CF5787" w14:paraId="7FE4AD75" w14:textId="77777777" w:rsidTr="00CF5787">
        <w:tc>
          <w:tcPr>
            <w:tcW w:w="2371" w:type="dxa"/>
            <w:shd w:val="clear" w:color="auto" w:fill="auto"/>
          </w:tcPr>
          <w:p w14:paraId="7CE4C288" w14:textId="6A4A52A9" w:rsidR="00CF5787" w:rsidRPr="00C13728" w:rsidRDefault="00CF5787" w:rsidP="00CF5787">
            <w:pPr>
              <w:pStyle w:val="BlockText"/>
              <w:ind w:left="0"/>
              <w:rPr>
                <w:rFonts w:ascii="Arial" w:hAnsi="Arial" w:cs="Arial"/>
              </w:rPr>
            </w:pPr>
            <w:r>
              <w:rPr>
                <w:rFonts w:ascii="Arial" w:hAnsi="Arial" w:cs="Arial"/>
              </w:rPr>
              <w:t>Dwelling</w:t>
            </w:r>
          </w:p>
        </w:tc>
        <w:tc>
          <w:tcPr>
            <w:tcW w:w="3266" w:type="dxa"/>
            <w:shd w:val="clear" w:color="auto" w:fill="auto"/>
          </w:tcPr>
          <w:p w14:paraId="6F07DADB" w14:textId="40520492" w:rsidR="00CF5787" w:rsidRPr="00C13728" w:rsidRDefault="00CF5787" w:rsidP="00CF5787">
            <w:pPr>
              <w:pStyle w:val="BlockText"/>
              <w:ind w:left="0"/>
              <w:rPr>
                <w:rFonts w:ascii="Arial" w:hAnsi="Arial" w:cs="Arial"/>
              </w:rPr>
            </w:pPr>
            <w:r>
              <w:rPr>
                <w:rFonts w:ascii="Arial" w:hAnsi="Arial" w:cs="Arial"/>
              </w:rPr>
              <w:t>Residential</w:t>
            </w:r>
          </w:p>
        </w:tc>
        <w:tc>
          <w:tcPr>
            <w:tcW w:w="2169" w:type="dxa"/>
            <w:shd w:val="clear" w:color="auto" w:fill="auto"/>
          </w:tcPr>
          <w:p w14:paraId="1B6402B7" w14:textId="168AD24B" w:rsidR="00CF5787" w:rsidRPr="00C13728" w:rsidRDefault="00E73862" w:rsidP="00CF5787">
            <w:pPr>
              <w:pStyle w:val="BlockText"/>
              <w:ind w:left="0"/>
              <w:rPr>
                <w:rFonts w:ascii="Arial" w:hAnsi="Arial" w:cs="Arial"/>
              </w:rPr>
            </w:pPr>
            <w:r>
              <w:rPr>
                <w:rFonts w:ascii="Arial" w:hAnsi="Arial" w:cs="Arial"/>
              </w:rPr>
              <w:t>386</w:t>
            </w:r>
            <w:r w:rsidR="00CF5787">
              <w:rPr>
                <w:rFonts w:ascii="Arial" w:hAnsi="Arial" w:cs="Arial"/>
              </w:rPr>
              <w:t>m</w:t>
            </w:r>
          </w:p>
        </w:tc>
        <w:tc>
          <w:tcPr>
            <w:tcW w:w="2388" w:type="dxa"/>
            <w:shd w:val="clear" w:color="auto" w:fill="auto"/>
          </w:tcPr>
          <w:p w14:paraId="66C8E365" w14:textId="66B2497B" w:rsidR="00CF5787" w:rsidRPr="00C13728" w:rsidRDefault="00CF5787" w:rsidP="00CF5787">
            <w:pPr>
              <w:pStyle w:val="BlockText"/>
              <w:ind w:left="0"/>
              <w:rPr>
                <w:rFonts w:ascii="Arial" w:hAnsi="Arial" w:cs="Arial"/>
              </w:rPr>
            </w:pPr>
            <w:r>
              <w:rPr>
                <w:rFonts w:ascii="Arial" w:hAnsi="Arial" w:cs="Arial"/>
              </w:rPr>
              <w:t>E</w:t>
            </w:r>
          </w:p>
        </w:tc>
        <w:tc>
          <w:tcPr>
            <w:tcW w:w="2674" w:type="dxa"/>
            <w:shd w:val="clear" w:color="auto" w:fill="auto"/>
          </w:tcPr>
          <w:p w14:paraId="43C88D61" w14:textId="78514314" w:rsidR="00CF5787" w:rsidRPr="00C13728" w:rsidRDefault="006D5BE1" w:rsidP="00CF5787">
            <w:pPr>
              <w:pStyle w:val="BlockText"/>
              <w:ind w:left="0"/>
              <w:rPr>
                <w:rFonts w:ascii="Arial" w:hAnsi="Arial" w:cs="Arial"/>
              </w:rPr>
            </w:pPr>
            <w:r>
              <w:rPr>
                <w:rFonts w:ascii="Arial" w:hAnsi="Arial" w:cs="Arial"/>
              </w:rPr>
              <w:t>351054,269937</w:t>
            </w:r>
          </w:p>
        </w:tc>
      </w:tr>
      <w:tr w:rsidR="00CF5787" w14:paraId="44DB60AB" w14:textId="77777777" w:rsidTr="00CF5787">
        <w:tc>
          <w:tcPr>
            <w:tcW w:w="2371" w:type="dxa"/>
            <w:shd w:val="clear" w:color="auto" w:fill="auto"/>
          </w:tcPr>
          <w:p w14:paraId="02DF5EF0" w14:textId="5F0E0A5D" w:rsidR="00CF5787" w:rsidRPr="00C13728" w:rsidRDefault="00CF5787" w:rsidP="00CF5787">
            <w:pPr>
              <w:pStyle w:val="BlockText"/>
              <w:ind w:left="0"/>
              <w:rPr>
                <w:rFonts w:ascii="Arial" w:hAnsi="Arial" w:cs="Arial"/>
              </w:rPr>
            </w:pPr>
            <w:r>
              <w:rPr>
                <w:rFonts w:ascii="Arial" w:hAnsi="Arial" w:cs="Arial"/>
              </w:rPr>
              <w:t>Dwelling</w:t>
            </w:r>
          </w:p>
        </w:tc>
        <w:tc>
          <w:tcPr>
            <w:tcW w:w="3266" w:type="dxa"/>
            <w:shd w:val="clear" w:color="auto" w:fill="auto"/>
          </w:tcPr>
          <w:p w14:paraId="4E49D35C" w14:textId="38B06CE7" w:rsidR="00CF5787" w:rsidRPr="00C13728" w:rsidRDefault="00CF5787" w:rsidP="00CF5787">
            <w:pPr>
              <w:pStyle w:val="BlockText"/>
              <w:ind w:left="0"/>
              <w:rPr>
                <w:rFonts w:ascii="Arial" w:hAnsi="Arial" w:cs="Arial"/>
              </w:rPr>
            </w:pPr>
            <w:r>
              <w:rPr>
                <w:rFonts w:ascii="Arial" w:hAnsi="Arial" w:cs="Arial"/>
              </w:rPr>
              <w:t>Residential</w:t>
            </w:r>
          </w:p>
        </w:tc>
        <w:tc>
          <w:tcPr>
            <w:tcW w:w="2169" w:type="dxa"/>
            <w:shd w:val="clear" w:color="auto" w:fill="auto"/>
          </w:tcPr>
          <w:p w14:paraId="013E56C8" w14:textId="19DDE456" w:rsidR="00CF5787" w:rsidRPr="00C13728" w:rsidRDefault="006D5BE1" w:rsidP="00CF5787">
            <w:pPr>
              <w:pStyle w:val="BlockText"/>
              <w:ind w:left="0"/>
              <w:rPr>
                <w:rFonts w:ascii="Arial" w:hAnsi="Arial" w:cs="Arial"/>
              </w:rPr>
            </w:pPr>
            <w:r>
              <w:rPr>
                <w:rFonts w:ascii="Arial" w:hAnsi="Arial" w:cs="Arial"/>
              </w:rPr>
              <w:t>70</w:t>
            </w:r>
            <w:r w:rsidR="00CF5787">
              <w:rPr>
                <w:rFonts w:ascii="Arial" w:hAnsi="Arial" w:cs="Arial"/>
              </w:rPr>
              <w:t>m</w:t>
            </w:r>
          </w:p>
        </w:tc>
        <w:tc>
          <w:tcPr>
            <w:tcW w:w="2388" w:type="dxa"/>
            <w:shd w:val="clear" w:color="auto" w:fill="auto"/>
          </w:tcPr>
          <w:p w14:paraId="4F93DF6B" w14:textId="78CCCB32" w:rsidR="00CF5787" w:rsidRPr="00C13728" w:rsidRDefault="006D5BE1" w:rsidP="00CF5787">
            <w:pPr>
              <w:pStyle w:val="BlockText"/>
              <w:ind w:left="0"/>
              <w:rPr>
                <w:rFonts w:ascii="Arial" w:hAnsi="Arial" w:cs="Arial"/>
              </w:rPr>
            </w:pPr>
            <w:r>
              <w:rPr>
                <w:rFonts w:ascii="Arial" w:hAnsi="Arial" w:cs="Arial"/>
              </w:rPr>
              <w:t>SW</w:t>
            </w:r>
          </w:p>
        </w:tc>
        <w:tc>
          <w:tcPr>
            <w:tcW w:w="2674" w:type="dxa"/>
            <w:shd w:val="clear" w:color="auto" w:fill="auto"/>
          </w:tcPr>
          <w:p w14:paraId="76EEDE84" w14:textId="0E02AC87" w:rsidR="00CF5787" w:rsidRPr="00C13728" w:rsidRDefault="005F5E5B" w:rsidP="00CF5787">
            <w:pPr>
              <w:pStyle w:val="BlockText"/>
              <w:ind w:left="0"/>
              <w:rPr>
                <w:rFonts w:ascii="Arial" w:hAnsi="Arial" w:cs="Arial"/>
              </w:rPr>
            </w:pPr>
            <w:r>
              <w:rPr>
                <w:rFonts w:ascii="Arial" w:hAnsi="Arial" w:cs="Arial"/>
              </w:rPr>
              <w:t>350414,269745</w:t>
            </w:r>
          </w:p>
        </w:tc>
      </w:tr>
      <w:tr w:rsidR="00CF5787" w14:paraId="07587142" w14:textId="77777777" w:rsidTr="00CF5787">
        <w:tc>
          <w:tcPr>
            <w:tcW w:w="2371" w:type="dxa"/>
            <w:shd w:val="clear" w:color="auto" w:fill="auto"/>
          </w:tcPr>
          <w:p w14:paraId="2F185D8F" w14:textId="013A80C6" w:rsidR="00CF5787" w:rsidRPr="00C13728" w:rsidRDefault="00CF5787" w:rsidP="00CF5787">
            <w:pPr>
              <w:pStyle w:val="BlockText"/>
              <w:ind w:left="0"/>
              <w:rPr>
                <w:rFonts w:ascii="Arial" w:hAnsi="Arial" w:cs="Arial"/>
              </w:rPr>
            </w:pPr>
          </w:p>
        </w:tc>
        <w:tc>
          <w:tcPr>
            <w:tcW w:w="3266" w:type="dxa"/>
            <w:shd w:val="clear" w:color="auto" w:fill="auto"/>
          </w:tcPr>
          <w:p w14:paraId="54C9FDD5" w14:textId="469946B6" w:rsidR="00CF5787" w:rsidRPr="00C13728" w:rsidRDefault="00CF5787" w:rsidP="00CF5787">
            <w:pPr>
              <w:pStyle w:val="BlockText"/>
              <w:ind w:left="0"/>
              <w:rPr>
                <w:rFonts w:ascii="Arial" w:hAnsi="Arial" w:cs="Arial"/>
              </w:rPr>
            </w:pPr>
          </w:p>
        </w:tc>
        <w:tc>
          <w:tcPr>
            <w:tcW w:w="2169" w:type="dxa"/>
            <w:shd w:val="clear" w:color="auto" w:fill="auto"/>
          </w:tcPr>
          <w:p w14:paraId="641BA7C6" w14:textId="3065A5E0" w:rsidR="00CF5787" w:rsidRPr="00C13728" w:rsidRDefault="00CF5787" w:rsidP="00CF5787">
            <w:pPr>
              <w:pStyle w:val="BlockText"/>
              <w:ind w:left="0"/>
              <w:rPr>
                <w:rFonts w:ascii="Arial" w:hAnsi="Arial" w:cs="Arial"/>
              </w:rPr>
            </w:pPr>
          </w:p>
        </w:tc>
        <w:tc>
          <w:tcPr>
            <w:tcW w:w="2388" w:type="dxa"/>
            <w:shd w:val="clear" w:color="auto" w:fill="auto"/>
          </w:tcPr>
          <w:p w14:paraId="14003724" w14:textId="61DE8372" w:rsidR="00CF5787" w:rsidRPr="00C13728" w:rsidRDefault="00CF5787" w:rsidP="00CF5787">
            <w:pPr>
              <w:pStyle w:val="BlockText"/>
              <w:ind w:left="0"/>
              <w:rPr>
                <w:rFonts w:ascii="Arial" w:hAnsi="Arial" w:cs="Arial"/>
              </w:rPr>
            </w:pPr>
          </w:p>
        </w:tc>
        <w:tc>
          <w:tcPr>
            <w:tcW w:w="2674" w:type="dxa"/>
            <w:shd w:val="clear" w:color="auto" w:fill="auto"/>
          </w:tcPr>
          <w:p w14:paraId="67501C3E" w14:textId="084BE00A" w:rsidR="00CF5787" w:rsidRPr="00C13728" w:rsidRDefault="00CF5787" w:rsidP="00CF5787">
            <w:pPr>
              <w:pStyle w:val="BlockText"/>
              <w:ind w:left="0"/>
              <w:rPr>
                <w:rFonts w:ascii="Arial" w:hAnsi="Arial" w:cs="Arial"/>
              </w:rPr>
            </w:pPr>
          </w:p>
        </w:tc>
      </w:tr>
      <w:tr w:rsidR="00CF5787" w14:paraId="11A4F536" w14:textId="77777777" w:rsidTr="00CF5787">
        <w:tc>
          <w:tcPr>
            <w:tcW w:w="2371" w:type="dxa"/>
            <w:shd w:val="clear" w:color="auto" w:fill="auto"/>
          </w:tcPr>
          <w:p w14:paraId="66FDB8AE" w14:textId="541E968F" w:rsidR="00CF5787" w:rsidRDefault="00CF5787" w:rsidP="00CF5787">
            <w:pPr>
              <w:pStyle w:val="BlockText"/>
              <w:ind w:left="0"/>
            </w:pPr>
          </w:p>
        </w:tc>
        <w:tc>
          <w:tcPr>
            <w:tcW w:w="3266" w:type="dxa"/>
            <w:shd w:val="clear" w:color="auto" w:fill="auto"/>
          </w:tcPr>
          <w:p w14:paraId="2EA2E4E5" w14:textId="548381FC" w:rsidR="00CF5787" w:rsidRDefault="00CF5787" w:rsidP="00CF5787">
            <w:pPr>
              <w:pStyle w:val="BlockText"/>
              <w:ind w:left="0"/>
            </w:pPr>
          </w:p>
        </w:tc>
        <w:tc>
          <w:tcPr>
            <w:tcW w:w="2169" w:type="dxa"/>
            <w:shd w:val="clear" w:color="auto" w:fill="auto"/>
          </w:tcPr>
          <w:p w14:paraId="3A33FE6F" w14:textId="53B15129" w:rsidR="00CF5787" w:rsidRDefault="00CF5787" w:rsidP="00CF5787">
            <w:pPr>
              <w:pStyle w:val="BlockText"/>
              <w:ind w:left="0"/>
            </w:pPr>
          </w:p>
        </w:tc>
        <w:tc>
          <w:tcPr>
            <w:tcW w:w="2388" w:type="dxa"/>
            <w:shd w:val="clear" w:color="auto" w:fill="auto"/>
          </w:tcPr>
          <w:p w14:paraId="77B4A89C" w14:textId="69FE167B" w:rsidR="00CF5787" w:rsidRDefault="00CF5787" w:rsidP="00CF5787">
            <w:pPr>
              <w:pStyle w:val="BlockText"/>
              <w:ind w:left="0"/>
            </w:pPr>
          </w:p>
        </w:tc>
        <w:tc>
          <w:tcPr>
            <w:tcW w:w="2674" w:type="dxa"/>
            <w:shd w:val="clear" w:color="auto" w:fill="auto"/>
          </w:tcPr>
          <w:p w14:paraId="68B56307" w14:textId="3C6AD870" w:rsidR="00CF5787" w:rsidRDefault="00CF5787" w:rsidP="00CF5787">
            <w:pPr>
              <w:pStyle w:val="BlockText"/>
              <w:ind w:left="0"/>
            </w:pPr>
          </w:p>
        </w:tc>
      </w:tr>
      <w:tr w:rsidR="00CF5787" w14:paraId="0D4C62F2" w14:textId="77777777" w:rsidTr="00CF5787">
        <w:tc>
          <w:tcPr>
            <w:tcW w:w="2371" w:type="dxa"/>
            <w:shd w:val="clear" w:color="auto" w:fill="auto"/>
          </w:tcPr>
          <w:p w14:paraId="005FE127" w14:textId="47F03B7B" w:rsidR="00CF5787" w:rsidRDefault="00CF5787" w:rsidP="00CF5787">
            <w:pPr>
              <w:pStyle w:val="BlockText"/>
              <w:ind w:left="0"/>
            </w:pPr>
          </w:p>
        </w:tc>
        <w:tc>
          <w:tcPr>
            <w:tcW w:w="3266" w:type="dxa"/>
            <w:shd w:val="clear" w:color="auto" w:fill="auto"/>
          </w:tcPr>
          <w:p w14:paraId="794D420C" w14:textId="12906144" w:rsidR="00CF5787" w:rsidRDefault="00CF5787" w:rsidP="00CF5787">
            <w:pPr>
              <w:pStyle w:val="BlockText"/>
              <w:ind w:left="0"/>
            </w:pPr>
          </w:p>
        </w:tc>
        <w:tc>
          <w:tcPr>
            <w:tcW w:w="2169" w:type="dxa"/>
            <w:shd w:val="clear" w:color="auto" w:fill="auto"/>
          </w:tcPr>
          <w:p w14:paraId="23EBBEFF" w14:textId="2611C3C7" w:rsidR="00CF5787" w:rsidRDefault="00CF5787" w:rsidP="00CF5787">
            <w:pPr>
              <w:pStyle w:val="BlockText"/>
              <w:ind w:left="0"/>
            </w:pPr>
          </w:p>
        </w:tc>
        <w:tc>
          <w:tcPr>
            <w:tcW w:w="2388" w:type="dxa"/>
            <w:shd w:val="clear" w:color="auto" w:fill="auto"/>
          </w:tcPr>
          <w:p w14:paraId="260B0F6F" w14:textId="1866427F" w:rsidR="00CF5787" w:rsidRDefault="00CF5787" w:rsidP="00CF5787">
            <w:pPr>
              <w:pStyle w:val="BlockText"/>
              <w:ind w:left="0"/>
            </w:pPr>
          </w:p>
        </w:tc>
        <w:tc>
          <w:tcPr>
            <w:tcW w:w="2674" w:type="dxa"/>
            <w:shd w:val="clear" w:color="auto" w:fill="auto"/>
          </w:tcPr>
          <w:p w14:paraId="115BE427" w14:textId="3482C903" w:rsidR="00CF5787" w:rsidRDefault="00CF5787" w:rsidP="00CF5787">
            <w:pPr>
              <w:pStyle w:val="BlockText"/>
              <w:ind w:left="0"/>
            </w:pPr>
          </w:p>
        </w:tc>
      </w:tr>
      <w:tr w:rsidR="00CF5787" w14:paraId="5A487627" w14:textId="77777777" w:rsidTr="00CF5787">
        <w:tc>
          <w:tcPr>
            <w:tcW w:w="2371" w:type="dxa"/>
            <w:shd w:val="clear" w:color="auto" w:fill="auto"/>
          </w:tcPr>
          <w:p w14:paraId="467C88EC" w14:textId="4E85109F" w:rsidR="00CF5787" w:rsidRDefault="00CF5787" w:rsidP="00CF5787">
            <w:pPr>
              <w:pStyle w:val="BlockText"/>
              <w:ind w:left="0"/>
            </w:pPr>
          </w:p>
        </w:tc>
        <w:tc>
          <w:tcPr>
            <w:tcW w:w="3266" w:type="dxa"/>
            <w:shd w:val="clear" w:color="auto" w:fill="auto"/>
          </w:tcPr>
          <w:p w14:paraId="329DA99D" w14:textId="1C0031D9" w:rsidR="00CF5787" w:rsidRDefault="00CF5787" w:rsidP="00CF5787">
            <w:pPr>
              <w:pStyle w:val="BlockText"/>
              <w:ind w:left="0"/>
            </w:pPr>
          </w:p>
        </w:tc>
        <w:tc>
          <w:tcPr>
            <w:tcW w:w="2169" w:type="dxa"/>
            <w:shd w:val="clear" w:color="auto" w:fill="auto"/>
          </w:tcPr>
          <w:p w14:paraId="6580CABE" w14:textId="5E55C8AB" w:rsidR="00CF5787" w:rsidRDefault="00CF5787" w:rsidP="00CF5787">
            <w:pPr>
              <w:pStyle w:val="BlockText"/>
              <w:ind w:left="0"/>
            </w:pPr>
          </w:p>
        </w:tc>
        <w:tc>
          <w:tcPr>
            <w:tcW w:w="2388" w:type="dxa"/>
            <w:shd w:val="clear" w:color="auto" w:fill="auto"/>
          </w:tcPr>
          <w:p w14:paraId="18EECBA5" w14:textId="73BABF9C" w:rsidR="00CF5787" w:rsidRDefault="00CF5787" w:rsidP="00CF5787">
            <w:pPr>
              <w:pStyle w:val="BlockText"/>
              <w:ind w:left="0"/>
            </w:pPr>
          </w:p>
        </w:tc>
        <w:tc>
          <w:tcPr>
            <w:tcW w:w="2674" w:type="dxa"/>
            <w:shd w:val="clear" w:color="auto" w:fill="auto"/>
          </w:tcPr>
          <w:p w14:paraId="1C072CA5" w14:textId="6626A5FD" w:rsidR="00CF5787" w:rsidRDefault="00CF5787" w:rsidP="00CF5787">
            <w:pPr>
              <w:pStyle w:val="BlockText"/>
              <w:ind w:left="0"/>
            </w:pPr>
          </w:p>
        </w:tc>
      </w:tr>
      <w:tr w:rsidR="00CF5787" w14:paraId="16EADDF5" w14:textId="77777777" w:rsidTr="00CF5787">
        <w:tc>
          <w:tcPr>
            <w:tcW w:w="2371" w:type="dxa"/>
            <w:shd w:val="clear" w:color="auto" w:fill="auto"/>
          </w:tcPr>
          <w:p w14:paraId="28E9A98F" w14:textId="1D6B5A04" w:rsidR="00CF5787" w:rsidRDefault="00CF5787" w:rsidP="00CF5787">
            <w:pPr>
              <w:pStyle w:val="BlockText"/>
              <w:ind w:left="0"/>
            </w:pPr>
          </w:p>
        </w:tc>
        <w:tc>
          <w:tcPr>
            <w:tcW w:w="3266" w:type="dxa"/>
            <w:shd w:val="clear" w:color="auto" w:fill="auto"/>
          </w:tcPr>
          <w:p w14:paraId="271AA24D" w14:textId="624F75E9" w:rsidR="00CF5787" w:rsidRDefault="00CF5787" w:rsidP="00CF5787">
            <w:pPr>
              <w:pStyle w:val="BlockText"/>
              <w:ind w:left="0"/>
            </w:pPr>
          </w:p>
        </w:tc>
        <w:tc>
          <w:tcPr>
            <w:tcW w:w="2169" w:type="dxa"/>
            <w:shd w:val="clear" w:color="auto" w:fill="auto"/>
          </w:tcPr>
          <w:p w14:paraId="43D12529" w14:textId="510C5CC3" w:rsidR="00CF5787" w:rsidRDefault="00CF5787" w:rsidP="00CF5787">
            <w:pPr>
              <w:pStyle w:val="BlockText"/>
              <w:ind w:left="0"/>
            </w:pPr>
          </w:p>
        </w:tc>
        <w:tc>
          <w:tcPr>
            <w:tcW w:w="2388" w:type="dxa"/>
            <w:shd w:val="clear" w:color="auto" w:fill="auto"/>
          </w:tcPr>
          <w:p w14:paraId="498B70C8" w14:textId="3DAA8064" w:rsidR="00CF5787" w:rsidRDefault="00CF5787" w:rsidP="00CF5787">
            <w:pPr>
              <w:pStyle w:val="BlockText"/>
              <w:ind w:left="0"/>
            </w:pPr>
          </w:p>
        </w:tc>
        <w:tc>
          <w:tcPr>
            <w:tcW w:w="2674" w:type="dxa"/>
            <w:shd w:val="clear" w:color="auto" w:fill="auto"/>
          </w:tcPr>
          <w:p w14:paraId="05728F29" w14:textId="61DB85D7" w:rsidR="00CF5787" w:rsidRDefault="00CF5787" w:rsidP="00CF5787">
            <w:pPr>
              <w:pStyle w:val="BlockText"/>
              <w:ind w:left="0"/>
            </w:pPr>
          </w:p>
        </w:tc>
      </w:tr>
      <w:tr w:rsidR="00CF5787" w14:paraId="46761AB3" w14:textId="77777777" w:rsidTr="00CF5787">
        <w:tc>
          <w:tcPr>
            <w:tcW w:w="2371" w:type="dxa"/>
            <w:shd w:val="clear" w:color="auto" w:fill="auto"/>
          </w:tcPr>
          <w:p w14:paraId="4B51AD1C" w14:textId="1473B4E9" w:rsidR="00CF5787" w:rsidRDefault="00CF5787" w:rsidP="00CF5787">
            <w:pPr>
              <w:pStyle w:val="BlockText"/>
              <w:ind w:left="0"/>
            </w:pPr>
          </w:p>
        </w:tc>
        <w:tc>
          <w:tcPr>
            <w:tcW w:w="3266" w:type="dxa"/>
            <w:shd w:val="clear" w:color="auto" w:fill="auto"/>
          </w:tcPr>
          <w:p w14:paraId="176AF25A" w14:textId="7383702F" w:rsidR="00CF5787" w:rsidRDefault="00CF5787" w:rsidP="00CF5787">
            <w:pPr>
              <w:pStyle w:val="BlockText"/>
              <w:ind w:left="0"/>
            </w:pPr>
          </w:p>
        </w:tc>
        <w:tc>
          <w:tcPr>
            <w:tcW w:w="2169" w:type="dxa"/>
            <w:shd w:val="clear" w:color="auto" w:fill="auto"/>
          </w:tcPr>
          <w:p w14:paraId="7CE01EBD" w14:textId="54704E94" w:rsidR="00CF5787" w:rsidRDefault="00CF5787" w:rsidP="00CF5787">
            <w:pPr>
              <w:pStyle w:val="BlockText"/>
              <w:ind w:left="0"/>
            </w:pPr>
          </w:p>
        </w:tc>
        <w:tc>
          <w:tcPr>
            <w:tcW w:w="2388" w:type="dxa"/>
            <w:shd w:val="clear" w:color="auto" w:fill="auto"/>
          </w:tcPr>
          <w:p w14:paraId="3D0833C5" w14:textId="6C3BFD46" w:rsidR="00CF5787" w:rsidRDefault="00CF5787" w:rsidP="00CF5787">
            <w:pPr>
              <w:pStyle w:val="BlockText"/>
              <w:ind w:left="0"/>
            </w:pPr>
          </w:p>
        </w:tc>
        <w:tc>
          <w:tcPr>
            <w:tcW w:w="2674" w:type="dxa"/>
            <w:shd w:val="clear" w:color="auto" w:fill="auto"/>
          </w:tcPr>
          <w:p w14:paraId="7EB6D0D3" w14:textId="3A691449" w:rsidR="00CF5787" w:rsidRDefault="00CF5787" w:rsidP="00CF5787">
            <w:pPr>
              <w:pStyle w:val="BlockText"/>
              <w:ind w:left="0"/>
            </w:pPr>
          </w:p>
        </w:tc>
      </w:tr>
      <w:tr w:rsidR="00CF5787" w14:paraId="2B3527E6" w14:textId="77777777" w:rsidTr="00CF5787">
        <w:tc>
          <w:tcPr>
            <w:tcW w:w="2371" w:type="dxa"/>
            <w:shd w:val="clear" w:color="auto" w:fill="auto"/>
          </w:tcPr>
          <w:p w14:paraId="3BEB1C2B" w14:textId="1E97F16E" w:rsidR="00CF5787" w:rsidRDefault="00CF5787" w:rsidP="00CF5787">
            <w:pPr>
              <w:pStyle w:val="BlockText"/>
              <w:ind w:left="0"/>
            </w:pPr>
          </w:p>
        </w:tc>
        <w:tc>
          <w:tcPr>
            <w:tcW w:w="3266" w:type="dxa"/>
            <w:shd w:val="clear" w:color="auto" w:fill="auto"/>
          </w:tcPr>
          <w:p w14:paraId="45A480FA" w14:textId="6ABAE2B4" w:rsidR="00CF5787" w:rsidRDefault="00CF5787" w:rsidP="00CF5787">
            <w:pPr>
              <w:pStyle w:val="BlockText"/>
              <w:ind w:left="0"/>
            </w:pPr>
          </w:p>
        </w:tc>
        <w:tc>
          <w:tcPr>
            <w:tcW w:w="2169" w:type="dxa"/>
            <w:shd w:val="clear" w:color="auto" w:fill="auto"/>
          </w:tcPr>
          <w:p w14:paraId="52F4CB1D" w14:textId="1A7A8E89" w:rsidR="00CF5787" w:rsidRDefault="00CF5787" w:rsidP="00CF5787">
            <w:pPr>
              <w:pStyle w:val="BlockText"/>
              <w:ind w:left="0"/>
            </w:pPr>
          </w:p>
        </w:tc>
        <w:tc>
          <w:tcPr>
            <w:tcW w:w="2388" w:type="dxa"/>
            <w:shd w:val="clear" w:color="auto" w:fill="auto"/>
          </w:tcPr>
          <w:p w14:paraId="1420FEA4" w14:textId="559399A7" w:rsidR="00CF5787" w:rsidRDefault="00CF5787" w:rsidP="00CF5787">
            <w:pPr>
              <w:pStyle w:val="BlockText"/>
              <w:ind w:left="0"/>
            </w:pPr>
          </w:p>
        </w:tc>
        <w:tc>
          <w:tcPr>
            <w:tcW w:w="2674" w:type="dxa"/>
            <w:shd w:val="clear" w:color="auto" w:fill="auto"/>
          </w:tcPr>
          <w:p w14:paraId="50D58AA8" w14:textId="35F00F9C" w:rsidR="00CF5787" w:rsidRDefault="00CF5787" w:rsidP="00CF5787">
            <w:pPr>
              <w:pStyle w:val="BlockText"/>
              <w:ind w:left="0"/>
            </w:pPr>
          </w:p>
        </w:tc>
      </w:tr>
      <w:tr w:rsidR="00CF5787" w14:paraId="45067404" w14:textId="77777777" w:rsidTr="00CF5787">
        <w:tc>
          <w:tcPr>
            <w:tcW w:w="2371" w:type="dxa"/>
            <w:shd w:val="clear" w:color="auto" w:fill="auto"/>
          </w:tcPr>
          <w:p w14:paraId="3148665E" w14:textId="51B28B63" w:rsidR="00CF5787" w:rsidRDefault="00CF5787" w:rsidP="00CF5787">
            <w:pPr>
              <w:pStyle w:val="BlockText"/>
              <w:ind w:left="0"/>
            </w:pPr>
          </w:p>
        </w:tc>
        <w:tc>
          <w:tcPr>
            <w:tcW w:w="3266" w:type="dxa"/>
            <w:shd w:val="clear" w:color="auto" w:fill="auto"/>
          </w:tcPr>
          <w:p w14:paraId="418BE663" w14:textId="7ADED587" w:rsidR="00CF5787" w:rsidRDefault="00CF5787" w:rsidP="00CF5787">
            <w:pPr>
              <w:pStyle w:val="BlockText"/>
              <w:ind w:left="0"/>
            </w:pPr>
          </w:p>
        </w:tc>
        <w:tc>
          <w:tcPr>
            <w:tcW w:w="2169" w:type="dxa"/>
            <w:shd w:val="clear" w:color="auto" w:fill="auto"/>
          </w:tcPr>
          <w:p w14:paraId="2F122D52" w14:textId="24CD811C" w:rsidR="00CF5787" w:rsidRDefault="00CF5787" w:rsidP="00CF5787">
            <w:pPr>
              <w:pStyle w:val="BlockText"/>
              <w:ind w:left="0"/>
            </w:pPr>
          </w:p>
        </w:tc>
        <w:tc>
          <w:tcPr>
            <w:tcW w:w="2388" w:type="dxa"/>
            <w:shd w:val="clear" w:color="auto" w:fill="auto"/>
          </w:tcPr>
          <w:p w14:paraId="676175F5" w14:textId="4AAE8913" w:rsidR="00CF5787" w:rsidRDefault="00CF5787" w:rsidP="00CF5787">
            <w:pPr>
              <w:pStyle w:val="BlockText"/>
              <w:ind w:left="0"/>
            </w:pPr>
          </w:p>
        </w:tc>
        <w:tc>
          <w:tcPr>
            <w:tcW w:w="2674" w:type="dxa"/>
            <w:shd w:val="clear" w:color="auto" w:fill="auto"/>
          </w:tcPr>
          <w:p w14:paraId="20F729AC" w14:textId="4615BADD" w:rsidR="00CF5787" w:rsidRDefault="00CF5787" w:rsidP="00CF5787">
            <w:pPr>
              <w:pStyle w:val="BlockText"/>
              <w:ind w:left="0"/>
            </w:pPr>
          </w:p>
        </w:tc>
      </w:tr>
      <w:tr w:rsidR="00CF5787" w14:paraId="7C75838F" w14:textId="77777777" w:rsidTr="00CF5787">
        <w:tc>
          <w:tcPr>
            <w:tcW w:w="2371" w:type="dxa"/>
            <w:shd w:val="clear" w:color="auto" w:fill="auto"/>
          </w:tcPr>
          <w:p w14:paraId="239D90B3" w14:textId="47A7C01E" w:rsidR="00CF5787" w:rsidRDefault="00CF5787" w:rsidP="00CF5787">
            <w:pPr>
              <w:pStyle w:val="BlockText"/>
              <w:ind w:left="0"/>
            </w:pPr>
          </w:p>
        </w:tc>
        <w:tc>
          <w:tcPr>
            <w:tcW w:w="3266" w:type="dxa"/>
            <w:shd w:val="clear" w:color="auto" w:fill="auto"/>
          </w:tcPr>
          <w:p w14:paraId="6EC4F54C" w14:textId="729E8D83" w:rsidR="00CF5787" w:rsidRDefault="00CF5787" w:rsidP="00CF5787">
            <w:pPr>
              <w:pStyle w:val="BlockText"/>
              <w:ind w:left="0"/>
            </w:pPr>
          </w:p>
        </w:tc>
        <w:tc>
          <w:tcPr>
            <w:tcW w:w="2169" w:type="dxa"/>
            <w:shd w:val="clear" w:color="auto" w:fill="auto"/>
          </w:tcPr>
          <w:p w14:paraId="15034F63" w14:textId="2B22D6FE" w:rsidR="00CF5787" w:rsidRDefault="00CF5787" w:rsidP="00CF5787">
            <w:pPr>
              <w:pStyle w:val="BlockText"/>
              <w:ind w:left="0"/>
            </w:pPr>
          </w:p>
        </w:tc>
        <w:tc>
          <w:tcPr>
            <w:tcW w:w="2388" w:type="dxa"/>
            <w:shd w:val="clear" w:color="auto" w:fill="auto"/>
          </w:tcPr>
          <w:p w14:paraId="3B09364C" w14:textId="3A8F6BAE" w:rsidR="00CF5787" w:rsidRDefault="00CF5787" w:rsidP="00CF5787">
            <w:pPr>
              <w:pStyle w:val="BlockText"/>
              <w:ind w:left="0"/>
            </w:pPr>
          </w:p>
        </w:tc>
        <w:tc>
          <w:tcPr>
            <w:tcW w:w="2674" w:type="dxa"/>
            <w:shd w:val="clear" w:color="auto" w:fill="auto"/>
          </w:tcPr>
          <w:p w14:paraId="6B74D753" w14:textId="499A2BCE" w:rsidR="00CF5787" w:rsidRDefault="00CF5787" w:rsidP="00CF5787">
            <w:pPr>
              <w:pStyle w:val="BlockText"/>
              <w:ind w:left="0"/>
            </w:pPr>
          </w:p>
        </w:tc>
      </w:tr>
      <w:tr w:rsidR="00CF5787" w14:paraId="0D679E59" w14:textId="77777777" w:rsidTr="00CF5787">
        <w:tc>
          <w:tcPr>
            <w:tcW w:w="2371" w:type="dxa"/>
            <w:shd w:val="clear" w:color="auto" w:fill="auto"/>
          </w:tcPr>
          <w:p w14:paraId="43450141" w14:textId="11D4639E" w:rsidR="00CF5787" w:rsidRDefault="00CF5787" w:rsidP="00CF5787">
            <w:pPr>
              <w:pStyle w:val="BlockText"/>
              <w:ind w:left="0"/>
            </w:pPr>
          </w:p>
        </w:tc>
        <w:tc>
          <w:tcPr>
            <w:tcW w:w="3266" w:type="dxa"/>
            <w:shd w:val="clear" w:color="auto" w:fill="auto"/>
          </w:tcPr>
          <w:p w14:paraId="494E01A4" w14:textId="3BE66C45" w:rsidR="00CF5787" w:rsidRDefault="00CF5787" w:rsidP="00CF5787">
            <w:pPr>
              <w:pStyle w:val="BlockText"/>
              <w:ind w:left="0"/>
            </w:pPr>
          </w:p>
        </w:tc>
        <w:tc>
          <w:tcPr>
            <w:tcW w:w="2169" w:type="dxa"/>
            <w:shd w:val="clear" w:color="auto" w:fill="auto"/>
          </w:tcPr>
          <w:p w14:paraId="50A1C10D" w14:textId="10DAFB46" w:rsidR="00CF5787" w:rsidRDefault="00CF5787" w:rsidP="00CF5787">
            <w:pPr>
              <w:pStyle w:val="BlockText"/>
              <w:ind w:left="0"/>
            </w:pPr>
          </w:p>
        </w:tc>
        <w:tc>
          <w:tcPr>
            <w:tcW w:w="2388" w:type="dxa"/>
            <w:shd w:val="clear" w:color="auto" w:fill="auto"/>
          </w:tcPr>
          <w:p w14:paraId="6877ECB5" w14:textId="5FB3D40E" w:rsidR="00CF5787" w:rsidRDefault="00CF5787" w:rsidP="00CF5787">
            <w:pPr>
              <w:pStyle w:val="BlockText"/>
              <w:ind w:left="0"/>
            </w:pPr>
          </w:p>
        </w:tc>
        <w:tc>
          <w:tcPr>
            <w:tcW w:w="2674" w:type="dxa"/>
            <w:shd w:val="clear" w:color="auto" w:fill="auto"/>
          </w:tcPr>
          <w:p w14:paraId="5BC0C58D" w14:textId="09821D89" w:rsidR="00CF5787" w:rsidRDefault="00CF5787" w:rsidP="00CF5787">
            <w:pPr>
              <w:pStyle w:val="BlockText"/>
              <w:ind w:left="0"/>
            </w:pPr>
          </w:p>
        </w:tc>
      </w:tr>
      <w:tr w:rsidR="00CF5787" w14:paraId="70D3DB7E" w14:textId="77777777" w:rsidTr="00CF5787">
        <w:tc>
          <w:tcPr>
            <w:tcW w:w="2371" w:type="dxa"/>
            <w:shd w:val="clear" w:color="auto" w:fill="auto"/>
          </w:tcPr>
          <w:p w14:paraId="5B3273ED" w14:textId="3B26BF63" w:rsidR="00CF5787" w:rsidRDefault="00CF5787" w:rsidP="00CF5787">
            <w:pPr>
              <w:pStyle w:val="BlockText"/>
              <w:ind w:left="0"/>
            </w:pPr>
          </w:p>
        </w:tc>
        <w:tc>
          <w:tcPr>
            <w:tcW w:w="3266" w:type="dxa"/>
            <w:shd w:val="clear" w:color="auto" w:fill="auto"/>
          </w:tcPr>
          <w:p w14:paraId="399642C2" w14:textId="41AA3E59" w:rsidR="00CF5787" w:rsidRDefault="00CF5787" w:rsidP="00CF5787">
            <w:pPr>
              <w:pStyle w:val="BlockText"/>
              <w:ind w:left="0"/>
            </w:pPr>
          </w:p>
        </w:tc>
        <w:tc>
          <w:tcPr>
            <w:tcW w:w="2169" w:type="dxa"/>
            <w:shd w:val="clear" w:color="auto" w:fill="auto"/>
          </w:tcPr>
          <w:p w14:paraId="548BE963" w14:textId="2EA9C2FD" w:rsidR="00CF5787" w:rsidRDefault="00CF5787" w:rsidP="00CF5787">
            <w:pPr>
              <w:pStyle w:val="BlockText"/>
              <w:ind w:left="0"/>
            </w:pPr>
          </w:p>
        </w:tc>
        <w:tc>
          <w:tcPr>
            <w:tcW w:w="2388" w:type="dxa"/>
            <w:shd w:val="clear" w:color="auto" w:fill="auto"/>
          </w:tcPr>
          <w:p w14:paraId="16855DCC" w14:textId="09020C97" w:rsidR="00CF5787" w:rsidRDefault="00CF5787" w:rsidP="00CF5787">
            <w:pPr>
              <w:pStyle w:val="BlockText"/>
              <w:ind w:left="0"/>
            </w:pPr>
          </w:p>
        </w:tc>
        <w:tc>
          <w:tcPr>
            <w:tcW w:w="2674" w:type="dxa"/>
            <w:shd w:val="clear" w:color="auto" w:fill="auto"/>
          </w:tcPr>
          <w:p w14:paraId="156C24FE" w14:textId="1BFE61FE" w:rsidR="00CF5787" w:rsidRDefault="00CF5787" w:rsidP="00CF5787">
            <w:pPr>
              <w:pStyle w:val="BlockText"/>
              <w:ind w:left="0"/>
            </w:pPr>
          </w:p>
        </w:tc>
      </w:tr>
      <w:tr w:rsidR="00CF5787" w14:paraId="709CB8B8" w14:textId="77777777" w:rsidTr="00CF5787">
        <w:tc>
          <w:tcPr>
            <w:tcW w:w="2371" w:type="dxa"/>
            <w:shd w:val="clear" w:color="auto" w:fill="auto"/>
          </w:tcPr>
          <w:p w14:paraId="0A986BF6" w14:textId="5505113B" w:rsidR="00CF5787" w:rsidRDefault="00CF5787" w:rsidP="00CF5787">
            <w:pPr>
              <w:pStyle w:val="BlockText"/>
              <w:ind w:left="0"/>
            </w:pPr>
          </w:p>
        </w:tc>
        <w:tc>
          <w:tcPr>
            <w:tcW w:w="3266" w:type="dxa"/>
            <w:shd w:val="clear" w:color="auto" w:fill="auto"/>
          </w:tcPr>
          <w:p w14:paraId="14726129" w14:textId="29023702" w:rsidR="00CF5787" w:rsidRDefault="00CF5787" w:rsidP="00CF5787">
            <w:pPr>
              <w:pStyle w:val="BlockText"/>
              <w:ind w:left="0"/>
            </w:pPr>
          </w:p>
        </w:tc>
        <w:tc>
          <w:tcPr>
            <w:tcW w:w="2169" w:type="dxa"/>
            <w:shd w:val="clear" w:color="auto" w:fill="auto"/>
          </w:tcPr>
          <w:p w14:paraId="03061C7E" w14:textId="082FB367" w:rsidR="00CF5787" w:rsidRDefault="00CF5787" w:rsidP="00CF5787">
            <w:pPr>
              <w:pStyle w:val="BlockText"/>
              <w:ind w:left="0"/>
            </w:pPr>
          </w:p>
        </w:tc>
        <w:tc>
          <w:tcPr>
            <w:tcW w:w="2388" w:type="dxa"/>
            <w:shd w:val="clear" w:color="auto" w:fill="auto"/>
          </w:tcPr>
          <w:p w14:paraId="1C7FC2E6" w14:textId="1E60F1FA" w:rsidR="00CF5787" w:rsidRDefault="00CF5787" w:rsidP="00CF5787">
            <w:pPr>
              <w:pStyle w:val="BlockText"/>
              <w:ind w:left="0"/>
            </w:pPr>
          </w:p>
        </w:tc>
        <w:tc>
          <w:tcPr>
            <w:tcW w:w="2674" w:type="dxa"/>
            <w:shd w:val="clear" w:color="auto" w:fill="auto"/>
          </w:tcPr>
          <w:p w14:paraId="6C64C314" w14:textId="588917BF" w:rsidR="00CF5787" w:rsidRDefault="00CF5787" w:rsidP="00CF5787">
            <w:pPr>
              <w:pStyle w:val="BlockText"/>
              <w:ind w:left="0"/>
            </w:pPr>
          </w:p>
        </w:tc>
      </w:tr>
      <w:tr w:rsidR="00CF5787" w14:paraId="5DFCD9D3" w14:textId="77777777" w:rsidTr="00CF5787">
        <w:tc>
          <w:tcPr>
            <w:tcW w:w="2371" w:type="dxa"/>
            <w:shd w:val="clear" w:color="auto" w:fill="auto"/>
          </w:tcPr>
          <w:p w14:paraId="47675EC2" w14:textId="523B8AA3" w:rsidR="00CF5787" w:rsidRDefault="00CF5787" w:rsidP="00CF5787">
            <w:pPr>
              <w:pStyle w:val="BlockText"/>
              <w:ind w:left="0"/>
            </w:pPr>
          </w:p>
        </w:tc>
        <w:tc>
          <w:tcPr>
            <w:tcW w:w="3266" w:type="dxa"/>
            <w:shd w:val="clear" w:color="auto" w:fill="auto"/>
          </w:tcPr>
          <w:p w14:paraId="63AB1250" w14:textId="07AEA6A4" w:rsidR="00CF5787" w:rsidRDefault="00CF5787" w:rsidP="00CF5787">
            <w:pPr>
              <w:pStyle w:val="BlockText"/>
              <w:ind w:left="0"/>
            </w:pPr>
          </w:p>
        </w:tc>
        <w:tc>
          <w:tcPr>
            <w:tcW w:w="2169" w:type="dxa"/>
            <w:shd w:val="clear" w:color="auto" w:fill="auto"/>
          </w:tcPr>
          <w:p w14:paraId="34EA7F19" w14:textId="2906DF3B" w:rsidR="00CF5787" w:rsidRDefault="00CF5787" w:rsidP="00CF5787">
            <w:pPr>
              <w:pStyle w:val="BlockText"/>
              <w:ind w:left="0"/>
            </w:pPr>
          </w:p>
        </w:tc>
        <w:tc>
          <w:tcPr>
            <w:tcW w:w="2388" w:type="dxa"/>
            <w:shd w:val="clear" w:color="auto" w:fill="auto"/>
          </w:tcPr>
          <w:p w14:paraId="231ABB79" w14:textId="58DCC88E" w:rsidR="00CF5787" w:rsidRDefault="00CF5787" w:rsidP="00CF5787">
            <w:pPr>
              <w:pStyle w:val="BlockText"/>
              <w:ind w:left="0"/>
            </w:pPr>
          </w:p>
        </w:tc>
        <w:tc>
          <w:tcPr>
            <w:tcW w:w="2674" w:type="dxa"/>
            <w:shd w:val="clear" w:color="auto" w:fill="auto"/>
          </w:tcPr>
          <w:p w14:paraId="5396DF2E" w14:textId="3E72E58B" w:rsidR="00CF5787" w:rsidRDefault="00CF5787" w:rsidP="00CF5787">
            <w:pPr>
              <w:pStyle w:val="BlockText"/>
              <w:ind w:left="0"/>
            </w:pPr>
          </w:p>
        </w:tc>
      </w:tr>
      <w:tr w:rsidR="00CF5787" w14:paraId="674B90EE" w14:textId="77777777" w:rsidTr="00CF5787">
        <w:tc>
          <w:tcPr>
            <w:tcW w:w="2371" w:type="dxa"/>
            <w:shd w:val="clear" w:color="auto" w:fill="auto"/>
          </w:tcPr>
          <w:p w14:paraId="483D65FE" w14:textId="4DFBC6D7" w:rsidR="00CF5787" w:rsidRDefault="00CF5787" w:rsidP="00CF5787">
            <w:pPr>
              <w:pStyle w:val="BlockText"/>
              <w:ind w:left="0"/>
            </w:pPr>
          </w:p>
        </w:tc>
        <w:tc>
          <w:tcPr>
            <w:tcW w:w="3266" w:type="dxa"/>
            <w:shd w:val="clear" w:color="auto" w:fill="auto"/>
          </w:tcPr>
          <w:p w14:paraId="767EA227" w14:textId="1B5CB0EA" w:rsidR="00CF5787" w:rsidRDefault="00CF5787" w:rsidP="00CF5787">
            <w:pPr>
              <w:pStyle w:val="BlockText"/>
              <w:ind w:left="0"/>
            </w:pPr>
          </w:p>
        </w:tc>
        <w:tc>
          <w:tcPr>
            <w:tcW w:w="2169" w:type="dxa"/>
            <w:shd w:val="clear" w:color="auto" w:fill="auto"/>
          </w:tcPr>
          <w:p w14:paraId="731FAD0C" w14:textId="35E488B1" w:rsidR="00CF5787" w:rsidRDefault="00CF5787" w:rsidP="00CF5787">
            <w:pPr>
              <w:pStyle w:val="BlockText"/>
              <w:ind w:left="0"/>
            </w:pPr>
          </w:p>
        </w:tc>
        <w:tc>
          <w:tcPr>
            <w:tcW w:w="2388" w:type="dxa"/>
            <w:shd w:val="clear" w:color="auto" w:fill="auto"/>
          </w:tcPr>
          <w:p w14:paraId="213EA15E" w14:textId="7EDE6C0F" w:rsidR="00CF5787" w:rsidRDefault="00CF5787" w:rsidP="00CF5787">
            <w:pPr>
              <w:pStyle w:val="BlockText"/>
              <w:ind w:left="0"/>
            </w:pPr>
          </w:p>
        </w:tc>
        <w:tc>
          <w:tcPr>
            <w:tcW w:w="2674" w:type="dxa"/>
            <w:shd w:val="clear" w:color="auto" w:fill="auto"/>
          </w:tcPr>
          <w:p w14:paraId="7AC15E4C" w14:textId="51427DBC" w:rsidR="00CF5787" w:rsidRDefault="00CF5787" w:rsidP="00CF5787">
            <w:pPr>
              <w:pStyle w:val="BlockText"/>
              <w:ind w:left="0"/>
            </w:pPr>
          </w:p>
        </w:tc>
      </w:tr>
      <w:tr w:rsidR="00CF5787" w14:paraId="3C2ECA7E" w14:textId="77777777" w:rsidTr="00CF5787">
        <w:tc>
          <w:tcPr>
            <w:tcW w:w="2371" w:type="dxa"/>
            <w:shd w:val="clear" w:color="auto" w:fill="auto"/>
          </w:tcPr>
          <w:p w14:paraId="5903D619" w14:textId="5A133AE2" w:rsidR="00CF5787" w:rsidRDefault="00CF5787" w:rsidP="00CF5787">
            <w:pPr>
              <w:pStyle w:val="BlockText"/>
              <w:ind w:left="0"/>
            </w:pPr>
          </w:p>
        </w:tc>
        <w:tc>
          <w:tcPr>
            <w:tcW w:w="3266" w:type="dxa"/>
            <w:shd w:val="clear" w:color="auto" w:fill="auto"/>
          </w:tcPr>
          <w:p w14:paraId="03395C8B" w14:textId="55DEA956" w:rsidR="00CF5787" w:rsidRDefault="00CF5787" w:rsidP="00CF5787">
            <w:pPr>
              <w:pStyle w:val="BlockText"/>
              <w:ind w:left="0"/>
            </w:pPr>
          </w:p>
        </w:tc>
        <w:tc>
          <w:tcPr>
            <w:tcW w:w="2169" w:type="dxa"/>
            <w:shd w:val="clear" w:color="auto" w:fill="auto"/>
          </w:tcPr>
          <w:p w14:paraId="4AA003B5" w14:textId="3B5563B3" w:rsidR="00CF5787" w:rsidRDefault="00CF5787" w:rsidP="00CF5787">
            <w:pPr>
              <w:pStyle w:val="BlockText"/>
              <w:ind w:left="0"/>
            </w:pPr>
          </w:p>
        </w:tc>
        <w:tc>
          <w:tcPr>
            <w:tcW w:w="2388" w:type="dxa"/>
            <w:shd w:val="clear" w:color="auto" w:fill="auto"/>
          </w:tcPr>
          <w:p w14:paraId="77BB0DF8" w14:textId="029C2573" w:rsidR="00CF5787" w:rsidRDefault="00CF5787" w:rsidP="00CF5787">
            <w:pPr>
              <w:pStyle w:val="BlockText"/>
              <w:ind w:left="0"/>
            </w:pPr>
          </w:p>
        </w:tc>
        <w:tc>
          <w:tcPr>
            <w:tcW w:w="2674" w:type="dxa"/>
            <w:shd w:val="clear" w:color="auto" w:fill="auto"/>
          </w:tcPr>
          <w:p w14:paraId="5E13E46B" w14:textId="4F080B09" w:rsidR="00CF5787" w:rsidRDefault="00CF5787" w:rsidP="00CF5787">
            <w:pPr>
              <w:pStyle w:val="BlockText"/>
              <w:ind w:left="0"/>
            </w:pPr>
          </w:p>
        </w:tc>
      </w:tr>
      <w:tr w:rsidR="00CF5787" w14:paraId="62CAE8CB" w14:textId="77777777" w:rsidTr="00CF5787">
        <w:tc>
          <w:tcPr>
            <w:tcW w:w="2371" w:type="dxa"/>
            <w:shd w:val="clear" w:color="auto" w:fill="auto"/>
          </w:tcPr>
          <w:p w14:paraId="6A1B13A5" w14:textId="6998707A" w:rsidR="00CF5787" w:rsidRDefault="00CF5787" w:rsidP="00CF5787">
            <w:pPr>
              <w:pStyle w:val="BlockText"/>
              <w:ind w:left="0"/>
            </w:pPr>
          </w:p>
        </w:tc>
        <w:tc>
          <w:tcPr>
            <w:tcW w:w="3266" w:type="dxa"/>
            <w:shd w:val="clear" w:color="auto" w:fill="auto"/>
          </w:tcPr>
          <w:p w14:paraId="2BCD92E9" w14:textId="33C00BFB" w:rsidR="00CF5787" w:rsidRDefault="00CF5787" w:rsidP="00CF5787">
            <w:pPr>
              <w:pStyle w:val="BlockText"/>
              <w:ind w:left="0"/>
            </w:pPr>
          </w:p>
        </w:tc>
        <w:tc>
          <w:tcPr>
            <w:tcW w:w="2169" w:type="dxa"/>
            <w:shd w:val="clear" w:color="auto" w:fill="auto"/>
          </w:tcPr>
          <w:p w14:paraId="0889B2B0" w14:textId="62280120" w:rsidR="00CF5787" w:rsidRDefault="00CF5787" w:rsidP="00CF5787">
            <w:pPr>
              <w:pStyle w:val="BlockText"/>
              <w:ind w:left="0"/>
            </w:pPr>
          </w:p>
        </w:tc>
        <w:tc>
          <w:tcPr>
            <w:tcW w:w="2388" w:type="dxa"/>
            <w:shd w:val="clear" w:color="auto" w:fill="auto"/>
          </w:tcPr>
          <w:p w14:paraId="2598CCB3" w14:textId="1AB9BA2D" w:rsidR="00CF5787" w:rsidRDefault="00CF5787" w:rsidP="00CF5787">
            <w:pPr>
              <w:pStyle w:val="BlockText"/>
              <w:ind w:left="0"/>
            </w:pPr>
          </w:p>
        </w:tc>
        <w:tc>
          <w:tcPr>
            <w:tcW w:w="2674" w:type="dxa"/>
            <w:shd w:val="clear" w:color="auto" w:fill="auto"/>
          </w:tcPr>
          <w:p w14:paraId="71F1C2CB" w14:textId="2EC6C67F" w:rsidR="00CF5787" w:rsidRDefault="00CF5787" w:rsidP="00CF5787">
            <w:pPr>
              <w:pStyle w:val="BlockText"/>
              <w:ind w:left="0"/>
            </w:pPr>
          </w:p>
        </w:tc>
      </w:tr>
      <w:tr w:rsidR="00CF5787" w14:paraId="5532B5C0" w14:textId="77777777" w:rsidTr="00CF5787">
        <w:tc>
          <w:tcPr>
            <w:tcW w:w="2371" w:type="dxa"/>
            <w:shd w:val="clear" w:color="auto" w:fill="auto"/>
          </w:tcPr>
          <w:p w14:paraId="1D51A81D" w14:textId="40BC4C47" w:rsidR="00CF5787" w:rsidRDefault="00CF5787" w:rsidP="00CF5787">
            <w:pPr>
              <w:pStyle w:val="BlockText"/>
              <w:ind w:left="0"/>
            </w:pPr>
          </w:p>
        </w:tc>
        <w:tc>
          <w:tcPr>
            <w:tcW w:w="3266" w:type="dxa"/>
            <w:shd w:val="clear" w:color="auto" w:fill="auto"/>
          </w:tcPr>
          <w:p w14:paraId="60AB1762" w14:textId="06FA05C7" w:rsidR="00CF5787" w:rsidRDefault="00CF5787" w:rsidP="00CF5787">
            <w:pPr>
              <w:pStyle w:val="BlockText"/>
              <w:ind w:left="0"/>
            </w:pPr>
          </w:p>
        </w:tc>
        <w:tc>
          <w:tcPr>
            <w:tcW w:w="2169" w:type="dxa"/>
            <w:shd w:val="clear" w:color="auto" w:fill="auto"/>
          </w:tcPr>
          <w:p w14:paraId="1EACE2F2" w14:textId="60E331CA" w:rsidR="00CF5787" w:rsidRDefault="00CF5787" w:rsidP="00CF5787">
            <w:pPr>
              <w:pStyle w:val="BlockText"/>
              <w:ind w:left="0"/>
            </w:pPr>
          </w:p>
        </w:tc>
        <w:tc>
          <w:tcPr>
            <w:tcW w:w="2388" w:type="dxa"/>
            <w:shd w:val="clear" w:color="auto" w:fill="auto"/>
          </w:tcPr>
          <w:p w14:paraId="698B174F" w14:textId="455B76A3" w:rsidR="00CF5787" w:rsidRDefault="00CF5787" w:rsidP="00CF5787">
            <w:pPr>
              <w:pStyle w:val="BlockText"/>
              <w:ind w:left="0"/>
            </w:pPr>
          </w:p>
        </w:tc>
        <w:tc>
          <w:tcPr>
            <w:tcW w:w="2674" w:type="dxa"/>
            <w:shd w:val="clear" w:color="auto" w:fill="auto"/>
          </w:tcPr>
          <w:p w14:paraId="180A10C9" w14:textId="2099BFB0" w:rsidR="00CF5787" w:rsidRDefault="00CF5787" w:rsidP="00CF5787">
            <w:pPr>
              <w:pStyle w:val="BlockText"/>
              <w:ind w:left="0"/>
            </w:pPr>
          </w:p>
        </w:tc>
      </w:tr>
      <w:tr w:rsidR="00CF5787" w14:paraId="519BFE58" w14:textId="77777777" w:rsidTr="00CF5787">
        <w:tc>
          <w:tcPr>
            <w:tcW w:w="2371" w:type="dxa"/>
            <w:shd w:val="clear" w:color="auto" w:fill="auto"/>
          </w:tcPr>
          <w:p w14:paraId="15737293" w14:textId="026A5E7C" w:rsidR="00CF5787" w:rsidRDefault="00CF5787" w:rsidP="00CF5787">
            <w:pPr>
              <w:pStyle w:val="BlockText"/>
              <w:ind w:left="0"/>
            </w:pPr>
          </w:p>
        </w:tc>
        <w:tc>
          <w:tcPr>
            <w:tcW w:w="3266" w:type="dxa"/>
            <w:shd w:val="clear" w:color="auto" w:fill="auto"/>
          </w:tcPr>
          <w:p w14:paraId="08FF337E" w14:textId="542AA0DF" w:rsidR="00CF5787" w:rsidRDefault="00CF5787" w:rsidP="00CF5787">
            <w:pPr>
              <w:pStyle w:val="BlockText"/>
              <w:ind w:left="0"/>
            </w:pPr>
          </w:p>
        </w:tc>
        <w:tc>
          <w:tcPr>
            <w:tcW w:w="2169" w:type="dxa"/>
            <w:shd w:val="clear" w:color="auto" w:fill="auto"/>
          </w:tcPr>
          <w:p w14:paraId="41672431" w14:textId="3047F910" w:rsidR="00CF5787" w:rsidRDefault="00CF5787" w:rsidP="00CF5787">
            <w:pPr>
              <w:pStyle w:val="BlockText"/>
              <w:ind w:left="0"/>
            </w:pPr>
          </w:p>
        </w:tc>
        <w:tc>
          <w:tcPr>
            <w:tcW w:w="2388" w:type="dxa"/>
            <w:shd w:val="clear" w:color="auto" w:fill="auto"/>
          </w:tcPr>
          <w:p w14:paraId="2CE44737" w14:textId="7D3D35DA" w:rsidR="00CF5787" w:rsidRDefault="00CF5787" w:rsidP="00CF5787">
            <w:pPr>
              <w:pStyle w:val="BlockText"/>
              <w:ind w:left="0"/>
            </w:pPr>
          </w:p>
        </w:tc>
        <w:tc>
          <w:tcPr>
            <w:tcW w:w="2674" w:type="dxa"/>
            <w:shd w:val="clear" w:color="auto" w:fill="auto"/>
          </w:tcPr>
          <w:p w14:paraId="4C8CD389" w14:textId="12C72759" w:rsidR="00CF5787" w:rsidRDefault="00CF5787" w:rsidP="00CF5787">
            <w:pPr>
              <w:pStyle w:val="BlockText"/>
              <w:ind w:left="0"/>
            </w:pPr>
          </w:p>
        </w:tc>
      </w:tr>
      <w:tr w:rsidR="00CF5787" w14:paraId="56058A22" w14:textId="77777777" w:rsidTr="00CF5787">
        <w:tc>
          <w:tcPr>
            <w:tcW w:w="2371" w:type="dxa"/>
            <w:shd w:val="clear" w:color="auto" w:fill="auto"/>
          </w:tcPr>
          <w:p w14:paraId="68794C0F" w14:textId="56943036" w:rsidR="00CF5787" w:rsidRDefault="00CF5787" w:rsidP="00CF5787">
            <w:pPr>
              <w:pStyle w:val="BlockText"/>
              <w:ind w:left="0"/>
            </w:pPr>
          </w:p>
        </w:tc>
        <w:tc>
          <w:tcPr>
            <w:tcW w:w="3266" w:type="dxa"/>
            <w:shd w:val="clear" w:color="auto" w:fill="auto"/>
          </w:tcPr>
          <w:p w14:paraId="1067D057" w14:textId="300F509C" w:rsidR="00CF5787" w:rsidRDefault="00CF5787" w:rsidP="00CF5787">
            <w:pPr>
              <w:pStyle w:val="BlockText"/>
              <w:ind w:left="0"/>
            </w:pPr>
          </w:p>
        </w:tc>
        <w:tc>
          <w:tcPr>
            <w:tcW w:w="2169" w:type="dxa"/>
            <w:shd w:val="clear" w:color="auto" w:fill="auto"/>
          </w:tcPr>
          <w:p w14:paraId="79B05ADD" w14:textId="4062F9A0" w:rsidR="00CF5787" w:rsidRDefault="00CF5787" w:rsidP="00CF5787">
            <w:pPr>
              <w:pStyle w:val="BlockText"/>
              <w:ind w:left="0"/>
            </w:pPr>
          </w:p>
        </w:tc>
        <w:tc>
          <w:tcPr>
            <w:tcW w:w="2388" w:type="dxa"/>
            <w:shd w:val="clear" w:color="auto" w:fill="auto"/>
          </w:tcPr>
          <w:p w14:paraId="7D9AD880" w14:textId="2B178556" w:rsidR="00CF5787" w:rsidRDefault="00CF5787" w:rsidP="00CF5787">
            <w:pPr>
              <w:pStyle w:val="BlockText"/>
              <w:ind w:left="0"/>
            </w:pPr>
          </w:p>
        </w:tc>
        <w:tc>
          <w:tcPr>
            <w:tcW w:w="2674" w:type="dxa"/>
            <w:shd w:val="clear" w:color="auto" w:fill="auto"/>
          </w:tcPr>
          <w:p w14:paraId="3870AF65" w14:textId="45B77BDC" w:rsidR="00CF5787" w:rsidRDefault="00CF5787" w:rsidP="00CF5787">
            <w:pPr>
              <w:pStyle w:val="BlockText"/>
              <w:ind w:left="0"/>
            </w:pP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5B08D8AB"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proofErr w:type="spellStart"/>
            <w:r w:rsidR="005F5E5B">
              <w:rPr>
                <w:rFonts w:ascii="Arial" w:hAnsi="Arial" w:cs="Arial"/>
                <w:sz w:val="24"/>
                <w:szCs w:val="24"/>
              </w:rPr>
              <w:t>Woofferton</w:t>
            </w:r>
            <w:proofErr w:type="spellEnd"/>
            <w:r w:rsidR="00A66F22">
              <w:rPr>
                <w:rFonts w:ascii="Arial" w:hAnsi="Arial" w:cs="Arial"/>
                <w:sz w:val="24"/>
                <w:szCs w:val="24"/>
              </w:rPr>
              <w:t xml:space="preserve"> Farm</w:t>
            </w:r>
            <w:r w:rsidR="00C21B57">
              <w:rPr>
                <w:rFonts w:ascii="Arial" w:hAnsi="Arial" w:cs="Arial"/>
                <w:sz w:val="24"/>
                <w:szCs w:val="24"/>
              </w:rPr>
              <w:t xml:space="preserve"> Poultry Unit</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19FF6B79"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w:t>
            </w:r>
            <w:r w:rsidR="00AD0EEA">
              <w:rPr>
                <w:rFonts w:ascii="Arial" w:hAnsi="Arial" w:cs="Arial"/>
                <w:bCs/>
                <w:color w:val="000000"/>
                <w:sz w:val="24"/>
                <w:szCs w:val="24"/>
              </w:rPr>
              <w:t xml:space="preserve"> by staff</w:t>
            </w:r>
            <w:r>
              <w:rPr>
                <w:rFonts w:ascii="Arial" w:hAnsi="Arial" w:cs="Arial"/>
                <w:bCs/>
                <w:color w:val="000000"/>
                <w:sz w:val="24"/>
                <w:szCs w:val="24"/>
              </w:rPr>
              <w:t xml:space="preserve">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checked twice weekly or prior to delivery, any defect found will recorded with the silo not being used until repair has been </w:t>
            </w:r>
            <w:proofErr w:type="gramStart"/>
            <w:r>
              <w:rPr>
                <w:rFonts w:ascii="Arial" w:hAnsi="Arial" w:cs="Arial"/>
                <w:color w:val="000000"/>
              </w:rPr>
              <w:t>effected</w:t>
            </w:r>
            <w:proofErr w:type="gramEnd"/>
            <w:r>
              <w:rPr>
                <w:rFonts w:ascii="Arial" w:hAnsi="Arial" w:cs="Arial"/>
                <w:color w:val="000000"/>
              </w:rPr>
              <w:t>.</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7777777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proofErr w:type="gramStart"/>
            <w:r w:rsidR="00A8196F">
              <w:rPr>
                <w:rFonts w:ascii="Arial" w:hAnsi="Arial" w:cs="Arial"/>
                <w:color w:val="000000"/>
              </w:rPr>
              <w:t>within</w:t>
            </w:r>
            <w:proofErr w:type="gramEnd"/>
            <w:r w:rsidR="00A8196F">
              <w:rPr>
                <w:rFonts w:ascii="Arial" w:hAnsi="Arial" w:cs="Arial"/>
                <w:color w:val="000000"/>
              </w:rPr>
              <w:t xml:space="preserve">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F654A7">
              <w:rPr>
                <w:rFonts w:ascii="Arial" w:hAnsi="Arial" w:cs="Arial"/>
                <w:color w:val="000000"/>
              </w:rPr>
              <w:t>2</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xml:space="preserve">, feed bins, </w:t>
            </w:r>
            <w:proofErr w:type="gramStart"/>
            <w:r w:rsidR="00AC084A">
              <w:rPr>
                <w:rFonts w:ascii="Arial" w:hAnsi="Arial" w:cs="Arial"/>
                <w:color w:val="000000"/>
              </w:rPr>
              <w:t>fuel</w:t>
            </w:r>
            <w:proofErr w:type="gramEnd"/>
            <w:r w:rsidR="00AC084A">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w:t>
            </w:r>
            <w:proofErr w:type="gramStart"/>
            <w:r w:rsidR="008527A3">
              <w:rPr>
                <w:rFonts w:ascii="Arial" w:hAnsi="Arial" w:cs="Arial"/>
                <w:color w:val="000000"/>
              </w:rPr>
              <w:t>24 hour</w:t>
            </w:r>
            <w:proofErr w:type="gramEnd"/>
            <w:r w:rsidR="008527A3">
              <w:rPr>
                <w:rFonts w:ascii="Arial" w:hAnsi="Arial" w:cs="Arial"/>
                <w:color w:val="000000"/>
              </w:rPr>
              <w:t xml:space="preserve">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Cleaning chemicals kept in frost free secure bunded storage </w:t>
            </w:r>
            <w:proofErr w:type="gramStart"/>
            <w:r>
              <w:rPr>
                <w:rFonts w:ascii="Arial" w:hAnsi="Arial" w:cs="Arial"/>
                <w:color w:val="000000"/>
              </w:rPr>
              <w:t>area,</w:t>
            </w:r>
            <w:proofErr w:type="gramEnd"/>
            <w:r>
              <w:rPr>
                <w:rFonts w:ascii="Arial" w:hAnsi="Arial" w:cs="Arial"/>
                <w:color w:val="000000"/>
              </w:rPr>
              <w:t xml:space="preserve">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tbl>
      <w:tblPr>
        <w:tblW w:w="140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2126"/>
        <w:gridCol w:w="2410"/>
        <w:gridCol w:w="3827"/>
        <w:gridCol w:w="2693"/>
      </w:tblGrid>
      <w:tr w:rsidR="00D70F4F" w14:paraId="64BCB90E" w14:textId="77777777" w:rsidTr="007E64EB">
        <w:trPr>
          <w:trHeight w:val="1020"/>
        </w:trPr>
        <w:tc>
          <w:tcPr>
            <w:tcW w:w="3019" w:type="dxa"/>
          </w:tcPr>
          <w:p w14:paraId="59C8CD52" w14:textId="77777777" w:rsidR="00D70F4F" w:rsidRDefault="00D70F4F" w:rsidP="007E64EB">
            <w:pPr>
              <w:pStyle w:val="TableParagraph"/>
              <w:spacing w:before="227" w:line="237" w:lineRule="auto"/>
              <w:ind w:left="494" w:right="471" w:firstLine="489"/>
              <w:rPr>
                <w:b/>
                <w:sz w:val="32"/>
              </w:rPr>
            </w:pPr>
            <w:proofErr w:type="spellStart"/>
            <w:r>
              <w:rPr>
                <w:b/>
                <w:sz w:val="32"/>
              </w:rPr>
              <w:lastRenderedPageBreak/>
              <w:t>Odour</w:t>
            </w:r>
            <w:proofErr w:type="spellEnd"/>
            <w:r>
              <w:rPr>
                <w:b/>
                <w:sz w:val="32"/>
              </w:rPr>
              <w:t xml:space="preserve"> Contingency</w:t>
            </w:r>
          </w:p>
        </w:tc>
        <w:tc>
          <w:tcPr>
            <w:tcW w:w="2126" w:type="dxa"/>
          </w:tcPr>
          <w:p w14:paraId="0779AD44" w14:textId="77777777" w:rsidR="00D70F4F" w:rsidRDefault="00D70F4F" w:rsidP="007E64EB">
            <w:pPr>
              <w:pStyle w:val="TableParagraph"/>
              <w:ind w:left="0"/>
              <w:rPr>
                <w:rFonts w:ascii="Times New Roman"/>
                <w:sz w:val="24"/>
              </w:rPr>
            </w:pPr>
          </w:p>
        </w:tc>
        <w:tc>
          <w:tcPr>
            <w:tcW w:w="2410" w:type="dxa"/>
          </w:tcPr>
          <w:p w14:paraId="61F8C173" w14:textId="77777777" w:rsidR="00D70F4F" w:rsidRDefault="00D70F4F" w:rsidP="007E64EB">
            <w:pPr>
              <w:pStyle w:val="TableParagraph"/>
              <w:ind w:left="0"/>
              <w:rPr>
                <w:rFonts w:ascii="Times New Roman"/>
                <w:sz w:val="24"/>
              </w:rPr>
            </w:pPr>
          </w:p>
        </w:tc>
        <w:tc>
          <w:tcPr>
            <w:tcW w:w="3827" w:type="dxa"/>
          </w:tcPr>
          <w:p w14:paraId="1F223803" w14:textId="77777777" w:rsidR="00D70F4F" w:rsidRDefault="00D70F4F" w:rsidP="007E64EB">
            <w:pPr>
              <w:pStyle w:val="TableParagraph"/>
              <w:ind w:left="0"/>
              <w:rPr>
                <w:rFonts w:ascii="Times New Roman"/>
                <w:sz w:val="24"/>
              </w:rPr>
            </w:pPr>
          </w:p>
        </w:tc>
        <w:tc>
          <w:tcPr>
            <w:tcW w:w="2693" w:type="dxa"/>
          </w:tcPr>
          <w:p w14:paraId="7ECB9FC1" w14:textId="77777777" w:rsidR="00D70F4F" w:rsidRDefault="00D70F4F" w:rsidP="007E64EB">
            <w:pPr>
              <w:pStyle w:val="TableParagraph"/>
              <w:ind w:left="0"/>
              <w:rPr>
                <w:rFonts w:ascii="Times New Roman"/>
                <w:sz w:val="24"/>
              </w:rPr>
            </w:pPr>
          </w:p>
        </w:tc>
      </w:tr>
      <w:tr w:rsidR="00D70F4F" w14:paraId="3AB6CE24" w14:textId="77777777" w:rsidTr="007E64EB">
        <w:trPr>
          <w:trHeight w:val="1020"/>
        </w:trPr>
        <w:tc>
          <w:tcPr>
            <w:tcW w:w="3019" w:type="dxa"/>
          </w:tcPr>
          <w:p w14:paraId="3714375C" w14:textId="77777777" w:rsidR="00D70F4F" w:rsidRPr="008C7AE2" w:rsidRDefault="00D70F4F" w:rsidP="007E64EB">
            <w:pPr>
              <w:pStyle w:val="TableParagraph"/>
              <w:spacing w:before="227" w:line="237" w:lineRule="auto"/>
              <w:ind w:left="0" w:right="471"/>
              <w:jc w:val="both"/>
              <w:rPr>
                <w:b/>
                <w:sz w:val="32"/>
                <w:szCs w:val="32"/>
              </w:rPr>
            </w:pPr>
            <w:r w:rsidRPr="008C7AE2">
              <w:rPr>
                <w:b/>
                <w:sz w:val="32"/>
                <w:szCs w:val="32"/>
              </w:rPr>
              <w:t>Source</w:t>
            </w:r>
          </w:p>
        </w:tc>
        <w:tc>
          <w:tcPr>
            <w:tcW w:w="2126" w:type="dxa"/>
          </w:tcPr>
          <w:p w14:paraId="1D9CA621" w14:textId="77777777" w:rsidR="00D70F4F" w:rsidRPr="008C7AE2" w:rsidRDefault="00D70F4F" w:rsidP="007E64EB">
            <w:pPr>
              <w:pStyle w:val="TableParagraph"/>
              <w:ind w:left="0"/>
              <w:jc w:val="both"/>
              <w:rPr>
                <w:b/>
                <w:sz w:val="32"/>
                <w:szCs w:val="32"/>
              </w:rPr>
            </w:pPr>
            <w:r>
              <w:rPr>
                <w:b/>
                <w:sz w:val="32"/>
                <w:szCs w:val="32"/>
              </w:rPr>
              <w:t>Cause</w:t>
            </w:r>
          </w:p>
        </w:tc>
        <w:tc>
          <w:tcPr>
            <w:tcW w:w="2410" w:type="dxa"/>
          </w:tcPr>
          <w:p w14:paraId="1D9E146F" w14:textId="77777777" w:rsidR="00D70F4F" w:rsidRPr="008C7AE2" w:rsidRDefault="00D70F4F" w:rsidP="007E64EB">
            <w:pPr>
              <w:pStyle w:val="TableParagraph"/>
              <w:ind w:left="0"/>
              <w:jc w:val="both"/>
              <w:rPr>
                <w:b/>
                <w:sz w:val="32"/>
                <w:szCs w:val="32"/>
              </w:rPr>
            </w:pPr>
            <w:r>
              <w:rPr>
                <w:b/>
                <w:sz w:val="32"/>
                <w:szCs w:val="32"/>
              </w:rPr>
              <w:t>Trigger Point</w:t>
            </w:r>
          </w:p>
        </w:tc>
        <w:tc>
          <w:tcPr>
            <w:tcW w:w="3827" w:type="dxa"/>
          </w:tcPr>
          <w:p w14:paraId="5482B4FF" w14:textId="77777777" w:rsidR="00D70F4F" w:rsidRPr="008C7AE2" w:rsidRDefault="00D70F4F" w:rsidP="007E64EB">
            <w:pPr>
              <w:pStyle w:val="TableParagraph"/>
              <w:ind w:left="0"/>
              <w:jc w:val="both"/>
              <w:rPr>
                <w:b/>
                <w:sz w:val="32"/>
                <w:szCs w:val="32"/>
              </w:rPr>
            </w:pPr>
            <w:r>
              <w:rPr>
                <w:b/>
                <w:sz w:val="32"/>
                <w:szCs w:val="32"/>
              </w:rPr>
              <w:t>Action</w:t>
            </w:r>
          </w:p>
        </w:tc>
        <w:tc>
          <w:tcPr>
            <w:tcW w:w="2693" w:type="dxa"/>
          </w:tcPr>
          <w:p w14:paraId="35669033" w14:textId="77777777" w:rsidR="00D70F4F" w:rsidRPr="008C7AE2" w:rsidRDefault="00D70F4F" w:rsidP="007E64EB">
            <w:pPr>
              <w:pStyle w:val="TableParagraph"/>
              <w:ind w:left="0"/>
              <w:jc w:val="both"/>
              <w:rPr>
                <w:b/>
                <w:sz w:val="32"/>
                <w:szCs w:val="32"/>
              </w:rPr>
            </w:pPr>
            <w:r>
              <w:rPr>
                <w:b/>
                <w:sz w:val="32"/>
                <w:szCs w:val="32"/>
              </w:rPr>
              <w:t>Measurement</w:t>
            </w:r>
          </w:p>
        </w:tc>
      </w:tr>
      <w:tr w:rsidR="00D70F4F" w14:paraId="0ADF8327" w14:textId="77777777" w:rsidTr="007E64EB">
        <w:trPr>
          <w:trHeight w:val="1400"/>
        </w:trPr>
        <w:tc>
          <w:tcPr>
            <w:tcW w:w="3019" w:type="dxa"/>
          </w:tcPr>
          <w:p w14:paraId="120F1E36" w14:textId="77777777" w:rsidR="00D70F4F" w:rsidRDefault="00D70F4F" w:rsidP="007E64EB">
            <w:pPr>
              <w:pStyle w:val="TableParagraph"/>
              <w:spacing w:before="4"/>
              <w:ind w:left="0"/>
              <w:rPr>
                <w:rFonts w:ascii="Calibri"/>
                <w:b/>
                <w:sz w:val="19"/>
              </w:rPr>
            </w:pPr>
          </w:p>
          <w:p w14:paraId="6906BD01" w14:textId="77777777" w:rsidR="00D70F4F" w:rsidRDefault="00D70F4F" w:rsidP="007E64EB">
            <w:pPr>
              <w:pStyle w:val="TableParagraph"/>
              <w:spacing w:line="235" w:lineRule="auto"/>
              <w:ind w:left="105" w:right="890"/>
              <w:rPr>
                <w:sz w:val="24"/>
              </w:rPr>
            </w:pPr>
            <w:r>
              <w:rPr>
                <w:sz w:val="24"/>
              </w:rPr>
              <w:t>Feed delivery and storage</w:t>
            </w:r>
          </w:p>
        </w:tc>
        <w:tc>
          <w:tcPr>
            <w:tcW w:w="2126" w:type="dxa"/>
          </w:tcPr>
          <w:p w14:paraId="428DC2D4" w14:textId="77777777" w:rsidR="00D70F4F" w:rsidRDefault="00D70F4F" w:rsidP="007E64EB">
            <w:pPr>
              <w:pStyle w:val="TableParagraph"/>
              <w:spacing w:before="226"/>
              <w:ind w:left="105"/>
              <w:rPr>
                <w:sz w:val="24"/>
              </w:rPr>
            </w:pPr>
            <w:r>
              <w:rPr>
                <w:sz w:val="24"/>
              </w:rPr>
              <w:t>Pipe or bin failure causing leak</w:t>
            </w:r>
          </w:p>
        </w:tc>
        <w:tc>
          <w:tcPr>
            <w:tcW w:w="2410" w:type="dxa"/>
          </w:tcPr>
          <w:p w14:paraId="53781555" w14:textId="77777777" w:rsidR="00D70F4F" w:rsidRDefault="00D70F4F" w:rsidP="007E64EB">
            <w:pPr>
              <w:pStyle w:val="TableParagraph"/>
              <w:spacing w:before="234" w:line="237" w:lineRule="auto"/>
              <w:ind w:left="101" w:right="111"/>
              <w:rPr>
                <w:sz w:val="24"/>
              </w:rPr>
            </w:pPr>
            <w:r>
              <w:rPr>
                <w:sz w:val="24"/>
              </w:rPr>
              <w:t>Identified during daily checks</w:t>
            </w:r>
          </w:p>
        </w:tc>
        <w:tc>
          <w:tcPr>
            <w:tcW w:w="3827" w:type="dxa"/>
          </w:tcPr>
          <w:p w14:paraId="40D7414F" w14:textId="77777777" w:rsidR="00D70F4F" w:rsidRDefault="00D70F4F" w:rsidP="007E64EB">
            <w:pPr>
              <w:pStyle w:val="TableParagraph"/>
              <w:spacing w:before="234" w:line="237" w:lineRule="auto"/>
              <w:ind w:left="101" w:right="111"/>
              <w:rPr>
                <w:sz w:val="24"/>
              </w:rPr>
            </w:pPr>
            <w:r>
              <w:rPr>
                <w:sz w:val="24"/>
              </w:rPr>
              <w:t>Repair to pipe work or feed bin with immediate effect, use other bins, spills cleaned up immediately. Integrity of pipe work and bin checking frequency reviewed and updated in routine maintenance and inspection document, with changes recorded and dated.</w:t>
            </w:r>
          </w:p>
          <w:p w14:paraId="1CF14EF7" w14:textId="77777777" w:rsidR="00D70F4F" w:rsidRDefault="00D70F4F" w:rsidP="007E64EB">
            <w:pPr>
              <w:pStyle w:val="TableParagraph"/>
              <w:spacing w:before="234" w:line="237" w:lineRule="auto"/>
              <w:ind w:left="101" w:right="111"/>
              <w:rPr>
                <w:sz w:val="24"/>
              </w:rPr>
            </w:pPr>
            <w:r>
              <w:rPr>
                <w:sz w:val="24"/>
              </w:rPr>
              <w:t>Within 24 hours</w:t>
            </w:r>
          </w:p>
        </w:tc>
        <w:tc>
          <w:tcPr>
            <w:tcW w:w="2693" w:type="dxa"/>
          </w:tcPr>
          <w:p w14:paraId="706F1658" w14:textId="77777777" w:rsidR="00D70F4F" w:rsidRDefault="00D70F4F" w:rsidP="007E64EB">
            <w:pPr>
              <w:pStyle w:val="TableParagraph"/>
              <w:spacing w:before="234" w:line="237" w:lineRule="auto"/>
              <w:ind w:left="101" w:right="111"/>
              <w:rPr>
                <w:sz w:val="24"/>
              </w:rPr>
            </w:pPr>
            <w:r>
              <w:rPr>
                <w:sz w:val="24"/>
              </w:rPr>
              <w:t>Visual inspection</w:t>
            </w:r>
          </w:p>
          <w:p w14:paraId="70B92C25" w14:textId="77777777" w:rsidR="00D70F4F" w:rsidRDefault="00D70F4F" w:rsidP="007E64EB">
            <w:pPr>
              <w:pStyle w:val="TableParagraph"/>
              <w:spacing w:before="234" w:line="237" w:lineRule="auto"/>
              <w:ind w:left="101" w:right="111"/>
              <w:rPr>
                <w:sz w:val="24"/>
              </w:rPr>
            </w:pPr>
            <w:r>
              <w:rPr>
                <w:sz w:val="24"/>
              </w:rPr>
              <w:t>Repairs recorded</w:t>
            </w:r>
          </w:p>
        </w:tc>
      </w:tr>
      <w:tr w:rsidR="00D70F4F" w14:paraId="62FCC02C" w14:textId="77777777" w:rsidTr="007E64EB">
        <w:trPr>
          <w:trHeight w:val="1120"/>
        </w:trPr>
        <w:tc>
          <w:tcPr>
            <w:tcW w:w="3019" w:type="dxa"/>
          </w:tcPr>
          <w:p w14:paraId="3BB71E73" w14:textId="77777777" w:rsidR="00D70F4F" w:rsidRPr="008C7AE2" w:rsidRDefault="00D70F4F" w:rsidP="007E64EB">
            <w:pPr>
              <w:pStyle w:val="TableParagraph"/>
              <w:spacing w:before="2"/>
              <w:ind w:left="0"/>
              <w:rPr>
                <w:b/>
                <w:sz w:val="24"/>
                <w:szCs w:val="24"/>
              </w:rPr>
            </w:pPr>
          </w:p>
          <w:p w14:paraId="7B17ECDA" w14:textId="77777777" w:rsidR="00D70F4F" w:rsidRPr="008C7AE2" w:rsidRDefault="00D70F4F" w:rsidP="007E64EB">
            <w:pPr>
              <w:pStyle w:val="TableParagraph"/>
              <w:spacing w:line="237" w:lineRule="auto"/>
              <w:ind w:left="105" w:right="570"/>
              <w:rPr>
                <w:sz w:val="24"/>
                <w:szCs w:val="24"/>
              </w:rPr>
            </w:pPr>
            <w:r w:rsidRPr="008C7AE2">
              <w:rPr>
                <w:sz w:val="24"/>
                <w:szCs w:val="24"/>
              </w:rPr>
              <w:t>Carcass storage and disposal</w:t>
            </w:r>
          </w:p>
        </w:tc>
        <w:tc>
          <w:tcPr>
            <w:tcW w:w="2126" w:type="dxa"/>
          </w:tcPr>
          <w:p w14:paraId="5FE6678C" w14:textId="77777777" w:rsidR="00D70F4F" w:rsidRPr="008C7AE2" w:rsidRDefault="00D70F4F" w:rsidP="007E64EB">
            <w:pPr>
              <w:pStyle w:val="TableParagraph"/>
              <w:spacing w:line="237" w:lineRule="auto"/>
              <w:ind w:left="0" w:right="1557"/>
              <w:rPr>
                <w:sz w:val="24"/>
                <w:szCs w:val="24"/>
              </w:rPr>
            </w:pPr>
          </w:p>
          <w:p w14:paraId="251F458B" w14:textId="77777777" w:rsidR="00D70F4F" w:rsidRPr="008C7AE2" w:rsidRDefault="00D70F4F" w:rsidP="007E64EB">
            <w:pPr>
              <w:pStyle w:val="TableParagraph"/>
              <w:spacing w:line="237" w:lineRule="auto"/>
              <w:ind w:left="105" w:right="1557"/>
              <w:rPr>
                <w:sz w:val="24"/>
                <w:szCs w:val="24"/>
              </w:rPr>
            </w:pPr>
          </w:p>
        </w:tc>
        <w:tc>
          <w:tcPr>
            <w:tcW w:w="2410" w:type="dxa"/>
          </w:tcPr>
          <w:p w14:paraId="3BBBBD9D" w14:textId="77777777" w:rsidR="00D70F4F" w:rsidRDefault="00D70F4F" w:rsidP="007E64EB">
            <w:pPr>
              <w:pStyle w:val="TableParagraph"/>
              <w:spacing w:before="2"/>
              <w:ind w:left="0"/>
              <w:rPr>
                <w:sz w:val="24"/>
                <w:szCs w:val="24"/>
              </w:rPr>
            </w:pPr>
          </w:p>
          <w:p w14:paraId="2C65FAE4" w14:textId="77777777" w:rsidR="00D70F4F" w:rsidRPr="008C7AE2" w:rsidRDefault="00D70F4F" w:rsidP="007E64EB">
            <w:pPr>
              <w:pStyle w:val="TableParagraph"/>
              <w:spacing w:before="2"/>
              <w:ind w:left="0"/>
              <w:rPr>
                <w:sz w:val="24"/>
                <w:szCs w:val="24"/>
              </w:rPr>
            </w:pPr>
            <w:proofErr w:type="spellStart"/>
            <w:r w:rsidRPr="008C7AE2">
              <w:rPr>
                <w:sz w:val="24"/>
                <w:szCs w:val="24"/>
              </w:rPr>
              <w:t>Odour</w:t>
            </w:r>
            <w:proofErr w:type="spellEnd"/>
            <w:r w:rsidRPr="008C7AE2">
              <w:rPr>
                <w:sz w:val="24"/>
                <w:szCs w:val="24"/>
              </w:rPr>
              <w:t xml:space="preserve"> detected</w:t>
            </w:r>
            <w:r>
              <w:rPr>
                <w:sz w:val="24"/>
                <w:szCs w:val="24"/>
              </w:rPr>
              <w:t xml:space="preserve"> during daily monitoring</w:t>
            </w:r>
          </w:p>
        </w:tc>
        <w:tc>
          <w:tcPr>
            <w:tcW w:w="3827" w:type="dxa"/>
          </w:tcPr>
          <w:p w14:paraId="5F56C1E9" w14:textId="77777777" w:rsidR="00D70F4F" w:rsidRPr="008C7AE2" w:rsidRDefault="00D70F4F" w:rsidP="007E64EB">
            <w:pPr>
              <w:pStyle w:val="TableParagraph"/>
              <w:spacing w:before="2"/>
              <w:ind w:left="0"/>
              <w:rPr>
                <w:b/>
                <w:sz w:val="24"/>
                <w:szCs w:val="24"/>
              </w:rPr>
            </w:pPr>
          </w:p>
          <w:p w14:paraId="1E59F39E" w14:textId="77777777" w:rsidR="00D70F4F" w:rsidRPr="008C7AE2" w:rsidRDefault="00D70F4F" w:rsidP="007E64EB">
            <w:pPr>
              <w:pStyle w:val="TableParagraph"/>
              <w:spacing w:line="237" w:lineRule="auto"/>
              <w:ind w:left="101" w:right="111"/>
              <w:rPr>
                <w:sz w:val="24"/>
                <w:szCs w:val="24"/>
              </w:rPr>
            </w:pPr>
            <w:r w:rsidRPr="008C7AE2">
              <w:rPr>
                <w:sz w:val="24"/>
                <w:szCs w:val="24"/>
              </w:rPr>
              <w:t xml:space="preserve">Carcasses removed from store into additional storage bins. </w:t>
            </w:r>
          </w:p>
          <w:p w14:paraId="7BE3C46B" w14:textId="77777777" w:rsidR="00D70F4F" w:rsidRPr="008C7AE2" w:rsidRDefault="00D70F4F" w:rsidP="007E64EB">
            <w:pPr>
              <w:pStyle w:val="TableParagraph"/>
              <w:spacing w:line="237" w:lineRule="auto"/>
              <w:ind w:left="101" w:right="111"/>
              <w:rPr>
                <w:sz w:val="24"/>
                <w:szCs w:val="24"/>
              </w:rPr>
            </w:pPr>
            <w:r w:rsidRPr="008C7AE2">
              <w:rPr>
                <w:sz w:val="24"/>
                <w:szCs w:val="24"/>
              </w:rPr>
              <w:t>Within 1 hour</w:t>
            </w:r>
          </w:p>
        </w:tc>
        <w:tc>
          <w:tcPr>
            <w:tcW w:w="2693" w:type="dxa"/>
          </w:tcPr>
          <w:p w14:paraId="6BF33CC5" w14:textId="77777777" w:rsidR="00D70F4F" w:rsidRDefault="00D70F4F" w:rsidP="007E64EB">
            <w:pPr>
              <w:pStyle w:val="TableParagraph"/>
              <w:spacing w:before="2"/>
              <w:ind w:left="0"/>
              <w:rPr>
                <w:sz w:val="24"/>
                <w:szCs w:val="24"/>
              </w:rPr>
            </w:pPr>
          </w:p>
          <w:p w14:paraId="6D6F542A" w14:textId="77777777" w:rsidR="00D70F4F" w:rsidRPr="008C7AE2" w:rsidRDefault="00D70F4F" w:rsidP="007E64EB">
            <w:pPr>
              <w:pStyle w:val="TableParagraph"/>
              <w:spacing w:before="2"/>
              <w:ind w:left="0"/>
              <w:rPr>
                <w:sz w:val="24"/>
                <w:szCs w:val="24"/>
              </w:rPr>
            </w:pPr>
            <w:r w:rsidRPr="008C7AE2">
              <w:rPr>
                <w:sz w:val="24"/>
                <w:szCs w:val="24"/>
              </w:rPr>
              <w:t xml:space="preserve">Monitoring </w:t>
            </w:r>
            <w:r>
              <w:rPr>
                <w:sz w:val="24"/>
                <w:szCs w:val="24"/>
              </w:rPr>
              <w:t>points rechecked and documented</w:t>
            </w:r>
          </w:p>
        </w:tc>
      </w:tr>
      <w:tr w:rsidR="00D70F4F" w14:paraId="491279E3" w14:textId="77777777" w:rsidTr="007E64EB">
        <w:trPr>
          <w:trHeight w:val="1680"/>
        </w:trPr>
        <w:tc>
          <w:tcPr>
            <w:tcW w:w="3019" w:type="dxa"/>
          </w:tcPr>
          <w:p w14:paraId="15654E00" w14:textId="77777777" w:rsidR="00D70F4F" w:rsidRDefault="00D70F4F" w:rsidP="007E64EB">
            <w:pPr>
              <w:pStyle w:val="TableParagraph"/>
              <w:spacing w:before="2"/>
              <w:ind w:left="0"/>
              <w:rPr>
                <w:rFonts w:ascii="Calibri"/>
                <w:b/>
                <w:sz w:val="19"/>
              </w:rPr>
            </w:pPr>
          </w:p>
          <w:p w14:paraId="6A6E0CB2" w14:textId="77777777" w:rsidR="00D70F4F" w:rsidRDefault="00D70F4F" w:rsidP="007E64EB">
            <w:pPr>
              <w:pStyle w:val="TableParagraph"/>
              <w:spacing w:line="237" w:lineRule="auto"/>
              <w:ind w:left="105" w:right="530"/>
              <w:rPr>
                <w:sz w:val="24"/>
              </w:rPr>
            </w:pPr>
            <w:r>
              <w:rPr>
                <w:sz w:val="24"/>
              </w:rPr>
              <w:t>Variations in stocking density/bird growth</w:t>
            </w:r>
          </w:p>
        </w:tc>
        <w:tc>
          <w:tcPr>
            <w:tcW w:w="2126" w:type="dxa"/>
          </w:tcPr>
          <w:p w14:paraId="1AE9F96F" w14:textId="77777777" w:rsidR="00D70F4F" w:rsidRDefault="00D70F4F" w:rsidP="007E64EB">
            <w:pPr>
              <w:pStyle w:val="TableParagraph"/>
              <w:spacing w:before="2"/>
              <w:ind w:left="0"/>
              <w:rPr>
                <w:rFonts w:ascii="Calibri"/>
                <w:b/>
                <w:sz w:val="19"/>
              </w:rPr>
            </w:pPr>
          </w:p>
          <w:p w14:paraId="1D12D8F7" w14:textId="77777777" w:rsidR="00D70F4F" w:rsidRDefault="00D70F4F" w:rsidP="007E64EB">
            <w:pPr>
              <w:pStyle w:val="TableParagraph"/>
              <w:spacing w:line="237" w:lineRule="auto"/>
              <w:ind w:left="105" w:right="743"/>
              <w:rPr>
                <w:sz w:val="24"/>
              </w:rPr>
            </w:pPr>
            <w:r>
              <w:rPr>
                <w:sz w:val="24"/>
              </w:rPr>
              <w:t>Rapid bird growth or poor growth due to illness.</w:t>
            </w:r>
          </w:p>
        </w:tc>
        <w:tc>
          <w:tcPr>
            <w:tcW w:w="2410" w:type="dxa"/>
          </w:tcPr>
          <w:p w14:paraId="771A33B3" w14:textId="77777777" w:rsidR="00D70F4F" w:rsidRDefault="00D70F4F" w:rsidP="007E64EB">
            <w:pPr>
              <w:pStyle w:val="TableParagraph"/>
              <w:spacing w:before="231"/>
              <w:ind w:left="101" w:right="78"/>
              <w:rPr>
                <w:sz w:val="24"/>
              </w:rPr>
            </w:pPr>
            <w:r>
              <w:rPr>
                <w:sz w:val="24"/>
              </w:rPr>
              <w:t>Checked twice daily from automatic weighing system</w:t>
            </w:r>
          </w:p>
        </w:tc>
        <w:tc>
          <w:tcPr>
            <w:tcW w:w="3827" w:type="dxa"/>
          </w:tcPr>
          <w:p w14:paraId="433E4E2B" w14:textId="77777777" w:rsidR="00D70F4F" w:rsidRDefault="00D70F4F" w:rsidP="007E64EB">
            <w:pPr>
              <w:pStyle w:val="TableParagraph"/>
              <w:spacing w:before="231"/>
              <w:ind w:left="101" w:right="78"/>
              <w:rPr>
                <w:sz w:val="24"/>
              </w:rPr>
            </w:pPr>
            <w:r>
              <w:rPr>
                <w:sz w:val="24"/>
              </w:rPr>
              <w:t xml:space="preserve">Ventilation and heating controls advanced to account for additional </w:t>
            </w:r>
            <w:proofErr w:type="gramStart"/>
            <w:r>
              <w:rPr>
                <w:sz w:val="24"/>
              </w:rPr>
              <w:t>live-weight</w:t>
            </w:r>
            <w:proofErr w:type="gramEnd"/>
            <w:r>
              <w:rPr>
                <w:sz w:val="24"/>
              </w:rPr>
              <w:t xml:space="preserve"> within house. Veterinarian advice sought immediately for bird illness with additional bedding added to prevent/</w:t>
            </w:r>
            <w:proofErr w:type="spellStart"/>
            <w:r>
              <w:rPr>
                <w:sz w:val="24"/>
              </w:rPr>
              <w:t>minimise</w:t>
            </w:r>
            <w:proofErr w:type="spellEnd"/>
            <w:r>
              <w:rPr>
                <w:sz w:val="24"/>
              </w:rPr>
              <w:t xml:space="preserve"> </w:t>
            </w:r>
            <w:proofErr w:type="spellStart"/>
            <w:r>
              <w:rPr>
                <w:sz w:val="24"/>
              </w:rPr>
              <w:t>odour</w:t>
            </w:r>
            <w:proofErr w:type="spellEnd"/>
            <w:r>
              <w:rPr>
                <w:sz w:val="24"/>
              </w:rPr>
              <w:t xml:space="preserve"> release. Document and record </w:t>
            </w:r>
            <w:r>
              <w:rPr>
                <w:sz w:val="24"/>
              </w:rPr>
              <w:lastRenderedPageBreak/>
              <w:t>abnormalities. Ensure stocking density complies with BAT standards and bird permit places.</w:t>
            </w:r>
          </w:p>
          <w:p w14:paraId="48499014" w14:textId="77777777" w:rsidR="00D70F4F" w:rsidRDefault="00D70F4F" w:rsidP="007E64EB">
            <w:pPr>
              <w:pStyle w:val="TableParagraph"/>
              <w:spacing w:before="231"/>
              <w:ind w:left="101" w:right="78"/>
              <w:rPr>
                <w:sz w:val="24"/>
              </w:rPr>
            </w:pPr>
            <w:r>
              <w:rPr>
                <w:sz w:val="24"/>
              </w:rPr>
              <w:t>Within 24 hours</w:t>
            </w:r>
          </w:p>
        </w:tc>
        <w:tc>
          <w:tcPr>
            <w:tcW w:w="2693" w:type="dxa"/>
          </w:tcPr>
          <w:p w14:paraId="49291B8B" w14:textId="77777777" w:rsidR="00D70F4F" w:rsidRDefault="00D70F4F" w:rsidP="007E64EB">
            <w:pPr>
              <w:pStyle w:val="TableParagraph"/>
              <w:spacing w:before="231"/>
              <w:ind w:left="101" w:right="78"/>
              <w:rPr>
                <w:sz w:val="24"/>
              </w:rPr>
            </w:pPr>
            <w:r>
              <w:rPr>
                <w:sz w:val="24"/>
              </w:rPr>
              <w:lastRenderedPageBreak/>
              <w:t>Ventilation adjusted for additional liveweight gain. Veterinarian advice followed</w:t>
            </w:r>
          </w:p>
        </w:tc>
      </w:tr>
      <w:tr w:rsidR="00D70F4F" w14:paraId="0B1150FA" w14:textId="77777777" w:rsidTr="007E64EB">
        <w:trPr>
          <w:trHeight w:val="1400"/>
        </w:trPr>
        <w:tc>
          <w:tcPr>
            <w:tcW w:w="3019" w:type="dxa"/>
          </w:tcPr>
          <w:p w14:paraId="64DAE3DC" w14:textId="77777777" w:rsidR="00D70F4F" w:rsidRDefault="00D70F4F" w:rsidP="007E64EB">
            <w:pPr>
              <w:pStyle w:val="TableParagraph"/>
              <w:spacing w:before="231"/>
              <w:ind w:left="105"/>
              <w:rPr>
                <w:sz w:val="24"/>
              </w:rPr>
            </w:pPr>
            <w:r>
              <w:rPr>
                <w:sz w:val="24"/>
              </w:rPr>
              <w:t>Drinker systems</w:t>
            </w:r>
          </w:p>
        </w:tc>
        <w:tc>
          <w:tcPr>
            <w:tcW w:w="2126" w:type="dxa"/>
          </w:tcPr>
          <w:p w14:paraId="3C646C6D" w14:textId="77777777" w:rsidR="00D70F4F" w:rsidRDefault="00D70F4F" w:rsidP="007E64EB">
            <w:pPr>
              <w:pStyle w:val="TableParagraph"/>
              <w:spacing w:before="231"/>
              <w:ind w:left="105"/>
              <w:rPr>
                <w:sz w:val="24"/>
              </w:rPr>
            </w:pPr>
            <w:r>
              <w:rPr>
                <w:sz w:val="24"/>
              </w:rPr>
              <w:t>Leaky systems/pipe failure</w:t>
            </w:r>
          </w:p>
        </w:tc>
        <w:tc>
          <w:tcPr>
            <w:tcW w:w="2410" w:type="dxa"/>
          </w:tcPr>
          <w:p w14:paraId="73A074F3" w14:textId="77777777" w:rsidR="00D70F4F" w:rsidRDefault="00D70F4F" w:rsidP="007E64EB">
            <w:pPr>
              <w:pStyle w:val="TableParagraph"/>
              <w:spacing w:before="6"/>
              <w:ind w:left="0"/>
              <w:rPr>
                <w:rFonts w:ascii="Calibri"/>
                <w:b/>
                <w:sz w:val="19"/>
              </w:rPr>
            </w:pPr>
          </w:p>
          <w:p w14:paraId="6DB388EF" w14:textId="77777777" w:rsidR="00D70F4F" w:rsidRPr="000210B5" w:rsidRDefault="00D70F4F" w:rsidP="007E64EB">
            <w:pPr>
              <w:pStyle w:val="TableParagraph"/>
              <w:spacing w:before="6"/>
              <w:ind w:left="0"/>
              <w:rPr>
                <w:sz w:val="24"/>
                <w:szCs w:val="24"/>
              </w:rPr>
            </w:pPr>
            <w:r w:rsidRPr="000210B5">
              <w:rPr>
                <w:sz w:val="24"/>
                <w:szCs w:val="24"/>
              </w:rPr>
              <w:t>V</w:t>
            </w:r>
            <w:r>
              <w:rPr>
                <w:sz w:val="24"/>
                <w:szCs w:val="24"/>
              </w:rPr>
              <w:t>isual inspection and daily recording of water consumption versus target consumption</w:t>
            </w:r>
          </w:p>
        </w:tc>
        <w:tc>
          <w:tcPr>
            <w:tcW w:w="3827" w:type="dxa"/>
          </w:tcPr>
          <w:p w14:paraId="1B992001" w14:textId="77777777" w:rsidR="00D70F4F" w:rsidRDefault="00D70F4F" w:rsidP="007E64EB">
            <w:pPr>
              <w:pStyle w:val="TableParagraph"/>
              <w:spacing w:before="6"/>
              <w:ind w:left="0"/>
              <w:rPr>
                <w:rFonts w:ascii="Calibri"/>
                <w:b/>
                <w:sz w:val="19"/>
              </w:rPr>
            </w:pPr>
          </w:p>
          <w:p w14:paraId="5C6D7E7C" w14:textId="77777777" w:rsidR="00D70F4F" w:rsidRDefault="00D70F4F" w:rsidP="007E64EB">
            <w:pPr>
              <w:pStyle w:val="TableParagraph"/>
              <w:spacing w:line="237" w:lineRule="auto"/>
              <w:ind w:left="101" w:right="78"/>
              <w:rPr>
                <w:sz w:val="24"/>
              </w:rPr>
            </w:pPr>
            <w:r>
              <w:rPr>
                <w:sz w:val="24"/>
              </w:rPr>
              <w:t xml:space="preserve">Any leaks repaired immediately. Wet areas covered with additional bedding to </w:t>
            </w:r>
            <w:proofErr w:type="spellStart"/>
            <w:r>
              <w:rPr>
                <w:sz w:val="24"/>
              </w:rPr>
              <w:t>minimise</w:t>
            </w:r>
            <w:proofErr w:type="spellEnd"/>
            <w:r>
              <w:rPr>
                <w:sz w:val="24"/>
              </w:rPr>
              <w:t xml:space="preserve"> </w:t>
            </w:r>
            <w:proofErr w:type="spellStart"/>
            <w:r>
              <w:rPr>
                <w:sz w:val="24"/>
              </w:rPr>
              <w:t>odour</w:t>
            </w:r>
            <w:proofErr w:type="spellEnd"/>
            <w:r>
              <w:rPr>
                <w:sz w:val="24"/>
              </w:rPr>
              <w:t>. Arrange system integrity testing at cycle end, findings to be documented and recorded, pipe work/system parts to be replaced as per report.</w:t>
            </w:r>
          </w:p>
          <w:p w14:paraId="6F9A36C2" w14:textId="77777777" w:rsidR="00D70F4F" w:rsidRDefault="00D70F4F" w:rsidP="007E64EB">
            <w:pPr>
              <w:pStyle w:val="TableParagraph"/>
              <w:spacing w:line="237" w:lineRule="auto"/>
              <w:ind w:left="101" w:right="78"/>
              <w:rPr>
                <w:sz w:val="24"/>
              </w:rPr>
            </w:pPr>
            <w:r>
              <w:rPr>
                <w:sz w:val="24"/>
              </w:rPr>
              <w:t>Within 1 hour</w:t>
            </w:r>
          </w:p>
        </w:tc>
        <w:tc>
          <w:tcPr>
            <w:tcW w:w="2693" w:type="dxa"/>
          </w:tcPr>
          <w:p w14:paraId="0A3396E8" w14:textId="77777777" w:rsidR="00D70F4F" w:rsidRDefault="00D70F4F" w:rsidP="007E64EB">
            <w:pPr>
              <w:pStyle w:val="TableParagraph"/>
              <w:spacing w:before="6"/>
              <w:ind w:left="0"/>
              <w:rPr>
                <w:rFonts w:ascii="Calibri"/>
                <w:b/>
                <w:sz w:val="19"/>
              </w:rPr>
            </w:pPr>
          </w:p>
          <w:p w14:paraId="78310171" w14:textId="77777777" w:rsidR="00D70F4F" w:rsidRPr="000210B5" w:rsidRDefault="00D70F4F" w:rsidP="007E64EB">
            <w:pPr>
              <w:pStyle w:val="TableParagraph"/>
              <w:spacing w:before="6"/>
              <w:ind w:left="0"/>
              <w:rPr>
                <w:sz w:val="24"/>
                <w:szCs w:val="24"/>
              </w:rPr>
            </w:pPr>
            <w:r w:rsidRPr="000210B5">
              <w:rPr>
                <w:sz w:val="24"/>
                <w:szCs w:val="24"/>
              </w:rPr>
              <w:t>Vi</w:t>
            </w:r>
            <w:r>
              <w:rPr>
                <w:sz w:val="24"/>
                <w:szCs w:val="24"/>
              </w:rPr>
              <w:t>sual inspection of drinker system, consumption in line with bird targets</w:t>
            </w:r>
          </w:p>
        </w:tc>
      </w:tr>
      <w:tr w:rsidR="00D70F4F" w14:paraId="4F3345F6" w14:textId="77777777" w:rsidTr="007E64EB">
        <w:trPr>
          <w:trHeight w:val="1120"/>
        </w:trPr>
        <w:tc>
          <w:tcPr>
            <w:tcW w:w="3019" w:type="dxa"/>
          </w:tcPr>
          <w:p w14:paraId="325C434A" w14:textId="77777777" w:rsidR="00D70F4F" w:rsidRDefault="00D70F4F" w:rsidP="007E64EB">
            <w:pPr>
              <w:pStyle w:val="TableParagraph"/>
              <w:spacing w:before="226"/>
              <w:ind w:left="105"/>
              <w:rPr>
                <w:sz w:val="24"/>
              </w:rPr>
            </w:pPr>
            <w:r>
              <w:rPr>
                <w:sz w:val="24"/>
              </w:rPr>
              <w:t>Bird depletion</w:t>
            </w:r>
          </w:p>
        </w:tc>
        <w:tc>
          <w:tcPr>
            <w:tcW w:w="2126" w:type="dxa"/>
          </w:tcPr>
          <w:p w14:paraId="188E37C4" w14:textId="77777777" w:rsidR="00D70F4F" w:rsidRDefault="00D70F4F" w:rsidP="007E64EB">
            <w:pPr>
              <w:pStyle w:val="TableParagraph"/>
              <w:spacing w:before="226"/>
              <w:ind w:left="105"/>
              <w:rPr>
                <w:sz w:val="24"/>
              </w:rPr>
            </w:pPr>
            <w:r>
              <w:rPr>
                <w:sz w:val="24"/>
              </w:rPr>
              <w:t xml:space="preserve">Fugitive </w:t>
            </w:r>
            <w:proofErr w:type="spellStart"/>
            <w:r>
              <w:rPr>
                <w:sz w:val="24"/>
              </w:rPr>
              <w:t>odour</w:t>
            </w:r>
            <w:proofErr w:type="spellEnd"/>
            <w:r>
              <w:rPr>
                <w:sz w:val="24"/>
              </w:rPr>
              <w:t xml:space="preserve"> release</w:t>
            </w:r>
          </w:p>
        </w:tc>
        <w:tc>
          <w:tcPr>
            <w:tcW w:w="2410" w:type="dxa"/>
          </w:tcPr>
          <w:p w14:paraId="22FE116D" w14:textId="77777777" w:rsidR="00D70F4F" w:rsidRDefault="00D70F4F" w:rsidP="007E64EB">
            <w:pPr>
              <w:pStyle w:val="TableParagraph"/>
              <w:spacing w:before="234" w:line="237" w:lineRule="auto"/>
              <w:ind w:left="101" w:right="135"/>
              <w:jc w:val="both"/>
              <w:rPr>
                <w:sz w:val="24"/>
              </w:rPr>
            </w:pPr>
            <w:proofErr w:type="spellStart"/>
            <w:r>
              <w:rPr>
                <w:sz w:val="24"/>
              </w:rPr>
              <w:t>Odour</w:t>
            </w:r>
            <w:proofErr w:type="spellEnd"/>
            <w:r>
              <w:rPr>
                <w:sz w:val="24"/>
              </w:rPr>
              <w:t xml:space="preserve"> detection from monitoring procedure above level 2</w:t>
            </w:r>
          </w:p>
        </w:tc>
        <w:tc>
          <w:tcPr>
            <w:tcW w:w="3827" w:type="dxa"/>
          </w:tcPr>
          <w:p w14:paraId="07EF576C" w14:textId="7EA4B545" w:rsidR="00D70F4F" w:rsidRDefault="00676F11" w:rsidP="007E64EB">
            <w:pPr>
              <w:pStyle w:val="TableParagraph"/>
              <w:spacing w:before="234" w:line="237" w:lineRule="auto"/>
              <w:ind w:left="101" w:right="135"/>
              <w:jc w:val="both"/>
              <w:rPr>
                <w:sz w:val="24"/>
              </w:rPr>
            </w:pPr>
            <w:r>
              <w:rPr>
                <w:sz w:val="24"/>
              </w:rPr>
              <w:t>Minimum</w:t>
            </w:r>
            <w:r w:rsidR="00D70F4F">
              <w:rPr>
                <w:sz w:val="24"/>
              </w:rPr>
              <w:t xml:space="preserve"> ventilation rate to prevent fugitive release of </w:t>
            </w:r>
            <w:proofErr w:type="spellStart"/>
            <w:r w:rsidR="00D70F4F">
              <w:rPr>
                <w:sz w:val="24"/>
              </w:rPr>
              <w:t>odour</w:t>
            </w:r>
            <w:proofErr w:type="spellEnd"/>
            <w:r w:rsidR="00D70F4F">
              <w:rPr>
                <w:sz w:val="24"/>
              </w:rPr>
              <w:t>, review OMP with any changes documented and recorded and submitted to Environment Agency Area Officer for approval.</w:t>
            </w:r>
          </w:p>
          <w:p w14:paraId="13251A24" w14:textId="77777777" w:rsidR="00D70F4F" w:rsidRDefault="00D70F4F" w:rsidP="007E64EB">
            <w:pPr>
              <w:pStyle w:val="TableParagraph"/>
              <w:spacing w:before="234" w:line="237" w:lineRule="auto"/>
              <w:ind w:left="101" w:right="135"/>
              <w:jc w:val="both"/>
              <w:rPr>
                <w:sz w:val="24"/>
              </w:rPr>
            </w:pPr>
            <w:r>
              <w:rPr>
                <w:sz w:val="24"/>
              </w:rPr>
              <w:t>Collection governed by Integrator</w:t>
            </w:r>
          </w:p>
          <w:p w14:paraId="11688C35" w14:textId="77777777" w:rsidR="00D70F4F" w:rsidRDefault="00D70F4F" w:rsidP="007E64EB">
            <w:pPr>
              <w:pStyle w:val="TableParagraph"/>
              <w:spacing w:before="234" w:line="237" w:lineRule="auto"/>
              <w:ind w:left="101" w:right="135"/>
              <w:jc w:val="both"/>
              <w:rPr>
                <w:sz w:val="24"/>
              </w:rPr>
            </w:pPr>
            <w:r>
              <w:rPr>
                <w:sz w:val="24"/>
              </w:rPr>
              <w:t>Within 1 hour</w:t>
            </w:r>
          </w:p>
        </w:tc>
        <w:tc>
          <w:tcPr>
            <w:tcW w:w="2693" w:type="dxa"/>
          </w:tcPr>
          <w:p w14:paraId="72D77869" w14:textId="77777777" w:rsidR="00D70F4F" w:rsidRDefault="00D70F4F" w:rsidP="007E64EB">
            <w:pPr>
              <w:pStyle w:val="TableParagraph"/>
              <w:spacing w:before="234" w:line="237" w:lineRule="auto"/>
              <w:ind w:left="101" w:right="135"/>
              <w:jc w:val="both"/>
              <w:rPr>
                <w:sz w:val="24"/>
              </w:rPr>
            </w:pPr>
            <w:r>
              <w:rPr>
                <w:sz w:val="24"/>
              </w:rPr>
              <w:t>Monitoring points rechecked hourly until detection level drops to 2 or below</w:t>
            </w:r>
          </w:p>
        </w:tc>
      </w:tr>
    </w:tbl>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Alternative ventilation fan </w:t>
            </w:r>
            <w:proofErr w:type="gramStart"/>
            <w:r>
              <w:rPr>
                <w:rFonts w:ascii="Arial" w:eastAsia="Times New Roman" w:hAnsi="Arial" w:cs="Arial"/>
                <w:bCs/>
                <w:kern w:val="32"/>
                <w:sz w:val="24"/>
                <w:szCs w:val="24"/>
              </w:rPr>
              <w:t>used,</w:t>
            </w:r>
            <w:proofErr w:type="gramEnd"/>
            <w:r>
              <w:rPr>
                <w:rFonts w:ascii="Arial" w:eastAsia="Times New Roman" w:hAnsi="Arial" w:cs="Arial"/>
                <w:bCs/>
                <w:kern w:val="32"/>
                <w:sz w:val="24"/>
                <w:szCs w:val="24"/>
              </w:rPr>
              <w:t xml:space="preserve">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the installation boundary</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 xml:space="preserve">Date, </w:t>
            </w:r>
            <w:proofErr w:type="gramStart"/>
            <w:r>
              <w:t>Time</w:t>
            </w:r>
            <w:proofErr w:type="gramEnd"/>
            <w:r>
              <w:t xml:space="preserv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proofErr w:type="gramStart"/>
            <w:r>
              <w:t>Callers</w:t>
            </w:r>
            <w:proofErr w:type="gramEnd"/>
            <w:r>
              <w:t xml:space="preserve">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45F15700" w:rsidR="000E6A4B" w:rsidRPr="0036281D" w:rsidRDefault="00BE0BF2">
      <w:pPr>
        <w:rPr>
          <w:rFonts w:ascii="Arial" w:hAnsi="Arial" w:cs="Arial"/>
          <w:b/>
          <w:sz w:val="24"/>
          <w:szCs w:val="24"/>
        </w:rPr>
      </w:pPr>
      <w:r>
        <w:rPr>
          <w:rFonts w:ascii="Arial" w:hAnsi="Arial" w:cs="Arial"/>
          <w:b/>
          <w:sz w:val="24"/>
          <w:szCs w:val="24"/>
        </w:rPr>
        <w:t>January</w:t>
      </w:r>
      <w:r w:rsidR="00C2196B">
        <w:rPr>
          <w:rFonts w:ascii="Arial" w:hAnsi="Arial" w:cs="Arial"/>
          <w:b/>
          <w:sz w:val="24"/>
          <w:szCs w:val="24"/>
        </w:rPr>
        <w:t xml:space="preserve"> 202</w:t>
      </w:r>
      <w:r w:rsidR="00514C5A">
        <w:rPr>
          <w:rFonts w:ascii="Arial" w:hAnsi="Arial" w:cs="Arial"/>
          <w:b/>
          <w:sz w:val="24"/>
          <w:szCs w:val="24"/>
        </w:rPr>
        <w:t>3</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5492A"/>
    <w:rsid w:val="00055BEA"/>
    <w:rsid w:val="00091504"/>
    <w:rsid w:val="00093C24"/>
    <w:rsid w:val="000A6A31"/>
    <w:rsid w:val="000B31E8"/>
    <w:rsid w:val="000E6A4B"/>
    <w:rsid w:val="00181B00"/>
    <w:rsid w:val="00184089"/>
    <w:rsid w:val="00186959"/>
    <w:rsid w:val="001B05BC"/>
    <w:rsid w:val="001D3563"/>
    <w:rsid w:val="001F0583"/>
    <w:rsid w:val="001F3C9C"/>
    <w:rsid w:val="00234054"/>
    <w:rsid w:val="00272B00"/>
    <w:rsid w:val="002E0AD3"/>
    <w:rsid w:val="00300A9E"/>
    <w:rsid w:val="003014DA"/>
    <w:rsid w:val="00332A87"/>
    <w:rsid w:val="0036281D"/>
    <w:rsid w:val="0036304B"/>
    <w:rsid w:val="003C5045"/>
    <w:rsid w:val="003E0206"/>
    <w:rsid w:val="00413C9E"/>
    <w:rsid w:val="004344A5"/>
    <w:rsid w:val="004346D1"/>
    <w:rsid w:val="00464C15"/>
    <w:rsid w:val="004B07FF"/>
    <w:rsid w:val="004B3C84"/>
    <w:rsid w:val="004E4EC1"/>
    <w:rsid w:val="00514C5A"/>
    <w:rsid w:val="00520FC3"/>
    <w:rsid w:val="005300B4"/>
    <w:rsid w:val="0057155E"/>
    <w:rsid w:val="005F5E5B"/>
    <w:rsid w:val="00605A1D"/>
    <w:rsid w:val="00635A37"/>
    <w:rsid w:val="006524B0"/>
    <w:rsid w:val="00657E68"/>
    <w:rsid w:val="00660411"/>
    <w:rsid w:val="00676F11"/>
    <w:rsid w:val="00692E59"/>
    <w:rsid w:val="006A1ADB"/>
    <w:rsid w:val="006D5BE1"/>
    <w:rsid w:val="006E7156"/>
    <w:rsid w:val="0070447D"/>
    <w:rsid w:val="00732922"/>
    <w:rsid w:val="00742B9E"/>
    <w:rsid w:val="00774E7E"/>
    <w:rsid w:val="007943FF"/>
    <w:rsid w:val="00797C1C"/>
    <w:rsid w:val="007A2061"/>
    <w:rsid w:val="007B7EE6"/>
    <w:rsid w:val="008527A3"/>
    <w:rsid w:val="00853893"/>
    <w:rsid w:val="008A08E7"/>
    <w:rsid w:val="008E33C2"/>
    <w:rsid w:val="008F67DF"/>
    <w:rsid w:val="009263CB"/>
    <w:rsid w:val="009672D7"/>
    <w:rsid w:val="00970450"/>
    <w:rsid w:val="00975E45"/>
    <w:rsid w:val="00980476"/>
    <w:rsid w:val="009C4BD5"/>
    <w:rsid w:val="00A14E16"/>
    <w:rsid w:val="00A22700"/>
    <w:rsid w:val="00A25118"/>
    <w:rsid w:val="00A6086A"/>
    <w:rsid w:val="00A66F22"/>
    <w:rsid w:val="00A67B1C"/>
    <w:rsid w:val="00A8196F"/>
    <w:rsid w:val="00A81D7D"/>
    <w:rsid w:val="00AC084A"/>
    <w:rsid w:val="00AD0EEA"/>
    <w:rsid w:val="00AD47D4"/>
    <w:rsid w:val="00B21D1A"/>
    <w:rsid w:val="00B31599"/>
    <w:rsid w:val="00B96F7C"/>
    <w:rsid w:val="00BC446C"/>
    <w:rsid w:val="00BD2CBB"/>
    <w:rsid w:val="00BE0792"/>
    <w:rsid w:val="00BE0BF2"/>
    <w:rsid w:val="00C10684"/>
    <w:rsid w:val="00C2196B"/>
    <w:rsid w:val="00C21B57"/>
    <w:rsid w:val="00C34CB8"/>
    <w:rsid w:val="00C44590"/>
    <w:rsid w:val="00C627D2"/>
    <w:rsid w:val="00CA1621"/>
    <w:rsid w:val="00CB75E9"/>
    <w:rsid w:val="00CC4A19"/>
    <w:rsid w:val="00CF5787"/>
    <w:rsid w:val="00D63269"/>
    <w:rsid w:val="00D666A2"/>
    <w:rsid w:val="00D70F4F"/>
    <w:rsid w:val="00D974C7"/>
    <w:rsid w:val="00DA269E"/>
    <w:rsid w:val="00DD1B0E"/>
    <w:rsid w:val="00DD1F8B"/>
    <w:rsid w:val="00DE7167"/>
    <w:rsid w:val="00E73862"/>
    <w:rsid w:val="00E852AB"/>
    <w:rsid w:val="00EB166F"/>
    <w:rsid w:val="00EB2EAB"/>
    <w:rsid w:val="00EC2116"/>
    <w:rsid w:val="00EC2397"/>
    <w:rsid w:val="00ED3C01"/>
    <w:rsid w:val="00EF4489"/>
    <w:rsid w:val="00EF5915"/>
    <w:rsid w:val="00F13A1B"/>
    <w:rsid w:val="00F6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EPR-YP3242YW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EPR/YP3242YW</OtherReference>
    <EventLink xmlns="5ffd8e36-f429-4edc-ab50-c5be84842779" xsi:nil="true"/>
    <Customer_x002f_OperatorName xmlns="eebef177-55b5-4448-a5fb-28ea454417ee">Woofferton Poultry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EPR/YP3242YW</EPRNumber>
    <FacilityAddressPostcode xmlns="eebef177-55b5-4448-a5fb-28ea454417ee">SY8 4EH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Woofferton Poultry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Woofferton Poultry Farm Park Lane Richards Castle Shropshire SY8 4EH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84BCD92D-7B1F-4F71-BF54-51A2397359B9}"/>
</file>

<file path=customXml/itemProps2.xml><?xml version="1.0" encoding="utf-8"?>
<ds:datastoreItem xmlns:ds="http://schemas.openxmlformats.org/officeDocument/2006/customXml" ds:itemID="{D8B8A835-F025-4D3A-BA96-35C1FEA3850E}"/>
</file>

<file path=customXml/itemProps3.xml><?xml version="1.0" encoding="utf-8"?>
<ds:datastoreItem xmlns:ds="http://schemas.openxmlformats.org/officeDocument/2006/customXml" ds:itemID="{88C47C66-01EA-4B2D-83AE-530414B17A63}"/>
</file>

<file path=docProps/app.xml><?xml version="1.0" encoding="utf-8"?>
<Properties xmlns="http://schemas.openxmlformats.org/officeDocument/2006/extended-properties" xmlns:vt="http://schemas.openxmlformats.org/officeDocument/2006/docPropsVTypes">
  <Template>Normal</Template>
  <TotalTime>1200</TotalTime>
  <Pages>20</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79</cp:revision>
  <dcterms:created xsi:type="dcterms:W3CDTF">2014-06-06T12:43:00Z</dcterms:created>
  <dcterms:modified xsi:type="dcterms:W3CDTF">2023-01-08T12:18:00Z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