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E06" w14:textId="460D0190" w:rsidR="000B7857" w:rsidRDefault="0097653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Butlers Bank</w:t>
      </w:r>
      <w:r w:rsidR="009003ED">
        <w:rPr>
          <w:rFonts w:ascii="Arial" w:hAnsi="Arial" w:cs="Arial"/>
          <w:b/>
          <w:sz w:val="32"/>
          <w:szCs w:val="32"/>
        </w:rPr>
        <w:t xml:space="preserve"> Farm</w:t>
      </w:r>
    </w:p>
    <w:p w14:paraId="6425D1F0" w14:textId="77777777" w:rsidR="000B7857" w:rsidRDefault="000B7857">
      <w:pPr>
        <w:rPr>
          <w:rFonts w:ascii="Arial" w:hAnsi="Arial" w:cs="Arial"/>
          <w:b/>
          <w:sz w:val="32"/>
          <w:szCs w:val="32"/>
        </w:rPr>
      </w:pPr>
    </w:p>
    <w:p w14:paraId="42526FD1" w14:textId="42D27CE6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installation at </w:t>
      </w:r>
      <w:r w:rsidR="00976533">
        <w:rPr>
          <w:rFonts w:ascii="Arial" w:hAnsi="Arial" w:cs="Arial"/>
          <w:sz w:val="24"/>
          <w:szCs w:val="24"/>
        </w:rPr>
        <w:t>Butlers Bank</w:t>
      </w:r>
      <w:r w:rsidR="009003ED">
        <w:rPr>
          <w:rFonts w:ascii="Arial" w:hAnsi="Arial" w:cs="Arial"/>
          <w:sz w:val="24"/>
          <w:szCs w:val="24"/>
        </w:rPr>
        <w:t xml:space="preserve"> Farm</w:t>
      </w:r>
      <w:r>
        <w:rPr>
          <w:rFonts w:ascii="Arial" w:hAnsi="Arial" w:cs="Arial"/>
          <w:sz w:val="24"/>
          <w:szCs w:val="24"/>
        </w:rPr>
        <w:t xml:space="preserve"> will be able to meet </w:t>
      </w:r>
      <w:r w:rsidR="00465E30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the new </w:t>
      </w:r>
      <w:r w:rsidR="00465E30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BAT </w:t>
      </w:r>
      <w:r w:rsidR="00465E30">
        <w:rPr>
          <w:rFonts w:ascii="Arial" w:hAnsi="Arial" w:cs="Arial"/>
          <w:sz w:val="24"/>
          <w:szCs w:val="24"/>
        </w:rPr>
        <w:t>conclusions along with the new BAT AEL’s.</w:t>
      </w:r>
    </w:p>
    <w:p w14:paraId="4F768124" w14:textId="05DD1E23" w:rsidR="00F33A2C" w:rsidRDefault="00F33A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Pullet rearing house will comply with BAT 31 b 4.</w:t>
      </w:r>
    </w:p>
    <w:p w14:paraId="6F98868E" w14:textId="77777777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nutritional strategy will be employed reducing the levels of N and P</w:t>
      </w:r>
    </w:p>
    <w:p w14:paraId="496EE96D" w14:textId="5330EADB" w:rsidR="0038232C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be verified by means of manure analysis and reported annually along with dust emissions based on the standard emission factor for </w:t>
      </w:r>
      <w:r w:rsidR="00085252">
        <w:rPr>
          <w:rFonts w:ascii="Arial" w:hAnsi="Arial" w:cs="Arial"/>
          <w:sz w:val="24"/>
          <w:szCs w:val="24"/>
        </w:rPr>
        <w:t>pullets</w:t>
      </w:r>
      <w:r>
        <w:rPr>
          <w:rFonts w:ascii="Arial" w:hAnsi="Arial" w:cs="Arial"/>
          <w:sz w:val="24"/>
          <w:szCs w:val="24"/>
        </w:rPr>
        <w:t>.</w:t>
      </w:r>
    </w:p>
    <w:p w14:paraId="5F7D264C" w14:textId="1ED78053" w:rsidR="00465E30" w:rsidRDefault="00465E30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NH3 emissions will be calculated using the standard emission factor</w:t>
      </w:r>
      <w:r w:rsidR="00F531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reported annually. </w:t>
      </w:r>
    </w:p>
    <w:p w14:paraId="3EFDCD8B" w14:textId="128A72C1" w:rsidR="0038232C" w:rsidRPr="00C631AF" w:rsidRDefault="0038232C" w:rsidP="00382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a </w:t>
      </w:r>
      <w:r w:rsidR="00976533">
        <w:rPr>
          <w:rFonts w:ascii="Arial" w:hAnsi="Arial" w:cs="Arial"/>
          <w:sz w:val="24"/>
          <w:szCs w:val="24"/>
        </w:rPr>
        <w:t>weekly</w:t>
      </w:r>
      <w:r>
        <w:rPr>
          <w:rFonts w:ascii="Arial" w:hAnsi="Arial" w:cs="Arial"/>
          <w:sz w:val="24"/>
          <w:szCs w:val="24"/>
        </w:rPr>
        <w:t xml:space="preserve"> basis, odour levels at the installation will be monitored for high housekeeping odours</w:t>
      </w:r>
      <w:r w:rsidR="00085252">
        <w:rPr>
          <w:rFonts w:ascii="Arial" w:hAnsi="Arial" w:cs="Arial"/>
          <w:sz w:val="24"/>
          <w:szCs w:val="24"/>
        </w:rPr>
        <w:t xml:space="preserve"> by persons not directly involved with the poultry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986D248" w14:textId="77777777" w:rsidR="000B7857" w:rsidRDefault="000B7857">
      <w:pPr>
        <w:rPr>
          <w:rFonts w:ascii="Arial" w:hAnsi="Arial" w:cs="Arial"/>
          <w:sz w:val="24"/>
          <w:szCs w:val="24"/>
        </w:rPr>
      </w:pPr>
    </w:p>
    <w:sectPr w:rsidR="000B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57"/>
    <w:rsid w:val="00085252"/>
    <w:rsid w:val="000B7857"/>
    <w:rsid w:val="000E2AF1"/>
    <w:rsid w:val="00161CAD"/>
    <w:rsid w:val="001B05EF"/>
    <w:rsid w:val="002D23B5"/>
    <w:rsid w:val="00337C23"/>
    <w:rsid w:val="0038232C"/>
    <w:rsid w:val="00465E30"/>
    <w:rsid w:val="004B79C1"/>
    <w:rsid w:val="00547147"/>
    <w:rsid w:val="0062166D"/>
    <w:rsid w:val="006F284E"/>
    <w:rsid w:val="00753560"/>
    <w:rsid w:val="008C4ECE"/>
    <w:rsid w:val="008C56A7"/>
    <w:rsid w:val="009003ED"/>
    <w:rsid w:val="00976533"/>
    <w:rsid w:val="00985455"/>
    <w:rsid w:val="009C62F6"/>
    <w:rsid w:val="009F7EC7"/>
    <w:rsid w:val="00AB06D1"/>
    <w:rsid w:val="00AF3650"/>
    <w:rsid w:val="00CF6E26"/>
    <w:rsid w:val="00E6041E"/>
    <w:rsid w:val="00F33A2C"/>
    <w:rsid w:val="00F347BB"/>
    <w:rsid w:val="00F5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788"/>
  <w15:chartTrackingRefBased/>
  <w15:docId w15:val="{2DB5896E-CA52-425A-B0E4-FD506A59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2026-04-16T23:00:00+00:00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2026-04-16T23:00:00+00:00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Operator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3421F-0A1A-409B-A7CA-702287B1EA83}"/>
</file>

<file path=customXml/itemProps2.xml><?xml version="1.0" encoding="utf-8"?>
<ds:datastoreItem xmlns:ds="http://schemas.openxmlformats.org/officeDocument/2006/customXml" ds:itemID="{7F572F0A-D891-47A8-94CE-AC5C114EF3EF}"/>
</file>

<file path=customXml/itemProps3.xml><?xml version="1.0" encoding="utf-8"?>
<ds:datastoreItem xmlns:ds="http://schemas.openxmlformats.org/officeDocument/2006/customXml" ds:itemID="{05054DBC-6A0A-486D-B372-6D2A2EB68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Simon Wigglesworth</cp:lastModifiedBy>
  <cp:revision>2</cp:revision>
  <dcterms:created xsi:type="dcterms:W3CDTF">2026-04-19T07:49:00Z</dcterms:created>
  <dcterms:modified xsi:type="dcterms:W3CDTF">2026-04-19T07:49:00Z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