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C76C" w14:textId="77777777" w:rsidR="000819A1" w:rsidRDefault="000819A1"/>
    <w:p w14:paraId="5F4737C0" w14:textId="77777777" w:rsidR="00804715" w:rsidRDefault="00804715"/>
    <w:p w14:paraId="4A329F7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131C3C20" w14:textId="3BFEE206" w:rsidR="00B03ED8" w:rsidRDefault="001A638F">
      <w:pPr>
        <w:rPr>
          <w:rFonts w:ascii="Arial" w:hAnsi="Arial" w:cs="Arial"/>
          <w:b/>
          <w:sz w:val="28"/>
          <w:szCs w:val="28"/>
          <w:u w:val="single"/>
        </w:rPr>
      </w:pPr>
      <w:r>
        <w:rPr>
          <w:rFonts w:ascii="Arial" w:hAnsi="Arial" w:cs="Arial"/>
          <w:b/>
          <w:sz w:val="28"/>
          <w:szCs w:val="28"/>
          <w:u w:val="single"/>
        </w:rPr>
        <w:t>Painsbrook</w:t>
      </w:r>
      <w:r w:rsidR="00B03ED8">
        <w:rPr>
          <w:rFonts w:ascii="Arial" w:hAnsi="Arial" w:cs="Arial"/>
          <w:b/>
          <w:sz w:val="28"/>
          <w:szCs w:val="28"/>
          <w:u w:val="single"/>
        </w:rPr>
        <w:t xml:space="preserve"> Farm</w:t>
      </w:r>
    </w:p>
    <w:p w14:paraId="3D3B4B53" w14:textId="77777777" w:rsidR="00804715" w:rsidRDefault="00804715">
      <w:pPr>
        <w:rPr>
          <w:rFonts w:ascii="Arial" w:hAnsi="Arial" w:cs="Arial"/>
          <w:b/>
          <w:sz w:val="28"/>
          <w:szCs w:val="28"/>
          <w:u w:val="single"/>
        </w:rPr>
      </w:pPr>
    </w:p>
    <w:p w14:paraId="26C595BB"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050DF3F7" w14:textId="77777777"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w:t>
      </w:r>
      <w:proofErr w:type="gramStart"/>
      <w:r>
        <w:rPr>
          <w:rFonts w:ascii="Arial" w:hAnsi="Arial" w:cs="Arial"/>
          <w:sz w:val="24"/>
          <w:szCs w:val="24"/>
        </w:rPr>
        <w:t>humidity</w:t>
      </w:r>
      <w:proofErr w:type="gramEnd"/>
      <w:r>
        <w:rPr>
          <w:rFonts w:ascii="Arial" w:hAnsi="Arial" w:cs="Arial"/>
          <w:sz w:val="24"/>
          <w:szCs w:val="24"/>
        </w:rPr>
        <w:t xml:space="preserve"> and bird mortalities. More detailed description of </w:t>
      </w:r>
      <w:r w:rsidR="0077663A">
        <w:rPr>
          <w:rFonts w:ascii="Arial" w:hAnsi="Arial" w:cs="Arial"/>
          <w:sz w:val="24"/>
          <w:szCs w:val="24"/>
        </w:rPr>
        <w:t xml:space="preserve">these operations </w:t>
      </w:r>
      <w:proofErr w:type="gramStart"/>
      <w:r w:rsidR="0077663A">
        <w:rPr>
          <w:rFonts w:ascii="Arial" w:hAnsi="Arial" w:cs="Arial"/>
          <w:sz w:val="24"/>
          <w:szCs w:val="24"/>
        </w:rPr>
        <w:t>are</w:t>
      </w:r>
      <w:proofErr w:type="gramEnd"/>
      <w:r w:rsidR="0077663A">
        <w:rPr>
          <w:rFonts w:ascii="Arial" w:hAnsi="Arial" w:cs="Arial"/>
          <w:sz w:val="24"/>
          <w:szCs w:val="24"/>
        </w:rPr>
        <w:t xml:space="preserve"> listed in the included “Site Operations Document”.</w:t>
      </w:r>
    </w:p>
    <w:p w14:paraId="0354F3B8"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6D169B07" w14:textId="77777777" w:rsidR="0077663A" w:rsidRDefault="0077663A">
      <w:pPr>
        <w:rPr>
          <w:rFonts w:ascii="Arial" w:hAnsi="Arial" w:cs="Arial"/>
          <w:sz w:val="24"/>
          <w:szCs w:val="24"/>
        </w:rPr>
      </w:pPr>
      <w:r>
        <w:rPr>
          <w:rFonts w:ascii="Arial" w:hAnsi="Arial" w:cs="Arial"/>
          <w:sz w:val="24"/>
          <w:szCs w:val="24"/>
        </w:rPr>
        <w:t xml:space="preserve">Maintenance log submitted details preventative measures servicing carried out on site, these will cover the main areas such as </w:t>
      </w:r>
      <w:r w:rsidR="00D07D21">
        <w:rPr>
          <w:rFonts w:ascii="Arial" w:hAnsi="Arial" w:cs="Arial"/>
          <w:sz w:val="24"/>
          <w:szCs w:val="24"/>
        </w:rPr>
        <w:t xml:space="preserve">feed and water systems, </w:t>
      </w:r>
      <w:r>
        <w:rPr>
          <w:rFonts w:ascii="Arial" w:hAnsi="Arial" w:cs="Arial"/>
          <w:sz w:val="24"/>
          <w:szCs w:val="24"/>
        </w:rPr>
        <w:t xml:space="preserve">and ventilation systems in line with manufacturers guidance. Generator </w:t>
      </w:r>
      <w:r w:rsidR="009A3560">
        <w:rPr>
          <w:rFonts w:ascii="Arial" w:hAnsi="Arial" w:cs="Arial"/>
          <w:sz w:val="24"/>
          <w:szCs w:val="24"/>
        </w:rPr>
        <w:t>is</w:t>
      </w:r>
      <w:r>
        <w:rPr>
          <w:rFonts w:ascii="Arial" w:hAnsi="Arial" w:cs="Arial"/>
          <w:sz w:val="24"/>
          <w:szCs w:val="24"/>
        </w:rPr>
        <w:t xml:space="preserv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17465CCD"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0162D541" w14:textId="77777777" w:rsidR="009519E5" w:rsidRDefault="009519E5">
      <w:pPr>
        <w:rPr>
          <w:rFonts w:ascii="Arial" w:hAnsi="Arial" w:cs="Arial"/>
          <w:sz w:val="24"/>
          <w:szCs w:val="24"/>
        </w:rPr>
      </w:pPr>
      <w:r>
        <w:rPr>
          <w:rFonts w:ascii="Arial" w:hAnsi="Arial" w:cs="Arial"/>
          <w:sz w:val="24"/>
          <w:szCs w:val="24"/>
        </w:rPr>
        <w:t xml:space="preserve">Any deviations from normal operations are logged and dated, with corrective actions noted, listing person/contractor detailed to implement corrective actions, </w:t>
      </w:r>
      <w:proofErr w:type="gramStart"/>
      <w:r>
        <w:rPr>
          <w:rFonts w:ascii="Arial" w:hAnsi="Arial" w:cs="Arial"/>
          <w:sz w:val="24"/>
          <w:szCs w:val="24"/>
        </w:rPr>
        <w:t>dated</w:t>
      </w:r>
      <w:proofErr w:type="gramEnd"/>
      <w:r>
        <w:rPr>
          <w:rFonts w:ascii="Arial" w:hAnsi="Arial" w:cs="Arial"/>
          <w:sz w:val="24"/>
          <w:szCs w:val="24"/>
        </w:rPr>
        <w:t xml:space="preserve"> and signed.</w:t>
      </w:r>
    </w:p>
    <w:p w14:paraId="479BDB9B"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41449D9B"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005F0F84"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59E2E403"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7052359C" w14:textId="77777777" w:rsidR="00D54CB1" w:rsidRDefault="00D54CB1">
      <w:pPr>
        <w:rPr>
          <w:rFonts w:ascii="Arial" w:hAnsi="Arial" w:cs="Arial"/>
          <w:sz w:val="24"/>
          <w:szCs w:val="24"/>
        </w:rPr>
      </w:pPr>
    </w:p>
    <w:p w14:paraId="1CDF86D4" w14:textId="77777777" w:rsidR="008735FD" w:rsidRDefault="008735FD">
      <w:pPr>
        <w:rPr>
          <w:rFonts w:ascii="Arial" w:hAnsi="Arial" w:cs="Arial"/>
          <w:sz w:val="24"/>
          <w:szCs w:val="24"/>
        </w:rPr>
      </w:pPr>
    </w:p>
    <w:p w14:paraId="46442EE2" w14:textId="77777777" w:rsidR="008735FD" w:rsidRDefault="008735FD">
      <w:pPr>
        <w:rPr>
          <w:rFonts w:ascii="Arial" w:hAnsi="Arial" w:cs="Arial"/>
          <w:sz w:val="24"/>
          <w:szCs w:val="24"/>
        </w:rPr>
      </w:pPr>
    </w:p>
    <w:p w14:paraId="40C772F6" w14:textId="77777777" w:rsidR="00D54CB1" w:rsidRDefault="00D54CB1">
      <w:pPr>
        <w:rPr>
          <w:rFonts w:ascii="Arial" w:hAnsi="Arial" w:cs="Arial"/>
          <w:sz w:val="24"/>
          <w:szCs w:val="24"/>
        </w:rPr>
      </w:pPr>
    </w:p>
    <w:p w14:paraId="3E921F8F"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06D182C6"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2E92A6E5"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4B19652D"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w:t>
      </w:r>
      <w:r w:rsidR="00D07D21">
        <w:rPr>
          <w:rFonts w:ascii="Arial" w:hAnsi="Arial" w:cs="Arial"/>
          <w:sz w:val="24"/>
          <w:szCs w:val="24"/>
        </w:rPr>
        <w:t xml:space="preserve"> include Emergency,</w:t>
      </w:r>
      <w:r>
        <w:rPr>
          <w:rFonts w:ascii="Arial" w:hAnsi="Arial" w:cs="Arial"/>
          <w:sz w:val="24"/>
          <w:szCs w:val="24"/>
        </w:rPr>
        <w:t xml:space="preserve"> and Site Closure Plans.</w:t>
      </w:r>
    </w:p>
    <w:p w14:paraId="284B3BDA"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6943DF21" w14:textId="77777777" w:rsidR="00DE1C86" w:rsidRPr="00DE1C86" w:rsidRDefault="00DE1C86">
      <w:pPr>
        <w:rPr>
          <w:rFonts w:ascii="Arial" w:hAnsi="Arial" w:cs="Arial"/>
          <w:sz w:val="24"/>
          <w:szCs w:val="24"/>
        </w:rPr>
      </w:pPr>
      <w:r>
        <w:rPr>
          <w:rFonts w:ascii="Arial" w:hAnsi="Arial" w:cs="Arial"/>
          <w:sz w:val="24"/>
          <w:szCs w:val="24"/>
        </w:rPr>
        <w:t>Site does not have a secure boundary fence,</w:t>
      </w:r>
      <w:r w:rsidR="00D07D21">
        <w:rPr>
          <w:rFonts w:ascii="Arial" w:hAnsi="Arial" w:cs="Arial"/>
          <w:sz w:val="24"/>
          <w:szCs w:val="24"/>
        </w:rPr>
        <w:t xml:space="preserve"> all fuel stores, poultry house</w:t>
      </w:r>
      <w:r>
        <w:rPr>
          <w:rFonts w:ascii="Arial" w:hAnsi="Arial" w:cs="Arial"/>
          <w:sz w:val="24"/>
          <w:szCs w:val="24"/>
        </w:rPr>
        <w:t xml:space="preserve">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1A638F"/>
    <w:rsid w:val="002B067B"/>
    <w:rsid w:val="00392EB0"/>
    <w:rsid w:val="006C1A7B"/>
    <w:rsid w:val="007479DB"/>
    <w:rsid w:val="0077663A"/>
    <w:rsid w:val="00804715"/>
    <w:rsid w:val="008735FD"/>
    <w:rsid w:val="009519E5"/>
    <w:rsid w:val="009A3560"/>
    <w:rsid w:val="00A96A98"/>
    <w:rsid w:val="00B03ED8"/>
    <w:rsid w:val="00C133B3"/>
    <w:rsid w:val="00C4455D"/>
    <w:rsid w:val="00D07D21"/>
    <w:rsid w:val="00D54CB1"/>
    <w:rsid w:val="00D92B39"/>
    <w:rsid w:val="00DE1C86"/>
    <w:rsid w:val="00ED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6572"/>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SY4 4BA</FacilityAddressPostcode>
    <PermitNumber xmlns="eebef177-55b5-4448-a5fb-28ea454417ee">EPR-CP3028SR</PermitNumber>
    <f91636ce86a943e5a85e589048b494b2 xmlns="dbe221e7-66db-4bdb-a92c-aa517c005f15">
      <Terms xmlns="http://schemas.microsoft.com/office/infopath/2007/PartnerControls"/>
    </f91636ce86a943e5a85e589048b494b2>
    <EAReceivedDate xmlns="eebef177-55b5-4448-a5fb-28ea454417ee">2023-07-18T23:00:00+00:00</EAReceivedDate>
    <m63bd5d2e6554c968a3f4ff9289590fe xmlns="dbe221e7-66db-4bdb-a92c-aa517c005f15">
      <Terms xmlns="http://schemas.microsoft.com/office/infopath/2007/PartnerControls"/>
    </m63bd5d2e6554c968a3f4ff9289590fe>
    <ed3cfd1978f244c4af5dc9d642a18018 xmlns="dbe221e7-66db-4bdb-a92c-aa517c005f15">
      <Terms xmlns="http://schemas.microsoft.com/office/infopath/2007/PartnerControls"/>
    </ed3cfd1978f244c4af5dc9d642a18018>
    <EPRNumber xmlns="eebef177-55b5-4448-a5fb-28ea454417ee">EPR/CP3028SR</EPRNumber>
    <FacilityAddress xmlns="eebef177-55b5-4448-a5fb-28ea454417ee">Painsbrook Farm Poultry Unit, Hadnall, Shrewsbury</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CurrentPermit xmlns="eebef177-55b5-4448-a5fb-28ea454417ee">N/A - Do not select for New Permits</CurrentPermit>
    <ga477587807b4e8dbd9d142e03c014fa xmlns="dbe221e7-66db-4bdb-a92c-aa517c005f15">
      <Terms xmlns="http://schemas.microsoft.com/office/infopath/2007/PartnerControls"/>
    </ga477587807b4e8dbd9d142e03c014fa>
    <bf174f8632e04660b372cf372c1956fe xmlns="dbe221e7-66db-4bdb-a92c-aa517c005f15">
      <Terms xmlns="http://schemas.microsoft.com/office/infopath/2007/PartnerControls"/>
    </bf174f8632e04660b372cf372c1956fe>
    <SiteName xmlns="eebef177-55b5-4448-a5fb-28ea454417ee">Painsbrook Farm </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d22401b98bfe4ec6b8dacbec81c66a1e xmlns="dbe221e7-66db-4bdb-a92c-aa517c005f15">
      <Terms xmlns="http://schemas.microsoft.com/office/infopath/2007/PartnerControls"/>
    </d22401b98bfe4ec6b8dacbec81c66a1e>
    <OtherReference xmlns="eebef177-55b5-4448-a5fb-28ea454417ee">EPR/CP3028SR</OtherReference>
    <DocumentDate xmlns="eebef177-55b5-4448-a5fb-28ea454417ee">2023-07-18T23:00:00+00:00</DocumentDat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mb0b523b12654e57a98fd73f451222f6 xmlns="dbe221e7-66db-4bdb-a92c-aa517c005f15">
      <Terms xmlns="http://schemas.microsoft.com/office/infopath/2007/PartnerControls"/>
    </mb0b523b12654e57a98fd73f451222f6>
    <Customer_x002f_OperatorName xmlns="eebef177-55b5-4448-a5fb-28ea454417ee">PR Brisbourne &amp; Son</Customer_x002f_OperatorName>
    <ExternalAuthor xmlns="eebef177-55b5-4448-a5fb-28ea454417ee">Oliver Cox </ExternalAuthor>
    <NationalSecurity xmlns="eebef177-55b5-4448-a5fb-28ea454417ee">No</NationalSecurity>
    <TaxCatchAll xmlns="662745e8-e224-48e8-a2e3-254862b8c2f5">
      <Value>41</Value>
      <Value>49</Value>
      <Value>11</Value>
      <Value>32</Value>
      <Value>14</Value>
    </TaxCatchAll>
    <lcf76f155ced4ddcb4097134ff3c332f xmlns="c760b49e-90f4-4260-b1d9-e3d7d6a75612">
      <Terms xmlns="http://schemas.microsoft.com/office/infopath/2007/PartnerControls"/>
    </lcf76f155ced4ddcb4097134ff3c332f>
    <CessationDate xmlns="eebef177-55b5-4448-a5fb-28ea454417ee" xsi:nil="true"/>
    <EventLink xmlns="5ffd8e36-f429-4edc-ab50-c5be84842779" xsi:nil="true"/>
  </documentManagement>
</p:properties>
</file>

<file path=customXml/itemProps1.xml><?xml version="1.0" encoding="utf-8"?>
<ds:datastoreItem xmlns:ds="http://schemas.openxmlformats.org/officeDocument/2006/customXml" ds:itemID="{EBFAE314-BAA1-4E74-A9E9-8CE407EB8579}"/>
</file>

<file path=customXml/itemProps2.xml><?xml version="1.0" encoding="utf-8"?>
<ds:datastoreItem xmlns:ds="http://schemas.openxmlformats.org/officeDocument/2006/customXml" ds:itemID="{03220969-D970-4B90-80A0-492CC62B1AC2}"/>
</file>

<file path=customXml/itemProps3.xml><?xml version="1.0" encoding="utf-8"?>
<ds:datastoreItem xmlns:ds="http://schemas.openxmlformats.org/officeDocument/2006/customXml" ds:itemID="{C890C251-3963-416F-AF8F-4163255C4086}"/>
</file>

<file path=docProps/app.xml><?xml version="1.0" encoding="utf-8"?>
<Properties xmlns="http://schemas.openxmlformats.org/officeDocument/2006/extended-properties" xmlns:vt="http://schemas.openxmlformats.org/officeDocument/2006/docPropsVTypes">
  <Template>Normal</Template>
  <TotalTime>1018</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13</cp:revision>
  <dcterms:created xsi:type="dcterms:W3CDTF">2013-09-13T14:20:00Z</dcterms:created>
  <dcterms:modified xsi:type="dcterms:W3CDTF">2023-07-13T05:24:00Z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mitDocumentType">
    <vt:lpwstr/>
  </property>
  <property fmtid="{D5CDD505-2E9C-101B-9397-08002B2CF9AE}" pid="3" name="MediaServiceImageTags">
    <vt:lpwstr/>
  </property>
  <property fmtid="{D5CDD505-2E9C-101B-9397-08002B2CF9AE}" pid="4" name="ContentTypeId">
    <vt:lpwstr>0x0101000E9AD557692E154F9D2697C8C6432F76002FF98D7FBCA7AA42ADBE27AC96EFD93A</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MajorProjectID">
    <vt:lpwstr/>
  </property>
  <property fmtid="{D5CDD505-2E9C-101B-9397-08002B2CF9AE}" pid="11" name="Catchment">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_x002d_Class">
    <vt:lpwstr/>
  </property>
</Properties>
</file>