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5C1983" w14:textId="77777777" w:rsidR="00EA6053" w:rsidRDefault="0089223A" w:rsidP="0089223A">
      <w:pPr>
        <w:jc w:val="center"/>
        <w:rPr>
          <w:rFonts w:ascii="Arial" w:hAnsi="Arial" w:cs="Arial"/>
          <w:sz w:val="32"/>
          <w:szCs w:val="32"/>
          <w:u w:val="single"/>
          <w:lang w:val="en-GB"/>
        </w:rPr>
      </w:pPr>
      <w:r w:rsidRPr="0089223A">
        <w:rPr>
          <w:rFonts w:ascii="Arial" w:hAnsi="Arial" w:cs="Arial"/>
          <w:sz w:val="32"/>
          <w:szCs w:val="32"/>
          <w:u w:val="single"/>
          <w:lang w:val="en-GB"/>
        </w:rPr>
        <w:t>Site Condition Report</w:t>
      </w:r>
    </w:p>
    <w:p w14:paraId="094B815F" w14:textId="77777777" w:rsidR="0089223A" w:rsidRDefault="0089223A" w:rsidP="0089223A">
      <w:pPr>
        <w:jc w:val="center"/>
        <w:rPr>
          <w:rFonts w:ascii="Arial" w:hAnsi="Arial" w:cs="Arial"/>
          <w:sz w:val="24"/>
          <w:szCs w:val="24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89223A" w14:paraId="293C04FF" w14:textId="77777777" w:rsidTr="00B3157B">
        <w:tc>
          <w:tcPr>
            <w:tcW w:w="4788" w:type="dxa"/>
          </w:tcPr>
          <w:p w14:paraId="30AED7A1" w14:textId="77777777" w:rsidR="0089223A" w:rsidRDefault="0089223A" w:rsidP="00B3157B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1.0 SITE DETAILS</w:t>
            </w:r>
          </w:p>
        </w:tc>
        <w:tc>
          <w:tcPr>
            <w:tcW w:w="4788" w:type="dxa"/>
          </w:tcPr>
          <w:p w14:paraId="3E930538" w14:textId="77777777" w:rsidR="0089223A" w:rsidRDefault="0089223A" w:rsidP="00B3157B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89223A" w14:paraId="0768A405" w14:textId="77777777" w:rsidTr="00B3157B">
        <w:tc>
          <w:tcPr>
            <w:tcW w:w="4788" w:type="dxa"/>
          </w:tcPr>
          <w:p w14:paraId="7E986155" w14:textId="77777777" w:rsidR="0089223A" w:rsidRDefault="0089223A" w:rsidP="00B3157B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Applicants Name</w:t>
            </w:r>
          </w:p>
        </w:tc>
        <w:tc>
          <w:tcPr>
            <w:tcW w:w="4788" w:type="dxa"/>
          </w:tcPr>
          <w:p w14:paraId="36DAEAA6" w14:textId="353B938D" w:rsidR="0089223A" w:rsidRDefault="00242B3D" w:rsidP="00B3157B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Abbey Foods Ltd</w:t>
            </w:r>
          </w:p>
        </w:tc>
      </w:tr>
      <w:tr w:rsidR="0089223A" w14:paraId="76B7EF07" w14:textId="77777777" w:rsidTr="00B3157B">
        <w:tc>
          <w:tcPr>
            <w:tcW w:w="4788" w:type="dxa"/>
          </w:tcPr>
          <w:p w14:paraId="546912C1" w14:textId="77777777" w:rsidR="0089223A" w:rsidRDefault="0089223A" w:rsidP="00B3157B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Activity Address</w:t>
            </w:r>
          </w:p>
        </w:tc>
        <w:tc>
          <w:tcPr>
            <w:tcW w:w="4788" w:type="dxa"/>
          </w:tcPr>
          <w:p w14:paraId="1B4278AD" w14:textId="77777777" w:rsidR="00CC5240" w:rsidRDefault="00CC5240" w:rsidP="00CC5240">
            <w:pPr>
              <w:pStyle w:val="Default"/>
            </w:pPr>
          </w:p>
          <w:p w14:paraId="601C3806" w14:textId="5EF3F54D" w:rsidR="00CC5240" w:rsidRDefault="004869B1" w:rsidP="00CC524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Gailey Poultry Unit</w:t>
            </w:r>
          </w:p>
          <w:p w14:paraId="359E1A58" w14:textId="267DAA9A" w:rsidR="00CC5240" w:rsidRDefault="004869B1" w:rsidP="00CC524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Gailey Lea Lane</w:t>
            </w:r>
          </w:p>
          <w:p w14:paraId="0D65657C" w14:textId="35F00DFD" w:rsidR="00CC5240" w:rsidRDefault="004869B1" w:rsidP="00CC524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Penkridge</w:t>
            </w:r>
          </w:p>
          <w:p w14:paraId="591FE8CF" w14:textId="49069615" w:rsidR="00EA0B47" w:rsidRDefault="00685E14" w:rsidP="00CC524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South </w:t>
            </w:r>
            <w:r w:rsidR="00EA0B47">
              <w:rPr>
                <w:sz w:val="23"/>
                <w:szCs w:val="23"/>
              </w:rPr>
              <w:t>Staffordshire</w:t>
            </w:r>
          </w:p>
          <w:p w14:paraId="5E016621" w14:textId="0B4AB920" w:rsidR="0089223A" w:rsidRPr="00685E14" w:rsidRDefault="00685E14" w:rsidP="00CC5240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685E14">
              <w:rPr>
                <w:rFonts w:ascii="Arial" w:hAnsi="Arial" w:cs="Arial"/>
                <w:sz w:val="23"/>
                <w:szCs w:val="23"/>
              </w:rPr>
              <w:t>ST19 5PT</w:t>
            </w:r>
          </w:p>
        </w:tc>
      </w:tr>
      <w:tr w:rsidR="0089223A" w14:paraId="690DA5FE" w14:textId="77777777" w:rsidTr="00B3157B">
        <w:tc>
          <w:tcPr>
            <w:tcW w:w="4788" w:type="dxa"/>
          </w:tcPr>
          <w:p w14:paraId="0959E718" w14:textId="77777777" w:rsidR="0089223A" w:rsidRDefault="0089223A" w:rsidP="00B3157B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National Grid Reference</w:t>
            </w:r>
          </w:p>
        </w:tc>
        <w:tc>
          <w:tcPr>
            <w:tcW w:w="4788" w:type="dxa"/>
          </w:tcPr>
          <w:p w14:paraId="59032775" w14:textId="5681726A" w:rsidR="0089223A" w:rsidRDefault="00C5066D" w:rsidP="00FE4AB9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sz w:val="23"/>
                <w:szCs w:val="23"/>
              </w:rPr>
              <w:t>393558,</w:t>
            </w:r>
            <w:r w:rsidR="00433D6F">
              <w:rPr>
                <w:sz w:val="23"/>
                <w:szCs w:val="23"/>
              </w:rPr>
              <w:t>310905</w:t>
            </w:r>
          </w:p>
        </w:tc>
      </w:tr>
      <w:tr w:rsidR="0089223A" w14:paraId="5678D107" w14:textId="77777777" w:rsidTr="00B3157B">
        <w:tc>
          <w:tcPr>
            <w:tcW w:w="4788" w:type="dxa"/>
          </w:tcPr>
          <w:p w14:paraId="4BA5F018" w14:textId="77777777" w:rsidR="0089223A" w:rsidRDefault="00B3157B" w:rsidP="00B3157B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Document Reference for Site Condition Report at permit application and surrender</w:t>
            </w:r>
          </w:p>
        </w:tc>
        <w:tc>
          <w:tcPr>
            <w:tcW w:w="4788" w:type="dxa"/>
          </w:tcPr>
          <w:p w14:paraId="37F894FF" w14:textId="1A654230" w:rsidR="0089223A" w:rsidRDefault="00433D6F" w:rsidP="003D2CE0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29</w:t>
            </w:r>
            <w:r w:rsidR="00D42680" w:rsidRPr="00D42680">
              <w:rPr>
                <w:rFonts w:ascii="Arial" w:hAnsi="Arial" w:cs="Arial"/>
                <w:sz w:val="24"/>
                <w:szCs w:val="24"/>
                <w:vertAlign w:val="superscript"/>
                <w:lang w:val="en-GB"/>
              </w:rPr>
              <w:t>th</w:t>
            </w:r>
            <w:r w:rsidR="00756601">
              <w:rPr>
                <w:rFonts w:ascii="Arial" w:hAnsi="Arial" w:cs="Arial"/>
                <w:sz w:val="24"/>
                <w:szCs w:val="24"/>
                <w:lang w:val="en-GB"/>
              </w:rPr>
              <w:t>J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uly</w:t>
            </w:r>
            <w:r w:rsidR="00D42680">
              <w:rPr>
                <w:rFonts w:ascii="Arial" w:hAnsi="Arial" w:cs="Arial"/>
                <w:sz w:val="24"/>
                <w:szCs w:val="24"/>
                <w:lang w:val="en-GB"/>
              </w:rPr>
              <w:t xml:space="preserve"> 202</w:t>
            </w:r>
            <w:r w:rsidR="00756601">
              <w:rPr>
                <w:rFonts w:ascii="Arial" w:hAnsi="Arial" w:cs="Arial"/>
                <w:sz w:val="24"/>
                <w:szCs w:val="24"/>
                <w:lang w:val="en-GB"/>
              </w:rPr>
              <w:t>4</w:t>
            </w:r>
            <w:r w:rsidR="009046CB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</w:p>
        </w:tc>
      </w:tr>
      <w:tr w:rsidR="00B3157B" w14:paraId="2D6048BB" w14:textId="77777777" w:rsidTr="00B315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4788" w:type="dxa"/>
          </w:tcPr>
          <w:p w14:paraId="73F7E3F0" w14:textId="77777777" w:rsidR="00B3157B" w:rsidRDefault="00B3157B" w:rsidP="00B3157B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4785" w:type="dxa"/>
            <w:shd w:val="clear" w:color="auto" w:fill="auto"/>
          </w:tcPr>
          <w:p w14:paraId="07F06BB2" w14:textId="77777777" w:rsidR="00B3157B" w:rsidRDefault="00B3157B" w:rsidP="004338AE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Location Plan </w:t>
            </w:r>
          </w:p>
        </w:tc>
      </w:tr>
      <w:tr w:rsidR="00A97A7B" w14:paraId="4B36B142" w14:textId="77777777" w:rsidTr="00B315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4788" w:type="dxa"/>
          </w:tcPr>
          <w:p w14:paraId="61D30932" w14:textId="77777777" w:rsidR="00A97A7B" w:rsidRDefault="00A97A7B" w:rsidP="00B3157B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4785" w:type="dxa"/>
            <w:shd w:val="clear" w:color="auto" w:fill="auto"/>
          </w:tcPr>
          <w:p w14:paraId="7814A624" w14:textId="77777777" w:rsidR="00A97A7B" w:rsidRDefault="00A97A7B" w:rsidP="004338AE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Layout/Drainage Plan</w:t>
            </w:r>
          </w:p>
        </w:tc>
      </w:tr>
    </w:tbl>
    <w:p w14:paraId="0C3B0653" w14:textId="77777777" w:rsidR="0089223A" w:rsidRDefault="0089223A" w:rsidP="0089223A">
      <w:pPr>
        <w:jc w:val="center"/>
        <w:rPr>
          <w:rFonts w:ascii="Arial" w:hAnsi="Arial" w:cs="Arial"/>
          <w:sz w:val="24"/>
          <w:szCs w:val="24"/>
          <w:lang w:val="en-GB"/>
        </w:rPr>
      </w:pPr>
    </w:p>
    <w:p w14:paraId="4F6E4D5B" w14:textId="77777777" w:rsidR="00B3157B" w:rsidRDefault="00B3157B" w:rsidP="0089223A">
      <w:pPr>
        <w:jc w:val="center"/>
        <w:rPr>
          <w:rFonts w:ascii="Arial" w:hAnsi="Arial" w:cs="Arial"/>
          <w:sz w:val="24"/>
          <w:szCs w:val="24"/>
          <w:lang w:val="en-GB"/>
        </w:rPr>
      </w:pPr>
    </w:p>
    <w:tbl>
      <w:tblPr>
        <w:tblStyle w:val="TableGrid"/>
        <w:tblW w:w="0" w:type="auto"/>
        <w:tblInd w:w="112" w:type="dxa"/>
        <w:tblLook w:val="04A0" w:firstRow="1" w:lastRow="0" w:firstColumn="1" w:lastColumn="0" w:noHBand="0" w:noVBand="1"/>
      </w:tblPr>
      <w:tblGrid>
        <w:gridCol w:w="4677"/>
        <w:gridCol w:w="4671"/>
      </w:tblGrid>
      <w:tr w:rsidR="00B3157B" w14:paraId="2ACFC030" w14:textId="77777777" w:rsidTr="00B163F1">
        <w:tc>
          <w:tcPr>
            <w:tcW w:w="4677" w:type="dxa"/>
          </w:tcPr>
          <w:p w14:paraId="559A8688" w14:textId="77777777" w:rsidR="00B3157B" w:rsidRDefault="00B3157B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2.0 Condition of the Land at Permit issue</w:t>
            </w:r>
          </w:p>
        </w:tc>
        <w:tc>
          <w:tcPr>
            <w:tcW w:w="4671" w:type="dxa"/>
          </w:tcPr>
          <w:p w14:paraId="2427ED85" w14:textId="77777777" w:rsidR="00B3157B" w:rsidRDefault="00B3157B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B3157B" w14:paraId="2BCDFCB1" w14:textId="77777777" w:rsidTr="00B163F1">
        <w:tc>
          <w:tcPr>
            <w:tcW w:w="4677" w:type="dxa"/>
          </w:tcPr>
          <w:p w14:paraId="7F0CC61A" w14:textId="77777777" w:rsidR="00B3157B" w:rsidRDefault="002E50CB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Environmental setting including:</w:t>
            </w:r>
          </w:p>
          <w:p w14:paraId="2818DD64" w14:textId="77777777" w:rsidR="002E50CB" w:rsidRDefault="002E50CB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5CF2083D" w14:textId="77777777" w:rsidR="002E50CB" w:rsidRDefault="002E50CB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Geology</w:t>
            </w:r>
          </w:p>
          <w:p w14:paraId="4C32EDDE" w14:textId="77777777" w:rsidR="002E50CB" w:rsidRDefault="002E50CB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Hydrogeology</w:t>
            </w:r>
          </w:p>
          <w:p w14:paraId="58DC3217" w14:textId="77777777" w:rsidR="002E50CB" w:rsidRDefault="002E50CB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Surface Waters</w:t>
            </w:r>
          </w:p>
        </w:tc>
        <w:tc>
          <w:tcPr>
            <w:tcW w:w="4671" w:type="dxa"/>
          </w:tcPr>
          <w:p w14:paraId="127A9166" w14:textId="33FC1ADE" w:rsidR="0055157C" w:rsidRPr="0055157C" w:rsidRDefault="00FD1784" w:rsidP="0055157C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55157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5157C" w:rsidRPr="0055157C">
              <w:rPr>
                <w:rFonts w:ascii="Arial" w:hAnsi="Arial" w:cs="Arial"/>
                <w:sz w:val="24"/>
                <w:szCs w:val="24"/>
                <w:lang w:val="en-GB"/>
              </w:rPr>
              <w:t xml:space="preserve">The poultry unit lies on </w:t>
            </w:r>
            <w:r w:rsidR="00DB1615">
              <w:rPr>
                <w:rFonts w:ascii="Arial" w:hAnsi="Arial" w:cs="Arial"/>
                <w:sz w:val="24"/>
                <w:szCs w:val="24"/>
                <w:lang w:val="en-GB"/>
              </w:rPr>
              <w:t>level</w:t>
            </w:r>
            <w:r w:rsidR="0055157C" w:rsidRPr="0055157C">
              <w:rPr>
                <w:rFonts w:ascii="Arial" w:hAnsi="Arial" w:cs="Arial"/>
                <w:sz w:val="24"/>
                <w:szCs w:val="24"/>
                <w:lang w:val="en-GB"/>
              </w:rPr>
              <w:t xml:space="preserve"> ground to the </w:t>
            </w:r>
            <w:r w:rsidR="00417C56">
              <w:rPr>
                <w:rFonts w:ascii="Arial" w:hAnsi="Arial" w:cs="Arial"/>
                <w:sz w:val="24"/>
                <w:szCs w:val="24"/>
                <w:lang w:val="en-GB"/>
              </w:rPr>
              <w:t>west of Cannock</w:t>
            </w:r>
            <w:r w:rsidR="0055157C" w:rsidRPr="0055157C">
              <w:rPr>
                <w:rFonts w:ascii="Arial" w:hAnsi="Arial" w:cs="Arial"/>
                <w:sz w:val="24"/>
                <w:szCs w:val="24"/>
                <w:lang w:val="en-GB"/>
              </w:rPr>
              <w:t xml:space="preserve">. Predominant land use is arable farming. Field pattern is semi large scale with a strong pattern of field boundaries. </w:t>
            </w:r>
            <w:r w:rsidR="00CF4E28">
              <w:rPr>
                <w:rFonts w:ascii="Arial" w:hAnsi="Arial" w:cs="Arial"/>
                <w:sz w:val="24"/>
                <w:szCs w:val="24"/>
                <w:lang w:val="en-GB"/>
              </w:rPr>
              <w:t>There are</w:t>
            </w:r>
            <w:r w:rsidR="00A65953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="00802EF6">
              <w:rPr>
                <w:rFonts w:ascii="Arial" w:hAnsi="Arial" w:cs="Arial"/>
                <w:sz w:val="24"/>
                <w:szCs w:val="24"/>
                <w:lang w:val="en-GB"/>
              </w:rPr>
              <w:t>sensitive</w:t>
            </w:r>
            <w:r w:rsidR="004B57A5">
              <w:rPr>
                <w:rFonts w:ascii="Arial" w:hAnsi="Arial" w:cs="Arial"/>
                <w:sz w:val="24"/>
                <w:szCs w:val="24"/>
                <w:lang w:val="en-GB"/>
              </w:rPr>
              <w:t xml:space="preserve"> receptors within 400m of site</w:t>
            </w:r>
            <w:r w:rsidR="00DB1615">
              <w:rPr>
                <w:rFonts w:ascii="Arial" w:hAnsi="Arial" w:cs="Arial"/>
                <w:sz w:val="24"/>
                <w:szCs w:val="24"/>
                <w:lang w:val="en-GB"/>
              </w:rPr>
              <w:t>.</w:t>
            </w:r>
            <w:r w:rsidR="00970A6B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</w:p>
          <w:p w14:paraId="03289EE5" w14:textId="77777777" w:rsidR="00677C40" w:rsidRPr="00677C40" w:rsidRDefault="00677C40" w:rsidP="00677C40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48646A71" w14:textId="77777777" w:rsidR="00677C40" w:rsidRPr="00677C40" w:rsidRDefault="00677C40" w:rsidP="00677C40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4F54542F" w14:textId="77777777" w:rsidR="00677C40" w:rsidRPr="00677C40" w:rsidRDefault="00677C40" w:rsidP="00677C40">
            <w:pPr>
              <w:pStyle w:val="Heading7"/>
              <w:rPr>
                <w:rFonts w:ascii="Arial" w:hAnsi="Arial" w:cs="Arial"/>
                <w:b/>
                <w:bCs/>
                <w:sz w:val="24"/>
              </w:rPr>
            </w:pPr>
            <w:r w:rsidRPr="00677C40">
              <w:rPr>
                <w:rFonts w:ascii="Arial" w:hAnsi="Arial" w:cs="Arial"/>
                <w:b/>
                <w:bCs/>
                <w:sz w:val="24"/>
              </w:rPr>
              <w:t xml:space="preserve">Topography and Drainage </w:t>
            </w:r>
          </w:p>
          <w:p w14:paraId="712E6577" w14:textId="77777777" w:rsidR="00677C40" w:rsidRPr="00677C40" w:rsidRDefault="00677C40" w:rsidP="00677C40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1BF770A2" w14:textId="79ADF9A2" w:rsidR="0055157C" w:rsidRPr="0055157C" w:rsidRDefault="0055157C" w:rsidP="0055157C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55157C">
              <w:rPr>
                <w:rFonts w:ascii="Arial" w:hAnsi="Arial" w:cs="Arial"/>
                <w:sz w:val="24"/>
                <w:szCs w:val="24"/>
                <w:lang w:val="en-GB"/>
              </w:rPr>
              <w:t>The poultry houses are between</w:t>
            </w:r>
            <w:r w:rsidR="001E4791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="00C35A03">
              <w:rPr>
                <w:rFonts w:ascii="Arial" w:hAnsi="Arial" w:cs="Arial"/>
                <w:sz w:val="24"/>
                <w:szCs w:val="24"/>
                <w:lang w:val="en-GB"/>
              </w:rPr>
              <w:t>95</w:t>
            </w:r>
            <w:r w:rsidR="001E4791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Pr="0055157C">
              <w:rPr>
                <w:rFonts w:ascii="Arial" w:hAnsi="Arial" w:cs="Arial"/>
                <w:sz w:val="24"/>
                <w:szCs w:val="24"/>
                <w:lang w:val="en-GB"/>
              </w:rPr>
              <w:t xml:space="preserve">and </w:t>
            </w:r>
            <w:r w:rsidR="001E4791">
              <w:rPr>
                <w:rFonts w:ascii="Arial" w:hAnsi="Arial" w:cs="Arial"/>
                <w:sz w:val="24"/>
                <w:szCs w:val="24"/>
                <w:lang w:val="en-GB"/>
              </w:rPr>
              <w:t>100</w:t>
            </w:r>
            <w:r w:rsidRPr="0055157C">
              <w:rPr>
                <w:rFonts w:ascii="Arial" w:hAnsi="Arial" w:cs="Arial"/>
                <w:sz w:val="24"/>
                <w:szCs w:val="24"/>
                <w:lang w:val="en-GB"/>
              </w:rPr>
              <w:t xml:space="preserve"> metres above sea level. </w:t>
            </w:r>
            <w:r w:rsidR="00120751">
              <w:rPr>
                <w:rFonts w:ascii="Arial" w:hAnsi="Arial" w:cs="Arial"/>
                <w:sz w:val="24"/>
                <w:szCs w:val="24"/>
                <w:lang w:val="en-GB"/>
              </w:rPr>
              <w:t>Soil bunding and</w:t>
            </w:r>
            <w:r w:rsidRPr="0055157C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="00120751">
              <w:rPr>
                <w:rFonts w:ascii="Arial" w:hAnsi="Arial" w:cs="Arial"/>
                <w:sz w:val="24"/>
                <w:szCs w:val="24"/>
                <w:lang w:val="en-GB"/>
              </w:rPr>
              <w:t>tree planting will</w:t>
            </w:r>
            <w:r w:rsidRPr="0055157C">
              <w:rPr>
                <w:rFonts w:ascii="Arial" w:hAnsi="Arial" w:cs="Arial"/>
                <w:sz w:val="24"/>
                <w:szCs w:val="24"/>
                <w:lang w:val="en-GB"/>
              </w:rPr>
              <w:t xml:space="preserve"> help to minimise the visual intrusion normally associated with poultry units. Site clean water drainage </w:t>
            </w:r>
            <w:r w:rsidR="003D2CE0">
              <w:rPr>
                <w:rFonts w:ascii="Arial" w:hAnsi="Arial" w:cs="Arial"/>
                <w:sz w:val="24"/>
                <w:szCs w:val="24"/>
                <w:lang w:val="en-GB"/>
              </w:rPr>
              <w:t>all goes to</w:t>
            </w:r>
            <w:r w:rsidR="00DB1615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="00F17E7E">
              <w:rPr>
                <w:rFonts w:ascii="Arial" w:hAnsi="Arial" w:cs="Arial"/>
                <w:sz w:val="24"/>
                <w:szCs w:val="24"/>
                <w:lang w:val="en-GB"/>
              </w:rPr>
              <w:t xml:space="preserve">an </w:t>
            </w:r>
            <w:r w:rsidR="002F493E">
              <w:rPr>
                <w:rFonts w:ascii="Arial" w:hAnsi="Arial" w:cs="Arial"/>
                <w:sz w:val="24"/>
                <w:szCs w:val="24"/>
                <w:lang w:val="en-GB"/>
              </w:rPr>
              <w:t xml:space="preserve">unlined </w:t>
            </w:r>
            <w:proofErr w:type="gramStart"/>
            <w:r w:rsidR="00F17E7E">
              <w:rPr>
                <w:rFonts w:ascii="Arial" w:hAnsi="Arial" w:cs="Arial"/>
                <w:sz w:val="24"/>
                <w:szCs w:val="24"/>
                <w:lang w:val="en-GB"/>
              </w:rPr>
              <w:t>Attenuation pond</w:t>
            </w:r>
            <w:proofErr w:type="gramEnd"/>
            <w:r w:rsidR="00F17E7E">
              <w:rPr>
                <w:rFonts w:ascii="Arial" w:hAnsi="Arial" w:cs="Arial"/>
                <w:sz w:val="24"/>
                <w:szCs w:val="24"/>
                <w:lang w:val="en-GB"/>
              </w:rPr>
              <w:t xml:space="preserve"> with </w:t>
            </w:r>
            <w:r w:rsidR="002F493E">
              <w:rPr>
                <w:rFonts w:ascii="Arial" w:hAnsi="Arial" w:cs="Arial"/>
                <w:sz w:val="24"/>
                <w:szCs w:val="24"/>
                <w:lang w:val="en-GB"/>
              </w:rPr>
              <w:t xml:space="preserve">outlet to </w:t>
            </w:r>
            <w:r w:rsidR="00456DA0">
              <w:rPr>
                <w:rFonts w:ascii="Arial" w:hAnsi="Arial" w:cs="Arial"/>
                <w:sz w:val="24"/>
                <w:szCs w:val="24"/>
                <w:lang w:val="en-GB"/>
              </w:rPr>
              <w:t>offsite unnamed watercourse to the north.</w:t>
            </w:r>
          </w:p>
          <w:p w14:paraId="7EA8A7A0" w14:textId="77777777" w:rsidR="00677C40" w:rsidRPr="00677C40" w:rsidRDefault="00677C40" w:rsidP="00677C40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2733AED8" w14:textId="77777777" w:rsidR="00677C40" w:rsidRPr="00677C40" w:rsidRDefault="00677C40" w:rsidP="00677C40">
            <w:pPr>
              <w:pStyle w:val="Heading7"/>
              <w:rPr>
                <w:rFonts w:ascii="Arial" w:hAnsi="Arial" w:cs="Arial"/>
                <w:b/>
                <w:bCs/>
                <w:sz w:val="24"/>
              </w:rPr>
            </w:pPr>
            <w:r w:rsidRPr="00677C40">
              <w:rPr>
                <w:rFonts w:ascii="Arial" w:hAnsi="Arial" w:cs="Arial"/>
                <w:b/>
                <w:bCs/>
                <w:sz w:val="24"/>
              </w:rPr>
              <w:t>Geology and Hydrogeology</w:t>
            </w:r>
          </w:p>
          <w:p w14:paraId="04C768EB" w14:textId="77777777" w:rsidR="00677C40" w:rsidRPr="00677C40" w:rsidRDefault="00677C40" w:rsidP="00677C40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7110A7AE" w14:textId="77777777" w:rsidR="00677C40" w:rsidRPr="00677C40" w:rsidRDefault="00677C40" w:rsidP="00677C40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2436C9A6" w14:textId="77777777" w:rsidR="009B793D" w:rsidRPr="009B793D" w:rsidRDefault="00120751" w:rsidP="009B793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342D2A">
              <w:rPr>
                <w:rFonts w:ascii="Arial" w:hAnsi="Arial" w:cs="Arial"/>
                <w:sz w:val="24"/>
                <w:szCs w:val="24"/>
                <w:lang w:val="en-GB"/>
              </w:rPr>
              <w:t xml:space="preserve">According to the 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BGS Extract</w:t>
            </w:r>
            <w:r w:rsidRPr="00342D2A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="009B793D" w:rsidRPr="009B793D">
              <w:rPr>
                <w:rFonts w:ascii="Arial" w:hAnsi="Arial" w:cs="Arial"/>
                <w:sz w:val="24"/>
                <w:szCs w:val="24"/>
                <w:lang w:val="en-GB"/>
              </w:rPr>
              <w:t xml:space="preserve">British Geological Survey map shows that the </w:t>
            </w:r>
            <w:r w:rsidR="009B793D" w:rsidRPr="009B793D">
              <w:rPr>
                <w:rFonts w:ascii="Arial" w:hAnsi="Arial" w:cs="Arial"/>
                <w:sz w:val="24"/>
                <w:szCs w:val="24"/>
                <w:lang w:val="en-GB"/>
              </w:rPr>
              <w:lastRenderedPageBreak/>
              <w:t>local</w:t>
            </w:r>
          </w:p>
          <w:p w14:paraId="64E2B46D" w14:textId="77777777" w:rsidR="009B793D" w:rsidRPr="009B793D" w:rsidRDefault="009B793D" w:rsidP="009B793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B793D">
              <w:rPr>
                <w:rFonts w:ascii="Arial" w:hAnsi="Arial" w:cs="Arial"/>
                <w:sz w:val="24"/>
                <w:szCs w:val="24"/>
                <w:lang w:val="en-GB"/>
              </w:rPr>
              <w:t xml:space="preserve">geology comprises superficial deposits of Till, Devensian – </w:t>
            </w:r>
            <w:proofErr w:type="spellStart"/>
            <w:r w:rsidRPr="009B793D">
              <w:rPr>
                <w:rFonts w:ascii="Arial" w:hAnsi="Arial" w:cs="Arial"/>
                <w:sz w:val="24"/>
                <w:szCs w:val="24"/>
                <w:lang w:val="en-GB"/>
              </w:rPr>
              <w:t>Diamicton</w:t>
            </w:r>
            <w:proofErr w:type="spellEnd"/>
          </w:p>
          <w:p w14:paraId="72B6F6CB" w14:textId="6830B29B" w:rsidR="00120751" w:rsidRPr="009B793D" w:rsidRDefault="009B793D" w:rsidP="009B793D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B793D">
              <w:rPr>
                <w:rFonts w:ascii="Arial" w:hAnsi="Arial" w:cs="Arial"/>
                <w:sz w:val="24"/>
                <w:szCs w:val="24"/>
                <w:lang w:val="en-GB"/>
              </w:rPr>
              <w:t>overlaying bedrock of Wildmoor Sandstone Member.</w:t>
            </w:r>
          </w:p>
          <w:p w14:paraId="6DE68C9E" w14:textId="0E129B39" w:rsidR="001F5FB8" w:rsidRDefault="00004CC6" w:rsidP="001F5FB8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Searches indicate the site is</w:t>
            </w:r>
            <w:r w:rsidR="005E21CC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underlain with a</w:t>
            </w:r>
            <w:r w:rsidR="003D3C4D">
              <w:rPr>
                <w:rFonts w:ascii="Arial" w:hAnsi="Arial" w:cs="Arial"/>
                <w:sz w:val="24"/>
                <w:szCs w:val="24"/>
                <w:lang w:val="en-GB"/>
              </w:rPr>
              <w:t xml:space="preserve"> Bedrock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Aquifer</w:t>
            </w:r>
            <w:r w:rsidR="000C5E7E">
              <w:rPr>
                <w:rFonts w:ascii="Arial" w:hAnsi="Arial" w:cs="Arial"/>
                <w:sz w:val="24"/>
                <w:szCs w:val="24"/>
                <w:lang w:val="en-GB"/>
              </w:rPr>
              <w:t xml:space="preserve"> classified</w:t>
            </w:r>
            <w:r w:rsidR="00BC073C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="009B793D">
              <w:rPr>
                <w:rFonts w:ascii="Arial" w:hAnsi="Arial" w:cs="Arial"/>
                <w:sz w:val="24"/>
                <w:szCs w:val="24"/>
                <w:lang w:val="en-GB"/>
              </w:rPr>
              <w:t>Principal</w:t>
            </w:r>
            <w:r w:rsidR="005E21CC">
              <w:rPr>
                <w:rFonts w:ascii="Arial" w:hAnsi="Arial" w:cs="Arial"/>
                <w:sz w:val="24"/>
                <w:szCs w:val="24"/>
                <w:lang w:val="en-GB"/>
              </w:rPr>
              <w:t>.</w:t>
            </w:r>
            <w:r w:rsidR="00463D66">
              <w:rPr>
                <w:rFonts w:ascii="Arial" w:hAnsi="Arial" w:cs="Arial"/>
                <w:sz w:val="24"/>
                <w:szCs w:val="24"/>
                <w:lang w:val="en-GB"/>
              </w:rPr>
              <w:t xml:space="preserve"> Superficial</w:t>
            </w:r>
            <w:r w:rsidR="00532BCB">
              <w:rPr>
                <w:rFonts w:ascii="Arial" w:hAnsi="Arial" w:cs="Arial"/>
                <w:sz w:val="24"/>
                <w:szCs w:val="24"/>
                <w:lang w:val="en-GB"/>
              </w:rPr>
              <w:t xml:space="preserve"> drift aquifer classified – Secondary (Undifferentiated)</w:t>
            </w:r>
          </w:p>
          <w:p w14:paraId="40AD737F" w14:textId="5AB781A7" w:rsidR="00004CC6" w:rsidRPr="00342D2A" w:rsidRDefault="005E21CC" w:rsidP="001F5FB8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The Site is situated in a </w:t>
            </w:r>
            <w:r w:rsidR="00004CC6">
              <w:rPr>
                <w:rFonts w:ascii="Arial" w:hAnsi="Arial" w:cs="Arial"/>
                <w:sz w:val="24"/>
                <w:szCs w:val="24"/>
                <w:lang w:val="en-GB"/>
              </w:rPr>
              <w:t>Groundwater Vulnerability Zone</w:t>
            </w:r>
            <w:r w:rsidR="00120751">
              <w:rPr>
                <w:rFonts w:ascii="Arial" w:hAnsi="Arial" w:cs="Arial"/>
                <w:sz w:val="24"/>
                <w:szCs w:val="24"/>
                <w:lang w:val="en-GB"/>
              </w:rPr>
              <w:t xml:space="preserve">, </w:t>
            </w:r>
            <w:r w:rsidR="00927065">
              <w:rPr>
                <w:rFonts w:ascii="Arial" w:hAnsi="Arial" w:cs="Arial"/>
                <w:sz w:val="24"/>
                <w:szCs w:val="24"/>
                <w:lang w:val="en-GB"/>
              </w:rPr>
              <w:t>medium</w:t>
            </w:r>
            <w:r w:rsidR="000B4578">
              <w:rPr>
                <w:rFonts w:ascii="Arial" w:hAnsi="Arial" w:cs="Arial"/>
                <w:sz w:val="24"/>
                <w:szCs w:val="24"/>
                <w:lang w:val="en-GB"/>
              </w:rPr>
              <w:t>/low</w:t>
            </w:r>
            <w:r w:rsidR="00004CC6">
              <w:rPr>
                <w:rFonts w:ascii="Arial" w:hAnsi="Arial" w:cs="Arial"/>
                <w:sz w:val="24"/>
                <w:szCs w:val="24"/>
                <w:lang w:val="en-GB"/>
              </w:rPr>
              <w:t>.</w:t>
            </w:r>
          </w:p>
          <w:p w14:paraId="5934B0C4" w14:textId="1CD50E39" w:rsidR="001F5FB8" w:rsidRPr="00342D2A" w:rsidRDefault="001F5FB8" w:rsidP="001F5FB8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342D2A">
              <w:rPr>
                <w:rFonts w:ascii="Arial" w:hAnsi="Arial" w:cs="Arial"/>
                <w:sz w:val="24"/>
                <w:szCs w:val="24"/>
                <w:lang w:val="en-GB"/>
              </w:rPr>
              <w:t xml:space="preserve">The site is situated within a </w:t>
            </w:r>
            <w:r w:rsidR="00004CC6">
              <w:rPr>
                <w:rFonts w:ascii="Arial" w:hAnsi="Arial" w:cs="Arial"/>
                <w:sz w:val="24"/>
                <w:szCs w:val="24"/>
                <w:lang w:val="en-GB"/>
              </w:rPr>
              <w:t xml:space="preserve">Surface </w:t>
            </w:r>
            <w:r w:rsidRPr="00342D2A">
              <w:rPr>
                <w:rFonts w:ascii="Arial" w:hAnsi="Arial" w:cs="Arial"/>
                <w:sz w:val="24"/>
                <w:szCs w:val="24"/>
                <w:lang w:val="en-GB"/>
              </w:rPr>
              <w:t>Nitrate Vulnerable Zone.</w:t>
            </w:r>
          </w:p>
          <w:p w14:paraId="556E430B" w14:textId="22EF83C7" w:rsidR="001F5FB8" w:rsidRPr="00342D2A" w:rsidRDefault="001F5FB8" w:rsidP="001F5FB8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342D2A">
              <w:rPr>
                <w:rFonts w:ascii="Arial" w:hAnsi="Arial" w:cs="Arial"/>
                <w:sz w:val="24"/>
                <w:szCs w:val="24"/>
                <w:lang w:val="en-GB"/>
              </w:rPr>
              <w:t>The site is situated in a Groundwater/Source</w:t>
            </w:r>
            <w:r w:rsidR="009046CB">
              <w:rPr>
                <w:rFonts w:ascii="Arial" w:hAnsi="Arial" w:cs="Arial"/>
                <w:sz w:val="24"/>
                <w:szCs w:val="24"/>
                <w:lang w:val="en-GB"/>
              </w:rPr>
              <w:t xml:space="preserve"> water</w:t>
            </w:r>
            <w:r w:rsidRPr="00342D2A">
              <w:rPr>
                <w:rFonts w:ascii="Arial" w:hAnsi="Arial" w:cs="Arial"/>
                <w:sz w:val="24"/>
                <w:szCs w:val="24"/>
                <w:lang w:val="en-GB"/>
              </w:rPr>
              <w:t xml:space="preserve"> protection zone</w:t>
            </w:r>
            <w:r w:rsidR="00CA7AAC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="00A93B33">
              <w:rPr>
                <w:rFonts w:ascii="Arial" w:hAnsi="Arial" w:cs="Arial"/>
                <w:sz w:val="24"/>
                <w:szCs w:val="24"/>
                <w:lang w:val="en-GB"/>
              </w:rPr>
              <w:t>– Total Catchment.</w:t>
            </w:r>
          </w:p>
          <w:p w14:paraId="020ECFCC" w14:textId="63C4C6BB" w:rsidR="00677C40" w:rsidRPr="00677C40" w:rsidRDefault="004D3A2B" w:rsidP="00677C40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342D2A">
              <w:rPr>
                <w:rFonts w:ascii="Arial" w:hAnsi="Arial" w:cs="Arial"/>
                <w:sz w:val="24"/>
                <w:szCs w:val="24"/>
                <w:lang w:val="en-GB"/>
              </w:rPr>
              <w:t>The site is</w:t>
            </w:r>
            <w:r w:rsidR="00F07DBB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="000B4578">
              <w:rPr>
                <w:rFonts w:ascii="Arial" w:hAnsi="Arial" w:cs="Arial"/>
                <w:sz w:val="24"/>
                <w:szCs w:val="24"/>
                <w:lang w:val="en-GB"/>
              </w:rPr>
              <w:t xml:space="preserve">not </w:t>
            </w:r>
            <w:r w:rsidRPr="00342D2A">
              <w:rPr>
                <w:rFonts w:ascii="Arial" w:hAnsi="Arial" w:cs="Arial"/>
                <w:sz w:val="24"/>
                <w:szCs w:val="24"/>
                <w:lang w:val="en-GB"/>
              </w:rPr>
              <w:t>situated in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a drinking water </w:t>
            </w:r>
            <w:r w:rsidR="00F07DBB">
              <w:rPr>
                <w:rFonts w:ascii="Arial" w:hAnsi="Arial" w:cs="Arial"/>
                <w:sz w:val="24"/>
                <w:szCs w:val="24"/>
                <w:lang w:val="en-GB"/>
              </w:rPr>
              <w:t>protection/</w:t>
            </w:r>
            <w:r w:rsidR="00411DAD">
              <w:rPr>
                <w:rFonts w:ascii="Arial" w:hAnsi="Arial" w:cs="Arial"/>
                <w:sz w:val="24"/>
                <w:szCs w:val="24"/>
                <w:lang w:val="en-GB"/>
              </w:rPr>
              <w:t>safeguard zone</w:t>
            </w:r>
          </w:p>
          <w:p w14:paraId="0D466D93" w14:textId="77777777" w:rsidR="00677C40" w:rsidRPr="00677C40" w:rsidRDefault="00677C40" w:rsidP="00677C40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61E6572D" w14:textId="77777777" w:rsidR="00677C40" w:rsidRPr="00677C40" w:rsidRDefault="00677C40" w:rsidP="00677C40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5CAB41B6" w14:textId="10A604B6" w:rsidR="00677C40" w:rsidRPr="00677C40" w:rsidRDefault="00F07DBB" w:rsidP="00677C40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</w:p>
          <w:p w14:paraId="3104D502" w14:textId="77777777" w:rsidR="00677C40" w:rsidRPr="00677C40" w:rsidRDefault="00677C40" w:rsidP="00677C40">
            <w:pPr>
              <w:pStyle w:val="Heading9"/>
              <w:rPr>
                <w:rFonts w:ascii="Arial" w:hAnsi="Arial" w:cs="Arial"/>
              </w:rPr>
            </w:pPr>
            <w:r w:rsidRPr="00677C40">
              <w:rPr>
                <w:rFonts w:ascii="Arial" w:hAnsi="Arial" w:cs="Arial"/>
              </w:rPr>
              <w:t>Hydrology</w:t>
            </w:r>
          </w:p>
          <w:p w14:paraId="216C8B2A" w14:textId="77777777" w:rsidR="00677C40" w:rsidRPr="00677C40" w:rsidRDefault="00677C40" w:rsidP="00677C40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5C239123" w14:textId="22EA62D6" w:rsidR="00677C40" w:rsidRPr="009B05DE" w:rsidRDefault="008D1049" w:rsidP="00677C40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General drainage is in </w:t>
            </w:r>
            <w:r w:rsidR="007A433E">
              <w:rPr>
                <w:rFonts w:ascii="Arial" w:hAnsi="Arial" w:cs="Arial"/>
                <w:sz w:val="24"/>
                <w:szCs w:val="24"/>
                <w:lang w:val="en-GB"/>
              </w:rPr>
              <w:t xml:space="preserve">a </w:t>
            </w:r>
            <w:r w:rsidR="00456DA0">
              <w:rPr>
                <w:rFonts w:ascii="Arial" w:hAnsi="Arial" w:cs="Arial"/>
                <w:sz w:val="24"/>
                <w:szCs w:val="24"/>
                <w:lang w:val="en-GB"/>
              </w:rPr>
              <w:t>northerl</w:t>
            </w:r>
            <w:r w:rsidR="005C7486">
              <w:rPr>
                <w:rFonts w:ascii="Arial" w:hAnsi="Arial" w:cs="Arial"/>
                <w:sz w:val="24"/>
                <w:szCs w:val="24"/>
                <w:lang w:val="en-GB"/>
              </w:rPr>
              <w:t>y</w:t>
            </w:r>
            <w:r w:rsidR="00D56961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="007D7C3B">
              <w:rPr>
                <w:rFonts w:ascii="Arial" w:hAnsi="Arial" w:cs="Arial"/>
                <w:sz w:val="24"/>
                <w:szCs w:val="24"/>
                <w:lang w:val="en-GB"/>
              </w:rPr>
              <w:t>direction</w:t>
            </w:r>
            <w:r w:rsidR="00677C40" w:rsidRPr="00677C40">
              <w:rPr>
                <w:rFonts w:ascii="Arial" w:hAnsi="Arial" w:cs="Arial"/>
                <w:sz w:val="24"/>
                <w:szCs w:val="24"/>
                <w:lang w:val="en-GB"/>
              </w:rPr>
              <w:t xml:space="preserve">. Average rainfall for this area is </w:t>
            </w:r>
            <w:r w:rsidR="00DB1615">
              <w:rPr>
                <w:rFonts w:ascii="Arial" w:hAnsi="Arial" w:cs="Arial"/>
                <w:sz w:val="24"/>
                <w:szCs w:val="24"/>
                <w:lang w:val="en-GB"/>
              </w:rPr>
              <w:t>1</w:t>
            </w:r>
            <w:r w:rsidR="004B57A5">
              <w:rPr>
                <w:rFonts w:ascii="Arial" w:hAnsi="Arial" w:cs="Arial"/>
                <w:sz w:val="24"/>
                <w:szCs w:val="24"/>
                <w:lang w:val="en-GB"/>
              </w:rPr>
              <w:t>1</w:t>
            </w:r>
            <w:r w:rsidR="00DB1615">
              <w:rPr>
                <w:rFonts w:ascii="Arial" w:hAnsi="Arial" w:cs="Arial"/>
                <w:sz w:val="24"/>
                <w:szCs w:val="24"/>
                <w:lang w:val="en-GB"/>
              </w:rPr>
              <w:t>00</w:t>
            </w:r>
            <w:r w:rsidR="00677C40" w:rsidRPr="00677C40">
              <w:rPr>
                <w:rFonts w:ascii="Arial" w:hAnsi="Arial" w:cs="Arial"/>
                <w:sz w:val="24"/>
                <w:szCs w:val="24"/>
                <w:lang w:val="en-GB"/>
              </w:rPr>
              <w:t xml:space="preserve"> mm.</w:t>
            </w:r>
            <w:r w:rsidR="00677C40">
              <w:rPr>
                <w:lang w:val="en-GB"/>
              </w:rPr>
              <w:t xml:space="preserve"> </w:t>
            </w:r>
          </w:p>
          <w:p w14:paraId="5B83E579" w14:textId="77777777" w:rsidR="00FD1784" w:rsidRPr="00FD1784" w:rsidRDefault="00FD1784" w:rsidP="00FD1784">
            <w:pPr>
              <w:pStyle w:val="BodyText2"/>
              <w:rPr>
                <w:rFonts w:ascii="Arial" w:hAnsi="Arial" w:cs="Arial"/>
              </w:rPr>
            </w:pPr>
          </w:p>
          <w:p w14:paraId="6E07332A" w14:textId="77777777" w:rsidR="002D7DD5" w:rsidRPr="00B32438" w:rsidRDefault="002D7DD5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2542B4CA" w14:textId="77777777" w:rsidR="009E3004" w:rsidRDefault="009E3004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0B1E7DD5" w14:textId="77777777" w:rsidR="00485981" w:rsidRDefault="00485981" w:rsidP="004B57A5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B3157B" w14:paraId="277BC327" w14:textId="77777777" w:rsidTr="00B163F1">
        <w:tc>
          <w:tcPr>
            <w:tcW w:w="4677" w:type="dxa"/>
          </w:tcPr>
          <w:p w14:paraId="1863E181" w14:textId="77777777" w:rsidR="00B3157B" w:rsidRPr="00450FE3" w:rsidRDefault="00EE1AC9" w:rsidP="004360F4">
            <w:pPr>
              <w:rPr>
                <w:rFonts w:ascii="Arial" w:hAnsi="Arial" w:cs="Arial"/>
                <w:sz w:val="24"/>
                <w:szCs w:val="24"/>
                <w:u w:val="single"/>
                <w:lang w:val="en-GB"/>
              </w:rPr>
            </w:pPr>
            <w:r w:rsidRPr="00450FE3">
              <w:rPr>
                <w:rFonts w:ascii="Arial" w:hAnsi="Arial" w:cs="Arial"/>
                <w:sz w:val="24"/>
                <w:szCs w:val="24"/>
                <w:u w:val="single"/>
                <w:lang w:val="en-GB"/>
              </w:rPr>
              <w:lastRenderedPageBreak/>
              <w:t>Pollution history including:</w:t>
            </w:r>
          </w:p>
          <w:p w14:paraId="4ACEC51D" w14:textId="77777777" w:rsidR="00EE1AC9" w:rsidRDefault="00EE1AC9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796CCCA9" w14:textId="77777777" w:rsidR="00EE1AC9" w:rsidRDefault="00EE1AC9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Pollution incidents that may have affected land</w:t>
            </w:r>
          </w:p>
          <w:p w14:paraId="5DF47B82" w14:textId="77777777" w:rsidR="00EE1AC9" w:rsidRDefault="00EE1AC9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07331DD8" w14:textId="77777777" w:rsidR="00EE1AC9" w:rsidRDefault="00EE1AC9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Historical land uses and associated contaminants</w:t>
            </w:r>
          </w:p>
          <w:p w14:paraId="4F0CA55C" w14:textId="77777777" w:rsidR="0057128C" w:rsidRDefault="0057128C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3330959C" w14:textId="77777777" w:rsidR="0057128C" w:rsidRDefault="0057128C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69E85DAE" w14:textId="77777777" w:rsidR="0057128C" w:rsidRDefault="0057128C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125EDE84" w14:textId="77777777" w:rsidR="00EE1AC9" w:rsidRDefault="00EE1AC9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5C8B1C8F" w14:textId="77777777" w:rsidR="00EE1AC9" w:rsidRDefault="00EE1AC9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Any visual/olfactory evidence of existing contamination</w:t>
            </w:r>
          </w:p>
          <w:p w14:paraId="5FD3730A" w14:textId="77777777" w:rsidR="00450FE3" w:rsidRDefault="00450FE3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4DF11F59" w14:textId="77777777" w:rsidR="00EE1AC9" w:rsidRDefault="00EE1AC9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364C7592" w14:textId="77777777" w:rsidR="00EE1AC9" w:rsidRDefault="00EE1AC9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Evidence of damage to pollution 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lastRenderedPageBreak/>
              <w:t>prevention measures</w:t>
            </w:r>
          </w:p>
        </w:tc>
        <w:tc>
          <w:tcPr>
            <w:tcW w:w="4671" w:type="dxa"/>
          </w:tcPr>
          <w:p w14:paraId="2E472C85" w14:textId="77777777" w:rsidR="00B3157B" w:rsidRDefault="00B3157B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7B83B2EB" w14:textId="77777777" w:rsidR="0057128C" w:rsidRDefault="0057128C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0673E1F4" w14:textId="77777777" w:rsidR="0057128C" w:rsidRDefault="0057128C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None noted</w:t>
            </w:r>
          </w:p>
          <w:p w14:paraId="26AFF56E" w14:textId="77777777" w:rsidR="0057128C" w:rsidRDefault="0057128C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476741BF" w14:textId="77777777" w:rsidR="0057128C" w:rsidRDefault="0057128C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5F520C7C" w14:textId="77777777" w:rsidR="0057128C" w:rsidRDefault="0057128C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Polluting substances – None noted</w:t>
            </w:r>
          </w:p>
          <w:p w14:paraId="69B5D18D" w14:textId="563582FA" w:rsidR="0057128C" w:rsidRDefault="00B32438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Previous use prior to</w:t>
            </w:r>
            <w:r w:rsidR="007D7C3B">
              <w:rPr>
                <w:rFonts w:ascii="Arial" w:hAnsi="Arial" w:cs="Arial"/>
                <w:sz w:val="24"/>
                <w:szCs w:val="24"/>
                <w:lang w:val="en-GB"/>
              </w:rPr>
              <w:t xml:space="preserve"> 20</w:t>
            </w:r>
            <w:r w:rsidR="00D32BAD">
              <w:rPr>
                <w:rFonts w:ascii="Arial" w:hAnsi="Arial" w:cs="Arial"/>
                <w:sz w:val="24"/>
                <w:szCs w:val="24"/>
                <w:lang w:val="en-GB"/>
              </w:rPr>
              <w:t>2</w:t>
            </w:r>
            <w:r w:rsidR="00112D01">
              <w:rPr>
                <w:rFonts w:ascii="Arial" w:hAnsi="Arial" w:cs="Arial"/>
                <w:sz w:val="24"/>
                <w:szCs w:val="24"/>
                <w:lang w:val="en-GB"/>
              </w:rPr>
              <w:t>4</w:t>
            </w:r>
            <w:r w:rsidR="0057128C">
              <w:rPr>
                <w:rFonts w:ascii="Arial" w:hAnsi="Arial" w:cs="Arial"/>
                <w:sz w:val="24"/>
                <w:szCs w:val="24"/>
                <w:lang w:val="en-GB"/>
              </w:rPr>
              <w:t xml:space="preserve"> – </w:t>
            </w:r>
            <w:r w:rsidR="008318BA">
              <w:rPr>
                <w:rFonts w:ascii="Arial" w:hAnsi="Arial" w:cs="Arial"/>
                <w:sz w:val="24"/>
                <w:szCs w:val="24"/>
                <w:lang w:val="en-GB"/>
              </w:rPr>
              <w:t>Arable farming</w:t>
            </w:r>
            <w:r w:rsidR="00A23DC7">
              <w:rPr>
                <w:rFonts w:ascii="Arial" w:hAnsi="Arial" w:cs="Arial"/>
                <w:sz w:val="24"/>
                <w:szCs w:val="24"/>
                <w:lang w:val="en-GB"/>
              </w:rPr>
              <w:t>.</w:t>
            </w:r>
          </w:p>
          <w:p w14:paraId="7F350CA0" w14:textId="77777777" w:rsidR="0057128C" w:rsidRDefault="0057128C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31324060" w14:textId="77777777" w:rsidR="005E21CC" w:rsidRDefault="005E21CC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174AFB9D" w14:textId="77777777" w:rsidR="001F5C87" w:rsidRDefault="001F5C87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7630E69A" w14:textId="72E005CA" w:rsidR="0057128C" w:rsidRDefault="00450FE3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None noted</w:t>
            </w:r>
          </w:p>
          <w:p w14:paraId="4D0B93C3" w14:textId="77777777" w:rsidR="00FD1784" w:rsidRDefault="00FD1784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50307662" w14:textId="77777777" w:rsidR="00FD1784" w:rsidRDefault="00FD1784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6E3A5F92" w14:textId="77777777" w:rsidR="00FD1784" w:rsidRDefault="00FD1784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5071594D" w14:textId="77777777" w:rsidR="00FD1784" w:rsidRDefault="00FD1784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None noted</w:t>
            </w:r>
          </w:p>
        </w:tc>
      </w:tr>
      <w:tr w:rsidR="00B3157B" w14:paraId="1E8D93A6" w14:textId="77777777" w:rsidTr="00B163F1">
        <w:tc>
          <w:tcPr>
            <w:tcW w:w="4677" w:type="dxa"/>
          </w:tcPr>
          <w:p w14:paraId="51FA8363" w14:textId="77777777" w:rsidR="00B3157B" w:rsidRDefault="00450FE3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Evidence of historical contamination</w:t>
            </w:r>
          </w:p>
        </w:tc>
        <w:tc>
          <w:tcPr>
            <w:tcW w:w="4671" w:type="dxa"/>
          </w:tcPr>
          <w:p w14:paraId="128F4D1A" w14:textId="77777777" w:rsidR="00B3157B" w:rsidRDefault="00450FE3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N/A</w:t>
            </w:r>
          </w:p>
        </w:tc>
      </w:tr>
      <w:tr w:rsidR="00B3157B" w14:paraId="05DDB917" w14:textId="77777777" w:rsidTr="00B163F1">
        <w:tc>
          <w:tcPr>
            <w:tcW w:w="4677" w:type="dxa"/>
          </w:tcPr>
          <w:p w14:paraId="3865F96F" w14:textId="77777777" w:rsidR="00B3157B" w:rsidRDefault="00450FE3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3.0 Permitted Activities</w:t>
            </w:r>
          </w:p>
        </w:tc>
        <w:tc>
          <w:tcPr>
            <w:tcW w:w="4671" w:type="dxa"/>
          </w:tcPr>
          <w:p w14:paraId="41EE105D" w14:textId="6D3FF772" w:rsidR="00337531" w:rsidRDefault="00112D01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Two</w:t>
            </w:r>
            <w:r w:rsidR="00450FE3">
              <w:rPr>
                <w:rFonts w:ascii="Arial" w:hAnsi="Arial" w:cs="Arial"/>
                <w:sz w:val="24"/>
                <w:szCs w:val="24"/>
                <w:lang w:val="en-GB"/>
              </w:rPr>
              <w:t xml:space="preserve"> poultry house</w:t>
            </w:r>
            <w:r w:rsidR="009046CB">
              <w:rPr>
                <w:rFonts w:ascii="Arial" w:hAnsi="Arial" w:cs="Arial"/>
                <w:sz w:val="24"/>
                <w:szCs w:val="24"/>
                <w:lang w:val="en-GB"/>
              </w:rPr>
              <w:t>s</w:t>
            </w:r>
            <w:r w:rsidR="00450FE3">
              <w:rPr>
                <w:rFonts w:ascii="Arial" w:hAnsi="Arial" w:cs="Arial"/>
                <w:sz w:val="24"/>
                <w:szCs w:val="24"/>
                <w:lang w:val="en-GB"/>
              </w:rPr>
              <w:t xml:space="preserve"> for Broiler chicken</w:t>
            </w:r>
            <w:r w:rsidR="00E96048">
              <w:rPr>
                <w:rFonts w:ascii="Arial" w:hAnsi="Arial" w:cs="Arial"/>
                <w:sz w:val="24"/>
                <w:szCs w:val="24"/>
                <w:lang w:val="en-GB"/>
              </w:rPr>
              <w:t>.</w:t>
            </w:r>
            <w:r w:rsidR="00B32438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="00EE4334">
              <w:rPr>
                <w:rFonts w:ascii="Arial" w:hAnsi="Arial" w:cs="Arial"/>
                <w:sz w:val="24"/>
                <w:szCs w:val="24"/>
                <w:lang w:val="en-GB"/>
              </w:rPr>
              <w:t xml:space="preserve"> This will give a total of </w:t>
            </w:r>
            <w:r w:rsidR="002C5F12">
              <w:rPr>
                <w:rFonts w:ascii="Arial" w:hAnsi="Arial" w:cs="Arial"/>
                <w:sz w:val="24"/>
                <w:szCs w:val="24"/>
                <w:lang w:val="en-GB"/>
              </w:rPr>
              <w:t>67</w:t>
            </w:r>
            <w:r w:rsidR="00E82439">
              <w:rPr>
                <w:rFonts w:ascii="Arial" w:hAnsi="Arial" w:cs="Arial"/>
                <w:sz w:val="24"/>
                <w:szCs w:val="24"/>
                <w:lang w:val="en-GB"/>
              </w:rPr>
              <w:t>,</w:t>
            </w:r>
            <w:r w:rsidR="008D1049">
              <w:rPr>
                <w:rFonts w:ascii="Arial" w:hAnsi="Arial" w:cs="Arial"/>
                <w:sz w:val="24"/>
                <w:szCs w:val="24"/>
                <w:lang w:val="en-GB"/>
              </w:rPr>
              <w:t>000</w:t>
            </w:r>
            <w:r w:rsidR="00450FE3">
              <w:rPr>
                <w:rFonts w:ascii="Arial" w:hAnsi="Arial" w:cs="Arial"/>
                <w:sz w:val="24"/>
                <w:szCs w:val="24"/>
                <w:lang w:val="en-GB"/>
              </w:rPr>
              <w:t xml:space="preserve"> places.</w:t>
            </w:r>
            <w:r w:rsidR="007D3F88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="008F295F">
              <w:rPr>
                <w:rFonts w:ascii="Arial" w:hAnsi="Arial" w:cs="Arial"/>
                <w:sz w:val="24"/>
                <w:szCs w:val="24"/>
                <w:lang w:val="en-GB"/>
              </w:rPr>
              <w:t>Heating will be provided by LPG heaters</w:t>
            </w:r>
            <w:r w:rsidR="0060188E">
              <w:rPr>
                <w:rFonts w:ascii="Arial" w:hAnsi="Arial" w:cs="Arial"/>
                <w:sz w:val="24"/>
                <w:szCs w:val="24"/>
                <w:lang w:val="en-GB"/>
              </w:rPr>
              <w:t>.</w:t>
            </w:r>
            <w:r w:rsidR="00450FE3">
              <w:rPr>
                <w:rFonts w:ascii="Arial" w:hAnsi="Arial" w:cs="Arial"/>
                <w:sz w:val="24"/>
                <w:szCs w:val="24"/>
                <w:lang w:val="en-GB"/>
              </w:rPr>
              <w:t xml:space="preserve"> The working area where vehicles operate is laid to concrete</w:t>
            </w:r>
            <w:r w:rsidR="00A91045">
              <w:rPr>
                <w:rFonts w:ascii="Arial" w:hAnsi="Arial" w:cs="Arial"/>
                <w:sz w:val="24"/>
                <w:szCs w:val="24"/>
                <w:lang w:val="en-GB"/>
              </w:rPr>
              <w:t>.</w:t>
            </w:r>
          </w:p>
          <w:p w14:paraId="3B1EDEA8" w14:textId="02D3E863" w:rsidR="00B3157B" w:rsidRDefault="00A91045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Feed is delivered in covered lorries and stored on site in vermin proof steel galvanised bins. </w:t>
            </w:r>
          </w:p>
          <w:p w14:paraId="2A50A9E0" w14:textId="743141E4" w:rsidR="00A91045" w:rsidRDefault="00A91045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Immediately following depopulation, litter is removed off site </w:t>
            </w:r>
            <w:r w:rsidR="00A23DC7">
              <w:rPr>
                <w:rFonts w:ascii="Arial" w:hAnsi="Arial" w:cs="Arial"/>
                <w:sz w:val="24"/>
                <w:szCs w:val="24"/>
                <w:lang w:val="en-GB"/>
              </w:rPr>
              <w:t>and</w:t>
            </w:r>
            <w:r w:rsidR="00BE5392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="000C1B30">
              <w:rPr>
                <w:rFonts w:ascii="Arial" w:hAnsi="Arial" w:cs="Arial"/>
                <w:sz w:val="24"/>
                <w:szCs w:val="24"/>
                <w:lang w:val="en-GB"/>
              </w:rPr>
              <w:t>sold</w:t>
            </w:r>
            <w:r w:rsidR="00CF4E1D">
              <w:rPr>
                <w:rFonts w:ascii="Arial" w:hAnsi="Arial" w:cs="Arial"/>
                <w:sz w:val="24"/>
                <w:szCs w:val="24"/>
                <w:lang w:val="en-GB"/>
              </w:rPr>
              <w:t>.</w:t>
            </w:r>
          </w:p>
          <w:p w14:paraId="7391BDDB" w14:textId="57B652AC" w:rsidR="00CF4E1D" w:rsidRDefault="00CF4E1D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The houses are then washed and disinfected</w:t>
            </w:r>
            <w:r w:rsidR="004827C3">
              <w:rPr>
                <w:rFonts w:ascii="Arial" w:hAnsi="Arial" w:cs="Arial"/>
                <w:sz w:val="24"/>
                <w:szCs w:val="24"/>
                <w:lang w:val="en-GB"/>
              </w:rPr>
              <w:t xml:space="preserve"> prior to the cycle beginning again. </w:t>
            </w:r>
            <w:r w:rsidR="006F209D">
              <w:rPr>
                <w:rFonts w:ascii="Arial" w:hAnsi="Arial" w:cs="Arial"/>
                <w:sz w:val="24"/>
                <w:szCs w:val="24"/>
                <w:lang w:val="en-GB"/>
              </w:rPr>
              <w:t>U</w:t>
            </w:r>
            <w:r w:rsidR="004827C3">
              <w:rPr>
                <w:rFonts w:ascii="Arial" w:hAnsi="Arial" w:cs="Arial"/>
                <w:sz w:val="24"/>
                <w:szCs w:val="24"/>
                <w:lang w:val="en-GB"/>
              </w:rPr>
              <w:t xml:space="preserve">nderground storage tank </w:t>
            </w:r>
            <w:r w:rsidR="00362674">
              <w:rPr>
                <w:rFonts w:ascii="Arial" w:hAnsi="Arial" w:cs="Arial"/>
                <w:sz w:val="24"/>
                <w:szCs w:val="24"/>
                <w:lang w:val="en-GB"/>
              </w:rPr>
              <w:t xml:space="preserve">has </w:t>
            </w:r>
            <w:r w:rsidR="004827C3">
              <w:rPr>
                <w:rFonts w:ascii="Arial" w:hAnsi="Arial" w:cs="Arial"/>
                <w:sz w:val="24"/>
                <w:szCs w:val="24"/>
                <w:lang w:val="en-GB"/>
              </w:rPr>
              <w:t>been installed to catch all wash waters.</w:t>
            </w:r>
          </w:p>
          <w:p w14:paraId="392D5F57" w14:textId="1686C082" w:rsidR="008351E8" w:rsidRDefault="008351E8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Dead birds are removed from the houses and stored in sealed containers awaiting </w:t>
            </w:r>
            <w:r w:rsidR="00657B49">
              <w:rPr>
                <w:rFonts w:ascii="Arial" w:hAnsi="Arial" w:cs="Arial"/>
                <w:sz w:val="24"/>
                <w:szCs w:val="24"/>
                <w:lang w:val="en-GB"/>
              </w:rPr>
              <w:t>collection</w:t>
            </w:r>
            <w:r w:rsidR="00357C00">
              <w:rPr>
                <w:rFonts w:ascii="Arial" w:hAnsi="Arial" w:cs="Arial"/>
                <w:sz w:val="24"/>
                <w:szCs w:val="24"/>
                <w:lang w:val="en-GB"/>
              </w:rPr>
              <w:t>.</w:t>
            </w:r>
            <w:r w:rsidR="006F209D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</w:p>
          <w:p w14:paraId="1CAF4BEC" w14:textId="0FD98B19" w:rsidR="008351E8" w:rsidRDefault="008351E8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Diesel fuel storage is in </w:t>
            </w:r>
            <w:r w:rsidR="00A23DC7">
              <w:rPr>
                <w:rFonts w:ascii="Arial" w:hAnsi="Arial" w:cs="Arial"/>
                <w:sz w:val="24"/>
                <w:szCs w:val="24"/>
                <w:lang w:val="en-GB"/>
              </w:rPr>
              <w:t xml:space="preserve">a 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bunded</w:t>
            </w:r>
            <w:r w:rsidR="00362674">
              <w:rPr>
                <w:rFonts w:ascii="Arial" w:hAnsi="Arial" w:cs="Arial"/>
                <w:sz w:val="24"/>
                <w:szCs w:val="24"/>
                <w:lang w:val="en-GB"/>
              </w:rPr>
              <w:t xml:space="preserve"> integral</w:t>
            </w:r>
            <w:r w:rsidR="004360F4">
              <w:rPr>
                <w:rFonts w:ascii="Arial" w:hAnsi="Arial" w:cs="Arial"/>
                <w:sz w:val="24"/>
                <w:szCs w:val="24"/>
                <w:lang w:val="en-GB"/>
              </w:rPr>
              <w:t xml:space="preserve"> tan</w:t>
            </w:r>
            <w:r w:rsidR="004B57A5">
              <w:rPr>
                <w:rFonts w:ascii="Arial" w:hAnsi="Arial" w:cs="Arial"/>
                <w:sz w:val="24"/>
                <w:szCs w:val="24"/>
                <w:lang w:val="en-GB"/>
              </w:rPr>
              <w:t>k</w:t>
            </w:r>
            <w:r w:rsidR="00CC09AD">
              <w:rPr>
                <w:rFonts w:ascii="Arial" w:hAnsi="Arial" w:cs="Arial"/>
                <w:sz w:val="24"/>
                <w:szCs w:val="24"/>
                <w:lang w:val="en-GB"/>
              </w:rPr>
              <w:t xml:space="preserve"> in the standby generator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.</w:t>
            </w:r>
          </w:p>
          <w:p w14:paraId="0C0062DF" w14:textId="77777777" w:rsidR="004360F4" w:rsidRDefault="004360F4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B3157B" w14:paraId="310CFFAA" w14:textId="77777777" w:rsidTr="00B163F1">
        <w:tc>
          <w:tcPr>
            <w:tcW w:w="4677" w:type="dxa"/>
          </w:tcPr>
          <w:p w14:paraId="2612640D" w14:textId="77777777" w:rsidR="00B3157B" w:rsidRDefault="004360F4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Non permitted activities undertaken</w:t>
            </w:r>
          </w:p>
        </w:tc>
        <w:tc>
          <w:tcPr>
            <w:tcW w:w="4671" w:type="dxa"/>
          </w:tcPr>
          <w:p w14:paraId="2A94FF25" w14:textId="77777777" w:rsidR="00B3157B" w:rsidRDefault="004360F4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N/A</w:t>
            </w:r>
          </w:p>
        </w:tc>
      </w:tr>
      <w:tr w:rsidR="004360F4" w14:paraId="3B81716C" w14:textId="77777777" w:rsidTr="00B163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4677" w:type="dxa"/>
          </w:tcPr>
          <w:p w14:paraId="5AB8F2B3" w14:textId="77777777" w:rsidR="004360F4" w:rsidRDefault="004360F4" w:rsidP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Document References</w:t>
            </w:r>
          </w:p>
        </w:tc>
        <w:tc>
          <w:tcPr>
            <w:tcW w:w="4671" w:type="dxa"/>
            <w:shd w:val="clear" w:color="auto" w:fill="auto"/>
          </w:tcPr>
          <w:p w14:paraId="0443A3FC" w14:textId="77777777" w:rsidR="00A97A7B" w:rsidRDefault="004360F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L</w:t>
            </w:r>
            <w:r w:rsidR="00A97A7B">
              <w:rPr>
                <w:rFonts w:ascii="Arial" w:hAnsi="Arial" w:cs="Arial"/>
                <w:sz w:val="24"/>
                <w:szCs w:val="24"/>
                <w:lang w:val="en-GB"/>
              </w:rPr>
              <w:t>ocation Plan</w:t>
            </w:r>
          </w:p>
          <w:p w14:paraId="31F69DB0" w14:textId="77777777" w:rsidR="004360F4" w:rsidRDefault="00A97A7B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Layout/Drainage Plan</w:t>
            </w:r>
          </w:p>
          <w:p w14:paraId="5D0C4A0B" w14:textId="77777777" w:rsidR="004360F4" w:rsidRDefault="004360F4" w:rsidP="000216D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H1 Assessment</w:t>
            </w:r>
          </w:p>
        </w:tc>
      </w:tr>
      <w:tr w:rsidR="00FF05AD" w14:paraId="6D867F07" w14:textId="77777777" w:rsidTr="00B163F1">
        <w:tc>
          <w:tcPr>
            <w:tcW w:w="4677" w:type="dxa"/>
          </w:tcPr>
          <w:p w14:paraId="6FE90583" w14:textId="77777777" w:rsidR="00FF05AD" w:rsidRDefault="00FF05AD" w:rsidP="002A06BE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4.0 Changes to Activity</w:t>
            </w:r>
          </w:p>
        </w:tc>
        <w:tc>
          <w:tcPr>
            <w:tcW w:w="4671" w:type="dxa"/>
          </w:tcPr>
          <w:p w14:paraId="59856527" w14:textId="77777777" w:rsidR="00FF05AD" w:rsidRDefault="00267041" w:rsidP="002A06BE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N/A</w:t>
            </w:r>
            <w:r w:rsidR="00FF05AD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</w:p>
        </w:tc>
      </w:tr>
      <w:tr w:rsidR="00FF05AD" w14:paraId="7B49E678" w14:textId="77777777" w:rsidTr="00B163F1">
        <w:tc>
          <w:tcPr>
            <w:tcW w:w="4677" w:type="dxa"/>
          </w:tcPr>
          <w:p w14:paraId="5BC42507" w14:textId="77777777" w:rsidR="00FF05AD" w:rsidRDefault="00FF05AD" w:rsidP="002A06BE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5.0 Measures taken to protect Land</w:t>
            </w:r>
          </w:p>
        </w:tc>
        <w:tc>
          <w:tcPr>
            <w:tcW w:w="4671" w:type="dxa"/>
          </w:tcPr>
          <w:p w14:paraId="0ECD768E" w14:textId="77777777" w:rsidR="00FF05AD" w:rsidRDefault="00FF05AD" w:rsidP="00267041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Site </w:t>
            </w:r>
            <w:r w:rsidR="00267041">
              <w:rPr>
                <w:rFonts w:ascii="Arial" w:hAnsi="Arial" w:cs="Arial"/>
                <w:sz w:val="24"/>
                <w:szCs w:val="24"/>
                <w:lang w:val="en-GB"/>
              </w:rPr>
              <w:t>will be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operated in compliance with “how to comply” routine maintenance schedules are followed and recorded and with any abnormal operations recorded. </w:t>
            </w:r>
          </w:p>
        </w:tc>
      </w:tr>
      <w:tr w:rsidR="00FF05AD" w14:paraId="66C1ED14" w14:textId="77777777" w:rsidTr="00B163F1">
        <w:tc>
          <w:tcPr>
            <w:tcW w:w="4677" w:type="dxa"/>
          </w:tcPr>
          <w:p w14:paraId="5D1B9555" w14:textId="77777777" w:rsidR="00FF05AD" w:rsidRDefault="00FF05AD" w:rsidP="002A06BE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6.0 Pollution Incidents</w:t>
            </w:r>
          </w:p>
        </w:tc>
        <w:tc>
          <w:tcPr>
            <w:tcW w:w="4671" w:type="dxa"/>
          </w:tcPr>
          <w:p w14:paraId="063CD4F2" w14:textId="77777777" w:rsidR="00FF05AD" w:rsidRDefault="00267041" w:rsidP="002A06BE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N/A</w:t>
            </w:r>
          </w:p>
        </w:tc>
      </w:tr>
      <w:tr w:rsidR="00FF05AD" w14:paraId="51D96DD3" w14:textId="77777777" w:rsidTr="00B163F1">
        <w:tc>
          <w:tcPr>
            <w:tcW w:w="4677" w:type="dxa"/>
          </w:tcPr>
          <w:p w14:paraId="38B0F5B4" w14:textId="77777777" w:rsidR="00FF05AD" w:rsidRDefault="00FF05AD" w:rsidP="002A06BE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7.0 Soil, gas and water quality monitoring</w:t>
            </w:r>
          </w:p>
        </w:tc>
        <w:tc>
          <w:tcPr>
            <w:tcW w:w="4671" w:type="dxa"/>
          </w:tcPr>
          <w:p w14:paraId="77CEC145" w14:textId="77777777" w:rsidR="00FF05AD" w:rsidRDefault="00FF05AD" w:rsidP="00267041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No monitoring </w:t>
            </w:r>
            <w:r w:rsidR="00267041">
              <w:rPr>
                <w:rFonts w:ascii="Arial" w:hAnsi="Arial" w:cs="Arial"/>
                <w:sz w:val="24"/>
                <w:szCs w:val="24"/>
                <w:lang w:val="en-GB"/>
              </w:rPr>
              <w:t>will be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undertaken at the installation.</w:t>
            </w:r>
          </w:p>
        </w:tc>
      </w:tr>
      <w:tr w:rsidR="00FF05AD" w14:paraId="35C4E167" w14:textId="77777777" w:rsidTr="00B163F1">
        <w:tc>
          <w:tcPr>
            <w:tcW w:w="4677" w:type="dxa"/>
          </w:tcPr>
          <w:p w14:paraId="1D5717F0" w14:textId="77777777" w:rsidR="00FF05AD" w:rsidRDefault="00FF05AD" w:rsidP="002A06BE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4671" w:type="dxa"/>
          </w:tcPr>
          <w:p w14:paraId="313E1553" w14:textId="77777777" w:rsidR="00FF05AD" w:rsidRDefault="00FF05AD" w:rsidP="002A06BE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</w:tbl>
    <w:p w14:paraId="5D07F47F" w14:textId="77777777" w:rsidR="00B3157B" w:rsidRPr="0089223A" w:rsidRDefault="00B3157B" w:rsidP="0089223A">
      <w:pPr>
        <w:jc w:val="center"/>
        <w:rPr>
          <w:rFonts w:ascii="Arial" w:hAnsi="Arial" w:cs="Arial"/>
          <w:sz w:val="24"/>
          <w:szCs w:val="24"/>
          <w:lang w:val="en-GB"/>
        </w:rPr>
      </w:pPr>
    </w:p>
    <w:sectPr w:rsidR="00B3157B" w:rsidRPr="0089223A" w:rsidSect="00EA605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223A"/>
    <w:rsid w:val="00004CC6"/>
    <w:rsid w:val="000216D4"/>
    <w:rsid w:val="00044496"/>
    <w:rsid w:val="00072BD9"/>
    <w:rsid w:val="00073FEB"/>
    <w:rsid w:val="00075FB4"/>
    <w:rsid w:val="00080C24"/>
    <w:rsid w:val="0009548B"/>
    <w:rsid w:val="0009671C"/>
    <w:rsid w:val="000A1D55"/>
    <w:rsid w:val="000B4578"/>
    <w:rsid w:val="000C1B30"/>
    <w:rsid w:val="000C5E7E"/>
    <w:rsid w:val="000E682D"/>
    <w:rsid w:val="00112D01"/>
    <w:rsid w:val="0011334A"/>
    <w:rsid w:val="00120751"/>
    <w:rsid w:val="001406A6"/>
    <w:rsid w:val="00166D43"/>
    <w:rsid w:val="00181F01"/>
    <w:rsid w:val="00192BD6"/>
    <w:rsid w:val="001A68E7"/>
    <w:rsid w:val="001E4791"/>
    <w:rsid w:val="001F5C87"/>
    <w:rsid w:val="001F5FB8"/>
    <w:rsid w:val="00201222"/>
    <w:rsid w:val="002140A6"/>
    <w:rsid w:val="00226426"/>
    <w:rsid w:val="00242B3D"/>
    <w:rsid w:val="002664DC"/>
    <w:rsid w:val="00266A7D"/>
    <w:rsid w:val="00267041"/>
    <w:rsid w:val="00275E52"/>
    <w:rsid w:val="002A3D55"/>
    <w:rsid w:val="002C5F12"/>
    <w:rsid w:val="002D7DD5"/>
    <w:rsid w:val="002E50CB"/>
    <w:rsid w:val="002E75F9"/>
    <w:rsid w:val="002F493E"/>
    <w:rsid w:val="00306E7B"/>
    <w:rsid w:val="00311897"/>
    <w:rsid w:val="00313D2F"/>
    <w:rsid w:val="00320971"/>
    <w:rsid w:val="00337531"/>
    <w:rsid w:val="00350ED3"/>
    <w:rsid w:val="00351562"/>
    <w:rsid w:val="00357C00"/>
    <w:rsid w:val="00361A11"/>
    <w:rsid w:val="00362674"/>
    <w:rsid w:val="003752E4"/>
    <w:rsid w:val="00377B79"/>
    <w:rsid w:val="00377BA0"/>
    <w:rsid w:val="003820DC"/>
    <w:rsid w:val="00384155"/>
    <w:rsid w:val="003915A1"/>
    <w:rsid w:val="00392AF0"/>
    <w:rsid w:val="003D2101"/>
    <w:rsid w:val="003D2CC7"/>
    <w:rsid w:val="003D2CE0"/>
    <w:rsid w:val="003D3382"/>
    <w:rsid w:val="003D3C4D"/>
    <w:rsid w:val="0040263D"/>
    <w:rsid w:val="00411DAD"/>
    <w:rsid w:val="00417C56"/>
    <w:rsid w:val="004306A9"/>
    <w:rsid w:val="004338AE"/>
    <w:rsid w:val="00433D6F"/>
    <w:rsid w:val="0043514B"/>
    <w:rsid w:val="004360F4"/>
    <w:rsid w:val="00450FE3"/>
    <w:rsid w:val="00456DA0"/>
    <w:rsid w:val="00460B1C"/>
    <w:rsid w:val="00463D66"/>
    <w:rsid w:val="004822CE"/>
    <w:rsid w:val="004827C3"/>
    <w:rsid w:val="00485981"/>
    <w:rsid w:val="004869B1"/>
    <w:rsid w:val="004A2F13"/>
    <w:rsid w:val="004B04C0"/>
    <w:rsid w:val="004B57A5"/>
    <w:rsid w:val="004C1A92"/>
    <w:rsid w:val="004C723D"/>
    <w:rsid w:val="004D3A2B"/>
    <w:rsid w:val="00511C8D"/>
    <w:rsid w:val="00514E92"/>
    <w:rsid w:val="00517C0A"/>
    <w:rsid w:val="00520A4A"/>
    <w:rsid w:val="00532BCB"/>
    <w:rsid w:val="005379E8"/>
    <w:rsid w:val="0055157C"/>
    <w:rsid w:val="0057128C"/>
    <w:rsid w:val="0058520C"/>
    <w:rsid w:val="005C7486"/>
    <w:rsid w:val="005E21CC"/>
    <w:rsid w:val="005E7B97"/>
    <w:rsid w:val="005F3F5A"/>
    <w:rsid w:val="0060188E"/>
    <w:rsid w:val="00601CB1"/>
    <w:rsid w:val="00620601"/>
    <w:rsid w:val="00625F5A"/>
    <w:rsid w:val="00657B49"/>
    <w:rsid w:val="006705A5"/>
    <w:rsid w:val="00677C40"/>
    <w:rsid w:val="00685E14"/>
    <w:rsid w:val="006C4B8E"/>
    <w:rsid w:val="006F209D"/>
    <w:rsid w:val="006F4D72"/>
    <w:rsid w:val="00707D1B"/>
    <w:rsid w:val="00720967"/>
    <w:rsid w:val="00730F90"/>
    <w:rsid w:val="00741738"/>
    <w:rsid w:val="00750790"/>
    <w:rsid w:val="00756601"/>
    <w:rsid w:val="007603F9"/>
    <w:rsid w:val="00760820"/>
    <w:rsid w:val="0077589D"/>
    <w:rsid w:val="0079296F"/>
    <w:rsid w:val="007A433E"/>
    <w:rsid w:val="007B01F8"/>
    <w:rsid w:val="007D3F88"/>
    <w:rsid w:val="007D6088"/>
    <w:rsid w:val="007D7C3B"/>
    <w:rsid w:val="007F2332"/>
    <w:rsid w:val="00802EF6"/>
    <w:rsid w:val="008318BA"/>
    <w:rsid w:val="008351E8"/>
    <w:rsid w:val="008660F1"/>
    <w:rsid w:val="0089223A"/>
    <w:rsid w:val="008C1241"/>
    <w:rsid w:val="008C53BC"/>
    <w:rsid w:val="008D1049"/>
    <w:rsid w:val="008F192A"/>
    <w:rsid w:val="008F295F"/>
    <w:rsid w:val="008F3D2A"/>
    <w:rsid w:val="009046CB"/>
    <w:rsid w:val="00905699"/>
    <w:rsid w:val="00927065"/>
    <w:rsid w:val="00970A6B"/>
    <w:rsid w:val="00973F48"/>
    <w:rsid w:val="009868F1"/>
    <w:rsid w:val="009B05DE"/>
    <w:rsid w:val="009B793D"/>
    <w:rsid w:val="009D4D7A"/>
    <w:rsid w:val="009E0D3E"/>
    <w:rsid w:val="009E3004"/>
    <w:rsid w:val="00A23DC7"/>
    <w:rsid w:val="00A32DC8"/>
    <w:rsid w:val="00A40958"/>
    <w:rsid w:val="00A65953"/>
    <w:rsid w:val="00A91045"/>
    <w:rsid w:val="00A93B33"/>
    <w:rsid w:val="00A974B7"/>
    <w:rsid w:val="00A97A7B"/>
    <w:rsid w:val="00AA00F7"/>
    <w:rsid w:val="00B0144F"/>
    <w:rsid w:val="00B162CE"/>
    <w:rsid w:val="00B163F1"/>
    <w:rsid w:val="00B3157B"/>
    <w:rsid w:val="00B32438"/>
    <w:rsid w:val="00B40396"/>
    <w:rsid w:val="00B418C8"/>
    <w:rsid w:val="00B46DFA"/>
    <w:rsid w:val="00B61821"/>
    <w:rsid w:val="00BC073C"/>
    <w:rsid w:val="00BC2535"/>
    <w:rsid w:val="00BE240F"/>
    <w:rsid w:val="00BE5392"/>
    <w:rsid w:val="00BF41A9"/>
    <w:rsid w:val="00C05D89"/>
    <w:rsid w:val="00C0791E"/>
    <w:rsid w:val="00C17036"/>
    <w:rsid w:val="00C21509"/>
    <w:rsid w:val="00C2660C"/>
    <w:rsid w:val="00C3540F"/>
    <w:rsid w:val="00C35456"/>
    <w:rsid w:val="00C35A03"/>
    <w:rsid w:val="00C5066D"/>
    <w:rsid w:val="00C65144"/>
    <w:rsid w:val="00C863BD"/>
    <w:rsid w:val="00C94C30"/>
    <w:rsid w:val="00CA7AAC"/>
    <w:rsid w:val="00CC09AD"/>
    <w:rsid w:val="00CC5240"/>
    <w:rsid w:val="00CE7539"/>
    <w:rsid w:val="00CF4E1D"/>
    <w:rsid w:val="00CF4E28"/>
    <w:rsid w:val="00D1646C"/>
    <w:rsid w:val="00D169F1"/>
    <w:rsid w:val="00D323B4"/>
    <w:rsid w:val="00D32BAD"/>
    <w:rsid w:val="00D35E6C"/>
    <w:rsid w:val="00D42680"/>
    <w:rsid w:val="00D56961"/>
    <w:rsid w:val="00D7732A"/>
    <w:rsid w:val="00DB1615"/>
    <w:rsid w:val="00DD6FCE"/>
    <w:rsid w:val="00E03C9E"/>
    <w:rsid w:val="00E21BDD"/>
    <w:rsid w:val="00E27CC1"/>
    <w:rsid w:val="00E564B3"/>
    <w:rsid w:val="00E77ECA"/>
    <w:rsid w:val="00E82439"/>
    <w:rsid w:val="00E96048"/>
    <w:rsid w:val="00E977EF"/>
    <w:rsid w:val="00EA0B47"/>
    <w:rsid w:val="00EA6053"/>
    <w:rsid w:val="00EB1D18"/>
    <w:rsid w:val="00EB3151"/>
    <w:rsid w:val="00EE1438"/>
    <w:rsid w:val="00EE1AC9"/>
    <w:rsid w:val="00EE4334"/>
    <w:rsid w:val="00EF1A5F"/>
    <w:rsid w:val="00F02FB8"/>
    <w:rsid w:val="00F07DBB"/>
    <w:rsid w:val="00F17E7E"/>
    <w:rsid w:val="00F37BE1"/>
    <w:rsid w:val="00F73F90"/>
    <w:rsid w:val="00F8657A"/>
    <w:rsid w:val="00F924DA"/>
    <w:rsid w:val="00FB7909"/>
    <w:rsid w:val="00FD1784"/>
    <w:rsid w:val="00FE4AB9"/>
    <w:rsid w:val="00FE7DF1"/>
    <w:rsid w:val="00FF0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CE289C"/>
  <w15:docId w15:val="{00EE20D8-0A61-441E-9F7D-8FF665F98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6053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210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7">
    <w:name w:val="heading 7"/>
    <w:basedOn w:val="Normal"/>
    <w:next w:val="Normal"/>
    <w:link w:val="Heading7Char"/>
    <w:qFormat/>
    <w:rsid w:val="00677C40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sz w:val="28"/>
      <w:szCs w:val="24"/>
      <w:lang w:val="en-GB"/>
    </w:rPr>
  </w:style>
  <w:style w:type="paragraph" w:styleId="Heading9">
    <w:name w:val="heading 9"/>
    <w:basedOn w:val="Normal"/>
    <w:next w:val="Normal"/>
    <w:link w:val="Heading9Char"/>
    <w:qFormat/>
    <w:rsid w:val="00677C40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22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2">
    <w:name w:val="Body Text 2"/>
    <w:basedOn w:val="Normal"/>
    <w:link w:val="BodyText2Char"/>
    <w:semiHidden/>
    <w:rsid w:val="00FD1784"/>
    <w:pPr>
      <w:spacing w:after="0" w:line="240" w:lineRule="auto"/>
      <w:ind w:right="-154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odyText2Char">
    <w:name w:val="Body Text 2 Char"/>
    <w:basedOn w:val="DefaultParagraphFont"/>
    <w:link w:val="BodyText2"/>
    <w:semiHidden/>
    <w:rsid w:val="00FD1784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ing7Char">
    <w:name w:val="Heading 7 Char"/>
    <w:basedOn w:val="DefaultParagraphFont"/>
    <w:link w:val="Heading7"/>
    <w:rsid w:val="00677C40"/>
    <w:rPr>
      <w:rFonts w:ascii="Times New Roman" w:eastAsia="Times New Roman" w:hAnsi="Times New Roman" w:cs="Times New Roman"/>
      <w:sz w:val="28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77C40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paragraph" w:customStyle="1" w:styleId="Default">
    <w:name w:val="Default"/>
    <w:rsid w:val="00CC52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210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ermit File" ma:contentTypeID="0x0101000E9AD557692E154F9D2697C8C6432F76003AABF5B2DBBC844D96D8DDC7C5B45685" ma:contentTypeVersion="41" ma:contentTypeDescription="Create a new document." ma:contentTypeScope="" ma:versionID="50be34569c5755c8c72a62a5a145ce8b">
  <xsd:schema xmlns:xsd="http://www.w3.org/2001/XMLSchema" xmlns:xs="http://www.w3.org/2001/XMLSchema" xmlns:p="http://schemas.microsoft.com/office/2006/metadata/properties" xmlns:ns2="dbe221e7-66db-4bdb-a92c-aa517c005f15" xmlns:ns3="662745e8-e224-48e8-a2e3-254862b8c2f5" xmlns:ns4="eebef177-55b5-4448-a5fb-28ea454417ee" xmlns:ns5="5ffd8e36-f429-4edc-ab50-c5be84842779" xmlns:ns6="0a6acde7-f8d2-45c7-a1f6-65f49a3b67d5" targetNamespace="http://schemas.microsoft.com/office/2006/metadata/properties" ma:root="true" ma:fieldsID="37d3811dc91805907a8df454d484fa53" ns2:_="" ns3:_="" ns4:_="" ns5:_="" ns6:_="">
    <xsd:import namespace="dbe221e7-66db-4bdb-a92c-aa517c005f15"/>
    <xsd:import namespace="662745e8-e224-48e8-a2e3-254862b8c2f5"/>
    <xsd:import namespace="eebef177-55b5-4448-a5fb-28ea454417ee"/>
    <xsd:import namespace="5ffd8e36-f429-4edc-ab50-c5be84842779"/>
    <xsd:import namespace="0a6acde7-f8d2-45c7-a1f6-65f49a3b67d5"/>
    <xsd:element name="properties">
      <xsd:complexType>
        <xsd:sequence>
          <xsd:element name="documentManagement">
            <xsd:complexType>
              <xsd:all>
                <xsd:element ref="ns2:d3564be703db47eda46ec138bc1ba091" minOccurs="0"/>
                <xsd:element ref="ns3:TaxCatchAll" minOccurs="0"/>
                <xsd:element ref="ns3:TaxCatchAllLabel" minOccurs="0"/>
                <xsd:element ref="ns4:DocumentDate"/>
                <xsd:element ref="ns4:EAReceivedDate"/>
                <xsd:element ref="ns4:ExternalAuthor"/>
                <xsd:element ref="ns2:c52c737aaa794145b5e1ab0b33580095" minOccurs="0"/>
                <xsd:element ref="ns2:ncb1594ff73b435992550f571a78c184" minOccurs="0"/>
                <xsd:element ref="ns2:p517ccc45a7e4674ae144f9410147bb3" minOccurs="0"/>
                <xsd:element ref="ns2:f91636ce86a943e5a85e589048b494b2" minOccurs="0"/>
                <xsd:element ref="ns4:PermitNumber"/>
                <xsd:element ref="ns4:OtherReference" minOccurs="0"/>
                <xsd:element ref="ns4:EPRNumber" minOccurs="0"/>
                <xsd:element ref="ns4:Customer_x002f_OperatorName"/>
                <xsd:element ref="ns4:SiteName"/>
                <xsd:element ref="ns4:FacilityAddress"/>
                <xsd:element ref="ns4:FacilityAddressPostcode"/>
                <xsd:element ref="ns2:ga477587807b4e8dbd9d142e03c014fa" minOccurs="0"/>
                <xsd:element ref="ns2:la34db7254a948be973d9738b9f07ba7" minOccurs="0"/>
                <xsd:element ref="ns2:bf174f8632e04660b372cf372c1956fe" minOccurs="0"/>
                <xsd:element ref="ns2:mb0b523b12654e57a98fd73f451222f6" minOccurs="0"/>
                <xsd:element ref="ns4:CessationDate" minOccurs="0"/>
                <xsd:element ref="ns4:NationalSecurity" minOccurs="0"/>
                <xsd:element ref="ns2:ed3cfd1978f244c4af5dc9d642a18018" minOccurs="0"/>
                <xsd:element ref="ns4:CurrentPermit" minOccurs="0"/>
                <xsd:element ref="ns5:EventLink" minOccurs="0"/>
                <xsd:element ref="ns2:m63bd5d2e6554c968a3f4ff9289590fe" minOccurs="0"/>
                <xsd:element ref="ns2:d22401b98bfe4ec6b8dacbec81c66a1e" minOccurs="0"/>
                <xsd:element ref="ns6:MediaServiceMetadata" minOccurs="0"/>
                <xsd:element ref="ns6:MediaServiceFastMetadata" minOccurs="0"/>
                <xsd:element ref="ns6:MediaServiceSearchProperties" minOccurs="0"/>
                <xsd:element ref="ns6:MediaServiceObjectDetectorVersions" minOccurs="0"/>
                <xsd:element ref="ns6:lcf76f155ced4ddcb4097134ff3c332f" minOccurs="0"/>
                <xsd:element ref="ns6:MediaServiceDateTaken" minOccurs="0"/>
                <xsd:element ref="ns6:MediaServiceOCR" minOccurs="0"/>
                <xsd:element ref="ns6:MediaServiceGenerationTime" minOccurs="0"/>
                <xsd:element ref="ns6:MediaServiceEventHashCode" minOccurs="0"/>
                <xsd:element ref="ns6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e221e7-66db-4bdb-a92c-aa517c005f15" elementFormDefault="qualified">
    <xsd:import namespace="http://schemas.microsoft.com/office/2006/documentManagement/types"/>
    <xsd:import namespace="http://schemas.microsoft.com/office/infopath/2007/PartnerControls"/>
    <xsd:element name="d3564be703db47eda46ec138bc1ba091" ma:index="8" ma:taxonomy="true" ma:internalName="d3564be703db47eda46ec138bc1ba091" ma:taxonomyFieldName="ActivityGrouping" ma:displayName="Activity Grouping" ma:default="1;#Unassigned|cb01650a-31a4-4ad3-af7c-01edd0cc5fa8" ma:fieldId="{d3564be7-03db-47ed-a46e-c138bc1ba091}" ma:sspId="d1117845-93f6-4da3-abaa-fcb4fa669c78" ma:termSetId="c26d6a6f-914d-4d0c-bc0a-7a709b431a1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52c737aaa794145b5e1ab0b33580095" ma:index="15" ma:taxonomy="true" ma:internalName="c52c737aaa794145b5e1ab0b33580095" ma:taxonomyFieldName="DisclosureStatus" ma:displayName="Disclosure Status" ma:fieldId="{c52c737a-aa79-4145-b5e1-ab0b33580095}" ma:sspId="d1117845-93f6-4da3-abaa-fcb4fa669c78" ma:termSetId="be5a9b7f-442f-4603-a8b8-76f5f1ec70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cb1594ff73b435992550f571a78c184" ma:index="17" ma:taxonomy="true" ma:internalName="ncb1594ff73b435992550f571a78c184" ma:taxonomyFieldName="Regime" ma:displayName="Regime" ma:fieldId="{7cb1594f-f73b-4359-9255-0f571a78c184}" ma:taxonomyMulti="true" ma:sspId="d1117845-93f6-4da3-abaa-fcb4fa669c78" ma:termSetId="79e1bcb8-4c43-4df4-ad15-4ec7b927a84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517ccc45a7e4674ae144f9410147bb3" ma:index="19" ma:taxonomy="true" ma:internalName="p517ccc45a7e4674ae144f9410147bb3" ma:taxonomyFieldName="RegulatedActivityClass" ma:displayName="Regulated Activity Class" ma:fieldId="{9517ccc4-5a7e-4674-ae14-4f9410147bb3}" ma:taxonomyMulti="true" ma:sspId="d1117845-93f6-4da3-abaa-fcb4fa669c78" ma:termSetId="41ee975a-727d-4c90-bb75-bfa3c8eb72d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91636ce86a943e5a85e589048b494b2" ma:index="21" nillable="true" ma:taxonomy="true" ma:internalName="f91636ce86a943e5a85e589048b494b2" ma:taxonomyFieldName="RegulatedActivitySub_x002d_Class" ma:displayName="Regulated Activity Sub-Class" ma:fieldId="{f91636ce-86a9-43e5-a85e-589048b494b2}" ma:taxonomyMulti="true" ma:sspId="d1117845-93f6-4da3-abaa-fcb4fa669c78" ma:termSetId="3c5ee371-f842-4910-b55e-fca1c7c0857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a477587807b4e8dbd9d142e03c014fa" ma:index="30" nillable="true" ma:taxonomy="true" ma:internalName="ga477587807b4e8dbd9d142e03c014fa" ma:taxonomyFieldName="Catchment" ma:displayName="Catchment" ma:fieldId="{0a477587-807b-4e8d-bd9d-142e03c014fa}" ma:sspId="d1117845-93f6-4da3-abaa-fcb4fa669c78" ma:termSetId="a3d7cc5e-3544-4097-ac09-3626e2dfc5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a34db7254a948be973d9738b9f07ba7" ma:index="32" ma:taxonomy="true" ma:internalName="la34db7254a948be973d9738b9f07ba7" ma:taxonomyFieldName="TypeofPermit" ma:displayName="Type of Permit" ma:default="-1;#N/A - Do not select for New Permits|0430e4c2-ee0a-4b2d-9af6-df735aafbcb2" ma:fieldId="{5a34db72-54a9-48be-973d-9738b9f07ba7}" ma:taxonomyMulti="true" ma:sspId="d1117845-93f6-4da3-abaa-fcb4fa669c78" ma:termSetId="7d47b671-38b6-4716-ba29-cfb8e9b10e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f174f8632e04660b372cf372c1956fe" ma:index="34" nillable="true" ma:taxonomy="true" ma:internalName="bf174f8632e04660b372cf372c1956fe" ma:taxonomyFieldName="StandardRulesID" ma:displayName="StandardRulesID" ma:fieldId="{bf174f86-32e0-4660-b372-cf372c1956fe}" ma:taxonomyMulti="true" ma:sspId="d1117845-93f6-4da3-abaa-fcb4fa669c78" ma:termSetId="8e138792-83d5-43de-b6e8-7ca5b827cc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b0b523b12654e57a98fd73f451222f6" ma:index="36" nillable="true" ma:taxonomy="true" ma:internalName="mb0b523b12654e57a98fd73f451222f6" ma:taxonomyFieldName="CessationStatus" ma:displayName="Cessation Status" ma:fieldId="{6b0b523b-1265-4e57-a98f-d73f451222f6}" ma:sspId="d1117845-93f6-4da3-abaa-fcb4fa669c78" ma:termSetId="8efff926-82ca-4afb-81c6-bc22e4acfd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3cfd1978f244c4af5dc9d642a18018" ma:index="40" nillable="true" ma:taxonomy="true" ma:internalName="ed3cfd1978f244c4af5dc9d642a18018" ma:taxonomyFieldName="MajorProjectID" ma:displayName="Major Project ID" ma:fieldId="{ed3cfd19-78f2-44c4-af5d-c9d642a18018}" ma:sspId="d1117845-93f6-4da3-abaa-fcb4fa669c78" ma:termSetId="d4a353e3-1bf8-453f-805b-242d6a6db9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63bd5d2e6554c968a3f4ff9289590fe" ma:index="44" nillable="true" ma:taxonomy="true" ma:internalName="m63bd5d2e6554c968a3f4ff9289590fe" ma:taxonomyFieldName="EventType1" ma:displayName="Event Type" ma:readOnly="false" ma:fieldId="{663bd5d2-e655-4c96-8a3f-4ff9289590fe}" ma:sspId="d1117845-93f6-4da3-abaa-fcb4fa669c78" ma:termSetId="6eb2a3b8-caae-450e-a142-afb8c0df352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22401b98bfe4ec6b8dacbec81c66a1e" ma:index="46" nillable="true" ma:taxonomy="true" ma:internalName="d22401b98bfe4ec6b8dacbec81c66a1e" ma:taxonomyFieldName="PermitDocumentType" ma:displayName="Permit Document Type" ma:readOnly="false" ma:fieldId="{d22401b9-8bfe-4ec6-b8da-cbec81c66a1e}" ma:sspId="d1117845-93f6-4da3-abaa-fcb4fa669c78" ma:termSetId="1e9654a3-ed8b-47e0-af9b-cd306150e83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543e4e61-1be0-4b06-bd98-8598df83c830}" ma:internalName="TaxCatchAll" ma:showField="CatchAllData" ma:web="dbe221e7-66db-4bdb-a92c-aa517c005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543e4e61-1be0-4b06-bd98-8598df83c830}" ma:internalName="TaxCatchAllLabel" ma:readOnly="true" ma:showField="CatchAllDataLabel" ma:web="dbe221e7-66db-4bdb-a92c-aa517c005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bef177-55b5-4448-a5fb-28ea454417ee" elementFormDefault="qualified">
    <xsd:import namespace="http://schemas.microsoft.com/office/2006/documentManagement/types"/>
    <xsd:import namespace="http://schemas.microsoft.com/office/infopath/2007/PartnerControls"/>
    <xsd:element name="DocumentDate" ma:index="12" ma:displayName="Document Date" ma:format="DateOnly" ma:internalName="DocumentDate">
      <xsd:simpleType>
        <xsd:restriction base="dms:DateTime"/>
      </xsd:simpleType>
    </xsd:element>
    <xsd:element name="EAReceivedDate" ma:index="13" ma:displayName="Received Date" ma:format="DateOnly" ma:internalName="EAReceivedDate">
      <xsd:simpleType>
        <xsd:restriction base="dms:DateTime"/>
      </xsd:simpleType>
    </xsd:element>
    <xsd:element name="ExternalAuthor" ma:index="14" ma:displayName="Document Author" ma:internalName="ExternalAuthor">
      <xsd:simpleType>
        <xsd:restriction base="dms:Text">
          <xsd:maxLength value="255"/>
        </xsd:restriction>
      </xsd:simpleType>
    </xsd:element>
    <xsd:element name="PermitNumber" ma:index="23" ma:displayName="Permit Number" ma:internalName="PermitNumber">
      <xsd:simpleType>
        <xsd:restriction base="dms:Text">
          <xsd:maxLength value="255"/>
        </xsd:restriction>
      </xsd:simpleType>
    </xsd:element>
    <xsd:element name="OtherReference" ma:index="24" nillable="true" ma:displayName="Other Reference" ma:internalName="OtherReference">
      <xsd:simpleType>
        <xsd:restriction base="dms:Text">
          <xsd:maxLength value="255"/>
        </xsd:restriction>
      </xsd:simpleType>
    </xsd:element>
    <xsd:element name="EPRNumber" ma:index="25" nillable="true" ma:displayName="EPR Number" ma:internalName="EPRNumber">
      <xsd:simpleType>
        <xsd:restriction base="dms:Text">
          <xsd:maxLength value="255"/>
        </xsd:restriction>
      </xsd:simpleType>
    </xsd:element>
    <xsd:element name="Customer_x002f_OperatorName" ma:index="26" ma:displayName="Customer / Operator Name" ma:internalName="Customer_x002F_OperatorName">
      <xsd:simpleType>
        <xsd:restriction base="dms:Text">
          <xsd:maxLength value="255"/>
        </xsd:restriction>
      </xsd:simpleType>
    </xsd:element>
    <xsd:element name="SiteName" ma:index="27" ma:displayName="Facility Name" ma:internalName="SiteName">
      <xsd:simpleType>
        <xsd:restriction base="dms:Text">
          <xsd:maxLength value="255"/>
        </xsd:restriction>
      </xsd:simpleType>
    </xsd:element>
    <xsd:element name="FacilityAddress" ma:index="28" ma:displayName="Facility Address" ma:internalName="FacilityAddress">
      <xsd:simpleType>
        <xsd:restriction base="dms:Note">
          <xsd:maxLength value="255"/>
        </xsd:restriction>
      </xsd:simpleType>
    </xsd:element>
    <xsd:element name="FacilityAddressPostcode" ma:index="29" ma:displayName="Facility Address Postcode" ma:internalName="FacilityAddressPostcode">
      <xsd:simpleType>
        <xsd:restriction base="dms:Text">
          <xsd:maxLength value="255"/>
        </xsd:restriction>
      </xsd:simpleType>
    </xsd:element>
    <xsd:element name="CessationDate" ma:index="38" nillable="true" ma:displayName="Cessation Date" ma:format="DateOnly" ma:internalName="CessationDate">
      <xsd:simpleType>
        <xsd:restriction base="dms:DateTime"/>
      </xsd:simpleType>
    </xsd:element>
    <xsd:element name="NationalSecurity" ma:index="39" nillable="true" ma:displayName="National Security" ma:default="No" ma:format="Dropdown" ma:internalName="NationalSecurity">
      <xsd:simpleType>
        <xsd:restriction base="dms:Choice">
          <xsd:enumeration value="Yes"/>
          <xsd:enumeration value="No"/>
        </xsd:restriction>
      </xsd:simpleType>
    </xsd:element>
    <xsd:element name="CurrentPermit" ma:index="42" nillable="true" ma:displayName="Current Permit" ma:default="N/A - Do not select for New Permits" ma:format="Dropdown" ma:internalName="CurrentPermit">
      <xsd:simpleType>
        <xsd:restriction base="dms:Choice">
          <xsd:enumeration value="Yes"/>
          <xsd:enumeration value="No"/>
          <xsd:enumeration value="N/A - Do not select for New Permit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fd8e36-f429-4edc-ab50-c5be84842779" elementFormDefault="qualified">
    <xsd:import namespace="http://schemas.microsoft.com/office/2006/documentManagement/types"/>
    <xsd:import namespace="http://schemas.microsoft.com/office/infopath/2007/PartnerControls"/>
    <xsd:element name="EventLink" ma:index="43" nillable="true" ma:displayName="Event Link" ma:internalName="EventLink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6acde7-f8d2-45c7-a1f6-65f49a3b67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5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5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53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5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5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5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5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58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AReceivedDate xmlns="eebef177-55b5-4448-a5fb-28ea454417ee">2024-08-07T23:00:00+00:00</EAReceivedDate>
    <ga477587807b4e8dbd9d142e03c014fa xmlns="dbe221e7-66db-4bdb-a92c-aa517c005f15">
      <Terms xmlns="http://schemas.microsoft.com/office/infopath/2007/PartnerControls"/>
    </ga477587807b4e8dbd9d142e03c014fa>
    <PermitNumber xmlns="eebef177-55b5-4448-a5fb-28ea454417ee">EPR-NP3427SC</PermitNumber>
    <bf174f8632e04660b372cf372c1956fe xmlns="dbe221e7-66db-4bdb-a92c-aa517c005f15">
      <Terms xmlns="http://schemas.microsoft.com/office/infopath/2007/PartnerControls"/>
    </bf174f8632e04660b372cf372c1956fe>
    <CessationDate xmlns="eebef177-55b5-4448-a5fb-28ea454417ee" xsi:nil="true"/>
    <NationalSecurity xmlns="eebef177-55b5-4448-a5fb-28ea454417ee">No</NationalSecurity>
    <OtherReference xmlns="eebef177-55b5-4448-a5fb-28ea454417ee">EPR/NP3427SC</OtherReference>
    <EventLink xmlns="5ffd8e36-f429-4edc-ab50-c5be84842779" xsi:nil="true"/>
    <Customer_x002f_OperatorName xmlns="eebef177-55b5-4448-a5fb-28ea454417ee">Abbey Foods Ltd</Customer_x002f_OperatorName>
    <m63bd5d2e6554c968a3f4ff9289590fe xmlns="dbe221e7-66db-4bdb-a92c-aa517c005f15">
      <Terms xmlns="http://schemas.microsoft.com/office/infopath/2007/PartnerControls"/>
    </m63bd5d2e6554c968a3f4ff9289590fe>
    <ncb1594ff73b435992550f571a78c184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EPR</TermName>
          <TermId xmlns="http://schemas.microsoft.com/office/infopath/2007/PartnerControls">0e5af97d-1a8c-4d8f-a20b-528a11cab1f6</TermId>
        </TermInfo>
      </Terms>
    </ncb1594ff73b435992550f571a78c184>
    <d22401b98bfe4ec6b8dacbec81c66a1e xmlns="dbe221e7-66db-4bdb-a92c-aa517c005f15">
      <Terms xmlns="http://schemas.microsoft.com/office/infopath/2007/PartnerControls"/>
    </d22401b98bfe4ec6b8dacbec81c66a1e>
    <DocumentDate xmlns="eebef177-55b5-4448-a5fb-28ea454417ee">2024-08-07T23:00:00+00:00</DocumentDate>
    <CurrentPermit xmlns="eebef177-55b5-4448-a5fb-28ea454417ee">N/A - Do not select for New Permits</CurrentPermit>
    <c52c737aaa794145b5e1ab0b33580095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 Register</TermName>
          <TermId xmlns="http://schemas.microsoft.com/office/infopath/2007/PartnerControls">f1fcf6a6-5d97-4f1d-964e-a2f916eb1f18</TermId>
        </TermInfo>
      </Terms>
    </c52c737aaa794145b5e1ab0b33580095>
    <f91636ce86a943e5a85e589048b494b2 xmlns="dbe221e7-66db-4bdb-a92c-aa517c005f15">
      <Terms xmlns="http://schemas.microsoft.com/office/infopath/2007/PartnerControls"/>
    </f91636ce86a943e5a85e589048b494b2>
    <mb0b523b12654e57a98fd73f451222f6 xmlns="dbe221e7-66db-4bdb-a92c-aa517c005f15">
      <Terms xmlns="http://schemas.microsoft.com/office/infopath/2007/PartnerControls"/>
    </mb0b523b12654e57a98fd73f451222f6>
    <d3564be703db47eda46ec138bc1ba091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Application ＆ Associated Docs</TermName>
          <TermId xmlns="http://schemas.microsoft.com/office/infopath/2007/PartnerControls">5eadfd3c-6deb-44e1-b7e1-16accd427bec</TermId>
        </TermInfo>
      </Terms>
    </d3564be703db47eda46ec138bc1ba091>
    <EPRNumber xmlns="eebef177-55b5-4448-a5fb-28ea454417ee">EPR/NP3427SC</EPRNumber>
    <FacilityAddressPostcode xmlns="eebef177-55b5-4448-a5fb-28ea454417ee">ST19 5PT</FacilityAddressPostcode>
    <ed3cfd1978f244c4af5dc9d642a18018 xmlns="dbe221e7-66db-4bdb-a92c-aa517c005f15">
      <Terms xmlns="http://schemas.microsoft.com/office/infopath/2007/PartnerControls"/>
    </ed3cfd1978f244c4af5dc9d642a18018>
    <lcf76f155ced4ddcb4097134ff3c332f xmlns="0a6acde7-f8d2-45c7-a1f6-65f49a3b67d5">
      <Terms xmlns="http://schemas.microsoft.com/office/infopath/2007/PartnerControls"/>
    </lcf76f155ced4ddcb4097134ff3c332f>
    <TaxCatchAll xmlns="662745e8-e224-48e8-a2e3-254862b8c2f5">
      <Value>41</Value>
      <Value>49</Value>
      <Value>11</Value>
      <Value>556</Value>
      <Value>14</Value>
    </TaxCatchAll>
    <ExternalAuthor xmlns="eebef177-55b5-4448-a5fb-28ea454417ee">India Lewin</ExternalAuthor>
    <SiteName xmlns="eebef177-55b5-4448-a5fb-28ea454417ee">Gailey Farm</SiteName>
    <p517ccc45a7e4674ae144f9410147bb3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Installations</TermName>
          <TermId xmlns="http://schemas.microsoft.com/office/infopath/2007/PartnerControls">645f1c9c-65df-490a-9ce3-4a2aa7c5ff7f</TermId>
        </TermInfo>
      </Terms>
    </p517ccc45a7e4674ae144f9410147bb3>
    <FacilityAddress xmlns="eebef177-55b5-4448-a5fb-28ea454417ee">Gailey Lea Lane, Gailey, Staffordshire, ST19 5PT</FacilityAddress>
    <la34db7254a948be973d9738b9f07ba7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To be confirmed</TermName>
          <TermId xmlns="http://schemas.microsoft.com/office/infopath/2007/PartnerControls">848d856d-b418-408d-977a-0b756acaad6b</TermId>
        </TermInfo>
      </Terms>
    </la34db7254a948be973d9738b9f07ba7>
  </documentManagement>
</p:properties>
</file>

<file path=customXml/itemProps1.xml><?xml version="1.0" encoding="utf-8"?>
<ds:datastoreItem xmlns:ds="http://schemas.openxmlformats.org/officeDocument/2006/customXml" ds:itemID="{A3AAEE20-372D-4602-9785-968699C8E0C3}"/>
</file>

<file path=customXml/itemProps2.xml><?xml version="1.0" encoding="utf-8"?>
<ds:datastoreItem xmlns:ds="http://schemas.openxmlformats.org/officeDocument/2006/customXml" ds:itemID="{4310F21E-18C8-40F4-A3D7-372BFEFAAF87}"/>
</file>

<file path=customXml/itemProps3.xml><?xml version="1.0" encoding="utf-8"?>
<ds:datastoreItem xmlns:ds="http://schemas.openxmlformats.org/officeDocument/2006/customXml" ds:itemID="{AC556636-6A27-4412-94CB-A862A90A7E2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4039</TotalTime>
  <Pages>3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Cargill</Company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sraasch</dc:creator>
  <cp:keywords/>
  <dc:description/>
  <cp:lastModifiedBy>Stephen Raasch</cp:lastModifiedBy>
  <cp:revision>166</cp:revision>
  <dcterms:created xsi:type="dcterms:W3CDTF">2009-03-23T15:37:00Z</dcterms:created>
  <dcterms:modified xsi:type="dcterms:W3CDTF">2024-07-27T16:20:00Z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0x0101000E9AD557692E154F9D2697C8C6432F76003AABF5B2DBBC844D96D8DDC7C5B45685</vt:lpwstr>
  </property>
  <property fmtid="{D5CDD505-2E9C-101B-9397-08002B2CF9AE}" pid="3" name="PermitDocumentType">
    <vt:lpwstr/>
  </property>
  <property fmtid="{D5CDD505-2E9C-101B-9397-08002B2CF9AE}" pid="4" name="MediaServiceImageTags">
    <vt:lpwstr/>
  </property>
  <property fmtid="{D5CDD505-2E9C-101B-9397-08002B2CF9AE}" pid="5" name="TypeofPermit">
    <vt:lpwstr>556;#To be confirmed|848d856d-b418-408d-977a-0b756acaad6b</vt:lpwstr>
  </property>
  <property fmtid="{D5CDD505-2E9C-101B-9397-08002B2CF9AE}" pid="6" name="DisclosureStatus">
    <vt:lpwstr>41;#Public Register|f1fcf6a6-5d97-4f1d-964e-a2f916eb1f18</vt:lpwstr>
  </property>
  <property fmtid="{D5CDD505-2E9C-101B-9397-08002B2CF9AE}" pid="7" name="EventType1">
    <vt:lpwstr/>
  </property>
  <property fmtid="{D5CDD505-2E9C-101B-9397-08002B2CF9AE}" pid="8" name="ActivityGrouping">
    <vt:lpwstr>14;#Application ＆ Associated Docs|5eadfd3c-6deb-44e1-b7e1-16accd427bec</vt:lpwstr>
  </property>
  <property fmtid="{D5CDD505-2E9C-101B-9397-08002B2CF9AE}" pid="9" name="RegulatedActivityClass">
    <vt:lpwstr>49;#Installations|645f1c9c-65df-490a-9ce3-4a2aa7c5ff7f</vt:lpwstr>
  </property>
  <property fmtid="{D5CDD505-2E9C-101B-9397-08002B2CF9AE}" pid="10" name="Catchment">
    <vt:lpwstr/>
  </property>
  <property fmtid="{D5CDD505-2E9C-101B-9397-08002B2CF9AE}" pid="11" name="MajorProjectID">
    <vt:lpwstr/>
  </property>
  <property fmtid="{D5CDD505-2E9C-101B-9397-08002B2CF9AE}" pid="12" name="StandardRulesID">
    <vt:lpwstr/>
  </property>
  <property fmtid="{D5CDD505-2E9C-101B-9397-08002B2CF9AE}" pid="13" name="CessationStatus">
    <vt:lpwstr/>
  </property>
  <property fmtid="{D5CDD505-2E9C-101B-9397-08002B2CF9AE}" pid="14" name="Regime">
    <vt:lpwstr>11;#EPR|0e5af97d-1a8c-4d8f-a20b-528a11cab1f6</vt:lpwstr>
  </property>
  <property fmtid="{D5CDD505-2E9C-101B-9397-08002B2CF9AE}" pid="15" name="RegulatedActivitySub-Class">
    <vt:lpwstr/>
  </property>
</Properties>
</file>