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EPR-NP3427SC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EPR/NP3427SC</OtherReference>
    <EventLink xmlns="5ffd8e36-f429-4edc-ab50-c5be84842779" xsi:nil="true"/>
    <Customer_x002f_OperatorName xmlns="eebef177-55b5-4448-a5fb-28ea454417ee">Abbey Foods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EPR/NP3427SC</EPRNumber>
    <FacilityAddressPostcode xmlns="eebef177-55b5-4448-a5fb-28ea454417ee">ST19 5PT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Gailey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Gailey Lea Lane, Gailey, Staffordshire, ST19 5PT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F09AE82B-DC8F-4CEB-8C5E-CB6E14DD0B06}"/>
</file>

<file path=customXml/itemProps2.xml><?xml version="1.0" encoding="utf-8"?>
<ds:datastoreItem xmlns:ds="http://schemas.openxmlformats.org/officeDocument/2006/customXml" ds:itemID="{14701F22-85AF-4281-857F-597A5CE1728F}"/>
</file>

<file path=customXml/itemProps3.xml><?xml version="1.0" encoding="utf-8"?>
<ds:datastoreItem xmlns:ds="http://schemas.openxmlformats.org/officeDocument/2006/customXml" ds:itemID="{EA32AE9A-1E9E-457E-9D61-6276575D627A}"/>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