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1E0" w:firstRow="1" w:lastRow="1" w:firstColumn="1" w:lastColumn="1" w:noHBand="0" w:noVBand="0"/>
      </w:tblPr>
      <w:tblGrid>
        <w:gridCol w:w="2807"/>
        <w:gridCol w:w="2135"/>
        <w:gridCol w:w="1171"/>
        <w:gridCol w:w="1539"/>
        <w:gridCol w:w="1613"/>
      </w:tblGrid>
      <w:tr w:rsidR="00273B94" w:rsidRPr="004F6DB4" w14:paraId="2FA17D11" w14:textId="77777777" w:rsidTr="0072441E">
        <w:trPr>
          <w:cantSplit/>
          <w:trHeight w:val="425"/>
        </w:trPr>
        <w:tc>
          <w:tcPr>
            <w:tcW w:w="5070" w:type="dxa"/>
            <w:gridSpan w:val="2"/>
            <w:tcBorders>
              <w:top w:val="double" w:sz="12" w:space="0" w:color="00B0F0"/>
              <w:left w:val="double" w:sz="12" w:space="0" w:color="00B0F0"/>
              <w:bottom w:val="single" w:sz="6" w:space="0" w:color="00B0F0"/>
              <w:right w:val="single" w:sz="6" w:space="0" w:color="00B0F0"/>
            </w:tcBorders>
            <w:vAlign w:val="center"/>
          </w:tcPr>
          <w:p w14:paraId="2FA17D0E" w14:textId="7E51BEE9" w:rsidR="00273B94" w:rsidRPr="004F6DB4" w:rsidRDefault="00273B94" w:rsidP="00E97247">
            <w:pPr>
              <w:rPr>
                <w:rFonts w:asciiTheme="minorHAnsi" w:hAnsiTheme="minorHAnsi" w:cstheme="minorHAnsi"/>
              </w:rPr>
            </w:pPr>
            <w:r w:rsidRPr="004F6DB4">
              <w:rPr>
                <w:rFonts w:asciiTheme="minorHAnsi" w:hAnsiTheme="minorHAnsi" w:cstheme="minorHAnsi"/>
              </w:rPr>
              <w:t>Standard Operating Procedures</w:t>
            </w:r>
          </w:p>
        </w:tc>
        <w:tc>
          <w:tcPr>
            <w:tcW w:w="1188" w:type="dxa"/>
            <w:tcBorders>
              <w:top w:val="double" w:sz="12" w:space="0" w:color="00B0F0"/>
              <w:left w:val="single" w:sz="6" w:space="0" w:color="00B0F0"/>
              <w:bottom w:val="single" w:sz="6" w:space="0" w:color="00B0F0"/>
              <w:right w:val="single" w:sz="6" w:space="0" w:color="00B0F0"/>
            </w:tcBorders>
            <w:vAlign w:val="center"/>
          </w:tcPr>
          <w:p w14:paraId="2FA17D0F" w14:textId="5D92E256" w:rsidR="00273B94" w:rsidRPr="004F6DB4" w:rsidRDefault="00273B94" w:rsidP="00E97247">
            <w:pPr>
              <w:rPr>
                <w:rFonts w:asciiTheme="minorHAnsi" w:hAnsiTheme="minorHAnsi" w:cstheme="minorHAnsi"/>
              </w:rPr>
            </w:pPr>
            <w:r w:rsidRPr="004F6DB4">
              <w:rPr>
                <w:rFonts w:asciiTheme="minorHAnsi" w:hAnsiTheme="minorHAnsi" w:cstheme="minorHAnsi"/>
              </w:rPr>
              <w:t xml:space="preserve">SOP </w:t>
            </w:r>
            <w:smartTag w:uri="urn:schemas-microsoft-com:office:smarttags" w:element="stockticker">
              <w:r w:rsidRPr="004F6DB4">
                <w:rPr>
                  <w:rFonts w:asciiTheme="minorHAnsi" w:hAnsiTheme="minorHAnsi" w:cstheme="minorHAnsi"/>
                </w:rPr>
                <w:t>Ref</w:t>
              </w:r>
            </w:smartTag>
            <w:r w:rsidRPr="004F6DB4">
              <w:rPr>
                <w:rFonts w:asciiTheme="minorHAnsi" w:hAnsiTheme="minorHAnsi" w:cstheme="minorHAnsi"/>
              </w:rPr>
              <w:t>:</w:t>
            </w:r>
          </w:p>
        </w:tc>
        <w:tc>
          <w:tcPr>
            <w:tcW w:w="3206" w:type="dxa"/>
            <w:gridSpan w:val="2"/>
            <w:tcBorders>
              <w:top w:val="double" w:sz="12" w:space="0" w:color="00B0F0"/>
              <w:left w:val="single" w:sz="6" w:space="0" w:color="00B0F0"/>
              <w:bottom w:val="single" w:sz="6" w:space="0" w:color="00B0F0"/>
              <w:right w:val="double" w:sz="12" w:space="0" w:color="00B0F0"/>
            </w:tcBorders>
            <w:vAlign w:val="center"/>
          </w:tcPr>
          <w:p w14:paraId="2FA17D10" w14:textId="0484780F" w:rsidR="00273B94" w:rsidRPr="004F6DB4" w:rsidRDefault="00B771F6" w:rsidP="0019001E">
            <w:pPr>
              <w:jc w:val="left"/>
              <w:rPr>
                <w:rFonts w:asciiTheme="minorHAnsi" w:hAnsiTheme="minorHAnsi" w:cstheme="minorHAnsi"/>
              </w:rPr>
            </w:pPr>
            <w:r w:rsidRPr="004F6DB4">
              <w:rPr>
                <w:rFonts w:asciiTheme="minorHAnsi" w:hAnsiTheme="minorHAnsi" w:cstheme="minorHAnsi"/>
              </w:rPr>
              <w:t xml:space="preserve">SO-1-Surface Water Management within Bunded </w:t>
            </w:r>
            <w:r w:rsidR="00226F63" w:rsidRPr="004F6DB4">
              <w:rPr>
                <w:rFonts w:asciiTheme="minorHAnsi" w:hAnsiTheme="minorHAnsi" w:cstheme="minorHAnsi"/>
              </w:rPr>
              <w:t xml:space="preserve">/ Process </w:t>
            </w:r>
            <w:r w:rsidRPr="004F6DB4">
              <w:rPr>
                <w:rFonts w:asciiTheme="minorHAnsi" w:hAnsiTheme="minorHAnsi" w:cstheme="minorHAnsi"/>
              </w:rPr>
              <w:t>Areas</w:t>
            </w:r>
          </w:p>
        </w:tc>
      </w:tr>
      <w:tr w:rsidR="00273B94" w:rsidRPr="004F6DB4" w14:paraId="2FA17D16" w14:textId="77777777" w:rsidTr="0072441E">
        <w:trPr>
          <w:cantSplit/>
          <w:trHeight w:val="425"/>
        </w:trPr>
        <w:tc>
          <w:tcPr>
            <w:tcW w:w="2868" w:type="dxa"/>
            <w:tcBorders>
              <w:top w:val="single" w:sz="6" w:space="0" w:color="00B0F0"/>
              <w:left w:val="double" w:sz="12" w:space="0" w:color="00B0F0"/>
              <w:bottom w:val="single" w:sz="6" w:space="0" w:color="00B0F0"/>
              <w:right w:val="single" w:sz="6" w:space="0" w:color="00B0F0"/>
            </w:tcBorders>
            <w:vAlign w:val="center"/>
          </w:tcPr>
          <w:p w14:paraId="2FA17D12" w14:textId="47998CF8" w:rsidR="00273B94" w:rsidRPr="004F6DB4" w:rsidRDefault="0072441E" w:rsidP="00E97247">
            <w:pPr>
              <w:rPr>
                <w:rFonts w:asciiTheme="minorHAnsi" w:hAnsiTheme="minorHAnsi" w:cstheme="minorHAnsi"/>
              </w:rPr>
            </w:pPr>
            <w:r w:rsidRPr="004F6DB4">
              <w:rPr>
                <w:rFonts w:asciiTheme="minorHAnsi" w:hAnsiTheme="minorHAnsi" w:cstheme="minorHAnsi"/>
              </w:rPr>
              <w:t xml:space="preserve">Approved &amp; </w:t>
            </w:r>
            <w:proofErr w:type="gramStart"/>
            <w:r w:rsidR="00273B94" w:rsidRPr="004F6DB4">
              <w:rPr>
                <w:rFonts w:asciiTheme="minorHAnsi" w:hAnsiTheme="minorHAnsi" w:cstheme="minorHAnsi"/>
              </w:rPr>
              <w:t>Issued</w:t>
            </w:r>
            <w:proofErr w:type="gramEnd"/>
            <w:r w:rsidR="00273B94" w:rsidRPr="004F6DB4">
              <w:rPr>
                <w:rFonts w:asciiTheme="minorHAnsi" w:hAnsiTheme="minorHAnsi" w:cstheme="minorHAnsi"/>
              </w:rPr>
              <w:t xml:space="preserve"> by:</w:t>
            </w:r>
          </w:p>
        </w:tc>
        <w:tc>
          <w:tcPr>
            <w:tcW w:w="3390" w:type="dxa"/>
            <w:gridSpan w:val="2"/>
            <w:tcBorders>
              <w:top w:val="single" w:sz="6" w:space="0" w:color="00B0F0"/>
              <w:left w:val="single" w:sz="6" w:space="0" w:color="00B0F0"/>
              <w:bottom w:val="single" w:sz="6" w:space="0" w:color="00B0F0"/>
              <w:right w:val="single" w:sz="6" w:space="0" w:color="00B0F0"/>
            </w:tcBorders>
            <w:vAlign w:val="center"/>
          </w:tcPr>
          <w:p w14:paraId="2FA17D13" w14:textId="2600ED02" w:rsidR="00273B94" w:rsidRPr="004F6DB4" w:rsidRDefault="00394744" w:rsidP="0072441E">
            <w:pPr>
              <w:rPr>
                <w:rFonts w:asciiTheme="minorHAnsi" w:hAnsiTheme="minorHAnsi" w:cstheme="minorHAnsi"/>
              </w:rPr>
            </w:pPr>
            <w:r>
              <w:rPr>
                <w:rFonts w:asciiTheme="minorHAnsi" w:hAnsiTheme="minorHAnsi" w:cstheme="minorHAnsi"/>
              </w:rPr>
              <w:t>Amelia Armstrong</w:t>
            </w:r>
          </w:p>
        </w:tc>
        <w:tc>
          <w:tcPr>
            <w:tcW w:w="1564" w:type="dxa"/>
            <w:tcBorders>
              <w:top w:val="single" w:sz="6" w:space="0" w:color="00B0F0"/>
              <w:left w:val="single" w:sz="6" w:space="0" w:color="00B0F0"/>
              <w:bottom w:val="single" w:sz="6" w:space="0" w:color="00B0F0"/>
              <w:right w:val="single" w:sz="6" w:space="0" w:color="00B0F0"/>
            </w:tcBorders>
            <w:vAlign w:val="center"/>
          </w:tcPr>
          <w:p w14:paraId="2FA17D14" w14:textId="77777777" w:rsidR="00273B94" w:rsidRPr="004F6DB4" w:rsidRDefault="00273B94" w:rsidP="00E97247">
            <w:pPr>
              <w:rPr>
                <w:rFonts w:asciiTheme="minorHAnsi" w:hAnsiTheme="minorHAnsi" w:cstheme="minorHAnsi"/>
              </w:rPr>
            </w:pPr>
            <w:r w:rsidRPr="004F6DB4">
              <w:rPr>
                <w:rFonts w:asciiTheme="minorHAnsi" w:hAnsiTheme="minorHAnsi" w:cstheme="minorHAnsi"/>
              </w:rPr>
              <w:t>Written by:</w:t>
            </w:r>
          </w:p>
        </w:tc>
        <w:tc>
          <w:tcPr>
            <w:tcW w:w="1642" w:type="dxa"/>
            <w:tcBorders>
              <w:top w:val="single" w:sz="6" w:space="0" w:color="00B0F0"/>
              <w:left w:val="single" w:sz="6" w:space="0" w:color="00B0F0"/>
              <w:bottom w:val="single" w:sz="6" w:space="0" w:color="00B0F0"/>
              <w:right w:val="double" w:sz="12" w:space="0" w:color="00B0F0"/>
            </w:tcBorders>
            <w:vAlign w:val="center"/>
          </w:tcPr>
          <w:p w14:paraId="2FA17D15" w14:textId="5BFD45F2" w:rsidR="00273B94" w:rsidRPr="004F6DB4" w:rsidRDefault="00CE74AD" w:rsidP="00E97247">
            <w:pPr>
              <w:rPr>
                <w:rFonts w:asciiTheme="minorHAnsi" w:hAnsiTheme="minorHAnsi" w:cstheme="minorHAnsi"/>
              </w:rPr>
            </w:pPr>
            <w:r w:rsidRPr="004F6DB4">
              <w:rPr>
                <w:rFonts w:asciiTheme="minorHAnsi" w:hAnsiTheme="minorHAnsi" w:cstheme="minorHAnsi"/>
              </w:rPr>
              <w:t>Stuart McNish</w:t>
            </w:r>
          </w:p>
        </w:tc>
      </w:tr>
      <w:tr w:rsidR="00273B94" w:rsidRPr="004F6DB4" w14:paraId="2FA17D19" w14:textId="77777777" w:rsidTr="0072441E">
        <w:trPr>
          <w:cantSplit/>
          <w:trHeight w:val="425"/>
        </w:trPr>
        <w:tc>
          <w:tcPr>
            <w:tcW w:w="2868" w:type="dxa"/>
            <w:tcBorders>
              <w:top w:val="single" w:sz="6" w:space="0" w:color="00B0F0"/>
              <w:left w:val="double" w:sz="12" w:space="0" w:color="00B0F0"/>
              <w:bottom w:val="single" w:sz="6" w:space="0" w:color="00B0F0"/>
              <w:right w:val="single" w:sz="6" w:space="0" w:color="00B0F0"/>
            </w:tcBorders>
            <w:vAlign w:val="center"/>
          </w:tcPr>
          <w:p w14:paraId="2FA17D17" w14:textId="77777777" w:rsidR="00273B94" w:rsidRPr="004F6DB4" w:rsidRDefault="00273B94" w:rsidP="00E97247">
            <w:pPr>
              <w:rPr>
                <w:rFonts w:asciiTheme="minorHAnsi" w:hAnsiTheme="minorHAnsi" w:cstheme="minorHAnsi"/>
              </w:rPr>
            </w:pPr>
            <w:r w:rsidRPr="004F6DB4">
              <w:rPr>
                <w:rFonts w:asciiTheme="minorHAnsi" w:hAnsiTheme="minorHAnsi" w:cstheme="minorHAnsi"/>
              </w:rPr>
              <w:t xml:space="preserve">Operational </w:t>
            </w:r>
            <w:smartTag w:uri="urn:schemas-microsoft-com:office:smarttags" w:element="stockticker">
              <w:r w:rsidRPr="004F6DB4">
                <w:rPr>
                  <w:rFonts w:asciiTheme="minorHAnsi" w:hAnsiTheme="minorHAnsi" w:cstheme="minorHAnsi"/>
                </w:rPr>
                <w:t>Area</w:t>
              </w:r>
            </w:smartTag>
            <w:r w:rsidRPr="004F6DB4">
              <w:rPr>
                <w:rFonts w:asciiTheme="minorHAnsi" w:hAnsiTheme="minorHAnsi" w:cstheme="minorHAnsi"/>
              </w:rPr>
              <w:t>:</w:t>
            </w:r>
          </w:p>
        </w:tc>
        <w:tc>
          <w:tcPr>
            <w:tcW w:w="6596" w:type="dxa"/>
            <w:gridSpan w:val="4"/>
            <w:tcBorders>
              <w:top w:val="single" w:sz="6" w:space="0" w:color="00B0F0"/>
              <w:left w:val="single" w:sz="6" w:space="0" w:color="00B0F0"/>
              <w:bottom w:val="single" w:sz="6" w:space="0" w:color="00B0F0"/>
              <w:right w:val="double" w:sz="12" w:space="0" w:color="00B0F0"/>
            </w:tcBorders>
            <w:vAlign w:val="center"/>
          </w:tcPr>
          <w:p w14:paraId="2FA17D18" w14:textId="092F0D9B" w:rsidR="00273B94" w:rsidRPr="004F6DB4" w:rsidRDefault="0072441E" w:rsidP="00E97247">
            <w:pPr>
              <w:rPr>
                <w:rFonts w:asciiTheme="minorHAnsi" w:hAnsiTheme="minorHAnsi" w:cstheme="minorHAnsi"/>
              </w:rPr>
            </w:pPr>
            <w:r w:rsidRPr="004F6DB4">
              <w:rPr>
                <w:rFonts w:asciiTheme="minorHAnsi" w:hAnsiTheme="minorHAnsi" w:cstheme="minorHAnsi"/>
              </w:rPr>
              <w:t>BKP</w:t>
            </w:r>
            <w:r w:rsidR="00355FB7" w:rsidRPr="004F6DB4">
              <w:rPr>
                <w:rFonts w:asciiTheme="minorHAnsi" w:hAnsiTheme="minorHAnsi" w:cstheme="minorHAnsi"/>
              </w:rPr>
              <w:t xml:space="preserve"> Environmental</w:t>
            </w:r>
            <w:r w:rsidRPr="004F6DB4">
              <w:rPr>
                <w:rFonts w:asciiTheme="minorHAnsi" w:hAnsiTheme="minorHAnsi" w:cstheme="minorHAnsi"/>
              </w:rPr>
              <w:t xml:space="preserve"> Romsey</w:t>
            </w:r>
          </w:p>
        </w:tc>
      </w:tr>
      <w:tr w:rsidR="00273B94" w:rsidRPr="004F6DB4" w14:paraId="2FA17D1C" w14:textId="77777777" w:rsidTr="0072441E">
        <w:trPr>
          <w:cantSplit/>
          <w:trHeight w:val="425"/>
        </w:trPr>
        <w:tc>
          <w:tcPr>
            <w:tcW w:w="2868" w:type="dxa"/>
            <w:tcBorders>
              <w:top w:val="single" w:sz="6" w:space="0" w:color="00B0F0"/>
              <w:left w:val="double" w:sz="12" w:space="0" w:color="00B0F0"/>
              <w:bottom w:val="double" w:sz="12" w:space="0" w:color="00B0F0"/>
              <w:right w:val="single" w:sz="6" w:space="0" w:color="00B0F0"/>
            </w:tcBorders>
            <w:vAlign w:val="center"/>
          </w:tcPr>
          <w:p w14:paraId="2FA17D1A" w14:textId="77777777" w:rsidR="00273B94" w:rsidRPr="004F6DB4" w:rsidRDefault="00273B94" w:rsidP="00E97247">
            <w:pPr>
              <w:rPr>
                <w:rFonts w:asciiTheme="minorHAnsi" w:hAnsiTheme="minorHAnsi" w:cstheme="minorHAnsi"/>
              </w:rPr>
            </w:pPr>
            <w:r w:rsidRPr="004F6DB4">
              <w:rPr>
                <w:rFonts w:asciiTheme="minorHAnsi" w:hAnsiTheme="minorHAnsi" w:cstheme="minorHAnsi"/>
              </w:rPr>
              <w:t>Title:</w:t>
            </w:r>
          </w:p>
        </w:tc>
        <w:tc>
          <w:tcPr>
            <w:tcW w:w="6596" w:type="dxa"/>
            <w:gridSpan w:val="4"/>
            <w:tcBorders>
              <w:top w:val="single" w:sz="6" w:space="0" w:color="00B0F0"/>
              <w:left w:val="single" w:sz="6" w:space="0" w:color="00B0F0"/>
              <w:bottom w:val="double" w:sz="12" w:space="0" w:color="00B0F0"/>
              <w:right w:val="double" w:sz="12" w:space="0" w:color="00B0F0"/>
            </w:tcBorders>
            <w:vAlign w:val="center"/>
          </w:tcPr>
          <w:p w14:paraId="2FA17D1B" w14:textId="12A01809" w:rsidR="00273B94" w:rsidRPr="004F6DB4" w:rsidRDefault="00B771F6" w:rsidP="00E97247">
            <w:pPr>
              <w:rPr>
                <w:rFonts w:asciiTheme="minorHAnsi" w:hAnsiTheme="minorHAnsi" w:cstheme="minorHAnsi"/>
                <w:b/>
              </w:rPr>
            </w:pPr>
            <w:r w:rsidRPr="004F6DB4">
              <w:rPr>
                <w:rFonts w:asciiTheme="minorHAnsi" w:hAnsiTheme="minorHAnsi" w:cstheme="minorHAnsi"/>
                <w:b/>
              </w:rPr>
              <w:t xml:space="preserve">Surface Water Management Within </w:t>
            </w:r>
            <w:r w:rsidR="00394744">
              <w:rPr>
                <w:rFonts w:asciiTheme="minorHAnsi" w:hAnsiTheme="minorHAnsi" w:cstheme="minorHAnsi"/>
                <w:b/>
              </w:rPr>
              <w:t>Bunded Storage</w:t>
            </w:r>
            <w:r w:rsidR="00071208">
              <w:rPr>
                <w:rFonts w:asciiTheme="minorHAnsi" w:hAnsiTheme="minorHAnsi" w:cstheme="minorHAnsi"/>
                <w:b/>
              </w:rPr>
              <w:t>,</w:t>
            </w:r>
            <w:r w:rsidR="00394744">
              <w:rPr>
                <w:rFonts w:asciiTheme="minorHAnsi" w:hAnsiTheme="minorHAnsi" w:cstheme="minorHAnsi"/>
                <w:b/>
              </w:rPr>
              <w:t xml:space="preserve"> </w:t>
            </w:r>
            <w:r w:rsidR="00226F63" w:rsidRPr="004F6DB4">
              <w:rPr>
                <w:rFonts w:asciiTheme="minorHAnsi" w:hAnsiTheme="minorHAnsi" w:cstheme="minorHAnsi"/>
                <w:b/>
              </w:rPr>
              <w:t>Process</w:t>
            </w:r>
            <w:r w:rsidRPr="004F6DB4">
              <w:rPr>
                <w:rFonts w:asciiTheme="minorHAnsi" w:hAnsiTheme="minorHAnsi" w:cstheme="minorHAnsi"/>
                <w:b/>
              </w:rPr>
              <w:t xml:space="preserve"> Areas</w:t>
            </w:r>
            <w:r w:rsidR="00071208">
              <w:rPr>
                <w:rFonts w:asciiTheme="minorHAnsi" w:hAnsiTheme="minorHAnsi" w:cstheme="minorHAnsi"/>
                <w:b/>
              </w:rPr>
              <w:t xml:space="preserve"> &amp; Non-process Impermeable Surfaced Areas</w:t>
            </w:r>
          </w:p>
        </w:tc>
      </w:tr>
    </w:tbl>
    <w:p w14:paraId="2FA17D1D" w14:textId="1BA385C6" w:rsidR="00273B94" w:rsidRPr="004F6DB4" w:rsidRDefault="009F50F7" w:rsidP="00897F68">
      <w:pPr>
        <w:pStyle w:val="ListParagraph"/>
        <w:tabs>
          <w:tab w:val="left" w:pos="720"/>
          <w:tab w:val="left" w:pos="1440"/>
          <w:tab w:val="left" w:pos="2160"/>
          <w:tab w:val="left" w:pos="2880"/>
          <w:tab w:val="center" w:pos="4677"/>
        </w:tabs>
        <w:spacing w:after="0"/>
        <w:rPr>
          <w:rFonts w:asciiTheme="minorHAnsi" w:hAnsiTheme="minorHAnsi" w:cstheme="minorHAnsi"/>
          <w:b/>
          <w:bCs/>
          <w:sz w:val="10"/>
          <w:szCs w:val="10"/>
        </w:rPr>
      </w:pPr>
      <w:r w:rsidRPr="004F6DB4">
        <w:rPr>
          <w:rFonts w:asciiTheme="minorHAnsi" w:hAnsiTheme="minorHAnsi" w:cstheme="minorHAnsi"/>
          <w:noProof/>
        </w:rPr>
        <w:drawing>
          <wp:anchor distT="0" distB="0" distL="114300" distR="114300" simplePos="0" relativeHeight="251656192" behindDoc="0" locked="0" layoutInCell="1" allowOverlap="1" wp14:anchorId="68C68F6A" wp14:editId="3F7C3900">
            <wp:simplePos x="0" y="0"/>
            <wp:positionH relativeFrom="column">
              <wp:posOffset>-247650</wp:posOffset>
            </wp:positionH>
            <wp:positionV relativeFrom="page">
              <wp:posOffset>-257175</wp:posOffset>
            </wp:positionV>
            <wp:extent cx="1557020" cy="1168400"/>
            <wp:effectExtent l="0" t="0" r="0" b="0"/>
            <wp:wrapNone/>
            <wp:docPr id="6" name="Picture 2" descr="Class 1 Driver|ADR Driver in Barley Hill, Romsey (SO51) | BKP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 1 Driver|ADR Driver in Barley Hill, Romsey (SO51) | BKP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l="2815" t="79" r="8340" b="27956"/>
                    <a:stretch>
                      <a:fillRect/>
                    </a:stretch>
                  </pic:blipFill>
                  <pic:spPr bwMode="auto">
                    <a:xfrm>
                      <a:off x="0" y="0"/>
                      <a:ext cx="1557020" cy="1168400"/>
                    </a:xfrm>
                    <a:prstGeom prst="rect">
                      <a:avLst/>
                    </a:prstGeom>
                    <a:noFill/>
                  </pic:spPr>
                </pic:pic>
              </a:graphicData>
            </a:graphic>
            <wp14:sizeRelH relativeFrom="page">
              <wp14:pctWidth>0</wp14:pctWidth>
            </wp14:sizeRelH>
            <wp14:sizeRelV relativeFrom="page">
              <wp14:pctHeight>0</wp14:pctHeight>
            </wp14:sizeRelV>
          </wp:anchor>
        </w:drawing>
      </w:r>
    </w:p>
    <w:p w14:paraId="172B78F5" w14:textId="77777777" w:rsidR="0020295B" w:rsidRPr="004F6DB4" w:rsidRDefault="0020295B" w:rsidP="00843B59">
      <w:pPr>
        <w:spacing w:after="0"/>
        <w:rPr>
          <w:rFonts w:asciiTheme="minorHAnsi" w:hAnsiTheme="minorHAnsi" w:cstheme="minorHAnsi"/>
          <w:b/>
          <w:bCs/>
          <w:sz w:val="18"/>
          <w:szCs w:val="18"/>
        </w:rPr>
      </w:pPr>
    </w:p>
    <w:p w14:paraId="2FA17D1E" w14:textId="1EF92582" w:rsidR="00273B94" w:rsidRPr="004F6DB4" w:rsidRDefault="00273B94" w:rsidP="003E77C4">
      <w:pPr>
        <w:pStyle w:val="Heading1"/>
        <w:numPr>
          <w:ilvl w:val="0"/>
          <w:numId w:val="24"/>
        </w:numPr>
      </w:pPr>
      <w:r w:rsidRPr="004F6DB4">
        <w:t>Activity</w:t>
      </w:r>
    </w:p>
    <w:p w14:paraId="1049E5C0" w14:textId="77777777" w:rsidR="0020295B" w:rsidRPr="004F6DB4" w:rsidRDefault="0020295B" w:rsidP="0020295B">
      <w:pPr>
        <w:pStyle w:val="ListParagraph"/>
        <w:spacing w:after="0"/>
        <w:rPr>
          <w:rFonts w:asciiTheme="minorHAnsi" w:hAnsiTheme="minorHAnsi" w:cstheme="minorHAnsi"/>
          <w:b/>
          <w:bCs/>
          <w:sz w:val="18"/>
          <w:szCs w:val="18"/>
        </w:rPr>
      </w:pPr>
    </w:p>
    <w:p w14:paraId="2FA17D1F" w14:textId="77777777" w:rsidR="00273B94" w:rsidRPr="004F6DB4" w:rsidRDefault="00273B94" w:rsidP="00843B59">
      <w:pPr>
        <w:spacing w:after="0"/>
        <w:rPr>
          <w:rFonts w:asciiTheme="minorHAnsi" w:hAnsiTheme="minorHAnsi" w:cstheme="minorHAnsi"/>
          <w:b/>
          <w:bCs/>
          <w:sz w:val="14"/>
          <w:szCs w:val="14"/>
        </w:rPr>
      </w:pPr>
    </w:p>
    <w:p w14:paraId="75AF7E9A" w14:textId="1B54BB05" w:rsidR="003B3114" w:rsidRPr="00394744" w:rsidRDefault="00273B94" w:rsidP="003764D9">
      <w:pPr>
        <w:spacing w:after="0"/>
        <w:rPr>
          <w:rFonts w:asciiTheme="minorHAnsi" w:hAnsiTheme="minorHAnsi" w:cstheme="minorHAnsi"/>
          <w:szCs w:val="22"/>
        </w:rPr>
      </w:pPr>
      <w:r w:rsidRPr="00394744">
        <w:rPr>
          <w:rFonts w:asciiTheme="minorHAnsi" w:hAnsiTheme="minorHAnsi" w:cstheme="minorHAnsi"/>
          <w:szCs w:val="22"/>
        </w:rPr>
        <w:t xml:space="preserve">This activity </w:t>
      </w:r>
      <w:r w:rsidR="0020295B" w:rsidRPr="00394744">
        <w:rPr>
          <w:rFonts w:asciiTheme="minorHAnsi" w:hAnsiTheme="minorHAnsi" w:cstheme="minorHAnsi"/>
          <w:szCs w:val="22"/>
        </w:rPr>
        <w:t>details the safe management of any surface water collected within packaged waste bunded storage areas</w:t>
      </w:r>
      <w:r w:rsidR="00394744" w:rsidRPr="00394744">
        <w:rPr>
          <w:rFonts w:asciiTheme="minorHAnsi" w:hAnsiTheme="minorHAnsi" w:cstheme="minorHAnsi"/>
          <w:szCs w:val="22"/>
        </w:rPr>
        <w:t xml:space="preserve"> and process areas</w:t>
      </w:r>
      <w:r w:rsidR="00EC6CA1">
        <w:rPr>
          <w:rFonts w:asciiTheme="minorHAnsi" w:hAnsiTheme="minorHAnsi" w:cstheme="minorHAnsi"/>
          <w:szCs w:val="22"/>
        </w:rPr>
        <w:t xml:space="preserve"> as well as discharge to soakaway of uncontaminated water falling on impermeable surfaces out within the tertiary containment</w:t>
      </w:r>
      <w:r w:rsidR="00394744" w:rsidRPr="00394744">
        <w:rPr>
          <w:rFonts w:asciiTheme="minorHAnsi" w:hAnsiTheme="minorHAnsi" w:cstheme="minorHAnsi"/>
          <w:szCs w:val="22"/>
        </w:rPr>
        <w:t>. It also</w:t>
      </w:r>
      <w:r w:rsidR="0020295B" w:rsidRPr="00394744">
        <w:rPr>
          <w:rFonts w:asciiTheme="minorHAnsi" w:hAnsiTheme="minorHAnsi" w:cstheme="minorHAnsi"/>
          <w:szCs w:val="22"/>
        </w:rPr>
        <w:t xml:space="preserve"> outlines the treatment and testing procedures to be followed </w:t>
      </w:r>
      <w:r w:rsidR="00394744" w:rsidRPr="00394744">
        <w:rPr>
          <w:rFonts w:asciiTheme="minorHAnsi" w:hAnsiTheme="minorHAnsi" w:cstheme="minorHAnsi"/>
          <w:szCs w:val="22"/>
        </w:rPr>
        <w:t>for segregated uncontaminated</w:t>
      </w:r>
      <w:r w:rsidR="0020295B" w:rsidRPr="00394744">
        <w:rPr>
          <w:rFonts w:asciiTheme="minorHAnsi" w:hAnsiTheme="minorHAnsi" w:cstheme="minorHAnsi"/>
          <w:szCs w:val="22"/>
        </w:rPr>
        <w:t xml:space="preserve"> surface water from any non-waste storage or process areas.</w:t>
      </w:r>
      <w:r w:rsidR="00F53E73" w:rsidRPr="00394744">
        <w:rPr>
          <w:rFonts w:asciiTheme="minorHAnsi" w:hAnsiTheme="minorHAnsi" w:cstheme="minorHAnsi"/>
          <w:szCs w:val="22"/>
        </w:rPr>
        <w:t xml:space="preserve"> This is to ensure </w:t>
      </w:r>
      <w:r w:rsidR="00015FCE" w:rsidRPr="00394744">
        <w:rPr>
          <w:rFonts w:asciiTheme="minorHAnsi" w:hAnsiTheme="minorHAnsi" w:cstheme="minorHAnsi"/>
          <w:szCs w:val="22"/>
        </w:rPr>
        <w:t>no cross contamination between effluent streams and ensure only clean uncontaminated water is discharged via the soakaway onsite after filtration</w:t>
      </w:r>
      <w:r w:rsidR="00D9287B" w:rsidRPr="00394744">
        <w:rPr>
          <w:rFonts w:asciiTheme="minorHAnsi" w:hAnsiTheme="minorHAnsi" w:cstheme="minorHAnsi"/>
          <w:szCs w:val="22"/>
        </w:rPr>
        <w:t>, carbon filtration</w:t>
      </w:r>
      <w:r w:rsidR="00015FCE" w:rsidRPr="00394744">
        <w:rPr>
          <w:rFonts w:asciiTheme="minorHAnsi" w:hAnsiTheme="minorHAnsi" w:cstheme="minorHAnsi"/>
          <w:szCs w:val="22"/>
        </w:rPr>
        <w:t xml:space="preserve"> and conformity testing</w:t>
      </w:r>
      <w:r w:rsidR="00D9287B" w:rsidRPr="00394744">
        <w:rPr>
          <w:rFonts w:asciiTheme="minorHAnsi" w:hAnsiTheme="minorHAnsi" w:cstheme="minorHAnsi"/>
          <w:szCs w:val="22"/>
        </w:rPr>
        <w:t xml:space="preserve"> to ensure compliance</w:t>
      </w:r>
      <w:r w:rsidR="00EC6CA1">
        <w:rPr>
          <w:rFonts w:asciiTheme="minorHAnsi" w:hAnsiTheme="minorHAnsi" w:cstheme="minorHAnsi"/>
          <w:szCs w:val="22"/>
        </w:rPr>
        <w:t xml:space="preserve"> with BAT-AELs for indirect discharge</w:t>
      </w:r>
      <w:r w:rsidR="00015FCE" w:rsidRPr="00394744">
        <w:rPr>
          <w:rFonts w:asciiTheme="minorHAnsi" w:hAnsiTheme="minorHAnsi" w:cstheme="minorHAnsi"/>
          <w:szCs w:val="22"/>
        </w:rPr>
        <w:t>.</w:t>
      </w:r>
      <w:r w:rsidR="00394744" w:rsidRPr="00394744">
        <w:rPr>
          <w:rFonts w:asciiTheme="minorHAnsi" w:hAnsiTheme="minorHAnsi" w:cstheme="minorHAnsi"/>
          <w:szCs w:val="22"/>
        </w:rPr>
        <w:t xml:space="preserve"> </w:t>
      </w:r>
      <w:r w:rsidR="00EF13E2">
        <w:rPr>
          <w:rFonts w:asciiTheme="minorHAnsi" w:hAnsiTheme="minorHAnsi" w:cstheme="minorHAnsi"/>
          <w:szCs w:val="22"/>
        </w:rPr>
        <w:t xml:space="preserve">All discharges are manual and can only be initiated after site manager or director approval via manual pump. </w:t>
      </w:r>
      <w:r w:rsidR="00394744" w:rsidRPr="00394744">
        <w:rPr>
          <w:rFonts w:asciiTheme="minorHAnsi" w:hAnsiTheme="minorHAnsi" w:cstheme="minorHAnsi"/>
          <w:szCs w:val="22"/>
        </w:rPr>
        <w:t xml:space="preserve">All process effluents from treatment activities onsite, effluents from any hazardous waste storage areas or effluents from non-storage areas that are considered high risk will remain to be tested and </w:t>
      </w:r>
      <w:proofErr w:type="spellStart"/>
      <w:r w:rsidR="00394744" w:rsidRPr="00394744">
        <w:rPr>
          <w:rFonts w:asciiTheme="minorHAnsi" w:hAnsiTheme="minorHAnsi" w:cstheme="minorHAnsi"/>
          <w:szCs w:val="22"/>
        </w:rPr>
        <w:t>tankered</w:t>
      </w:r>
      <w:proofErr w:type="spellEnd"/>
      <w:r w:rsidR="00394744" w:rsidRPr="00394744">
        <w:rPr>
          <w:rFonts w:asciiTheme="minorHAnsi" w:hAnsiTheme="minorHAnsi" w:cstheme="minorHAnsi"/>
          <w:szCs w:val="22"/>
        </w:rPr>
        <w:t xml:space="preserve"> to suitable offsite facility as per the </w:t>
      </w:r>
      <w:proofErr w:type="gramStart"/>
      <w:r w:rsidR="00394744" w:rsidRPr="00394744">
        <w:rPr>
          <w:rFonts w:asciiTheme="minorHAnsi" w:hAnsiTheme="minorHAnsi" w:cstheme="minorHAnsi"/>
          <w:szCs w:val="22"/>
        </w:rPr>
        <w:t>sites</w:t>
      </w:r>
      <w:proofErr w:type="gramEnd"/>
      <w:r w:rsidR="00394744" w:rsidRPr="00394744">
        <w:rPr>
          <w:rFonts w:asciiTheme="minorHAnsi" w:hAnsiTheme="minorHAnsi" w:cstheme="minorHAnsi"/>
          <w:szCs w:val="22"/>
        </w:rPr>
        <w:t xml:space="preserve"> current arrangement.</w:t>
      </w:r>
    </w:p>
    <w:p w14:paraId="0DEA51C4" w14:textId="77777777" w:rsidR="0020295B" w:rsidRPr="00394744" w:rsidRDefault="0020295B" w:rsidP="003764D9">
      <w:pPr>
        <w:spacing w:after="0"/>
        <w:rPr>
          <w:rFonts w:asciiTheme="minorHAnsi" w:hAnsiTheme="minorHAnsi" w:cstheme="minorHAnsi"/>
          <w:szCs w:val="22"/>
        </w:rPr>
      </w:pPr>
    </w:p>
    <w:p w14:paraId="2FA17D23" w14:textId="5F539E04" w:rsidR="00273B94" w:rsidRPr="00394744" w:rsidRDefault="00273B94" w:rsidP="00843B59">
      <w:pPr>
        <w:spacing w:after="0"/>
        <w:rPr>
          <w:rFonts w:asciiTheme="minorHAnsi" w:hAnsiTheme="minorHAnsi" w:cstheme="minorHAnsi"/>
          <w:b/>
          <w:bCs/>
          <w:szCs w:val="22"/>
        </w:rPr>
      </w:pPr>
    </w:p>
    <w:p w14:paraId="2FA17D24" w14:textId="77777777" w:rsidR="00273B94" w:rsidRPr="00394744" w:rsidRDefault="00273B94" w:rsidP="003E77C4">
      <w:pPr>
        <w:pStyle w:val="Heading1"/>
        <w:ind w:firstLine="360"/>
      </w:pPr>
      <w:r w:rsidRPr="00394744">
        <w:t>2. Persons at Risk</w:t>
      </w:r>
    </w:p>
    <w:p w14:paraId="2FA17D25" w14:textId="6C5834C5" w:rsidR="00273B94" w:rsidRPr="00394744" w:rsidRDefault="00273B94" w:rsidP="00843B59">
      <w:pPr>
        <w:spacing w:after="0"/>
        <w:ind w:firstLine="720"/>
        <w:rPr>
          <w:rFonts w:asciiTheme="minorHAnsi" w:hAnsiTheme="minorHAnsi" w:cstheme="minorHAnsi"/>
          <w:b/>
          <w:bCs/>
          <w:szCs w:val="22"/>
        </w:rPr>
      </w:pPr>
    </w:p>
    <w:p w14:paraId="2FA17D26" w14:textId="32FF4698" w:rsidR="00273B94" w:rsidRPr="00394744" w:rsidRDefault="00273B94"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Operator</w:t>
      </w:r>
    </w:p>
    <w:p w14:paraId="2FA17D27" w14:textId="28227A90" w:rsidR="00273B94" w:rsidRPr="00394744" w:rsidRDefault="00273B94"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Other yard operatives</w:t>
      </w:r>
    </w:p>
    <w:p w14:paraId="2FA17D28" w14:textId="194C1009" w:rsidR="00273B94" w:rsidRPr="00394744" w:rsidRDefault="00604B74"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Driver</w:t>
      </w:r>
    </w:p>
    <w:p w14:paraId="2FA17D2A" w14:textId="56A5DB71" w:rsidR="00273B94" w:rsidRPr="00394744" w:rsidRDefault="00273B94" w:rsidP="0072441E">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General public</w:t>
      </w:r>
    </w:p>
    <w:p w14:paraId="2FA17D2B" w14:textId="5EA7C649" w:rsidR="00273B94" w:rsidRPr="00394744" w:rsidRDefault="00273B94"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Contractors</w:t>
      </w:r>
      <w:r w:rsidR="00500C25" w:rsidRPr="00394744">
        <w:rPr>
          <w:rFonts w:asciiTheme="minorHAnsi" w:hAnsiTheme="minorHAnsi" w:cstheme="minorHAnsi"/>
          <w:szCs w:val="22"/>
        </w:rPr>
        <w:t xml:space="preserve"> and visitors</w:t>
      </w:r>
    </w:p>
    <w:p w14:paraId="55666CBA" w14:textId="65750992" w:rsidR="0072441E" w:rsidRDefault="0072441E"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Shared Site Occupancy</w:t>
      </w:r>
    </w:p>
    <w:p w14:paraId="2F3BE4A3" w14:textId="31CB6577" w:rsidR="009800D1" w:rsidRPr="009800D1" w:rsidRDefault="009800D1" w:rsidP="009800D1">
      <w:pPr>
        <w:overflowPunct/>
        <w:spacing w:after="0"/>
        <w:ind w:left="360"/>
        <w:jc w:val="left"/>
        <w:textAlignment w:val="auto"/>
        <w:rPr>
          <w:rFonts w:asciiTheme="minorHAnsi" w:hAnsiTheme="minorHAnsi" w:cstheme="minorHAnsi"/>
          <w:szCs w:val="22"/>
        </w:rPr>
      </w:pPr>
    </w:p>
    <w:p w14:paraId="021705C0" w14:textId="77777777" w:rsidR="00E95C09" w:rsidRPr="00394744" w:rsidRDefault="00E95C09" w:rsidP="00E95C09">
      <w:pPr>
        <w:pStyle w:val="ListParagraph"/>
        <w:overflowPunct/>
        <w:spacing w:after="0"/>
        <w:jc w:val="left"/>
        <w:textAlignment w:val="auto"/>
        <w:rPr>
          <w:rFonts w:asciiTheme="minorHAnsi" w:hAnsiTheme="minorHAnsi" w:cstheme="minorHAnsi"/>
          <w:szCs w:val="22"/>
        </w:rPr>
      </w:pPr>
    </w:p>
    <w:p w14:paraId="2FA17D2C" w14:textId="77777777" w:rsidR="00273B94" w:rsidRPr="00394744" w:rsidRDefault="00273B94" w:rsidP="00843B59">
      <w:pPr>
        <w:spacing w:after="0"/>
        <w:ind w:firstLine="720"/>
        <w:rPr>
          <w:rFonts w:asciiTheme="minorHAnsi" w:hAnsiTheme="minorHAnsi" w:cstheme="minorHAnsi"/>
          <w:b/>
          <w:bCs/>
          <w:szCs w:val="22"/>
        </w:rPr>
      </w:pPr>
    </w:p>
    <w:p w14:paraId="2FA17D2D" w14:textId="2D8EA302" w:rsidR="00273B94" w:rsidRPr="00394744" w:rsidRDefault="00D9287B" w:rsidP="003E77C4">
      <w:pPr>
        <w:pStyle w:val="Heading1"/>
        <w:ind w:firstLine="360"/>
      </w:pPr>
      <w:r w:rsidRPr="00394744">
        <w:t xml:space="preserve">3. </w:t>
      </w:r>
      <w:r w:rsidR="00273B94" w:rsidRPr="00394744">
        <w:t>Hazards</w:t>
      </w:r>
    </w:p>
    <w:p w14:paraId="63AF5DFE" w14:textId="77777777" w:rsidR="00D9287B" w:rsidRPr="00394744" w:rsidRDefault="00D9287B" w:rsidP="00D9287B">
      <w:pPr>
        <w:ind w:firstLine="360"/>
        <w:rPr>
          <w:rFonts w:asciiTheme="minorHAnsi" w:hAnsiTheme="minorHAnsi" w:cstheme="minorHAnsi"/>
          <w:szCs w:val="22"/>
        </w:rPr>
      </w:pPr>
    </w:p>
    <w:p w14:paraId="2FA17D2E" w14:textId="77777777" w:rsidR="00273B94" w:rsidRPr="00394744" w:rsidRDefault="00273B94" w:rsidP="00843B59">
      <w:pPr>
        <w:spacing w:after="0"/>
        <w:ind w:firstLine="720"/>
        <w:rPr>
          <w:rFonts w:asciiTheme="minorHAnsi" w:hAnsiTheme="minorHAnsi" w:cstheme="minorHAnsi"/>
          <w:b/>
          <w:bCs/>
          <w:szCs w:val="22"/>
        </w:rPr>
      </w:pPr>
    </w:p>
    <w:p w14:paraId="2FA17D2F" w14:textId="148EA394" w:rsidR="00273B94" w:rsidRPr="00394744" w:rsidRDefault="00273B94"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Inclement weather, ice, snow, rain or fog</w:t>
      </w:r>
      <w:r w:rsidR="00F82F2C" w:rsidRPr="00394744">
        <w:rPr>
          <w:rFonts w:asciiTheme="minorHAnsi" w:hAnsiTheme="minorHAnsi" w:cstheme="minorHAnsi"/>
          <w:szCs w:val="22"/>
        </w:rPr>
        <w:t>.</w:t>
      </w:r>
    </w:p>
    <w:p w14:paraId="3F26268E" w14:textId="421E7D97" w:rsidR="00F82F2C" w:rsidRPr="00394744" w:rsidRDefault="00F82F2C"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Slips, trips, falls</w:t>
      </w:r>
    </w:p>
    <w:p w14:paraId="26C4F2AF" w14:textId="35008480" w:rsidR="00F82F2C" w:rsidRPr="00394744" w:rsidRDefault="00F82F2C"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Exposure to</w:t>
      </w:r>
      <w:r w:rsidR="0020295B" w:rsidRPr="00394744">
        <w:rPr>
          <w:rFonts w:asciiTheme="minorHAnsi" w:hAnsiTheme="minorHAnsi" w:cstheme="minorHAnsi"/>
          <w:szCs w:val="22"/>
        </w:rPr>
        <w:t xml:space="preserve"> potential</w:t>
      </w:r>
      <w:r w:rsidRPr="00394744">
        <w:rPr>
          <w:rFonts w:asciiTheme="minorHAnsi" w:hAnsiTheme="minorHAnsi" w:cstheme="minorHAnsi"/>
          <w:szCs w:val="22"/>
        </w:rPr>
        <w:t xml:space="preserve"> chemicals within the </w:t>
      </w:r>
      <w:r w:rsidR="0020295B" w:rsidRPr="00394744">
        <w:rPr>
          <w:rFonts w:asciiTheme="minorHAnsi" w:hAnsiTheme="minorHAnsi" w:cstheme="minorHAnsi"/>
          <w:szCs w:val="22"/>
        </w:rPr>
        <w:t>surface water from any contamination if there are spillages</w:t>
      </w:r>
    </w:p>
    <w:p w14:paraId="30ADC27F" w14:textId="62E09E85" w:rsidR="0020295B" w:rsidRDefault="0020295B" w:rsidP="00843B59">
      <w:pPr>
        <w:pStyle w:val="ListParagraph"/>
        <w:numPr>
          <w:ilvl w:val="0"/>
          <w:numId w:val="6"/>
        </w:numPr>
        <w:overflowPunct/>
        <w:spacing w:after="0"/>
        <w:jc w:val="left"/>
        <w:textAlignment w:val="auto"/>
        <w:rPr>
          <w:rFonts w:asciiTheme="minorHAnsi" w:hAnsiTheme="minorHAnsi" w:cstheme="minorHAnsi"/>
          <w:szCs w:val="22"/>
        </w:rPr>
      </w:pPr>
      <w:r w:rsidRPr="00394744">
        <w:rPr>
          <w:rFonts w:asciiTheme="minorHAnsi" w:hAnsiTheme="minorHAnsi" w:cstheme="minorHAnsi"/>
          <w:szCs w:val="22"/>
        </w:rPr>
        <w:t>Any chemicals within reagent testing in the laboratory for testing materials (</w:t>
      </w:r>
      <w:r w:rsidR="00A67E05" w:rsidRPr="00394744">
        <w:rPr>
          <w:rFonts w:asciiTheme="minorHAnsi" w:hAnsiTheme="minorHAnsi" w:cstheme="minorHAnsi"/>
          <w:szCs w:val="22"/>
        </w:rPr>
        <w:t>H</w:t>
      </w:r>
      <w:r w:rsidRPr="00394744">
        <w:rPr>
          <w:rFonts w:asciiTheme="minorHAnsi" w:hAnsiTheme="minorHAnsi" w:cstheme="minorHAnsi"/>
          <w:szCs w:val="22"/>
        </w:rPr>
        <w:t>ach cuvettes)</w:t>
      </w:r>
    </w:p>
    <w:p w14:paraId="7615FD76" w14:textId="77777777" w:rsidR="0020295B" w:rsidRDefault="0020295B" w:rsidP="009800D1">
      <w:pPr>
        <w:overflowPunct/>
        <w:spacing w:after="0"/>
        <w:ind w:left="360"/>
        <w:jc w:val="left"/>
        <w:textAlignment w:val="auto"/>
        <w:rPr>
          <w:rFonts w:asciiTheme="minorHAnsi" w:hAnsiTheme="minorHAnsi" w:cstheme="minorHAnsi"/>
          <w:szCs w:val="22"/>
        </w:rPr>
      </w:pPr>
    </w:p>
    <w:p w14:paraId="6AFEA367" w14:textId="77777777" w:rsidR="009800D1" w:rsidRDefault="009800D1" w:rsidP="009800D1">
      <w:pPr>
        <w:overflowPunct/>
        <w:spacing w:after="0"/>
        <w:ind w:left="360"/>
        <w:jc w:val="left"/>
        <w:textAlignment w:val="auto"/>
        <w:rPr>
          <w:rFonts w:asciiTheme="minorHAnsi" w:hAnsiTheme="minorHAnsi" w:cstheme="minorHAnsi"/>
          <w:szCs w:val="22"/>
        </w:rPr>
      </w:pPr>
    </w:p>
    <w:p w14:paraId="4A8B4FAF" w14:textId="77777777" w:rsidR="009800D1" w:rsidRDefault="009800D1" w:rsidP="009800D1">
      <w:pPr>
        <w:overflowPunct/>
        <w:spacing w:after="0"/>
        <w:ind w:left="360"/>
        <w:jc w:val="left"/>
        <w:textAlignment w:val="auto"/>
        <w:rPr>
          <w:rFonts w:asciiTheme="minorHAnsi" w:hAnsiTheme="minorHAnsi" w:cstheme="minorHAnsi"/>
          <w:szCs w:val="22"/>
        </w:rPr>
      </w:pPr>
    </w:p>
    <w:p w14:paraId="2FA17D40" w14:textId="77777777" w:rsidR="00273B94" w:rsidRPr="00394744" w:rsidRDefault="00273B94" w:rsidP="003E77C4">
      <w:pPr>
        <w:spacing w:after="0"/>
        <w:rPr>
          <w:rFonts w:asciiTheme="minorHAnsi" w:hAnsiTheme="minorHAnsi" w:cstheme="minorHAnsi"/>
          <w:b/>
          <w:bCs/>
          <w:szCs w:val="22"/>
        </w:rPr>
      </w:pPr>
    </w:p>
    <w:p w14:paraId="53854E43" w14:textId="5FBE0925" w:rsidR="00AF7E98" w:rsidRPr="00394744" w:rsidRDefault="00273B94" w:rsidP="003E77C4">
      <w:pPr>
        <w:pStyle w:val="Heading1"/>
      </w:pPr>
      <w:r w:rsidRPr="00394744">
        <w:t xml:space="preserve">4. </w:t>
      </w:r>
      <w:r w:rsidR="0020295B" w:rsidRPr="00394744">
        <w:t>Overview &amp; Site Layout/Infrastructure</w:t>
      </w:r>
    </w:p>
    <w:p w14:paraId="5D956732" w14:textId="77777777" w:rsidR="0020295B" w:rsidRPr="00394744" w:rsidRDefault="0020295B" w:rsidP="00843B59">
      <w:pPr>
        <w:spacing w:after="0"/>
        <w:rPr>
          <w:rFonts w:asciiTheme="minorHAnsi" w:hAnsiTheme="minorHAnsi" w:cstheme="minorHAnsi"/>
          <w:b/>
          <w:bCs/>
          <w:szCs w:val="22"/>
        </w:rPr>
      </w:pPr>
    </w:p>
    <w:p w14:paraId="17F0A27E" w14:textId="77777777" w:rsidR="0020295B" w:rsidRPr="00394744" w:rsidRDefault="0020295B" w:rsidP="00843B59">
      <w:pPr>
        <w:spacing w:after="0"/>
        <w:rPr>
          <w:rFonts w:asciiTheme="minorHAnsi" w:hAnsiTheme="minorHAnsi" w:cstheme="minorHAnsi"/>
          <w:b/>
          <w:bCs/>
          <w:szCs w:val="22"/>
        </w:rPr>
      </w:pPr>
    </w:p>
    <w:p w14:paraId="7A7B3649" w14:textId="308BF081" w:rsidR="0020295B" w:rsidRPr="00394744" w:rsidRDefault="0020295B" w:rsidP="00843B59">
      <w:pPr>
        <w:spacing w:after="0"/>
        <w:rPr>
          <w:rFonts w:asciiTheme="minorHAnsi" w:hAnsiTheme="minorHAnsi" w:cstheme="minorHAnsi"/>
          <w:szCs w:val="22"/>
        </w:rPr>
      </w:pPr>
      <w:r w:rsidRPr="00394744">
        <w:rPr>
          <w:rFonts w:asciiTheme="minorHAnsi" w:hAnsiTheme="minorHAnsi" w:cstheme="minorHAnsi"/>
          <w:szCs w:val="22"/>
        </w:rPr>
        <w:t>The BKP site consists of three distinct main bunded areas. Individual bays for designated waste storage also have their own individual bunding and containment. This document will go through all the individual waste storage areas and bunding and subsequent treatment and disposal of any water within those areas where it may be created from rainfall.</w:t>
      </w:r>
    </w:p>
    <w:p w14:paraId="1A315041" w14:textId="77777777" w:rsidR="00E95C09" w:rsidRPr="00394744" w:rsidRDefault="00E95C09" w:rsidP="00843B59">
      <w:pPr>
        <w:spacing w:after="0"/>
        <w:rPr>
          <w:rFonts w:asciiTheme="minorHAnsi" w:hAnsiTheme="minorHAnsi" w:cstheme="minorHAnsi"/>
          <w:szCs w:val="22"/>
        </w:rPr>
      </w:pPr>
    </w:p>
    <w:p w14:paraId="70F5D351" w14:textId="79E57F6A" w:rsidR="00E95C09" w:rsidRPr="00394744" w:rsidRDefault="00E95C09" w:rsidP="00843B59">
      <w:pPr>
        <w:spacing w:after="0"/>
        <w:rPr>
          <w:rFonts w:asciiTheme="minorHAnsi" w:hAnsiTheme="minorHAnsi" w:cstheme="minorHAnsi"/>
          <w:szCs w:val="22"/>
        </w:rPr>
      </w:pPr>
      <w:r w:rsidRPr="00394744">
        <w:rPr>
          <w:rFonts w:asciiTheme="minorHAnsi" w:hAnsiTheme="minorHAnsi" w:cstheme="minorHAnsi"/>
          <w:szCs w:val="22"/>
        </w:rPr>
        <w:t xml:space="preserve">There is small staff vehicle parking area between the three plots of the site. This consists of compacted hard standing </w:t>
      </w:r>
      <w:proofErr w:type="gramStart"/>
      <w:r w:rsidRPr="00394744">
        <w:rPr>
          <w:rFonts w:asciiTheme="minorHAnsi" w:hAnsiTheme="minorHAnsi" w:cstheme="minorHAnsi"/>
          <w:szCs w:val="22"/>
        </w:rPr>
        <w:t>aggregate</w:t>
      </w:r>
      <w:proofErr w:type="gramEnd"/>
      <w:r w:rsidRPr="00394744">
        <w:rPr>
          <w:rFonts w:asciiTheme="minorHAnsi" w:hAnsiTheme="minorHAnsi" w:cstheme="minorHAnsi"/>
          <w:szCs w:val="22"/>
        </w:rPr>
        <w:t xml:space="preserve"> and it is bordered by </w:t>
      </w:r>
      <w:proofErr w:type="gramStart"/>
      <w:r w:rsidRPr="00394744">
        <w:rPr>
          <w:rFonts w:asciiTheme="minorHAnsi" w:hAnsiTheme="minorHAnsi" w:cstheme="minorHAnsi"/>
          <w:szCs w:val="22"/>
        </w:rPr>
        <w:t>a number of</w:t>
      </w:r>
      <w:proofErr w:type="gramEnd"/>
      <w:r w:rsidRPr="00394744">
        <w:rPr>
          <w:rFonts w:asciiTheme="minorHAnsi" w:hAnsiTheme="minorHAnsi" w:cstheme="minorHAnsi"/>
          <w:szCs w:val="22"/>
        </w:rPr>
        <w:t xml:space="preserve"> mature trees that run along the fence</w:t>
      </w:r>
      <w:r w:rsidR="0043619F" w:rsidRPr="00394744">
        <w:rPr>
          <w:rFonts w:asciiTheme="minorHAnsi" w:hAnsiTheme="minorHAnsi" w:cstheme="minorHAnsi"/>
          <w:szCs w:val="22"/>
        </w:rPr>
        <w:t xml:space="preserve"> </w:t>
      </w:r>
      <w:r w:rsidRPr="00394744">
        <w:rPr>
          <w:rFonts w:asciiTheme="minorHAnsi" w:hAnsiTheme="minorHAnsi" w:cstheme="minorHAnsi"/>
          <w:szCs w:val="22"/>
        </w:rPr>
        <w:t>line of bunny lane (the access road to the site). There are some site offices distinct from the processing area in the lower yard as well as some electric vehicle charging points and visitors parking adjacent to the main office.</w:t>
      </w:r>
    </w:p>
    <w:p w14:paraId="339EF46A" w14:textId="77777777" w:rsidR="00E95C09" w:rsidRPr="00394744" w:rsidRDefault="00E95C09" w:rsidP="00843B59">
      <w:pPr>
        <w:spacing w:after="0"/>
        <w:rPr>
          <w:rFonts w:asciiTheme="minorHAnsi" w:hAnsiTheme="minorHAnsi" w:cstheme="minorHAnsi"/>
          <w:szCs w:val="22"/>
        </w:rPr>
      </w:pPr>
    </w:p>
    <w:p w14:paraId="2669C7BF" w14:textId="6A704253" w:rsidR="00E95C09" w:rsidRPr="00394744" w:rsidRDefault="00E95C09" w:rsidP="00843B59">
      <w:pPr>
        <w:spacing w:after="0"/>
        <w:rPr>
          <w:rFonts w:asciiTheme="minorHAnsi" w:hAnsiTheme="minorHAnsi" w:cstheme="minorHAnsi"/>
          <w:szCs w:val="22"/>
        </w:rPr>
      </w:pPr>
      <w:r w:rsidRPr="00394744">
        <w:rPr>
          <w:rFonts w:asciiTheme="minorHAnsi" w:hAnsiTheme="minorHAnsi" w:cstheme="minorHAnsi"/>
          <w:szCs w:val="22"/>
        </w:rPr>
        <w:t>The site is fenced off in distinct areas with 1.8m high palisade fencing and gates meaning the whole sit</w:t>
      </w:r>
      <w:r w:rsidR="009800D1">
        <w:rPr>
          <w:rFonts w:asciiTheme="minorHAnsi" w:hAnsiTheme="minorHAnsi" w:cstheme="minorHAnsi"/>
          <w:szCs w:val="22"/>
        </w:rPr>
        <w:t>e</w:t>
      </w:r>
      <w:r w:rsidRPr="00394744">
        <w:rPr>
          <w:rFonts w:asciiTheme="minorHAnsi" w:hAnsiTheme="minorHAnsi" w:cstheme="minorHAnsi"/>
          <w:szCs w:val="22"/>
        </w:rPr>
        <w:t xml:space="preserve"> is secure. There is a vehicle barrier (activated with a key fob) to control vehicle movements into the lower yard whilst the site is open and operational. This also restricts unwanted visitors such as members of the public trying to access the HWRC further down bunny lane.</w:t>
      </w:r>
    </w:p>
    <w:p w14:paraId="3812AFB7" w14:textId="77777777" w:rsidR="0020295B" w:rsidRPr="00394744" w:rsidRDefault="0020295B" w:rsidP="00843B59">
      <w:pPr>
        <w:spacing w:after="0"/>
        <w:rPr>
          <w:rFonts w:asciiTheme="minorHAnsi" w:hAnsiTheme="minorHAnsi" w:cstheme="minorHAnsi"/>
          <w:szCs w:val="22"/>
        </w:rPr>
      </w:pPr>
    </w:p>
    <w:p w14:paraId="52CF750F" w14:textId="50E4D99B" w:rsidR="0020295B" w:rsidRPr="00394744" w:rsidRDefault="0020295B" w:rsidP="00843B59">
      <w:pPr>
        <w:spacing w:after="0"/>
        <w:rPr>
          <w:rFonts w:asciiTheme="minorHAnsi" w:hAnsiTheme="minorHAnsi" w:cstheme="minorHAnsi"/>
          <w:szCs w:val="22"/>
        </w:rPr>
      </w:pPr>
      <w:r w:rsidRPr="00394744">
        <w:rPr>
          <w:rFonts w:asciiTheme="minorHAnsi" w:hAnsiTheme="minorHAnsi" w:cstheme="minorHAnsi"/>
          <w:szCs w:val="22"/>
        </w:rPr>
        <w:t>The site has undergone significant investment since 2020 improving all waste storage areas in-line with current EA &amp; CIRIA guidance including. This was included within a substantial permit variation for the site</w:t>
      </w:r>
      <w:r w:rsidR="001B7ACD" w:rsidRPr="00394744">
        <w:rPr>
          <w:rFonts w:asciiTheme="minorHAnsi" w:hAnsiTheme="minorHAnsi" w:cstheme="minorHAnsi"/>
          <w:szCs w:val="22"/>
        </w:rPr>
        <w:t xml:space="preserve"> that was issued in 2023.</w:t>
      </w:r>
    </w:p>
    <w:p w14:paraId="08A0844B" w14:textId="77777777" w:rsidR="0020295B" w:rsidRPr="00394744" w:rsidRDefault="0020295B" w:rsidP="00843B59">
      <w:pPr>
        <w:spacing w:after="0"/>
        <w:rPr>
          <w:rFonts w:asciiTheme="minorHAnsi" w:hAnsiTheme="minorHAnsi" w:cstheme="minorHAnsi"/>
          <w:szCs w:val="22"/>
        </w:rPr>
      </w:pPr>
    </w:p>
    <w:p w14:paraId="46074715" w14:textId="27463394" w:rsidR="0020295B" w:rsidRPr="00394744" w:rsidRDefault="0020295B" w:rsidP="0020295B">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Bespoke covered hazardous waste transfer station with dedicated fire rated storage bays</w:t>
      </w:r>
      <w:r w:rsidR="00F53E73" w:rsidRPr="00394744">
        <w:rPr>
          <w:rFonts w:asciiTheme="minorHAnsi" w:hAnsiTheme="minorHAnsi" w:cstheme="minorHAnsi"/>
          <w:szCs w:val="22"/>
        </w:rPr>
        <w:t xml:space="preserve"> and new secondary and tertiary containment</w:t>
      </w:r>
      <w:r w:rsidR="00A4776D">
        <w:rPr>
          <w:rFonts w:asciiTheme="minorHAnsi" w:hAnsiTheme="minorHAnsi" w:cstheme="minorHAnsi"/>
          <w:szCs w:val="22"/>
        </w:rPr>
        <w:t xml:space="preserve"> (A)</w:t>
      </w:r>
    </w:p>
    <w:p w14:paraId="308B3AF6" w14:textId="739ABB43" w:rsidR="0020295B" w:rsidRPr="00394744" w:rsidRDefault="0020295B" w:rsidP="0020295B">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Packaging recycling area with retaining wall and sealed drainage system and bunding</w:t>
      </w:r>
      <w:r w:rsidR="00A4776D">
        <w:rPr>
          <w:rFonts w:asciiTheme="minorHAnsi" w:hAnsiTheme="minorHAnsi" w:cstheme="minorHAnsi"/>
          <w:szCs w:val="22"/>
        </w:rPr>
        <w:t xml:space="preserve"> (B)</w:t>
      </w:r>
    </w:p>
    <w:p w14:paraId="534F14C5" w14:textId="43A566B4" w:rsidR="0020295B" w:rsidRPr="00394744" w:rsidRDefault="0020295B" w:rsidP="0020295B">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Bespoke tank farm bund in the lower yard with piling for bulk storage of Oils and Oil related wastes and waters</w:t>
      </w:r>
      <w:r w:rsidR="00A4776D">
        <w:rPr>
          <w:rFonts w:asciiTheme="minorHAnsi" w:hAnsiTheme="minorHAnsi" w:cstheme="minorHAnsi"/>
          <w:szCs w:val="22"/>
        </w:rPr>
        <w:t xml:space="preserve"> (D11)</w:t>
      </w:r>
    </w:p>
    <w:p w14:paraId="02F944AC" w14:textId="5D000F73" w:rsidR="0020295B" w:rsidRPr="00394744" w:rsidRDefault="00F53E73" w:rsidP="0020295B">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Upgrading of all tertiary containment and addition of additional secondary containment in lower yard storage areas</w:t>
      </w:r>
      <w:r w:rsidR="00A67E05" w:rsidRPr="00394744">
        <w:rPr>
          <w:rFonts w:asciiTheme="minorHAnsi" w:hAnsiTheme="minorHAnsi" w:cstheme="minorHAnsi"/>
          <w:szCs w:val="22"/>
        </w:rPr>
        <w:t xml:space="preserve"> and local collection sumps</w:t>
      </w:r>
    </w:p>
    <w:p w14:paraId="3036FD77" w14:textId="77777777" w:rsidR="00A67E05" w:rsidRPr="00394744" w:rsidRDefault="00A67E05" w:rsidP="00A67E05">
      <w:pPr>
        <w:spacing w:after="0"/>
        <w:rPr>
          <w:rFonts w:asciiTheme="minorHAnsi" w:hAnsiTheme="minorHAnsi" w:cstheme="minorHAnsi"/>
          <w:szCs w:val="22"/>
        </w:rPr>
      </w:pPr>
    </w:p>
    <w:p w14:paraId="373F37F6" w14:textId="7595A65B" w:rsidR="00A67E05" w:rsidRPr="00394744" w:rsidRDefault="00A67E05" w:rsidP="00A67E05">
      <w:pPr>
        <w:spacing w:after="0"/>
        <w:rPr>
          <w:rFonts w:asciiTheme="minorHAnsi" w:hAnsiTheme="minorHAnsi" w:cstheme="minorHAnsi"/>
          <w:szCs w:val="22"/>
        </w:rPr>
      </w:pPr>
      <w:r w:rsidRPr="00394744">
        <w:rPr>
          <w:rFonts w:asciiTheme="minorHAnsi" w:hAnsiTheme="minorHAnsi" w:cstheme="minorHAnsi"/>
          <w:szCs w:val="22"/>
        </w:rPr>
        <w:t>The areas outside of storage areas or hazardous waste processing areas are considered of a low risk for contamination and will be managed via surface water treatment system onsite</w:t>
      </w:r>
      <w:r w:rsidR="00EC6CA1">
        <w:rPr>
          <w:rFonts w:asciiTheme="minorHAnsi" w:hAnsiTheme="minorHAnsi" w:cstheme="minorHAnsi"/>
          <w:szCs w:val="22"/>
        </w:rPr>
        <w:t xml:space="preserve"> and discharged to ground after testing</w:t>
      </w:r>
      <w:r w:rsidR="00A31F94" w:rsidRPr="00394744">
        <w:rPr>
          <w:rFonts w:asciiTheme="minorHAnsi" w:hAnsiTheme="minorHAnsi" w:cstheme="minorHAnsi"/>
          <w:szCs w:val="22"/>
        </w:rPr>
        <w:t>. This will be</w:t>
      </w:r>
      <w:r w:rsidRPr="00394744">
        <w:rPr>
          <w:rFonts w:asciiTheme="minorHAnsi" w:hAnsiTheme="minorHAnsi" w:cstheme="minorHAnsi"/>
          <w:szCs w:val="22"/>
        </w:rPr>
        <w:t xml:space="preserve"> tested to ensure compliance prior to discharge to ground via soakaway located within the unmade ground area within the lower yard. This soakaway is used for rainwater from roofs </w:t>
      </w:r>
      <w:r w:rsidR="00A31F94" w:rsidRPr="00394744">
        <w:rPr>
          <w:rFonts w:asciiTheme="minorHAnsi" w:hAnsiTheme="minorHAnsi" w:cstheme="minorHAnsi"/>
          <w:szCs w:val="22"/>
        </w:rPr>
        <w:t>of</w:t>
      </w:r>
      <w:r w:rsidRPr="00394744">
        <w:rPr>
          <w:rFonts w:asciiTheme="minorHAnsi" w:hAnsiTheme="minorHAnsi" w:cstheme="minorHAnsi"/>
          <w:szCs w:val="22"/>
        </w:rPr>
        <w:t xml:space="preserve"> the new hazardous waste transfer station storage building</w:t>
      </w:r>
      <w:r w:rsidR="00EC6CA1">
        <w:rPr>
          <w:rFonts w:asciiTheme="minorHAnsi" w:hAnsiTheme="minorHAnsi" w:cstheme="minorHAnsi"/>
          <w:szCs w:val="22"/>
        </w:rPr>
        <w:t xml:space="preserve"> only currently.</w:t>
      </w:r>
    </w:p>
    <w:p w14:paraId="4229A4F0" w14:textId="77777777" w:rsidR="00AE4921" w:rsidRPr="00394744" w:rsidRDefault="00AE4921" w:rsidP="00A67E05">
      <w:pPr>
        <w:spacing w:after="0"/>
        <w:rPr>
          <w:rFonts w:asciiTheme="minorHAnsi" w:hAnsiTheme="minorHAnsi" w:cstheme="minorHAnsi"/>
          <w:szCs w:val="22"/>
        </w:rPr>
      </w:pPr>
    </w:p>
    <w:p w14:paraId="4802CA4D" w14:textId="364D9FFF" w:rsidR="00AE4921" w:rsidRPr="00394744" w:rsidRDefault="00AE4921" w:rsidP="00A67E05">
      <w:pPr>
        <w:spacing w:after="0"/>
        <w:rPr>
          <w:rFonts w:asciiTheme="minorHAnsi" w:hAnsiTheme="minorHAnsi" w:cstheme="minorHAnsi"/>
          <w:szCs w:val="22"/>
        </w:rPr>
      </w:pPr>
      <w:r w:rsidRPr="00394744">
        <w:rPr>
          <w:rFonts w:asciiTheme="minorHAnsi" w:hAnsiTheme="minorHAnsi" w:cstheme="minorHAnsi"/>
          <w:szCs w:val="22"/>
        </w:rPr>
        <w:t>The site consists of 3 tertiary bunded areas;</w:t>
      </w:r>
    </w:p>
    <w:p w14:paraId="24DC2FEC" w14:textId="77777777" w:rsidR="00AE4921" w:rsidRPr="00394744" w:rsidRDefault="00AE4921" w:rsidP="00A67E05">
      <w:pPr>
        <w:spacing w:after="0"/>
        <w:rPr>
          <w:rFonts w:asciiTheme="minorHAnsi" w:hAnsiTheme="minorHAnsi" w:cstheme="minorHAnsi"/>
          <w:szCs w:val="22"/>
        </w:rPr>
      </w:pPr>
    </w:p>
    <w:p w14:paraId="334B07C0" w14:textId="0097AC87" w:rsidR="00AE4921" w:rsidRPr="00394744" w:rsidRDefault="00AE4921" w:rsidP="00AE4921">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Transfer Station Area (A prefix areas)</w:t>
      </w:r>
    </w:p>
    <w:p w14:paraId="3B41EB03" w14:textId="1F720431" w:rsidR="00AE4921" w:rsidRPr="00394744" w:rsidRDefault="00AE4921" w:rsidP="00AE4921">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Plastics Recycling Area (B</w:t>
      </w:r>
      <w:r w:rsidR="00EF13E2">
        <w:rPr>
          <w:rFonts w:asciiTheme="minorHAnsi" w:hAnsiTheme="minorHAnsi" w:cstheme="minorHAnsi"/>
          <w:szCs w:val="22"/>
        </w:rPr>
        <w:t xml:space="preserve"> prefix area</w:t>
      </w:r>
      <w:r w:rsidRPr="00394744">
        <w:rPr>
          <w:rFonts w:asciiTheme="minorHAnsi" w:hAnsiTheme="minorHAnsi" w:cstheme="minorHAnsi"/>
          <w:szCs w:val="22"/>
        </w:rPr>
        <w:t>)</w:t>
      </w:r>
    </w:p>
    <w:p w14:paraId="0F9EC69E" w14:textId="1EC3DD6A" w:rsidR="00AE4921" w:rsidRDefault="00AE4921" w:rsidP="00AE4921">
      <w:pPr>
        <w:pStyle w:val="ListParagraph"/>
        <w:numPr>
          <w:ilvl w:val="0"/>
          <w:numId w:val="22"/>
        </w:numPr>
        <w:spacing w:after="0"/>
        <w:rPr>
          <w:rFonts w:asciiTheme="minorHAnsi" w:hAnsiTheme="minorHAnsi" w:cstheme="minorHAnsi"/>
          <w:szCs w:val="22"/>
        </w:rPr>
      </w:pPr>
      <w:r w:rsidRPr="00394744">
        <w:rPr>
          <w:rFonts w:asciiTheme="minorHAnsi" w:hAnsiTheme="minorHAnsi" w:cstheme="minorHAnsi"/>
          <w:szCs w:val="22"/>
        </w:rPr>
        <w:t>Lower Yard Area</w:t>
      </w:r>
      <w:r w:rsidR="00EF13E2">
        <w:rPr>
          <w:rFonts w:asciiTheme="minorHAnsi" w:hAnsiTheme="minorHAnsi" w:cstheme="minorHAnsi"/>
          <w:szCs w:val="22"/>
        </w:rPr>
        <w:t xml:space="preserve"> (C [above drainage channel] or D [below drainage channel] prefix areas)</w:t>
      </w:r>
    </w:p>
    <w:p w14:paraId="7A5074A9" w14:textId="77777777" w:rsidR="007F4CFD" w:rsidRDefault="007F4CFD" w:rsidP="007F4CFD">
      <w:pPr>
        <w:spacing w:after="0"/>
        <w:rPr>
          <w:rFonts w:asciiTheme="minorHAnsi" w:hAnsiTheme="minorHAnsi" w:cstheme="minorHAnsi"/>
          <w:szCs w:val="22"/>
        </w:rPr>
      </w:pPr>
    </w:p>
    <w:p w14:paraId="6887F41B" w14:textId="77777777" w:rsidR="007F4CFD" w:rsidRDefault="007F4CFD" w:rsidP="007F4CFD">
      <w:pPr>
        <w:spacing w:after="0"/>
        <w:rPr>
          <w:rFonts w:asciiTheme="minorHAnsi" w:hAnsiTheme="minorHAnsi" w:cstheme="minorHAnsi"/>
          <w:szCs w:val="22"/>
        </w:rPr>
      </w:pPr>
    </w:p>
    <w:p w14:paraId="75569B5B" w14:textId="77777777" w:rsidR="007F4CFD" w:rsidRDefault="007F4CFD" w:rsidP="007F4CFD">
      <w:pPr>
        <w:spacing w:after="0"/>
        <w:rPr>
          <w:rFonts w:asciiTheme="minorHAnsi" w:hAnsiTheme="minorHAnsi" w:cstheme="minorHAnsi"/>
          <w:szCs w:val="22"/>
        </w:rPr>
      </w:pPr>
    </w:p>
    <w:p w14:paraId="1B540978" w14:textId="77777777" w:rsidR="007F4CFD" w:rsidRPr="007F4CFD" w:rsidRDefault="007F4CFD" w:rsidP="007F4CFD">
      <w:pPr>
        <w:spacing w:after="0"/>
        <w:rPr>
          <w:rFonts w:asciiTheme="minorHAnsi" w:hAnsiTheme="minorHAnsi" w:cstheme="minorHAnsi"/>
          <w:szCs w:val="22"/>
        </w:rPr>
      </w:pPr>
    </w:p>
    <w:p w14:paraId="7AE78C10" w14:textId="77777777" w:rsidR="00A67E05" w:rsidRPr="00394744" w:rsidRDefault="00A67E05" w:rsidP="00A67E05">
      <w:pPr>
        <w:spacing w:after="0"/>
        <w:rPr>
          <w:rFonts w:asciiTheme="minorHAnsi" w:hAnsiTheme="minorHAnsi" w:cstheme="minorHAnsi"/>
          <w:szCs w:val="22"/>
        </w:rPr>
      </w:pPr>
    </w:p>
    <w:p w14:paraId="1D90D509" w14:textId="67222B4E" w:rsidR="00A67E05" w:rsidRPr="00394744" w:rsidRDefault="00A67E05" w:rsidP="00A67E05">
      <w:pPr>
        <w:spacing w:after="0"/>
        <w:rPr>
          <w:rFonts w:asciiTheme="minorHAnsi" w:hAnsiTheme="minorHAnsi" w:cstheme="minorHAnsi"/>
          <w:b/>
          <w:bCs/>
          <w:szCs w:val="22"/>
        </w:rPr>
      </w:pPr>
      <w:r w:rsidRPr="00394744">
        <w:rPr>
          <w:rFonts w:asciiTheme="minorHAnsi" w:hAnsiTheme="minorHAnsi" w:cstheme="minorHAnsi"/>
          <w:b/>
          <w:bCs/>
          <w:szCs w:val="22"/>
        </w:rPr>
        <w:t>Upper Yard</w:t>
      </w:r>
      <w:r w:rsidR="00286648" w:rsidRPr="00394744">
        <w:rPr>
          <w:rFonts w:asciiTheme="minorHAnsi" w:hAnsiTheme="minorHAnsi" w:cstheme="minorHAnsi"/>
          <w:b/>
          <w:bCs/>
          <w:szCs w:val="22"/>
        </w:rPr>
        <w:t xml:space="preserve"> – Hazardous Waste Transfer Station</w:t>
      </w:r>
      <w:r w:rsidR="009800D1">
        <w:rPr>
          <w:rFonts w:asciiTheme="minorHAnsi" w:hAnsiTheme="minorHAnsi" w:cstheme="minorHAnsi"/>
          <w:b/>
          <w:bCs/>
          <w:szCs w:val="22"/>
        </w:rPr>
        <w:t xml:space="preserve"> (A)</w:t>
      </w:r>
      <w:r w:rsidR="00286648" w:rsidRPr="00394744">
        <w:rPr>
          <w:rFonts w:asciiTheme="minorHAnsi" w:hAnsiTheme="minorHAnsi" w:cstheme="minorHAnsi"/>
          <w:b/>
          <w:bCs/>
          <w:szCs w:val="22"/>
        </w:rPr>
        <w:t xml:space="preserve"> &amp; Plastics Recycling Area</w:t>
      </w:r>
      <w:r w:rsidR="009800D1">
        <w:rPr>
          <w:rFonts w:asciiTheme="minorHAnsi" w:hAnsiTheme="minorHAnsi" w:cstheme="minorHAnsi"/>
          <w:b/>
          <w:bCs/>
          <w:szCs w:val="22"/>
        </w:rPr>
        <w:t xml:space="preserve"> (B)</w:t>
      </w:r>
    </w:p>
    <w:p w14:paraId="1AE4F891" w14:textId="5DF1048A" w:rsidR="00286648" w:rsidRPr="00394744" w:rsidRDefault="00286648" w:rsidP="00A67E05">
      <w:pPr>
        <w:spacing w:after="0"/>
        <w:rPr>
          <w:rFonts w:asciiTheme="minorHAnsi" w:hAnsiTheme="minorHAnsi" w:cstheme="minorHAnsi"/>
          <w:b/>
          <w:bCs/>
          <w:szCs w:val="22"/>
        </w:rPr>
      </w:pPr>
    </w:p>
    <w:p w14:paraId="1EE50DC5" w14:textId="0B7EDF7F" w:rsidR="00286648" w:rsidRPr="00394744" w:rsidRDefault="00286648" w:rsidP="00A67E05">
      <w:pPr>
        <w:spacing w:after="0"/>
        <w:rPr>
          <w:rFonts w:asciiTheme="minorHAnsi" w:hAnsiTheme="minorHAnsi" w:cstheme="minorHAnsi"/>
          <w:b/>
          <w:bCs/>
          <w:szCs w:val="22"/>
        </w:rPr>
      </w:pPr>
      <w:r w:rsidRPr="00394744">
        <w:rPr>
          <w:rFonts w:asciiTheme="minorHAnsi" w:hAnsiTheme="minorHAnsi" w:cstheme="minorHAnsi"/>
          <w:noProof/>
          <w:szCs w:val="22"/>
        </w:rPr>
        <w:drawing>
          <wp:inline distT="0" distB="0" distL="0" distR="0" wp14:anchorId="1D50B10E" wp14:editId="2727397F">
            <wp:extent cx="5782808" cy="4248150"/>
            <wp:effectExtent l="0" t="0" r="8890" b="0"/>
            <wp:docPr id="15153083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08354" name="Picture 1" descr="A screenshot of a computer&#10;&#10;AI-generated content may be incorrect."/>
                    <pic:cNvPicPr/>
                  </pic:nvPicPr>
                  <pic:blipFill rotWithShape="1">
                    <a:blip r:embed="rId13"/>
                    <a:srcRect l="13929" t="13113" r="56387" b="9349"/>
                    <a:stretch/>
                  </pic:blipFill>
                  <pic:spPr bwMode="auto">
                    <a:xfrm>
                      <a:off x="0" y="0"/>
                      <a:ext cx="5805050" cy="4264489"/>
                    </a:xfrm>
                    <a:prstGeom prst="rect">
                      <a:avLst/>
                    </a:prstGeom>
                    <a:ln>
                      <a:noFill/>
                    </a:ln>
                    <a:extLst>
                      <a:ext uri="{53640926-AAD7-44D8-BBD7-CCE9431645EC}">
                        <a14:shadowObscured xmlns:a14="http://schemas.microsoft.com/office/drawing/2010/main"/>
                      </a:ext>
                    </a:extLst>
                  </pic:spPr>
                </pic:pic>
              </a:graphicData>
            </a:graphic>
          </wp:inline>
        </w:drawing>
      </w:r>
    </w:p>
    <w:p w14:paraId="46F7B31C" w14:textId="77777777" w:rsidR="00286648" w:rsidRPr="00394744" w:rsidRDefault="00286648" w:rsidP="00A67E05">
      <w:pPr>
        <w:spacing w:after="0"/>
        <w:rPr>
          <w:rFonts w:asciiTheme="minorHAnsi" w:hAnsiTheme="minorHAnsi" w:cstheme="minorHAnsi"/>
          <w:b/>
          <w:bCs/>
          <w:szCs w:val="22"/>
        </w:rPr>
      </w:pPr>
    </w:p>
    <w:p w14:paraId="1F6C4BF3" w14:textId="09360EE1" w:rsidR="00286648"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Figure 1 Showing storage areas</w:t>
      </w:r>
      <w:r w:rsidR="0043619F" w:rsidRPr="00394744">
        <w:rPr>
          <w:rFonts w:asciiTheme="minorHAnsi" w:hAnsiTheme="minorHAnsi" w:cstheme="minorHAnsi"/>
          <w:b/>
          <w:bCs/>
          <w:szCs w:val="22"/>
        </w:rPr>
        <w:t xml:space="preserve"> in Upper Yard area (Transfer Station &amp; Plastics Recycling)</w:t>
      </w:r>
    </w:p>
    <w:p w14:paraId="7C07CC44" w14:textId="77777777" w:rsidR="00B00FFB" w:rsidRPr="00394744" w:rsidRDefault="00B00FFB" w:rsidP="00A67E05">
      <w:pPr>
        <w:spacing w:after="0"/>
        <w:rPr>
          <w:rFonts w:asciiTheme="minorHAnsi" w:hAnsiTheme="minorHAnsi" w:cstheme="minorHAnsi"/>
          <w:b/>
          <w:bCs/>
          <w:szCs w:val="22"/>
        </w:rPr>
      </w:pPr>
    </w:p>
    <w:p w14:paraId="18083A5F" w14:textId="77777777" w:rsidR="00E95C09" w:rsidRPr="00394744" w:rsidRDefault="00E95C09" w:rsidP="00A67E05">
      <w:pPr>
        <w:spacing w:after="0"/>
        <w:rPr>
          <w:rFonts w:asciiTheme="minorHAnsi" w:hAnsiTheme="minorHAnsi" w:cstheme="minorHAnsi"/>
          <w:b/>
          <w:bCs/>
          <w:szCs w:val="22"/>
        </w:rPr>
      </w:pPr>
    </w:p>
    <w:p w14:paraId="2DFEB314" w14:textId="77777777" w:rsidR="00E95C09" w:rsidRPr="00394744" w:rsidRDefault="00E95C09" w:rsidP="00A67E05">
      <w:pPr>
        <w:spacing w:after="0"/>
        <w:rPr>
          <w:rFonts w:asciiTheme="minorHAnsi" w:hAnsiTheme="minorHAnsi" w:cstheme="minorHAnsi"/>
          <w:b/>
          <w:bCs/>
          <w:szCs w:val="22"/>
        </w:rPr>
      </w:pPr>
    </w:p>
    <w:p w14:paraId="7D38C857" w14:textId="77777777" w:rsidR="00E95C09" w:rsidRPr="00394744" w:rsidRDefault="00E95C09" w:rsidP="00A67E05">
      <w:pPr>
        <w:spacing w:after="0"/>
        <w:rPr>
          <w:rFonts w:asciiTheme="minorHAnsi" w:hAnsiTheme="minorHAnsi" w:cstheme="minorHAnsi"/>
          <w:b/>
          <w:bCs/>
          <w:szCs w:val="22"/>
        </w:rPr>
      </w:pPr>
    </w:p>
    <w:p w14:paraId="3B9110CA" w14:textId="1F28D9D0" w:rsidR="00B00FFB"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N.B.</w:t>
      </w:r>
    </w:p>
    <w:p w14:paraId="2DA0C629" w14:textId="77777777" w:rsidR="00B00FFB" w:rsidRPr="00394744" w:rsidRDefault="00B00FFB" w:rsidP="00A67E05">
      <w:pPr>
        <w:spacing w:after="0"/>
        <w:rPr>
          <w:rFonts w:asciiTheme="minorHAnsi" w:hAnsiTheme="minorHAnsi" w:cstheme="minorHAnsi"/>
          <w:b/>
          <w:bCs/>
          <w:szCs w:val="22"/>
        </w:rPr>
      </w:pPr>
    </w:p>
    <w:p w14:paraId="2B0DA49C" w14:textId="61227A56" w:rsidR="00B00FFB"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A1 / A9 / A10 / A11 – All within Original Building which is bunded</w:t>
      </w:r>
    </w:p>
    <w:p w14:paraId="64574481" w14:textId="55EA9A65" w:rsidR="00A67E05"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A2 / A3 / A4 / A5 / A6 / A7 / A8 – All within Open Fronted but bunded new transfer station building</w:t>
      </w:r>
    </w:p>
    <w:p w14:paraId="52A6741D" w14:textId="6BE2BCB1" w:rsidR="00B00FFB"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A12 – Cage Housing Gas Cylinders</w:t>
      </w:r>
    </w:p>
    <w:p w14:paraId="0215BB02" w14:textId="7F6AF4FA" w:rsidR="00B00FFB"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A13 / A15 – Shipping Container</w:t>
      </w:r>
    </w:p>
    <w:p w14:paraId="08163C53" w14:textId="5AFD1294" w:rsidR="00B00FFB"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B14 – Open storage area within bund</w:t>
      </w:r>
    </w:p>
    <w:p w14:paraId="5E0762F0" w14:textId="20E8EFEF" w:rsidR="00B00FFB" w:rsidRPr="00394744" w:rsidRDefault="00B00FFB" w:rsidP="00A67E05">
      <w:pPr>
        <w:spacing w:after="0"/>
        <w:rPr>
          <w:rFonts w:asciiTheme="minorHAnsi" w:hAnsiTheme="minorHAnsi" w:cstheme="minorHAnsi"/>
          <w:b/>
          <w:bCs/>
          <w:szCs w:val="22"/>
        </w:rPr>
      </w:pPr>
      <w:r w:rsidRPr="00394744">
        <w:rPr>
          <w:rFonts w:asciiTheme="minorHAnsi" w:hAnsiTheme="minorHAnsi" w:cstheme="minorHAnsi"/>
          <w:b/>
          <w:bCs/>
          <w:szCs w:val="22"/>
        </w:rPr>
        <w:t>B15 – Building Housing equipment</w:t>
      </w:r>
    </w:p>
    <w:p w14:paraId="0949AA95" w14:textId="77777777" w:rsidR="00226F63" w:rsidRPr="00394744" w:rsidRDefault="00226F63" w:rsidP="00A67E05">
      <w:pPr>
        <w:spacing w:after="0"/>
        <w:rPr>
          <w:rFonts w:asciiTheme="minorHAnsi" w:hAnsiTheme="minorHAnsi" w:cstheme="minorHAnsi"/>
          <w:b/>
          <w:bCs/>
          <w:szCs w:val="22"/>
        </w:rPr>
      </w:pPr>
    </w:p>
    <w:p w14:paraId="2D6E0EEA" w14:textId="77777777" w:rsidR="00226F63" w:rsidRPr="00394744" w:rsidRDefault="00226F63" w:rsidP="00A67E05">
      <w:pPr>
        <w:spacing w:after="0"/>
        <w:rPr>
          <w:rFonts w:asciiTheme="minorHAnsi" w:hAnsiTheme="minorHAnsi" w:cstheme="minorHAnsi"/>
          <w:b/>
          <w:bCs/>
          <w:szCs w:val="22"/>
        </w:rPr>
      </w:pPr>
    </w:p>
    <w:p w14:paraId="71DD46DE" w14:textId="77777777" w:rsidR="00226F63" w:rsidRPr="00394744" w:rsidRDefault="00226F63" w:rsidP="00A67E05">
      <w:pPr>
        <w:spacing w:after="0"/>
        <w:rPr>
          <w:rFonts w:asciiTheme="minorHAnsi" w:hAnsiTheme="minorHAnsi" w:cstheme="minorHAnsi"/>
          <w:b/>
          <w:bCs/>
          <w:szCs w:val="22"/>
        </w:rPr>
      </w:pPr>
    </w:p>
    <w:p w14:paraId="2130641C" w14:textId="77777777" w:rsidR="00226F63" w:rsidRPr="00394744" w:rsidRDefault="00226F63" w:rsidP="00A67E05">
      <w:pPr>
        <w:spacing w:after="0"/>
        <w:rPr>
          <w:rFonts w:asciiTheme="minorHAnsi" w:hAnsiTheme="minorHAnsi" w:cstheme="minorHAnsi"/>
          <w:b/>
          <w:bCs/>
          <w:szCs w:val="22"/>
        </w:rPr>
      </w:pPr>
    </w:p>
    <w:p w14:paraId="576FA318" w14:textId="77777777" w:rsidR="00226F63" w:rsidRPr="00394744" w:rsidRDefault="00226F63" w:rsidP="00A67E05">
      <w:pPr>
        <w:spacing w:after="0"/>
        <w:rPr>
          <w:rFonts w:asciiTheme="minorHAnsi" w:hAnsiTheme="minorHAnsi" w:cstheme="minorHAnsi"/>
          <w:b/>
          <w:bCs/>
          <w:szCs w:val="22"/>
        </w:rPr>
      </w:pPr>
    </w:p>
    <w:p w14:paraId="20AFD695" w14:textId="42B697D4" w:rsidR="00226F63" w:rsidRPr="00394744" w:rsidRDefault="00226F63" w:rsidP="00226F63">
      <w:pPr>
        <w:spacing w:after="0"/>
        <w:jc w:val="left"/>
        <w:rPr>
          <w:rFonts w:asciiTheme="minorHAnsi" w:hAnsiTheme="minorHAnsi" w:cstheme="minorHAnsi"/>
          <w:b/>
          <w:bCs/>
          <w:szCs w:val="22"/>
        </w:rPr>
      </w:pPr>
      <w:r w:rsidRPr="00394744">
        <w:rPr>
          <w:rFonts w:asciiTheme="minorHAnsi" w:hAnsiTheme="minorHAnsi" w:cstheme="minorHAnsi"/>
          <w:noProof/>
          <w:szCs w:val="22"/>
        </w:rPr>
        <w:lastRenderedPageBreak/>
        <w:drawing>
          <wp:inline distT="0" distB="0" distL="0" distR="0" wp14:anchorId="71EB83BE" wp14:editId="69CB1856">
            <wp:extent cx="6438432" cy="3819525"/>
            <wp:effectExtent l="0" t="0" r="635" b="0"/>
            <wp:docPr id="342572411" name="Picture 1" descr="A computer screen shot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72411" name="Picture 1" descr="A computer screen shot of a blueprint&#10;&#10;AI-generated content may be incorrect."/>
                    <pic:cNvPicPr/>
                  </pic:nvPicPr>
                  <pic:blipFill rotWithShape="1">
                    <a:blip r:embed="rId14"/>
                    <a:srcRect l="20971" t="15964" r="14377" b="15849"/>
                    <a:stretch/>
                  </pic:blipFill>
                  <pic:spPr bwMode="auto">
                    <a:xfrm>
                      <a:off x="0" y="0"/>
                      <a:ext cx="6451437" cy="3827240"/>
                    </a:xfrm>
                    <a:prstGeom prst="rect">
                      <a:avLst/>
                    </a:prstGeom>
                    <a:ln>
                      <a:noFill/>
                    </a:ln>
                    <a:extLst>
                      <a:ext uri="{53640926-AAD7-44D8-BBD7-CCE9431645EC}">
                        <a14:shadowObscured xmlns:a14="http://schemas.microsoft.com/office/drawing/2010/main"/>
                      </a:ext>
                    </a:extLst>
                  </pic:spPr>
                </pic:pic>
              </a:graphicData>
            </a:graphic>
          </wp:inline>
        </w:drawing>
      </w:r>
    </w:p>
    <w:p w14:paraId="30AF4AAE" w14:textId="52B1383D" w:rsidR="00A67E05" w:rsidRPr="00394744" w:rsidRDefault="00226F63" w:rsidP="00A67E05">
      <w:pPr>
        <w:spacing w:after="0"/>
        <w:rPr>
          <w:rFonts w:asciiTheme="minorHAnsi" w:hAnsiTheme="minorHAnsi" w:cstheme="minorHAnsi"/>
          <w:b/>
          <w:bCs/>
          <w:szCs w:val="22"/>
        </w:rPr>
      </w:pPr>
      <w:r w:rsidRPr="00394744">
        <w:rPr>
          <w:rFonts w:asciiTheme="minorHAnsi" w:hAnsiTheme="minorHAnsi" w:cstheme="minorHAnsi"/>
          <w:b/>
          <w:bCs/>
          <w:szCs w:val="22"/>
        </w:rPr>
        <w:t xml:space="preserve">Figure 2 - Drainage Falls </w:t>
      </w:r>
      <w:r w:rsidR="00AE4921" w:rsidRPr="00394744">
        <w:rPr>
          <w:rFonts w:asciiTheme="minorHAnsi" w:hAnsiTheme="minorHAnsi" w:cstheme="minorHAnsi"/>
          <w:b/>
          <w:bCs/>
          <w:szCs w:val="22"/>
        </w:rPr>
        <w:t>in Transfer Station and Plastics Recycling Bunded Area</w:t>
      </w:r>
    </w:p>
    <w:p w14:paraId="091F897B" w14:textId="77777777" w:rsidR="0063619D" w:rsidRPr="00394744" w:rsidRDefault="0063619D" w:rsidP="00A67E05">
      <w:pPr>
        <w:spacing w:after="0"/>
        <w:rPr>
          <w:rFonts w:asciiTheme="minorHAnsi" w:hAnsiTheme="minorHAnsi" w:cstheme="minorHAnsi"/>
          <w:b/>
          <w:bCs/>
          <w:szCs w:val="22"/>
        </w:rPr>
      </w:pPr>
    </w:p>
    <w:p w14:paraId="3BBAD410" w14:textId="77777777" w:rsidR="0063619D" w:rsidRPr="00394744" w:rsidRDefault="0063619D" w:rsidP="00A67E05">
      <w:pPr>
        <w:spacing w:after="0"/>
        <w:rPr>
          <w:rFonts w:asciiTheme="minorHAnsi" w:hAnsiTheme="minorHAnsi" w:cstheme="minorHAnsi"/>
          <w:b/>
          <w:bCs/>
          <w:szCs w:val="22"/>
        </w:rPr>
      </w:pPr>
    </w:p>
    <w:p w14:paraId="2F80FA68" w14:textId="77777777" w:rsidR="0063619D" w:rsidRPr="00394744" w:rsidRDefault="0063619D" w:rsidP="00A67E05">
      <w:pPr>
        <w:spacing w:after="0"/>
        <w:rPr>
          <w:rFonts w:asciiTheme="minorHAnsi" w:hAnsiTheme="minorHAnsi" w:cstheme="minorHAnsi"/>
          <w:b/>
          <w:bCs/>
          <w:szCs w:val="22"/>
        </w:rPr>
      </w:pPr>
    </w:p>
    <w:p w14:paraId="1911497C" w14:textId="692AA971" w:rsidR="00A67E05" w:rsidRPr="00394744" w:rsidRDefault="00EB5A7E" w:rsidP="003E77C4">
      <w:pPr>
        <w:pStyle w:val="Heading2"/>
      </w:pPr>
      <w:r w:rsidRPr="00394744">
        <w:t>Transfer Station Area</w:t>
      </w:r>
      <w:r w:rsidR="009800D1">
        <w:t xml:space="preserve"> (A)</w:t>
      </w:r>
      <w:r w:rsidRPr="00394744">
        <w:t>;</w:t>
      </w:r>
    </w:p>
    <w:p w14:paraId="70A788BB" w14:textId="77777777" w:rsidR="00EB5A7E" w:rsidRPr="00394744" w:rsidRDefault="00EB5A7E" w:rsidP="00A67E05">
      <w:pPr>
        <w:spacing w:after="0"/>
        <w:rPr>
          <w:rFonts w:asciiTheme="minorHAnsi" w:hAnsiTheme="minorHAnsi" w:cstheme="minorHAnsi"/>
          <w:b/>
          <w:bCs/>
          <w:szCs w:val="22"/>
        </w:rPr>
      </w:pPr>
    </w:p>
    <w:p w14:paraId="3347F7E4" w14:textId="77777777" w:rsidR="00EB5A7E" w:rsidRPr="00394744" w:rsidRDefault="00EB5A7E" w:rsidP="00A67E05">
      <w:pPr>
        <w:spacing w:after="0"/>
        <w:rPr>
          <w:rFonts w:asciiTheme="minorHAnsi" w:hAnsiTheme="minorHAnsi" w:cstheme="minorHAnsi"/>
          <w:b/>
          <w:bCs/>
          <w:szCs w:val="22"/>
        </w:rPr>
      </w:pPr>
    </w:p>
    <w:p w14:paraId="2089F902" w14:textId="415C97E4" w:rsidR="00EB5A7E" w:rsidRPr="00394744" w:rsidRDefault="00EB5A7E" w:rsidP="00A67E05">
      <w:pPr>
        <w:spacing w:after="0"/>
        <w:rPr>
          <w:rFonts w:asciiTheme="minorHAnsi" w:hAnsiTheme="minorHAnsi" w:cstheme="minorHAnsi"/>
          <w:szCs w:val="22"/>
        </w:rPr>
      </w:pPr>
      <w:r w:rsidRPr="00394744">
        <w:rPr>
          <w:rFonts w:asciiTheme="minorHAnsi" w:hAnsiTheme="minorHAnsi" w:cstheme="minorHAnsi"/>
          <w:szCs w:val="22"/>
        </w:rPr>
        <w:t>Within the new waste transfer station all material is stored within self-bunded pre-cast concrete bays on new slab designed in accordance with CIRIA 736 with sealed drainage and local collection sumps on the back of each bay. The falls are such that each bay is sloping backwards and holds &gt;4m3 of liquid prior to the material flowing into the central yard area where no waste is stored.</w:t>
      </w:r>
      <w:r w:rsidR="00036217" w:rsidRPr="00394744">
        <w:rPr>
          <w:rFonts w:asciiTheme="minorHAnsi" w:hAnsiTheme="minorHAnsi" w:cstheme="minorHAnsi"/>
          <w:szCs w:val="22"/>
        </w:rPr>
        <w:t xml:space="preserve"> The transfer station is entered via a roller bund up the hill to ensure all liquids are contained within the outer containment.</w:t>
      </w:r>
    </w:p>
    <w:p w14:paraId="2825C530" w14:textId="77777777" w:rsidR="00EB5A7E" w:rsidRPr="00394744" w:rsidRDefault="00EB5A7E" w:rsidP="00A67E05">
      <w:pPr>
        <w:spacing w:after="0"/>
        <w:rPr>
          <w:rFonts w:asciiTheme="minorHAnsi" w:hAnsiTheme="minorHAnsi" w:cstheme="minorHAnsi"/>
          <w:szCs w:val="22"/>
        </w:rPr>
      </w:pPr>
    </w:p>
    <w:p w14:paraId="4D034E02" w14:textId="2DCAD667" w:rsidR="00EB5A7E" w:rsidRPr="00394744" w:rsidRDefault="00EB5A7E" w:rsidP="00A67E05">
      <w:pPr>
        <w:spacing w:after="0"/>
        <w:rPr>
          <w:rFonts w:asciiTheme="minorHAnsi" w:hAnsiTheme="minorHAnsi" w:cstheme="minorHAnsi"/>
          <w:b/>
          <w:bCs/>
          <w:szCs w:val="22"/>
        </w:rPr>
      </w:pPr>
      <w:r w:rsidRPr="00394744">
        <w:rPr>
          <w:rFonts w:asciiTheme="minorHAnsi" w:hAnsiTheme="minorHAnsi" w:cstheme="minorHAnsi"/>
          <w:szCs w:val="22"/>
        </w:rPr>
        <w:t xml:space="preserve">A2/A3/A4/A5/A6/A7/A8 – </w:t>
      </w:r>
      <w:r w:rsidRPr="00394744">
        <w:rPr>
          <w:rFonts w:asciiTheme="minorHAnsi" w:hAnsiTheme="minorHAnsi" w:cstheme="minorHAnsi"/>
          <w:b/>
          <w:bCs/>
          <w:szCs w:val="22"/>
        </w:rPr>
        <w:t>New Transfer Station Building</w:t>
      </w:r>
    </w:p>
    <w:p w14:paraId="1A9F9E7E" w14:textId="77777777" w:rsidR="00EB5A7E" w:rsidRPr="00394744" w:rsidRDefault="00EB5A7E" w:rsidP="00A67E05">
      <w:pPr>
        <w:spacing w:after="0"/>
        <w:rPr>
          <w:rFonts w:asciiTheme="minorHAnsi" w:hAnsiTheme="minorHAnsi" w:cstheme="minorHAnsi"/>
          <w:szCs w:val="22"/>
        </w:rPr>
      </w:pPr>
    </w:p>
    <w:p w14:paraId="47365175" w14:textId="1141D008" w:rsidR="00EB5A7E" w:rsidRPr="00394744" w:rsidRDefault="00EB5A7E" w:rsidP="00A67E05">
      <w:pPr>
        <w:spacing w:after="0"/>
        <w:rPr>
          <w:rFonts w:asciiTheme="minorHAnsi" w:hAnsiTheme="minorHAnsi" w:cstheme="minorHAnsi"/>
          <w:szCs w:val="22"/>
        </w:rPr>
      </w:pPr>
      <w:r w:rsidRPr="00394744">
        <w:rPr>
          <w:rFonts w:asciiTheme="minorHAnsi" w:hAnsiTheme="minorHAnsi" w:cstheme="minorHAnsi"/>
          <w:szCs w:val="22"/>
        </w:rPr>
        <w:t>Each bay is</w:t>
      </w:r>
      <w:r w:rsidR="00A23847" w:rsidRPr="00394744">
        <w:rPr>
          <w:rFonts w:asciiTheme="minorHAnsi" w:hAnsiTheme="minorHAnsi" w:cstheme="minorHAnsi"/>
          <w:szCs w:val="22"/>
        </w:rPr>
        <w:t xml:space="preserve"> within</w:t>
      </w:r>
      <w:r w:rsidRPr="00394744">
        <w:rPr>
          <w:rFonts w:asciiTheme="minorHAnsi" w:hAnsiTheme="minorHAnsi" w:cstheme="minorHAnsi"/>
          <w:szCs w:val="22"/>
        </w:rPr>
        <w:t xml:space="preserve"> a portal frame Steel </w:t>
      </w:r>
      <w:r w:rsidR="00A23847" w:rsidRPr="00394744">
        <w:rPr>
          <w:rFonts w:asciiTheme="minorHAnsi" w:hAnsiTheme="minorHAnsi" w:cstheme="minorHAnsi"/>
          <w:szCs w:val="22"/>
        </w:rPr>
        <w:t>Building</w:t>
      </w:r>
      <w:r w:rsidRPr="00394744">
        <w:rPr>
          <w:rFonts w:asciiTheme="minorHAnsi" w:hAnsiTheme="minorHAnsi" w:cstheme="minorHAnsi"/>
          <w:szCs w:val="22"/>
        </w:rPr>
        <w:t xml:space="preserve"> enclosed </w:t>
      </w:r>
      <w:r w:rsidR="00A23847" w:rsidRPr="00394744">
        <w:rPr>
          <w:rFonts w:asciiTheme="minorHAnsi" w:hAnsiTheme="minorHAnsi" w:cstheme="minorHAnsi"/>
          <w:szCs w:val="22"/>
        </w:rPr>
        <w:t xml:space="preserve">on </w:t>
      </w:r>
      <w:r w:rsidRPr="00394744">
        <w:rPr>
          <w:rFonts w:asciiTheme="minorHAnsi" w:hAnsiTheme="minorHAnsi" w:cstheme="minorHAnsi"/>
          <w:szCs w:val="22"/>
        </w:rPr>
        <w:t>3 sides</w:t>
      </w:r>
      <w:r w:rsidR="00A23847" w:rsidRPr="00394744">
        <w:rPr>
          <w:rFonts w:asciiTheme="minorHAnsi" w:hAnsiTheme="minorHAnsi" w:cstheme="minorHAnsi"/>
          <w:szCs w:val="22"/>
        </w:rPr>
        <w:t xml:space="preserve"> segregated by fire walls on top of cast-</w:t>
      </w:r>
      <w:proofErr w:type="spellStart"/>
      <w:r w:rsidR="00A23847" w:rsidRPr="00394744">
        <w:rPr>
          <w:rFonts w:asciiTheme="minorHAnsi" w:hAnsiTheme="minorHAnsi" w:cstheme="minorHAnsi"/>
          <w:szCs w:val="22"/>
        </w:rPr>
        <w:t>insitu</w:t>
      </w:r>
      <w:proofErr w:type="spellEnd"/>
      <w:r w:rsidR="00A23847" w:rsidRPr="00394744">
        <w:rPr>
          <w:rFonts w:asciiTheme="minorHAnsi" w:hAnsiTheme="minorHAnsi" w:cstheme="minorHAnsi"/>
          <w:szCs w:val="22"/>
        </w:rPr>
        <w:t xml:space="preserve"> concrete walls. M</w:t>
      </w:r>
      <w:r w:rsidRPr="00394744">
        <w:rPr>
          <w:rFonts w:asciiTheme="minorHAnsi" w:hAnsiTheme="minorHAnsi" w:cstheme="minorHAnsi"/>
          <w:szCs w:val="22"/>
        </w:rPr>
        <w:t xml:space="preserve">aterial is added and removed from the central yard area for storage / dispatch from site. Each bay is of discrete chemical hazards in accordance with HSG guidance and the environmental permit. They are segregated by partial or full height pre-cast concrete fire walls (or fire curtains above the panels) designed in accordance with relevant </w:t>
      </w:r>
      <w:r w:rsidR="00036217" w:rsidRPr="00394744">
        <w:rPr>
          <w:rFonts w:asciiTheme="minorHAnsi" w:hAnsiTheme="minorHAnsi" w:cstheme="minorHAnsi"/>
          <w:szCs w:val="22"/>
        </w:rPr>
        <w:t>B</w:t>
      </w:r>
      <w:r w:rsidRPr="00394744">
        <w:rPr>
          <w:rFonts w:asciiTheme="minorHAnsi" w:hAnsiTheme="minorHAnsi" w:cstheme="minorHAnsi"/>
          <w:szCs w:val="22"/>
        </w:rPr>
        <w:t xml:space="preserve">ritish standards with a minimum </w:t>
      </w:r>
      <w:proofErr w:type="gramStart"/>
      <w:r w:rsidRPr="00394744">
        <w:rPr>
          <w:rFonts w:asciiTheme="minorHAnsi" w:hAnsiTheme="minorHAnsi" w:cstheme="minorHAnsi"/>
          <w:szCs w:val="22"/>
        </w:rPr>
        <w:t>2 hour</w:t>
      </w:r>
      <w:proofErr w:type="gramEnd"/>
      <w:r w:rsidRPr="00394744">
        <w:rPr>
          <w:rFonts w:asciiTheme="minorHAnsi" w:hAnsiTheme="minorHAnsi" w:cstheme="minorHAnsi"/>
          <w:szCs w:val="22"/>
        </w:rPr>
        <w:t xml:space="preserve"> fire rating. Rainwater cannot enter these bays due to the steel construction so there is unlikely to be any contaminated rainwater and any spills / leaks within each storage bay can be washed down to a Plastic sump cast into the concrete at the back of each bay.</w:t>
      </w:r>
    </w:p>
    <w:p w14:paraId="541EEBB2" w14:textId="77777777" w:rsidR="00EB5A7E" w:rsidRPr="00394744" w:rsidRDefault="00EB5A7E" w:rsidP="00A67E05">
      <w:pPr>
        <w:spacing w:after="0"/>
        <w:rPr>
          <w:rFonts w:asciiTheme="minorHAnsi" w:hAnsiTheme="minorHAnsi" w:cstheme="minorHAnsi"/>
          <w:szCs w:val="22"/>
        </w:rPr>
      </w:pPr>
    </w:p>
    <w:p w14:paraId="0A67A013" w14:textId="765C8B1C" w:rsidR="00EB5A7E" w:rsidRPr="00394744" w:rsidRDefault="00EB5A7E" w:rsidP="00A67E05">
      <w:pPr>
        <w:spacing w:after="0"/>
        <w:rPr>
          <w:rFonts w:asciiTheme="minorHAnsi" w:hAnsiTheme="minorHAnsi" w:cstheme="minorHAnsi"/>
          <w:b/>
          <w:bCs/>
          <w:szCs w:val="22"/>
        </w:rPr>
      </w:pPr>
      <w:r w:rsidRPr="00394744">
        <w:rPr>
          <w:rFonts w:asciiTheme="minorHAnsi" w:hAnsiTheme="minorHAnsi" w:cstheme="minorHAnsi"/>
          <w:b/>
          <w:bCs/>
          <w:szCs w:val="22"/>
        </w:rPr>
        <w:lastRenderedPageBreak/>
        <w:t>All effluents from within each bay are treated as contaminated and disposed of via onsite effluent treatment plant if suitable or removed from site in containers for unsuitable materials (solvent spills, acid / alkali, toxic spillages etc). Contaminated effluents and any wash waters from subsequent cleaning can be pumped out from local sumps using pumps available onsite.</w:t>
      </w:r>
    </w:p>
    <w:p w14:paraId="4E2EE1B5" w14:textId="77777777" w:rsidR="00EB5A7E" w:rsidRPr="00394744" w:rsidRDefault="00EB5A7E" w:rsidP="00A67E05">
      <w:pPr>
        <w:spacing w:after="0"/>
        <w:rPr>
          <w:rFonts w:asciiTheme="minorHAnsi" w:hAnsiTheme="minorHAnsi" w:cstheme="minorHAnsi"/>
          <w:b/>
          <w:bCs/>
          <w:szCs w:val="22"/>
        </w:rPr>
      </w:pPr>
    </w:p>
    <w:p w14:paraId="45205BAD" w14:textId="4D2ADD9D" w:rsidR="00EB5A7E" w:rsidRPr="00394744" w:rsidRDefault="00EB5A7E" w:rsidP="00A67E05">
      <w:pPr>
        <w:spacing w:after="0"/>
        <w:rPr>
          <w:rFonts w:asciiTheme="minorHAnsi" w:hAnsiTheme="minorHAnsi" w:cstheme="minorHAnsi"/>
          <w:b/>
          <w:bCs/>
          <w:szCs w:val="22"/>
        </w:rPr>
      </w:pPr>
      <w:r w:rsidRPr="00394744">
        <w:rPr>
          <w:rFonts w:asciiTheme="minorHAnsi" w:hAnsiTheme="minorHAnsi" w:cstheme="minorHAnsi"/>
          <w:b/>
          <w:bCs/>
          <w:szCs w:val="22"/>
        </w:rPr>
        <w:t>The site operates a spillage procedure for cleaning and remediation of any spills</w:t>
      </w:r>
      <w:r w:rsidR="00E95C09" w:rsidRPr="00394744">
        <w:rPr>
          <w:rFonts w:asciiTheme="minorHAnsi" w:hAnsiTheme="minorHAnsi" w:cstheme="minorHAnsi"/>
          <w:b/>
          <w:bCs/>
          <w:szCs w:val="22"/>
        </w:rPr>
        <w:t xml:space="preserve"> as well as daily walk</w:t>
      </w:r>
      <w:r w:rsidR="00B23913">
        <w:rPr>
          <w:rFonts w:asciiTheme="minorHAnsi" w:hAnsiTheme="minorHAnsi" w:cstheme="minorHAnsi"/>
          <w:b/>
          <w:bCs/>
          <w:szCs w:val="22"/>
        </w:rPr>
        <w:t>-</w:t>
      </w:r>
      <w:r w:rsidR="00E95C09" w:rsidRPr="00394744">
        <w:rPr>
          <w:rFonts w:asciiTheme="minorHAnsi" w:hAnsiTheme="minorHAnsi" w:cstheme="minorHAnsi"/>
          <w:b/>
          <w:bCs/>
          <w:szCs w:val="22"/>
        </w:rPr>
        <w:t>round checks on all stock in storage for leaks.</w:t>
      </w:r>
    </w:p>
    <w:p w14:paraId="0AB6EF06" w14:textId="77777777" w:rsidR="00EB5A7E" w:rsidRPr="00394744" w:rsidRDefault="00EB5A7E" w:rsidP="00A67E05">
      <w:pPr>
        <w:spacing w:after="0"/>
        <w:rPr>
          <w:rFonts w:asciiTheme="minorHAnsi" w:hAnsiTheme="minorHAnsi" w:cstheme="minorHAnsi"/>
          <w:b/>
          <w:bCs/>
          <w:szCs w:val="22"/>
        </w:rPr>
      </w:pPr>
    </w:p>
    <w:p w14:paraId="3D823376" w14:textId="77777777" w:rsidR="00EB5A7E" w:rsidRPr="00394744" w:rsidRDefault="00EB5A7E" w:rsidP="00A67E05">
      <w:pPr>
        <w:spacing w:after="0"/>
        <w:rPr>
          <w:rFonts w:asciiTheme="minorHAnsi" w:hAnsiTheme="minorHAnsi" w:cstheme="minorHAnsi"/>
          <w:b/>
          <w:bCs/>
          <w:szCs w:val="22"/>
        </w:rPr>
      </w:pPr>
    </w:p>
    <w:p w14:paraId="7528263C" w14:textId="04562520" w:rsidR="00EB5A7E" w:rsidRPr="00394744" w:rsidRDefault="00EB5A7E" w:rsidP="00A67E05">
      <w:pPr>
        <w:spacing w:after="0"/>
        <w:rPr>
          <w:rFonts w:asciiTheme="minorHAnsi" w:hAnsiTheme="minorHAnsi" w:cstheme="minorHAnsi"/>
          <w:b/>
          <w:bCs/>
          <w:szCs w:val="22"/>
        </w:rPr>
      </w:pPr>
      <w:r w:rsidRPr="00394744">
        <w:rPr>
          <w:rFonts w:asciiTheme="minorHAnsi" w:hAnsiTheme="minorHAnsi" w:cstheme="minorHAnsi"/>
          <w:szCs w:val="22"/>
        </w:rPr>
        <w:t xml:space="preserve">A1/A10/A11/A9 – </w:t>
      </w:r>
      <w:r w:rsidRPr="00394744">
        <w:rPr>
          <w:rFonts w:asciiTheme="minorHAnsi" w:hAnsiTheme="minorHAnsi" w:cstheme="minorHAnsi"/>
          <w:b/>
          <w:bCs/>
          <w:szCs w:val="22"/>
        </w:rPr>
        <w:t>Original Transfer Station Building</w:t>
      </w:r>
    </w:p>
    <w:p w14:paraId="26031E11" w14:textId="77777777" w:rsidR="00EB5A7E" w:rsidRPr="00394744" w:rsidRDefault="00EB5A7E" w:rsidP="00A67E05">
      <w:pPr>
        <w:spacing w:after="0"/>
        <w:rPr>
          <w:rFonts w:asciiTheme="minorHAnsi" w:hAnsiTheme="minorHAnsi" w:cstheme="minorHAnsi"/>
          <w:b/>
          <w:bCs/>
          <w:szCs w:val="22"/>
        </w:rPr>
      </w:pPr>
    </w:p>
    <w:p w14:paraId="3D542A4D" w14:textId="77777777" w:rsidR="00EB5A7E" w:rsidRPr="00394744" w:rsidRDefault="00EB5A7E" w:rsidP="00A67E05">
      <w:pPr>
        <w:spacing w:after="0"/>
        <w:rPr>
          <w:rFonts w:asciiTheme="minorHAnsi" w:hAnsiTheme="minorHAnsi" w:cstheme="minorHAnsi"/>
          <w:b/>
          <w:bCs/>
          <w:szCs w:val="22"/>
        </w:rPr>
      </w:pPr>
    </w:p>
    <w:p w14:paraId="2F379116" w14:textId="5A02A35D" w:rsidR="00A67E05" w:rsidRPr="00394744" w:rsidRDefault="00EB5A7E" w:rsidP="00A67E05">
      <w:pPr>
        <w:spacing w:after="0"/>
        <w:rPr>
          <w:rFonts w:asciiTheme="minorHAnsi" w:hAnsiTheme="minorHAnsi" w:cstheme="minorHAnsi"/>
          <w:szCs w:val="22"/>
        </w:rPr>
      </w:pPr>
      <w:r w:rsidRPr="00394744">
        <w:rPr>
          <w:rFonts w:asciiTheme="minorHAnsi" w:hAnsiTheme="minorHAnsi" w:cstheme="minorHAnsi"/>
          <w:szCs w:val="22"/>
        </w:rPr>
        <w:t xml:space="preserve">The original transfer station building is </w:t>
      </w:r>
      <w:proofErr w:type="spellStart"/>
      <w:proofErr w:type="gramStart"/>
      <w:r w:rsidRPr="00394744">
        <w:rPr>
          <w:rFonts w:asciiTheme="minorHAnsi" w:hAnsiTheme="minorHAnsi" w:cstheme="minorHAnsi"/>
          <w:szCs w:val="22"/>
        </w:rPr>
        <w:t>a</w:t>
      </w:r>
      <w:proofErr w:type="spellEnd"/>
      <w:proofErr w:type="gramEnd"/>
      <w:r w:rsidRPr="00394744">
        <w:rPr>
          <w:rFonts w:asciiTheme="minorHAnsi" w:hAnsiTheme="minorHAnsi" w:cstheme="minorHAnsi"/>
          <w:szCs w:val="22"/>
        </w:rPr>
        <w:t xml:space="preserve"> asbestos roof steel structure. There is a door and roller bund to enclose the </w:t>
      </w:r>
      <w:proofErr w:type="gramStart"/>
      <w:r w:rsidRPr="00394744">
        <w:rPr>
          <w:rFonts w:asciiTheme="minorHAnsi" w:hAnsiTheme="minorHAnsi" w:cstheme="minorHAnsi"/>
          <w:szCs w:val="22"/>
        </w:rPr>
        <w:t>building</w:t>
      </w:r>
      <w:proofErr w:type="gramEnd"/>
      <w:r w:rsidRPr="00394744">
        <w:rPr>
          <w:rFonts w:asciiTheme="minorHAnsi" w:hAnsiTheme="minorHAnsi" w:cstheme="minorHAnsi"/>
          <w:szCs w:val="22"/>
        </w:rPr>
        <w:t xml:space="preserve"> and it’s fully bunded by concrete walls.</w:t>
      </w:r>
    </w:p>
    <w:p w14:paraId="29F3823A" w14:textId="66A3D30B" w:rsidR="00EB5A7E" w:rsidRPr="00394744" w:rsidRDefault="00EB5A7E" w:rsidP="00A67E05">
      <w:pPr>
        <w:spacing w:after="0"/>
        <w:rPr>
          <w:rFonts w:asciiTheme="minorHAnsi" w:hAnsiTheme="minorHAnsi" w:cstheme="minorHAnsi"/>
          <w:szCs w:val="22"/>
        </w:rPr>
      </w:pPr>
      <w:r w:rsidRPr="00394744">
        <w:rPr>
          <w:rFonts w:asciiTheme="minorHAnsi" w:hAnsiTheme="minorHAnsi" w:cstheme="minorHAnsi"/>
          <w:szCs w:val="22"/>
        </w:rPr>
        <w:t>A9 – Is a</w:t>
      </w:r>
      <w:r w:rsidR="00A23847" w:rsidRPr="00394744">
        <w:rPr>
          <w:rFonts w:asciiTheme="minorHAnsi" w:hAnsiTheme="minorHAnsi" w:cstheme="minorHAnsi"/>
          <w:szCs w:val="22"/>
        </w:rPr>
        <w:t>n extracted</w:t>
      </w:r>
      <w:r w:rsidRPr="00394744">
        <w:rPr>
          <w:rFonts w:asciiTheme="minorHAnsi" w:hAnsiTheme="minorHAnsi" w:cstheme="minorHAnsi"/>
          <w:szCs w:val="22"/>
        </w:rPr>
        <w:t xml:space="preserve"> self-bunded steel cabinet within the bunded building</w:t>
      </w:r>
      <w:r w:rsidR="00A23847" w:rsidRPr="00394744">
        <w:rPr>
          <w:rFonts w:asciiTheme="minorHAnsi" w:hAnsiTheme="minorHAnsi" w:cstheme="minorHAnsi"/>
          <w:szCs w:val="22"/>
        </w:rPr>
        <w:t xml:space="preserve"> (used for handling VOC containing wastes and washing flammable IBC containers)</w:t>
      </w:r>
    </w:p>
    <w:p w14:paraId="01628D10" w14:textId="78039B3E" w:rsidR="00EB5A7E" w:rsidRPr="00394744" w:rsidRDefault="00EB5A7E" w:rsidP="00A67E05">
      <w:pPr>
        <w:spacing w:after="0"/>
        <w:rPr>
          <w:rFonts w:asciiTheme="minorHAnsi" w:hAnsiTheme="minorHAnsi" w:cstheme="minorHAnsi"/>
          <w:szCs w:val="22"/>
        </w:rPr>
      </w:pPr>
      <w:r w:rsidRPr="00394744">
        <w:rPr>
          <w:rFonts w:asciiTheme="minorHAnsi" w:hAnsiTheme="minorHAnsi" w:cstheme="minorHAnsi"/>
          <w:szCs w:val="22"/>
        </w:rPr>
        <w:t>A10/A11</w:t>
      </w:r>
      <w:r w:rsidR="00533945" w:rsidRPr="00394744">
        <w:rPr>
          <w:rFonts w:asciiTheme="minorHAnsi" w:hAnsiTheme="minorHAnsi" w:cstheme="minorHAnsi"/>
          <w:szCs w:val="22"/>
        </w:rPr>
        <w:t xml:space="preserve">/A9 – Are within the bunded building and any spills are contained </w:t>
      </w:r>
      <w:r w:rsidR="00A23847" w:rsidRPr="00394744">
        <w:rPr>
          <w:rFonts w:asciiTheme="minorHAnsi" w:hAnsiTheme="minorHAnsi" w:cstheme="minorHAnsi"/>
          <w:szCs w:val="22"/>
        </w:rPr>
        <w:t>and cleaned in in accordance with spillage procedure</w:t>
      </w:r>
    </w:p>
    <w:p w14:paraId="025BB08B" w14:textId="77777777" w:rsidR="00533945" w:rsidRPr="00394744" w:rsidRDefault="00533945" w:rsidP="00A67E05">
      <w:pPr>
        <w:spacing w:after="0"/>
        <w:rPr>
          <w:rFonts w:asciiTheme="minorHAnsi" w:hAnsiTheme="minorHAnsi" w:cstheme="minorHAnsi"/>
          <w:szCs w:val="22"/>
        </w:rPr>
      </w:pPr>
    </w:p>
    <w:p w14:paraId="1CC46C11" w14:textId="5D3CFC47" w:rsidR="00533945" w:rsidRPr="00394744" w:rsidRDefault="00533945" w:rsidP="00533945">
      <w:pPr>
        <w:spacing w:after="0"/>
        <w:rPr>
          <w:rFonts w:asciiTheme="minorHAnsi" w:hAnsiTheme="minorHAnsi" w:cstheme="minorHAnsi"/>
          <w:b/>
          <w:bCs/>
          <w:szCs w:val="22"/>
        </w:rPr>
      </w:pPr>
      <w:r w:rsidRPr="00394744">
        <w:rPr>
          <w:rFonts w:asciiTheme="minorHAnsi" w:hAnsiTheme="minorHAnsi" w:cstheme="minorHAnsi"/>
          <w:b/>
          <w:bCs/>
          <w:szCs w:val="22"/>
        </w:rPr>
        <w:t xml:space="preserve">All effluents from within this building treated as contaminated and disposed of via onsite effluent treatment plant if suitable or removed from site in containers for unsuitable materials (solvent spills, acid / alkali, toxic spillages etc from waste reception area). Contaminated effluents and any wash waters from subsequent cleaning can be pumped out from local sumps using pumps available onsite. The LEV cabinet is </w:t>
      </w:r>
      <w:proofErr w:type="spellStart"/>
      <w:r w:rsidRPr="00394744">
        <w:rPr>
          <w:rFonts w:asciiTheme="minorHAnsi" w:hAnsiTheme="minorHAnsi" w:cstheme="minorHAnsi"/>
          <w:b/>
          <w:bCs/>
          <w:szCs w:val="22"/>
        </w:rPr>
        <w:t>self bunded</w:t>
      </w:r>
      <w:proofErr w:type="spellEnd"/>
      <w:r w:rsidRPr="00394744">
        <w:rPr>
          <w:rFonts w:asciiTheme="minorHAnsi" w:hAnsiTheme="minorHAnsi" w:cstheme="minorHAnsi"/>
          <w:b/>
          <w:bCs/>
          <w:szCs w:val="22"/>
        </w:rPr>
        <w:t xml:space="preserve"> steel structure and any spillages are cleaned and removed from within this and treated as contaminated (based on the chemical nature of any spill within this area).</w:t>
      </w:r>
    </w:p>
    <w:p w14:paraId="4B74FF15" w14:textId="4E7ECF4D" w:rsidR="00533945" w:rsidRPr="00394744" w:rsidRDefault="00533945" w:rsidP="00533945">
      <w:pPr>
        <w:spacing w:after="0"/>
        <w:rPr>
          <w:rFonts w:asciiTheme="minorHAnsi" w:hAnsiTheme="minorHAnsi" w:cstheme="minorHAnsi"/>
          <w:szCs w:val="22"/>
        </w:rPr>
      </w:pPr>
    </w:p>
    <w:p w14:paraId="457EDFD1" w14:textId="77777777" w:rsidR="00533945" w:rsidRPr="00394744" w:rsidRDefault="00533945" w:rsidP="00533945">
      <w:pPr>
        <w:spacing w:after="0"/>
        <w:rPr>
          <w:rFonts w:asciiTheme="minorHAnsi" w:hAnsiTheme="minorHAnsi" w:cstheme="minorHAnsi"/>
          <w:szCs w:val="22"/>
        </w:rPr>
      </w:pPr>
    </w:p>
    <w:p w14:paraId="2619D864" w14:textId="45E511CB" w:rsidR="00533945" w:rsidRPr="00394744" w:rsidRDefault="00533945" w:rsidP="00533945">
      <w:pPr>
        <w:spacing w:after="0"/>
        <w:rPr>
          <w:rFonts w:asciiTheme="minorHAnsi" w:hAnsiTheme="minorHAnsi" w:cstheme="minorHAnsi"/>
          <w:b/>
          <w:bCs/>
          <w:szCs w:val="22"/>
        </w:rPr>
      </w:pPr>
      <w:r w:rsidRPr="00394744">
        <w:rPr>
          <w:rFonts w:asciiTheme="minorHAnsi" w:hAnsiTheme="minorHAnsi" w:cstheme="minorHAnsi"/>
          <w:b/>
          <w:bCs/>
          <w:szCs w:val="22"/>
        </w:rPr>
        <w:t>Bunded area (including offload area and underground storage tank) outside of new transfer station building and adjacent to existing transfer station building (Including A12 / A13 / A15</w:t>
      </w:r>
      <w:r w:rsidR="00036217" w:rsidRPr="00394744">
        <w:rPr>
          <w:rFonts w:asciiTheme="minorHAnsi" w:hAnsiTheme="minorHAnsi" w:cstheme="minorHAnsi"/>
          <w:b/>
          <w:bCs/>
          <w:szCs w:val="22"/>
        </w:rPr>
        <w:t>)</w:t>
      </w:r>
    </w:p>
    <w:p w14:paraId="321120B0" w14:textId="77777777" w:rsidR="00533945" w:rsidRPr="00394744" w:rsidRDefault="00533945" w:rsidP="00533945">
      <w:pPr>
        <w:spacing w:after="0"/>
        <w:rPr>
          <w:rFonts w:asciiTheme="minorHAnsi" w:hAnsiTheme="minorHAnsi" w:cstheme="minorHAnsi"/>
          <w:b/>
          <w:bCs/>
          <w:szCs w:val="22"/>
        </w:rPr>
      </w:pPr>
    </w:p>
    <w:p w14:paraId="1B26E4AE" w14:textId="46C923D6" w:rsidR="00533945" w:rsidRPr="00394744" w:rsidRDefault="00533945" w:rsidP="00533945">
      <w:pPr>
        <w:spacing w:after="0"/>
        <w:rPr>
          <w:rFonts w:asciiTheme="minorHAnsi" w:hAnsiTheme="minorHAnsi" w:cstheme="minorHAnsi"/>
          <w:szCs w:val="22"/>
        </w:rPr>
      </w:pPr>
      <w:r w:rsidRPr="00394744">
        <w:rPr>
          <w:rFonts w:asciiTheme="minorHAnsi" w:hAnsiTheme="minorHAnsi" w:cstheme="minorHAnsi"/>
          <w:szCs w:val="22"/>
        </w:rPr>
        <w:t xml:space="preserve">This area is not covered by any canopy within the current site design. There is an underground tank within the yellow area designed to retain any spillages whilst offloading / loading within the offloading area. The falls are such that any spillages within the yellow area flow to a local drain and pipe that goes into the underground storage tank. The area between the original transfer station and the new plastics recycling building is fully bunded and flows through falls into a local collection sump on the left entrance of the roller bund. </w:t>
      </w:r>
    </w:p>
    <w:p w14:paraId="14DBDEA6" w14:textId="77777777" w:rsidR="00142791" w:rsidRPr="00394744" w:rsidRDefault="00142791" w:rsidP="00533945">
      <w:pPr>
        <w:spacing w:after="0"/>
        <w:rPr>
          <w:rFonts w:asciiTheme="minorHAnsi" w:hAnsiTheme="minorHAnsi" w:cstheme="minorHAnsi"/>
          <w:szCs w:val="22"/>
        </w:rPr>
      </w:pPr>
    </w:p>
    <w:p w14:paraId="625571E0" w14:textId="1CEF5F71" w:rsidR="00142791" w:rsidRPr="00394744" w:rsidRDefault="00142791" w:rsidP="00533945">
      <w:pPr>
        <w:spacing w:after="0"/>
        <w:rPr>
          <w:rFonts w:asciiTheme="minorHAnsi" w:hAnsiTheme="minorHAnsi" w:cstheme="minorHAnsi"/>
          <w:szCs w:val="22"/>
        </w:rPr>
      </w:pPr>
      <w:r w:rsidRPr="00394744">
        <w:rPr>
          <w:rFonts w:asciiTheme="minorHAnsi" w:hAnsiTheme="minorHAnsi" w:cstheme="minorHAnsi"/>
          <w:szCs w:val="22"/>
        </w:rPr>
        <w:t>The area surrounding the new transfer station and area adjacent to the bay A2 flows into a local</w:t>
      </w:r>
      <w:r w:rsidR="00511357" w:rsidRPr="00394744">
        <w:rPr>
          <w:rFonts w:asciiTheme="minorHAnsi" w:hAnsiTheme="minorHAnsi" w:cstheme="minorHAnsi"/>
          <w:szCs w:val="22"/>
        </w:rPr>
        <w:t xml:space="preserve"> GRP lined</w:t>
      </w:r>
      <w:r w:rsidRPr="00394744">
        <w:rPr>
          <w:rFonts w:asciiTheme="minorHAnsi" w:hAnsiTheme="minorHAnsi" w:cstheme="minorHAnsi"/>
          <w:szCs w:val="22"/>
        </w:rPr>
        <w:t xml:space="preserve"> heavy duty </w:t>
      </w:r>
      <w:r w:rsidR="00A31F94" w:rsidRPr="00394744">
        <w:rPr>
          <w:rFonts w:asciiTheme="minorHAnsi" w:hAnsiTheme="minorHAnsi" w:cstheme="minorHAnsi"/>
          <w:szCs w:val="22"/>
        </w:rPr>
        <w:t>A</w:t>
      </w:r>
      <w:r w:rsidRPr="00394744">
        <w:rPr>
          <w:rFonts w:asciiTheme="minorHAnsi" w:hAnsiTheme="minorHAnsi" w:cstheme="minorHAnsi"/>
          <w:szCs w:val="22"/>
        </w:rPr>
        <w:t>co channel which flows into a local collection sump on the right</w:t>
      </w:r>
      <w:r w:rsidR="00A31F94" w:rsidRPr="00394744">
        <w:rPr>
          <w:rFonts w:asciiTheme="minorHAnsi" w:hAnsiTheme="minorHAnsi" w:cstheme="minorHAnsi"/>
          <w:szCs w:val="22"/>
        </w:rPr>
        <w:t>-</w:t>
      </w:r>
      <w:r w:rsidRPr="00394744">
        <w:rPr>
          <w:rFonts w:asciiTheme="minorHAnsi" w:hAnsiTheme="minorHAnsi" w:cstheme="minorHAnsi"/>
          <w:szCs w:val="22"/>
        </w:rPr>
        <w:t>hand side of the roller bund. The area adjacent to A8 that is not covered by canopy but within the bund flows directly into the same local collection sump.</w:t>
      </w:r>
    </w:p>
    <w:p w14:paraId="72B7701A" w14:textId="77777777" w:rsidR="001D40B5" w:rsidRPr="00394744" w:rsidRDefault="001D40B5" w:rsidP="00533945">
      <w:pPr>
        <w:spacing w:after="0"/>
        <w:rPr>
          <w:rFonts w:asciiTheme="minorHAnsi" w:hAnsiTheme="minorHAnsi" w:cstheme="minorHAnsi"/>
          <w:szCs w:val="22"/>
        </w:rPr>
      </w:pPr>
    </w:p>
    <w:p w14:paraId="67ECF35E" w14:textId="3FB3804F" w:rsidR="00533945" w:rsidRDefault="00351FF7" w:rsidP="00533945">
      <w:pPr>
        <w:spacing w:after="0"/>
        <w:rPr>
          <w:rFonts w:asciiTheme="minorHAnsi" w:hAnsiTheme="minorHAnsi" w:cstheme="minorHAnsi"/>
          <w:b/>
          <w:bCs/>
          <w:szCs w:val="22"/>
        </w:rPr>
      </w:pPr>
      <w:r w:rsidRPr="00394744">
        <w:rPr>
          <w:rFonts w:asciiTheme="minorHAnsi" w:hAnsiTheme="minorHAnsi" w:cstheme="minorHAnsi"/>
          <w:b/>
          <w:bCs/>
          <w:szCs w:val="22"/>
        </w:rPr>
        <w:t xml:space="preserve">Due to the nature of the materials handled within this area during loading and offloading all rainfall within this area will be treated as having contamination and treated by the onsite effluent treatment plant if required or tested and </w:t>
      </w:r>
      <w:proofErr w:type="spellStart"/>
      <w:r w:rsidRPr="00394744">
        <w:rPr>
          <w:rFonts w:asciiTheme="minorHAnsi" w:hAnsiTheme="minorHAnsi" w:cstheme="minorHAnsi"/>
          <w:b/>
          <w:bCs/>
          <w:szCs w:val="22"/>
        </w:rPr>
        <w:t>tankered</w:t>
      </w:r>
      <w:proofErr w:type="spellEnd"/>
      <w:r w:rsidRPr="00394744">
        <w:rPr>
          <w:rFonts w:asciiTheme="minorHAnsi" w:hAnsiTheme="minorHAnsi" w:cstheme="minorHAnsi"/>
          <w:b/>
          <w:bCs/>
          <w:szCs w:val="22"/>
        </w:rPr>
        <w:t xml:space="preserve"> to a suitable WWT facility.</w:t>
      </w:r>
    </w:p>
    <w:p w14:paraId="6589913B" w14:textId="77777777" w:rsidR="00071208" w:rsidRDefault="00071208" w:rsidP="00533945">
      <w:pPr>
        <w:spacing w:after="0"/>
        <w:rPr>
          <w:rFonts w:asciiTheme="minorHAnsi" w:hAnsiTheme="minorHAnsi" w:cstheme="minorHAnsi"/>
          <w:b/>
          <w:bCs/>
          <w:szCs w:val="22"/>
        </w:rPr>
      </w:pPr>
    </w:p>
    <w:p w14:paraId="2886FD6D" w14:textId="77777777" w:rsidR="00071208" w:rsidRPr="00394744" w:rsidRDefault="00071208" w:rsidP="00071208">
      <w:pPr>
        <w:spacing w:after="0"/>
        <w:rPr>
          <w:rFonts w:asciiTheme="minorHAnsi" w:hAnsiTheme="minorHAnsi" w:cstheme="minorHAnsi"/>
          <w:b/>
          <w:bCs/>
          <w:szCs w:val="22"/>
        </w:rPr>
      </w:pPr>
      <w:r>
        <w:rPr>
          <w:rFonts w:asciiTheme="minorHAnsi" w:hAnsiTheme="minorHAnsi" w:cstheme="minorHAnsi"/>
          <w:b/>
          <w:bCs/>
          <w:szCs w:val="22"/>
        </w:rPr>
        <w:t>This area has sealed impermeable drainage system lined with GRP installed in accordance with CIRIA guidance.</w:t>
      </w:r>
    </w:p>
    <w:p w14:paraId="260BAA0A" w14:textId="77777777" w:rsidR="00071208" w:rsidRPr="00394744" w:rsidRDefault="00071208" w:rsidP="00533945">
      <w:pPr>
        <w:spacing w:after="0"/>
        <w:rPr>
          <w:rFonts w:asciiTheme="minorHAnsi" w:hAnsiTheme="minorHAnsi" w:cstheme="minorHAnsi"/>
          <w:b/>
          <w:bCs/>
          <w:szCs w:val="22"/>
        </w:rPr>
      </w:pPr>
    </w:p>
    <w:p w14:paraId="66F94F0A" w14:textId="01C2DFE1" w:rsidR="00E855D6" w:rsidRPr="00394744" w:rsidRDefault="00E855D6" w:rsidP="003E77C4">
      <w:pPr>
        <w:pStyle w:val="Heading2"/>
      </w:pPr>
      <w:r w:rsidRPr="00394744">
        <w:lastRenderedPageBreak/>
        <w:t>Packaging Recycling Area</w:t>
      </w:r>
      <w:r w:rsidR="009800D1">
        <w:t xml:space="preserve"> (B)</w:t>
      </w:r>
      <w:r w:rsidRPr="00394744">
        <w:t>;</w:t>
      </w:r>
    </w:p>
    <w:p w14:paraId="6F891CC1" w14:textId="77777777" w:rsidR="00E855D6" w:rsidRPr="00394744" w:rsidRDefault="00E855D6" w:rsidP="00533945">
      <w:pPr>
        <w:spacing w:after="0"/>
        <w:rPr>
          <w:rFonts w:asciiTheme="minorHAnsi" w:hAnsiTheme="minorHAnsi" w:cstheme="minorHAnsi"/>
          <w:b/>
          <w:bCs/>
          <w:szCs w:val="22"/>
        </w:rPr>
      </w:pPr>
    </w:p>
    <w:p w14:paraId="61026084" w14:textId="77777777" w:rsidR="00E855D6" w:rsidRPr="00394744" w:rsidRDefault="00E855D6" w:rsidP="00533945">
      <w:pPr>
        <w:spacing w:after="0"/>
        <w:rPr>
          <w:rFonts w:asciiTheme="minorHAnsi" w:hAnsiTheme="minorHAnsi" w:cstheme="minorHAnsi"/>
          <w:b/>
          <w:bCs/>
          <w:szCs w:val="22"/>
        </w:rPr>
      </w:pPr>
    </w:p>
    <w:p w14:paraId="5BBA029F" w14:textId="55ED5185" w:rsidR="00E855D6" w:rsidRPr="00394744" w:rsidRDefault="00036217" w:rsidP="00533945">
      <w:pPr>
        <w:spacing w:after="0"/>
        <w:rPr>
          <w:rFonts w:asciiTheme="minorHAnsi" w:hAnsiTheme="minorHAnsi" w:cstheme="minorHAnsi"/>
          <w:szCs w:val="22"/>
        </w:rPr>
      </w:pPr>
      <w:r w:rsidRPr="00394744">
        <w:rPr>
          <w:rFonts w:asciiTheme="minorHAnsi" w:hAnsiTheme="minorHAnsi" w:cstheme="minorHAnsi"/>
          <w:szCs w:val="22"/>
        </w:rPr>
        <w:t xml:space="preserve">The packaging recycling area is constructed with a retaining wall along </w:t>
      </w:r>
      <w:proofErr w:type="spellStart"/>
      <w:proofErr w:type="gramStart"/>
      <w:r w:rsidRPr="00394744">
        <w:rPr>
          <w:rFonts w:asciiTheme="minorHAnsi" w:hAnsiTheme="minorHAnsi" w:cstheme="minorHAnsi"/>
          <w:szCs w:val="22"/>
        </w:rPr>
        <w:t>it’s</w:t>
      </w:r>
      <w:proofErr w:type="spellEnd"/>
      <w:proofErr w:type="gramEnd"/>
      <w:r w:rsidRPr="00394744">
        <w:rPr>
          <w:rFonts w:asciiTheme="minorHAnsi" w:hAnsiTheme="minorHAnsi" w:cstheme="minorHAnsi"/>
          <w:szCs w:val="22"/>
        </w:rPr>
        <w:t xml:space="preserve"> north edge (closest to the original transfer station building) on a cast-</w:t>
      </w:r>
      <w:proofErr w:type="spellStart"/>
      <w:r w:rsidRPr="00394744">
        <w:rPr>
          <w:rFonts w:asciiTheme="minorHAnsi" w:hAnsiTheme="minorHAnsi" w:cstheme="minorHAnsi"/>
          <w:szCs w:val="22"/>
        </w:rPr>
        <w:t>insitu</w:t>
      </w:r>
      <w:proofErr w:type="spellEnd"/>
      <w:r w:rsidRPr="00394744">
        <w:rPr>
          <w:rFonts w:asciiTheme="minorHAnsi" w:hAnsiTheme="minorHAnsi" w:cstheme="minorHAnsi"/>
          <w:szCs w:val="22"/>
        </w:rPr>
        <w:t xml:space="preserve"> concrete plinth. The rest of the area has a cast-</w:t>
      </w:r>
      <w:proofErr w:type="spellStart"/>
      <w:r w:rsidRPr="00394744">
        <w:rPr>
          <w:rFonts w:asciiTheme="minorHAnsi" w:hAnsiTheme="minorHAnsi" w:cstheme="minorHAnsi"/>
          <w:szCs w:val="22"/>
        </w:rPr>
        <w:t>insitu</w:t>
      </w:r>
      <w:proofErr w:type="spellEnd"/>
      <w:r w:rsidRPr="00394744">
        <w:rPr>
          <w:rFonts w:asciiTheme="minorHAnsi" w:hAnsiTheme="minorHAnsi" w:cstheme="minorHAnsi"/>
          <w:szCs w:val="22"/>
        </w:rPr>
        <w:t xml:space="preserve"> concrete bund wall designed in accordance with CIRIA standards and 2 roller bunds</w:t>
      </w:r>
      <w:r w:rsidR="00511357" w:rsidRPr="00394744">
        <w:rPr>
          <w:rFonts w:asciiTheme="minorHAnsi" w:hAnsiTheme="minorHAnsi" w:cstheme="minorHAnsi"/>
          <w:szCs w:val="22"/>
        </w:rPr>
        <w:t xml:space="preserve">. There are 2 local collection sumps at either end connected by a GRP lined heavy duty </w:t>
      </w:r>
      <w:proofErr w:type="spellStart"/>
      <w:r w:rsidR="00511357" w:rsidRPr="00394744">
        <w:rPr>
          <w:rFonts w:asciiTheme="minorHAnsi" w:hAnsiTheme="minorHAnsi" w:cstheme="minorHAnsi"/>
          <w:szCs w:val="22"/>
        </w:rPr>
        <w:t>aco</w:t>
      </w:r>
      <w:proofErr w:type="spellEnd"/>
      <w:r w:rsidR="00511357" w:rsidRPr="00394744">
        <w:rPr>
          <w:rFonts w:asciiTheme="minorHAnsi" w:hAnsiTheme="minorHAnsi" w:cstheme="minorHAnsi"/>
          <w:szCs w:val="22"/>
        </w:rPr>
        <w:t xml:space="preserve"> drain. These are all designed in accordance with CIRIA guidance.</w:t>
      </w:r>
    </w:p>
    <w:p w14:paraId="591F8D40" w14:textId="77777777" w:rsidR="00511357" w:rsidRPr="00394744" w:rsidRDefault="00511357" w:rsidP="00533945">
      <w:pPr>
        <w:spacing w:after="0"/>
        <w:rPr>
          <w:rFonts w:asciiTheme="minorHAnsi" w:hAnsiTheme="minorHAnsi" w:cstheme="minorHAnsi"/>
          <w:szCs w:val="22"/>
        </w:rPr>
      </w:pPr>
    </w:p>
    <w:p w14:paraId="4270FCC6" w14:textId="5D09E192" w:rsidR="00511357" w:rsidRPr="00394744" w:rsidRDefault="00511357" w:rsidP="00533945">
      <w:pPr>
        <w:spacing w:after="0"/>
        <w:rPr>
          <w:rFonts w:asciiTheme="minorHAnsi" w:hAnsiTheme="minorHAnsi" w:cstheme="minorHAnsi"/>
          <w:szCs w:val="22"/>
        </w:rPr>
      </w:pPr>
      <w:r w:rsidRPr="00394744">
        <w:rPr>
          <w:rFonts w:asciiTheme="minorHAnsi" w:hAnsiTheme="minorHAnsi" w:cstheme="minorHAnsi"/>
          <w:szCs w:val="22"/>
        </w:rPr>
        <w:t xml:space="preserve">This discrete bunded area houses an insulated steel portal frame building 20m x 10m that houses a plastics washing and granulation plant, and an IBC washing line. This </w:t>
      </w:r>
      <w:proofErr w:type="spellStart"/>
      <w:r w:rsidRPr="00394744">
        <w:rPr>
          <w:rFonts w:asciiTheme="minorHAnsi" w:hAnsiTheme="minorHAnsi" w:cstheme="minorHAnsi"/>
          <w:szCs w:val="22"/>
        </w:rPr>
        <w:t>buildings</w:t>
      </w:r>
      <w:proofErr w:type="spellEnd"/>
      <w:r w:rsidRPr="00394744">
        <w:rPr>
          <w:rFonts w:asciiTheme="minorHAnsi" w:hAnsiTheme="minorHAnsi" w:cstheme="minorHAnsi"/>
          <w:szCs w:val="22"/>
        </w:rPr>
        <w:t xml:space="preserve"> roof water is not discharged into the bunded area so is omitted from this document.</w:t>
      </w:r>
    </w:p>
    <w:p w14:paraId="71C10F30" w14:textId="77777777" w:rsidR="00511357" w:rsidRPr="00394744" w:rsidRDefault="00511357" w:rsidP="00533945">
      <w:pPr>
        <w:spacing w:after="0"/>
        <w:rPr>
          <w:rFonts w:asciiTheme="minorHAnsi" w:hAnsiTheme="minorHAnsi" w:cstheme="minorHAnsi"/>
          <w:szCs w:val="22"/>
        </w:rPr>
      </w:pPr>
    </w:p>
    <w:p w14:paraId="78E4EAB5" w14:textId="105B679C" w:rsidR="00511357" w:rsidRPr="00394744" w:rsidRDefault="00511357" w:rsidP="00533945">
      <w:pPr>
        <w:spacing w:after="0"/>
        <w:rPr>
          <w:rFonts w:asciiTheme="minorHAnsi" w:hAnsiTheme="minorHAnsi" w:cstheme="minorHAnsi"/>
          <w:szCs w:val="22"/>
        </w:rPr>
      </w:pPr>
      <w:r w:rsidRPr="00394744">
        <w:rPr>
          <w:rFonts w:asciiTheme="minorHAnsi" w:hAnsiTheme="minorHAnsi" w:cstheme="minorHAnsi"/>
          <w:szCs w:val="22"/>
        </w:rPr>
        <w:t>The area adjacent to the building along the retaining wall D14 is used for storing unwashed hazardous containers to be processed either by laundry or by wet granulation.</w:t>
      </w:r>
    </w:p>
    <w:p w14:paraId="013920D9" w14:textId="77777777" w:rsidR="00511357" w:rsidRPr="00394744" w:rsidRDefault="00511357" w:rsidP="00533945">
      <w:pPr>
        <w:spacing w:after="0"/>
        <w:rPr>
          <w:rFonts w:asciiTheme="minorHAnsi" w:hAnsiTheme="minorHAnsi" w:cstheme="minorHAnsi"/>
          <w:szCs w:val="22"/>
        </w:rPr>
      </w:pPr>
    </w:p>
    <w:p w14:paraId="31C0925A" w14:textId="00E7C901" w:rsidR="00511357" w:rsidRDefault="00511357" w:rsidP="00533945">
      <w:pPr>
        <w:spacing w:after="0"/>
        <w:rPr>
          <w:rFonts w:asciiTheme="minorHAnsi" w:hAnsiTheme="minorHAnsi" w:cstheme="minorHAnsi"/>
          <w:b/>
          <w:bCs/>
          <w:szCs w:val="22"/>
        </w:rPr>
      </w:pPr>
      <w:r w:rsidRPr="00394744">
        <w:rPr>
          <w:rFonts w:asciiTheme="minorHAnsi" w:hAnsiTheme="minorHAnsi" w:cstheme="minorHAnsi"/>
          <w:b/>
          <w:bCs/>
          <w:szCs w:val="22"/>
        </w:rPr>
        <w:t xml:space="preserve">All effluents from this area because they are used for hazardous waste storage (unwashed containers) will be treated as contaminated as there is no discrete bunding separate from any storage of containers and the throughput areas. Because it is a process area and there is lots of transit of material there is potential for contamination to be present so it will be managed by locally pumping out and then treating through the sites treatment plant if required or </w:t>
      </w:r>
      <w:proofErr w:type="spellStart"/>
      <w:r w:rsidRPr="00394744">
        <w:rPr>
          <w:rFonts w:asciiTheme="minorHAnsi" w:hAnsiTheme="minorHAnsi" w:cstheme="minorHAnsi"/>
          <w:b/>
          <w:bCs/>
          <w:szCs w:val="22"/>
        </w:rPr>
        <w:t>tankered</w:t>
      </w:r>
      <w:proofErr w:type="spellEnd"/>
      <w:r w:rsidRPr="00394744">
        <w:rPr>
          <w:rFonts w:asciiTheme="minorHAnsi" w:hAnsiTheme="minorHAnsi" w:cstheme="minorHAnsi"/>
          <w:b/>
          <w:bCs/>
          <w:szCs w:val="22"/>
        </w:rPr>
        <w:t xml:space="preserve"> to a suitable waste</w:t>
      </w:r>
      <w:r w:rsidR="009D2A94" w:rsidRPr="00394744">
        <w:rPr>
          <w:rFonts w:asciiTheme="minorHAnsi" w:hAnsiTheme="minorHAnsi" w:cstheme="minorHAnsi"/>
          <w:b/>
          <w:bCs/>
          <w:szCs w:val="22"/>
        </w:rPr>
        <w:t>-</w:t>
      </w:r>
      <w:r w:rsidRPr="00394744">
        <w:rPr>
          <w:rFonts w:asciiTheme="minorHAnsi" w:hAnsiTheme="minorHAnsi" w:cstheme="minorHAnsi"/>
          <w:b/>
          <w:bCs/>
          <w:szCs w:val="22"/>
        </w:rPr>
        <w:t>water treatment facility.</w:t>
      </w:r>
    </w:p>
    <w:p w14:paraId="7B39E27B" w14:textId="77777777" w:rsidR="00071208" w:rsidRDefault="00071208" w:rsidP="00533945">
      <w:pPr>
        <w:spacing w:after="0"/>
        <w:rPr>
          <w:rFonts w:asciiTheme="minorHAnsi" w:hAnsiTheme="minorHAnsi" w:cstheme="minorHAnsi"/>
          <w:b/>
          <w:bCs/>
          <w:szCs w:val="22"/>
        </w:rPr>
      </w:pPr>
    </w:p>
    <w:p w14:paraId="381536D7" w14:textId="014780BC" w:rsidR="00071208" w:rsidRPr="00394744" w:rsidRDefault="00071208" w:rsidP="00533945">
      <w:pPr>
        <w:spacing w:after="0"/>
        <w:rPr>
          <w:rFonts w:asciiTheme="minorHAnsi" w:hAnsiTheme="minorHAnsi" w:cstheme="minorHAnsi"/>
          <w:b/>
          <w:bCs/>
          <w:szCs w:val="22"/>
        </w:rPr>
      </w:pPr>
      <w:r>
        <w:rPr>
          <w:rFonts w:asciiTheme="minorHAnsi" w:hAnsiTheme="minorHAnsi" w:cstheme="minorHAnsi"/>
          <w:b/>
          <w:bCs/>
          <w:szCs w:val="22"/>
        </w:rPr>
        <w:t>This area has sealed impermeable drainage system lined with GRP installed in accordance with CIRIA guidance.</w:t>
      </w:r>
    </w:p>
    <w:p w14:paraId="36F2D057" w14:textId="77777777" w:rsidR="00015FCE" w:rsidRPr="00394744" w:rsidRDefault="00015FCE" w:rsidP="00533945">
      <w:pPr>
        <w:spacing w:after="0"/>
        <w:rPr>
          <w:rFonts w:asciiTheme="minorHAnsi" w:hAnsiTheme="minorHAnsi" w:cstheme="minorHAnsi"/>
          <w:b/>
          <w:bCs/>
          <w:szCs w:val="22"/>
        </w:rPr>
      </w:pPr>
    </w:p>
    <w:p w14:paraId="60984EAD" w14:textId="77777777" w:rsidR="00015FCE" w:rsidRPr="00394744" w:rsidRDefault="00015FCE" w:rsidP="00533945">
      <w:pPr>
        <w:spacing w:after="0"/>
        <w:rPr>
          <w:rFonts w:asciiTheme="minorHAnsi" w:hAnsiTheme="minorHAnsi" w:cstheme="minorHAnsi"/>
          <w:b/>
          <w:bCs/>
          <w:szCs w:val="22"/>
        </w:rPr>
      </w:pPr>
    </w:p>
    <w:p w14:paraId="352299BB" w14:textId="3BA51245" w:rsidR="00015FCE" w:rsidRPr="00394744" w:rsidRDefault="00E95C09" w:rsidP="003E77C4">
      <w:pPr>
        <w:pStyle w:val="Heading2"/>
      </w:pPr>
      <w:r w:rsidRPr="00394744">
        <w:t>Lower Yard Area</w:t>
      </w:r>
      <w:r w:rsidR="009800D1">
        <w:t xml:space="preserve"> (C &amp; D);</w:t>
      </w:r>
    </w:p>
    <w:p w14:paraId="3829B412" w14:textId="77777777" w:rsidR="00E95C09" w:rsidRPr="00394744" w:rsidRDefault="00E95C09" w:rsidP="00533945">
      <w:pPr>
        <w:spacing w:after="0"/>
        <w:rPr>
          <w:rFonts w:asciiTheme="minorHAnsi" w:hAnsiTheme="minorHAnsi" w:cstheme="minorHAnsi"/>
          <w:b/>
          <w:bCs/>
          <w:szCs w:val="22"/>
        </w:rPr>
      </w:pPr>
    </w:p>
    <w:p w14:paraId="6CF7CD3C" w14:textId="77777777" w:rsidR="00E95C09" w:rsidRPr="00394744" w:rsidRDefault="00E95C09" w:rsidP="00533945">
      <w:pPr>
        <w:spacing w:after="0"/>
        <w:rPr>
          <w:rFonts w:asciiTheme="minorHAnsi" w:hAnsiTheme="minorHAnsi" w:cstheme="minorHAnsi"/>
          <w:b/>
          <w:bCs/>
          <w:szCs w:val="22"/>
        </w:rPr>
      </w:pPr>
    </w:p>
    <w:p w14:paraId="293411EC" w14:textId="01E434F1" w:rsidR="00E95C09" w:rsidRPr="00394744" w:rsidRDefault="00AC0621" w:rsidP="00533945">
      <w:pPr>
        <w:spacing w:after="0"/>
        <w:rPr>
          <w:rFonts w:asciiTheme="minorHAnsi" w:hAnsiTheme="minorHAnsi" w:cstheme="minorHAnsi"/>
          <w:szCs w:val="22"/>
        </w:rPr>
      </w:pPr>
      <w:r w:rsidRPr="00394744">
        <w:rPr>
          <w:rFonts w:asciiTheme="minorHAnsi" w:hAnsiTheme="minorHAnsi" w:cstheme="minorHAnsi"/>
          <w:szCs w:val="22"/>
        </w:rPr>
        <w:t xml:space="preserve">The lower yard at the site has undergone a significant amount of investment in civils and infrastructure development to improve regulatory compliance. All hazardous waste treatment / processing is completed within bunded areas or within buildings (or open fronted structures like the Zapp shelters that are used for receipt of high solid tanker loads). All hazardous packaged wastes are stored within dedicated bunded areas and the was reception area has </w:t>
      </w:r>
      <w:proofErr w:type="spellStart"/>
      <w:proofErr w:type="gramStart"/>
      <w:r w:rsidRPr="00394744">
        <w:rPr>
          <w:rFonts w:asciiTheme="minorHAnsi" w:hAnsiTheme="minorHAnsi" w:cstheme="minorHAnsi"/>
          <w:szCs w:val="22"/>
        </w:rPr>
        <w:t>it’s</w:t>
      </w:r>
      <w:proofErr w:type="spellEnd"/>
      <w:proofErr w:type="gramEnd"/>
      <w:r w:rsidRPr="00394744">
        <w:rPr>
          <w:rFonts w:asciiTheme="minorHAnsi" w:hAnsiTheme="minorHAnsi" w:cstheme="minorHAnsi"/>
          <w:szCs w:val="22"/>
        </w:rPr>
        <w:t xml:space="preserve"> own dedicated bunding</w:t>
      </w:r>
      <w:r w:rsidR="00853D73" w:rsidRPr="00394744">
        <w:rPr>
          <w:rFonts w:asciiTheme="minorHAnsi" w:hAnsiTheme="minorHAnsi" w:cstheme="minorHAnsi"/>
          <w:szCs w:val="22"/>
        </w:rPr>
        <w:t xml:space="preserve"> and sampling area.</w:t>
      </w:r>
    </w:p>
    <w:p w14:paraId="68B8F96B" w14:textId="77777777" w:rsidR="00AC0621" w:rsidRPr="00394744" w:rsidRDefault="00AC0621" w:rsidP="00533945">
      <w:pPr>
        <w:spacing w:after="0"/>
        <w:rPr>
          <w:rFonts w:asciiTheme="minorHAnsi" w:hAnsiTheme="minorHAnsi" w:cstheme="minorHAnsi"/>
          <w:szCs w:val="22"/>
        </w:rPr>
      </w:pPr>
    </w:p>
    <w:p w14:paraId="50761971" w14:textId="650D9DD7" w:rsidR="00AC0621" w:rsidRPr="00394744" w:rsidRDefault="00AC0621" w:rsidP="00533945">
      <w:pPr>
        <w:spacing w:after="0"/>
        <w:rPr>
          <w:rFonts w:asciiTheme="minorHAnsi" w:hAnsiTheme="minorHAnsi" w:cstheme="minorHAnsi"/>
          <w:szCs w:val="22"/>
        </w:rPr>
      </w:pPr>
      <w:r w:rsidRPr="00394744">
        <w:rPr>
          <w:rFonts w:asciiTheme="minorHAnsi" w:hAnsiTheme="minorHAnsi" w:cstheme="minorHAnsi"/>
          <w:szCs w:val="22"/>
        </w:rPr>
        <w:t xml:space="preserve">The main lower yard occupies a large </w:t>
      </w:r>
      <w:proofErr w:type="gramStart"/>
      <w:r w:rsidRPr="00394744">
        <w:rPr>
          <w:rFonts w:asciiTheme="minorHAnsi" w:hAnsiTheme="minorHAnsi" w:cstheme="minorHAnsi"/>
          <w:szCs w:val="22"/>
        </w:rPr>
        <w:t>area</w:t>
      </w:r>
      <w:proofErr w:type="gramEnd"/>
      <w:r w:rsidRPr="00394744">
        <w:rPr>
          <w:rFonts w:asciiTheme="minorHAnsi" w:hAnsiTheme="minorHAnsi" w:cstheme="minorHAnsi"/>
          <w:szCs w:val="22"/>
        </w:rPr>
        <w:t xml:space="preserve"> and all surfaces (except where marked) are impermeable</w:t>
      </w:r>
      <w:r w:rsidR="00376569" w:rsidRPr="00394744">
        <w:rPr>
          <w:rFonts w:asciiTheme="minorHAnsi" w:hAnsiTheme="minorHAnsi" w:cstheme="minorHAnsi"/>
          <w:szCs w:val="22"/>
        </w:rPr>
        <w:t xml:space="preserve"> cast-</w:t>
      </w:r>
      <w:proofErr w:type="spellStart"/>
      <w:r w:rsidR="00376569" w:rsidRPr="00394744">
        <w:rPr>
          <w:rFonts w:asciiTheme="minorHAnsi" w:hAnsiTheme="minorHAnsi" w:cstheme="minorHAnsi"/>
          <w:szCs w:val="22"/>
        </w:rPr>
        <w:t>insitu</w:t>
      </w:r>
      <w:proofErr w:type="spellEnd"/>
      <w:r w:rsidRPr="00394744">
        <w:rPr>
          <w:rFonts w:asciiTheme="minorHAnsi" w:hAnsiTheme="minorHAnsi" w:cstheme="minorHAnsi"/>
          <w:szCs w:val="22"/>
        </w:rPr>
        <w:t xml:space="preserve"> concrete. This includes areas that only function as transit areas for packages or where routinely vehicles are turning around / being loaded or offloaded</w:t>
      </w:r>
      <w:r w:rsidR="00376569" w:rsidRPr="00394744">
        <w:rPr>
          <w:rFonts w:asciiTheme="minorHAnsi" w:hAnsiTheme="minorHAnsi" w:cstheme="minorHAnsi"/>
          <w:szCs w:val="22"/>
        </w:rPr>
        <w:t xml:space="preserve"> such as in the centre of the yard.</w:t>
      </w:r>
    </w:p>
    <w:p w14:paraId="56665253" w14:textId="77777777" w:rsidR="00AC0621" w:rsidRPr="00394744" w:rsidRDefault="00AC0621" w:rsidP="00533945">
      <w:pPr>
        <w:spacing w:after="0"/>
        <w:rPr>
          <w:rFonts w:asciiTheme="minorHAnsi" w:hAnsiTheme="minorHAnsi" w:cstheme="minorHAnsi"/>
          <w:szCs w:val="22"/>
        </w:rPr>
      </w:pPr>
    </w:p>
    <w:p w14:paraId="42EACB04" w14:textId="58125133" w:rsidR="00AC0621" w:rsidRPr="00394744" w:rsidRDefault="00AC0621" w:rsidP="00533945">
      <w:pPr>
        <w:spacing w:after="0"/>
        <w:rPr>
          <w:rFonts w:asciiTheme="minorHAnsi" w:hAnsiTheme="minorHAnsi" w:cstheme="minorHAnsi"/>
          <w:szCs w:val="22"/>
        </w:rPr>
      </w:pPr>
      <w:r w:rsidRPr="00394744">
        <w:rPr>
          <w:rFonts w:asciiTheme="minorHAnsi" w:hAnsiTheme="minorHAnsi" w:cstheme="minorHAnsi"/>
          <w:szCs w:val="22"/>
        </w:rPr>
        <w:t>The site</w:t>
      </w:r>
      <w:r w:rsidR="009D2A94" w:rsidRPr="00394744">
        <w:rPr>
          <w:rFonts w:asciiTheme="minorHAnsi" w:hAnsiTheme="minorHAnsi" w:cstheme="minorHAnsi"/>
          <w:szCs w:val="22"/>
        </w:rPr>
        <w:t xml:space="preserve">s intention is to cover as many of the storage areas as possible completely. Currently all bunded storage areas are covered to prevent ingress of rainwater </w:t>
      </w:r>
      <w:proofErr w:type="gramStart"/>
      <w:r w:rsidR="009D2A94" w:rsidRPr="00394744">
        <w:rPr>
          <w:rFonts w:asciiTheme="minorHAnsi" w:hAnsiTheme="minorHAnsi" w:cstheme="minorHAnsi"/>
          <w:szCs w:val="22"/>
        </w:rPr>
        <w:t>with the exception of</w:t>
      </w:r>
      <w:proofErr w:type="gramEnd"/>
      <w:r w:rsidR="009D2A94" w:rsidRPr="00394744">
        <w:rPr>
          <w:rFonts w:asciiTheme="minorHAnsi" w:hAnsiTheme="minorHAnsi" w:cstheme="minorHAnsi"/>
          <w:szCs w:val="22"/>
        </w:rPr>
        <w:t xml:space="preserve"> the third storage bay (D7). Any hazardous treatment activities take place within a container or within an open fronted building.</w:t>
      </w:r>
      <w:r w:rsidR="00376569" w:rsidRPr="00394744">
        <w:rPr>
          <w:rFonts w:asciiTheme="minorHAnsi" w:hAnsiTheme="minorHAnsi" w:cstheme="minorHAnsi"/>
          <w:szCs w:val="22"/>
        </w:rPr>
        <w:t xml:space="preserve"> Some bays are partially covered at present with steel sheet roofs.</w:t>
      </w:r>
    </w:p>
    <w:p w14:paraId="66D2A08E" w14:textId="77777777" w:rsidR="009D2A94" w:rsidRPr="00394744" w:rsidRDefault="009D2A94" w:rsidP="00533945">
      <w:pPr>
        <w:spacing w:after="0"/>
        <w:rPr>
          <w:rFonts w:asciiTheme="minorHAnsi" w:hAnsiTheme="minorHAnsi" w:cstheme="minorHAnsi"/>
          <w:szCs w:val="22"/>
        </w:rPr>
      </w:pPr>
    </w:p>
    <w:p w14:paraId="24D16E49" w14:textId="7ECBC23C"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t>Any repacking takes place within a bunded area</w:t>
      </w:r>
      <w:r w:rsidR="00EC6CA1">
        <w:rPr>
          <w:rFonts w:asciiTheme="minorHAnsi" w:hAnsiTheme="minorHAnsi" w:cstheme="minorHAnsi"/>
          <w:szCs w:val="22"/>
        </w:rPr>
        <w:t xml:space="preserve">, undercover </w:t>
      </w:r>
      <w:r w:rsidRPr="00394744">
        <w:rPr>
          <w:rFonts w:asciiTheme="minorHAnsi" w:hAnsiTheme="minorHAnsi" w:cstheme="minorHAnsi"/>
          <w:szCs w:val="22"/>
        </w:rPr>
        <w:t>with segregated drainage</w:t>
      </w:r>
      <w:r w:rsidR="00EC6CA1">
        <w:rPr>
          <w:rFonts w:asciiTheme="minorHAnsi" w:hAnsiTheme="minorHAnsi" w:cstheme="minorHAnsi"/>
          <w:szCs w:val="22"/>
        </w:rPr>
        <w:t xml:space="preserve"> (Bay D9).</w:t>
      </w:r>
    </w:p>
    <w:p w14:paraId="4F0AB739" w14:textId="77777777" w:rsidR="009D2A94" w:rsidRPr="00394744" w:rsidRDefault="009D2A94" w:rsidP="00533945">
      <w:pPr>
        <w:spacing w:after="0"/>
        <w:rPr>
          <w:rFonts w:asciiTheme="minorHAnsi" w:hAnsiTheme="minorHAnsi" w:cstheme="minorHAnsi"/>
          <w:szCs w:val="22"/>
        </w:rPr>
      </w:pPr>
    </w:p>
    <w:p w14:paraId="23600BB6" w14:textId="1299DF45"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lastRenderedPageBreak/>
        <w:t>The lower yard area routinely only</w:t>
      </w:r>
      <w:r w:rsidR="00376569" w:rsidRPr="00394744">
        <w:rPr>
          <w:rFonts w:asciiTheme="minorHAnsi" w:hAnsiTheme="minorHAnsi" w:cstheme="minorHAnsi"/>
          <w:szCs w:val="22"/>
        </w:rPr>
        <w:t xml:space="preserve"> routinely</w:t>
      </w:r>
      <w:r w:rsidRPr="00394744">
        <w:rPr>
          <w:rFonts w:asciiTheme="minorHAnsi" w:hAnsiTheme="minorHAnsi" w:cstheme="minorHAnsi"/>
          <w:szCs w:val="22"/>
        </w:rPr>
        <w:t xml:space="preserve"> receives</w:t>
      </w:r>
      <w:r w:rsidR="00376569" w:rsidRPr="00394744">
        <w:rPr>
          <w:rFonts w:asciiTheme="minorHAnsi" w:hAnsiTheme="minorHAnsi" w:cstheme="minorHAnsi"/>
          <w:szCs w:val="22"/>
        </w:rPr>
        <w:t xml:space="preserve"> a </w:t>
      </w:r>
      <w:r w:rsidR="007F4CFD">
        <w:rPr>
          <w:rFonts w:asciiTheme="minorHAnsi" w:hAnsiTheme="minorHAnsi" w:cstheme="minorHAnsi"/>
          <w:szCs w:val="22"/>
        </w:rPr>
        <w:t>narrow</w:t>
      </w:r>
      <w:r w:rsidR="00376569" w:rsidRPr="00394744">
        <w:rPr>
          <w:rFonts w:asciiTheme="minorHAnsi" w:hAnsiTheme="minorHAnsi" w:cstheme="minorHAnsi"/>
          <w:szCs w:val="22"/>
        </w:rPr>
        <w:t xml:space="preserve"> range of</w:t>
      </w:r>
      <w:r w:rsidRPr="00394744">
        <w:rPr>
          <w:rFonts w:asciiTheme="minorHAnsi" w:hAnsiTheme="minorHAnsi" w:cstheme="minorHAnsi"/>
          <w:szCs w:val="22"/>
        </w:rPr>
        <w:t xml:space="preserve"> materials. </w:t>
      </w:r>
      <w:r w:rsidR="00376569" w:rsidRPr="00394744">
        <w:rPr>
          <w:rFonts w:asciiTheme="minorHAnsi" w:hAnsiTheme="minorHAnsi" w:cstheme="minorHAnsi"/>
          <w:szCs w:val="22"/>
        </w:rPr>
        <w:t xml:space="preserve">Mixed hazardous waste loads are received in the transfer station area. </w:t>
      </w:r>
      <w:proofErr w:type="gramStart"/>
      <w:r w:rsidRPr="00394744">
        <w:rPr>
          <w:rFonts w:asciiTheme="minorHAnsi" w:hAnsiTheme="minorHAnsi" w:cstheme="minorHAnsi"/>
          <w:szCs w:val="22"/>
        </w:rPr>
        <w:t>Typically</w:t>
      </w:r>
      <w:proofErr w:type="gramEnd"/>
      <w:r w:rsidRPr="00394744">
        <w:rPr>
          <w:rFonts w:asciiTheme="minorHAnsi" w:hAnsiTheme="minorHAnsi" w:cstheme="minorHAnsi"/>
          <w:szCs w:val="22"/>
        </w:rPr>
        <w:t xml:space="preserve"> the below</w:t>
      </w:r>
      <w:r w:rsidR="00376569" w:rsidRPr="00394744">
        <w:rPr>
          <w:rFonts w:asciiTheme="minorHAnsi" w:hAnsiTheme="minorHAnsi" w:cstheme="minorHAnsi"/>
          <w:szCs w:val="22"/>
        </w:rPr>
        <w:t xml:space="preserve"> are common waste streams</w:t>
      </w:r>
      <w:r w:rsidRPr="00394744">
        <w:rPr>
          <w:rFonts w:asciiTheme="minorHAnsi" w:hAnsiTheme="minorHAnsi" w:cstheme="minorHAnsi"/>
          <w:szCs w:val="22"/>
        </w:rPr>
        <w:t>;</w:t>
      </w:r>
    </w:p>
    <w:p w14:paraId="0B98633F" w14:textId="77777777" w:rsidR="007F4CFD" w:rsidRDefault="007F4CFD" w:rsidP="00533945">
      <w:pPr>
        <w:spacing w:after="0"/>
        <w:rPr>
          <w:rFonts w:asciiTheme="minorHAnsi" w:hAnsiTheme="minorHAnsi" w:cstheme="minorHAnsi"/>
          <w:szCs w:val="22"/>
        </w:rPr>
      </w:pPr>
    </w:p>
    <w:p w14:paraId="3034B1C5" w14:textId="7DA0598D"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t>Oil contaminated Absorbents</w:t>
      </w:r>
    </w:p>
    <w:p w14:paraId="58FF76AE" w14:textId="4E478E96" w:rsidR="009D2A94" w:rsidRDefault="009D2A94" w:rsidP="00533945">
      <w:pPr>
        <w:spacing w:after="0"/>
        <w:rPr>
          <w:rFonts w:asciiTheme="minorHAnsi" w:hAnsiTheme="minorHAnsi" w:cstheme="minorHAnsi"/>
          <w:szCs w:val="22"/>
        </w:rPr>
      </w:pPr>
      <w:r w:rsidRPr="00394744">
        <w:rPr>
          <w:rFonts w:asciiTheme="minorHAnsi" w:hAnsiTheme="minorHAnsi" w:cstheme="minorHAnsi"/>
          <w:szCs w:val="22"/>
        </w:rPr>
        <w:t>Liquid Oils</w:t>
      </w:r>
    </w:p>
    <w:p w14:paraId="600E6B7B" w14:textId="102BDBEA" w:rsidR="007F4CFD" w:rsidRPr="00394744" w:rsidRDefault="007F4CFD" w:rsidP="00533945">
      <w:pPr>
        <w:spacing w:after="0"/>
        <w:rPr>
          <w:rFonts w:asciiTheme="minorHAnsi" w:hAnsiTheme="minorHAnsi" w:cstheme="minorHAnsi"/>
          <w:szCs w:val="22"/>
        </w:rPr>
      </w:pPr>
      <w:r>
        <w:rPr>
          <w:rFonts w:asciiTheme="minorHAnsi" w:hAnsiTheme="minorHAnsi" w:cstheme="minorHAnsi"/>
          <w:szCs w:val="22"/>
        </w:rPr>
        <w:t>Oil Sludges</w:t>
      </w:r>
    </w:p>
    <w:p w14:paraId="0B85D2BD" w14:textId="4F347C9F"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t>Oil/Water Mixtures</w:t>
      </w:r>
    </w:p>
    <w:p w14:paraId="71CD4C27" w14:textId="6324FD5B"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t>Antifreezes</w:t>
      </w:r>
    </w:p>
    <w:p w14:paraId="4E2941C9" w14:textId="38A29C44"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t>Other Garage related wastes</w:t>
      </w:r>
      <w:r w:rsidR="00703960">
        <w:rPr>
          <w:rFonts w:asciiTheme="minorHAnsi" w:hAnsiTheme="minorHAnsi" w:cstheme="minorHAnsi"/>
          <w:szCs w:val="22"/>
        </w:rPr>
        <w:t xml:space="preserve"> (Oil filters, empty unwashed packaging)</w:t>
      </w:r>
    </w:p>
    <w:p w14:paraId="69D29DDA" w14:textId="77777777" w:rsidR="009D2A94" w:rsidRPr="00394744" w:rsidRDefault="009D2A94" w:rsidP="00533945">
      <w:pPr>
        <w:spacing w:after="0"/>
        <w:rPr>
          <w:rFonts w:asciiTheme="minorHAnsi" w:hAnsiTheme="minorHAnsi" w:cstheme="minorHAnsi"/>
          <w:szCs w:val="22"/>
        </w:rPr>
      </w:pPr>
    </w:p>
    <w:p w14:paraId="77A3B283" w14:textId="6F77EBFF" w:rsidR="009D2A94" w:rsidRPr="00394744" w:rsidRDefault="009D2A94" w:rsidP="00533945">
      <w:pPr>
        <w:spacing w:after="0"/>
        <w:rPr>
          <w:rFonts w:asciiTheme="minorHAnsi" w:hAnsiTheme="minorHAnsi" w:cstheme="minorHAnsi"/>
          <w:szCs w:val="22"/>
        </w:rPr>
      </w:pPr>
      <w:r w:rsidRPr="00394744">
        <w:rPr>
          <w:rFonts w:asciiTheme="minorHAnsi" w:hAnsiTheme="minorHAnsi" w:cstheme="minorHAnsi"/>
          <w:szCs w:val="22"/>
        </w:rPr>
        <w:t xml:space="preserve">Waste is sampled in </w:t>
      </w:r>
      <w:r w:rsidR="009E6C45" w:rsidRPr="00394744">
        <w:rPr>
          <w:rFonts w:asciiTheme="minorHAnsi" w:hAnsiTheme="minorHAnsi" w:cstheme="minorHAnsi"/>
          <w:szCs w:val="22"/>
        </w:rPr>
        <w:t xml:space="preserve">a bunded </w:t>
      </w:r>
      <w:r w:rsidRPr="00394744">
        <w:rPr>
          <w:rFonts w:asciiTheme="minorHAnsi" w:hAnsiTheme="minorHAnsi" w:cstheme="minorHAnsi"/>
          <w:szCs w:val="22"/>
        </w:rPr>
        <w:t>reception</w:t>
      </w:r>
      <w:r w:rsidR="009E6C45" w:rsidRPr="00394744">
        <w:rPr>
          <w:rFonts w:asciiTheme="minorHAnsi" w:hAnsiTheme="minorHAnsi" w:cstheme="minorHAnsi"/>
          <w:szCs w:val="22"/>
        </w:rPr>
        <w:t xml:space="preserve"> area onsite </w:t>
      </w:r>
      <w:r w:rsidRPr="00394744">
        <w:rPr>
          <w:rFonts w:asciiTheme="minorHAnsi" w:hAnsiTheme="minorHAnsi" w:cstheme="minorHAnsi"/>
          <w:szCs w:val="22"/>
        </w:rPr>
        <w:t xml:space="preserve">and then offloaded directly into tanks within the tank farm </w:t>
      </w:r>
      <w:r w:rsidR="00853D73" w:rsidRPr="00394744">
        <w:rPr>
          <w:rFonts w:asciiTheme="minorHAnsi" w:hAnsiTheme="minorHAnsi" w:cstheme="minorHAnsi"/>
          <w:szCs w:val="22"/>
        </w:rPr>
        <w:t xml:space="preserve">from tankers </w:t>
      </w:r>
      <w:r w:rsidRPr="00394744">
        <w:rPr>
          <w:rFonts w:asciiTheme="minorHAnsi" w:hAnsiTheme="minorHAnsi" w:cstheme="minorHAnsi"/>
          <w:szCs w:val="22"/>
        </w:rPr>
        <w:t>or stored in bunded storage bays prior to transfer offsite.</w:t>
      </w:r>
      <w:r w:rsidR="009800D1">
        <w:rPr>
          <w:rFonts w:asciiTheme="minorHAnsi" w:hAnsiTheme="minorHAnsi" w:cstheme="minorHAnsi"/>
          <w:szCs w:val="22"/>
        </w:rPr>
        <w:t xml:space="preserve"> Any materials from packages emptied into tanks are done on a dedicated bunded container emptying area (above ground 2m3 capacity plastic bund).</w:t>
      </w:r>
      <w:r w:rsidR="00EC6CA1">
        <w:rPr>
          <w:rFonts w:asciiTheme="minorHAnsi" w:hAnsiTheme="minorHAnsi" w:cstheme="minorHAnsi"/>
          <w:szCs w:val="22"/>
        </w:rPr>
        <w:t xml:space="preserve"> This is emptied prior to any packaged being emptied to retain capacity.</w:t>
      </w:r>
    </w:p>
    <w:p w14:paraId="77F50C9C" w14:textId="77777777" w:rsidR="00853D73" w:rsidRPr="00394744" w:rsidRDefault="00853D73" w:rsidP="00533945">
      <w:pPr>
        <w:spacing w:after="0"/>
        <w:rPr>
          <w:rFonts w:asciiTheme="minorHAnsi" w:hAnsiTheme="minorHAnsi" w:cstheme="minorHAnsi"/>
          <w:szCs w:val="22"/>
        </w:rPr>
      </w:pPr>
    </w:p>
    <w:p w14:paraId="687DAADA" w14:textId="63035E87" w:rsidR="00853D73" w:rsidRPr="00394744" w:rsidRDefault="00853D73" w:rsidP="00533945">
      <w:pPr>
        <w:spacing w:after="0"/>
        <w:rPr>
          <w:rFonts w:asciiTheme="minorHAnsi" w:hAnsiTheme="minorHAnsi" w:cstheme="minorHAnsi"/>
          <w:szCs w:val="22"/>
        </w:rPr>
      </w:pPr>
      <w:r w:rsidRPr="00394744">
        <w:rPr>
          <w:rFonts w:asciiTheme="minorHAnsi" w:hAnsiTheme="minorHAnsi" w:cstheme="minorHAnsi"/>
          <w:szCs w:val="22"/>
        </w:rPr>
        <w:t xml:space="preserve">There </w:t>
      </w:r>
      <w:r w:rsidR="00EC6CA1">
        <w:rPr>
          <w:rFonts w:asciiTheme="minorHAnsi" w:hAnsiTheme="minorHAnsi" w:cstheme="minorHAnsi"/>
          <w:szCs w:val="22"/>
        </w:rPr>
        <w:t>were two additional processes the site was operating in this lower yard area. They are being removed from permitted activities as part of this permit variation. The site no longer runs these operations routinely due to a change of business direction based on external factors. The centrifuges and road sweeper recycling plant will not be operated in this area and have been removed from the site plan and associated documents.</w:t>
      </w:r>
    </w:p>
    <w:p w14:paraId="1187C22A" w14:textId="77777777" w:rsidR="00853D73" w:rsidRPr="00394744" w:rsidRDefault="00853D73" w:rsidP="00533945">
      <w:pPr>
        <w:spacing w:after="0"/>
        <w:rPr>
          <w:rFonts w:asciiTheme="minorHAnsi" w:hAnsiTheme="minorHAnsi" w:cstheme="minorHAnsi"/>
          <w:szCs w:val="22"/>
        </w:rPr>
      </w:pPr>
    </w:p>
    <w:p w14:paraId="00BC7D24" w14:textId="7F803B18" w:rsidR="00853D73" w:rsidRPr="00394744" w:rsidRDefault="00853D73" w:rsidP="00533945">
      <w:pPr>
        <w:spacing w:after="0"/>
        <w:rPr>
          <w:rFonts w:asciiTheme="minorHAnsi" w:hAnsiTheme="minorHAnsi" w:cstheme="minorHAnsi"/>
          <w:szCs w:val="22"/>
        </w:rPr>
      </w:pPr>
      <w:r w:rsidRPr="00394744">
        <w:rPr>
          <w:rFonts w:asciiTheme="minorHAnsi" w:hAnsiTheme="minorHAnsi" w:cstheme="minorHAnsi"/>
          <w:szCs w:val="22"/>
        </w:rPr>
        <w:t>Oils and Oily waters are treated within a dedicated tank (</w:t>
      </w:r>
      <w:r w:rsidR="003E77C4">
        <w:rPr>
          <w:rFonts w:asciiTheme="minorHAnsi" w:hAnsiTheme="minorHAnsi" w:cstheme="minorHAnsi"/>
          <w:szCs w:val="22"/>
        </w:rPr>
        <w:t>D23</w:t>
      </w:r>
      <w:r w:rsidRPr="00394744">
        <w:rPr>
          <w:rFonts w:asciiTheme="minorHAnsi" w:hAnsiTheme="minorHAnsi" w:cstheme="minorHAnsi"/>
          <w:szCs w:val="22"/>
        </w:rPr>
        <w:t>) within the tank farm bund. Treated effluents are transferred within the tank farm by pumps to another tank prior to testing and transfer to a WWT works</w:t>
      </w:r>
      <w:r w:rsidR="00EC6CA1">
        <w:rPr>
          <w:rFonts w:asciiTheme="minorHAnsi" w:hAnsiTheme="minorHAnsi" w:cstheme="minorHAnsi"/>
          <w:szCs w:val="22"/>
        </w:rPr>
        <w:t xml:space="preserve"> by road tanker.</w:t>
      </w:r>
    </w:p>
    <w:p w14:paraId="43854613" w14:textId="77777777" w:rsidR="00853D73" w:rsidRPr="00394744" w:rsidRDefault="00853D73" w:rsidP="00533945">
      <w:pPr>
        <w:spacing w:after="0"/>
        <w:rPr>
          <w:rFonts w:asciiTheme="minorHAnsi" w:hAnsiTheme="minorHAnsi" w:cstheme="minorHAnsi"/>
          <w:szCs w:val="22"/>
        </w:rPr>
      </w:pPr>
    </w:p>
    <w:p w14:paraId="68F0CFCB" w14:textId="5616A069" w:rsidR="00853D73" w:rsidRPr="00394744" w:rsidRDefault="00853D73" w:rsidP="00533945">
      <w:pPr>
        <w:spacing w:after="0"/>
        <w:rPr>
          <w:rFonts w:asciiTheme="minorHAnsi" w:hAnsiTheme="minorHAnsi" w:cstheme="minorHAnsi"/>
          <w:szCs w:val="22"/>
        </w:rPr>
      </w:pPr>
      <w:r w:rsidRPr="00394744">
        <w:rPr>
          <w:rFonts w:asciiTheme="minorHAnsi" w:hAnsiTheme="minorHAnsi" w:cstheme="minorHAnsi"/>
          <w:szCs w:val="22"/>
        </w:rPr>
        <w:t>Oily Rags and contaminated packaging are transferred offsite either in their containers or in bulk and are stored within shipping containers or dedicated bunded area with sealed drainage system</w:t>
      </w:r>
      <w:r w:rsidR="003E77C4">
        <w:rPr>
          <w:rFonts w:asciiTheme="minorHAnsi" w:hAnsiTheme="minorHAnsi" w:cstheme="minorHAnsi"/>
          <w:szCs w:val="22"/>
        </w:rPr>
        <w:t xml:space="preserve"> D9 prior to transfer to European energy recovery facilities.</w:t>
      </w:r>
    </w:p>
    <w:p w14:paraId="08CEEDE6" w14:textId="77777777" w:rsidR="00853D73" w:rsidRPr="00394744" w:rsidRDefault="00853D73" w:rsidP="00533945">
      <w:pPr>
        <w:spacing w:after="0"/>
        <w:rPr>
          <w:rFonts w:asciiTheme="minorHAnsi" w:hAnsiTheme="minorHAnsi" w:cstheme="minorHAnsi"/>
          <w:szCs w:val="22"/>
        </w:rPr>
      </w:pPr>
    </w:p>
    <w:p w14:paraId="731FBC78" w14:textId="70E9BD0F" w:rsidR="00853D73" w:rsidRPr="00394744" w:rsidRDefault="00853D73" w:rsidP="00533945">
      <w:pPr>
        <w:spacing w:after="0"/>
        <w:rPr>
          <w:rFonts w:asciiTheme="minorHAnsi" w:hAnsiTheme="minorHAnsi" w:cstheme="minorHAnsi"/>
          <w:szCs w:val="22"/>
        </w:rPr>
      </w:pPr>
      <w:r w:rsidRPr="00394744">
        <w:rPr>
          <w:rFonts w:asciiTheme="minorHAnsi" w:hAnsiTheme="minorHAnsi" w:cstheme="minorHAnsi"/>
          <w:szCs w:val="22"/>
        </w:rPr>
        <w:t>Lithium Ion and Lithium metal batteries are stored packaged in drums with suitable inert absorbent materials (vermiculite) in dedicated metal bunded, vented containers within concrete fire</w:t>
      </w:r>
      <w:r w:rsidR="009800D1">
        <w:rPr>
          <w:rFonts w:asciiTheme="minorHAnsi" w:hAnsiTheme="minorHAnsi" w:cstheme="minorHAnsi"/>
          <w:szCs w:val="22"/>
        </w:rPr>
        <w:t xml:space="preserve"> walled</w:t>
      </w:r>
      <w:r w:rsidRPr="00394744">
        <w:rPr>
          <w:rFonts w:asciiTheme="minorHAnsi" w:hAnsiTheme="minorHAnsi" w:cstheme="minorHAnsi"/>
          <w:szCs w:val="22"/>
        </w:rPr>
        <w:t xml:space="preserve"> bay at the top of the bottom yard. This is to ensure adequate segregation from other combustible materials in the event of fire. </w:t>
      </w:r>
      <w:proofErr w:type="gramStart"/>
      <w:r w:rsidRPr="00394744">
        <w:rPr>
          <w:rFonts w:asciiTheme="minorHAnsi" w:hAnsiTheme="minorHAnsi" w:cstheme="minorHAnsi"/>
          <w:szCs w:val="22"/>
        </w:rPr>
        <w:t>However</w:t>
      </w:r>
      <w:proofErr w:type="gramEnd"/>
      <w:r w:rsidRPr="00394744">
        <w:rPr>
          <w:rFonts w:asciiTheme="minorHAnsi" w:hAnsiTheme="minorHAnsi" w:cstheme="minorHAnsi"/>
          <w:szCs w:val="22"/>
        </w:rPr>
        <w:t xml:space="preserve"> in normal operations these would pose no risk to contamination of any surface waters (sealed articles within sealed</w:t>
      </w:r>
      <w:r w:rsidR="009800D1">
        <w:rPr>
          <w:rFonts w:asciiTheme="minorHAnsi" w:hAnsiTheme="minorHAnsi" w:cstheme="minorHAnsi"/>
          <w:szCs w:val="22"/>
        </w:rPr>
        <w:t xml:space="preserve"> UN</w:t>
      </w:r>
      <w:r w:rsidRPr="00394744">
        <w:rPr>
          <w:rFonts w:asciiTheme="minorHAnsi" w:hAnsiTheme="minorHAnsi" w:cstheme="minorHAnsi"/>
          <w:szCs w:val="22"/>
        </w:rPr>
        <w:t xml:space="preserve"> containers</w:t>
      </w:r>
      <w:r w:rsidR="009800D1">
        <w:rPr>
          <w:rFonts w:asciiTheme="minorHAnsi" w:hAnsiTheme="minorHAnsi" w:cstheme="minorHAnsi"/>
          <w:szCs w:val="22"/>
        </w:rPr>
        <w:t xml:space="preserve"> with absorbent packing material</w:t>
      </w:r>
      <w:r w:rsidRPr="00394744">
        <w:rPr>
          <w:rFonts w:asciiTheme="minorHAnsi" w:hAnsiTheme="minorHAnsi" w:cstheme="minorHAnsi"/>
          <w:szCs w:val="22"/>
        </w:rPr>
        <w:t xml:space="preserve"> within sealed metal containers).</w:t>
      </w:r>
    </w:p>
    <w:p w14:paraId="005C09A2" w14:textId="77777777" w:rsidR="009E6C45" w:rsidRPr="00394744" w:rsidRDefault="009E6C45" w:rsidP="00533945">
      <w:pPr>
        <w:spacing w:after="0"/>
        <w:rPr>
          <w:rFonts w:asciiTheme="minorHAnsi" w:hAnsiTheme="minorHAnsi" w:cstheme="minorHAnsi"/>
          <w:szCs w:val="22"/>
        </w:rPr>
      </w:pPr>
    </w:p>
    <w:p w14:paraId="64DA3EB7" w14:textId="201F8373" w:rsidR="009E6C45" w:rsidRDefault="009E6C45" w:rsidP="00533945">
      <w:pPr>
        <w:spacing w:after="0"/>
        <w:rPr>
          <w:rFonts w:asciiTheme="minorHAnsi" w:hAnsiTheme="minorHAnsi" w:cstheme="minorHAnsi"/>
          <w:szCs w:val="22"/>
        </w:rPr>
      </w:pPr>
      <w:r w:rsidRPr="00394744">
        <w:rPr>
          <w:rFonts w:asciiTheme="minorHAnsi" w:hAnsiTheme="minorHAnsi" w:cstheme="minorHAnsi"/>
          <w:szCs w:val="22"/>
        </w:rPr>
        <w:t xml:space="preserve">No </w:t>
      </w:r>
      <w:r w:rsidR="009800D1">
        <w:rPr>
          <w:rFonts w:asciiTheme="minorHAnsi" w:hAnsiTheme="minorHAnsi" w:cstheme="minorHAnsi"/>
          <w:szCs w:val="22"/>
        </w:rPr>
        <w:t>w</w:t>
      </w:r>
      <w:r w:rsidRPr="00394744">
        <w:rPr>
          <w:rFonts w:asciiTheme="minorHAnsi" w:hAnsiTheme="minorHAnsi" w:cstheme="minorHAnsi"/>
          <w:szCs w:val="22"/>
        </w:rPr>
        <w:t>astes are stored outside of dedicated storage areas</w:t>
      </w:r>
      <w:r w:rsidR="009800D1">
        <w:rPr>
          <w:rFonts w:asciiTheme="minorHAnsi" w:hAnsiTheme="minorHAnsi" w:cstheme="minorHAnsi"/>
          <w:szCs w:val="22"/>
        </w:rPr>
        <w:t xml:space="preserve"> denoted on site plan</w:t>
      </w:r>
      <w:r w:rsidRPr="00394744">
        <w:rPr>
          <w:rFonts w:asciiTheme="minorHAnsi" w:hAnsiTheme="minorHAnsi" w:cstheme="minorHAnsi"/>
          <w:szCs w:val="22"/>
        </w:rPr>
        <w:t xml:space="preserve"> and materials are only transferred by FLT from t</w:t>
      </w:r>
      <w:r w:rsidR="009800D1">
        <w:rPr>
          <w:rFonts w:asciiTheme="minorHAnsi" w:hAnsiTheme="minorHAnsi" w:cstheme="minorHAnsi"/>
          <w:szCs w:val="22"/>
        </w:rPr>
        <w:t>h</w:t>
      </w:r>
      <w:r w:rsidRPr="00394744">
        <w:rPr>
          <w:rFonts w:asciiTheme="minorHAnsi" w:hAnsiTheme="minorHAnsi" w:cstheme="minorHAnsi"/>
          <w:szCs w:val="22"/>
        </w:rPr>
        <w:t xml:space="preserve">e bunded </w:t>
      </w:r>
      <w:r w:rsidR="009800D1">
        <w:rPr>
          <w:rFonts w:asciiTheme="minorHAnsi" w:hAnsiTheme="minorHAnsi" w:cstheme="minorHAnsi"/>
          <w:szCs w:val="22"/>
        </w:rPr>
        <w:t>reception area to a storage area or directly onto vehicles in the yard.</w:t>
      </w:r>
    </w:p>
    <w:p w14:paraId="7E58B4F8" w14:textId="77777777" w:rsidR="009800D1" w:rsidRDefault="009800D1" w:rsidP="00533945">
      <w:pPr>
        <w:spacing w:after="0"/>
        <w:rPr>
          <w:rFonts w:asciiTheme="minorHAnsi" w:hAnsiTheme="minorHAnsi" w:cstheme="minorHAnsi"/>
          <w:szCs w:val="22"/>
        </w:rPr>
      </w:pPr>
    </w:p>
    <w:p w14:paraId="6B7E46B3" w14:textId="2F52EBDD" w:rsidR="009800D1" w:rsidRDefault="009800D1" w:rsidP="00533945">
      <w:pPr>
        <w:spacing w:after="0"/>
        <w:rPr>
          <w:rFonts w:asciiTheme="minorHAnsi" w:hAnsiTheme="minorHAnsi" w:cstheme="minorHAnsi"/>
          <w:szCs w:val="22"/>
        </w:rPr>
      </w:pPr>
      <w:r>
        <w:rPr>
          <w:rFonts w:asciiTheme="minorHAnsi" w:hAnsiTheme="minorHAnsi" w:cstheme="minorHAnsi"/>
          <w:szCs w:val="22"/>
        </w:rPr>
        <w:t xml:space="preserve">The site operates a spill management system and </w:t>
      </w:r>
      <w:proofErr w:type="gramStart"/>
      <w:r>
        <w:rPr>
          <w:rFonts w:asciiTheme="minorHAnsi" w:hAnsiTheme="minorHAnsi" w:cstheme="minorHAnsi"/>
          <w:szCs w:val="22"/>
        </w:rPr>
        <w:t>procedure</w:t>
      </w:r>
      <w:proofErr w:type="gramEnd"/>
      <w:r>
        <w:rPr>
          <w:rFonts w:asciiTheme="minorHAnsi" w:hAnsiTheme="minorHAnsi" w:cstheme="minorHAnsi"/>
          <w:szCs w:val="22"/>
        </w:rPr>
        <w:t xml:space="preserve"> and any spillages are cleaned by BKP staff. In the event of a spillage the area will be thoroughly cleaned and all effluent produced managed as contaminated water and sent to third party treatment facility.</w:t>
      </w:r>
    </w:p>
    <w:p w14:paraId="12474DEE" w14:textId="77777777" w:rsidR="00EC6CA1" w:rsidRDefault="00EC6CA1" w:rsidP="00533945">
      <w:pPr>
        <w:spacing w:after="0"/>
        <w:rPr>
          <w:rFonts w:asciiTheme="minorHAnsi" w:hAnsiTheme="minorHAnsi" w:cstheme="minorHAnsi"/>
          <w:szCs w:val="22"/>
        </w:rPr>
      </w:pPr>
    </w:p>
    <w:p w14:paraId="6634B077" w14:textId="77777777" w:rsidR="003E77C4" w:rsidRDefault="003E77C4" w:rsidP="00EC6CA1">
      <w:pPr>
        <w:spacing w:after="0"/>
        <w:jc w:val="center"/>
        <w:rPr>
          <w:noProof/>
        </w:rPr>
      </w:pPr>
    </w:p>
    <w:p w14:paraId="1D5EC497" w14:textId="72A3A9F2" w:rsidR="00EC6CA1" w:rsidRDefault="00523681" w:rsidP="00EC6CA1">
      <w:pPr>
        <w:spacing w:after="0"/>
        <w:jc w:val="center"/>
        <w:rPr>
          <w:rFonts w:asciiTheme="minorHAnsi" w:hAnsiTheme="minorHAnsi" w:cstheme="minorHAnsi"/>
          <w:szCs w:val="22"/>
        </w:rPr>
      </w:pPr>
      <w:r>
        <w:rPr>
          <w:noProof/>
        </w:rPr>
        <w:lastRenderedPageBreak/>
        <w:drawing>
          <wp:inline distT="0" distB="0" distL="0" distR="0" wp14:anchorId="0BBB98DC" wp14:editId="6080104A">
            <wp:extent cx="5567680" cy="4196955"/>
            <wp:effectExtent l="0" t="0" r="0" b="0"/>
            <wp:docPr id="208864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49640" name=""/>
                    <pic:cNvPicPr/>
                  </pic:nvPicPr>
                  <pic:blipFill rotWithShape="1">
                    <a:blip r:embed="rId15"/>
                    <a:srcRect l="7536" t="10548" r="29289" b="4789"/>
                    <a:stretch>
                      <a:fillRect/>
                    </a:stretch>
                  </pic:blipFill>
                  <pic:spPr bwMode="auto">
                    <a:xfrm>
                      <a:off x="0" y="0"/>
                      <a:ext cx="5593490" cy="4216411"/>
                    </a:xfrm>
                    <a:prstGeom prst="rect">
                      <a:avLst/>
                    </a:prstGeom>
                    <a:ln>
                      <a:noFill/>
                    </a:ln>
                    <a:extLst>
                      <a:ext uri="{53640926-AAD7-44D8-BBD7-CCE9431645EC}">
                        <a14:shadowObscured xmlns:a14="http://schemas.microsoft.com/office/drawing/2010/main"/>
                      </a:ext>
                    </a:extLst>
                  </pic:spPr>
                </pic:pic>
              </a:graphicData>
            </a:graphic>
          </wp:inline>
        </w:drawing>
      </w:r>
    </w:p>
    <w:p w14:paraId="5F9B52FC" w14:textId="2F3E8B08" w:rsidR="009800D1" w:rsidRPr="00394744" w:rsidRDefault="009800D1" w:rsidP="00533945">
      <w:pPr>
        <w:spacing w:after="0"/>
        <w:rPr>
          <w:rFonts w:asciiTheme="minorHAnsi" w:hAnsiTheme="minorHAnsi" w:cstheme="minorHAnsi"/>
          <w:szCs w:val="22"/>
        </w:rPr>
      </w:pPr>
    </w:p>
    <w:p w14:paraId="67B920BA" w14:textId="4027E951" w:rsidR="00853D73" w:rsidRPr="00EC6CA1" w:rsidRDefault="00EC6CA1" w:rsidP="00533945">
      <w:pPr>
        <w:spacing w:after="0"/>
        <w:rPr>
          <w:rFonts w:asciiTheme="minorHAnsi" w:hAnsiTheme="minorHAnsi" w:cstheme="minorHAnsi"/>
          <w:b/>
          <w:bCs/>
          <w:szCs w:val="22"/>
        </w:rPr>
      </w:pPr>
      <w:r>
        <w:rPr>
          <w:rFonts w:asciiTheme="minorHAnsi" w:hAnsiTheme="minorHAnsi" w:cstheme="minorHAnsi"/>
          <w:b/>
          <w:bCs/>
          <w:szCs w:val="22"/>
        </w:rPr>
        <w:t>Figure 3 – BKP Lower Yard Layout (C Prefix is above main site Drainage Channel, D Prefix is below main drainage channel)</w:t>
      </w:r>
    </w:p>
    <w:p w14:paraId="0465BFA5" w14:textId="3AFDAC08" w:rsidR="00853D73" w:rsidRDefault="00853D73" w:rsidP="00533945">
      <w:pPr>
        <w:spacing w:after="0"/>
        <w:rPr>
          <w:rFonts w:asciiTheme="minorHAnsi" w:hAnsiTheme="minorHAnsi" w:cstheme="minorHAnsi"/>
          <w:szCs w:val="22"/>
        </w:rPr>
      </w:pPr>
    </w:p>
    <w:p w14:paraId="7623A522" w14:textId="55025E64" w:rsidR="003E77C4" w:rsidRPr="00394744" w:rsidRDefault="00C4052B" w:rsidP="00533945">
      <w:pPr>
        <w:spacing w:after="0"/>
        <w:rPr>
          <w:rFonts w:asciiTheme="minorHAnsi" w:hAnsiTheme="minorHAnsi" w:cstheme="minorHAnsi"/>
          <w:szCs w:val="22"/>
        </w:rPr>
      </w:pPr>
      <w:r>
        <w:rPr>
          <w:noProof/>
        </w:rPr>
        <w:drawing>
          <wp:inline distT="0" distB="0" distL="0" distR="0" wp14:anchorId="56EC169E" wp14:editId="3195BEF1">
            <wp:extent cx="5838825" cy="3306849"/>
            <wp:effectExtent l="0" t="0" r="0" b="8255"/>
            <wp:docPr id="45262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29239" name=""/>
                    <pic:cNvPicPr/>
                  </pic:nvPicPr>
                  <pic:blipFill rotWithShape="1">
                    <a:blip r:embed="rId16"/>
                    <a:srcRect l="7376" t="9122" r="6841" b="4504"/>
                    <a:stretch>
                      <a:fillRect/>
                    </a:stretch>
                  </pic:blipFill>
                  <pic:spPr bwMode="auto">
                    <a:xfrm>
                      <a:off x="0" y="0"/>
                      <a:ext cx="5848771" cy="3312482"/>
                    </a:xfrm>
                    <a:prstGeom prst="rect">
                      <a:avLst/>
                    </a:prstGeom>
                    <a:ln>
                      <a:noFill/>
                    </a:ln>
                    <a:extLst>
                      <a:ext uri="{53640926-AAD7-44D8-BBD7-CCE9431645EC}">
                        <a14:shadowObscured xmlns:a14="http://schemas.microsoft.com/office/drawing/2010/main"/>
                      </a:ext>
                    </a:extLst>
                  </pic:spPr>
                </pic:pic>
              </a:graphicData>
            </a:graphic>
          </wp:inline>
        </w:drawing>
      </w:r>
    </w:p>
    <w:p w14:paraId="19CC92C8" w14:textId="77777777" w:rsidR="00853D73" w:rsidRPr="00394744" w:rsidRDefault="00853D73" w:rsidP="00533945">
      <w:pPr>
        <w:spacing w:after="0"/>
        <w:rPr>
          <w:rFonts w:asciiTheme="minorHAnsi" w:hAnsiTheme="minorHAnsi" w:cstheme="minorHAnsi"/>
          <w:szCs w:val="22"/>
        </w:rPr>
      </w:pPr>
    </w:p>
    <w:p w14:paraId="0985655E" w14:textId="0F2B5272" w:rsidR="00853D73" w:rsidRPr="00394744" w:rsidRDefault="00853D73" w:rsidP="00533945">
      <w:pPr>
        <w:spacing w:after="0"/>
        <w:rPr>
          <w:rFonts w:asciiTheme="minorHAnsi" w:hAnsiTheme="minorHAnsi" w:cstheme="minorHAnsi"/>
          <w:b/>
          <w:bCs/>
          <w:szCs w:val="22"/>
        </w:rPr>
      </w:pPr>
      <w:r w:rsidRPr="00394744">
        <w:rPr>
          <w:rFonts w:asciiTheme="minorHAnsi" w:hAnsiTheme="minorHAnsi" w:cstheme="minorHAnsi"/>
          <w:b/>
          <w:bCs/>
          <w:szCs w:val="22"/>
        </w:rPr>
        <w:t xml:space="preserve">Figure </w:t>
      </w:r>
      <w:r w:rsidR="003E77C4">
        <w:rPr>
          <w:rFonts w:asciiTheme="minorHAnsi" w:hAnsiTheme="minorHAnsi" w:cstheme="minorHAnsi"/>
          <w:b/>
          <w:bCs/>
          <w:szCs w:val="22"/>
        </w:rPr>
        <w:t>4</w:t>
      </w:r>
      <w:r w:rsidRPr="00394744">
        <w:rPr>
          <w:rFonts w:asciiTheme="minorHAnsi" w:hAnsiTheme="minorHAnsi" w:cstheme="minorHAnsi"/>
          <w:b/>
          <w:bCs/>
          <w:szCs w:val="22"/>
        </w:rPr>
        <w:t xml:space="preserve"> – Drainage falls</w:t>
      </w:r>
      <w:r w:rsidR="0040066E" w:rsidRPr="00394744">
        <w:rPr>
          <w:rFonts w:asciiTheme="minorHAnsi" w:hAnsiTheme="minorHAnsi" w:cstheme="minorHAnsi"/>
          <w:b/>
          <w:bCs/>
          <w:szCs w:val="22"/>
        </w:rPr>
        <w:t>, impermeable and hardstanding</w:t>
      </w:r>
      <w:r w:rsidRPr="00394744">
        <w:rPr>
          <w:rFonts w:asciiTheme="minorHAnsi" w:hAnsiTheme="minorHAnsi" w:cstheme="minorHAnsi"/>
          <w:b/>
          <w:bCs/>
          <w:szCs w:val="22"/>
        </w:rPr>
        <w:t xml:space="preserve"> and bunding and local sumps in Lower Yard</w:t>
      </w:r>
    </w:p>
    <w:p w14:paraId="3F28509B" w14:textId="77777777" w:rsidR="00853D73" w:rsidRPr="00394744" w:rsidRDefault="00853D73" w:rsidP="00533945">
      <w:pPr>
        <w:spacing w:after="0"/>
        <w:rPr>
          <w:rFonts w:asciiTheme="minorHAnsi" w:hAnsiTheme="minorHAnsi" w:cstheme="minorHAnsi"/>
          <w:szCs w:val="22"/>
        </w:rPr>
      </w:pPr>
    </w:p>
    <w:p w14:paraId="49B2229E" w14:textId="77777777" w:rsidR="00511357" w:rsidRPr="00394744" w:rsidRDefault="00511357" w:rsidP="00533945">
      <w:pPr>
        <w:spacing w:after="0"/>
        <w:rPr>
          <w:rFonts w:asciiTheme="minorHAnsi" w:hAnsiTheme="minorHAnsi" w:cstheme="minorHAnsi"/>
          <w:noProof/>
          <w:szCs w:val="22"/>
        </w:rPr>
      </w:pPr>
    </w:p>
    <w:p w14:paraId="7DB7F81D" w14:textId="015FFF8A" w:rsidR="0040066E" w:rsidRPr="00394744" w:rsidRDefault="00376569" w:rsidP="00533945">
      <w:pPr>
        <w:spacing w:after="0"/>
        <w:rPr>
          <w:rFonts w:asciiTheme="minorHAnsi" w:hAnsiTheme="minorHAnsi" w:cstheme="minorHAnsi"/>
          <w:noProof/>
          <w:szCs w:val="22"/>
        </w:rPr>
      </w:pPr>
      <w:r w:rsidRPr="00394744">
        <w:rPr>
          <w:rFonts w:asciiTheme="minorHAnsi" w:hAnsiTheme="minorHAnsi" w:cstheme="minorHAnsi"/>
          <w:noProof/>
          <w:szCs w:val="22"/>
        </w:rPr>
        <w:t xml:space="preserve">All effluents from within any bunded waste storage area will be treated as contaminated. Local sumps will be pumped out onsite and if there is any hydrocarbon contamination or spillages / leaks within storage bays treated as contaminated water and treated through the onsite Oil water treatment plant. </w:t>
      </w:r>
      <w:r w:rsidR="009800D1">
        <w:rPr>
          <w:rFonts w:asciiTheme="minorHAnsi" w:hAnsiTheme="minorHAnsi" w:cstheme="minorHAnsi"/>
          <w:noProof/>
          <w:szCs w:val="22"/>
        </w:rPr>
        <w:t>Water where there are no spillages from within bunded areas will be transferred to third party facilities with any treated effluent from onsite processes. This treated effluent is stored within the main tank farm in the Liquid treatment plant.</w:t>
      </w:r>
    </w:p>
    <w:p w14:paraId="11CDE2E5" w14:textId="77777777" w:rsidR="0040066E" w:rsidRPr="00394744" w:rsidRDefault="0040066E" w:rsidP="00533945">
      <w:pPr>
        <w:spacing w:after="0"/>
        <w:rPr>
          <w:rFonts w:asciiTheme="minorHAnsi" w:hAnsiTheme="minorHAnsi" w:cstheme="minorHAnsi"/>
          <w:noProof/>
          <w:szCs w:val="22"/>
        </w:rPr>
      </w:pPr>
    </w:p>
    <w:p w14:paraId="7A16D8A9" w14:textId="69DD5471" w:rsidR="00376569" w:rsidRPr="00394744" w:rsidRDefault="00376569" w:rsidP="00533945">
      <w:pPr>
        <w:spacing w:after="0"/>
        <w:rPr>
          <w:rFonts w:asciiTheme="minorHAnsi" w:hAnsiTheme="minorHAnsi" w:cstheme="minorHAnsi"/>
          <w:noProof/>
          <w:szCs w:val="22"/>
        </w:rPr>
      </w:pPr>
      <w:r w:rsidRPr="00394744">
        <w:rPr>
          <w:rFonts w:asciiTheme="minorHAnsi" w:hAnsiTheme="minorHAnsi" w:cstheme="minorHAnsi"/>
          <w:noProof/>
          <w:szCs w:val="22"/>
        </w:rPr>
        <w:t>All effluents from this process after treatment</w:t>
      </w:r>
      <w:r w:rsidR="0040066E" w:rsidRPr="00394744">
        <w:rPr>
          <w:rFonts w:asciiTheme="minorHAnsi" w:hAnsiTheme="minorHAnsi" w:cstheme="minorHAnsi"/>
          <w:noProof/>
          <w:szCs w:val="22"/>
        </w:rPr>
        <w:t xml:space="preserve"> or from any treatment activity</w:t>
      </w:r>
      <w:r w:rsidRPr="00394744">
        <w:rPr>
          <w:rFonts w:asciiTheme="minorHAnsi" w:hAnsiTheme="minorHAnsi" w:cstheme="minorHAnsi"/>
          <w:noProof/>
          <w:szCs w:val="22"/>
        </w:rPr>
        <w:t xml:space="preserve"> are tested and then transferred to a suitable WWT facility by road tanker.</w:t>
      </w:r>
    </w:p>
    <w:p w14:paraId="71F06C6A" w14:textId="77777777" w:rsidR="000A518A" w:rsidRPr="00394744" w:rsidRDefault="000A518A" w:rsidP="00533945">
      <w:pPr>
        <w:spacing w:after="0"/>
        <w:rPr>
          <w:rFonts w:asciiTheme="minorHAnsi" w:hAnsiTheme="minorHAnsi" w:cstheme="minorHAnsi"/>
          <w:noProof/>
          <w:szCs w:val="22"/>
        </w:rPr>
      </w:pPr>
    </w:p>
    <w:p w14:paraId="466B4C9B" w14:textId="7E872107" w:rsidR="000A518A" w:rsidRDefault="000A518A" w:rsidP="00533945">
      <w:pPr>
        <w:spacing w:after="0"/>
        <w:rPr>
          <w:rFonts w:asciiTheme="minorHAnsi" w:hAnsiTheme="minorHAnsi" w:cstheme="minorHAnsi"/>
          <w:noProof/>
          <w:szCs w:val="22"/>
        </w:rPr>
      </w:pPr>
      <w:r w:rsidRPr="00394744">
        <w:rPr>
          <w:rFonts w:asciiTheme="minorHAnsi" w:hAnsiTheme="minorHAnsi" w:cstheme="minorHAnsi"/>
          <w:noProof/>
          <w:szCs w:val="22"/>
        </w:rPr>
        <w:t>All storage tanks not within a main tank farm bunded area are self-bunded. This includes tanks for centrate, the centrifuge feed tank and any other water tanks onsite (including the surface water tanks). Details on all vessels have been supplier to the environment agency and all vessels are fitted with radar level gauges and audible alarms to prevent overfilling.</w:t>
      </w:r>
    </w:p>
    <w:p w14:paraId="2354D5B7" w14:textId="77777777" w:rsidR="009800D1" w:rsidRDefault="009800D1" w:rsidP="00533945">
      <w:pPr>
        <w:spacing w:after="0"/>
        <w:rPr>
          <w:rFonts w:asciiTheme="minorHAnsi" w:hAnsiTheme="minorHAnsi" w:cstheme="minorHAnsi"/>
          <w:noProof/>
          <w:szCs w:val="22"/>
        </w:rPr>
      </w:pPr>
    </w:p>
    <w:p w14:paraId="37E780EB" w14:textId="2D78BF1E" w:rsidR="009800D1" w:rsidRPr="009800D1" w:rsidRDefault="009800D1" w:rsidP="00EF13E2">
      <w:pPr>
        <w:pStyle w:val="Heading2"/>
        <w:rPr>
          <w:noProof/>
        </w:rPr>
      </w:pPr>
      <w:r>
        <w:rPr>
          <w:noProof/>
        </w:rPr>
        <w:t>Non Process / Non Storage Areas – Lower Yard – Pink Areas;</w:t>
      </w:r>
    </w:p>
    <w:p w14:paraId="1426B4D6" w14:textId="77777777" w:rsidR="00376569" w:rsidRPr="00394744" w:rsidRDefault="00376569" w:rsidP="00533945">
      <w:pPr>
        <w:spacing w:after="0"/>
        <w:rPr>
          <w:rFonts w:asciiTheme="minorHAnsi" w:hAnsiTheme="minorHAnsi" w:cstheme="minorHAnsi"/>
          <w:noProof/>
          <w:szCs w:val="22"/>
        </w:rPr>
      </w:pPr>
    </w:p>
    <w:p w14:paraId="3E0E459B" w14:textId="77777777" w:rsidR="003531CB" w:rsidRDefault="009800D1" w:rsidP="00533945">
      <w:pPr>
        <w:spacing w:after="0"/>
        <w:rPr>
          <w:rFonts w:asciiTheme="minorHAnsi" w:hAnsiTheme="minorHAnsi" w:cstheme="minorHAnsi"/>
          <w:b/>
          <w:bCs/>
          <w:noProof/>
          <w:szCs w:val="22"/>
        </w:rPr>
      </w:pPr>
      <w:r w:rsidRPr="00B75873">
        <w:rPr>
          <w:rFonts w:asciiTheme="minorHAnsi" w:hAnsiTheme="minorHAnsi" w:cstheme="minorHAnsi"/>
          <w:b/>
          <w:bCs/>
          <w:noProof/>
          <w:szCs w:val="22"/>
        </w:rPr>
        <w:t xml:space="preserve">If any spillages have occurred during operations in non-bunded main yard areas (still within CIRIA containment) then this effluent can be isolated and will </w:t>
      </w:r>
      <w:r w:rsidRPr="00EF13E2">
        <w:rPr>
          <w:rFonts w:asciiTheme="minorHAnsi" w:hAnsiTheme="minorHAnsi" w:cstheme="minorHAnsi"/>
          <w:b/>
          <w:bCs/>
          <w:noProof/>
          <w:szCs w:val="22"/>
          <w:u w:val="single"/>
        </w:rPr>
        <w:t>not</w:t>
      </w:r>
      <w:r w:rsidRPr="00B75873">
        <w:rPr>
          <w:rFonts w:asciiTheme="minorHAnsi" w:hAnsiTheme="minorHAnsi" w:cstheme="minorHAnsi"/>
          <w:b/>
          <w:bCs/>
          <w:noProof/>
          <w:szCs w:val="22"/>
        </w:rPr>
        <w:t xml:space="preserve"> be discharged via the soakaway.</w:t>
      </w:r>
      <w:r w:rsidR="00EF13E2">
        <w:rPr>
          <w:rFonts w:asciiTheme="minorHAnsi" w:hAnsiTheme="minorHAnsi" w:cstheme="minorHAnsi"/>
          <w:b/>
          <w:bCs/>
          <w:noProof/>
          <w:szCs w:val="22"/>
        </w:rPr>
        <w:t xml:space="preserve"> A spill report will be completed and uploaded onto the safetycloud system by chemist or supervisor.</w:t>
      </w:r>
      <w:r w:rsidRPr="00B75873">
        <w:rPr>
          <w:rFonts w:asciiTheme="minorHAnsi" w:hAnsiTheme="minorHAnsi" w:cstheme="minorHAnsi"/>
          <w:b/>
          <w:bCs/>
          <w:noProof/>
          <w:szCs w:val="22"/>
        </w:rPr>
        <w:t xml:space="preserve"> </w:t>
      </w:r>
    </w:p>
    <w:p w14:paraId="0D56CAFC" w14:textId="77777777" w:rsidR="003531CB" w:rsidRDefault="003531CB" w:rsidP="00533945">
      <w:pPr>
        <w:spacing w:after="0"/>
        <w:rPr>
          <w:rFonts w:asciiTheme="minorHAnsi" w:hAnsiTheme="minorHAnsi" w:cstheme="minorHAnsi"/>
          <w:b/>
          <w:bCs/>
          <w:noProof/>
          <w:szCs w:val="22"/>
        </w:rPr>
      </w:pPr>
    </w:p>
    <w:p w14:paraId="14E14FE6" w14:textId="431E2390" w:rsidR="009800D1" w:rsidRPr="00B75873" w:rsidRDefault="009800D1" w:rsidP="00533945">
      <w:pPr>
        <w:spacing w:after="0"/>
        <w:rPr>
          <w:rFonts w:asciiTheme="minorHAnsi" w:hAnsiTheme="minorHAnsi" w:cstheme="minorHAnsi"/>
          <w:b/>
          <w:bCs/>
          <w:noProof/>
          <w:szCs w:val="22"/>
        </w:rPr>
      </w:pPr>
      <w:r w:rsidRPr="00B75873">
        <w:rPr>
          <w:rFonts w:asciiTheme="minorHAnsi" w:hAnsiTheme="minorHAnsi" w:cstheme="minorHAnsi"/>
          <w:b/>
          <w:bCs/>
          <w:noProof/>
          <w:szCs w:val="22"/>
        </w:rPr>
        <w:t>In the event of a fire if there is contaminated fire water all water can be</w:t>
      </w:r>
      <w:r w:rsidR="003531CB">
        <w:rPr>
          <w:rFonts w:asciiTheme="minorHAnsi" w:hAnsiTheme="minorHAnsi" w:cstheme="minorHAnsi"/>
          <w:b/>
          <w:bCs/>
          <w:noProof/>
          <w:szCs w:val="22"/>
        </w:rPr>
        <w:t xml:space="preserve"> isolated and tested prior to</w:t>
      </w:r>
      <w:r w:rsidRPr="00B75873">
        <w:rPr>
          <w:rFonts w:asciiTheme="minorHAnsi" w:hAnsiTheme="minorHAnsi" w:cstheme="minorHAnsi"/>
          <w:b/>
          <w:bCs/>
          <w:noProof/>
          <w:szCs w:val="22"/>
        </w:rPr>
        <w:t xml:space="preserve"> tanker</w:t>
      </w:r>
      <w:r w:rsidR="003531CB">
        <w:rPr>
          <w:rFonts w:asciiTheme="minorHAnsi" w:hAnsiTheme="minorHAnsi" w:cstheme="minorHAnsi"/>
          <w:b/>
          <w:bCs/>
          <w:noProof/>
          <w:szCs w:val="22"/>
        </w:rPr>
        <w:t>ing</w:t>
      </w:r>
      <w:r w:rsidRPr="00B75873">
        <w:rPr>
          <w:rFonts w:asciiTheme="minorHAnsi" w:hAnsiTheme="minorHAnsi" w:cstheme="minorHAnsi"/>
          <w:b/>
          <w:bCs/>
          <w:noProof/>
          <w:szCs w:val="22"/>
        </w:rPr>
        <w:t xml:space="preserve"> to third party treatment facility</w:t>
      </w:r>
      <w:r w:rsidR="003531CB">
        <w:rPr>
          <w:rFonts w:asciiTheme="minorHAnsi" w:hAnsiTheme="minorHAnsi" w:cstheme="minorHAnsi"/>
          <w:b/>
          <w:bCs/>
          <w:noProof/>
          <w:szCs w:val="22"/>
        </w:rPr>
        <w:t>.</w:t>
      </w:r>
    </w:p>
    <w:p w14:paraId="1B07E15E" w14:textId="77777777" w:rsidR="00B75873" w:rsidRDefault="00B75873" w:rsidP="00533945">
      <w:pPr>
        <w:spacing w:after="0"/>
        <w:rPr>
          <w:rFonts w:asciiTheme="minorHAnsi" w:hAnsiTheme="minorHAnsi" w:cstheme="minorHAnsi"/>
          <w:noProof/>
          <w:szCs w:val="22"/>
        </w:rPr>
      </w:pPr>
    </w:p>
    <w:p w14:paraId="5780F41B" w14:textId="2395067B" w:rsidR="00B75873" w:rsidRDefault="00B75873" w:rsidP="00533945">
      <w:pPr>
        <w:spacing w:after="0"/>
        <w:rPr>
          <w:rFonts w:asciiTheme="minorHAnsi" w:hAnsiTheme="minorHAnsi" w:cstheme="minorHAnsi"/>
          <w:b/>
          <w:bCs/>
          <w:noProof/>
          <w:szCs w:val="22"/>
        </w:rPr>
      </w:pPr>
      <w:r>
        <w:rPr>
          <w:rFonts w:asciiTheme="minorHAnsi" w:hAnsiTheme="minorHAnsi" w:cstheme="minorHAnsi"/>
          <w:b/>
          <w:bCs/>
          <w:noProof/>
          <w:szCs w:val="22"/>
        </w:rPr>
        <w:t>Any discharges to soakaway are manually controlled by BKP technical team. Nothing can be discharged to soakaway without testing and confirmation on no contamination being completed</w:t>
      </w:r>
      <w:r w:rsidR="003531CB">
        <w:rPr>
          <w:rFonts w:asciiTheme="minorHAnsi" w:hAnsiTheme="minorHAnsi" w:cstheme="minorHAnsi"/>
          <w:b/>
          <w:bCs/>
          <w:noProof/>
          <w:szCs w:val="22"/>
        </w:rPr>
        <w:t xml:space="preserve"> and sign off by manager to allow discharging to commence. The final discharge pump remains isolated until approval is gained from site manager.</w:t>
      </w:r>
    </w:p>
    <w:p w14:paraId="03B2E883" w14:textId="77777777" w:rsidR="003531CB" w:rsidRPr="00B75873" w:rsidRDefault="003531CB" w:rsidP="00533945">
      <w:pPr>
        <w:spacing w:after="0"/>
        <w:rPr>
          <w:rFonts w:asciiTheme="minorHAnsi" w:hAnsiTheme="minorHAnsi" w:cstheme="minorHAnsi"/>
          <w:b/>
          <w:bCs/>
          <w:noProof/>
          <w:szCs w:val="22"/>
        </w:rPr>
      </w:pPr>
    </w:p>
    <w:p w14:paraId="51D7A768" w14:textId="7EE8BBDA" w:rsidR="00B75873" w:rsidRDefault="00B75873" w:rsidP="00B75873">
      <w:pPr>
        <w:spacing w:after="0"/>
        <w:rPr>
          <w:rFonts w:asciiTheme="minorHAnsi" w:hAnsiTheme="minorHAnsi" w:cstheme="minorHAnsi"/>
          <w:noProof/>
          <w:szCs w:val="22"/>
        </w:rPr>
      </w:pPr>
      <w:r w:rsidRPr="00394744">
        <w:rPr>
          <w:rFonts w:asciiTheme="minorHAnsi" w:hAnsiTheme="minorHAnsi" w:cstheme="minorHAnsi"/>
          <w:noProof/>
          <w:szCs w:val="22"/>
        </w:rPr>
        <w:t>Rainfall falling within the main yard area outside of the bunded areas</w:t>
      </w:r>
      <w:r>
        <w:rPr>
          <w:rFonts w:asciiTheme="minorHAnsi" w:hAnsiTheme="minorHAnsi" w:cstheme="minorHAnsi"/>
          <w:noProof/>
          <w:szCs w:val="22"/>
        </w:rPr>
        <w:t xml:space="preserve"> during normal operations </w:t>
      </w:r>
      <w:r w:rsidRPr="00394744">
        <w:rPr>
          <w:rFonts w:asciiTheme="minorHAnsi" w:hAnsiTheme="minorHAnsi" w:cstheme="minorHAnsi"/>
          <w:noProof/>
          <w:szCs w:val="22"/>
        </w:rPr>
        <w:t xml:space="preserve"> will through the drainage system flow down into the main yard interceptor</w:t>
      </w:r>
      <w:r>
        <w:rPr>
          <w:rFonts w:asciiTheme="minorHAnsi" w:hAnsiTheme="minorHAnsi" w:cstheme="minorHAnsi"/>
          <w:noProof/>
          <w:szCs w:val="22"/>
        </w:rPr>
        <w:t xml:space="preserve"> (oil water seperator)</w:t>
      </w:r>
      <w:r w:rsidRPr="00394744">
        <w:rPr>
          <w:rFonts w:asciiTheme="minorHAnsi" w:hAnsiTheme="minorHAnsi" w:cstheme="minorHAnsi"/>
          <w:noProof/>
          <w:szCs w:val="22"/>
        </w:rPr>
        <w:t xml:space="preserve"> where suspended solids are removed. </w:t>
      </w:r>
    </w:p>
    <w:p w14:paraId="10D28907" w14:textId="77777777" w:rsidR="0043619F" w:rsidRPr="00394744" w:rsidRDefault="0043619F" w:rsidP="00533945">
      <w:pPr>
        <w:spacing w:after="0"/>
        <w:rPr>
          <w:rFonts w:asciiTheme="minorHAnsi" w:hAnsiTheme="minorHAnsi" w:cstheme="minorHAnsi"/>
          <w:noProof/>
          <w:szCs w:val="22"/>
        </w:rPr>
      </w:pPr>
    </w:p>
    <w:p w14:paraId="53E80F08" w14:textId="03B0A998" w:rsidR="0043619F" w:rsidRPr="00394744" w:rsidRDefault="0043619F" w:rsidP="00533945">
      <w:pPr>
        <w:spacing w:after="0"/>
        <w:rPr>
          <w:rFonts w:asciiTheme="minorHAnsi" w:hAnsiTheme="minorHAnsi" w:cstheme="minorHAnsi"/>
          <w:noProof/>
          <w:szCs w:val="22"/>
        </w:rPr>
      </w:pPr>
      <w:r w:rsidRPr="00394744">
        <w:rPr>
          <w:rFonts w:asciiTheme="minorHAnsi" w:hAnsiTheme="minorHAnsi" w:cstheme="minorHAnsi"/>
          <w:noProof/>
          <w:szCs w:val="22"/>
        </w:rPr>
        <w:t xml:space="preserve">The </w:t>
      </w:r>
      <w:r w:rsidR="00EC6CA1">
        <w:rPr>
          <w:rFonts w:asciiTheme="minorHAnsi" w:hAnsiTheme="minorHAnsi" w:cstheme="minorHAnsi"/>
          <w:noProof/>
          <w:szCs w:val="22"/>
        </w:rPr>
        <w:t xml:space="preserve">main lower yard </w:t>
      </w:r>
      <w:r w:rsidRPr="00394744">
        <w:rPr>
          <w:rFonts w:asciiTheme="minorHAnsi" w:hAnsiTheme="minorHAnsi" w:cstheme="minorHAnsi"/>
          <w:noProof/>
          <w:szCs w:val="22"/>
        </w:rPr>
        <w:t>interceptor is emptied periodically</w:t>
      </w:r>
      <w:r w:rsidR="00CC6884" w:rsidRPr="00394744">
        <w:rPr>
          <w:rFonts w:asciiTheme="minorHAnsi" w:hAnsiTheme="minorHAnsi" w:cstheme="minorHAnsi"/>
          <w:noProof/>
          <w:szCs w:val="22"/>
        </w:rPr>
        <w:t xml:space="preserve"> (typically every 3</w:t>
      </w:r>
      <w:r w:rsidR="00EC6CA1">
        <w:rPr>
          <w:rFonts w:asciiTheme="minorHAnsi" w:hAnsiTheme="minorHAnsi" w:cstheme="minorHAnsi"/>
          <w:noProof/>
          <w:szCs w:val="22"/>
        </w:rPr>
        <w:t>-6</w:t>
      </w:r>
      <w:r w:rsidR="00CC6884" w:rsidRPr="00394744">
        <w:rPr>
          <w:rFonts w:asciiTheme="minorHAnsi" w:hAnsiTheme="minorHAnsi" w:cstheme="minorHAnsi"/>
          <w:noProof/>
          <w:szCs w:val="22"/>
        </w:rPr>
        <w:t xml:space="preserve"> months)</w:t>
      </w:r>
      <w:r w:rsidRPr="00394744">
        <w:rPr>
          <w:rFonts w:asciiTheme="minorHAnsi" w:hAnsiTheme="minorHAnsi" w:cstheme="minorHAnsi"/>
          <w:noProof/>
          <w:szCs w:val="22"/>
        </w:rPr>
        <w:t xml:space="preserve"> by vacuum tanker to remove solids and ensure it is functioning effectively.</w:t>
      </w:r>
    </w:p>
    <w:p w14:paraId="6D98CB6C" w14:textId="77777777" w:rsidR="0043619F" w:rsidRPr="00394744" w:rsidRDefault="0043619F" w:rsidP="00533945">
      <w:pPr>
        <w:spacing w:after="0"/>
        <w:rPr>
          <w:rFonts w:asciiTheme="minorHAnsi" w:hAnsiTheme="minorHAnsi" w:cstheme="minorHAnsi"/>
          <w:noProof/>
          <w:szCs w:val="22"/>
        </w:rPr>
      </w:pPr>
    </w:p>
    <w:p w14:paraId="1726ABDB" w14:textId="145D70AF" w:rsidR="0043619F" w:rsidRPr="00394744" w:rsidRDefault="0043619F" w:rsidP="00533945">
      <w:pPr>
        <w:spacing w:after="0"/>
        <w:rPr>
          <w:rFonts w:asciiTheme="minorHAnsi" w:hAnsiTheme="minorHAnsi" w:cstheme="minorHAnsi"/>
          <w:noProof/>
          <w:szCs w:val="22"/>
        </w:rPr>
      </w:pPr>
      <w:r w:rsidRPr="00394744">
        <w:rPr>
          <w:rFonts w:asciiTheme="minorHAnsi" w:hAnsiTheme="minorHAnsi" w:cstheme="minorHAnsi"/>
          <w:noProof/>
          <w:szCs w:val="22"/>
        </w:rPr>
        <w:t>The</w:t>
      </w:r>
      <w:r w:rsidR="005E055B">
        <w:rPr>
          <w:rFonts w:asciiTheme="minorHAnsi" w:hAnsiTheme="minorHAnsi" w:cstheme="minorHAnsi"/>
          <w:noProof/>
          <w:szCs w:val="22"/>
        </w:rPr>
        <w:t xml:space="preserve"> main lower yard</w:t>
      </w:r>
      <w:r w:rsidRPr="00394744">
        <w:rPr>
          <w:rFonts w:asciiTheme="minorHAnsi" w:hAnsiTheme="minorHAnsi" w:cstheme="minorHAnsi"/>
          <w:noProof/>
          <w:szCs w:val="22"/>
        </w:rPr>
        <w:t xml:space="preserve"> interceptor is inspected periodically by specialist contractors</w:t>
      </w:r>
      <w:r w:rsidR="0040066E" w:rsidRPr="00394744">
        <w:rPr>
          <w:rFonts w:asciiTheme="minorHAnsi" w:hAnsiTheme="minorHAnsi" w:cstheme="minorHAnsi"/>
          <w:noProof/>
          <w:szCs w:val="22"/>
        </w:rPr>
        <w:t xml:space="preserve"> on their recommendation for integrity testing. Currently every 2 years.</w:t>
      </w:r>
    </w:p>
    <w:p w14:paraId="1FDBAED5" w14:textId="77777777" w:rsidR="0043619F" w:rsidRPr="00394744" w:rsidRDefault="0043619F" w:rsidP="00533945">
      <w:pPr>
        <w:spacing w:after="0"/>
        <w:rPr>
          <w:rFonts w:asciiTheme="minorHAnsi" w:hAnsiTheme="minorHAnsi" w:cstheme="minorHAnsi"/>
          <w:noProof/>
          <w:szCs w:val="22"/>
        </w:rPr>
      </w:pPr>
    </w:p>
    <w:p w14:paraId="238B7066" w14:textId="476D04DE" w:rsidR="0043619F" w:rsidRPr="00394744" w:rsidRDefault="0043619F" w:rsidP="00533945">
      <w:pPr>
        <w:spacing w:after="0"/>
        <w:rPr>
          <w:rFonts w:asciiTheme="minorHAnsi" w:hAnsiTheme="minorHAnsi" w:cstheme="minorHAnsi"/>
          <w:noProof/>
          <w:szCs w:val="22"/>
        </w:rPr>
      </w:pPr>
      <w:r w:rsidRPr="00394744">
        <w:rPr>
          <w:rFonts w:asciiTheme="minorHAnsi" w:hAnsiTheme="minorHAnsi" w:cstheme="minorHAnsi"/>
          <w:noProof/>
          <w:szCs w:val="22"/>
        </w:rPr>
        <w:t>Water is manually pumped from the interceptor using fixed pumps</w:t>
      </w:r>
      <w:r w:rsidR="00EC6CA1">
        <w:rPr>
          <w:rFonts w:asciiTheme="minorHAnsi" w:hAnsiTheme="minorHAnsi" w:cstheme="minorHAnsi"/>
          <w:noProof/>
          <w:szCs w:val="22"/>
        </w:rPr>
        <w:t xml:space="preserve"> and pipework</w:t>
      </w:r>
      <w:r w:rsidRPr="00394744">
        <w:rPr>
          <w:rFonts w:asciiTheme="minorHAnsi" w:hAnsiTheme="minorHAnsi" w:cstheme="minorHAnsi"/>
          <w:noProof/>
          <w:szCs w:val="22"/>
        </w:rPr>
        <w:t>.</w:t>
      </w:r>
      <w:r w:rsidR="00B75873">
        <w:rPr>
          <w:rFonts w:asciiTheme="minorHAnsi" w:hAnsiTheme="minorHAnsi" w:cstheme="minorHAnsi"/>
          <w:noProof/>
          <w:szCs w:val="22"/>
        </w:rPr>
        <w:t xml:space="preserve"> This will emptied by BKP staff frequently to retain capacity within the site drainage system.</w:t>
      </w:r>
      <w:r w:rsidRPr="00394744">
        <w:rPr>
          <w:rFonts w:asciiTheme="minorHAnsi" w:hAnsiTheme="minorHAnsi" w:cstheme="minorHAnsi"/>
          <w:noProof/>
          <w:szCs w:val="22"/>
        </w:rPr>
        <w:t xml:space="preserve"> </w:t>
      </w:r>
    </w:p>
    <w:p w14:paraId="44B559EF" w14:textId="77777777" w:rsidR="004F6DB4" w:rsidRPr="00394744" w:rsidRDefault="004F6DB4" w:rsidP="00533945">
      <w:pPr>
        <w:spacing w:after="0"/>
        <w:rPr>
          <w:rFonts w:asciiTheme="minorHAnsi" w:hAnsiTheme="minorHAnsi" w:cstheme="minorHAnsi"/>
          <w:noProof/>
          <w:szCs w:val="22"/>
        </w:rPr>
      </w:pPr>
    </w:p>
    <w:p w14:paraId="73A051FA" w14:textId="72302804" w:rsidR="004F6DB4" w:rsidRPr="00394744" w:rsidRDefault="004F6DB4" w:rsidP="00533945">
      <w:pPr>
        <w:spacing w:after="0"/>
        <w:rPr>
          <w:rFonts w:asciiTheme="minorHAnsi" w:hAnsiTheme="minorHAnsi" w:cstheme="minorHAnsi"/>
          <w:noProof/>
          <w:szCs w:val="22"/>
        </w:rPr>
      </w:pPr>
      <w:r w:rsidRPr="00394744">
        <w:rPr>
          <w:rFonts w:asciiTheme="minorHAnsi" w:hAnsiTheme="minorHAnsi" w:cstheme="minorHAnsi"/>
          <w:noProof/>
          <w:szCs w:val="22"/>
        </w:rPr>
        <w:lastRenderedPageBreak/>
        <w:t>In the event of any spillages water from the cleaning operation and any potentially contaminated water will be isolated and treated via the sites onsite effluent treatment plant. The resulting residues will be tested and then tankered to a suitable WWT facility</w:t>
      </w:r>
      <w:r w:rsidR="006D6C29" w:rsidRPr="00394744">
        <w:rPr>
          <w:rFonts w:asciiTheme="minorHAnsi" w:hAnsiTheme="minorHAnsi" w:cstheme="minorHAnsi"/>
          <w:noProof/>
          <w:szCs w:val="22"/>
        </w:rPr>
        <w:t xml:space="preserve"> or physiochemical treatment plant if required.</w:t>
      </w:r>
    </w:p>
    <w:p w14:paraId="00924943" w14:textId="77777777" w:rsidR="004F6DB4" w:rsidRPr="00394744" w:rsidRDefault="004F6DB4" w:rsidP="00533945">
      <w:pPr>
        <w:spacing w:after="0"/>
        <w:rPr>
          <w:rFonts w:asciiTheme="minorHAnsi" w:hAnsiTheme="minorHAnsi" w:cstheme="minorHAnsi"/>
          <w:noProof/>
          <w:szCs w:val="22"/>
        </w:rPr>
      </w:pPr>
    </w:p>
    <w:p w14:paraId="5F01842E" w14:textId="77777777" w:rsidR="00B1390A" w:rsidRPr="00394744" w:rsidRDefault="00B1390A" w:rsidP="00533945">
      <w:pPr>
        <w:spacing w:after="0"/>
        <w:rPr>
          <w:rFonts w:asciiTheme="minorHAnsi" w:hAnsiTheme="minorHAnsi" w:cstheme="minorHAnsi"/>
          <w:noProof/>
          <w:szCs w:val="22"/>
        </w:rPr>
      </w:pPr>
    </w:p>
    <w:p w14:paraId="16652C03" w14:textId="6F434AEB" w:rsidR="00B1390A" w:rsidRDefault="00B1390A" w:rsidP="00EF13E2">
      <w:pPr>
        <w:pStyle w:val="Heading2"/>
        <w:rPr>
          <w:noProof/>
        </w:rPr>
      </w:pPr>
      <w:r w:rsidRPr="00394744">
        <w:rPr>
          <w:noProof/>
        </w:rPr>
        <w:t>Uncontaminated Water from Lower Yard</w:t>
      </w:r>
      <w:r w:rsidR="00071208">
        <w:rPr>
          <w:noProof/>
        </w:rPr>
        <w:t xml:space="preserve"> during routine operations</w:t>
      </w:r>
      <w:r w:rsidR="00523681">
        <w:rPr>
          <w:noProof/>
        </w:rPr>
        <w:t xml:space="preserve"> – process steps and controls</w:t>
      </w:r>
    </w:p>
    <w:p w14:paraId="63986A87" w14:textId="77777777" w:rsidR="00523681" w:rsidRDefault="00523681" w:rsidP="00523681"/>
    <w:p w14:paraId="2F06C30A" w14:textId="4EFEB82F" w:rsidR="00523681" w:rsidRDefault="00523681" w:rsidP="00523681">
      <w:r>
        <w:t>When rainfall occurs in the lower yard area all rainfall from the main part of the yard that is all concrete flows into the central drain by gravity from the middle part of the lower yard (all areas denoted as C) and from here flows by gravity into one of two underground drainage channels that flow into the main yard interceptor.</w:t>
      </w:r>
    </w:p>
    <w:p w14:paraId="532C1E56" w14:textId="01272024" w:rsidR="00B1390A" w:rsidRPr="00394744" w:rsidRDefault="00523681" w:rsidP="00CE3E33">
      <w:pPr>
        <w:rPr>
          <w:rFonts w:asciiTheme="minorHAnsi" w:hAnsiTheme="minorHAnsi" w:cstheme="minorHAnsi"/>
          <w:b/>
          <w:bCs/>
          <w:noProof/>
          <w:szCs w:val="22"/>
        </w:rPr>
      </w:pPr>
      <w:r>
        <w:t xml:space="preserve">Rainfall falling in area D (below the main drain) flows by gravity to the lowest point of the site and </w:t>
      </w:r>
      <w:proofErr w:type="gramStart"/>
      <w:r>
        <w:t>a</w:t>
      </w:r>
      <w:proofErr w:type="gramEnd"/>
      <w:r>
        <w:t xml:space="preserve"> underground drainage channel behind D8b along the bund wall. As this is the lowest point in the lower yard all the falls are to this point</w:t>
      </w:r>
      <w:r w:rsidR="00CE3E33">
        <w:t xml:space="preserve"> and when there are high rainfall events and tank capacity is exceeded currently rainwater collects here, contained by a 750mm high bund wall until it can be removed from site.</w:t>
      </w:r>
    </w:p>
    <w:p w14:paraId="0AD91BEC" w14:textId="77777777" w:rsidR="00B1390A" w:rsidRPr="00394744" w:rsidRDefault="00B1390A" w:rsidP="00533945">
      <w:pPr>
        <w:spacing w:after="0"/>
        <w:rPr>
          <w:rFonts w:asciiTheme="minorHAnsi" w:hAnsiTheme="minorHAnsi" w:cstheme="minorHAnsi"/>
          <w:b/>
          <w:bCs/>
          <w:noProof/>
          <w:szCs w:val="22"/>
        </w:rPr>
      </w:pPr>
    </w:p>
    <w:p w14:paraId="08DBE3C6" w14:textId="33453D83" w:rsidR="00B75873" w:rsidRDefault="00B1390A" w:rsidP="00533945">
      <w:pPr>
        <w:spacing w:after="0"/>
        <w:rPr>
          <w:rFonts w:asciiTheme="minorHAnsi" w:hAnsiTheme="minorHAnsi" w:cstheme="minorHAnsi"/>
          <w:noProof/>
          <w:szCs w:val="22"/>
        </w:rPr>
      </w:pPr>
      <w:r w:rsidRPr="00394744">
        <w:rPr>
          <w:rFonts w:asciiTheme="minorHAnsi" w:hAnsiTheme="minorHAnsi" w:cstheme="minorHAnsi"/>
          <w:noProof/>
          <w:szCs w:val="22"/>
        </w:rPr>
        <w:t>Uncontaminated water from the lower yard interceptor is pumped from the third sta</w:t>
      </w:r>
      <w:r w:rsidR="00EE506C" w:rsidRPr="00394744">
        <w:rPr>
          <w:rFonts w:asciiTheme="minorHAnsi" w:hAnsiTheme="minorHAnsi" w:cstheme="minorHAnsi"/>
          <w:noProof/>
          <w:szCs w:val="22"/>
        </w:rPr>
        <w:t>g</w:t>
      </w:r>
      <w:r w:rsidRPr="00394744">
        <w:rPr>
          <w:rFonts w:asciiTheme="minorHAnsi" w:hAnsiTheme="minorHAnsi" w:cstheme="minorHAnsi"/>
          <w:noProof/>
          <w:szCs w:val="22"/>
        </w:rPr>
        <w:t>e of the interceptor</w:t>
      </w:r>
      <w:r w:rsidR="00CE3E33">
        <w:rPr>
          <w:rFonts w:asciiTheme="minorHAnsi" w:hAnsiTheme="minorHAnsi" w:cstheme="minorHAnsi"/>
          <w:noProof/>
          <w:szCs w:val="22"/>
        </w:rPr>
        <w:t xml:space="preserve"> via fixed pipework</w:t>
      </w:r>
      <w:r w:rsidRPr="00394744">
        <w:rPr>
          <w:rFonts w:asciiTheme="minorHAnsi" w:hAnsiTheme="minorHAnsi" w:cstheme="minorHAnsi"/>
          <w:noProof/>
          <w:szCs w:val="22"/>
        </w:rPr>
        <w:t xml:space="preserve"> into a receiving tank</w:t>
      </w:r>
      <w:r w:rsidR="00CE3E33">
        <w:rPr>
          <w:rFonts w:asciiTheme="minorHAnsi" w:hAnsiTheme="minorHAnsi" w:cstheme="minorHAnsi"/>
          <w:noProof/>
          <w:szCs w:val="22"/>
        </w:rPr>
        <w:t xml:space="preserve"> T7 within a bund in the middle of the lower yard.</w:t>
      </w:r>
      <w:r w:rsidRPr="00394744">
        <w:rPr>
          <w:rFonts w:asciiTheme="minorHAnsi" w:hAnsiTheme="minorHAnsi" w:cstheme="minorHAnsi"/>
          <w:noProof/>
          <w:szCs w:val="22"/>
        </w:rPr>
        <w:t xml:space="preserve"> From here it is polished through a filter press</w:t>
      </w:r>
      <w:r w:rsidR="00B75873">
        <w:rPr>
          <w:rFonts w:asciiTheme="minorHAnsi" w:hAnsiTheme="minorHAnsi" w:cstheme="minorHAnsi"/>
          <w:noProof/>
          <w:szCs w:val="22"/>
        </w:rPr>
        <w:t xml:space="preserve"> loaded with filter media</w:t>
      </w:r>
      <w:r w:rsidRPr="00394744">
        <w:rPr>
          <w:rFonts w:asciiTheme="minorHAnsi" w:hAnsiTheme="minorHAnsi" w:cstheme="minorHAnsi"/>
          <w:noProof/>
          <w:szCs w:val="22"/>
        </w:rPr>
        <w:t xml:space="preserve"> to remove any residual suspended solids (dirt or dust from the yard</w:t>
      </w:r>
      <w:r w:rsidR="00B618DA" w:rsidRPr="00394744">
        <w:rPr>
          <w:rFonts w:asciiTheme="minorHAnsi" w:hAnsiTheme="minorHAnsi" w:cstheme="minorHAnsi"/>
          <w:noProof/>
          <w:szCs w:val="22"/>
        </w:rPr>
        <w:t xml:space="preserve"> areas outside of </w:t>
      </w:r>
      <w:r w:rsidR="00B75873">
        <w:rPr>
          <w:rFonts w:asciiTheme="minorHAnsi" w:hAnsiTheme="minorHAnsi" w:cstheme="minorHAnsi"/>
          <w:noProof/>
          <w:szCs w:val="22"/>
        </w:rPr>
        <w:t>processing or storage areas</w:t>
      </w:r>
      <w:r w:rsidRPr="00394744">
        <w:rPr>
          <w:rFonts w:asciiTheme="minorHAnsi" w:hAnsiTheme="minorHAnsi" w:cstheme="minorHAnsi"/>
          <w:noProof/>
          <w:szCs w:val="22"/>
        </w:rPr>
        <w:t>)</w:t>
      </w:r>
      <w:r w:rsidR="00CE3E33">
        <w:rPr>
          <w:rFonts w:asciiTheme="minorHAnsi" w:hAnsiTheme="minorHAnsi" w:cstheme="minorHAnsi"/>
          <w:noProof/>
          <w:szCs w:val="22"/>
        </w:rPr>
        <w:t>. The filtrate from this is then pumped</w:t>
      </w:r>
      <w:r w:rsidRPr="00394744">
        <w:rPr>
          <w:rFonts w:asciiTheme="minorHAnsi" w:hAnsiTheme="minorHAnsi" w:cstheme="minorHAnsi"/>
          <w:noProof/>
          <w:szCs w:val="22"/>
        </w:rPr>
        <w:t xml:space="preserve"> through</w:t>
      </w:r>
      <w:r w:rsidR="00CE3E33">
        <w:rPr>
          <w:rFonts w:asciiTheme="minorHAnsi" w:hAnsiTheme="minorHAnsi" w:cstheme="minorHAnsi"/>
          <w:noProof/>
          <w:szCs w:val="22"/>
        </w:rPr>
        <w:t xml:space="preserve"> a</w:t>
      </w:r>
      <w:r w:rsidRPr="00394744">
        <w:rPr>
          <w:rFonts w:asciiTheme="minorHAnsi" w:hAnsiTheme="minorHAnsi" w:cstheme="minorHAnsi"/>
          <w:noProof/>
          <w:szCs w:val="22"/>
        </w:rPr>
        <w:t xml:space="preserve"> 2 stage activated carbon filtration process</w:t>
      </w:r>
      <w:r w:rsidR="00EC6CA1">
        <w:rPr>
          <w:rFonts w:asciiTheme="minorHAnsi" w:hAnsiTheme="minorHAnsi" w:cstheme="minorHAnsi"/>
          <w:noProof/>
          <w:szCs w:val="22"/>
        </w:rPr>
        <w:t xml:space="preserve"> from the filtrate tank</w:t>
      </w:r>
      <w:r w:rsidR="00CE3E33">
        <w:rPr>
          <w:rFonts w:asciiTheme="minorHAnsi" w:hAnsiTheme="minorHAnsi" w:cstheme="minorHAnsi"/>
          <w:noProof/>
          <w:szCs w:val="22"/>
        </w:rPr>
        <w:t xml:space="preserve"> T6</w:t>
      </w:r>
      <w:r w:rsidRPr="00394744">
        <w:rPr>
          <w:rFonts w:asciiTheme="minorHAnsi" w:hAnsiTheme="minorHAnsi" w:cstheme="minorHAnsi"/>
          <w:noProof/>
          <w:szCs w:val="22"/>
        </w:rPr>
        <w:t xml:space="preserve">. </w:t>
      </w:r>
      <w:r w:rsidR="0005555B" w:rsidRPr="00394744">
        <w:rPr>
          <w:rFonts w:asciiTheme="minorHAnsi" w:hAnsiTheme="minorHAnsi" w:cstheme="minorHAnsi"/>
          <w:noProof/>
          <w:szCs w:val="22"/>
        </w:rPr>
        <w:t>This GAC method is affective against a wide range of potential organic contaminants</w:t>
      </w:r>
      <w:r w:rsidR="0005555B">
        <w:rPr>
          <w:rFonts w:asciiTheme="minorHAnsi" w:hAnsiTheme="minorHAnsi" w:cstheme="minorHAnsi"/>
          <w:noProof/>
          <w:szCs w:val="22"/>
        </w:rPr>
        <w:t>, typically hydrocarbon</w:t>
      </w:r>
      <w:r w:rsidR="0005555B" w:rsidRPr="00394744">
        <w:rPr>
          <w:rFonts w:asciiTheme="minorHAnsi" w:hAnsiTheme="minorHAnsi" w:cstheme="minorHAnsi"/>
          <w:noProof/>
          <w:szCs w:val="22"/>
        </w:rPr>
        <w:t>. This is purely precautionary as all storage and processing areas in the lower yard are bunded</w:t>
      </w:r>
      <w:r w:rsidR="0005555B">
        <w:rPr>
          <w:rFonts w:asciiTheme="minorHAnsi" w:hAnsiTheme="minorHAnsi" w:cstheme="minorHAnsi"/>
          <w:noProof/>
          <w:szCs w:val="22"/>
        </w:rPr>
        <w:t xml:space="preserve"> so no contamination will routinely occur within this effluent stream. </w:t>
      </w:r>
      <w:r w:rsidR="00CE3E33">
        <w:rPr>
          <w:rFonts w:asciiTheme="minorHAnsi" w:hAnsiTheme="minorHAnsi" w:cstheme="minorHAnsi"/>
          <w:noProof/>
          <w:szCs w:val="22"/>
        </w:rPr>
        <w:t>The filtrate from the carbon filter silos is trasferred to a large self bunded tank T8</w:t>
      </w:r>
      <w:r w:rsidR="0005555B">
        <w:rPr>
          <w:rFonts w:asciiTheme="minorHAnsi" w:hAnsiTheme="minorHAnsi" w:cstheme="minorHAnsi"/>
          <w:noProof/>
          <w:szCs w:val="22"/>
        </w:rPr>
        <w:t xml:space="preserve"> and oce this tank is full </w:t>
      </w:r>
      <w:r w:rsidR="0005555B" w:rsidRPr="00394744">
        <w:rPr>
          <w:rFonts w:asciiTheme="minorHAnsi" w:hAnsiTheme="minorHAnsi" w:cstheme="minorHAnsi"/>
          <w:noProof/>
          <w:szCs w:val="22"/>
        </w:rPr>
        <w:t>the material is tested in the onsite laboratory when in the treated effuent holding tank to ensure compliance and then discharged via the soakaway within the trailer park that currently is used for roof water only from the new transfer station building.</w:t>
      </w:r>
    </w:p>
    <w:p w14:paraId="6B362CB1" w14:textId="77777777" w:rsidR="00B75873" w:rsidRDefault="00B75873" w:rsidP="00533945">
      <w:pPr>
        <w:spacing w:after="0"/>
        <w:rPr>
          <w:rFonts w:asciiTheme="minorHAnsi" w:hAnsiTheme="minorHAnsi" w:cstheme="minorHAnsi"/>
          <w:noProof/>
          <w:szCs w:val="22"/>
        </w:rPr>
      </w:pPr>
    </w:p>
    <w:p w14:paraId="0983B037" w14:textId="6BB047BE" w:rsidR="00B1390A" w:rsidRPr="00394744" w:rsidRDefault="00B1390A" w:rsidP="00533945">
      <w:pPr>
        <w:spacing w:after="0"/>
        <w:rPr>
          <w:rFonts w:asciiTheme="minorHAnsi" w:hAnsiTheme="minorHAnsi" w:cstheme="minorHAnsi"/>
          <w:noProof/>
          <w:szCs w:val="22"/>
        </w:rPr>
      </w:pPr>
      <w:r w:rsidRPr="00394744">
        <w:rPr>
          <w:rFonts w:asciiTheme="minorHAnsi" w:hAnsiTheme="minorHAnsi" w:cstheme="minorHAnsi"/>
          <w:noProof/>
          <w:szCs w:val="22"/>
        </w:rPr>
        <w:t>Results are recorded and samples retained in a fridge onsite</w:t>
      </w:r>
      <w:r w:rsidR="0005555B">
        <w:rPr>
          <w:rFonts w:asciiTheme="minorHAnsi" w:hAnsiTheme="minorHAnsi" w:cstheme="minorHAnsi"/>
          <w:noProof/>
          <w:szCs w:val="22"/>
        </w:rPr>
        <w:t xml:space="preserve"> for 1 month after discharge. I</w:t>
      </w:r>
      <w:r w:rsidR="00B618DA" w:rsidRPr="00394744">
        <w:rPr>
          <w:rFonts w:asciiTheme="minorHAnsi" w:hAnsiTheme="minorHAnsi" w:cstheme="minorHAnsi"/>
          <w:noProof/>
          <w:szCs w:val="22"/>
        </w:rPr>
        <w:t>f samples</w:t>
      </w:r>
      <w:r w:rsidR="0005555B">
        <w:rPr>
          <w:rFonts w:asciiTheme="minorHAnsi" w:hAnsiTheme="minorHAnsi" w:cstheme="minorHAnsi"/>
          <w:noProof/>
          <w:szCs w:val="22"/>
        </w:rPr>
        <w:t xml:space="preserve"> tested</w:t>
      </w:r>
      <w:r w:rsidR="00B618DA" w:rsidRPr="00394744">
        <w:rPr>
          <w:rFonts w:asciiTheme="minorHAnsi" w:hAnsiTheme="minorHAnsi" w:cstheme="minorHAnsi"/>
          <w:noProof/>
          <w:szCs w:val="22"/>
        </w:rPr>
        <w:t xml:space="preserve"> are within acceptable limits the</w:t>
      </w:r>
      <w:r w:rsidR="0005555B">
        <w:rPr>
          <w:rFonts w:asciiTheme="minorHAnsi" w:hAnsiTheme="minorHAnsi" w:cstheme="minorHAnsi"/>
          <w:noProof/>
          <w:szCs w:val="22"/>
        </w:rPr>
        <w:t xml:space="preserve"> results will be sent on email to the site manager and group operations manager to confirm this can be discharged. Once approved the effluent can be</w:t>
      </w:r>
      <w:r w:rsidR="00B618DA" w:rsidRPr="00394744">
        <w:rPr>
          <w:rFonts w:asciiTheme="minorHAnsi" w:hAnsiTheme="minorHAnsi" w:cstheme="minorHAnsi"/>
          <w:noProof/>
          <w:szCs w:val="22"/>
        </w:rPr>
        <w:t xml:space="preserve"> manually discharged via pump at maximum of 7.5m3/hour</w:t>
      </w:r>
      <w:r w:rsidR="0005555B">
        <w:rPr>
          <w:rFonts w:asciiTheme="minorHAnsi" w:hAnsiTheme="minorHAnsi" w:cstheme="minorHAnsi"/>
          <w:noProof/>
          <w:szCs w:val="22"/>
        </w:rPr>
        <w:t xml:space="preserve"> via fixed pipework to the soakaway.</w:t>
      </w:r>
    </w:p>
    <w:p w14:paraId="088C7429" w14:textId="77777777" w:rsidR="00B1390A" w:rsidRPr="00394744" w:rsidRDefault="00B1390A" w:rsidP="00533945">
      <w:pPr>
        <w:spacing w:after="0"/>
        <w:rPr>
          <w:rFonts w:asciiTheme="minorHAnsi" w:hAnsiTheme="minorHAnsi" w:cstheme="minorHAnsi"/>
          <w:noProof/>
          <w:szCs w:val="22"/>
        </w:rPr>
      </w:pPr>
    </w:p>
    <w:p w14:paraId="2EC3D325" w14:textId="00C272C3" w:rsidR="00B1390A" w:rsidRDefault="00B1390A" w:rsidP="00533945">
      <w:pPr>
        <w:spacing w:after="0"/>
        <w:rPr>
          <w:rFonts w:asciiTheme="minorHAnsi" w:hAnsiTheme="minorHAnsi" w:cstheme="minorHAnsi"/>
          <w:b/>
          <w:bCs/>
          <w:noProof/>
          <w:szCs w:val="22"/>
        </w:rPr>
      </w:pPr>
      <w:r w:rsidRPr="00394744">
        <w:rPr>
          <w:rFonts w:asciiTheme="minorHAnsi" w:hAnsiTheme="minorHAnsi" w:cstheme="minorHAnsi"/>
          <w:noProof/>
          <w:szCs w:val="22"/>
        </w:rPr>
        <w:t>Monthly</w:t>
      </w:r>
      <w:r w:rsidR="0005555B">
        <w:rPr>
          <w:rFonts w:asciiTheme="minorHAnsi" w:hAnsiTheme="minorHAnsi" w:cstheme="minorHAnsi"/>
          <w:noProof/>
          <w:szCs w:val="22"/>
        </w:rPr>
        <w:t xml:space="preserve"> external</w:t>
      </w:r>
      <w:r w:rsidRPr="00394744">
        <w:rPr>
          <w:rFonts w:asciiTheme="minorHAnsi" w:hAnsiTheme="minorHAnsi" w:cstheme="minorHAnsi"/>
          <w:noProof/>
          <w:szCs w:val="22"/>
        </w:rPr>
        <w:t xml:space="preserve"> accredited analysis are completed on </w:t>
      </w:r>
      <w:r w:rsidR="0005555B">
        <w:rPr>
          <w:rFonts w:asciiTheme="minorHAnsi" w:hAnsiTheme="minorHAnsi" w:cstheme="minorHAnsi"/>
          <w:noProof/>
          <w:szCs w:val="22"/>
        </w:rPr>
        <w:t>composite samples (from discharge samples taken)</w:t>
      </w:r>
      <w:r w:rsidRPr="00394744">
        <w:rPr>
          <w:rFonts w:asciiTheme="minorHAnsi" w:hAnsiTheme="minorHAnsi" w:cstheme="minorHAnsi"/>
          <w:noProof/>
          <w:szCs w:val="22"/>
        </w:rPr>
        <w:t xml:space="preserve"> with UKAS accredited labs completing </w:t>
      </w:r>
      <w:r w:rsidR="0005555B">
        <w:rPr>
          <w:rFonts w:asciiTheme="minorHAnsi" w:hAnsiTheme="minorHAnsi" w:cstheme="minorHAnsi"/>
          <w:noProof/>
          <w:szCs w:val="22"/>
        </w:rPr>
        <w:t>all testing parameters required within the BAT-AEL limits. Results when returned are checked against limits and saved for compliance purposes on the BKP server (within compliance – Discharge to Ground – Samples by month)and will be submitted to the Environment Agency at their request.</w:t>
      </w:r>
      <w:r w:rsidR="00B618DA" w:rsidRPr="00394744">
        <w:rPr>
          <w:rFonts w:asciiTheme="minorHAnsi" w:hAnsiTheme="minorHAnsi" w:cstheme="minorHAnsi"/>
          <w:noProof/>
          <w:szCs w:val="22"/>
        </w:rPr>
        <w:t xml:space="preserve"> This is outlined in </w:t>
      </w:r>
      <w:r w:rsidR="00B618DA" w:rsidRPr="00394744">
        <w:rPr>
          <w:rFonts w:asciiTheme="minorHAnsi" w:hAnsiTheme="minorHAnsi" w:cstheme="minorHAnsi"/>
          <w:b/>
          <w:bCs/>
          <w:noProof/>
          <w:szCs w:val="22"/>
        </w:rPr>
        <w:t>BKP-LTP-CD-SW1 – Testing Requirements.</w:t>
      </w:r>
    </w:p>
    <w:p w14:paraId="65C70364" w14:textId="77777777" w:rsidR="0005555B" w:rsidRDefault="0005555B" w:rsidP="00533945">
      <w:pPr>
        <w:spacing w:after="0"/>
        <w:rPr>
          <w:rFonts w:asciiTheme="minorHAnsi" w:hAnsiTheme="minorHAnsi" w:cstheme="minorHAnsi"/>
          <w:b/>
          <w:bCs/>
          <w:noProof/>
          <w:szCs w:val="22"/>
        </w:rPr>
      </w:pPr>
    </w:p>
    <w:p w14:paraId="2E2685D9" w14:textId="0FEBCDC6" w:rsidR="0005555B" w:rsidRDefault="0005555B" w:rsidP="00533945">
      <w:pPr>
        <w:spacing w:after="0"/>
        <w:rPr>
          <w:rFonts w:asciiTheme="minorHAnsi" w:hAnsiTheme="minorHAnsi" w:cstheme="minorHAnsi"/>
          <w:noProof/>
          <w:szCs w:val="22"/>
        </w:rPr>
      </w:pPr>
      <w:r>
        <w:rPr>
          <w:rFonts w:asciiTheme="minorHAnsi" w:hAnsiTheme="minorHAnsi" w:cstheme="minorHAnsi"/>
          <w:noProof/>
          <w:szCs w:val="22"/>
        </w:rPr>
        <w:t>The system installed will be controlled by a HMI panel and be semi-automated with actuated valves and level switches on all vessels to prevent overfilling. The final discharge pump will be isolated from the system and be a manual pump that is Isolated with a locked tag until approved by Site manager or operations manager to ensure only approved discharges can be completed.</w:t>
      </w:r>
    </w:p>
    <w:p w14:paraId="5064F96E" w14:textId="77777777" w:rsidR="0005555B" w:rsidRDefault="0005555B" w:rsidP="00533945">
      <w:pPr>
        <w:spacing w:after="0"/>
        <w:rPr>
          <w:rFonts w:asciiTheme="minorHAnsi" w:hAnsiTheme="minorHAnsi" w:cstheme="minorHAnsi"/>
          <w:noProof/>
          <w:szCs w:val="22"/>
        </w:rPr>
      </w:pPr>
    </w:p>
    <w:p w14:paraId="43E3D13F" w14:textId="62D1C193" w:rsidR="0005555B" w:rsidRDefault="0005555B" w:rsidP="00533945">
      <w:pPr>
        <w:spacing w:after="0"/>
        <w:rPr>
          <w:rFonts w:asciiTheme="minorHAnsi" w:hAnsiTheme="minorHAnsi" w:cstheme="minorHAnsi"/>
          <w:noProof/>
          <w:szCs w:val="22"/>
        </w:rPr>
      </w:pPr>
      <w:r>
        <w:rPr>
          <w:rFonts w:asciiTheme="minorHAnsi" w:hAnsiTheme="minorHAnsi" w:cstheme="minorHAnsi"/>
          <w:noProof/>
          <w:szCs w:val="22"/>
        </w:rPr>
        <w:lastRenderedPageBreak/>
        <w:t>Testing of effluent will be completed by senior site chemist or site chemists in their absence. The surface water management system will be installed by specialists upon successfully receiving the permit variation. This will be maintained and serviced in-line with their installation guidance.</w:t>
      </w:r>
    </w:p>
    <w:p w14:paraId="7605A7EE" w14:textId="77777777" w:rsidR="006B2316" w:rsidRDefault="006B2316" w:rsidP="00533945">
      <w:pPr>
        <w:spacing w:after="0"/>
        <w:rPr>
          <w:rFonts w:asciiTheme="minorHAnsi" w:hAnsiTheme="minorHAnsi" w:cstheme="minorHAnsi"/>
          <w:noProof/>
          <w:szCs w:val="22"/>
        </w:rPr>
      </w:pPr>
    </w:p>
    <w:p w14:paraId="25860407" w14:textId="1933C1A0" w:rsidR="006B2316" w:rsidRDefault="006B2316" w:rsidP="00533945">
      <w:pPr>
        <w:spacing w:after="0"/>
        <w:rPr>
          <w:rFonts w:asciiTheme="minorHAnsi" w:hAnsiTheme="minorHAnsi" w:cstheme="minorHAnsi"/>
          <w:noProof/>
          <w:szCs w:val="22"/>
        </w:rPr>
      </w:pPr>
      <w:r>
        <w:rPr>
          <w:rFonts w:asciiTheme="minorHAnsi" w:hAnsiTheme="minorHAnsi" w:cstheme="minorHAnsi"/>
          <w:noProof/>
          <w:szCs w:val="22"/>
        </w:rPr>
        <w:t>The filtration step prior to carbon filtration has been designed around diamateous earth filter media based on trials based on surface water for best removal of fine suspended solids. The system works by pre-loading the filterpress with diamateous earth to act as a large surface area to allow effective filtration. As more filtration occurs filtration over time improves until eventually the filter will no longer allow liquids through or very slow flow rate. At this point the filtermedia and dirt is discharged from the press and the cycle repeated. Based on laboratory trials this is expected to occur approximately once a month based on typical winter weather conditions. The filtercake produced is expected to be Non-hazardous but will be tested  by an accredited laboratory once there is suitable quantity to produce a 20 tonne load for disposal. The filter effectively works like a sand filter using existing filtration equipment already present onsite.</w:t>
      </w:r>
    </w:p>
    <w:p w14:paraId="1A7FA6B5" w14:textId="77777777" w:rsidR="0005555B" w:rsidRDefault="0005555B" w:rsidP="00533945">
      <w:pPr>
        <w:spacing w:after="0"/>
        <w:rPr>
          <w:rFonts w:asciiTheme="minorHAnsi" w:hAnsiTheme="minorHAnsi" w:cstheme="minorHAnsi"/>
          <w:noProof/>
          <w:szCs w:val="22"/>
        </w:rPr>
      </w:pPr>
    </w:p>
    <w:p w14:paraId="4AF3C015" w14:textId="586E1FE4" w:rsidR="0005555B" w:rsidRDefault="0005555B" w:rsidP="00533945">
      <w:pPr>
        <w:spacing w:after="0"/>
        <w:rPr>
          <w:rFonts w:asciiTheme="minorHAnsi" w:hAnsiTheme="minorHAnsi" w:cstheme="minorHAnsi"/>
          <w:noProof/>
          <w:szCs w:val="22"/>
        </w:rPr>
      </w:pPr>
      <w:r>
        <w:rPr>
          <w:rFonts w:asciiTheme="minorHAnsi" w:hAnsiTheme="minorHAnsi" w:cstheme="minorHAnsi"/>
          <w:noProof/>
          <w:szCs w:val="22"/>
        </w:rPr>
        <w:t>Carbon filters and housings will be supplied by CPL carbons. The carbon supplied has been tailored based on surface water samples sent in 2024. It is anticipated based on volumes of water that carbon will need replacing once every 6 months, however through commissioning and use this may need to be shortened or lengthened based on loss of efficacy</w:t>
      </w:r>
      <w:r w:rsidR="006B2316">
        <w:rPr>
          <w:rFonts w:asciiTheme="minorHAnsi" w:hAnsiTheme="minorHAnsi" w:cstheme="minorHAnsi"/>
          <w:noProof/>
          <w:szCs w:val="22"/>
        </w:rPr>
        <w:t xml:space="preserve"> and final effluent quality</w:t>
      </w:r>
      <w:r>
        <w:rPr>
          <w:rFonts w:asciiTheme="minorHAnsi" w:hAnsiTheme="minorHAnsi" w:cstheme="minorHAnsi"/>
          <w:noProof/>
          <w:szCs w:val="22"/>
        </w:rPr>
        <w:t xml:space="preserve">. The system is designed with 2 carbon filters to ensure that blinding of the carbon </w:t>
      </w:r>
      <w:r w:rsidR="006B2316">
        <w:rPr>
          <w:rFonts w:asciiTheme="minorHAnsi" w:hAnsiTheme="minorHAnsi" w:cstheme="minorHAnsi"/>
          <w:noProof/>
          <w:szCs w:val="22"/>
        </w:rPr>
        <w:t>is unlikely and upstream protection of carbon filter silos is as per recommendations of manufacturer and specialists based on the application. Carbon silos will be exchanged and replaced with fresh carbon as whole units and no loading / unloading of activated carbon powder is to take place onsite.</w:t>
      </w:r>
    </w:p>
    <w:p w14:paraId="55065BF1" w14:textId="77777777" w:rsidR="006B2316" w:rsidRDefault="006B2316" w:rsidP="00533945">
      <w:pPr>
        <w:spacing w:after="0"/>
        <w:rPr>
          <w:rFonts w:asciiTheme="minorHAnsi" w:hAnsiTheme="minorHAnsi" w:cstheme="minorHAnsi"/>
          <w:noProof/>
          <w:szCs w:val="22"/>
        </w:rPr>
      </w:pPr>
    </w:p>
    <w:p w14:paraId="1CC6CD72" w14:textId="5F8738B2" w:rsidR="006B2316" w:rsidRDefault="006B2316" w:rsidP="00533945">
      <w:pPr>
        <w:spacing w:after="0"/>
        <w:rPr>
          <w:rFonts w:asciiTheme="minorHAnsi" w:hAnsiTheme="minorHAnsi" w:cstheme="minorHAnsi"/>
          <w:noProof/>
          <w:szCs w:val="22"/>
        </w:rPr>
      </w:pPr>
      <w:r>
        <w:rPr>
          <w:rFonts w:asciiTheme="minorHAnsi" w:hAnsiTheme="minorHAnsi" w:cstheme="minorHAnsi"/>
          <w:noProof/>
          <w:szCs w:val="22"/>
        </w:rPr>
        <w:t>The system will be installed with fixed pipework and all vessels will be fitted with level gauges and overfill protection.</w:t>
      </w:r>
    </w:p>
    <w:p w14:paraId="5A3B2FB2" w14:textId="77777777" w:rsidR="006B2316" w:rsidRPr="0005555B" w:rsidRDefault="006B2316" w:rsidP="00533945">
      <w:pPr>
        <w:spacing w:after="0"/>
        <w:rPr>
          <w:rFonts w:asciiTheme="minorHAnsi" w:hAnsiTheme="minorHAnsi" w:cstheme="minorHAnsi"/>
          <w:noProof/>
          <w:szCs w:val="22"/>
        </w:rPr>
      </w:pPr>
    </w:p>
    <w:p w14:paraId="028F0FD8" w14:textId="77777777" w:rsidR="00545C1F" w:rsidRDefault="00545C1F" w:rsidP="00533945">
      <w:pPr>
        <w:spacing w:after="0"/>
        <w:rPr>
          <w:rFonts w:asciiTheme="minorHAnsi" w:hAnsiTheme="minorHAnsi" w:cstheme="minorHAnsi"/>
          <w:b/>
          <w:bCs/>
          <w:noProof/>
          <w:szCs w:val="22"/>
        </w:rPr>
      </w:pPr>
    </w:p>
    <w:p w14:paraId="7E28CA20" w14:textId="77777777" w:rsidR="008453EA" w:rsidRDefault="008453EA" w:rsidP="00533945">
      <w:pPr>
        <w:spacing w:after="0"/>
        <w:rPr>
          <w:rFonts w:asciiTheme="minorHAnsi" w:hAnsiTheme="minorHAnsi" w:cstheme="minorHAnsi"/>
          <w:b/>
          <w:bCs/>
          <w:noProof/>
          <w:szCs w:val="22"/>
        </w:rPr>
      </w:pPr>
    </w:p>
    <w:p w14:paraId="72CBF3C4" w14:textId="77777777" w:rsidR="008453EA" w:rsidRDefault="008453EA" w:rsidP="00533945">
      <w:pPr>
        <w:spacing w:after="0"/>
        <w:rPr>
          <w:rFonts w:asciiTheme="minorHAnsi" w:hAnsiTheme="minorHAnsi" w:cstheme="minorHAnsi"/>
          <w:b/>
          <w:bCs/>
          <w:noProof/>
          <w:szCs w:val="22"/>
        </w:rPr>
      </w:pPr>
    </w:p>
    <w:p w14:paraId="44EA381D" w14:textId="77777777" w:rsidR="008453EA" w:rsidRPr="00394744" w:rsidRDefault="008453EA" w:rsidP="00533945">
      <w:pPr>
        <w:spacing w:after="0"/>
        <w:rPr>
          <w:rFonts w:asciiTheme="minorHAnsi" w:hAnsiTheme="minorHAnsi" w:cstheme="minorHAnsi"/>
          <w:b/>
          <w:bCs/>
          <w:noProof/>
          <w:szCs w:val="22"/>
        </w:rPr>
      </w:pPr>
    </w:p>
    <w:p w14:paraId="797C8C1D" w14:textId="77777777" w:rsidR="00545C1F" w:rsidRDefault="00545C1F" w:rsidP="00533945">
      <w:pPr>
        <w:spacing w:after="0"/>
        <w:rPr>
          <w:rFonts w:asciiTheme="minorHAnsi" w:hAnsiTheme="minorHAnsi" w:cstheme="minorHAnsi"/>
          <w:b/>
          <w:bCs/>
          <w:noProof/>
          <w:szCs w:val="22"/>
        </w:rPr>
      </w:pPr>
    </w:p>
    <w:p w14:paraId="69F0AA17" w14:textId="09B8DE4F" w:rsidR="008453EA" w:rsidRPr="008453EA" w:rsidRDefault="00EF13E2" w:rsidP="00EF13E2">
      <w:pPr>
        <w:pStyle w:val="Heading1"/>
        <w:rPr>
          <w:noProof/>
        </w:rPr>
      </w:pPr>
      <w:r>
        <w:rPr>
          <w:noProof/>
        </w:rPr>
        <w:t xml:space="preserve">5. </w:t>
      </w:r>
      <w:r w:rsidR="008453EA" w:rsidRPr="008453EA">
        <w:rPr>
          <w:noProof/>
        </w:rPr>
        <w:t>Appendixes to this document</w:t>
      </w:r>
    </w:p>
    <w:p w14:paraId="0A9DD3E4" w14:textId="77777777" w:rsidR="00545C1F" w:rsidRPr="00394744" w:rsidRDefault="00545C1F" w:rsidP="00533945">
      <w:pPr>
        <w:spacing w:after="0"/>
        <w:rPr>
          <w:rFonts w:asciiTheme="minorHAnsi" w:hAnsiTheme="minorHAnsi" w:cstheme="minorHAnsi"/>
          <w:b/>
          <w:bCs/>
          <w:noProof/>
          <w:szCs w:val="22"/>
        </w:rPr>
      </w:pPr>
    </w:p>
    <w:p w14:paraId="376BB705" w14:textId="77777777" w:rsidR="00545C1F" w:rsidRPr="00394744" w:rsidRDefault="00545C1F" w:rsidP="00533945">
      <w:pPr>
        <w:spacing w:after="0"/>
        <w:rPr>
          <w:rFonts w:asciiTheme="minorHAnsi" w:hAnsiTheme="minorHAnsi" w:cstheme="minorHAnsi"/>
          <w:noProof/>
          <w:szCs w:val="22"/>
        </w:rPr>
      </w:pPr>
    </w:p>
    <w:p w14:paraId="68779696" w14:textId="322FB776" w:rsidR="008453EA" w:rsidRDefault="008453EA" w:rsidP="008453EA">
      <w:pPr>
        <w:spacing w:after="0"/>
        <w:rPr>
          <w:rFonts w:asciiTheme="minorHAnsi" w:hAnsiTheme="minorHAnsi" w:cstheme="minorHAnsi"/>
          <w:noProof/>
          <w:szCs w:val="22"/>
        </w:rPr>
      </w:pPr>
      <w:r w:rsidRPr="00394744">
        <w:rPr>
          <w:rFonts w:asciiTheme="minorHAnsi" w:hAnsiTheme="minorHAnsi" w:cstheme="minorHAnsi"/>
          <w:noProof/>
          <w:szCs w:val="22"/>
        </w:rPr>
        <w:t xml:space="preserve">Details on the bunding and the site infrastructure is included within supporting </w:t>
      </w:r>
      <w:r>
        <w:rPr>
          <w:rFonts w:asciiTheme="minorHAnsi" w:hAnsiTheme="minorHAnsi" w:cstheme="minorHAnsi"/>
          <w:noProof/>
          <w:szCs w:val="22"/>
        </w:rPr>
        <w:t xml:space="preserve">document </w:t>
      </w:r>
      <w:r w:rsidRPr="00B0313F">
        <w:rPr>
          <w:rFonts w:asciiTheme="minorHAnsi" w:hAnsiTheme="minorHAnsi" w:cstheme="minorHAnsi"/>
          <w:b/>
          <w:bCs/>
          <w:i/>
          <w:iCs/>
          <w:noProof/>
          <w:szCs w:val="22"/>
        </w:rPr>
        <w:t>BKP-SO-Appendix 1</w:t>
      </w:r>
      <w:r w:rsidR="00A4776D" w:rsidRPr="00B0313F">
        <w:rPr>
          <w:rFonts w:asciiTheme="minorHAnsi" w:hAnsiTheme="minorHAnsi" w:cstheme="minorHAnsi"/>
          <w:b/>
          <w:bCs/>
          <w:i/>
          <w:iCs/>
          <w:noProof/>
          <w:szCs w:val="22"/>
        </w:rPr>
        <w:t xml:space="preserve"> - Hazardous Waste Secondary Containment by Site Area for Waste Storage</w:t>
      </w:r>
      <w:r>
        <w:rPr>
          <w:rFonts w:asciiTheme="minorHAnsi" w:hAnsiTheme="minorHAnsi" w:cstheme="minorHAnsi"/>
          <w:noProof/>
          <w:szCs w:val="22"/>
        </w:rPr>
        <w:t>.</w:t>
      </w:r>
    </w:p>
    <w:p w14:paraId="4ED8E177" w14:textId="77777777" w:rsidR="008453EA" w:rsidRDefault="008453EA" w:rsidP="008453EA">
      <w:pPr>
        <w:spacing w:after="0"/>
        <w:rPr>
          <w:rFonts w:asciiTheme="minorHAnsi" w:hAnsiTheme="minorHAnsi" w:cstheme="minorHAnsi"/>
          <w:noProof/>
          <w:szCs w:val="22"/>
        </w:rPr>
      </w:pPr>
    </w:p>
    <w:p w14:paraId="714E7E6D" w14:textId="494145D6" w:rsidR="008453EA" w:rsidRDefault="008453EA" w:rsidP="008453EA">
      <w:pPr>
        <w:spacing w:after="0"/>
        <w:rPr>
          <w:rFonts w:asciiTheme="minorHAnsi" w:hAnsiTheme="minorHAnsi" w:cstheme="minorHAnsi"/>
          <w:noProof/>
          <w:szCs w:val="22"/>
        </w:rPr>
      </w:pPr>
      <w:r>
        <w:rPr>
          <w:rFonts w:asciiTheme="minorHAnsi" w:hAnsiTheme="minorHAnsi" w:cstheme="minorHAnsi"/>
          <w:noProof/>
          <w:szCs w:val="22"/>
        </w:rPr>
        <w:t xml:space="preserve">Details on area covered by hardstanding in the lower yard is included as </w:t>
      </w:r>
      <w:r w:rsidRPr="00B0313F">
        <w:rPr>
          <w:rFonts w:asciiTheme="minorHAnsi" w:hAnsiTheme="minorHAnsi" w:cstheme="minorHAnsi"/>
          <w:b/>
          <w:bCs/>
          <w:i/>
          <w:iCs/>
          <w:noProof/>
          <w:szCs w:val="22"/>
        </w:rPr>
        <w:t>BKP-SO-Appendix 2</w:t>
      </w:r>
      <w:r w:rsidR="00A4776D" w:rsidRPr="00B0313F">
        <w:rPr>
          <w:rFonts w:asciiTheme="minorHAnsi" w:hAnsiTheme="minorHAnsi" w:cstheme="minorHAnsi"/>
          <w:b/>
          <w:bCs/>
          <w:i/>
          <w:iCs/>
          <w:noProof/>
          <w:szCs w:val="22"/>
        </w:rPr>
        <w:t xml:space="preserve"> - Lower Yard Drainage, Hardstanding and Impermeable Annotated</w:t>
      </w:r>
      <w:r w:rsidRPr="00B0313F">
        <w:rPr>
          <w:rFonts w:asciiTheme="minorHAnsi" w:hAnsiTheme="minorHAnsi" w:cstheme="minorHAnsi"/>
          <w:b/>
          <w:bCs/>
          <w:i/>
          <w:iCs/>
          <w:noProof/>
          <w:szCs w:val="22"/>
        </w:rPr>
        <w:t xml:space="preserve"> </w:t>
      </w:r>
      <w:r>
        <w:rPr>
          <w:rFonts w:asciiTheme="minorHAnsi" w:hAnsiTheme="minorHAnsi" w:cstheme="minorHAnsi"/>
          <w:noProof/>
          <w:szCs w:val="22"/>
        </w:rPr>
        <w:t>(also included as figure 3 within this document).</w:t>
      </w:r>
    </w:p>
    <w:p w14:paraId="6B550086" w14:textId="77777777" w:rsidR="008453EA" w:rsidRDefault="008453EA" w:rsidP="008453EA">
      <w:pPr>
        <w:spacing w:after="0"/>
        <w:rPr>
          <w:rFonts w:asciiTheme="minorHAnsi" w:hAnsiTheme="minorHAnsi" w:cstheme="minorHAnsi"/>
          <w:noProof/>
          <w:szCs w:val="22"/>
        </w:rPr>
      </w:pPr>
    </w:p>
    <w:p w14:paraId="3702084B" w14:textId="632FAC2F" w:rsidR="008453EA" w:rsidRPr="00394744" w:rsidRDefault="008453EA" w:rsidP="008453EA">
      <w:pPr>
        <w:spacing w:after="0"/>
        <w:rPr>
          <w:rFonts w:asciiTheme="minorHAnsi" w:hAnsiTheme="minorHAnsi" w:cstheme="minorHAnsi"/>
          <w:noProof/>
          <w:szCs w:val="22"/>
        </w:rPr>
      </w:pPr>
      <w:r>
        <w:rPr>
          <w:rFonts w:asciiTheme="minorHAnsi" w:hAnsiTheme="minorHAnsi" w:cstheme="minorHAnsi"/>
          <w:noProof/>
          <w:szCs w:val="22"/>
        </w:rPr>
        <w:t xml:space="preserve">Details on the overall process flow for rainwater management is included within </w:t>
      </w:r>
      <w:r w:rsidRPr="00B0313F">
        <w:rPr>
          <w:rFonts w:asciiTheme="minorHAnsi" w:hAnsiTheme="minorHAnsi" w:cstheme="minorHAnsi"/>
          <w:b/>
          <w:bCs/>
          <w:i/>
          <w:iCs/>
          <w:noProof/>
          <w:szCs w:val="22"/>
        </w:rPr>
        <w:t>BKP-SO-Appendix 3</w:t>
      </w:r>
      <w:r w:rsidR="00A4776D" w:rsidRPr="00B0313F">
        <w:rPr>
          <w:rFonts w:asciiTheme="minorHAnsi" w:hAnsiTheme="minorHAnsi" w:cstheme="minorHAnsi"/>
          <w:b/>
          <w:bCs/>
          <w:i/>
          <w:iCs/>
          <w:noProof/>
          <w:szCs w:val="22"/>
        </w:rPr>
        <w:t xml:space="preserve"> - Rainfall and Surface Water Management Process Flow</w:t>
      </w:r>
      <w:r>
        <w:rPr>
          <w:rFonts w:asciiTheme="minorHAnsi" w:hAnsiTheme="minorHAnsi" w:cstheme="minorHAnsi"/>
          <w:noProof/>
          <w:szCs w:val="22"/>
        </w:rPr>
        <w:t>. The areas considered process or storage areas are detailed within this document by area.</w:t>
      </w:r>
    </w:p>
    <w:p w14:paraId="240C8AAA" w14:textId="77777777" w:rsidR="00B1390A" w:rsidRDefault="00B1390A" w:rsidP="00533945">
      <w:pPr>
        <w:spacing w:after="0"/>
        <w:rPr>
          <w:rFonts w:asciiTheme="minorHAnsi" w:hAnsiTheme="minorHAnsi" w:cstheme="minorHAnsi"/>
          <w:noProof/>
        </w:rPr>
      </w:pPr>
    </w:p>
    <w:p w14:paraId="2CA3B132" w14:textId="77777777" w:rsidR="00B1390A" w:rsidRDefault="00B1390A" w:rsidP="00533945">
      <w:pPr>
        <w:spacing w:after="0"/>
        <w:rPr>
          <w:rFonts w:asciiTheme="minorHAnsi" w:hAnsiTheme="minorHAnsi" w:cstheme="minorHAnsi"/>
          <w:noProof/>
        </w:rPr>
      </w:pPr>
    </w:p>
    <w:p w14:paraId="6C0D0506" w14:textId="77777777" w:rsidR="00B1390A" w:rsidRPr="00B1390A" w:rsidRDefault="00B1390A" w:rsidP="00533945">
      <w:pPr>
        <w:spacing w:after="0"/>
        <w:rPr>
          <w:rFonts w:asciiTheme="minorHAnsi" w:hAnsiTheme="minorHAnsi" w:cstheme="minorHAnsi"/>
          <w:noProof/>
        </w:rPr>
      </w:pPr>
    </w:p>
    <w:p w14:paraId="14B15085" w14:textId="77777777" w:rsidR="000A518A" w:rsidRPr="004F6DB4" w:rsidRDefault="000A518A" w:rsidP="00533945">
      <w:pPr>
        <w:spacing w:after="0"/>
        <w:rPr>
          <w:rFonts w:asciiTheme="minorHAnsi" w:hAnsiTheme="minorHAnsi" w:cstheme="minorHAnsi"/>
          <w:noProof/>
        </w:rPr>
      </w:pPr>
    </w:p>
    <w:p w14:paraId="245074A3" w14:textId="77777777" w:rsidR="000A518A" w:rsidRPr="004F6DB4" w:rsidRDefault="000A518A" w:rsidP="00533945">
      <w:pPr>
        <w:spacing w:after="0"/>
        <w:rPr>
          <w:rFonts w:asciiTheme="minorHAnsi" w:hAnsiTheme="minorHAnsi" w:cstheme="minorHAnsi"/>
          <w:noProof/>
        </w:rPr>
      </w:pPr>
    </w:p>
    <w:p w14:paraId="37AB1461" w14:textId="77777777" w:rsidR="00376569" w:rsidRPr="004F6DB4" w:rsidRDefault="00376569" w:rsidP="00533945">
      <w:pPr>
        <w:spacing w:after="0"/>
        <w:rPr>
          <w:rFonts w:asciiTheme="minorHAnsi" w:hAnsiTheme="minorHAnsi" w:cstheme="minorHAnsi"/>
          <w:noProof/>
        </w:rPr>
      </w:pPr>
    </w:p>
    <w:p w14:paraId="736CA034" w14:textId="77777777" w:rsidR="00376569" w:rsidRPr="004F6DB4" w:rsidRDefault="00376569" w:rsidP="00533945">
      <w:pPr>
        <w:spacing w:after="0"/>
        <w:rPr>
          <w:rFonts w:asciiTheme="minorHAnsi" w:hAnsiTheme="minorHAnsi" w:cstheme="minorHAnsi"/>
          <w:noProof/>
        </w:rPr>
      </w:pPr>
    </w:p>
    <w:p w14:paraId="5B9605FA" w14:textId="77777777" w:rsidR="00376569" w:rsidRPr="004F6DB4" w:rsidRDefault="00376569" w:rsidP="00533945">
      <w:pPr>
        <w:spacing w:after="0"/>
        <w:rPr>
          <w:rFonts w:asciiTheme="minorHAnsi" w:hAnsiTheme="minorHAnsi" w:cstheme="minorHAnsi"/>
          <w:b/>
          <w:bCs/>
          <w:sz w:val="18"/>
          <w:szCs w:val="18"/>
        </w:rPr>
      </w:pPr>
    </w:p>
    <w:p w14:paraId="5785AA8B" w14:textId="77777777" w:rsidR="00511357" w:rsidRPr="004F6DB4" w:rsidRDefault="00511357" w:rsidP="00533945">
      <w:pPr>
        <w:spacing w:after="0"/>
        <w:rPr>
          <w:rFonts w:asciiTheme="minorHAnsi" w:hAnsiTheme="minorHAnsi" w:cstheme="minorHAnsi"/>
          <w:sz w:val="18"/>
          <w:szCs w:val="18"/>
        </w:rPr>
      </w:pPr>
    </w:p>
    <w:p w14:paraId="3584038D" w14:textId="77777777" w:rsidR="00511357" w:rsidRPr="004F6DB4" w:rsidRDefault="00511357" w:rsidP="00533945">
      <w:pPr>
        <w:spacing w:after="0"/>
        <w:rPr>
          <w:rFonts w:asciiTheme="minorHAnsi" w:hAnsiTheme="minorHAnsi" w:cstheme="minorHAnsi"/>
          <w:sz w:val="18"/>
          <w:szCs w:val="18"/>
        </w:rPr>
      </w:pPr>
    </w:p>
    <w:p w14:paraId="7C563920" w14:textId="77777777" w:rsidR="00A67E05" w:rsidRPr="004F6DB4" w:rsidRDefault="00A67E05" w:rsidP="00A67E05">
      <w:pPr>
        <w:spacing w:after="0"/>
        <w:rPr>
          <w:rFonts w:asciiTheme="minorHAnsi" w:hAnsiTheme="minorHAnsi" w:cstheme="minorHAnsi"/>
          <w:sz w:val="18"/>
          <w:szCs w:val="18"/>
        </w:rPr>
      </w:pPr>
    </w:p>
    <w:p w14:paraId="410759C4" w14:textId="77777777" w:rsidR="00E15DC2" w:rsidRPr="004F6DB4" w:rsidRDefault="00E15DC2" w:rsidP="00843B59">
      <w:pPr>
        <w:spacing w:after="0"/>
        <w:rPr>
          <w:rFonts w:asciiTheme="minorHAnsi" w:hAnsiTheme="minorHAnsi" w:cstheme="minorHAnsi"/>
          <w:b/>
          <w:bCs/>
          <w:sz w:val="18"/>
          <w:szCs w:val="18"/>
        </w:rPr>
      </w:pPr>
    </w:p>
    <w:p w14:paraId="2FA17D42" w14:textId="77777777" w:rsidR="00273B94" w:rsidRPr="004F6DB4" w:rsidRDefault="00273B94" w:rsidP="00843B59">
      <w:pPr>
        <w:spacing w:after="0"/>
        <w:rPr>
          <w:rFonts w:asciiTheme="minorHAnsi" w:hAnsiTheme="minorHAnsi" w:cstheme="minorHAnsi"/>
          <w:b/>
          <w:bCs/>
          <w:sz w:val="14"/>
          <w:szCs w:val="14"/>
        </w:rPr>
      </w:pPr>
    </w:p>
    <w:p w14:paraId="4C232199" w14:textId="77777777" w:rsidR="00C8576A" w:rsidRPr="004F6DB4" w:rsidRDefault="00C8576A" w:rsidP="00066969">
      <w:pPr>
        <w:rPr>
          <w:rFonts w:asciiTheme="minorHAnsi" w:hAnsiTheme="minorHAnsi" w:cstheme="minorHAnsi"/>
          <w:bCs/>
          <w:sz w:val="18"/>
          <w:szCs w:val="18"/>
        </w:rPr>
      </w:pPr>
    </w:p>
    <w:p w14:paraId="2F291275" w14:textId="77777777" w:rsidR="00C8576A" w:rsidRPr="004F6DB4" w:rsidRDefault="00C8576A" w:rsidP="00066969">
      <w:pPr>
        <w:rPr>
          <w:rFonts w:asciiTheme="minorHAnsi" w:hAnsiTheme="minorHAnsi" w:cstheme="minorHAnsi"/>
          <w:b/>
          <w:sz w:val="18"/>
          <w:szCs w:val="18"/>
        </w:rPr>
      </w:pPr>
    </w:p>
    <w:p w14:paraId="3C36604D" w14:textId="77777777" w:rsidR="00C8576A" w:rsidRPr="004F6DB4" w:rsidRDefault="00C8576A" w:rsidP="00066969">
      <w:pPr>
        <w:rPr>
          <w:rFonts w:asciiTheme="minorHAnsi" w:hAnsiTheme="minorHAnsi" w:cstheme="minorHAnsi"/>
          <w:b/>
          <w:sz w:val="18"/>
          <w:szCs w:val="18"/>
        </w:rPr>
      </w:pPr>
    </w:p>
    <w:p w14:paraId="2FA17D96" w14:textId="55B5D843" w:rsidR="00273B94" w:rsidRPr="004F6DB4" w:rsidRDefault="00273B94" w:rsidP="00066969">
      <w:pPr>
        <w:rPr>
          <w:rFonts w:asciiTheme="minorHAnsi" w:hAnsiTheme="minorHAnsi" w:cstheme="minorHAnsi"/>
          <w:b/>
          <w:sz w:val="18"/>
          <w:szCs w:val="18"/>
        </w:rPr>
      </w:pPr>
      <w:r w:rsidRPr="004F6DB4">
        <w:rPr>
          <w:rFonts w:asciiTheme="minorHAnsi" w:hAnsiTheme="minorHAnsi" w:cstheme="minorHAnsi"/>
          <w:b/>
          <w:sz w:val="18"/>
          <w:szCs w:val="18"/>
        </w:rPr>
        <w:t>NB: You must not proceed to sign this form if you feel you do not fully understand the methods and procedures outlined in this Standard Operating Procedure</w:t>
      </w:r>
    </w:p>
    <w:p w14:paraId="2FA17D97" w14:textId="77777777" w:rsidR="00273B94" w:rsidRPr="004F6DB4" w:rsidRDefault="00273B94" w:rsidP="00066969">
      <w:pPr>
        <w:rPr>
          <w:rFonts w:asciiTheme="minorHAnsi" w:hAnsiTheme="minorHAnsi" w:cstheme="minorHAnsi"/>
          <w:sz w:val="18"/>
          <w:szCs w:val="18"/>
        </w:rPr>
      </w:pPr>
    </w:p>
    <w:p w14:paraId="2FA17D98" w14:textId="77777777" w:rsidR="00273B94" w:rsidRPr="004F6DB4" w:rsidRDefault="00273B94" w:rsidP="00066969">
      <w:pPr>
        <w:rPr>
          <w:rFonts w:asciiTheme="minorHAnsi" w:hAnsiTheme="minorHAnsi" w:cstheme="minorHAnsi"/>
          <w:sz w:val="18"/>
          <w:szCs w:val="18"/>
        </w:rPr>
      </w:pPr>
    </w:p>
    <w:p w14:paraId="2FA17D99" w14:textId="77777777" w:rsidR="00273B94" w:rsidRPr="004F6DB4" w:rsidRDefault="00273B94" w:rsidP="00066969">
      <w:pPr>
        <w:rPr>
          <w:rFonts w:asciiTheme="minorHAnsi" w:hAnsiTheme="minorHAnsi" w:cstheme="minorHAnsi"/>
          <w:sz w:val="18"/>
          <w:szCs w:val="18"/>
        </w:rPr>
      </w:pPr>
      <w:r w:rsidRPr="004F6DB4">
        <w:rPr>
          <w:rFonts w:asciiTheme="minorHAnsi" w:hAnsiTheme="minorHAnsi" w:cstheme="minorHAnsi"/>
          <w:sz w:val="18"/>
          <w:szCs w:val="18"/>
        </w:rPr>
        <w:t>Print: ................................................................. Sign: ........................... Date...........................</w:t>
      </w:r>
    </w:p>
    <w:p w14:paraId="2FA17D9A" w14:textId="77777777" w:rsidR="00273B94" w:rsidRPr="004F6DB4" w:rsidRDefault="00273B94" w:rsidP="00066969">
      <w:pPr>
        <w:rPr>
          <w:rFonts w:asciiTheme="minorHAnsi" w:hAnsiTheme="minorHAnsi" w:cstheme="minorHAnsi"/>
          <w:sz w:val="18"/>
          <w:szCs w:val="18"/>
        </w:rPr>
      </w:pPr>
    </w:p>
    <w:p w14:paraId="2FA17D9B" w14:textId="77777777" w:rsidR="00273B94" w:rsidRPr="004F6DB4" w:rsidRDefault="00273B94" w:rsidP="00066969">
      <w:pPr>
        <w:rPr>
          <w:rFonts w:asciiTheme="minorHAnsi" w:hAnsiTheme="minorHAnsi" w:cstheme="minorHAnsi"/>
          <w:sz w:val="18"/>
          <w:szCs w:val="18"/>
        </w:rPr>
      </w:pPr>
    </w:p>
    <w:p w14:paraId="2FA17D9C" w14:textId="77777777" w:rsidR="00273B94" w:rsidRPr="004F6DB4" w:rsidRDefault="00273B94" w:rsidP="00066969">
      <w:pPr>
        <w:rPr>
          <w:rFonts w:asciiTheme="minorHAnsi" w:hAnsiTheme="minorHAnsi" w:cstheme="minorHAnsi"/>
          <w:b/>
          <w:sz w:val="18"/>
          <w:szCs w:val="18"/>
        </w:rPr>
      </w:pPr>
      <w:r w:rsidRPr="004F6DB4">
        <w:rPr>
          <w:rFonts w:asciiTheme="minorHAnsi" w:hAnsiTheme="minorHAnsi" w:cstheme="minorHAnsi"/>
          <w:b/>
          <w:sz w:val="18"/>
          <w:szCs w:val="18"/>
        </w:rPr>
        <w:t xml:space="preserve">Signed off by: </w:t>
      </w:r>
    </w:p>
    <w:p w14:paraId="2FA17D9D" w14:textId="77777777" w:rsidR="00273B94" w:rsidRPr="004F6DB4" w:rsidRDefault="00273B94" w:rsidP="00066969">
      <w:pPr>
        <w:rPr>
          <w:rFonts w:asciiTheme="minorHAnsi" w:hAnsiTheme="minorHAnsi" w:cstheme="minorHAnsi"/>
          <w:sz w:val="18"/>
          <w:szCs w:val="18"/>
        </w:rPr>
      </w:pPr>
    </w:p>
    <w:p w14:paraId="2FA17D9E" w14:textId="77777777" w:rsidR="00273B94" w:rsidRDefault="00273B94" w:rsidP="00066969">
      <w:pPr>
        <w:rPr>
          <w:rFonts w:asciiTheme="minorHAnsi" w:hAnsiTheme="minorHAnsi" w:cstheme="minorHAnsi"/>
          <w:sz w:val="18"/>
          <w:szCs w:val="18"/>
        </w:rPr>
      </w:pPr>
      <w:r w:rsidRPr="004F6DB4">
        <w:rPr>
          <w:rFonts w:asciiTheme="minorHAnsi" w:hAnsiTheme="minorHAnsi" w:cstheme="minorHAnsi"/>
          <w:sz w:val="18"/>
          <w:szCs w:val="18"/>
        </w:rPr>
        <w:t>.................................................................... Director / Manager / Supervisor</w:t>
      </w:r>
    </w:p>
    <w:p w14:paraId="6232FE92" w14:textId="77777777" w:rsidR="00C12130" w:rsidRDefault="00C12130" w:rsidP="00066969">
      <w:pPr>
        <w:rPr>
          <w:rFonts w:asciiTheme="minorHAnsi" w:hAnsiTheme="minorHAnsi" w:cstheme="minorHAnsi"/>
          <w:sz w:val="18"/>
          <w:szCs w:val="18"/>
        </w:rPr>
      </w:pPr>
    </w:p>
    <w:p w14:paraId="64A073BD" w14:textId="77777777" w:rsidR="00C12130" w:rsidRDefault="00C12130" w:rsidP="00066969">
      <w:pPr>
        <w:rPr>
          <w:rFonts w:asciiTheme="minorHAnsi" w:hAnsiTheme="minorHAnsi" w:cstheme="minorHAnsi"/>
          <w:sz w:val="18"/>
          <w:szCs w:val="18"/>
        </w:rPr>
      </w:pPr>
    </w:p>
    <w:p w14:paraId="5BD70C24" w14:textId="77777777" w:rsidR="00C12130" w:rsidRDefault="00C12130" w:rsidP="00066969">
      <w:pPr>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2412"/>
        <w:gridCol w:w="2173"/>
        <w:gridCol w:w="2363"/>
        <w:gridCol w:w="2397"/>
      </w:tblGrid>
      <w:tr w:rsidR="00C12130" w14:paraId="0C51CD86" w14:textId="77777777" w:rsidTr="00C12130">
        <w:tc>
          <w:tcPr>
            <w:tcW w:w="2412" w:type="dxa"/>
          </w:tcPr>
          <w:p w14:paraId="63B8E094" w14:textId="7DD8C455" w:rsidR="00C12130" w:rsidRPr="00C12130" w:rsidRDefault="00C12130" w:rsidP="00066969">
            <w:pPr>
              <w:rPr>
                <w:rFonts w:asciiTheme="minorHAnsi" w:hAnsiTheme="minorHAnsi" w:cstheme="minorHAnsi"/>
                <w:b/>
                <w:bCs/>
                <w:sz w:val="18"/>
                <w:szCs w:val="18"/>
              </w:rPr>
            </w:pPr>
            <w:r w:rsidRPr="00C12130">
              <w:rPr>
                <w:rFonts w:asciiTheme="minorHAnsi" w:hAnsiTheme="minorHAnsi" w:cstheme="minorHAnsi"/>
                <w:b/>
                <w:bCs/>
                <w:sz w:val="18"/>
                <w:szCs w:val="18"/>
              </w:rPr>
              <w:t>Document History</w:t>
            </w:r>
          </w:p>
        </w:tc>
        <w:tc>
          <w:tcPr>
            <w:tcW w:w="2173" w:type="dxa"/>
          </w:tcPr>
          <w:p w14:paraId="3C980021" w14:textId="28771875" w:rsidR="00C12130" w:rsidRPr="00C12130" w:rsidRDefault="00C12130" w:rsidP="00066969">
            <w:pPr>
              <w:rPr>
                <w:rFonts w:asciiTheme="minorHAnsi" w:hAnsiTheme="minorHAnsi" w:cstheme="minorHAnsi"/>
                <w:b/>
                <w:bCs/>
                <w:sz w:val="18"/>
                <w:szCs w:val="18"/>
              </w:rPr>
            </w:pPr>
            <w:r>
              <w:rPr>
                <w:rFonts w:asciiTheme="minorHAnsi" w:hAnsiTheme="minorHAnsi" w:cstheme="minorHAnsi"/>
                <w:b/>
                <w:bCs/>
                <w:sz w:val="18"/>
                <w:szCs w:val="18"/>
              </w:rPr>
              <w:t>Detail on Changes</w:t>
            </w:r>
          </w:p>
        </w:tc>
        <w:tc>
          <w:tcPr>
            <w:tcW w:w="2363" w:type="dxa"/>
          </w:tcPr>
          <w:p w14:paraId="468C7CE2" w14:textId="6D464A29" w:rsidR="00C12130" w:rsidRPr="00C12130" w:rsidRDefault="00C12130" w:rsidP="00066969">
            <w:pPr>
              <w:rPr>
                <w:rFonts w:asciiTheme="minorHAnsi" w:hAnsiTheme="minorHAnsi" w:cstheme="minorHAnsi"/>
                <w:b/>
                <w:bCs/>
                <w:sz w:val="18"/>
                <w:szCs w:val="18"/>
              </w:rPr>
            </w:pPr>
            <w:r w:rsidRPr="00C12130">
              <w:rPr>
                <w:rFonts w:asciiTheme="minorHAnsi" w:hAnsiTheme="minorHAnsi" w:cstheme="minorHAnsi"/>
                <w:b/>
                <w:bCs/>
                <w:sz w:val="18"/>
                <w:szCs w:val="18"/>
              </w:rPr>
              <w:t>Changes Made By</w:t>
            </w:r>
          </w:p>
        </w:tc>
        <w:tc>
          <w:tcPr>
            <w:tcW w:w="2397" w:type="dxa"/>
          </w:tcPr>
          <w:p w14:paraId="169FD241" w14:textId="4E7D4713" w:rsidR="00C12130" w:rsidRPr="00C12130" w:rsidRDefault="00C12130" w:rsidP="00066969">
            <w:pPr>
              <w:rPr>
                <w:rFonts w:asciiTheme="minorHAnsi" w:hAnsiTheme="minorHAnsi" w:cstheme="minorHAnsi"/>
                <w:b/>
                <w:bCs/>
                <w:sz w:val="18"/>
                <w:szCs w:val="18"/>
              </w:rPr>
            </w:pPr>
            <w:r w:rsidRPr="00C12130">
              <w:rPr>
                <w:rFonts w:asciiTheme="minorHAnsi" w:hAnsiTheme="minorHAnsi" w:cstheme="minorHAnsi"/>
                <w:b/>
                <w:bCs/>
                <w:sz w:val="18"/>
                <w:szCs w:val="18"/>
              </w:rPr>
              <w:t>Reviewed By</w:t>
            </w:r>
          </w:p>
        </w:tc>
      </w:tr>
      <w:tr w:rsidR="00C12130" w14:paraId="06434240" w14:textId="77777777" w:rsidTr="00C12130">
        <w:tc>
          <w:tcPr>
            <w:tcW w:w="2412" w:type="dxa"/>
          </w:tcPr>
          <w:p w14:paraId="39465337" w14:textId="371C87C8" w:rsidR="00C12130" w:rsidRDefault="00C12130" w:rsidP="00066969">
            <w:pPr>
              <w:rPr>
                <w:rFonts w:asciiTheme="minorHAnsi" w:hAnsiTheme="minorHAnsi" w:cstheme="minorHAnsi"/>
                <w:sz w:val="18"/>
                <w:szCs w:val="18"/>
              </w:rPr>
            </w:pPr>
            <w:r>
              <w:rPr>
                <w:rFonts w:asciiTheme="minorHAnsi" w:hAnsiTheme="minorHAnsi" w:cstheme="minorHAnsi"/>
                <w:sz w:val="18"/>
                <w:szCs w:val="18"/>
              </w:rPr>
              <w:t>1</w:t>
            </w:r>
          </w:p>
        </w:tc>
        <w:tc>
          <w:tcPr>
            <w:tcW w:w="2173" w:type="dxa"/>
          </w:tcPr>
          <w:p w14:paraId="5F87DC69" w14:textId="2015AA7C" w:rsidR="00C12130" w:rsidRDefault="00C12130" w:rsidP="00066969">
            <w:pPr>
              <w:rPr>
                <w:rFonts w:asciiTheme="minorHAnsi" w:hAnsiTheme="minorHAnsi" w:cstheme="minorHAnsi"/>
                <w:sz w:val="18"/>
                <w:szCs w:val="18"/>
              </w:rPr>
            </w:pPr>
            <w:r>
              <w:rPr>
                <w:rFonts w:asciiTheme="minorHAnsi" w:hAnsiTheme="minorHAnsi" w:cstheme="minorHAnsi"/>
                <w:sz w:val="18"/>
                <w:szCs w:val="18"/>
              </w:rPr>
              <w:t>Creation for Permit variation at Draft</w:t>
            </w:r>
          </w:p>
        </w:tc>
        <w:tc>
          <w:tcPr>
            <w:tcW w:w="2363" w:type="dxa"/>
          </w:tcPr>
          <w:p w14:paraId="59F32E09" w14:textId="1BD35BEC" w:rsidR="00C12130" w:rsidRDefault="00C12130" w:rsidP="00066969">
            <w:pPr>
              <w:rPr>
                <w:rFonts w:asciiTheme="minorHAnsi" w:hAnsiTheme="minorHAnsi" w:cstheme="minorHAnsi"/>
                <w:sz w:val="18"/>
                <w:szCs w:val="18"/>
              </w:rPr>
            </w:pPr>
            <w:proofErr w:type="spellStart"/>
            <w:r>
              <w:rPr>
                <w:rFonts w:asciiTheme="minorHAnsi" w:hAnsiTheme="minorHAnsi" w:cstheme="minorHAnsi"/>
                <w:sz w:val="18"/>
                <w:szCs w:val="18"/>
              </w:rPr>
              <w:t>SMcN</w:t>
            </w:r>
            <w:proofErr w:type="spellEnd"/>
            <w:r>
              <w:rPr>
                <w:rFonts w:asciiTheme="minorHAnsi" w:hAnsiTheme="minorHAnsi" w:cstheme="minorHAnsi"/>
                <w:sz w:val="18"/>
                <w:szCs w:val="18"/>
              </w:rPr>
              <w:t xml:space="preserve"> – Oct 2025</w:t>
            </w:r>
          </w:p>
        </w:tc>
        <w:tc>
          <w:tcPr>
            <w:tcW w:w="2397" w:type="dxa"/>
          </w:tcPr>
          <w:p w14:paraId="6139ECEE" w14:textId="15180262" w:rsidR="00C12130" w:rsidRDefault="00C12130" w:rsidP="00066969">
            <w:pPr>
              <w:rPr>
                <w:rFonts w:asciiTheme="minorHAnsi" w:hAnsiTheme="minorHAnsi" w:cstheme="minorHAnsi"/>
                <w:sz w:val="18"/>
                <w:szCs w:val="18"/>
              </w:rPr>
            </w:pPr>
            <w:r>
              <w:rPr>
                <w:rFonts w:asciiTheme="minorHAnsi" w:hAnsiTheme="minorHAnsi" w:cstheme="minorHAnsi"/>
                <w:sz w:val="18"/>
                <w:szCs w:val="18"/>
              </w:rPr>
              <w:t>AA</w:t>
            </w:r>
          </w:p>
        </w:tc>
      </w:tr>
      <w:tr w:rsidR="00C12130" w14:paraId="6090A827" w14:textId="77777777" w:rsidTr="00C12130">
        <w:tc>
          <w:tcPr>
            <w:tcW w:w="2412" w:type="dxa"/>
          </w:tcPr>
          <w:p w14:paraId="5D515848" w14:textId="167A2E86" w:rsidR="00C12130" w:rsidRDefault="00C12130" w:rsidP="00066969">
            <w:pPr>
              <w:rPr>
                <w:rFonts w:asciiTheme="minorHAnsi" w:hAnsiTheme="minorHAnsi" w:cstheme="minorHAnsi"/>
                <w:sz w:val="18"/>
                <w:szCs w:val="18"/>
              </w:rPr>
            </w:pPr>
            <w:r>
              <w:rPr>
                <w:rFonts w:asciiTheme="minorHAnsi" w:hAnsiTheme="minorHAnsi" w:cstheme="minorHAnsi"/>
                <w:sz w:val="18"/>
                <w:szCs w:val="18"/>
              </w:rPr>
              <w:t>2</w:t>
            </w:r>
          </w:p>
        </w:tc>
        <w:tc>
          <w:tcPr>
            <w:tcW w:w="2173" w:type="dxa"/>
          </w:tcPr>
          <w:p w14:paraId="29178C33" w14:textId="1194AE50" w:rsidR="00C12130" w:rsidRDefault="00C12130" w:rsidP="00066969">
            <w:pPr>
              <w:rPr>
                <w:rFonts w:asciiTheme="minorHAnsi" w:hAnsiTheme="minorHAnsi" w:cstheme="minorHAnsi"/>
                <w:sz w:val="18"/>
                <w:szCs w:val="18"/>
              </w:rPr>
            </w:pPr>
            <w:r>
              <w:rPr>
                <w:rFonts w:asciiTheme="minorHAnsi" w:hAnsiTheme="minorHAnsi" w:cstheme="minorHAnsi"/>
                <w:sz w:val="18"/>
                <w:szCs w:val="18"/>
              </w:rPr>
              <w:t xml:space="preserve">Reviewed following </w:t>
            </w:r>
            <w:proofErr w:type="gramStart"/>
            <w:r>
              <w:rPr>
                <w:rFonts w:asciiTheme="minorHAnsi" w:hAnsiTheme="minorHAnsi" w:cstheme="minorHAnsi"/>
                <w:sz w:val="18"/>
                <w:szCs w:val="18"/>
              </w:rPr>
              <w:t>Pre-application</w:t>
            </w:r>
            <w:proofErr w:type="gramEnd"/>
            <w:r>
              <w:rPr>
                <w:rFonts w:asciiTheme="minorHAnsi" w:hAnsiTheme="minorHAnsi" w:cstheme="minorHAnsi"/>
                <w:sz w:val="18"/>
                <w:szCs w:val="18"/>
              </w:rPr>
              <w:t xml:space="preserve"> advice</w:t>
            </w:r>
          </w:p>
        </w:tc>
        <w:tc>
          <w:tcPr>
            <w:tcW w:w="2363" w:type="dxa"/>
          </w:tcPr>
          <w:p w14:paraId="14B4A37E" w14:textId="624EF0ED" w:rsidR="00C12130" w:rsidRDefault="00C12130" w:rsidP="00066969">
            <w:pPr>
              <w:rPr>
                <w:rFonts w:asciiTheme="minorHAnsi" w:hAnsiTheme="minorHAnsi" w:cstheme="minorHAnsi"/>
                <w:sz w:val="18"/>
                <w:szCs w:val="18"/>
              </w:rPr>
            </w:pPr>
            <w:proofErr w:type="spellStart"/>
            <w:r>
              <w:rPr>
                <w:rFonts w:asciiTheme="minorHAnsi" w:hAnsiTheme="minorHAnsi" w:cstheme="minorHAnsi"/>
                <w:sz w:val="18"/>
                <w:szCs w:val="18"/>
              </w:rPr>
              <w:t>SMcN</w:t>
            </w:r>
            <w:proofErr w:type="spellEnd"/>
            <w:r>
              <w:rPr>
                <w:rFonts w:asciiTheme="minorHAnsi" w:hAnsiTheme="minorHAnsi" w:cstheme="minorHAnsi"/>
                <w:sz w:val="18"/>
                <w:szCs w:val="18"/>
              </w:rPr>
              <w:t xml:space="preserve"> – Feb 26</w:t>
            </w:r>
          </w:p>
        </w:tc>
        <w:tc>
          <w:tcPr>
            <w:tcW w:w="2397" w:type="dxa"/>
          </w:tcPr>
          <w:p w14:paraId="70F0CA60" w14:textId="3213F257" w:rsidR="00C12130" w:rsidRDefault="00C12130" w:rsidP="00066969">
            <w:pPr>
              <w:rPr>
                <w:rFonts w:asciiTheme="minorHAnsi" w:hAnsiTheme="minorHAnsi" w:cstheme="minorHAnsi"/>
                <w:sz w:val="18"/>
                <w:szCs w:val="18"/>
              </w:rPr>
            </w:pPr>
            <w:r>
              <w:rPr>
                <w:rFonts w:asciiTheme="minorHAnsi" w:hAnsiTheme="minorHAnsi" w:cstheme="minorHAnsi"/>
                <w:sz w:val="18"/>
                <w:szCs w:val="18"/>
              </w:rPr>
              <w:t>AA</w:t>
            </w:r>
          </w:p>
        </w:tc>
      </w:tr>
    </w:tbl>
    <w:p w14:paraId="7CD25758" w14:textId="77777777" w:rsidR="00C12130" w:rsidRPr="004F6DB4" w:rsidRDefault="00C12130" w:rsidP="00066969">
      <w:pPr>
        <w:rPr>
          <w:rFonts w:asciiTheme="minorHAnsi" w:hAnsiTheme="minorHAnsi" w:cstheme="minorHAnsi"/>
          <w:sz w:val="18"/>
          <w:szCs w:val="18"/>
        </w:rPr>
      </w:pPr>
    </w:p>
    <w:p w14:paraId="2FA17D9F" w14:textId="77777777" w:rsidR="00273B94" w:rsidRPr="004F6DB4" w:rsidRDefault="00273B94" w:rsidP="00066969">
      <w:pPr>
        <w:rPr>
          <w:rFonts w:asciiTheme="minorHAnsi" w:hAnsiTheme="minorHAnsi" w:cstheme="minorHAnsi"/>
          <w:sz w:val="18"/>
          <w:szCs w:val="18"/>
        </w:rPr>
      </w:pPr>
    </w:p>
    <w:sectPr w:rsidR="00273B94" w:rsidRPr="004F6DB4" w:rsidSect="00A1519B">
      <w:footerReference w:type="default" r:id="rId17"/>
      <w:pgSz w:w="11907" w:h="16840" w:code="9"/>
      <w:pgMar w:top="1535"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A47FF" w14:textId="77777777" w:rsidR="00BC40AA" w:rsidRDefault="00BC40AA">
      <w:r>
        <w:separator/>
      </w:r>
    </w:p>
  </w:endnote>
  <w:endnote w:type="continuationSeparator" w:id="0">
    <w:p w14:paraId="20C7F08D" w14:textId="77777777" w:rsidR="00BC40AA" w:rsidRDefault="00BC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7DA6" w14:textId="77777777" w:rsidR="00273B94" w:rsidRPr="0072441E" w:rsidRDefault="00273B94" w:rsidP="00D6397E">
    <w:pPr>
      <w:pStyle w:val="Footer"/>
      <w:pBdr>
        <w:top w:val="dotDotDash" w:sz="4" w:space="1" w:color="999999"/>
      </w:pBdr>
      <w:rPr>
        <w:rStyle w:val="PageNumber"/>
      </w:rPr>
    </w:pPr>
    <w:r w:rsidRPr="0072441E">
      <w:rPr>
        <w:rStyle w:val="PageNumber"/>
      </w:rPr>
      <w:t xml:space="preserve">This SOP is subject to review as soon as reasonably practicable in the event of the occurrence of any incident, or series of incidents, related to this </w:t>
    </w:r>
    <w:proofErr w:type="gramStart"/>
    <w:r w:rsidRPr="0072441E">
      <w:rPr>
        <w:rStyle w:val="PageNumber"/>
      </w:rPr>
      <w:t>activity;  at</w:t>
    </w:r>
    <w:proofErr w:type="gramEnd"/>
    <w:r w:rsidRPr="0072441E">
      <w:rPr>
        <w:rStyle w:val="PageNumber"/>
      </w:rPr>
      <w:t xml:space="preserve"> a date that the Senior Management Team considers appropriate OR in any event, NOT LATER THAN 2 YEARS from the date of issue.</w:t>
    </w:r>
  </w:p>
  <w:tbl>
    <w:tblPr>
      <w:tblW w:w="9264"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46"/>
      <w:gridCol w:w="1494"/>
      <w:gridCol w:w="2408"/>
      <w:gridCol w:w="3416"/>
    </w:tblGrid>
    <w:tr w:rsidR="0072441E" w:rsidRPr="0072441E" w14:paraId="2FA17DAB" w14:textId="77777777" w:rsidTr="00A86981">
      <w:trPr>
        <w:trHeight w:val="307"/>
      </w:trPr>
      <w:tc>
        <w:tcPr>
          <w:tcW w:w="1946" w:type="dxa"/>
          <w:vAlign w:val="center"/>
        </w:tcPr>
        <w:p w14:paraId="2FA17DA7" w14:textId="77777777" w:rsidR="00273B94" w:rsidRPr="0072441E" w:rsidRDefault="00273B94" w:rsidP="00B405E7">
          <w:pPr>
            <w:keepLines/>
            <w:tabs>
              <w:tab w:val="left" w:pos="851"/>
              <w:tab w:val="left" w:pos="1418"/>
              <w:tab w:val="left" w:pos="1985"/>
              <w:tab w:val="left" w:pos="2552"/>
            </w:tabs>
            <w:spacing w:after="0"/>
            <w:rPr>
              <w:sz w:val="16"/>
              <w:szCs w:val="16"/>
            </w:rPr>
          </w:pPr>
          <w:r w:rsidRPr="0072441E">
            <w:rPr>
              <w:sz w:val="16"/>
              <w:szCs w:val="16"/>
            </w:rPr>
            <w:t>Date of issue:</w:t>
          </w:r>
        </w:p>
      </w:tc>
      <w:tc>
        <w:tcPr>
          <w:tcW w:w="1494" w:type="dxa"/>
          <w:vAlign w:val="center"/>
        </w:tcPr>
        <w:p w14:paraId="2FA17DA8" w14:textId="7FDF0077" w:rsidR="00273B94" w:rsidRPr="0072441E" w:rsidRDefault="0037658A" w:rsidP="00B405E7">
          <w:pPr>
            <w:keepLines/>
            <w:tabs>
              <w:tab w:val="left" w:pos="851"/>
              <w:tab w:val="left" w:pos="1418"/>
              <w:tab w:val="left" w:pos="1985"/>
              <w:tab w:val="left" w:pos="2552"/>
            </w:tabs>
            <w:spacing w:after="0"/>
            <w:rPr>
              <w:sz w:val="16"/>
              <w:szCs w:val="16"/>
            </w:rPr>
          </w:pPr>
          <w:r>
            <w:rPr>
              <w:sz w:val="16"/>
              <w:szCs w:val="16"/>
            </w:rPr>
            <w:t>12.</w:t>
          </w:r>
          <w:r w:rsidR="0043619F">
            <w:rPr>
              <w:sz w:val="16"/>
              <w:szCs w:val="16"/>
            </w:rPr>
            <w:t>0</w:t>
          </w:r>
          <w:r>
            <w:rPr>
              <w:sz w:val="16"/>
              <w:szCs w:val="16"/>
            </w:rPr>
            <w:t>2</w:t>
          </w:r>
          <w:r w:rsidR="0043619F">
            <w:rPr>
              <w:sz w:val="16"/>
              <w:szCs w:val="16"/>
            </w:rPr>
            <w:t>.2</w:t>
          </w:r>
          <w:r>
            <w:rPr>
              <w:sz w:val="16"/>
              <w:szCs w:val="16"/>
            </w:rPr>
            <w:t>6</w:t>
          </w:r>
        </w:p>
      </w:tc>
      <w:tc>
        <w:tcPr>
          <w:tcW w:w="2408" w:type="dxa"/>
          <w:vAlign w:val="center"/>
        </w:tcPr>
        <w:p w14:paraId="2FA17DA9" w14:textId="77777777" w:rsidR="00273B94" w:rsidRPr="0072441E" w:rsidRDefault="00273B94" w:rsidP="00B405E7">
          <w:pPr>
            <w:keepLines/>
            <w:tabs>
              <w:tab w:val="left" w:pos="851"/>
              <w:tab w:val="left" w:pos="1418"/>
              <w:tab w:val="left" w:pos="1985"/>
              <w:tab w:val="left" w:pos="2552"/>
            </w:tabs>
            <w:spacing w:after="0"/>
            <w:jc w:val="right"/>
            <w:rPr>
              <w:sz w:val="16"/>
              <w:szCs w:val="16"/>
            </w:rPr>
          </w:pPr>
          <w:r w:rsidRPr="0072441E">
            <w:rPr>
              <w:sz w:val="16"/>
              <w:szCs w:val="16"/>
            </w:rPr>
            <w:t>Page</w:t>
          </w:r>
        </w:p>
      </w:tc>
      <w:tc>
        <w:tcPr>
          <w:tcW w:w="3416" w:type="dxa"/>
          <w:vAlign w:val="center"/>
        </w:tcPr>
        <w:p w14:paraId="2FA17DAA" w14:textId="77777777" w:rsidR="00273B94" w:rsidRPr="0072441E" w:rsidRDefault="00273B94" w:rsidP="00B405E7">
          <w:pPr>
            <w:keepLines/>
            <w:tabs>
              <w:tab w:val="left" w:pos="851"/>
              <w:tab w:val="left" w:pos="1418"/>
              <w:tab w:val="left" w:pos="1985"/>
              <w:tab w:val="left" w:pos="2552"/>
            </w:tabs>
            <w:spacing w:after="0"/>
            <w:jc w:val="right"/>
            <w:rPr>
              <w:sz w:val="16"/>
              <w:szCs w:val="16"/>
            </w:rPr>
          </w:pPr>
          <w:r w:rsidRPr="0072441E">
            <w:rPr>
              <w:rStyle w:val="PageNumber"/>
            </w:rPr>
            <w:fldChar w:fldCharType="begin"/>
          </w:r>
          <w:r w:rsidRPr="0072441E">
            <w:rPr>
              <w:rStyle w:val="PageNumber"/>
            </w:rPr>
            <w:instrText xml:space="preserve"> PAGE </w:instrText>
          </w:r>
          <w:r w:rsidRPr="0072441E">
            <w:rPr>
              <w:rStyle w:val="PageNumber"/>
            </w:rPr>
            <w:fldChar w:fldCharType="separate"/>
          </w:r>
          <w:r w:rsidRPr="0072441E">
            <w:rPr>
              <w:rStyle w:val="PageNumber"/>
              <w:noProof/>
            </w:rPr>
            <w:t>1</w:t>
          </w:r>
          <w:r w:rsidRPr="0072441E">
            <w:rPr>
              <w:rStyle w:val="PageNumber"/>
            </w:rPr>
            <w:fldChar w:fldCharType="end"/>
          </w:r>
          <w:r w:rsidRPr="0072441E">
            <w:rPr>
              <w:rStyle w:val="PageNumber"/>
            </w:rPr>
            <w:t xml:space="preserve">  / </w:t>
          </w:r>
          <w:r w:rsidRPr="0072441E">
            <w:rPr>
              <w:rStyle w:val="PageNumber"/>
            </w:rPr>
            <w:fldChar w:fldCharType="begin"/>
          </w:r>
          <w:r w:rsidRPr="0072441E">
            <w:rPr>
              <w:rStyle w:val="PageNumber"/>
            </w:rPr>
            <w:instrText xml:space="preserve"> NUMPAGES </w:instrText>
          </w:r>
          <w:r w:rsidRPr="0072441E">
            <w:rPr>
              <w:rStyle w:val="PageNumber"/>
            </w:rPr>
            <w:fldChar w:fldCharType="separate"/>
          </w:r>
          <w:r w:rsidRPr="0072441E">
            <w:rPr>
              <w:rStyle w:val="PageNumber"/>
              <w:noProof/>
            </w:rPr>
            <w:t>3</w:t>
          </w:r>
          <w:r w:rsidRPr="0072441E">
            <w:rPr>
              <w:rStyle w:val="PageNumber"/>
            </w:rPr>
            <w:fldChar w:fldCharType="end"/>
          </w:r>
        </w:p>
      </w:tc>
    </w:tr>
    <w:tr w:rsidR="0072441E" w:rsidRPr="0072441E" w14:paraId="2FA17DB0" w14:textId="77777777" w:rsidTr="0072441E">
      <w:trPr>
        <w:trHeight w:val="307"/>
      </w:trPr>
      <w:tc>
        <w:tcPr>
          <w:tcW w:w="1946" w:type="dxa"/>
          <w:tcBorders>
            <w:bottom w:val="single" w:sz="4" w:space="0" w:color="00B0F0"/>
          </w:tcBorders>
          <w:vAlign w:val="center"/>
        </w:tcPr>
        <w:p w14:paraId="2FA17DAC" w14:textId="77777777" w:rsidR="00273B94" w:rsidRPr="0072441E" w:rsidRDefault="00273B94" w:rsidP="00B405E7">
          <w:pPr>
            <w:keepLines/>
            <w:tabs>
              <w:tab w:val="left" w:pos="851"/>
              <w:tab w:val="left" w:pos="1418"/>
              <w:tab w:val="left" w:pos="1985"/>
              <w:tab w:val="left" w:pos="2552"/>
            </w:tabs>
            <w:spacing w:after="0"/>
            <w:rPr>
              <w:sz w:val="16"/>
              <w:szCs w:val="16"/>
            </w:rPr>
          </w:pPr>
          <w:r w:rsidRPr="0072441E">
            <w:rPr>
              <w:sz w:val="16"/>
              <w:szCs w:val="16"/>
            </w:rPr>
            <w:t>Revision Edition / Date:</w:t>
          </w:r>
        </w:p>
      </w:tc>
      <w:tc>
        <w:tcPr>
          <w:tcW w:w="1494" w:type="dxa"/>
          <w:tcBorders>
            <w:bottom w:val="single" w:sz="4" w:space="0" w:color="00B0F0"/>
          </w:tcBorders>
          <w:vAlign w:val="center"/>
        </w:tcPr>
        <w:p w14:paraId="2FA17DAD" w14:textId="77777777" w:rsidR="00273B94" w:rsidRPr="0072441E" w:rsidRDefault="00273B94" w:rsidP="00B405E7">
          <w:pPr>
            <w:keepLines/>
            <w:tabs>
              <w:tab w:val="left" w:pos="851"/>
              <w:tab w:val="left" w:pos="1418"/>
              <w:tab w:val="left" w:pos="1985"/>
              <w:tab w:val="left" w:pos="2552"/>
            </w:tabs>
            <w:spacing w:after="0"/>
            <w:rPr>
              <w:smallCaps/>
              <w:sz w:val="16"/>
              <w:szCs w:val="16"/>
            </w:rPr>
          </w:pPr>
          <w:r w:rsidRPr="0072441E">
            <w:rPr>
              <w:smallCaps/>
              <w:sz w:val="16"/>
              <w:szCs w:val="16"/>
            </w:rPr>
            <w:t>FINAL</w:t>
          </w:r>
        </w:p>
      </w:tc>
      <w:tc>
        <w:tcPr>
          <w:tcW w:w="2408" w:type="dxa"/>
          <w:tcBorders>
            <w:bottom w:val="single" w:sz="4" w:space="0" w:color="00B0F0"/>
          </w:tcBorders>
          <w:vAlign w:val="center"/>
        </w:tcPr>
        <w:p w14:paraId="2FA17DAE" w14:textId="77777777" w:rsidR="00273B94" w:rsidRPr="0072441E" w:rsidRDefault="00273B94" w:rsidP="00B405E7">
          <w:pPr>
            <w:keepLines/>
            <w:tabs>
              <w:tab w:val="left" w:pos="851"/>
              <w:tab w:val="left" w:pos="1418"/>
              <w:tab w:val="left" w:pos="1985"/>
              <w:tab w:val="left" w:pos="2552"/>
            </w:tabs>
            <w:spacing w:after="0"/>
            <w:jc w:val="right"/>
            <w:rPr>
              <w:sz w:val="16"/>
              <w:szCs w:val="16"/>
            </w:rPr>
          </w:pPr>
          <w:r w:rsidRPr="0072441E">
            <w:rPr>
              <w:sz w:val="16"/>
              <w:szCs w:val="16"/>
            </w:rPr>
            <w:t>File reference:</w:t>
          </w:r>
        </w:p>
      </w:tc>
      <w:tc>
        <w:tcPr>
          <w:tcW w:w="3416" w:type="dxa"/>
          <w:tcBorders>
            <w:bottom w:val="single" w:sz="4" w:space="0" w:color="00B0F0"/>
          </w:tcBorders>
          <w:vAlign w:val="center"/>
        </w:tcPr>
        <w:p w14:paraId="2FA17DAF" w14:textId="0A613ABA" w:rsidR="00273B94" w:rsidRPr="0072441E" w:rsidRDefault="0072441E" w:rsidP="00B405E7">
          <w:pPr>
            <w:keepLines/>
            <w:tabs>
              <w:tab w:val="left" w:pos="851"/>
              <w:tab w:val="left" w:pos="1418"/>
              <w:tab w:val="left" w:pos="1985"/>
              <w:tab w:val="left" w:pos="2552"/>
            </w:tabs>
            <w:spacing w:after="0"/>
            <w:jc w:val="right"/>
            <w:rPr>
              <w:sz w:val="16"/>
              <w:szCs w:val="16"/>
            </w:rPr>
          </w:pPr>
          <w:r w:rsidRPr="0072441E">
            <w:rPr>
              <w:sz w:val="16"/>
              <w:szCs w:val="16"/>
            </w:rPr>
            <w:t xml:space="preserve">BKP Romsey </w:t>
          </w:r>
          <w:r w:rsidR="00374DCC">
            <w:rPr>
              <w:sz w:val="16"/>
              <w:szCs w:val="16"/>
            </w:rPr>
            <w:t>–</w:t>
          </w:r>
          <w:r w:rsidR="0043619F">
            <w:rPr>
              <w:sz w:val="16"/>
              <w:szCs w:val="16"/>
            </w:rPr>
            <w:t xml:space="preserve"> SO</w:t>
          </w:r>
          <w:r w:rsidR="00273B94" w:rsidRPr="0072441E">
            <w:rPr>
              <w:sz w:val="16"/>
              <w:szCs w:val="16"/>
            </w:rPr>
            <w:t>\SOPs</w:t>
          </w:r>
        </w:p>
      </w:tc>
    </w:tr>
    <w:tr w:rsidR="00273B94" w14:paraId="2FA17DB2" w14:textId="77777777" w:rsidTr="0072441E">
      <w:trPr>
        <w:trHeight w:val="297"/>
      </w:trPr>
      <w:tc>
        <w:tcPr>
          <w:tcW w:w="9264" w:type="dxa"/>
          <w:gridSpan w:val="4"/>
          <w:tcBorders>
            <w:top w:val="single" w:sz="4" w:space="0" w:color="00B0F0"/>
            <w:left w:val="single" w:sz="4" w:space="0" w:color="00B0F0"/>
            <w:bottom w:val="single" w:sz="4" w:space="0" w:color="00B0F0"/>
            <w:right w:val="single" w:sz="4" w:space="0" w:color="00B0F0"/>
          </w:tcBorders>
          <w:shd w:val="clear" w:color="auto" w:fill="00B0F0"/>
          <w:vAlign w:val="center"/>
        </w:tcPr>
        <w:p w14:paraId="2FA17DB1" w14:textId="21A0B403" w:rsidR="00273B94" w:rsidRDefault="00273B94" w:rsidP="00612032">
          <w:pPr>
            <w:spacing w:after="0" w:line="276" w:lineRule="auto"/>
            <w:jc w:val="center"/>
            <w:outlineLvl w:val="0"/>
            <w:rPr>
              <w:b/>
              <w:color w:val="808080"/>
            </w:rPr>
          </w:pPr>
          <w:r w:rsidRPr="00E97247">
            <w:rPr>
              <w:b/>
            </w:rPr>
            <w:t>UNCONTROLLED IF AMENDED WITHOUT APPROVAL</w:t>
          </w:r>
        </w:p>
      </w:tc>
    </w:tr>
  </w:tbl>
  <w:p w14:paraId="2FA17DB3" w14:textId="77777777" w:rsidR="00273B94" w:rsidRDefault="00273B94" w:rsidP="00D6397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0EF9" w14:textId="77777777" w:rsidR="00BC40AA" w:rsidRDefault="00BC40AA">
      <w:r>
        <w:separator/>
      </w:r>
    </w:p>
  </w:footnote>
  <w:footnote w:type="continuationSeparator" w:id="0">
    <w:p w14:paraId="74C82B98" w14:textId="77777777" w:rsidR="00BC40AA" w:rsidRDefault="00BC4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83CA732E"/>
    <w:name w:val="WWNum2"/>
    <w:lvl w:ilvl="0">
      <w:start w:val="1"/>
      <w:numFmt w:val="bullet"/>
      <w:lvlText w:val=""/>
      <w:lvlJc w:val="left"/>
      <w:pPr>
        <w:tabs>
          <w:tab w:val="num" w:pos="0"/>
        </w:tabs>
        <w:ind w:left="720" w:hanging="360"/>
      </w:pPr>
      <w:rPr>
        <w:rFonts w:ascii="Symbol" w:hAnsi="Symbol" w:hint="default"/>
        <w:color w:val="000000"/>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00000006"/>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84867FC"/>
    <w:multiLevelType w:val="hybridMultilevel"/>
    <w:tmpl w:val="88AE1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51279A"/>
    <w:multiLevelType w:val="hybridMultilevel"/>
    <w:tmpl w:val="F2CC38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07171C"/>
    <w:multiLevelType w:val="hybridMultilevel"/>
    <w:tmpl w:val="FF284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D31957"/>
    <w:multiLevelType w:val="multilevel"/>
    <w:tmpl w:val="91864466"/>
    <w:lvl w:ilvl="0">
      <w:start w:val="2"/>
      <w:numFmt w:val="decimal"/>
      <w:pStyle w:val="StyleHeading4Before6ptAfter25pt1"/>
      <w:lvlText w:val="%1."/>
      <w:lvlJc w:val="left"/>
      <w:pPr>
        <w:tabs>
          <w:tab w:val="num" w:pos="851"/>
        </w:tabs>
        <w:ind w:left="851" w:hanging="851"/>
      </w:pPr>
      <w:rPr>
        <w:rFonts w:ascii="Calibri" w:hAnsi="Calibri" w:cs="Times New Roman" w:hint="default"/>
        <w:b/>
        <w:i w:val="0"/>
        <w:sz w:val="24"/>
        <w:szCs w:val="24"/>
      </w:rPr>
    </w:lvl>
    <w:lvl w:ilvl="1">
      <w:start w:val="6"/>
      <w:numFmt w:val="decimal"/>
      <w:lvlText w:val="%1.%2"/>
      <w:lvlJc w:val="left"/>
      <w:pPr>
        <w:tabs>
          <w:tab w:val="num" w:pos="851"/>
        </w:tabs>
        <w:ind w:left="851" w:hanging="851"/>
      </w:pPr>
      <w:rPr>
        <w:rFonts w:ascii="Calibri" w:hAnsi="Calibri" w:cs="Times New Roman" w:hint="default"/>
        <w:b/>
        <w:i w:val="0"/>
        <w:sz w:val="24"/>
        <w:szCs w:val="24"/>
      </w:rPr>
    </w:lvl>
    <w:lvl w:ilvl="2">
      <w:start w:val="1"/>
      <w:numFmt w:val="decimal"/>
      <w:lvlText w:val="%1.%2.%3"/>
      <w:lvlJc w:val="left"/>
      <w:pPr>
        <w:tabs>
          <w:tab w:val="num" w:pos="851"/>
        </w:tabs>
        <w:ind w:left="851" w:hanging="851"/>
      </w:pPr>
      <w:rPr>
        <w:rFonts w:ascii="Calibri" w:hAnsi="Calibri" w:cs="Times New Roman" w:hint="default"/>
        <w:b w:val="0"/>
        <w:i w:val="0"/>
        <w:sz w:val="24"/>
        <w:szCs w:val="24"/>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D07DFA"/>
    <w:multiLevelType w:val="hybridMultilevel"/>
    <w:tmpl w:val="B1A0E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24C61"/>
    <w:multiLevelType w:val="hybridMultilevel"/>
    <w:tmpl w:val="3488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F4F46"/>
    <w:multiLevelType w:val="hybridMultilevel"/>
    <w:tmpl w:val="81F4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9B4B9F"/>
    <w:multiLevelType w:val="hybridMultilevel"/>
    <w:tmpl w:val="EBC4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0484D"/>
    <w:multiLevelType w:val="hybridMultilevel"/>
    <w:tmpl w:val="6AD03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991B2A"/>
    <w:multiLevelType w:val="hybridMultilevel"/>
    <w:tmpl w:val="D5EE9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296425"/>
    <w:multiLevelType w:val="hybridMultilevel"/>
    <w:tmpl w:val="7864F0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3C32C3"/>
    <w:multiLevelType w:val="hybridMultilevel"/>
    <w:tmpl w:val="5512F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31171A"/>
    <w:multiLevelType w:val="hybridMultilevel"/>
    <w:tmpl w:val="BF4E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C01E0"/>
    <w:multiLevelType w:val="hybridMultilevel"/>
    <w:tmpl w:val="23E6B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2F1BB3"/>
    <w:multiLevelType w:val="hybridMultilevel"/>
    <w:tmpl w:val="EB40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32CE3"/>
    <w:multiLevelType w:val="hybridMultilevel"/>
    <w:tmpl w:val="F326AB36"/>
    <w:lvl w:ilvl="0" w:tplc="112E64B6">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92E8C"/>
    <w:multiLevelType w:val="hybridMultilevel"/>
    <w:tmpl w:val="2D14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375DBD"/>
    <w:multiLevelType w:val="hybridMultilevel"/>
    <w:tmpl w:val="AE02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72535"/>
    <w:multiLevelType w:val="hybridMultilevel"/>
    <w:tmpl w:val="3362A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FB4A16"/>
    <w:multiLevelType w:val="hybridMultilevel"/>
    <w:tmpl w:val="5DDC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607397"/>
    <w:multiLevelType w:val="hybridMultilevel"/>
    <w:tmpl w:val="5240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011045"/>
    <w:multiLevelType w:val="hybridMultilevel"/>
    <w:tmpl w:val="8656FEFA"/>
    <w:lvl w:ilvl="0" w:tplc="97226080">
      <w:start w:val="1"/>
      <w:numFmt w:val="decimal"/>
      <w:pStyle w:val="StyleHeading2After05line"/>
      <w:lvlText w:val="%1."/>
      <w:lvlJc w:val="left"/>
      <w:pPr>
        <w:tabs>
          <w:tab w:val="num" w:pos="851"/>
        </w:tabs>
        <w:ind w:left="851" w:hanging="851"/>
      </w:pPr>
      <w:rPr>
        <w:rFonts w:ascii="CG Omega" w:hAnsi="CG Omega" w:cs="Times New Roman" w:hint="default"/>
        <w:b/>
        <w:i w:val="0"/>
        <w:caps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38F141B"/>
    <w:multiLevelType w:val="hybridMultilevel"/>
    <w:tmpl w:val="EB863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5D070B"/>
    <w:multiLevelType w:val="hybridMultilevel"/>
    <w:tmpl w:val="A8B2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628695">
    <w:abstractNumId w:val="27"/>
  </w:num>
  <w:num w:numId="2" w16cid:durableId="1929075426">
    <w:abstractNumId w:val="9"/>
  </w:num>
  <w:num w:numId="3" w16cid:durableId="1689482347">
    <w:abstractNumId w:val="17"/>
  </w:num>
  <w:num w:numId="4" w16cid:durableId="1481380168">
    <w:abstractNumId w:val="16"/>
  </w:num>
  <w:num w:numId="5" w16cid:durableId="1362054887">
    <w:abstractNumId w:val="28"/>
  </w:num>
  <w:num w:numId="6" w16cid:durableId="707150073">
    <w:abstractNumId w:val="20"/>
  </w:num>
  <w:num w:numId="7" w16cid:durableId="567813566">
    <w:abstractNumId w:val="11"/>
  </w:num>
  <w:num w:numId="8" w16cid:durableId="151339696">
    <w:abstractNumId w:val="12"/>
  </w:num>
  <w:num w:numId="9" w16cid:durableId="933704430">
    <w:abstractNumId w:val="29"/>
  </w:num>
  <w:num w:numId="10" w16cid:durableId="725840117">
    <w:abstractNumId w:val="18"/>
  </w:num>
  <w:num w:numId="11" w16cid:durableId="518200740">
    <w:abstractNumId w:val="25"/>
  </w:num>
  <w:num w:numId="12" w16cid:durableId="945890400">
    <w:abstractNumId w:val="23"/>
  </w:num>
  <w:num w:numId="13" w16cid:durableId="1701273310">
    <w:abstractNumId w:val="24"/>
  </w:num>
  <w:num w:numId="14" w16cid:durableId="2017003281">
    <w:abstractNumId w:val="19"/>
  </w:num>
  <w:num w:numId="15" w16cid:durableId="17319940">
    <w:abstractNumId w:val="22"/>
  </w:num>
  <w:num w:numId="16" w16cid:durableId="677078817">
    <w:abstractNumId w:val="13"/>
  </w:num>
  <w:num w:numId="17" w16cid:durableId="352461671">
    <w:abstractNumId w:val="26"/>
  </w:num>
  <w:num w:numId="18" w16cid:durableId="839466880">
    <w:abstractNumId w:val="15"/>
  </w:num>
  <w:num w:numId="19" w16cid:durableId="1648634169">
    <w:abstractNumId w:val="10"/>
  </w:num>
  <w:num w:numId="20" w16cid:durableId="335767758">
    <w:abstractNumId w:val="7"/>
  </w:num>
  <w:num w:numId="21" w16cid:durableId="1947151190">
    <w:abstractNumId w:val="14"/>
  </w:num>
  <w:num w:numId="22" w16cid:durableId="296763295">
    <w:abstractNumId w:val="21"/>
  </w:num>
  <w:num w:numId="23" w16cid:durableId="754325751">
    <w:abstractNumId w:val="8"/>
  </w:num>
  <w:num w:numId="24" w16cid:durableId="164666755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14"/>
    <w:rsid w:val="0000123A"/>
    <w:rsid w:val="000151F1"/>
    <w:rsid w:val="00015FCE"/>
    <w:rsid w:val="00032BEB"/>
    <w:rsid w:val="00036217"/>
    <w:rsid w:val="00042C7E"/>
    <w:rsid w:val="00043A3B"/>
    <w:rsid w:val="0005555B"/>
    <w:rsid w:val="00061967"/>
    <w:rsid w:val="00066969"/>
    <w:rsid w:val="00071208"/>
    <w:rsid w:val="00074FFD"/>
    <w:rsid w:val="00075160"/>
    <w:rsid w:val="00075405"/>
    <w:rsid w:val="00081B6A"/>
    <w:rsid w:val="0008449B"/>
    <w:rsid w:val="000916DF"/>
    <w:rsid w:val="00092D45"/>
    <w:rsid w:val="000963A9"/>
    <w:rsid w:val="000A1942"/>
    <w:rsid w:val="000A518A"/>
    <w:rsid w:val="000A6A82"/>
    <w:rsid w:val="000B3D7C"/>
    <w:rsid w:val="000B6E55"/>
    <w:rsid w:val="000C33BA"/>
    <w:rsid w:val="000C3576"/>
    <w:rsid w:val="000C3C9D"/>
    <w:rsid w:val="000C4452"/>
    <w:rsid w:val="000D12D4"/>
    <w:rsid w:val="000D2805"/>
    <w:rsid w:val="000D42E9"/>
    <w:rsid w:val="000E2C55"/>
    <w:rsid w:val="000E6080"/>
    <w:rsid w:val="000E6576"/>
    <w:rsid w:val="000E69AF"/>
    <w:rsid w:val="000F0993"/>
    <w:rsid w:val="000F44A2"/>
    <w:rsid w:val="000F506A"/>
    <w:rsid w:val="000F6AE3"/>
    <w:rsid w:val="00101757"/>
    <w:rsid w:val="00102F04"/>
    <w:rsid w:val="00105AFB"/>
    <w:rsid w:val="001109C1"/>
    <w:rsid w:val="0011203F"/>
    <w:rsid w:val="001167BB"/>
    <w:rsid w:val="00117C6C"/>
    <w:rsid w:val="00117D93"/>
    <w:rsid w:val="001242FD"/>
    <w:rsid w:val="001250B5"/>
    <w:rsid w:val="0013390A"/>
    <w:rsid w:val="00134671"/>
    <w:rsid w:val="00141C47"/>
    <w:rsid w:val="001426FF"/>
    <w:rsid w:val="00142791"/>
    <w:rsid w:val="00144CBF"/>
    <w:rsid w:val="00147BCF"/>
    <w:rsid w:val="001503E1"/>
    <w:rsid w:val="00152B68"/>
    <w:rsid w:val="001543B3"/>
    <w:rsid w:val="001637C1"/>
    <w:rsid w:val="001713A6"/>
    <w:rsid w:val="001829C9"/>
    <w:rsid w:val="001850CA"/>
    <w:rsid w:val="0019001E"/>
    <w:rsid w:val="0019419C"/>
    <w:rsid w:val="001A27C1"/>
    <w:rsid w:val="001B7ACD"/>
    <w:rsid w:val="001C0053"/>
    <w:rsid w:val="001C32A6"/>
    <w:rsid w:val="001C4A08"/>
    <w:rsid w:val="001C60FD"/>
    <w:rsid w:val="001D40B5"/>
    <w:rsid w:val="001D506A"/>
    <w:rsid w:val="001E17D0"/>
    <w:rsid w:val="001F128D"/>
    <w:rsid w:val="001F1B34"/>
    <w:rsid w:val="001F20EF"/>
    <w:rsid w:val="001F5B64"/>
    <w:rsid w:val="001F6033"/>
    <w:rsid w:val="001F72D3"/>
    <w:rsid w:val="00202898"/>
    <w:rsid w:val="0020295B"/>
    <w:rsid w:val="002052B4"/>
    <w:rsid w:val="0020655E"/>
    <w:rsid w:val="00214147"/>
    <w:rsid w:val="00216603"/>
    <w:rsid w:val="002175BA"/>
    <w:rsid w:val="00221492"/>
    <w:rsid w:val="00226F63"/>
    <w:rsid w:val="0022797D"/>
    <w:rsid w:val="00227A41"/>
    <w:rsid w:val="00227E47"/>
    <w:rsid w:val="0023610B"/>
    <w:rsid w:val="00236D40"/>
    <w:rsid w:val="002601B4"/>
    <w:rsid w:val="00264634"/>
    <w:rsid w:val="00265838"/>
    <w:rsid w:val="00273B94"/>
    <w:rsid w:val="002742AC"/>
    <w:rsid w:val="00277842"/>
    <w:rsid w:val="00281B30"/>
    <w:rsid w:val="00286648"/>
    <w:rsid w:val="00295158"/>
    <w:rsid w:val="00295A48"/>
    <w:rsid w:val="00296CBB"/>
    <w:rsid w:val="00297F0D"/>
    <w:rsid w:val="002A6513"/>
    <w:rsid w:val="002A709E"/>
    <w:rsid w:val="002B0143"/>
    <w:rsid w:val="002B0A6A"/>
    <w:rsid w:val="002B1733"/>
    <w:rsid w:val="002B1961"/>
    <w:rsid w:val="002B42CF"/>
    <w:rsid w:val="002B4A5D"/>
    <w:rsid w:val="002C0CA2"/>
    <w:rsid w:val="002E3C84"/>
    <w:rsid w:val="002E4806"/>
    <w:rsid w:val="002E5049"/>
    <w:rsid w:val="002E7F2E"/>
    <w:rsid w:val="002F0B40"/>
    <w:rsid w:val="002F210F"/>
    <w:rsid w:val="003001A8"/>
    <w:rsid w:val="00300A9E"/>
    <w:rsid w:val="00304BC1"/>
    <w:rsid w:val="00305C2A"/>
    <w:rsid w:val="00312BFC"/>
    <w:rsid w:val="00312DE2"/>
    <w:rsid w:val="00313122"/>
    <w:rsid w:val="003137CC"/>
    <w:rsid w:val="0031471B"/>
    <w:rsid w:val="00320068"/>
    <w:rsid w:val="003217F5"/>
    <w:rsid w:val="003248C4"/>
    <w:rsid w:val="0033432F"/>
    <w:rsid w:val="00336CE6"/>
    <w:rsid w:val="00351292"/>
    <w:rsid w:val="00351FF7"/>
    <w:rsid w:val="0035260E"/>
    <w:rsid w:val="003531CB"/>
    <w:rsid w:val="00355FB7"/>
    <w:rsid w:val="003616FA"/>
    <w:rsid w:val="00362545"/>
    <w:rsid w:val="0036337D"/>
    <w:rsid w:val="003639F4"/>
    <w:rsid w:val="00372B0C"/>
    <w:rsid w:val="00374CAF"/>
    <w:rsid w:val="00374DCC"/>
    <w:rsid w:val="003764D9"/>
    <w:rsid w:val="00376569"/>
    <w:rsid w:val="0037658A"/>
    <w:rsid w:val="0038497C"/>
    <w:rsid w:val="003906A8"/>
    <w:rsid w:val="003931BD"/>
    <w:rsid w:val="00393AEF"/>
    <w:rsid w:val="00394547"/>
    <w:rsid w:val="00394744"/>
    <w:rsid w:val="0039494D"/>
    <w:rsid w:val="00395AEE"/>
    <w:rsid w:val="003A39F0"/>
    <w:rsid w:val="003A58D6"/>
    <w:rsid w:val="003A742F"/>
    <w:rsid w:val="003A7DAC"/>
    <w:rsid w:val="003B0118"/>
    <w:rsid w:val="003B3114"/>
    <w:rsid w:val="003B472B"/>
    <w:rsid w:val="003B4EFD"/>
    <w:rsid w:val="003B5139"/>
    <w:rsid w:val="003C2F44"/>
    <w:rsid w:val="003C43F5"/>
    <w:rsid w:val="003C7ADF"/>
    <w:rsid w:val="003D0F57"/>
    <w:rsid w:val="003E17A8"/>
    <w:rsid w:val="003E2CBC"/>
    <w:rsid w:val="003E6385"/>
    <w:rsid w:val="003E77C4"/>
    <w:rsid w:val="003F2DC8"/>
    <w:rsid w:val="003F6356"/>
    <w:rsid w:val="003F74AE"/>
    <w:rsid w:val="003F7517"/>
    <w:rsid w:val="0040066E"/>
    <w:rsid w:val="00400CB2"/>
    <w:rsid w:val="004016B3"/>
    <w:rsid w:val="00403DCD"/>
    <w:rsid w:val="00412D3B"/>
    <w:rsid w:val="004169A7"/>
    <w:rsid w:val="00416CCA"/>
    <w:rsid w:val="00421B43"/>
    <w:rsid w:val="0042627D"/>
    <w:rsid w:val="00430642"/>
    <w:rsid w:val="00435029"/>
    <w:rsid w:val="004350A4"/>
    <w:rsid w:val="0043619F"/>
    <w:rsid w:val="00437194"/>
    <w:rsid w:val="00443D47"/>
    <w:rsid w:val="004441F6"/>
    <w:rsid w:val="00444572"/>
    <w:rsid w:val="00444B06"/>
    <w:rsid w:val="00454832"/>
    <w:rsid w:val="00461A45"/>
    <w:rsid w:val="00461C47"/>
    <w:rsid w:val="00467214"/>
    <w:rsid w:val="004726AE"/>
    <w:rsid w:val="004742A1"/>
    <w:rsid w:val="004816E0"/>
    <w:rsid w:val="00483FF7"/>
    <w:rsid w:val="00486299"/>
    <w:rsid w:val="00486A8B"/>
    <w:rsid w:val="00490219"/>
    <w:rsid w:val="00490748"/>
    <w:rsid w:val="0049481F"/>
    <w:rsid w:val="00494963"/>
    <w:rsid w:val="0049586A"/>
    <w:rsid w:val="004967F7"/>
    <w:rsid w:val="004A27CF"/>
    <w:rsid w:val="004A39E6"/>
    <w:rsid w:val="004B0CBA"/>
    <w:rsid w:val="004B3C34"/>
    <w:rsid w:val="004B7CC9"/>
    <w:rsid w:val="004C4E56"/>
    <w:rsid w:val="004C63F6"/>
    <w:rsid w:val="004D050C"/>
    <w:rsid w:val="004D5833"/>
    <w:rsid w:val="004D6569"/>
    <w:rsid w:val="004E553F"/>
    <w:rsid w:val="004E5CB3"/>
    <w:rsid w:val="004E6BF5"/>
    <w:rsid w:val="004E714F"/>
    <w:rsid w:val="004E7DCA"/>
    <w:rsid w:val="004F0715"/>
    <w:rsid w:val="004F36DF"/>
    <w:rsid w:val="004F5A45"/>
    <w:rsid w:val="004F6DB4"/>
    <w:rsid w:val="00500C25"/>
    <w:rsid w:val="00501C3A"/>
    <w:rsid w:val="00501F24"/>
    <w:rsid w:val="00504114"/>
    <w:rsid w:val="00505E1B"/>
    <w:rsid w:val="00506CD6"/>
    <w:rsid w:val="00511357"/>
    <w:rsid w:val="00512124"/>
    <w:rsid w:val="005135CE"/>
    <w:rsid w:val="00522139"/>
    <w:rsid w:val="005222AA"/>
    <w:rsid w:val="00522527"/>
    <w:rsid w:val="00523681"/>
    <w:rsid w:val="005246E5"/>
    <w:rsid w:val="00525340"/>
    <w:rsid w:val="00525D31"/>
    <w:rsid w:val="0052629A"/>
    <w:rsid w:val="005303EB"/>
    <w:rsid w:val="00533945"/>
    <w:rsid w:val="00534CF9"/>
    <w:rsid w:val="00536561"/>
    <w:rsid w:val="0053784D"/>
    <w:rsid w:val="00540150"/>
    <w:rsid w:val="00544BDE"/>
    <w:rsid w:val="0054579D"/>
    <w:rsid w:val="00545C1F"/>
    <w:rsid w:val="00550A5B"/>
    <w:rsid w:val="005531E4"/>
    <w:rsid w:val="00554F64"/>
    <w:rsid w:val="00561159"/>
    <w:rsid w:val="00571067"/>
    <w:rsid w:val="00580DBD"/>
    <w:rsid w:val="0058449F"/>
    <w:rsid w:val="00584A3A"/>
    <w:rsid w:val="00592B76"/>
    <w:rsid w:val="005A0C61"/>
    <w:rsid w:val="005A2450"/>
    <w:rsid w:val="005A5349"/>
    <w:rsid w:val="005B0E31"/>
    <w:rsid w:val="005C56DA"/>
    <w:rsid w:val="005C71C1"/>
    <w:rsid w:val="005D18E1"/>
    <w:rsid w:val="005E055B"/>
    <w:rsid w:val="005E0F91"/>
    <w:rsid w:val="005E20C6"/>
    <w:rsid w:val="005F75DB"/>
    <w:rsid w:val="00600247"/>
    <w:rsid w:val="006012B0"/>
    <w:rsid w:val="00604733"/>
    <w:rsid w:val="00604B74"/>
    <w:rsid w:val="00610A9B"/>
    <w:rsid w:val="00612032"/>
    <w:rsid w:val="00612F24"/>
    <w:rsid w:val="00622831"/>
    <w:rsid w:val="00624515"/>
    <w:rsid w:val="006251DB"/>
    <w:rsid w:val="006325A2"/>
    <w:rsid w:val="00634899"/>
    <w:rsid w:val="0063619D"/>
    <w:rsid w:val="006421F8"/>
    <w:rsid w:val="006473E3"/>
    <w:rsid w:val="00650B81"/>
    <w:rsid w:val="0065107E"/>
    <w:rsid w:val="00652990"/>
    <w:rsid w:val="00652F58"/>
    <w:rsid w:val="00653EDC"/>
    <w:rsid w:val="00657628"/>
    <w:rsid w:val="00660440"/>
    <w:rsid w:val="00660B3B"/>
    <w:rsid w:val="00666AC4"/>
    <w:rsid w:val="00666F2C"/>
    <w:rsid w:val="00667AB3"/>
    <w:rsid w:val="00670888"/>
    <w:rsid w:val="00672BEF"/>
    <w:rsid w:val="006773E8"/>
    <w:rsid w:val="00681E05"/>
    <w:rsid w:val="006843D5"/>
    <w:rsid w:val="00690B84"/>
    <w:rsid w:val="006A0BA0"/>
    <w:rsid w:val="006B2316"/>
    <w:rsid w:val="006B3452"/>
    <w:rsid w:val="006C3564"/>
    <w:rsid w:val="006C4E7D"/>
    <w:rsid w:val="006C5810"/>
    <w:rsid w:val="006C6D2C"/>
    <w:rsid w:val="006C74C7"/>
    <w:rsid w:val="006D2B3C"/>
    <w:rsid w:val="006D6C29"/>
    <w:rsid w:val="006E16F5"/>
    <w:rsid w:val="006E3E4B"/>
    <w:rsid w:val="006E72BA"/>
    <w:rsid w:val="006F0996"/>
    <w:rsid w:val="006F518A"/>
    <w:rsid w:val="00703960"/>
    <w:rsid w:val="00706952"/>
    <w:rsid w:val="00710F0B"/>
    <w:rsid w:val="0071662C"/>
    <w:rsid w:val="007205FA"/>
    <w:rsid w:val="0072441E"/>
    <w:rsid w:val="00725231"/>
    <w:rsid w:val="0072564A"/>
    <w:rsid w:val="00730ABB"/>
    <w:rsid w:val="00731D5F"/>
    <w:rsid w:val="00735BA7"/>
    <w:rsid w:val="007373DB"/>
    <w:rsid w:val="00737941"/>
    <w:rsid w:val="00741F6F"/>
    <w:rsid w:val="00745165"/>
    <w:rsid w:val="00745442"/>
    <w:rsid w:val="00745654"/>
    <w:rsid w:val="00746596"/>
    <w:rsid w:val="00746ED6"/>
    <w:rsid w:val="0075284D"/>
    <w:rsid w:val="00755F6E"/>
    <w:rsid w:val="007566FB"/>
    <w:rsid w:val="00761695"/>
    <w:rsid w:val="00767134"/>
    <w:rsid w:val="00771B1E"/>
    <w:rsid w:val="007723CC"/>
    <w:rsid w:val="00775559"/>
    <w:rsid w:val="00776B72"/>
    <w:rsid w:val="00776DD2"/>
    <w:rsid w:val="00780813"/>
    <w:rsid w:val="00781768"/>
    <w:rsid w:val="00782E53"/>
    <w:rsid w:val="007835FE"/>
    <w:rsid w:val="00784378"/>
    <w:rsid w:val="007907B6"/>
    <w:rsid w:val="00791D95"/>
    <w:rsid w:val="00793CCB"/>
    <w:rsid w:val="00795EDC"/>
    <w:rsid w:val="00797FF7"/>
    <w:rsid w:val="007A06DB"/>
    <w:rsid w:val="007B253A"/>
    <w:rsid w:val="007B3BCE"/>
    <w:rsid w:val="007B45EF"/>
    <w:rsid w:val="007B518C"/>
    <w:rsid w:val="007C0EBD"/>
    <w:rsid w:val="007C6512"/>
    <w:rsid w:val="007D5506"/>
    <w:rsid w:val="007D55E1"/>
    <w:rsid w:val="007D5B0E"/>
    <w:rsid w:val="007E6973"/>
    <w:rsid w:val="007F4CFD"/>
    <w:rsid w:val="007F5987"/>
    <w:rsid w:val="007F6B4A"/>
    <w:rsid w:val="00800C0E"/>
    <w:rsid w:val="008059F2"/>
    <w:rsid w:val="008129A1"/>
    <w:rsid w:val="00814D84"/>
    <w:rsid w:val="008154ED"/>
    <w:rsid w:val="00816527"/>
    <w:rsid w:val="008212A4"/>
    <w:rsid w:val="00821E37"/>
    <w:rsid w:val="00822363"/>
    <w:rsid w:val="00834B0D"/>
    <w:rsid w:val="0083614D"/>
    <w:rsid w:val="008435F0"/>
    <w:rsid w:val="00843B59"/>
    <w:rsid w:val="008453EA"/>
    <w:rsid w:val="00853D73"/>
    <w:rsid w:val="00854131"/>
    <w:rsid w:val="00854B67"/>
    <w:rsid w:val="00855148"/>
    <w:rsid w:val="00855A43"/>
    <w:rsid w:val="00855F62"/>
    <w:rsid w:val="0085676E"/>
    <w:rsid w:val="00863EE0"/>
    <w:rsid w:val="008649B1"/>
    <w:rsid w:val="00866FF7"/>
    <w:rsid w:val="00871BE0"/>
    <w:rsid w:val="00873441"/>
    <w:rsid w:val="00873728"/>
    <w:rsid w:val="00876B9C"/>
    <w:rsid w:val="00883585"/>
    <w:rsid w:val="0088411B"/>
    <w:rsid w:val="0088445F"/>
    <w:rsid w:val="00884829"/>
    <w:rsid w:val="0088525E"/>
    <w:rsid w:val="00894285"/>
    <w:rsid w:val="00897F68"/>
    <w:rsid w:val="008A0A03"/>
    <w:rsid w:val="008A219F"/>
    <w:rsid w:val="008A39EF"/>
    <w:rsid w:val="008A4399"/>
    <w:rsid w:val="008A723B"/>
    <w:rsid w:val="008A7890"/>
    <w:rsid w:val="008B3DDF"/>
    <w:rsid w:val="008B6335"/>
    <w:rsid w:val="008C275A"/>
    <w:rsid w:val="008C3DF1"/>
    <w:rsid w:val="008D099E"/>
    <w:rsid w:val="008D1FE2"/>
    <w:rsid w:val="008D316F"/>
    <w:rsid w:val="008D32FA"/>
    <w:rsid w:val="008D3A85"/>
    <w:rsid w:val="008E5C1C"/>
    <w:rsid w:val="008E6359"/>
    <w:rsid w:val="008F4600"/>
    <w:rsid w:val="008F78B9"/>
    <w:rsid w:val="0090030B"/>
    <w:rsid w:val="00900D6A"/>
    <w:rsid w:val="00904543"/>
    <w:rsid w:val="00905817"/>
    <w:rsid w:val="00910789"/>
    <w:rsid w:val="0091370B"/>
    <w:rsid w:val="00914A47"/>
    <w:rsid w:val="009238F8"/>
    <w:rsid w:val="009311FF"/>
    <w:rsid w:val="009319B8"/>
    <w:rsid w:val="00932293"/>
    <w:rsid w:val="00933080"/>
    <w:rsid w:val="009332DE"/>
    <w:rsid w:val="009436E7"/>
    <w:rsid w:val="00944D61"/>
    <w:rsid w:val="00946548"/>
    <w:rsid w:val="00952547"/>
    <w:rsid w:val="00953456"/>
    <w:rsid w:val="009534F3"/>
    <w:rsid w:val="0095375F"/>
    <w:rsid w:val="00954D61"/>
    <w:rsid w:val="00963450"/>
    <w:rsid w:val="00967C5D"/>
    <w:rsid w:val="00972BDF"/>
    <w:rsid w:val="0097433F"/>
    <w:rsid w:val="00977EB2"/>
    <w:rsid w:val="009800D1"/>
    <w:rsid w:val="0098419F"/>
    <w:rsid w:val="00990221"/>
    <w:rsid w:val="009B086B"/>
    <w:rsid w:val="009B69C8"/>
    <w:rsid w:val="009C134F"/>
    <w:rsid w:val="009C17D2"/>
    <w:rsid w:val="009C3609"/>
    <w:rsid w:val="009C466D"/>
    <w:rsid w:val="009C49E9"/>
    <w:rsid w:val="009C4B12"/>
    <w:rsid w:val="009C4E32"/>
    <w:rsid w:val="009D2A94"/>
    <w:rsid w:val="009D60EE"/>
    <w:rsid w:val="009E1296"/>
    <w:rsid w:val="009E2AE1"/>
    <w:rsid w:val="009E4D3C"/>
    <w:rsid w:val="009E5AF0"/>
    <w:rsid w:val="009E601B"/>
    <w:rsid w:val="009E6564"/>
    <w:rsid w:val="009E6C45"/>
    <w:rsid w:val="009F01FA"/>
    <w:rsid w:val="009F2ED8"/>
    <w:rsid w:val="009F4D45"/>
    <w:rsid w:val="009F50F7"/>
    <w:rsid w:val="009F72AC"/>
    <w:rsid w:val="00A022D2"/>
    <w:rsid w:val="00A02F5C"/>
    <w:rsid w:val="00A03283"/>
    <w:rsid w:val="00A04522"/>
    <w:rsid w:val="00A1149E"/>
    <w:rsid w:val="00A15024"/>
    <w:rsid w:val="00A1519B"/>
    <w:rsid w:val="00A2055B"/>
    <w:rsid w:val="00A21988"/>
    <w:rsid w:val="00A232E2"/>
    <w:rsid w:val="00A23847"/>
    <w:rsid w:val="00A247D9"/>
    <w:rsid w:val="00A26F7B"/>
    <w:rsid w:val="00A27B7C"/>
    <w:rsid w:val="00A31F94"/>
    <w:rsid w:val="00A3214E"/>
    <w:rsid w:val="00A3483C"/>
    <w:rsid w:val="00A4776D"/>
    <w:rsid w:val="00A5029B"/>
    <w:rsid w:val="00A547DB"/>
    <w:rsid w:val="00A60BB2"/>
    <w:rsid w:val="00A63F87"/>
    <w:rsid w:val="00A67E05"/>
    <w:rsid w:val="00A76B42"/>
    <w:rsid w:val="00A76D46"/>
    <w:rsid w:val="00A779D7"/>
    <w:rsid w:val="00A77E63"/>
    <w:rsid w:val="00A85491"/>
    <w:rsid w:val="00A86130"/>
    <w:rsid w:val="00A86981"/>
    <w:rsid w:val="00AA142C"/>
    <w:rsid w:val="00AB2B35"/>
    <w:rsid w:val="00AC0621"/>
    <w:rsid w:val="00AC1734"/>
    <w:rsid w:val="00AC3AFD"/>
    <w:rsid w:val="00AD09B6"/>
    <w:rsid w:val="00AD14D7"/>
    <w:rsid w:val="00AD2AEE"/>
    <w:rsid w:val="00AD6E78"/>
    <w:rsid w:val="00AD6F2C"/>
    <w:rsid w:val="00AE26C2"/>
    <w:rsid w:val="00AE2B3E"/>
    <w:rsid w:val="00AE4921"/>
    <w:rsid w:val="00AF20FE"/>
    <w:rsid w:val="00AF5D32"/>
    <w:rsid w:val="00AF68F8"/>
    <w:rsid w:val="00AF7106"/>
    <w:rsid w:val="00AF7E98"/>
    <w:rsid w:val="00B00FFB"/>
    <w:rsid w:val="00B02759"/>
    <w:rsid w:val="00B0313F"/>
    <w:rsid w:val="00B04000"/>
    <w:rsid w:val="00B06D40"/>
    <w:rsid w:val="00B1176C"/>
    <w:rsid w:val="00B12337"/>
    <w:rsid w:val="00B13593"/>
    <w:rsid w:val="00B13860"/>
    <w:rsid w:val="00B1390A"/>
    <w:rsid w:val="00B16EC8"/>
    <w:rsid w:val="00B16F43"/>
    <w:rsid w:val="00B1714D"/>
    <w:rsid w:val="00B23913"/>
    <w:rsid w:val="00B25468"/>
    <w:rsid w:val="00B30D1C"/>
    <w:rsid w:val="00B33697"/>
    <w:rsid w:val="00B376C6"/>
    <w:rsid w:val="00B405E7"/>
    <w:rsid w:val="00B47C2E"/>
    <w:rsid w:val="00B50ADC"/>
    <w:rsid w:val="00B5337D"/>
    <w:rsid w:val="00B53479"/>
    <w:rsid w:val="00B53A62"/>
    <w:rsid w:val="00B57968"/>
    <w:rsid w:val="00B60082"/>
    <w:rsid w:val="00B618DA"/>
    <w:rsid w:val="00B63B84"/>
    <w:rsid w:val="00B644F5"/>
    <w:rsid w:val="00B71FA6"/>
    <w:rsid w:val="00B749A2"/>
    <w:rsid w:val="00B749CE"/>
    <w:rsid w:val="00B75873"/>
    <w:rsid w:val="00B771B3"/>
    <w:rsid w:val="00B771F6"/>
    <w:rsid w:val="00B77BC5"/>
    <w:rsid w:val="00B85374"/>
    <w:rsid w:val="00B90A6B"/>
    <w:rsid w:val="00B928BD"/>
    <w:rsid w:val="00B96C74"/>
    <w:rsid w:val="00BA4E76"/>
    <w:rsid w:val="00BA5F79"/>
    <w:rsid w:val="00BB003D"/>
    <w:rsid w:val="00BB12B6"/>
    <w:rsid w:val="00BB43F9"/>
    <w:rsid w:val="00BB6A33"/>
    <w:rsid w:val="00BB726F"/>
    <w:rsid w:val="00BC40AA"/>
    <w:rsid w:val="00BC4824"/>
    <w:rsid w:val="00BD0333"/>
    <w:rsid w:val="00BD0732"/>
    <w:rsid w:val="00BD162A"/>
    <w:rsid w:val="00BD1BD8"/>
    <w:rsid w:val="00BD22C7"/>
    <w:rsid w:val="00BD59A9"/>
    <w:rsid w:val="00BD7109"/>
    <w:rsid w:val="00BD7E88"/>
    <w:rsid w:val="00BE2D3B"/>
    <w:rsid w:val="00BF4537"/>
    <w:rsid w:val="00C019CB"/>
    <w:rsid w:val="00C03ABA"/>
    <w:rsid w:val="00C12130"/>
    <w:rsid w:val="00C13E4B"/>
    <w:rsid w:val="00C15F63"/>
    <w:rsid w:val="00C2097A"/>
    <w:rsid w:val="00C2208D"/>
    <w:rsid w:val="00C24846"/>
    <w:rsid w:val="00C33FCA"/>
    <w:rsid w:val="00C4052B"/>
    <w:rsid w:val="00C45847"/>
    <w:rsid w:val="00C50A66"/>
    <w:rsid w:val="00C56682"/>
    <w:rsid w:val="00C61F3F"/>
    <w:rsid w:val="00C67D01"/>
    <w:rsid w:val="00C735F5"/>
    <w:rsid w:val="00C744D1"/>
    <w:rsid w:val="00C833FB"/>
    <w:rsid w:val="00C856FB"/>
    <w:rsid w:val="00C8576A"/>
    <w:rsid w:val="00C8687F"/>
    <w:rsid w:val="00C97F4B"/>
    <w:rsid w:val="00CA0639"/>
    <w:rsid w:val="00CA10C6"/>
    <w:rsid w:val="00CA3279"/>
    <w:rsid w:val="00CA4A9C"/>
    <w:rsid w:val="00CB21F8"/>
    <w:rsid w:val="00CB35A2"/>
    <w:rsid w:val="00CC0B67"/>
    <w:rsid w:val="00CC6884"/>
    <w:rsid w:val="00CD0C8B"/>
    <w:rsid w:val="00CD2370"/>
    <w:rsid w:val="00CE29BA"/>
    <w:rsid w:val="00CE3E33"/>
    <w:rsid w:val="00CE74AD"/>
    <w:rsid w:val="00CF1A3E"/>
    <w:rsid w:val="00CF2600"/>
    <w:rsid w:val="00CF29CA"/>
    <w:rsid w:val="00CF340C"/>
    <w:rsid w:val="00CF7FD2"/>
    <w:rsid w:val="00D02E52"/>
    <w:rsid w:val="00D0510B"/>
    <w:rsid w:val="00D127E2"/>
    <w:rsid w:val="00D1299D"/>
    <w:rsid w:val="00D14B16"/>
    <w:rsid w:val="00D155AF"/>
    <w:rsid w:val="00D22CE3"/>
    <w:rsid w:val="00D25DC5"/>
    <w:rsid w:val="00D30FB3"/>
    <w:rsid w:val="00D33FA0"/>
    <w:rsid w:val="00D4080D"/>
    <w:rsid w:val="00D5116A"/>
    <w:rsid w:val="00D53A08"/>
    <w:rsid w:val="00D53AF8"/>
    <w:rsid w:val="00D55AC6"/>
    <w:rsid w:val="00D55F8E"/>
    <w:rsid w:val="00D6397E"/>
    <w:rsid w:val="00D7316F"/>
    <w:rsid w:val="00D81488"/>
    <w:rsid w:val="00D8505D"/>
    <w:rsid w:val="00D914FC"/>
    <w:rsid w:val="00D9287B"/>
    <w:rsid w:val="00D93533"/>
    <w:rsid w:val="00D96379"/>
    <w:rsid w:val="00D964B2"/>
    <w:rsid w:val="00D977D4"/>
    <w:rsid w:val="00DA0C75"/>
    <w:rsid w:val="00DA1E2C"/>
    <w:rsid w:val="00DA311B"/>
    <w:rsid w:val="00DA4771"/>
    <w:rsid w:val="00DB3E6D"/>
    <w:rsid w:val="00DC0AC2"/>
    <w:rsid w:val="00DC5BE6"/>
    <w:rsid w:val="00DC7BFC"/>
    <w:rsid w:val="00DD1698"/>
    <w:rsid w:val="00DD18C5"/>
    <w:rsid w:val="00DD3DE8"/>
    <w:rsid w:val="00DD5BA4"/>
    <w:rsid w:val="00DD6374"/>
    <w:rsid w:val="00DE5891"/>
    <w:rsid w:val="00DE7097"/>
    <w:rsid w:val="00DF0EC9"/>
    <w:rsid w:val="00DF2700"/>
    <w:rsid w:val="00DF6B3E"/>
    <w:rsid w:val="00DF6DEC"/>
    <w:rsid w:val="00E01B6F"/>
    <w:rsid w:val="00E06F80"/>
    <w:rsid w:val="00E12F26"/>
    <w:rsid w:val="00E140DE"/>
    <w:rsid w:val="00E14298"/>
    <w:rsid w:val="00E1480E"/>
    <w:rsid w:val="00E15DC2"/>
    <w:rsid w:val="00E22063"/>
    <w:rsid w:val="00E22449"/>
    <w:rsid w:val="00E23300"/>
    <w:rsid w:val="00E23EF2"/>
    <w:rsid w:val="00E35B70"/>
    <w:rsid w:val="00E4208C"/>
    <w:rsid w:val="00E42C77"/>
    <w:rsid w:val="00E432BB"/>
    <w:rsid w:val="00E524EF"/>
    <w:rsid w:val="00E53629"/>
    <w:rsid w:val="00E555B0"/>
    <w:rsid w:val="00E57E25"/>
    <w:rsid w:val="00E60341"/>
    <w:rsid w:val="00E6035A"/>
    <w:rsid w:val="00E623BD"/>
    <w:rsid w:val="00E71BB7"/>
    <w:rsid w:val="00E76A42"/>
    <w:rsid w:val="00E76F64"/>
    <w:rsid w:val="00E7755D"/>
    <w:rsid w:val="00E810A3"/>
    <w:rsid w:val="00E851CD"/>
    <w:rsid w:val="00E855D6"/>
    <w:rsid w:val="00E867F8"/>
    <w:rsid w:val="00E91353"/>
    <w:rsid w:val="00E95C09"/>
    <w:rsid w:val="00E97247"/>
    <w:rsid w:val="00EA05DE"/>
    <w:rsid w:val="00EA086A"/>
    <w:rsid w:val="00EA16E5"/>
    <w:rsid w:val="00EA369D"/>
    <w:rsid w:val="00EA38B1"/>
    <w:rsid w:val="00EA60A0"/>
    <w:rsid w:val="00EB309D"/>
    <w:rsid w:val="00EB398E"/>
    <w:rsid w:val="00EB4F8F"/>
    <w:rsid w:val="00EB5A7E"/>
    <w:rsid w:val="00EB5F10"/>
    <w:rsid w:val="00EB6334"/>
    <w:rsid w:val="00EB6EA8"/>
    <w:rsid w:val="00EC5944"/>
    <w:rsid w:val="00EC6CA1"/>
    <w:rsid w:val="00ED029D"/>
    <w:rsid w:val="00ED136C"/>
    <w:rsid w:val="00ED170A"/>
    <w:rsid w:val="00ED6E25"/>
    <w:rsid w:val="00EE08AE"/>
    <w:rsid w:val="00EE506C"/>
    <w:rsid w:val="00EE6D77"/>
    <w:rsid w:val="00EF13E2"/>
    <w:rsid w:val="00EF22F2"/>
    <w:rsid w:val="00F029EC"/>
    <w:rsid w:val="00F03CBF"/>
    <w:rsid w:val="00F26C23"/>
    <w:rsid w:val="00F27E1D"/>
    <w:rsid w:val="00F35D0D"/>
    <w:rsid w:val="00F35EDE"/>
    <w:rsid w:val="00F41CD1"/>
    <w:rsid w:val="00F438BB"/>
    <w:rsid w:val="00F50665"/>
    <w:rsid w:val="00F513F7"/>
    <w:rsid w:val="00F52178"/>
    <w:rsid w:val="00F5242B"/>
    <w:rsid w:val="00F52F4B"/>
    <w:rsid w:val="00F53E73"/>
    <w:rsid w:val="00F54C1A"/>
    <w:rsid w:val="00F554F1"/>
    <w:rsid w:val="00F65E99"/>
    <w:rsid w:val="00F72A70"/>
    <w:rsid w:val="00F82F2C"/>
    <w:rsid w:val="00F8503A"/>
    <w:rsid w:val="00F878C1"/>
    <w:rsid w:val="00F90111"/>
    <w:rsid w:val="00F91354"/>
    <w:rsid w:val="00F96B07"/>
    <w:rsid w:val="00F9768D"/>
    <w:rsid w:val="00F97743"/>
    <w:rsid w:val="00FA3F57"/>
    <w:rsid w:val="00FB011B"/>
    <w:rsid w:val="00FC0DEE"/>
    <w:rsid w:val="00FC1896"/>
    <w:rsid w:val="00FD02C2"/>
    <w:rsid w:val="00FE02EC"/>
    <w:rsid w:val="00FE1615"/>
    <w:rsid w:val="00FE5824"/>
    <w:rsid w:val="00FE6B06"/>
    <w:rsid w:val="00FF0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FA17D0E"/>
  <w15:docId w15:val="{C45BA67F-4511-40AA-99F0-F8CE5B5F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49"/>
    <w:pPr>
      <w:overflowPunct w:val="0"/>
      <w:autoSpaceDE w:val="0"/>
      <w:autoSpaceDN w:val="0"/>
      <w:adjustRightInd w:val="0"/>
      <w:spacing w:after="120"/>
      <w:jc w:val="both"/>
      <w:textAlignment w:val="baseline"/>
    </w:pPr>
    <w:rPr>
      <w:rFonts w:ascii="Calibri" w:hAnsi="Calibri"/>
      <w:spacing w:val="-5"/>
      <w:sz w:val="22"/>
    </w:rPr>
  </w:style>
  <w:style w:type="paragraph" w:styleId="Heading1">
    <w:name w:val="heading 1"/>
    <w:basedOn w:val="Normal"/>
    <w:next w:val="Normal"/>
    <w:link w:val="Heading1Char"/>
    <w:uiPriority w:val="99"/>
    <w:qFormat/>
    <w:rsid w:val="005A5349"/>
    <w:pPr>
      <w:keepNext/>
      <w:jc w:val="left"/>
      <w:outlineLvl w:val="0"/>
    </w:pPr>
    <w:rPr>
      <w:b/>
      <w:caps/>
      <w:kern w:val="28"/>
      <w:szCs w:val="24"/>
    </w:rPr>
  </w:style>
  <w:style w:type="paragraph" w:styleId="Heading2">
    <w:name w:val="heading 2"/>
    <w:basedOn w:val="Heading1"/>
    <w:next w:val="Normal"/>
    <w:link w:val="Heading2Char"/>
    <w:uiPriority w:val="99"/>
    <w:qFormat/>
    <w:rsid w:val="005A5349"/>
    <w:pPr>
      <w:spacing w:before="120" w:line="300" w:lineRule="auto"/>
      <w:outlineLvl w:val="1"/>
    </w:pPr>
    <w:rPr>
      <w:rFonts w:cs="Arial"/>
      <w:iCs/>
      <w:caps w:val="0"/>
      <w:smallCaps/>
      <w:kern w:val="32"/>
      <w:szCs w:val="22"/>
    </w:rPr>
  </w:style>
  <w:style w:type="paragraph" w:styleId="Heading3">
    <w:name w:val="heading 3"/>
    <w:basedOn w:val="Normal"/>
    <w:next w:val="Normal"/>
    <w:link w:val="Heading3Char"/>
    <w:uiPriority w:val="99"/>
    <w:qFormat/>
    <w:rsid w:val="005A5349"/>
    <w:pPr>
      <w:keepNext/>
      <w:spacing w:before="240" w:after="60"/>
      <w:outlineLvl w:val="2"/>
    </w:pPr>
    <w:rPr>
      <w:rFonts w:cs="Arial"/>
      <w:b/>
      <w:bCs/>
      <w:szCs w:val="22"/>
    </w:rPr>
  </w:style>
  <w:style w:type="paragraph" w:styleId="Heading4">
    <w:name w:val="heading 4"/>
    <w:basedOn w:val="Heading3"/>
    <w:next w:val="Normal"/>
    <w:link w:val="Heading4Char"/>
    <w:uiPriority w:val="99"/>
    <w:qFormat/>
    <w:rsid w:val="005A5349"/>
    <w:pPr>
      <w:tabs>
        <w:tab w:val="left" w:pos="1985"/>
        <w:tab w:val="left" w:pos="2552"/>
      </w:tabs>
      <w:spacing w:after="50"/>
      <w:outlineLvl w:val="3"/>
    </w:pPr>
    <w:rPr>
      <w:sz w:val="20"/>
    </w:rPr>
  </w:style>
  <w:style w:type="paragraph" w:styleId="Heading6">
    <w:name w:val="heading 6"/>
    <w:basedOn w:val="Normal"/>
    <w:next w:val="Normal"/>
    <w:link w:val="Heading6Char"/>
    <w:uiPriority w:val="99"/>
    <w:qFormat/>
    <w:locked/>
    <w:rsid w:val="000C4452"/>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A5349"/>
    <w:rPr>
      <w:rFonts w:ascii="Calibri" w:hAnsi="Calibri" w:cs="Times New Roman"/>
      <w:b/>
      <w:caps/>
      <w:spacing w:val="-5"/>
      <w:kern w:val="28"/>
      <w:sz w:val="24"/>
      <w:szCs w:val="24"/>
      <w:lang w:val="en-GB" w:eastAsia="en-GB" w:bidi="ar-SA"/>
    </w:rPr>
  </w:style>
  <w:style w:type="character" w:customStyle="1" w:styleId="Heading2Char">
    <w:name w:val="Heading 2 Char"/>
    <w:link w:val="Heading2"/>
    <w:uiPriority w:val="99"/>
    <w:locked/>
    <w:rsid w:val="005A5349"/>
    <w:rPr>
      <w:rFonts w:ascii="Calibri" w:hAnsi="Calibri" w:cs="Arial"/>
      <w:b/>
      <w:iCs/>
      <w:caps/>
      <w:smallCaps/>
      <w:spacing w:val="-5"/>
      <w:kern w:val="32"/>
      <w:sz w:val="22"/>
      <w:szCs w:val="22"/>
      <w:lang w:val="en-GB" w:eastAsia="en-GB" w:bidi="ar-SA"/>
    </w:rPr>
  </w:style>
  <w:style w:type="character" w:customStyle="1" w:styleId="Heading3Char">
    <w:name w:val="Heading 3 Char"/>
    <w:link w:val="Heading3"/>
    <w:uiPriority w:val="99"/>
    <w:semiHidden/>
    <w:locked/>
    <w:rsid w:val="00FC1896"/>
    <w:rPr>
      <w:rFonts w:ascii="Cambria" w:hAnsi="Cambria" w:cs="Times New Roman"/>
      <w:b/>
      <w:bCs/>
      <w:spacing w:val="-5"/>
      <w:sz w:val="26"/>
      <w:szCs w:val="26"/>
    </w:rPr>
  </w:style>
  <w:style w:type="character" w:customStyle="1" w:styleId="Heading4Char">
    <w:name w:val="Heading 4 Char"/>
    <w:link w:val="Heading4"/>
    <w:uiPriority w:val="99"/>
    <w:semiHidden/>
    <w:locked/>
    <w:rsid w:val="00FC1896"/>
    <w:rPr>
      <w:rFonts w:ascii="Calibri" w:hAnsi="Calibri" w:cs="Times New Roman"/>
      <w:b/>
      <w:bCs/>
      <w:spacing w:val="-5"/>
      <w:sz w:val="28"/>
      <w:szCs w:val="28"/>
    </w:rPr>
  </w:style>
  <w:style w:type="character" w:customStyle="1" w:styleId="Heading6Char">
    <w:name w:val="Heading 6 Char"/>
    <w:link w:val="Heading6"/>
    <w:uiPriority w:val="99"/>
    <w:semiHidden/>
    <w:locked/>
    <w:rsid w:val="00FC1896"/>
    <w:rPr>
      <w:rFonts w:ascii="Calibri" w:hAnsi="Calibri" w:cs="Times New Roman"/>
      <w:b/>
      <w:bCs/>
      <w:spacing w:val="-5"/>
    </w:rPr>
  </w:style>
  <w:style w:type="paragraph" w:styleId="Title">
    <w:name w:val="Title"/>
    <w:basedOn w:val="Normal"/>
    <w:link w:val="TitleChar"/>
    <w:uiPriority w:val="99"/>
    <w:qFormat/>
    <w:rsid w:val="005A5349"/>
    <w:pPr>
      <w:spacing w:before="120"/>
      <w:jc w:val="left"/>
      <w:outlineLvl w:val="0"/>
    </w:pPr>
    <w:rPr>
      <w:rFonts w:cs="Arial"/>
      <w:b/>
      <w:bCs/>
      <w:caps/>
      <w:kern w:val="28"/>
      <w:sz w:val="24"/>
      <w:szCs w:val="24"/>
    </w:rPr>
  </w:style>
  <w:style w:type="character" w:customStyle="1" w:styleId="TitleChar">
    <w:name w:val="Title Char"/>
    <w:link w:val="Title"/>
    <w:uiPriority w:val="99"/>
    <w:locked/>
    <w:rsid w:val="00FC1896"/>
    <w:rPr>
      <w:rFonts w:ascii="Cambria" w:hAnsi="Cambria" w:cs="Times New Roman"/>
      <w:b/>
      <w:bCs/>
      <w:spacing w:val="-5"/>
      <w:kern w:val="28"/>
      <w:sz w:val="32"/>
      <w:szCs w:val="32"/>
    </w:rPr>
  </w:style>
  <w:style w:type="paragraph" w:styleId="Subtitle">
    <w:name w:val="Subtitle"/>
    <w:basedOn w:val="Title"/>
    <w:next w:val="Normal"/>
    <w:link w:val="SubtitleChar"/>
    <w:uiPriority w:val="99"/>
    <w:qFormat/>
    <w:rsid w:val="005A5349"/>
    <w:pPr>
      <w:keepLines/>
      <w:tabs>
        <w:tab w:val="left" w:pos="851"/>
        <w:tab w:val="left" w:pos="1418"/>
        <w:tab w:val="left" w:pos="1985"/>
        <w:tab w:val="left" w:pos="2552"/>
      </w:tabs>
      <w:spacing w:before="60"/>
      <w:outlineLvl w:val="1"/>
    </w:pPr>
    <w:rPr>
      <w:caps w:val="0"/>
      <w:smallCaps/>
      <w:sz w:val="22"/>
      <w:szCs w:val="22"/>
    </w:rPr>
  </w:style>
  <w:style w:type="character" w:customStyle="1" w:styleId="SubtitleChar">
    <w:name w:val="Subtitle Char"/>
    <w:link w:val="Subtitle"/>
    <w:uiPriority w:val="99"/>
    <w:locked/>
    <w:rsid w:val="00FC1896"/>
    <w:rPr>
      <w:rFonts w:ascii="Cambria" w:hAnsi="Cambria" w:cs="Times New Roman"/>
      <w:spacing w:val="-5"/>
      <w:sz w:val="24"/>
      <w:szCs w:val="24"/>
    </w:rPr>
  </w:style>
  <w:style w:type="paragraph" w:styleId="TOC1">
    <w:name w:val="toc 1"/>
    <w:basedOn w:val="Normal"/>
    <w:next w:val="Normal"/>
    <w:autoRedefine/>
    <w:uiPriority w:val="99"/>
    <w:semiHidden/>
    <w:rsid w:val="005A5349"/>
    <w:rPr>
      <w:smallCaps/>
      <w:sz w:val="20"/>
    </w:rPr>
  </w:style>
  <w:style w:type="paragraph" w:styleId="TOC2">
    <w:name w:val="toc 2"/>
    <w:basedOn w:val="Normal"/>
    <w:next w:val="Normal"/>
    <w:autoRedefine/>
    <w:uiPriority w:val="99"/>
    <w:semiHidden/>
    <w:rsid w:val="005A5349"/>
    <w:pPr>
      <w:tabs>
        <w:tab w:val="left" w:pos="1202"/>
        <w:tab w:val="right" w:pos="9356"/>
      </w:tabs>
    </w:pPr>
    <w:rPr>
      <w:noProof/>
      <w:sz w:val="24"/>
    </w:rPr>
  </w:style>
  <w:style w:type="paragraph" w:styleId="TOC3">
    <w:name w:val="toc 3"/>
    <w:basedOn w:val="Normal"/>
    <w:next w:val="Normal"/>
    <w:uiPriority w:val="99"/>
    <w:semiHidden/>
    <w:rsid w:val="005A5349"/>
    <w:pPr>
      <w:tabs>
        <w:tab w:val="left" w:pos="2977"/>
        <w:tab w:val="right" w:pos="9356"/>
      </w:tabs>
    </w:pPr>
    <w:rPr>
      <w:noProof/>
      <w:sz w:val="24"/>
    </w:rPr>
  </w:style>
  <w:style w:type="paragraph" w:styleId="BodyTextIndent">
    <w:name w:val="Body Text Indent"/>
    <w:basedOn w:val="Normal"/>
    <w:link w:val="BodyTextIndentChar"/>
    <w:uiPriority w:val="99"/>
    <w:rsid w:val="005A5349"/>
    <w:pPr>
      <w:ind w:left="360"/>
    </w:pPr>
  </w:style>
  <w:style w:type="character" w:customStyle="1" w:styleId="BodyTextIndentChar">
    <w:name w:val="Body Text Indent Char"/>
    <w:link w:val="BodyTextIndent"/>
    <w:uiPriority w:val="99"/>
    <w:semiHidden/>
    <w:locked/>
    <w:rsid w:val="00FC1896"/>
    <w:rPr>
      <w:rFonts w:ascii="Calibri" w:hAnsi="Calibri" w:cs="Times New Roman"/>
      <w:spacing w:val="-5"/>
      <w:sz w:val="20"/>
      <w:szCs w:val="20"/>
    </w:rPr>
  </w:style>
  <w:style w:type="paragraph" w:styleId="Footer">
    <w:name w:val="footer"/>
    <w:basedOn w:val="Normal"/>
    <w:link w:val="FooterChar"/>
    <w:uiPriority w:val="99"/>
    <w:rsid w:val="005A5349"/>
    <w:pPr>
      <w:tabs>
        <w:tab w:val="center" w:pos="4153"/>
        <w:tab w:val="right" w:pos="8306"/>
      </w:tabs>
      <w:spacing w:after="0"/>
    </w:pPr>
    <w:rPr>
      <w:sz w:val="16"/>
    </w:rPr>
  </w:style>
  <w:style w:type="character" w:customStyle="1" w:styleId="FooterChar">
    <w:name w:val="Footer Char"/>
    <w:link w:val="Footer"/>
    <w:uiPriority w:val="99"/>
    <w:semiHidden/>
    <w:locked/>
    <w:rsid w:val="00FC1896"/>
    <w:rPr>
      <w:rFonts w:ascii="Calibri" w:hAnsi="Calibri" w:cs="Times New Roman"/>
      <w:spacing w:val="-5"/>
      <w:sz w:val="20"/>
      <w:szCs w:val="20"/>
    </w:rPr>
  </w:style>
  <w:style w:type="paragraph" w:styleId="FootnoteText">
    <w:name w:val="footnote text"/>
    <w:basedOn w:val="Normal"/>
    <w:link w:val="FootnoteTextChar"/>
    <w:uiPriority w:val="99"/>
    <w:semiHidden/>
    <w:rsid w:val="005A5349"/>
    <w:pPr>
      <w:widowControl w:val="0"/>
      <w:spacing w:after="0"/>
      <w:jc w:val="left"/>
    </w:pPr>
    <w:rPr>
      <w:sz w:val="16"/>
    </w:rPr>
  </w:style>
  <w:style w:type="character" w:customStyle="1" w:styleId="FootnoteTextChar">
    <w:name w:val="Footnote Text Char"/>
    <w:link w:val="FootnoteText"/>
    <w:uiPriority w:val="99"/>
    <w:semiHidden/>
    <w:locked/>
    <w:rsid w:val="00FC1896"/>
    <w:rPr>
      <w:rFonts w:ascii="Calibri" w:hAnsi="Calibri" w:cs="Times New Roman"/>
      <w:spacing w:val="-5"/>
      <w:sz w:val="20"/>
      <w:szCs w:val="20"/>
    </w:rPr>
  </w:style>
  <w:style w:type="paragraph" w:styleId="Header">
    <w:name w:val="header"/>
    <w:basedOn w:val="Normal"/>
    <w:link w:val="HeaderChar"/>
    <w:uiPriority w:val="99"/>
    <w:rsid w:val="005A5349"/>
    <w:pPr>
      <w:tabs>
        <w:tab w:val="center" w:pos="4153"/>
        <w:tab w:val="right" w:pos="8306"/>
      </w:tabs>
    </w:pPr>
    <w:rPr>
      <w:smallCaps/>
      <w:szCs w:val="22"/>
    </w:rPr>
  </w:style>
  <w:style w:type="character" w:customStyle="1" w:styleId="HeaderChar">
    <w:name w:val="Header Char"/>
    <w:link w:val="Header"/>
    <w:uiPriority w:val="99"/>
    <w:semiHidden/>
    <w:locked/>
    <w:rsid w:val="00FC1896"/>
    <w:rPr>
      <w:rFonts w:ascii="Calibri" w:hAnsi="Calibri" w:cs="Times New Roman"/>
      <w:spacing w:val="-5"/>
      <w:sz w:val="20"/>
      <w:szCs w:val="20"/>
    </w:rPr>
  </w:style>
  <w:style w:type="character" w:styleId="Hyperlink">
    <w:name w:val="Hyperlink"/>
    <w:uiPriority w:val="99"/>
    <w:rsid w:val="005A5349"/>
    <w:rPr>
      <w:rFonts w:cs="Times New Roman"/>
      <w:color w:val="0000FF"/>
      <w:u w:val="single"/>
    </w:rPr>
  </w:style>
  <w:style w:type="paragraph" w:styleId="NormalIndent">
    <w:name w:val="Normal Indent"/>
    <w:basedOn w:val="Normal"/>
    <w:uiPriority w:val="99"/>
    <w:rsid w:val="005A5349"/>
    <w:pPr>
      <w:shd w:val="clear" w:color="auto" w:fill="CCCCCC"/>
      <w:spacing w:after="0"/>
      <w:ind w:left="851" w:right="567"/>
      <w:jc w:val="left"/>
    </w:pPr>
  </w:style>
  <w:style w:type="character" w:styleId="PageNumber">
    <w:name w:val="page number"/>
    <w:uiPriority w:val="99"/>
    <w:rsid w:val="005A5349"/>
    <w:rPr>
      <w:rFonts w:ascii="Calibri" w:hAnsi="Calibri" w:cs="Times New Roman"/>
      <w:sz w:val="16"/>
      <w:szCs w:val="16"/>
    </w:rPr>
  </w:style>
  <w:style w:type="paragraph" w:styleId="Quote">
    <w:name w:val="Quote"/>
    <w:basedOn w:val="Normal"/>
    <w:link w:val="QuoteChar"/>
    <w:uiPriority w:val="99"/>
    <w:qFormat/>
    <w:rsid w:val="005A5349"/>
    <w:pPr>
      <w:shd w:val="clear" w:color="auto" w:fill="CCCCCC"/>
      <w:spacing w:after="0"/>
      <w:ind w:left="851" w:right="567"/>
    </w:pPr>
    <w:rPr>
      <w:i/>
    </w:rPr>
  </w:style>
  <w:style w:type="character" w:customStyle="1" w:styleId="QuoteChar">
    <w:name w:val="Quote Char"/>
    <w:link w:val="Quote"/>
    <w:uiPriority w:val="99"/>
    <w:locked/>
    <w:rsid w:val="00FC1896"/>
    <w:rPr>
      <w:rFonts w:ascii="Calibri" w:hAnsi="Calibri" w:cs="Times New Roman"/>
      <w:i/>
      <w:iCs/>
      <w:color w:val="000000"/>
      <w:spacing w:val="-5"/>
      <w:sz w:val="20"/>
      <w:szCs w:val="20"/>
    </w:rPr>
  </w:style>
  <w:style w:type="paragraph" w:styleId="TOC4">
    <w:name w:val="toc 4"/>
    <w:basedOn w:val="Normal"/>
    <w:next w:val="Normal"/>
    <w:autoRedefine/>
    <w:uiPriority w:val="99"/>
    <w:semiHidden/>
    <w:rsid w:val="005A5349"/>
    <w:pPr>
      <w:widowControl w:val="0"/>
      <w:spacing w:after="0"/>
      <w:jc w:val="left"/>
    </w:pPr>
    <w:rPr>
      <w:sz w:val="20"/>
    </w:rPr>
  </w:style>
  <w:style w:type="paragraph" w:customStyle="1" w:styleId="StyleTitleAfter05line">
    <w:name w:val="Style Title + After:  0.5 line"/>
    <w:basedOn w:val="Title"/>
    <w:uiPriority w:val="99"/>
    <w:rsid w:val="005A5349"/>
    <w:pPr>
      <w:tabs>
        <w:tab w:val="left" w:pos="1418"/>
        <w:tab w:val="left" w:pos="1985"/>
        <w:tab w:val="left" w:pos="2552"/>
        <w:tab w:val="left" w:pos="3119"/>
      </w:tabs>
      <w:spacing w:before="240" w:afterLines="50"/>
    </w:pPr>
    <w:rPr>
      <w:rFonts w:ascii="Palatino Linotype" w:hAnsi="Palatino Linotype" w:cs="Times New Roman"/>
      <w:sz w:val="32"/>
      <w:szCs w:val="20"/>
    </w:rPr>
  </w:style>
  <w:style w:type="paragraph" w:customStyle="1" w:styleId="StyleHeading3After05line2">
    <w:name w:val="Style Heading 3 + After:  0.5 line2"/>
    <w:basedOn w:val="Heading3"/>
    <w:uiPriority w:val="99"/>
    <w:rsid w:val="005A5349"/>
    <w:pPr>
      <w:tabs>
        <w:tab w:val="left" w:pos="1985"/>
        <w:tab w:val="left" w:pos="2552"/>
      </w:tabs>
      <w:spacing w:afterLines="50"/>
    </w:pPr>
    <w:rPr>
      <w:rFonts w:ascii="Palatino Linotype" w:hAnsi="Palatino Linotype" w:cs="Times New Roman"/>
    </w:rPr>
  </w:style>
  <w:style w:type="paragraph" w:styleId="CommentText">
    <w:name w:val="annotation text"/>
    <w:basedOn w:val="Normal"/>
    <w:link w:val="CommentTextChar1"/>
    <w:uiPriority w:val="99"/>
    <w:semiHidden/>
    <w:rsid w:val="005A5349"/>
    <w:pPr>
      <w:spacing w:after="0"/>
      <w:jc w:val="left"/>
    </w:pPr>
    <w:rPr>
      <w:rFonts w:ascii="Trebuchet MS" w:hAnsi="Trebuchet MS"/>
      <w:sz w:val="20"/>
    </w:rPr>
  </w:style>
  <w:style w:type="character" w:customStyle="1" w:styleId="CommentTextChar">
    <w:name w:val="Comment Text Char"/>
    <w:uiPriority w:val="99"/>
    <w:semiHidden/>
    <w:locked/>
    <w:rsid w:val="00FC1896"/>
    <w:rPr>
      <w:rFonts w:ascii="Calibri" w:hAnsi="Calibri" w:cs="Times New Roman"/>
      <w:spacing w:val="-5"/>
      <w:sz w:val="20"/>
      <w:szCs w:val="20"/>
    </w:rPr>
  </w:style>
  <w:style w:type="character" w:customStyle="1" w:styleId="StyleTrebuchetMS10ptBlue">
    <w:name w:val="Style Trebuchet MS 10 pt Blue"/>
    <w:uiPriority w:val="99"/>
    <w:rsid w:val="005A5349"/>
    <w:rPr>
      <w:rFonts w:ascii="Trebuchet MS" w:hAnsi="Trebuchet MS" w:cs="Times New Roman"/>
      <w:color w:val="0000FF"/>
      <w:sz w:val="20"/>
      <w:lang w:val="en-GB"/>
    </w:rPr>
  </w:style>
  <w:style w:type="paragraph" w:customStyle="1" w:styleId="StyleHeading2After05line">
    <w:name w:val="Style Heading 2 + After:  0.5 line"/>
    <w:basedOn w:val="Heading2"/>
    <w:uiPriority w:val="99"/>
    <w:rsid w:val="005A5349"/>
    <w:pPr>
      <w:numPr>
        <w:numId w:val="1"/>
      </w:numPr>
    </w:pPr>
    <w:rPr>
      <w:rFonts w:cs="Times New Roman"/>
      <w:bCs/>
      <w:iCs w:val="0"/>
      <w:szCs w:val="20"/>
    </w:rPr>
  </w:style>
  <w:style w:type="table" w:styleId="TableGrid">
    <w:name w:val="Table Grid"/>
    <w:basedOn w:val="TableNormal"/>
    <w:uiPriority w:val="99"/>
    <w:rsid w:val="005A5349"/>
    <w:pPr>
      <w:keepLines/>
      <w:tabs>
        <w:tab w:val="left" w:pos="851"/>
        <w:tab w:val="left" w:pos="1418"/>
        <w:tab w:val="left" w:pos="1985"/>
        <w:tab w:val="left" w:pos="2552"/>
      </w:tabs>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5349"/>
    <w:rPr>
      <w:rFonts w:ascii="Tahoma" w:hAnsi="Tahoma" w:cs="Tahoma"/>
      <w:sz w:val="16"/>
      <w:szCs w:val="16"/>
    </w:rPr>
  </w:style>
  <w:style w:type="character" w:customStyle="1" w:styleId="BalloonTextChar">
    <w:name w:val="Balloon Text Char"/>
    <w:link w:val="BalloonText"/>
    <w:uiPriority w:val="99"/>
    <w:semiHidden/>
    <w:locked/>
    <w:rsid w:val="00FC1896"/>
    <w:rPr>
      <w:rFonts w:cs="Times New Roman"/>
      <w:spacing w:val="-5"/>
      <w:sz w:val="2"/>
    </w:rPr>
  </w:style>
  <w:style w:type="paragraph" w:styleId="TableofAuthorities">
    <w:name w:val="table of authorities"/>
    <w:basedOn w:val="Normal"/>
    <w:uiPriority w:val="99"/>
    <w:semiHidden/>
    <w:rsid w:val="005A5349"/>
    <w:pPr>
      <w:tabs>
        <w:tab w:val="right" w:leader="dot" w:pos="8640"/>
      </w:tabs>
      <w:jc w:val="left"/>
    </w:pPr>
    <w:rPr>
      <w:rFonts w:ascii="Times New Roman" w:hAnsi="Times New Roman"/>
      <w:sz w:val="20"/>
    </w:rPr>
  </w:style>
  <w:style w:type="paragraph" w:customStyle="1" w:styleId="StyleHeading3After05line">
    <w:name w:val="Style Heading 3 + After:  0.5 line"/>
    <w:basedOn w:val="Heading3"/>
    <w:uiPriority w:val="99"/>
    <w:rsid w:val="005A5349"/>
    <w:rPr>
      <w:rFonts w:cs="Times New Roman"/>
      <w:bCs w:val="0"/>
      <w:iCs/>
      <w:szCs w:val="24"/>
    </w:rPr>
  </w:style>
  <w:style w:type="paragraph" w:customStyle="1" w:styleId="StyleHeading2Char211ptJustifiedBefore0ptAfter0">
    <w:name w:val="Style Heading 2 Char2 + 11 pt Justified Before:  0 pt After:  0..."/>
    <w:basedOn w:val="Heading2"/>
    <w:uiPriority w:val="99"/>
    <w:rsid w:val="005A5349"/>
    <w:pPr>
      <w:keepLines/>
      <w:spacing w:before="0"/>
      <w:jc w:val="both"/>
    </w:pPr>
    <w:rPr>
      <w:rFonts w:cs="Times New Roman"/>
      <w:bCs/>
      <w:iCs w:val="0"/>
      <w:szCs w:val="20"/>
      <w:lang w:eastAsia="en-US"/>
    </w:rPr>
  </w:style>
  <w:style w:type="paragraph" w:customStyle="1" w:styleId="Insert">
    <w:name w:val="Insert"/>
    <w:basedOn w:val="Normal"/>
    <w:uiPriority w:val="99"/>
    <w:rsid w:val="005A5349"/>
    <w:rPr>
      <w:rFonts w:cs="Arial"/>
      <w:color w:val="0000FF"/>
      <w:szCs w:val="22"/>
    </w:rPr>
  </w:style>
  <w:style w:type="paragraph" w:customStyle="1" w:styleId="StyleHeading1Calibri">
    <w:name w:val="Style Heading 1 + Calibri"/>
    <w:basedOn w:val="Heading1"/>
    <w:uiPriority w:val="99"/>
    <w:rsid w:val="005A5349"/>
    <w:rPr>
      <w:bCs/>
    </w:rPr>
  </w:style>
  <w:style w:type="paragraph" w:customStyle="1" w:styleId="StyleHeading311ptAllcaps">
    <w:name w:val="Style Heading 3 + 11 pt All caps"/>
    <w:basedOn w:val="Heading3"/>
    <w:uiPriority w:val="99"/>
    <w:rsid w:val="005A5349"/>
    <w:rPr>
      <w:caps/>
    </w:rPr>
  </w:style>
  <w:style w:type="paragraph" w:customStyle="1" w:styleId="StyleHeading311ptLeft0cmFirstline0cm">
    <w:name w:val="Style Heading 3 + 11 pt Left:  0 cm First line:  0 cm"/>
    <w:basedOn w:val="Heading3"/>
    <w:uiPriority w:val="99"/>
    <w:rsid w:val="005A5349"/>
    <w:rPr>
      <w:rFonts w:cs="Times New Roman"/>
      <w:szCs w:val="20"/>
    </w:rPr>
  </w:style>
  <w:style w:type="paragraph" w:customStyle="1" w:styleId="StyleHeading4Before6ptAfter25pt">
    <w:name w:val="Style Heading 4 + Before:  6 pt After:  2.5 pt"/>
    <w:basedOn w:val="Normal"/>
    <w:uiPriority w:val="99"/>
    <w:rsid w:val="005A5349"/>
    <w:pPr>
      <w:spacing w:before="120" w:after="50"/>
    </w:pPr>
    <w:rPr>
      <w:spacing w:val="0"/>
    </w:rPr>
  </w:style>
  <w:style w:type="paragraph" w:customStyle="1" w:styleId="StyleHeading4Before6ptAfter25pt1">
    <w:name w:val="Style Heading 4 + Before:  6 pt After:  2.5 pt1"/>
    <w:basedOn w:val="Normal"/>
    <w:next w:val="Normal"/>
    <w:uiPriority w:val="99"/>
    <w:rsid w:val="005A5349"/>
    <w:pPr>
      <w:numPr>
        <w:numId w:val="2"/>
      </w:numPr>
      <w:spacing w:before="120"/>
    </w:pPr>
  </w:style>
  <w:style w:type="paragraph" w:styleId="BodyText">
    <w:name w:val="Body Text"/>
    <w:basedOn w:val="Normal"/>
    <w:link w:val="BodyTextChar"/>
    <w:uiPriority w:val="99"/>
    <w:rsid w:val="002B0A6A"/>
  </w:style>
  <w:style w:type="character" w:customStyle="1" w:styleId="BodyTextChar">
    <w:name w:val="Body Text Char"/>
    <w:link w:val="BodyText"/>
    <w:uiPriority w:val="99"/>
    <w:locked/>
    <w:rsid w:val="002B0A6A"/>
    <w:rPr>
      <w:rFonts w:ascii="Calibri" w:hAnsi="Calibri" w:cs="Times New Roman"/>
      <w:spacing w:val="-5"/>
      <w:sz w:val="22"/>
    </w:rPr>
  </w:style>
  <w:style w:type="paragraph" w:styleId="NoSpacing">
    <w:name w:val="No Spacing"/>
    <w:uiPriority w:val="99"/>
    <w:qFormat/>
    <w:rsid w:val="00910789"/>
    <w:pPr>
      <w:autoSpaceDE w:val="0"/>
      <w:autoSpaceDN w:val="0"/>
    </w:pPr>
    <w:rPr>
      <w:lang w:val="en-US" w:eastAsia="en-US"/>
    </w:rPr>
  </w:style>
  <w:style w:type="paragraph" w:styleId="ListParagraph">
    <w:name w:val="List Paragraph"/>
    <w:basedOn w:val="Normal"/>
    <w:uiPriority w:val="99"/>
    <w:qFormat/>
    <w:rsid w:val="003F2DC8"/>
    <w:pPr>
      <w:ind w:left="720"/>
      <w:contextualSpacing/>
    </w:pPr>
  </w:style>
  <w:style w:type="character" w:customStyle="1" w:styleId="ssens">
    <w:name w:val="ssens"/>
    <w:uiPriority w:val="99"/>
    <w:rsid w:val="00D53A08"/>
    <w:rPr>
      <w:rFonts w:cs="Times New Roman"/>
    </w:rPr>
  </w:style>
  <w:style w:type="character" w:customStyle="1" w:styleId="st1">
    <w:name w:val="st1"/>
    <w:uiPriority w:val="99"/>
    <w:rsid w:val="00F52178"/>
    <w:rPr>
      <w:rFonts w:cs="Times New Roman"/>
    </w:rPr>
  </w:style>
  <w:style w:type="paragraph" w:styleId="BodyText2">
    <w:name w:val="Body Text 2"/>
    <w:basedOn w:val="Normal"/>
    <w:link w:val="BodyText2Char"/>
    <w:uiPriority w:val="99"/>
    <w:rsid w:val="00400CB2"/>
    <w:pPr>
      <w:spacing w:line="480" w:lineRule="auto"/>
    </w:pPr>
  </w:style>
  <w:style w:type="character" w:customStyle="1" w:styleId="BodyText2Char">
    <w:name w:val="Body Text 2 Char"/>
    <w:link w:val="BodyText2"/>
    <w:uiPriority w:val="99"/>
    <w:locked/>
    <w:rsid w:val="00400CB2"/>
    <w:rPr>
      <w:rFonts w:ascii="Calibri" w:hAnsi="Calibri" w:cs="Times New Roman"/>
      <w:spacing w:val="-5"/>
      <w:sz w:val="22"/>
    </w:rPr>
  </w:style>
  <w:style w:type="character" w:styleId="CommentReference">
    <w:name w:val="annotation reference"/>
    <w:uiPriority w:val="99"/>
    <w:rsid w:val="00BA4E76"/>
    <w:rPr>
      <w:rFonts w:cs="Times New Roman"/>
      <w:sz w:val="16"/>
    </w:rPr>
  </w:style>
  <w:style w:type="character" w:customStyle="1" w:styleId="CommentTextChar1">
    <w:name w:val="Comment Text Char1"/>
    <w:link w:val="CommentText"/>
    <w:uiPriority w:val="99"/>
    <w:locked/>
    <w:rsid w:val="00BA4E76"/>
    <w:rPr>
      <w:rFonts w:ascii="Trebuchet MS" w:hAnsi="Trebuchet MS"/>
      <w:spacing w:val="-5"/>
      <w:lang w:val="en-GB" w:eastAsia="en-GB"/>
    </w:rPr>
  </w:style>
  <w:style w:type="paragraph" w:styleId="BlockText">
    <w:name w:val="Block Text"/>
    <w:basedOn w:val="Normal"/>
    <w:uiPriority w:val="99"/>
    <w:rsid w:val="00BA4E76"/>
    <w:pPr>
      <w:overflowPunct/>
      <w:autoSpaceDE/>
      <w:autoSpaceDN/>
      <w:adjustRightInd/>
      <w:spacing w:after="0"/>
      <w:ind w:left="1440" w:right="-58" w:hanging="720"/>
      <w:textAlignment w:val="auto"/>
    </w:pPr>
    <w:rPr>
      <w:rFonts w:ascii="Times New Roman" w:hAnsi="Times New Roman"/>
      <w:spacing w:val="0"/>
      <w:sz w:val="24"/>
      <w:lang w:eastAsia="en-US"/>
    </w:rPr>
  </w:style>
  <w:style w:type="paragraph" w:styleId="BodyText3">
    <w:name w:val="Body Text 3"/>
    <w:basedOn w:val="Normal"/>
    <w:link w:val="BodyText3Char"/>
    <w:uiPriority w:val="99"/>
    <w:rsid w:val="00BA4E76"/>
    <w:rPr>
      <w:sz w:val="16"/>
      <w:szCs w:val="16"/>
    </w:rPr>
  </w:style>
  <w:style w:type="character" w:customStyle="1" w:styleId="BodyText3Char">
    <w:name w:val="Body Text 3 Char"/>
    <w:link w:val="BodyText3"/>
    <w:uiPriority w:val="99"/>
    <w:semiHidden/>
    <w:locked/>
    <w:rsid w:val="00FC1896"/>
    <w:rPr>
      <w:rFonts w:ascii="Calibri" w:hAnsi="Calibri" w:cs="Times New Roman"/>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uk/url?sa=i&amp;url=https%3A%2F%2Fwww.totaljobs.com%2Fjob%2Fclass-1-driver%2Fbkp-group-job87931819&amp;psig=AOvVaw0ZutRLMiWg0mwceiDs6rHz&amp;ust=1592562993312000&amp;source=images&amp;cd=vfe&amp;ved=0CAIQjRxqFwoTCPCXqNGVi-oCFQAAAAAdAAAAABAD"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L:\PORT%20MARINE%20SAFETY%20CODE\SOPs\Draft\SOP_Template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Props1.xml><?xml version="1.0" encoding="utf-8"?>
<ds:datastoreItem xmlns:ds="http://schemas.openxmlformats.org/officeDocument/2006/customXml" ds:itemID="{A403AF32-3590-4897-8EB9-F3479CCAB0BF}">
  <ds:schemaRefs>
    <ds:schemaRef ds:uri="http://schemas.openxmlformats.org/officeDocument/2006/bibliography"/>
  </ds:schemaRefs>
</ds:datastoreItem>
</file>

<file path=customXml/itemProps2.xml><?xml version="1.0" encoding="utf-8"?>
<ds:datastoreItem xmlns:ds="http://schemas.openxmlformats.org/officeDocument/2006/customXml" ds:itemID="{4ADC1E55-89D3-4631-AE59-3E379AEF0AB3}"/>
</file>

<file path=customXml/itemProps3.xml><?xml version="1.0" encoding="utf-8"?>
<ds:datastoreItem xmlns:ds="http://schemas.openxmlformats.org/officeDocument/2006/customXml" ds:itemID="{511576E7-BE9E-4A27-AD9C-872562DBCA7B}">
  <ds:schemaRefs>
    <ds:schemaRef ds:uri="http://schemas.microsoft.com/sharepoint/v3/contenttype/forms"/>
  </ds:schemaRefs>
</ds:datastoreItem>
</file>

<file path=customXml/itemProps4.xml><?xml version="1.0" encoding="utf-8"?>
<ds:datastoreItem xmlns:ds="http://schemas.openxmlformats.org/officeDocument/2006/customXml" ds:itemID="{CC40BC98-A3BC-4460-95A3-43CFD93C715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SOP_Template2011</Template>
  <TotalTime>1</TotalTime>
  <Pages>12</Pages>
  <Words>3708</Words>
  <Characters>21138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STANDARD OPERATING PROCEDURES</vt:lpstr>
    </vt:vector>
  </TitlesOfParts>
  <Company>YG Consultants</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PROCEDURES</dc:title>
  <dc:subject/>
  <dc:creator>loxtonl</dc:creator>
  <cp:keywords/>
  <dc:description/>
  <cp:lastModifiedBy>Stuart McNish</cp:lastModifiedBy>
  <cp:revision>2</cp:revision>
  <cp:lastPrinted>2020-08-10T09:29:00Z</cp:lastPrinted>
  <dcterms:created xsi:type="dcterms:W3CDTF">2026-07-09T13:25:00Z</dcterms:created>
  <dcterms:modified xsi:type="dcterms:W3CDTF">2026-07-09T13:25:00Z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Order">
    <vt:r8>7700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PermitDocumentType">
    <vt:lpwstr/>
  </property>
  <property fmtid="{D5CDD505-2E9C-101B-9397-08002B2CF9AE}" pid="9" name="MediaServiceImageTags">
    <vt:lpwstr/>
  </property>
  <property fmtid="{D5CDD505-2E9C-101B-9397-08002B2CF9AE}" pid="10" name="TypeofPermit">
    <vt:lpwstr>9;#Type Of Permit|0430e4c2-ee0a-4b2d-9af6-df735aafbcb2</vt:lpwstr>
  </property>
  <property fmtid="{D5CDD505-2E9C-101B-9397-08002B2CF9AE}" pid="11" name="DisclosureStatus">
    <vt:lpwstr>181;#Public Register|f1fcf6a6-5d97-4f1d-964e-a2f916eb1f18</vt:lpwstr>
  </property>
  <property fmtid="{D5CDD505-2E9C-101B-9397-08002B2CF9AE}" pid="12" name="ActivityGrouping">
    <vt:lpwstr>12;#Application ＆ Associated Docs|5eadfd3c-6deb-44e1-b7e1-16accd427bec</vt:lpwstr>
  </property>
  <property fmtid="{D5CDD505-2E9C-101B-9397-08002B2CF9AE}" pid="13" name="Catchment">
    <vt:lpwstr/>
  </property>
  <property fmtid="{D5CDD505-2E9C-101B-9397-08002B2CF9AE}" pid="14" name="MajorProjectID">
    <vt:lpwstr/>
  </property>
  <property fmtid="{D5CDD505-2E9C-101B-9397-08002B2CF9AE}" pid="15" name="StandardRulesID">
    <vt:lpwstr/>
  </property>
  <property fmtid="{D5CDD505-2E9C-101B-9397-08002B2CF9AE}" pid="16" name="CessationStatus">
    <vt:lpwstr/>
  </property>
  <property fmtid="{D5CDD505-2E9C-101B-9397-08002B2CF9AE}" pid="17" name="Regime">
    <vt:lpwstr>10;#EPR|0e5af97d-1a8c-4d8f-a20b-528a11cab1f6</vt:lpwstr>
  </property>
  <property fmtid="{D5CDD505-2E9C-101B-9397-08002B2CF9AE}" pid="18" name="RegulatedActivitySub_x002d_Class">
    <vt:lpwstr/>
  </property>
  <property fmtid="{D5CDD505-2E9C-101B-9397-08002B2CF9AE}" pid="19" name="RegulatedActivitySub-Class">
    <vt:lpwstr/>
  </property>
  <property fmtid="{D5CDD505-2E9C-101B-9397-08002B2CF9AE}" pid="20" name="EventType1">
    <vt:lpwstr/>
  </property>
  <property fmtid="{D5CDD505-2E9C-101B-9397-08002B2CF9AE}" pid="21" name="RegulatedActivityClass">
    <vt:lpwstr>38;#Installations|645f1c9c-65df-490a-9ce3-4a2aa7c5ff7f</vt:lpwstr>
  </property>
</Properties>
</file>