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0D1C1F" w:rsidRPr="00162B45" w14:paraId="173B27AF" w14:textId="77777777" w:rsidTr="00FA785B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3470943" w14:textId="74688D69" w:rsidR="000D1C1F" w:rsidRPr="000D1C1F" w:rsidRDefault="000D1C1F" w:rsidP="00162B4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Hlk97021848"/>
            <w:r w:rsidRPr="000D1C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Non-Technical Summary</w:t>
            </w:r>
          </w:p>
        </w:tc>
      </w:tr>
      <w:bookmarkEnd w:id="0"/>
      <w:tr w:rsidR="00B71013" w:rsidRPr="00162B45" w14:paraId="2B880DF5" w14:textId="77777777" w:rsidTr="000D1C1F">
        <w:trPr>
          <w:trHeight w:val="340"/>
        </w:trPr>
        <w:tc>
          <w:tcPr>
            <w:tcW w:w="1980" w:type="dxa"/>
            <w:vAlign w:val="center"/>
          </w:tcPr>
          <w:p w14:paraId="5E5D7540" w14:textId="3CDB2CE4" w:rsidR="00B71013" w:rsidRPr="000D1C1F" w:rsidRDefault="009A02B8" w:rsidP="000D1C1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Action area</w:t>
            </w:r>
          </w:p>
        </w:tc>
        <w:tc>
          <w:tcPr>
            <w:tcW w:w="8214" w:type="dxa"/>
            <w:vAlign w:val="center"/>
          </w:tcPr>
          <w:p w14:paraId="426804AC" w14:textId="3822EC3B" w:rsidR="00B71013" w:rsidRPr="00162B45" w:rsidRDefault="00B54483" w:rsidP="000D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Bulk Tank Capacity</w:t>
            </w:r>
            <w:r w:rsidR="002B470A">
              <w:rPr>
                <w:sz w:val="16"/>
                <w:szCs w:val="16"/>
              </w:rPr>
              <w:t xml:space="preserve"> Increase.</w:t>
            </w:r>
          </w:p>
        </w:tc>
      </w:tr>
      <w:tr w:rsidR="00B71013" w:rsidRPr="00162B45" w14:paraId="0BC8D7FD" w14:textId="77777777" w:rsidTr="000D1C1F">
        <w:trPr>
          <w:trHeight w:val="340"/>
        </w:trPr>
        <w:tc>
          <w:tcPr>
            <w:tcW w:w="1980" w:type="dxa"/>
            <w:vAlign w:val="center"/>
          </w:tcPr>
          <w:p w14:paraId="1D8C30D2" w14:textId="44A409AA" w:rsidR="00B71013" w:rsidRPr="000D1C1F" w:rsidRDefault="00B71013" w:rsidP="000D1C1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Overview of Activities</w:t>
            </w:r>
          </w:p>
        </w:tc>
        <w:tc>
          <w:tcPr>
            <w:tcW w:w="8214" w:type="dxa"/>
            <w:vAlign w:val="center"/>
          </w:tcPr>
          <w:p w14:paraId="2639A056" w14:textId="759B50BE" w:rsidR="00153B4E" w:rsidRPr="00162B45" w:rsidRDefault="00B54483" w:rsidP="000D1C1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Addition of bulk tanks on a bunded hardstanding concrete pad.</w:t>
            </w:r>
          </w:p>
        </w:tc>
      </w:tr>
      <w:tr w:rsidR="00B71013" w:rsidRPr="00162B45" w14:paraId="51DBA739" w14:textId="77777777" w:rsidTr="000D1C1F">
        <w:tc>
          <w:tcPr>
            <w:tcW w:w="1980" w:type="dxa"/>
            <w:vAlign w:val="center"/>
          </w:tcPr>
          <w:p w14:paraId="3312C919" w14:textId="1D2FCC66" w:rsidR="00B71013" w:rsidRPr="000D1C1F" w:rsidRDefault="00B71013" w:rsidP="000D1C1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Operating Techniques</w:t>
            </w:r>
          </w:p>
        </w:tc>
        <w:tc>
          <w:tcPr>
            <w:tcW w:w="8214" w:type="dxa"/>
            <w:vAlign w:val="center"/>
          </w:tcPr>
          <w:p w14:paraId="10E447DB" w14:textId="77777777" w:rsidR="007573D0" w:rsidRDefault="007573D0" w:rsidP="00C53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business case for future addition of bulk tanks for operational and commercial reasons.</w:t>
            </w:r>
          </w:p>
          <w:p w14:paraId="7C78DC63" w14:textId="77777777" w:rsidR="0086664F" w:rsidRDefault="007573D0" w:rsidP="00C53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 of a concrete pad and installation of poured concrete bund walls to meet the current CIRIA guidelines</w:t>
            </w:r>
            <w:r w:rsidR="00C537AA">
              <w:rPr>
                <w:sz w:val="16"/>
                <w:szCs w:val="16"/>
              </w:rPr>
              <w:t>.</w:t>
            </w:r>
            <w:r w:rsidR="0086664F">
              <w:rPr>
                <w:sz w:val="16"/>
                <w:szCs w:val="16"/>
              </w:rPr>
              <w:t xml:space="preserve">  </w:t>
            </w:r>
          </w:p>
          <w:p w14:paraId="7F39ABFD" w14:textId="0DC7C5D7" w:rsidR="007573D0" w:rsidRDefault="007573D0" w:rsidP="00C53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walls will be keyed into the foundation.  All pipe holes and joints will be sealed with a suitable </w:t>
            </w:r>
            <w:r w:rsidR="002B470A">
              <w:rPr>
                <w:sz w:val="16"/>
                <w:szCs w:val="16"/>
              </w:rPr>
              <w:t>non-</w:t>
            </w:r>
            <w:r>
              <w:rPr>
                <w:sz w:val="16"/>
                <w:szCs w:val="16"/>
              </w:rPr>
              <w:t>flammable material.</w:t>
            </w:r>
          </w:p>
          <w:p w14:paraId="69E11F48" w14:textId="77777777" w:rsidR="007573D0" w:rsidRDefault="007573D0" w:rsidP="00C53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Provision will be made for rainwater collection.</w:t>
            </w:r>
          </w:p>
          <w:p w14:paraId="7FB2AD70" w14:textId="77777777" w:rsidR="007573D0" w:rsidRDefault="007573D0" w:rsidP="00C53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Bunds maybe divided to allow for storage of incompatible raw materials.  </w:t>
            </w:r>
          </w:p>
          <w:p w14:paraId="2EB57A7F" w14:textId="77777777" w:rsidR="00CB5A24" w:rsidRDefault="00CB5A24" w:rsidP="00C53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tanks will be fitted with electronic high level and physical high high level alarms.</w:t>
            </w:r>
          </w:p>
          <w:p w14:paraId="306E742E" w14:textId="77777777" w:rsidR="00CB5A24" w:rsidRDefault="00CB5A24" w:rsidP="00C53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Maximum capacity would be 6 x </w:t>
            </w:r>
            <w:r w:rsidR="002B470A">
              <w:rPr>
                <w:sz w:val="16"/>
                <w:szCs w:val="16"/>
              </w:rPr>
              <w:t>40000</w:t>
            </w:r>
            <w:r>
              <w:rPr>
                <w:sz w:val="16"/>
                <w:szCs w:val="16"/>
              </w:rPr>
              <w:t>L Tanks (2</w:t>
            </w:r>
            <w:r w:rsidR="002B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0,000L).</w:t>
            </w:r>
          </w:p>
          <w:p w14:paraId="72B982CB" w14:textId="279CD158" w:rsidR="00447F49" w:rsidRPr="00162B45" w:rsidRDefault="00447F49" w:rsidP="00C53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planning consents would be obtained.</w:t>
            </w:r>
          </w:p>
        </w:tc>
      </w:tr>
      <w:tr w:rsidR="00046213" w:rsidRPr="00162B45" w14:paraId="5A3D2A14" w14:textId="77777777" w:rsidTr="00C30B9F">
        <w:tc>
          <w:tcPr>
            <w:tcW w:w="1980" w:type="dxa"/>
            <w:vAlign w:val="center"/>
          </w:tcPr>
          <w:p w14:paraId="45D0A188" w14:textId="2CC2C91A" w:rsidR="00046213" w:rsidRPr="000D1C1F" w:rsidRDefault="000462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Raw Materials</w:t>
            </w:r>
          </w:p>
        </w:tc>
        <w:tc>
          <w:tcPr>
            <w:tcW w:w="8214" w:type="dxa"/>
            <w:vAlign w:val="center"/>
          </w:tcPr>
          <w:p w14:paraId="6FD1AF40" w14:textId="46842B75" w:rsidR="00C537AA" w:rsidRPr="00162B45" w:rsidRDefault="00CB5A24" w:rsidP="0079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B71013" w:rsidRPr="00162B45" w14:paraId="6C77A4F1" w14:textId="77777777" w:rsidTr="00C30B9F">
        <w:tc>
          <w:tcPr>
            <w:tcW w:w="1980" w:type="dxa"/>
            <w:vAlign w:val="center"/>
          </w:tcPr>
          <w:p w14:paraId="72AB0ABF" w14:textId="5B387DA4" w:rsidR="00B71013" w:rsidRPr="000D1C1F" w:rsidRDefault="00B710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Waste from the process</w:t>
            </w:r>
          </w:p>
        </w:tc>
        <w:tc>
          <w:tcPr>
            <w:tcW w:w="8214" w:type="dxa"/>
            <w:vAlign w:val="center"/>
          </w:tcPr>
          <w:p w14:paraId="26C847CF" w14:textId="2FD4D355" w:rsidR="00937EB2" w:rsidRPr="00162B45" w:rsidRDefault="00D00A34" w:rsidP="0079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no waste from the process.</w:t>
            </w:r>
          </w:p>
        </w:tc>
      </w:tr>
      <w:tr w:rsidR="002221FC" w:rsidRPr="00162B45" w14:paraId="4EC08185" w14:textId="77777777" w:rsidTr="00C30B9F">
        <w:tc>
          <w:tcPr>
            <w:tcW w:w="1980" w:type="dxa"/>
            <w:vAlign w:val="center"/>
          </w:tcPr>
          <w:p w14:paraId="4ACFFE60" w14:textId="49CD8BFD" w:rsidR="002221FC" w:rsidRPr="000D1C1F" w:rsidRDefault="002221FC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Water use</w:t>
            </w:r>
          </w:p>
        </w:tc>
        <w:tc>
          <w:tcPr>
            <w:tcW w:w="8214" w:type="dxa"/>
            <w:vAlign w:val="center"/>
          </w:tcPr>
          <w:p w14:paraId="37A88D42" w14:textId="01C7EAA2" w:rsidR="00794CCD" w:rsidRPr="00FA785B" w:rsidRDefault="00CB5A24" w:rsidP="00222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  <w:p w14:paraId="285E8FD4" w14:textId="28ED27D7" w:rsidR="00007379" w:rsidRPr="00FA785B" w:rsidRDefault="00007379" w:rsidP="002221FC">
            <w:pPr>
              <w:rPr>
                <w:sz w:val="16"/>
                <w:szCs w:val="16"/>
              </w:rPr>
            </w:pPr>
          </w:p>
        </w:tc>
      </w:tr>
      <w:tr w:rsidR="00FA785B" w:rsidRPr="00162B45" w14:paraId="2F59CFC0" w14:textId="77777777" w:rsidTr="00C30B9F"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1D145050" w14:textId="590BF0D1" w:rsidR="00FA785B" w:rsidRPr="00162B45" w:rsidRDefault="00FA785B" w:rsidP="00C30B9F">
            <w:pPr>
              <w:ind w:firstLine="720"/>
              <w:rPr>
                <w:sz w:val="16"/>
                <w:szCs w:val="16"/>
              </w:rPr>
            </w:pPr>
          </w:p>
        </w:tc>
      </w:tr>
      <w:tr w:rsidR="00B71013" w:rsidRPr="00162B45" w14:paraId="289B6775" w14:textId="77777777" w:rsidTr="00C30B9F">
        <w:tc>
          <w:tcPr>
            <w:tcW w:w="1980" w:type="dxa"/>
            <w:vAlign w:val="center"/>
          </w:tcPr>
          <w:p w14:paraId="2383C58E" w14:textId="2B50340A" w:rsidR="00B71013" w:rsidRPr="000D1C1F" w:rsidRDefault="00B710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Point source emissions</w:t>
            </w:r>
            <w:r w:rsidR="00631F89" w:rsidRPr="000D1C1F">
              <w:rPr>
                <w:b/>
                <w:bCs/>
                <w:sz w:val="16"/>
                <w:szCs w:val="16"/>
              </w:rPr>
              <w:t xml:space="preserve"> to air</w:t>
            </w:r>
          </w:p>
        </w:tc>
        <w:tc>
          <w:tcPr>
            <w:tcW w:w="8214" w:type="dxa"/>
          </w:tcPr>
          <w:p w14:paraId="59A371B4" w14:textId="303E06D2" w:rsidR="00B71013" w:rsidRDefault="00CB5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00A34">
              <w:rPr>
                <w:sz w:val="16"/>
                <w:szCs w:val="16"/>
              </w:rPr>
              <w:t>oint source emissions to air</w:t>
            </w:r>
            <w:r>
              <w:rPr>
                <w:sz w:val="16"/>
                <w:szCs w:val="16"/>
              </w:rPr>
              <w:t xml:space="preserve"> are dependent upon the raw materials stored in the tanks.</w:t>
            </w:r>
          </w:p>
          <w:p w14:paraId="113E9308" w14:textId="11922FD9" w:rsidR="00400430" w:rsidRPr="00162B45" w:rsidRDefault="00400430">
            <w:pPr>
              <w:rPr>
                <w:sz w:val="16"/>
                <w:szCs w:val="16"/>
              </w:rPr>
            </w:pPr>
          </w:p>
        </w:tc>
      </w:tr>
      <w:tr w:rsidR="00B71013" w:rsidRPr="00162B45" w14:paraId="512D5527" w14:textId="77777777" w:rsidTr="00C30B9F">
        <w:tc>
          <w:tcPr>
            <w:tcW w:w="1980" w:type="dxa"/>
            <w:vAlign w:val="center"/>
          </w:tcPr>
          <w:p w14:paraId="6CDCCD44" w14:textId="0D2015A1" w:rsidR="00B71013" w:rsidRPr="000D1C1F" w:rsidRDefault="00B710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Fugitive emissions to air</w:t>
            </w:r>
          </w:p>
        </w:tc>
        <w:tc>
          <w:tcPr>
            <w:tcW w:w="8214" w:type="dxa"/>
          </w:tcPr>
          <w:p w14:paraId="505F9707" w14:textId="1A46C77E" w:rsidR="004B59D0" w:rsidRDefault="00D00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None.</w:t>
            </w:r>
          </w:p>
          <w:p w14:paraId="6DBB9AC4" w14:textId="11BA87DF" w:rsidR="00F850C7" w:rsidRPr="00162B45" w:rsidRDefault="00F850C7">
            <w:pPr>
              <w:rPr>
                <w:sz w:val="16"/>
                <w:szCs w:val="16"/>
              </w:rPr>
            </w:pPr>
          </w:p>
        </w:tc>
      </w:tr>
      <w:tr w:rsidR="00631F89" w:rsidRPr="00162B45" w14:paraId="65CFD0FD" w14:textId="77777777" w:rsidTr="00C30B9F">
        <w:tc>
          <w:tcPr>
            <w:tcW w:w="1980" w:type="dxa"/>
            <w:vAlign w:val="center"/>
          </w:tcPr>
          <w:p w14:paraId="36704D2B" w14:textId="3A7B97DB" w:rsidR="00631F89" w:rsidRPr="000D1C1F" w:rsidRDefault="00631F89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Monitoring of emissions to air</w:t>
            </w:r>
          </w:p>
        </w:tc>
        <w:tc>
          <w:tcPr>
            <w:tcW w:w="8214" w:type="dxa"/>
          </w:tcPr>
          <w:p w14:paraId="0D4D33FB" w14:textId="02E2A0A6" w:rsidR="00C30B9F" w:rsidRPr="00162B45" w:rsidRDefault="00D00A34" w:rsidP="004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785B" w:rsidRPr="00162B45" w14:paraId="3244FA39" w14:textId="77777777" w:rsidTr="00C30B9F"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268AB4C0" w14:textId="77777777" w:rsidR="00FA785B" w:rsidRPr="00162B45" w:rsidRDefault="00FA785B" w:rsidP="00C30B9F">
            <w:pPr>
              <w:rPr>
                <w:sz w:val="16"/>
                <w:szCs w:val="16"/>
              </w:rPr>
            </w:pPr>
          </w:p>
        </w:tc>
      </w:tr>
      <w:tr w:rsidR="00B71013" w:rsidRPr="00162B45" w14:paraId="2A6C946C" w14:textId="77777777" w:rsidTr="00C30B9F">
        <w:tc>
          <w:tcPr>
            <w:tcW w:w="1980" w:type="dxa"/>
            <w:vAlign w:val="center"/>
          </w:tcPr>
          <w:p w14:paraId="1179FDD6" w14:textId="3B21764D" w:rsidR="00B71013" w:rsidRPr="000D1C1F" w:rsidRDefault="00B710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Point source emissions to surface water</w:t>
            </w:r>
          </w:p>
        </w:tc>
        <w:tc>
          <w:tcPr>
            <w:tcW w:w="8214" w:type="dxa"/>
          </w:tcPr>
          <w:p w14:paraId="100BA95A" w14:textId="0CF4B765" w:rsidR="00B71013" w:rsidRPr="00162B45" w:rsidRDefault="00CB5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Rainwater once tested will be pumped from the bunds and will run to drain.</w:t>
            </w:r>
            <w:r w:rsidR="00F94F18">
              <w:rPr>
                <w:sz w:val="16"/>
                <w:szCs w:val="16"/>
              </w:rPr>
              <w:t xml:space="preserve"> </w:t>
            </w:r>
          </w:p>
        </w:tc>
      </w:tr>
      <w:tr w:rsidR="00F94F18" w:rsidRPr="00162B45" w14:paraId="2FF9C3B7" w14:textId="77777777" w:rsidTr="00C30B9F">
        <w:tc>
          <w:tcPr>
            <w:tcW w:w="1980" w:type="dxa"/>
            <w:vAlign w:val="center"/>
          </w:tcPr>
          <w:p w14:paraId="0417C211" w14:textId="25F06033" w:rsidR="00F94F18" w:rsidRPr="000D1C1F" w:rsidRDefault="00C30B9F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Fugitive</w:t>
            </w:r>
            <w:r w:rsidR="00F94F18" w:rsidRPr="000D1C1F">
              <w:rPr>
                <w:b/>
                <w:bCs/>
                <w:sz w:val="16"/>
                <w:szCs w:val="16"/>
              </w:rPr>
              <w:t xml:space="preserve"> emissions to surface water</w:t>
            </w:r>
          </w:p>
        </w:tc>
        <w:tc>
          <w:tcPr>
            <w:tcW w:w="8214" w:type="dxa"/>
          </w:tcPr>
          <w:p w14:paraId="1E7CACB1" w14:textId="0F41341B" w:rsidR="00F94F18" w:rsidRDefault="00CB5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B71013" w:rsidRPr="00162B45" w14:paraId="1D57C1AD" w14:textId="77777777" w:rsidTr="00C30B9F">
        <w:tc>
          <w:tcPr>
            <w:tcW w:w="1980" w:type="dxa"/>
            <w:vAlign w:val="center"/>
          </w:tcPr>
          <w:p w14:paraId="611F636E" w14:textId="16E4818D" w:rsidR="00B71013" w:rsidRPr="000D1C1F" w:rsidRDefault="00B710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Point source emissions to sewer</w:t>
            </w:r>
          </w:p>
        </w:tc>
        <w:tc>
          <w:tcPr>
            <w:tcW w:w="8214" w:type="dxa"/>
          </w:tcPr>
          <w:p w14:paraId="0C3661EF" w14:textId="5B4D061D" w:rsidR="00B71013" w:rsidRPr="00162B45" w:rsidRDefault="00F94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are no emissions to sewer.</w:t>
            </w:r>
          </w:p>
        </w:tc>
      </w:tr>
      <w:tr w:rsidR="00631F89" w:rsidRPr="00162B45" w14:paraId="13CB502B" w14:textId="77777777" w:rsidTr="00C30B9F">
        <w:tc>
          <w:tcPr>
            <w:tcW w:w="1980" w:type="dxa"/>
            <w:vAlign w:val="center"/>
          </w:tcPr>
          <w:p w14:paraId="78001F0D" w14:textId="61A7D9E9" w:rsidR="00631F89" w:rsidRPr="000D1C1F" w:rsidRDefault="00631F89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Monitoring of emissions to water</w:t>
            </w:r>
          </w:p>
        </w:tc>
        <w:tc>
          <w:tcPr>
            <w:tcW w:w="8214" w:type="dxa"/>
          </w:tcPr>
          <w:p w14:paraId="37B41D0D" w14:textId="421AE528" w:rsidR="00631F89" w:rsidRPr="00162B45" w:rsidRDefault="00811F70" w:rsidP="00631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required.</w:t>
            </w:r>
          </w:p>
        </w:tc>
      </w:tr>
      <w:tr w:rsidR="00631F89" w:rsidRPr="00162B45" w14:paraId="52E3C3D2" w14:textId="77777777" w:rsidTr="00C30B9F">
        <w:tc>
          <w:tcPr>
            <w:tcW w:w="1980" w:type="dxa"/>
            <w:vAlign w:val="center"/>
          </w:tcPr>
          <w:p w14:paraId="76DCBB1D" w14:textId="61C711D9" w:rsidR="00631F89" w:rsidRPr="000D1C1F" w:rsidRDefault="00631F89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Emissions to land</w:t>
            </w:r>
          </w:p>
        </w:tc>
        <w:tc>
          <w:tcPr>
            <w:tcW w:w="8214" w:type="dxa"/>
          </w:tcPr>
          <w:p w14:paraId="0D034E69" w14:textId="201D1029" w:rsidR="00631F89" w:rsidRPr="00162B45" w:rsidRDefault="00811F70" w:rsidP="00631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emissions to land from the installation.</w:t>
            </w:r>
          </w:p>
        </w:tc>
      </w:tr>
      <w:tr w:rsidR="00C30B9F" w:rsidRPr="000D1C1F" w14:paraId="16F19ED3" w14:textId="77777777" w:rsidTr="00B66675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26850D4" w14:textId="5AACE384" w:rsidR="00C30B9F" w:rsidRPr="0034410E" w:rsidRDefault="00C30B9F" w:rsidP="00B666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31F89" w:rsidRPr="00162B45" w14:paraId="46D66786" w14:textId="77777777" w:rsidTr="00C30B9F">
        <w:tc>
          <w:tcPr>
            <w:tcW w:w="1980" w:type="dxa"/>
            <w:vAlign w:val="center"/>
          </w:tcPr>
          <w:p w14:paraId="6DE9CAD6" w14:textId="4C2A19BD" w:rsidR="00631F89" w:rsidRPr="000D1C1F" w:rsidRDefault="00631F89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Odour</w:t>
            </w:r>
          </w:p>
        </w:tc>
        <w:tc>
          <w:tcPr>
            <w:tcW w:w="8214" w:type="dxa"/>
          </w:tcPr>
          <w:p w14:paraId="3D176DA7" w14:textId="42C2FFCC" w:rsidR="00631F89" w:rsidRPr="00162B45" w:rsidRDefault="00CB5A24" w:rsidP="00631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Odour would be dependent on the type of raw materials that </w:t>
            </w:r>
            <w:r w:rsidR="00E647CA">
              <w:rPr>
                <w:sz w:val="16"/>
                <w:szCs w:val="16"/>
              </w:rPr>
              <w:t>are stored in the bulk tanks.  It is unlikely that odour will be emitted.</w:t>
            </w:r>
          </w:p>
        </w:tc>
      </w:tr>
      <w:tr w:rsidR="00631F89" w:rsidRPr="00162B45" w14:paraId="2BA330E3" w14:textId="77777777" w:rsidTr="00C30B9F">
        <w:tc>
          <w:tcPr>
            <w:tcW w:w="1980" w:type="dxa"/>
            <w:vAlign w:val="center"/>
          </w:tcPr>
          <w:p w14:paraId="6DE5FA79" w14:textId="75F7A688" w:rsidR="00631F89" w:rsidRPr="000D1C1F" w:rsidRDefault="00631F89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Noise &amp; Vibration</w:t>
            </w:r>
          </w:p>
        </w:tc>
        <w:tc>
          <w:tcPr>
            <w:tcW w:w="8214" w:type="dxa"/>
          </w:tcPr>
          <w:p w14:paraId="2AC6E746" w14:textId="1ED2FB72" w:rsidR="00631F89" w:rsidRPr="00162B45" w:rsidRDefault="00420910" w:rsidP="00631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noise complaints </w:t>
            </w:r>
            <w:r w:rsidR="00E647CA">
              <w:rPr>
                <w:sz w:val="16"/>
                <w:szCs w:val="16"/>
              </w:rPr>
              <w:t>are anticipated from the installation.</w:t>
            </w:r>
          </w:p>
        </w:tc>
      </w:tr>
      <w:tr w:rsidR="00631F89" w:rsidRPr="00162B45" w14:paraId="1B645898" w14:textId="77777777" w:rsidTr="00C30B9F">
        <w:tc>
          <w:tcPr>
            <w:tcW w:w="1980" w:type="dxa"/>
            <w:vAlign w:val="center"/>
          </w:tcPr>
          <w:p w14:paraId="19D9BFE9" w14:textId="7FD970E6" w:rsidR="00631F89" w:rsidRPr="000D1C1F" w:rsidRDefault="009A02B8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Energy</w:t>
            </w:r>
          </w:p>
        </w:tc>
        <w:tc>
          <w:tcPr>
            <w:tcW w:w="8214" w:type="dxa"/>
          </w:tcPr>
          <w:p w14:paraId="62446244" w14:textId="7B4F4AAF" w:rsidR="00046213" w:rsidRDefault="00046213" w:rsidP="00631F89">
            <w:pPr>
              <w:rPr>
                <w:sz w:val="16"/>
                <w:szCs w:val="16"/>
              </w:rPr>
            </w:pPr>
            <w:r w:rsidRPr="00162B45">
              <w:rPr>
                <w:sz w:val="16"/>
                <w:szCs w:val="16"/>
              </w:rPr>
              <w:t>The primary sources of energy used at the installation</w:t>
            </w:r>
            <w:r>
              <w:rPr>
                <w:sz w:val="16"/>
                <w:szCs w:val="16"/>
              </w:rPr>
              <w:t xml:space="preserve"> are electricity imported from the National Grid</w:t>
            </w:r>
            <w:r w:rsidR="0034410E">
              <w:rPr>
                <w:sz w:val="16"/>
                <w:szCs w:val="16"/>
              </w:rPr>
              <w:t>.</w:t>
            </w:r>
          </w:p>
          <w:p w14:paraId="44EC1906" w14:textId="2BF115EF" w:rsidR="00046213" w:rsidRDefault="00046213" w:rsidP="00631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Half hourly meters </w:t>
            </w:r>
            <w:r w:rsidRPr="00162B45">
              <w:rPr>
                <w:sz w:val="16"/>
                <w:szCs w:val="16"/>
              </w:rPr>
              <w:t xml:space="preserve">are installed </w:t>
            </w:r>
            <w:r>
              <w:rPr>
                <w:sz w:val="16"/>
                <w:szCs w:val="16"/>
              </w:rPr>
              <w:t xml:space="preserve">on the site </w:t>
            </w:r>
            <w:r w:rsidRPr="00162B45">
              <w:rPr>
                <w:sz w:val="16"/>
                <w:szCs w:val="16"/>
              </w:rPr>
              <w:t>across the site to record electricity</w:t>
            </w:r>
            <w:r>
              <w:rPr>
                <w:sz w:val="16"/>
                <w:szCs w:val="16"/>
              </w:rPr>
              <w:t xml:space="preserve"> usage.   </w:t>
            </w:r>
          </w:p>
          <w:p w14:paraId="51A3FE6C" w14:textId="6EAA86E0" w:rsidR="009C401C" w:rsidRPr="00162B45" w:rsidRDefault="009C401C" w:rsidP="0034410E">
            <w:pPr>
              <w:rPr>
                <w:sz w:val="16"/>
                <w:szCs w:val="16"/>
              </w:rPr>
            </w:pPr>
          </w:p>
        </w:tc>
      </w:tr>
      <w:tr w:rsidR="004E6B34" w:rsidRPr="00162B45" w14:paraId="291D60C9" w14:textId="77777777" w:rsidTr="00697DE6">
        <w:tc>
          <w:tcPr>
            <w:tcW w:w="1980" w:type="dxa"/>
            <w:vAlign w:val="center"/>
          </w:tcPr>
          <w:p w14:paraId="3671704F" w14:textId="02C0C89D" w:rsidR="004E6B34" w:rsidRPr="000D1C1F" w:rsidRDefault="004E6B34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Environmental Management system</w:t>
            </w:r>
          </w:p>
        </w:tc>
        <w:tc>
          <w:tcPr>
            <w:tcW w:w="8214" w:type="dxa"/>
            <w:vAlign w:val="center"/>
          </w:tcPr>
          <w:p w14:paraId="3490A538" w14:textId="77777777" w:rsidR="004E6B34" w:rsidRDefault="004E6B34" w:rsidP="00697DE6">
            <w:pPr>
              <w:rPr>
                <w:sz w:val="16"/>
                <w:szCs w:val="16"/>
              </w:rPr>
            </w:pPr>
            <w:r w:rsidRPr="00162B45">
              <w:rPr>
                <w:sz w:val="16"/>
                <w:szCs w:val="16"/>
              </w:rPr>
              <w:t xml:space="preserve">The installation operates under an environmental management third party certification scheme to ISO14001:2015. </w:t>
            </w:r>
          </w:p>
          <w:p w14:paraId="38EE4D6F" w14:textId="2781A139" w:rsidR="004E6B34" w:rsidRPr="00162B45" w:rsidRDefault="004E6B34" w:rsidP="00697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process is supported with a </w:t>
            </w:r>
            <w:r w:rsidR="00697DE6">
              <w:rPr>
                <w:sz w:val="16"/>
                <w:szCs w:val="16"/>
              </w:rPr>
              <w:t>management</w:t>
            </w:r>
            <w:r>
              <w:rPr>
                <w:sz w:val="16"/>
                <w:szCs w:val="16"/>
              </w:rPr>
              <w:t xml:space="preserve"> consultant who carries out</w:t>
            </w:r>
            <w:r w:rsidRPr="00162B45">
              <w:rPr>
                <w:sz w:val="16"/>
                <w:szCs w:val="16"/>
              </w:rPr>
              <w:t xml:space="preserve"> compliance audi</w:t>
            </w:r>
            <w:r>
              <w:rPr>
                <w:sz w:val="16"/>
                <w:szCs w:val="16"/>
              </w:rPr>
              <w:t>t</w:t>
            </w:r>
            <w:r w:rsidR="009C401C">
              <w:rPr>
                <w:sz w:val="16"/>
                <w:szCs w:val="16"/>
              </w:rPr>
              <w:t>s</w:t>
            </w:r>
            <w:r w:rsidRPr="00162B4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4E6B34" w:rsidRPr="00162B45" w14:paraId="6F912E55" w14:textId="77777777" w:rsidTr="00C30B9F">
        <w:tc>
          <w:tcPr>
            <w:tcW w:w="1980" w:type="dxa"/>
            <w:vAlign w:val="center"/>
          </w:tcPr>
          <w:p w14:paraId="2FD21E45" w14:textId="70AFD278" w:rsidR="004E6B34" w:rsidRPr="000D1C1F" w:rsidRDefault="004E6B34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Environmental Risk Assessment</w:t>
            </w:r>
          </w:p>
        </w:tc>
        <w:tc>
          <w:tcPr>
            <w:tcW w:w="8214" w:type="dxa"/>
          </w:tcPr>
          <w:p w14:paraId="2AE0079F" w14:textId="28308317" w:rsidR="004E6B34" w:rsidRPr="00162B45" w:rsidRDefault="00697DE6" w:rsidP="004E6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Environmental Risk Assessment </w:t>
            </w:r>
            <w:r w:rsidR="00E647CA">
              <w:rPr>
                <w:sz w:val="16"/>
                <w:szCs w:val="16"/>
              </w:rPr>
              <w:t xml:space="preserve">will be </w:t>
            </w:r>
            <w:r>
              <w:rPr>
                <w:sz w:val="16"/>
                <w:szCs w:val="16"/>
              </w:rPr>
              <w:t>taken as part of the installation permit.</w:t>
            </w:r>
          </w:p>
        </w:tc>
      </w:tr>
      <w:tr w:rsidR="004E6B34" w:rsidRPr="00162B45" w14:paraId="239CF599" w14:textId="77777777" w:rsidTr="00C30B9F">
        <w:tc>
          <w:tcPr>
            <w:tcW w:w="1980" w:type="dxa"/>
            <w:vAlign w:val="center"/>
          </w:tcPr>
          <w:p w14:paraId="13559AB4" w14:textId="678BE1DD" w:rsidR="004E6B34" w:rsidRPr="000D1C1F" w:rsidRDefault="004E6B34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Incident Management</w:t>
            </w:r>
          </w:p>
        </w:tc>
        <w:tc>
          <w:tcPr>
            <w:tcW w:w="8214" w:type="dxa"/>
          </w:tcPr>
          <w:p w14:paraId="561CA2C3" w14:textId="08010927" w:rsidR="004E6B34" w:rsidRPr="00162B45" w:rsidRDefault="004E6B34" w:rsidP="004E6B34">
            <w:pPr>
              <w:rPr>
                <w:sz w:val="16"/>
                <w:szCs w:val="16"/>
              </w:rPr>
            </w:pPr>
            <w:r w:rsidRPr="00162B45">
              <w:rPr>
                <w:sz w:val="16"/>
                <w:szCs w:val="16"/>
              </w:rPr>
              <w:t xml:space="preserve">Written procedures are in place to manage the identified risks, including procedures relating to spill response, emergency preparedness and response to major emergencies. </w:t>
            </w:r>
            <w:r>
              <w:rPr>
                <w:sz w:val="16"/>
                <w:szCs w:val="16"/>
              </w:rPr>
              <w:t xml:space="preserve">  The Site has a Major Incident Plan and a Fire Prevention Plan which outlines the </w:t>
            </w:r>
            <w:r w:rsidRPr="00162B45">
              <w:rPr>
                <w:sz w:val="16"/>
                <w:szCs w:val="16"/>
              </w:rPr>
              <w:t>processes to follow to ensure adequate systems, resources and training are in place to effectively prevent and minimise the impact of an incident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6ED89562" w14:textId="77777777" w:rsidR="00C95D67" w:rsidRPr="00162B45" w:rsidRDefault="00C95D67">
      <w:pPr>
        <w:rPr>
          <w:sz w:val="16"/>
          <w:szCs w:val="16"/>
        </w:rPr>
      </w:pPr>
    </w:p>
    <w:sectPr w:rsidR="00C95D67" w:rsidRPr="00162B45" w:rsidSect="00147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DA11" w14:textId="77777777" w:rsidR="000D1C1F" w:rsidRDefault="000D1C1F" w:rsidP="000D1C1F">
      <w:pPr>
        <w:spacing w:after="0" w:line="240" w:lineRule="auto"/>
      </w:pPr>
      <w:r>
        <w:separator/>
      </w:r>
    </w:p>
  </w:endnote>
  <w:endnote w:type="continuationSeparator" w:id="0">
    <w:p w14:paraId="1E910523" w14:textId="77777777" w:rsidR="000D1C1F" w:rsidRDefault="000D1C1F" w:rsidP="000D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4CF" w14:textId="77777777" w:rsidR="003F2362" w:rsidRDefault="003F2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D349" w14:textId="77777777" w:rsidR="003F2362" w:rsidRDefault="003F2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3D45" w14:textId="77777777" w:rsidR="003F2362" w:rsidRDefault="003F2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E530" w14:textId="77777777" w:rsidR="000D1C1F" w:rsidRDefault="000D1C1F" w:rsidP="000D1C1F">
      <w:pPr>
        <w:spacing w:after="0" w:line="240" w:lineRule="auto"/>
      </w:pPr>
      <w:r>
        <w:separator/>
      </w:r>
    </w:p>
  </w:footnote>
  <w:footnote w:type="continuationSeparator" w:id="0">
    <w:p w14:paraId="4B6AAF7E" w14:textId="77777777" w:rsidR="000D1C1F" w:rsidRDefault="000D1C1F" w:rsidP="000D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3475" w14:textId="77777777" w:rsidR="003F2362" w:rsidRDefault="003F2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4434" w14:textId="3FBE5B50" w:rsidR="000D1C1F" w:rsidRDefault="000D1C1F">
    <w:pPr>
      <w:pStyle w:val="Header"/>
    </w:pPr>
    <w:r>
      <w:rPr>
        <w:b/>
        <w:noProof/>
        <w:color w:val="2F5496" w:themeColor="accent1" w:themeShade="BF"/>
        <w:sz w:val="40"/>
        <w:szCs w:val="40"/>
      </w:rPr>
      <w:drawing>
        <wp:anchor distT="0" distB="0" distL="114300" distR="114300" simplePos="0" relativeHeight="251659264" behindDoc="1" locked="0" layoutInCell="1" allowOverlap="1" wp14:anchorId="04C1D51F" wp14:editId="27F3AE4E">
          <wp:simplePos x="0" y="0"/>
          <wp:positionH relativeFrom="margin">
            <wp:align>left</wp:align>
          </wp:positionH>
          <wp:positionV relativeFrom="paragraph">
            <wp:posOffset>-256062</wp:posOffset>
          </wp:positionV>
          <wp:extent cx="2133600" cy="341630"/>
          <wp:effectExtent l="0" t="0" r="0" b="1270"/>
          <wp:wrapThrough wrapText="bothSides">
            <wp:wrapPolygon edited="0">
              <wp:start x="0" y="0"/>
              <wp:lineTo x="0" y="20476"/>
              <wp:lineTo x="21407" y="20476"/>
              <wp:lineTo x="21407" y="0"/>
              <wp:lineTo x="0" y="0"/>
            </wp:wrapPolygon>
          </wp:wrapThrough>
          <wp:docPr id="7" name="Picture 7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89FA" w14:textId="77777777" w:rsidR="003F2362" w:rsidRDefault="003F2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13"/>
    <w:rsid w:val="00007379"/>
    <w:rsid w:val="00046213"/>
    <w:rsid w:val="000B2A83"/>
    <w:rsid w:val="000D1C1F"/>
    <w:rsid w:val="001053D8"/>
    <w:rsid w:val="00147673"/>
    <w:rsid w:val="00153B4E"/>
    <w:rsid w:val="00162B45"/>
    <w:rsid w:val="00171B07"/>
    <w:rsid w:val="0017200D"/>
    <w:rsid w:val="001F2113"/>
    <w:rsid w:val="002221FC"/>
    <w:rsid w:val="0024210C"/>
    <w:rsid w:val="002B470A"/>
    <w:rsid w:val="0034410E"/>
    <w:rsid w:val="003543FE"/>
    <w:rsid w:val="003A1C42"/>
    <w:rsid w:val="003F2362"/>
    <w:rsid w:val="00400430"/>
    <w:rsid w:val="00420910"/>
    <w:rsid w:val="00447F49"/>
    <w:rsid w:val="0046702D"/>
    <w:rsid w:val="004915E6"/>
    <w:rsid w:val="004B59D0"/>
    <w:rsid w:val="004E3EEC"/>
    <w:rsid w:val="004E6B34"/>
    <w:rsid w:val="00544836"/>
    <w:rsid w:val="00631F89"/>
    <w:rsid w:val="00697DE6"/>
    <w:rsid w:val="007573D0"/>
    <w:rsid w:val="00794CCD"/>
    <w:rsid w:val="007F239D"/>
    <w:rsid w:val="007F49BF"/>
    <w:rsid w:val="00811F70"/>
    <w:rsid w:val="0086664F"/>
    <w:rsid w:val="008B7B9B"/>
    <w:rsid w:val="0092124E"/>
    <w:rsid w:val="00937EB2"/>
    <w:rsid w:val="00981A5C"/>
    <w:rsid w:val="009A02B8"/>
    <w:rsid w:val="009C401C"/>
    <w:rsid w:val="009E1F4B"/>
    <w:rsid w:val="00A913FE"/>
    <w:rsid w:val="00A9579E"/>
    <w:rsid w:val="00AC2139"/>
    <w:rsid w:val="00AC7FE2"/>
    <w:rsid w:val="00AF3400"/>
    <w:rsid w:val="00B2291E"/>
    <w:rsid w:val="00B277EC"/>
    <w:rsid w:val="00B54483"/>
    <w:rsid w:val="00B71013"/>
    <w:rsid w:val="00B91B54"/>
    <w:rsid w:val="00BC64A4"/>
    <w:rsid w:val="00BC6762"/>
    <w:rsid w:val="00C30B9F"/>
    <w:rsid w:val="00C537AA"/>
    <w:rsid w:val="00C95D67"/>
    <w:rsid w:val="00CB5A24"/>
    <w:rsid w:val="00D00A34"/>
    <w:rsid w:val="00D40AEA"/>
    <w:rsid w:val="00D977BB"/>
    <w:rsid w:val="00E647CA"/>
    <w:rsid w:val="00EC689B"/>
    <w:rsid w:val="00F850C7"/>
    <w:rsid w:val="00F94F18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7348"/>
  <w15:chartTrackingRefBased/>
  <w15:docId w15:val="{2503FA4E-CC6A-4655-B108-AD58690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1F"/>
  </w:style>
  <w:style w:type="paragraph" w:styleId="Footer">
    <w:name w:val="footer"/>
    <w:basedOn w:val="Normal"/>
    <w:link w:val="FooterChar"/>
    <w:uiPriority w:val="99"/>
    <w:unhideWhenUsed/>
    <w:rsid w:val="000D1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2022-04-18T23:00:00+00:00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EPR-QP3207LS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Polytech Liquid Polymers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2022-04-18T23:00:00+00:00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EPR/QP3207LS/T001</EPRNumber>
    <FacilityAddressPostcode xmlns="eebef177-55b5-4448-a5fb-28ea454417ee">SK10 5SD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Andy Beardmore</ExternalAuthor>
    <SiteName xmlns="eebef177-55b5-4448-a5fb-28ea454417ee">Nab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Nab Works Long Lane Macclesfield Cheshire SK10 5SD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cff2e7f9-dcc6-4215-a910-ba6ae4f502ee" xsi:nil="true"/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6" ma:contentTypeDescription="Create a new document." ma:contentTypeScope="" ma:versionID="929560e33c970e5288c5ceabf5f5226f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32a90e7e01ad22a89793861c9aa3e6e5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C6B0F-8612-470E-BBA0-4CEE20F7A66A}">
  <ds:schemaRefs>
    <ds:schemaRef ds:uri="http://purl.org/dc/dcmitype/"/>
    <ds:schemaRef ds:uri="662745e8-e224-48e8-a2e3-254862b8c2f5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ff2e7f9-dcc6-4215-a910-ba6ae4f502ee"/>
    <ds:schemaRef ds:uri="http://purl.org/dc/terms/"/>
    <ds:schemaRef ds:uri="http://schemas.microsoft.com/office/2006/metadata/properties"/>
    <ds:schemaRef ds:uri="http://schemas.microsoft.com/office/2006/documentManagement/types"/>
    <ds:schemaRef ds:uri="5ffd8e36-f429-4edc-ab50-c5be84842779"/>
    <ds:schemaRef ds:uri="eebef177-55b5-4448-a5fb-28ea454417ee"/>
    <ds:schemaRef ds:uri="dbe221e7-66db-4bdb-a92c-aa517c005f15"/>
  </ds:schemaRefs>
</ds:datastoreItem>
</file>

<file path=customXml/itemProps2.xml><?xml version="1.0" encoding="utf-8"?>
<ds:datastoreItem xmlns:ds="http://schemas.openxmlformats.org/officeDocument/2006/customXml" ds:itemID="{ED50CD01-71D4-4500-B65E-6BCFD3A04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2EE83-D359-4650-8FA8-6020E43D9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ff2e7f9-dcc6-4215-a910-ba6ae4f5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Beardmore</dc:creator>
  <cp:keywords/>
  <dc:description/>
  <cp:lastModifiedBy>Connor Hugill</cp:lastModifiedBy>
  <cp:revision>2</cp:revision>
  <dcterms:created xsi:type="dcterms:W3CDTF">2023-04-14T08:44:00Z</dcterms:created>
  <dcterms:modified xsi:type="dcterms:W3CDTF">2023-04-14T08:44:00Z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