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4CAB" w14:textId="5DA6AFF0" w:rsidR="00595EA4" w:rsidRDefault="00595EA4" w:rsidP="00595EA4">
      <w:pPr>
        <w:jc w:val="center"/>
        <w:rPr>
          <w:sz w:val="48"/>
          <w:szCs w:val="48"/>
        </w:rPr>
      </w:pPr>
      <w:r w:rsidRPr="00595EA4">
        <w:rPr>
          <w:sz w:val="48"/>
          <w:szCs w:val="48"/>
        </w:rPr>
        <w:t>Segregation and Leak check</w:t>
      </w:r>
    </w:p>
    <w:p w14:paraId="63F625CC" w14:textId="7C8DF360" w:rsidR="00595EA4" w:rsidRPr="00595EA4" w:rsidRDefault="00595EA4" w:rsidP="00595EA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32"/>
          <w:szCs w:val="32"/>
        </w:rPr>
        <w:t>IBCs clearly labelled</w:t>
      </w:r>
    </w:p>
    <w:p w14:paraId="66621789" w14:textId="46BB392D" w:rsidR="00595EA4" w:rsidRPr="00595EA4" w:rsidRDefault="00595EA4" w:rsidP="00595EA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32"/>
          <w:szCs w:val="32"/>
        </w:rPr>
        <w:t>IBCs in correct waste stream allocation</w:t>
      </w:r>
      <w:r w:rsidR="007014DC">
        <w:rPr>
          <w:sz w:val="32"/>
          <w:szCs w:val="32"/>
        </w:rPr>
        <w:t xml:space="preserve"> (colour codes in shims lab)</w:t>
      </w:r>
    </w:p>
    <w:p w14:paraId="3B0104ED" w14:textId="7233A2DD" w:rsidR="00595EA4" w:rsidRPr="007014DC" w:rsidRDefault="00595EA4" w:rsidP="00595EA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32"/>
          <w:szCs w:val="32"/>
        </w:rPr>
        <w:t xml:space="preserve">IBCs in good health (no leaks or damage which could </w:t>
      </w:r>
      <w:r w:rsidR="007014DC">
        <w:rPr>
          <w:sz w:val="32"/>
          <w:szCs w:val="32"/>
        </w:rPr>
        <w:t>result in</w:t>
      </w:r>
      <w:r>
        <w:rPr>
          <w:sz w:val="32"/>
          <w:szCs w:val="32"/>
        </w:rPr>
        <w:t xml:space="preserve"> leakage)</w:t>
      </w:r>
    </w:p>
    <w:p w14:paraId="18648046" w14:textId="77777777" w:rsidR="007014DC" w:rsidRPr="007014DC" w:rsidRDefault="007014DC" w:rsidP="007014DC">
      <w:pPr>
        <w:pStyle w:val="ListParagraph"/>
        <w:rPr>
          <w:sz w:val="48"/>
          <w:szCs w:val="48"/>
        </w:rPr>
      </w:pPr>
    </w:p>
    <w:p w14:paraId="0C84A010" w14:textId="3B918344" w:rsidR="007014DC" w:rsidRPr="007014DC" w:rsidRDefault="007014DC" w:rsidP="007014DC">
      <w:pPr>
        <w:rPr>
          <w:sz w:val="36"/>
          <w:szCs w:val="36"/>
        </w:rPr>
      </w:pPr>
      <w:r w:rsidRPr="007014DC">
        <w:rPr>
          <w:sz w:val="36"/>
          <w:szCs w:val="36"/>
        </w:rPr>
        <w:t>If criteria cannot be fulfilled or any uncertainty</w:t>
      </w:r>
      <w:r w:rsidR="00D251C8">
        <w:rPr>
          <w:sz w:val="36"/>
          <w:szCs w:val="36"/>
        </w:rPr>
        <w:t>. R</w:t>
      </w:r>
      <w:r w:rsidRPr="007014DC">
        <w:rPr>
          <w:sz w:val="36"/>
          <w:szCs w:val="36"/>
        </w:rPr>
        <w:t xml:space="preserve">eport to </w:t>
      </w:r>
      <w:r w:rsidR="00252D95">
        <w:rPr>
          <w:sz w:val="36"/>
          <w:szCs w:val="36"/>
        </w:rPr>
        <w:t>Chemistry team leader</w:t>
      </w:r>
      <w:r>
        <w:rPr>
          <w:sz w:val="36"/>
          <w:szCs w:val="36"/>
        </w:rPr>
        <w:t>, if not available report to another member of ENP management.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47"/>
        <w:gridCol w:w="1315"/>
        <w:gridCol w:w="1322"/>
        <w:gridCol w:w="1585"/>
        <w:gridCol w:w="1425"/>
        <w:gridCol w:w="1202"/>
      </w:tblGrid>
      <w:tr w:rsidR="00595EA4" w14:paraId="0071E7F3" w14:textId="77777777" w:rsidTr="007014DC">
        <w:tc>
          <w:tcPr>
            <w:tcW w:w="1447" w:type="dxa"/>
          </w:tcPr>
          <w:p w14:paraId="7BA27297" w14:textId="34FEF7A6" w:rsidR="00595EA4" w:rsidRPr="00595EA4" w:rsidRDefault="007014DC" w:rsidP="00595EA4">
            <w:pPr>
              <w:pStyle w:val="ListParagraph"/>
              <w:ind w:left="0"/>
            </w:pPr>
            <w:proofErr w:type="spellStart"/>
            <w:r>
              <w:t>Wk</w:t>
            </w:r>
            <w:proofErr w:type="spellEnd"/>
            <w:r>
              <w:t xml:space="preserve"> com</w:t>
            </w:r>
          </w:p>
        </w:tc>
        <w:tc>
          <w:tcPr>
            <w:tcW w:w="1315" w:type="dxa"/>
          </w:tcPr>
          <w:p w14:paraId="2212FF99" w14:textId="5FFCBD2D" w:rsidR="00595EA4" w:rsidRPr="00595EA4" w:rsidRDefault="00595EA4" w:rsidP="00595EA4">
            <w:pPr>
              <w:pStyle w:val="ListParagraph"/>
              <w:ind w:left="0"/>
            </w:pPr>
            <w:r w:rsidRPr="00595EA4">
              <w:t>MONDAY</w:t>
            </w:r>
          </w:p>
        </w:tc>
        <w:tc>
          <w:tcPr>
            <w:tcW w:w="1322" w:type="dxa"/>
          </w:tcPr>
          <w:p w14:paraId="4DE4440F" w14:textId="7771A347" w:rsidR="00595EA4" w:rsidRPr="00595EA4" w:rsidRDefault="00595EA4" w:rsidP="00595EA4">
            <w:pPr>
              <w:pStyle w:val="ListParagraph"/>
              <w:ind w:left="0"/>
            </w:pPr>
            <w:r w:rsidRPr="00595EA4">
              <w:t>TUESDAY</w:t>
            </w:r>
          </w:p>
        </w:tc>
        <w:tc>
          <w:tcPr>
            <w:tcW w:w="1585" w:type="dxa"/>
          </w:tcPr>
          <w:p w14:paraId="4913C51F" w14:textId="62CBF1BA" w:rsidR="00595EA4" w:rsidRPr="00595EA4" w:rsidRDefault="00595EA4" w:rsidP="00595EA4">
            <w:pPr>
              <w:pStyle w:val="ListParagraph"/>
              <w:ind w:left="0"/>
            </w:pPr>
            <w:r w:rsidRPr="00595EA4">
              <w:t>WEDNESDAY</w:t>
            </w:r>
          </w:p>
        </w:tc>
        <w:tc>
          <w:tcPr>
            <w:tcW w:w="1425" w:type="dxa"/>
          </w:tcPr>
          <w:p w14:paraId="167E0FA7" w14:textId="261DA607" w:rsidR="00595EA4" w:rsidRPr="00595EA4" w:rsidRDefault="00595EA4" w:rsidP="00595EA4">
            <w:pPr>
              <w:pStyle w:val="ListParagraph"/>
              <w:ind w:left="0"/>
            </w:pPr>
            <w:r w:rsidRPr="00595EA4">
              <w:t>THURSDAY</w:t>
            </w:r>
          </w:p>
        </w:tc>
        <w:tc>
          <w:tcPr>
            <w:tcW w:w="1202" w:type="dxa"/>
          </w:tcPr>
          <w:p w14:paraId="7D2B47E4" w14:textId="29FF9763" w:rsidR="00595EA4" w:rsidRPr="00595EA4" w:rsidRDefault="00595EA4" w:rsidP="00595EA4">
            <w:pPr>
              <w:pStyle w:val="ListParagraph"/>
              <w:ind w:left="0"/>
            </w:pPr>
            <w:r w:rsidRPr="00595EA4">
              <w:t>FRIDAY</w:t>
            </w:r>
          </w:p>
        </w:tc>
      </w:tr>
      <w:tr w:rsidR="00595EA4" w14:paraId="2F38D0D1" w14:textId="77777777" w:rsidTr="007014DC">
        <w:tc>
          <w:tcPr>
            <w:tcW w:w="1447" w:type="dxa"/>
          </w:tcPr>
          <w:p w14:paraId="2CDBFAF8" w14:textId="53925FB8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15" w:type="dxa"/>
          </w:tcPr>
          <w:p w14:paraId="0E37BD96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22" w:type="dxa"/>
          </w:tcPr>
          <w:p w14:paraId="0B70D908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14:paraId="0342C637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425" w:type="dxa"/>
          </w:tcPr>
          <w:p w14:paraId="33BACD96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202" w:type="dxa"/>
          </w:tcPr>
          <w:p w14:paraId="206DCC06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595EA4" w14:paraId="40FE70EA" w14:textId="77777777" w:rsidTr="007014DC">
        <w:tc>
          <w:tcPr>
            <w:tcW w:w="1447" w:type="dxa"/>
          </w:tcPr>
          <w:p w14:paraId="31AFC0D3" w14:textId="316EFE72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15" w:type="dxa"/>
          </w:tcPr>
          <w:p w14:paraId="3E852725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22" w:type="dxa"/>
          </w:tcPr>
          <w:p w14:paraId="153B9963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14:paraId="2A782C27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425" w:type="dxa"/>
          </w:tcPr>
          <w:p w14:paraId="5F42AF0E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202" w:type="dxa"/>
          </w:tcPr>
          <w:p w14:paraId="1C429297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595EA4" w14:paraId="333A81AE" w14:textId="77777777" w:rsidTr="007014DC">
        <w:tc>
          <w:tcPr>
            <w:tcW w:w="1447" w:type="dxa"/>
          </w:tcPr>
          <w:p w14:paraId="7C3E9479" w14:textId="0A243BC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15" w:type="dxa"/>
          </w:tcPr>
          <w:p w14:paraId="07D2F380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22" w:type="dxa"/>
          </w:tcPr>
          <w:p w14:paraId="42D42D9F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14:paraId="60E70879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425" w:type="dxa"/>
          </w:tcPr>
          <w:p w14:paraId="1A3CF063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202" w:type="dxa"/>
          </w:tcPr>
          <w:p w14:paraId="2EDEC50E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595EA4" w14:paraId="3F8F5774" w14:textId="77777777" w:rsidTr="007014DC">
        <w:tc>
          <w:tcPr>
            <w:tcW w:w="1447" w:type="dxa"/>
          </w:tcPr>
          <w:p w14:paraId="668DB0A6" w14:textId="2B15E509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15" w:type="dxa"/>
          </w:tcPr>
          <w:p w14:paraId="64BEB23C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22" w:type="dxa"/>
          </w:tcPr>
          <w:p w14:paraId="02C89126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14:paraId="6375211D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425" w:type="dxa"/>
          </w:tcPr>
          <w:p w14:paraId="1F844C3A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202" w:type="dxa"/>
          </w:tcPr>
          <w:p w14:paraId="316D0CC3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595EA4" w14:paraId="2A8164E3" w14:textId="77777777" w:rsidTr="007014DC">
        <w:tc>
          <w:tcPr>
            <w:tcW w:w="1447" w:type="dxa"/>
          </w:tcPr>
          <w:p w14:paraId="791AC2F8" w14:textId="0200566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15" w:type="dxa"/>
          </w:tcPr>
          <w:p w14:paraId="12B6AF63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22" w:type="dxa"/>
          </w:tcPr>
          <w:p w14:paraId="05733638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14:paraId="2FF3C03C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425" w:type="dxa"/>
          </w:tcPr>
          <w:p w14:paraId="352298FC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202" w:type="dxa"/>
          </w:tcPr>
          <w:p w14:paraId="0B53D790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595EA4" w14:paraId="3A785409" w14:textId="77777777" w:rsidTr="007014DC">
        <w:tc>
          <w:tcPr>
            <w:tcW w:w="1447" w:type="dxa"/>
          </w:tcPr>
          <w:p w14:paraId="41082D6F" w14:textId="61FF4F82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15" w:type="dxa"/>
          </w:tcPr>
          <w:p w14:paraId="71C3D469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22" w:type="dxa"/>
          </w:tcPr>
          <w:p w14:paraId="00B8BF3A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14:paraId="4A8CC9F2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425" w:type="dxa"/>
          </w:tcPr>
          <w:p w14:paraId="162C1366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202" w:type="dxa"/>
          </w:tcPr>
          <w:p w14:paraId="33F0DDC3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595EA4" w14:paraId="1D741EEE" w14:textId="77777777" w:rsidTr="007014DC">
        <w:tc>
          <w:tcPr>
            <w:tcW w:w="1447" w:type="dxa"/>
          </w:tcPr>
          <w:p w14:paraId="353CC113" w14:textId="1A9A20DF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15" w:type="dxa"/>
          </w:tcPr>
          <w:p w14:paraId="76C7CDA4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22" w:type="dxa"/>
          </w:tcPr>
          <w:p w14:paraId="6A290150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14:paraId="42245A44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425" w:type="dxa"/>
          </w:tcPr>
          <w:p w14:paraId="07A7B461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202" w:type="dxa"/>
          </w:tcPr>
          <w:p w14:paraId="47BFA044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595EA4" w14:paraId="339ADCBA" w14:textId="77777777" w:rsidTr="007014DC">
        <w:tc>
          <w:tcPr>
            <w:tcW w:w="1447" w:type="dxa"/>
          </w:tcPr>
          <w:p w14:paraId="0AD35C38" w14:textId="25EBD20C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15" w:type="dxa"/>
          </w:tcPr>
          <w:p w14:paraId="698575F5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22" w:type="dxa"/>
          </w:tcPr>
          <w:p w14:paraId="400B18E3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14:paraId="04C690FD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425" w:type="dxa"/>
          </w:tcPr>
          <w:p w14:paraId="50B4E930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202" w:type="dxa"/>
          </w:tcPr>
          <w:p w14:paraId="4762C7E1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  <w:tr w:rsidR="00595EA4" w14:paraId="324647FA" w14:textId="77777777" w:rsidTr="007014DC">
        <w:tc>
          <w:tcPr>
            <w:tcW w:w="1447" w:type="dxa"/>
          </w:tcPr>
          <w:p w14:paraId="5712AB2D" w14:textId="62E5D153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15" w:type="dxa"/>
          </w:tcPr>
          <w:p w14:paraId="023DD4DD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322" w:type="dxa"/>
          </w:tcPr>
          <w:p w14:paraId="191BCAE6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585" w:type="dxa"/>
          </w:tcPr>
          <w:p w14:paraId="5A439E44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425" w:type="dxa"/>
          </w:tcPr>
          <w:p w14:paraId="6F1B76D5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202" w:type="dxa"/>
          </w:tcPr>
          <w:p w14:paraId="0BAACB4F" w14:textId="77777777" w:rsidR="00595EA4" w:rsidRDefault="00595EA4" w:rsidP="00595EA4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</w:tr>
    </w:tbl>
    <w:p w14:paraId="51DBD005" w14:textId="77777777" w:rsidR="00595EA4" w:rsidRDefault="00595EA4" w:rsidP="00595EA4">
      <w:pPr>
        <w:pStyle w:val="ListParagraph"/>
        <w:rPr>
          <w:sz w:val="48"/>
          <w:szCs w:val="48"/>
        </w:rPr>
      </w:pPr>
    </w:p>
    <w:p w14:paraId="28D785BA" w14:textId="6EDE0115" w:rsidR="007014DC" w:rsidRDefault="007014DC" w:rsidP="00595EA4">
      <w:pPr>
        <w:pStyle w:val="ListParagraph"/>
        <w:rPr>
          <w:sz w:val="48"/>
          <w:szCs w:val="48"/>
        </w:rPr>
      </w:pPr>
      <w:r>
        <w:rPr>
          <w:sz w:val="48"/>
          <w:szCs w:val="48"/>
        </w:rPr>
        <w:t>Please initial in the box.</w:t>
      </w:r>
    </w:p>
    <w:p w14:paraId="4D82E1D8" w14:textId="77777777" w:rsidR="007014DC" w:rsidRPr="00595EA4" w:rsidRDefault="007014DC" w:rsidP="00595EA4">
      <w:pPr>
        <w:pStyle w:val="ListParagraph"/>
        <w:rPr>
          <w:sz w:val="48"/>
          <w:szCs w:val="48"/>
        </w:rPr>
      </w:pPr>
    </w:p>
    <w:sectPr w:rsidR="007014DC" w:rsidRPr="00595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C3C84"/>
    <w:multiLevelType w:val="hybridMultilevel"/>
    <w:tmpl w:val="AB3E0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71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A4"/>
    <w:rsid w:val="00184D93"/>
    <w:rsid w:val="00252D95"/>
    <w:rsid w:val="00595EA4"/>
    <w:rsid w:val="007014DC"/>
    <w:rsid w:val="00715E09"/>
    <w:rsid w:val="00BF6666"/>
    <w:rsid w:val="00D251C8"/>
    <w:rsid w:val="00DD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B0438"/>
  <w15:chartTrackingRefBased/>
  <w15:docId w15:val="{665FE871-A5AB-4564-9A35-4C5EE8A9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E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E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E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E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E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E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E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E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E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E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E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C2876A91-66EE-4593-A650-3A57906FD256}"/>
</file>

<file path=customXml/itemProps2.xml><?xml version="1.0" encoding="utf-8"?>
<ds:datastoreItem xmlns:ds="http://schemas.openxmlformats.org/officeDocument/2006/customXml" ds:itemID="{48715C1A-0B98-44F3-A40B-27B9D9E510CF}"/>
</file>

<file path=customXml/itemProps3.xml><?xml version="1.0" encoding="utf-8"?>
<ds:datastoreItem xmlns:ds="http://schemas.openxmlformats.org/officeDocument/2006/customXml" ds:itemID="{2B1409AC-81F3-4C11-9637-F82712BB9F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Aneeq Sarfraz</dc:creator>
  <cp:keywords/>
  <dc:description/>
  <cp:lastModifiedBy>Aneeq Sarfraz</cp:lastModifiedBy>
  <cp:revision>4</cp:revision>
  <dcterms:created xsi:type="dcterms:W3CDTF">2025-10-22T07:13:00Z</dcterms:created>
  <dcterms:modified xsi:type="dcterms:W3CDTF">2026-01-07T08:10:00Z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