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C4712" w14:textId="77777777" w:rsidR="00A80832" w:rsidRPr="006648A8" w:rsidRDefault="00A80832" w:rsidP="000038DC">
      <w:pPr>
        <w:spacing w:after="120"/>
        <w:rPr>
          <w:rFonts w:asciiTheme="minorHAnsi" w:hAnsiTheme="minorHAnsi" w:cs="Arial"/>
          <w:b/>
          <w:sz w:val="20"/>
          <w:szCs w:val="20"/>
        </w:rPr>
      </w:pPr>
    </w:p>
    <w:p w14:paraId="26BF694A" w14:textId="77777777" w:rsidR="00A80832" w:rsidRPr="006648A8" w:rsidRDefault="00C43408" w:rsidP="000038DC">
      <w:pPr>
        <w:spacing w:after="120"/>
        <w:rPr>
          <w:rFonts w:asciiTheme="minorHAnsi" w:hAnsiTheme="minorHAnsi"/>
          <w:sz w:val="20"/>
          <w:szCs w:val="20"/>
        </w:rPr>
      </w:pPr>
      <w:r w:rsidRPr="006648A8">
        <w:rPr>
          <w:rFonts w:asciiTheme="minorHAnsi" w:hAnsiTheme="minorHAnsi" w:cs="Arial"/>
          <w:b/>
          <w:sz w:val="20"/>
          <w:szCs w:val="20"/>
        </w:rPr>
        <w:t>PURPOSE</w:t>
      </w:r>
      <w:r w:rsidR="00A1229B" w:rsidRPr="006648A8">
        <w:rPr>
          <w:rFonts w:asciiTheme="minorHAnsi" w:hAnsiTheme="minorHAnsi" w:cs="Arial"/>
          <w:b/>
          <w:sz w:val="20"/>
          <w:szCs w:val="20"/>
        </w:rPr>
        <w:t xml:space="preserve">:  </w:t>
      </w:r>
      <w:r w:rsidR="00FD6D84" w:rsidRPr="006648A8">
        <w:rPr>
          <w:rFonts w:asciiTheme="minorHAnsi" w:hAnsiTheme="minorHAnsi"/>
          <w:sz w:val="20"/>
          <w:szCs w:val="20"/>
        </w:rPr>
        <w:t>Process</w:t>
      </w:r>
      <w:r w:rsidR="0073258C" w:rsidRPr="006648A8">
        <w:rPr>
          <w:rFonts w:asciiTheme="minorHAnsi" w:hAnsiTheme="minorHAnsi"/>
          <w:sz w:val="20"/>
          <w:szCs w:val="20"/>
        </w:rPr>
        <w:t xml:space="preserve"> by which </w:t>
      </w:r>
      <w:r w:rsidR="004922D8">
        <w:rPr>
          <w:rFonts w:asciiTheme="minorHAnsi" w:hAnsiTheme="minorHAnsi"/>
          <w:sz w:val="20"/>
          <w:szCs w:val="20"/>
        </w:rPr>
        <w:t>Nitec (UK) Ltd</w:t>
      </w:r>
      <w:r w:rsidR="0073258C" w:rsidRPr="006648A8">
        <w:rPr>
          <w:rFonts w:asciiTheme="minorHAnsi" w:hAnsiTheme="minorHAnsi"/>
          <w:sz w:val="20"/>
          <w:szCs w:val="20"/>
        </w:rPr>
        <w:t xml:space="preserve"> will develop, implement and document appropriate Operational </w:t>
      </w:r>
      <w:r w:rsidR="00FD6D84" w:rsidRPr="006648A8">
        <w:rPr>
          <w:rFonts w:asciiTheme="minorHAnsi" w:hAnsiTheme="minorHAnsi"/>
          <w:sz w:val="20"/>
          <w:szCs w:val="20"/>
        </w:rPr>
        <w:t xml:space="preserve">systems </w:t>
      </w:r>
      <w:r w:rsidR="0073258C" w:rsidRPr="006648A8">
        <w:rPr>
          <w:rFonts w:asciiTheme="minorHAnsi" w:hAnsiTheme="minorHAnsi"/>
          <w:sz w:val="20"/>
          <w:szCs w:val="20"/>
        </w:rPr>
        <w:t xml:space="preserve">to control and/or reduce the </w:t>
      </w:r>
      <w:r w:rsidR="00D96467" w:rsidRPr="006648A8">
        <w:rPr>
          <w:rFonts w:asciiTheme="minorHAnsi" w:hAnsiTheme="minorHAnsi"/>
          <w:sz w:val="20"/>
          <w:szCs w:val="20"/>
        </w:rPr>
        <w:t>risks</w:t>
      </w:r>
      <w:r w:rsidR="00E8663D" w:rsidRPr="006648A8">
        <w:rPr>
          <w:rFonts w:asciiTheme="minorHAnsi" w:hAnsiTheme="minorHAnsi"/>
          <w:sz w:val="20"/>
          <w:szCs w:val="20"/>
        </w:rPr>
        <w:t xml:space="preserve"> identified through our Risk Assessments &amp; audits</w:t>
      </w:r>
      <w:r w:rsidR="00FD6D84" w:rsidRPr="006648A8">
        <w:rPr>
          <w:rFonts w:asciiTheme="minorHAnsi" w:hAnsiTheme="minorHAnsi"/>
          <w:sz w:val="20"/>
          <w:szCs w:val="20"/>
        </w:rPr>
        <w:t>, in order to meet defined Objectives and Targets.</w:t>
      </w:r>
    </w:p>
    <w:p w14:paraId="1836F701" w14:textId="77777777" w:rsidR="00C43408" w:rsidRPr="006648A8" w:rsidRDefault="00C43408" w:rsidP="000038DC">
      <w:pPr>
        <w:pStyle w:val="TOCHeading1"/>
        <w:spacing w:before="0" w:after="120"/>
        <w:contextualSpacing w:val="0"/>
        <w:rPr>
          <w:rFonts w:asciiTheme="minorHAnsi" w:hAnsiTheme="minorHAnsi"/>
          <w:sz w:val="20"/>
          <w:szCs w:val="20"/>
        </w:rPr>
      </w:pPr>
      <w:r w:rsidRPr="006648A8">
        <w:rPr>
          <w:rFonts w:asciiTheme="minorHAnsi" w:hAnsiTheme="minorHAnsi" w:cs="Arial"/>
          <w:sz w:val="20"/>
          <w:szCs w:val="20"/>
        </w:rPr>
        <w:t>Table of Contents</w:t>
      </w:r>
    </w:p>
    <w:p w14:paraId="0FAEA0E8" w14:textId="77777777" w:rsidR="00774A7B" w:rsidRPr="006648A8" w:rsidRDefault="006C13EF" w:rsidP="00774A7B">
      <w:pPr>
        <w:pStyle w:val="TOC2"/>
        <w:rPr>
          <w:rFonts w:asciiTheme="minorHAnsi" w:eastAsiaTheme="minorEastAsia" w:hAnsiTheme="minorHAnsi" w:cstheme="minorBidi"/>
          <w:noProof/>
          <w:sz w:val="20"/>
          <w:szCs w:val="20"/>
          <w:lang w:val="en-GB" w:eastAsia="en-GB" w:bidi="ar-SA"/>
        </w:rPr>
      </w:pPr>
      <w:r w:rsidRPr="006648A8">
        <w:rPr>
          <w:rFonts w:asciiTheme="minorHAnsi" w:hAnsiTheme="minorHAnsi"/>
          <w:sz w:val="20"/>
          <w:szCs w:val="20"/>
        </w:rPr>
        <w:fldChar w:fldCharType="begin"/>
      </w:r>
      <w:r w:rsidR="00C43408" w:rsidRPr="006648A8">
        <w:rPr>
          <w:rFonts w:asciiTheme="minorHAnsi" w:hAnsiTheme="minorHAnsi"/>
          <w:sz w:val="20"/>
          <w:szCs w:val="20"/>
        </w:rPr>
        <w:instrText xml:space="preserve"> TOC \o "1-3" \h \z \u </w:instrText>
      </w:r>
      <w:r w:rsidRPr="006648A8">
        <w:rPr>
          <w:rFonts w:asciiTheme="minorHAnsi" w:hAnsiTheme="minorHAnsi"/>
          <w:sz w:val="20"/>
          <w:szCs w:val="20"/>
        </w:rPr>
        <w:fldChar w:fldCharType="separate"/>
      </w:r>
      <w:hyperlink w:anchor="_Toc443919439" w:history="1">
        <w:r w:rsidR="00774A7B" w:rsidRPr="006648A8">
          <w:rPr>
            <w:rStyle w:val="Hyperlink"/>
            <w:rFonts w:asciiTheme="minorHAnsi" w:hAnsiTheme="minorHAnsi" w:cs="Arial"/>
            <w:noProof/>
            <w:sz w:val="20"/>
            <w:szCs w:val="20"/>
            <w:lang w:val="en-GB"/>
          </w:rPr>
          <w:t>REVISIONS</w:t>
        </w:r>
        <w:r w:rsidR="00774A7B" w:rsidRPr="006648A8">
          <w:rPr>
            <w:rFonts w:asciiTheme="minorHAnsi" w:hAnsiTheme="minorHAnsi"/>
            <w:noProof/>
            <w:webHidden/>
            <w:sz w:val="20"/>
            <w:szCs w:val="20"/>
          </w:rPr>
          <w:tab/>
        </w:r>
        <w:r w:rsidRPr="006648A8">
          <w:rPr>
            <w:rFonts w:asciiTheme="minorHAnsi" w:hAnsiTheme="minorHAnsi"/>
            <w:noProof/>
            <w:webHidden/>
            <w:sz w:val="20"/>
            <w:szCs w:val="20"/>
          </w:rPr>
          <w:fldChar w:fldCharType="begin"/>
        </w:r>
        <w:r w:rsidR="00774A7B" w:rsidRPr="006648A8">
          <w:rPr>
            <w:rFonts w:asciiTheme="minorHAnsi" w:hAnsiTheme="minorHAnsi"/>
            <w:noProof/>
            <w:webHidden/>
            <w:sz w:val="20"/>
            <w:szCs w:val="20"/>
          </w:rPr>
          <w:instrText xml:space="preserve"> PAGEREF _Toc443919439 \h </w:instrText>
        </w:r>
        <w:r w:rsidRPr="006648A8">
          <w:rPr>
            <w:rFonts w:asciiTheme="minorHAnsi" w:hAnsiTheme="minorHAnsi"/>
            <w:noProof/>
            <w:webHidden/>
            <w:sz w:val="20"/>
            <w:szCs w:val="20"/>
          </w:rPr>
        </w:r>
        <w:r w:rsidRPr="006648A8">
          <w:rPr>
            <w:rFonts w:asciiTheme="minorHAnsi" w:hAnsiTheme="minorHAnsi"/>
            <w:noProof/>
            <w:webHidden/>
            <w:sz w:val="20"/>
            <w:szCs w:val="20"/>
          </w:rPr>
          <w:fldChar w:fldCharType="separate"/>
        </w:r>
        <w:r w:rsidR="00774A7B" w:rsidRPr="006648A8">
          <w:rPr>
            <w:rFonts w:asciiTheme="minorHAnsi" w:hAnsiTheme="minorHAnsi"/>
            <w:noProof/>
            <w:webHidden/>
            <w:sz w:val="20"/>
            <w:szCs w:val="20"/>
          </w:rPr>
          <w:t>1</w:t>
        </w:r>
        <w:r w:rsidRPr="006648A8">
          <w:rPr>
            <w:rFonts w:asciiTheme="minorHAnsi" w:hAnsiTheme="minorHAnsi"/>
            <w:noProof/>
            <w:webHidden/>
            <w:sz w:val="20"/>
            <w:szCs w:val="20"/>
          </w:rPr>
          <w:fldChar w:fldCharType="end"/>
        </w:r>
      </w:hyperlink>
    </w:p>
    <w:p w14:paraId="395F98F5" w14:textId="77777777" w:rsidR="00774A7B" w:rsidRPr="006648A8" w:rsidRDefault="00184761">
      <w:pPr>
        <w:pStyle w:val="TOC3"/>
        <w:tabs>
          <w:tab w:val="left" w:pos="880"/>
          <w:tab w:val="right" w:leader="dot" w:pos="10790"/>
        </w:tabs>
        <w:rPr>
          <w:rFonts w:asciiTheme="minorHAnsi" w:eastAsiaTheme="minorEastAsia" w:hAnsiTheme="minorHAnsi" w:cstheme="minorBidi"/>
          <w:noProof/>
          <w:sz w:val="20"/>
          <w:szCs w:val="20"/>
          <w:lang w:val="en-GB" w:eastAsia="en-GB" w:bidi="ar-SA"/>
        </w:rPr>
      </w:pPr>
      <w:hyperlink w:anchor="_Toc443919440" w:history="1">
        <w:r w:rsidR="00774A7B" w:rsidRPr="006648A8">
          <w:rPr>
            <w:rStyle w:val="Hyperlink"/>
            <w:rFonts w:asciiTheme="minorHAnsi" w:hAnsiTheme="minorHAnsi" w:cs="Arial"/>
            <w:noProof/>
            <w:sz w:val="20"/>
            <w:szCs w:val="20"/>
          </w:rPr>
          <w:t>1.</w:t>
        </w:r>
        <w:r w:rsidR="00774A7B" w:rsidRPr="006648A8">
          <w:rPr>
            <w:rFonts w:asciiTheme="minorHAnsi" w:eastAsiaTheme="minorEastAsia" w:hAnsiTheme="minorHAnsi" w:cstheme="minorBidi"/>
            <w:noProof/>
            <w:sz w:val="20"/>
            <w:szCs w:val="20"/>
            <w:lang w:val="en-GB" w:eastAsia="en-GB" w:bidi="ar-SA"/>
          </w:rPr>
          <w:tab/>
        </w:r>
        <w:r w:rsidR="00774A7B" w:rsidRPr="006648A8">
          <w:rPr>
            <w:rStyle w:val="Hyperlink"/>
            <w:rFonts w:asciiTheme="minorHAnsi" w:hAnsiTheme="minorHAnsi" w:cs="Arial"/>
            <w:noProof/>
            <w:sz w:val="20"/>
            <w:szCs w:val="20"/>
          </w:rPr>
          <w:t>RESPONSIBILITIES:</w:t>
        </w:r>
        <w:r w:rsidR="00774A7B" w:rsidRPr="006648A8">
          <w:rPr>
            <w:rFonts w:asciiTheme="minorHAnsi" w:hAnsiTheme="minorHAnsi"/>
            <w:noProof/>
            <w:webHidden/>
            <w:sz w:val="20"/>
            <w:szCs w:val="20"/>
          </w:rPr>
          <w:tab/>
        </w:r>
        <w:r w:rsidR="006C13EF" w:rsidRPr="006648A8">
          <w:rPr>
            <w:rFonts w:asciiTheme="minorHAnsi" w:hAnsiTheme="minorHAnsi"/>
            <w:noProof/>
            <w:webHidden/>
            <w:sz w:val="20"/>
            <w:szCs w:val="20"/>
          </w:rPr>
          <w:fldChar w:fldCharType="begin"/>
        </w:r>
        <w:r w:rsidR="00774A7B" w:rsidRPr="006648A8">
          <w:rPr>
            <w:rFonts w:asciiTheme="minorHAnsi" w:hAnsiTheme="minorHAnsi"/>
            <w:noProof/>
            <w:webHidden/>
            <w:sz w:val="20"/>
            <w:szCs w:val="20"/>
          </w:rPr>
          <w:instrText xml:space="preserve"> PAGEREF _Toc443919440 \h </w:instrText>
        </w:r>
        <w:r w:rsidR="006C13EF" w:rsidRPr="006648A8">
          <w:rPr>
            <w:rFonts w:asciiTheme="minorHAnsi" w:hAnsiTheme="minorHAnsi"/>
            <w:noProof/>
            <w:webHidden/>
            <w:sz w:val="20"/>
            <w:szCs w:val="20"/>
          </w:rPr>
        </w:r>
        <w:r w:rsidR="006C13EF" w:rsidRPr="006648A8">
          <w:rPr>
            <w:rFonts w:asciiTheme="minorHAnsi" w:hAnsiTheme="minorHAnsi"/>
            <w:noProof/>
            <w:webHidden/>
            <w:sz w:val="20"/>
            <w:szCs w:val="20"/>
          </w:rPr>
          <w:fldChar w:fldCharType="separate"/>
        </w:r>
        <w:r w:rsidR="00774A7B" w:rsidRPr="006648A8">
          <w:rPr>
            <w:rFonts w:asciiTheme="minorHAnsi" w:hAnsiTheme="minorHAnsi"/>
            <w:noProof/>
            <w:webHidden/>
            <w:sz w:val="20"/>
            <w:szCs w:val="20"/>
          </w:rPr>
          <w:t>2</w:t>
        </w:r>
        <w:r w:rsidR="006C13EF" w:rsidRPr="006648A8">
          <w:rPr>
            <w:rFonts w:asciiTheme="minorHAnsi" w:hAnsiTheme="minorHAnsi"/>
            <w:noProof/>
            <w:webHidden/>
            <w:sz w:val="20"/>
            <w:szCs w:val="20"/>
          </w:rPr>
          <w:fldChar w:fldCharType="end"/>
        </w:r>
      </w:hyperlink>
    </w:p>
    <w:p w14:paraId="237BBD15" w14:textId="77777777" w:rsidR="00774A7B" w:rsidRPr="006648A8" w:rsidRDefault="00184761">
      <w:pPr>
        <w:pStyle w:val="TOC3"/>
        <w:tabs>
          <w:tab w:val="left" w:pos="880"/>
          <w:tab w:val="right" w:leader="dot" w:pos="10790"/>
        </w:tabs>
        <w:rPr>
          <w:rFonts w:asciiTheme="minorHAnsi" w:eastAsiaTheme="minorEastAsia" w:hAnsiTheme="minorHAnsi" w:cstheme="minorBidi"/>
          <w:noProof/>
          <w:sz w:val="20"/>
          <w:szCs w:val="20"/>
          <w:lang w:val="en-GB" w:eastAsia="en-GB" w:bidi="ar-SA"/>
        </w:rPr>
      </w:pPr>
      <w:hyperlink w:anchor="_Toc443919441" w:history="1">
        <w:r w:rsidR="00774A7B" w:rsidRPr="006648A8">
          <w:rPr>
            <w:rStyle w:val="Hyperlink"/>
            <w:rFonts w:asciiTheme="minorHAnsi" w:hAnsiTheme="minorHAnsi" w:cs="Arial"/>
            <w:noProof/>
            <w:sz w:val="20"/>
            <w:szCs w:val="20"/>
            <w:lang w:val="en-GB"/>
          </w:rPr>
          <w:t>2.</w:t>
        </w:r>
        <w:r w:rsidR="00774A7B" w:rsidRPr="006648A8">
          <w:rPr>
            <w:rFonts w:asciiTheme="minorHAnsi" w:eastAsiaTheme="minorEastAsia" w:hAnsiTheme="minorHAnsi" w:cstheme="minorBidi"/>
            <w:noProof/>
            <w:sz w:val="20"/>
            <w:szCs w:val="20"/>
            <w:lang w:val="en-GB" w:eastAsia="en-GB" w:bidi="ar-SA"/>
          </w:rPr>
          <w:tab/>
        </w:r>
        <w:r w:rsidR="00774A7B" w:rsidRPr="006648A8">
          <w:rPr>
            <w:rStyle w:val="Hyperlink"/>
            <w:rFonts w:asciiTheme="minorHAnsi" w:hAnsiTheme="minorHAnsi" w:cs="Arial"/>
            <w:noProof/>
            <w:sz w:val="20"/>
            <w:szCs w:val="20"/>
          </w:rPr>
          <w:t>PROCEDURE:</w:t>
        </w:r>
        <w:r w:rsidR="00774A7B" w:rsidRPr="006648A8">
          <w:rPr>
            <w:rFonts w:asciiTheme="minorHAnsi" w:hAnsiTheme="minorHAnsi"/>
            <w:noProof/>
            <w:webHidden/>
            <w:sz w:val="20"/>
            <w:szCs w:val="20"/>
          </w:rPr>
          <w:tab/>
        </w:r>
        <w:r w:rsidR="006C13EF" w:rsidRPr="006648A8">
          <w:rPr>
            <w:rFonts w:asciiTheme="minorHAnsi" w:hAnsiTheme="minorHAnsi"/>
            <w:noProof/>
            <w:webHidden/>
            <w:sz w:val="20"/>
            <w:szCs w:val="20"/>
          </w:rPr>
          <w:fldChar w:fldCharType="begin"/>
        </w:r>
        <w:r w:rsidR="00774A7B" w:rsidRPr="006648A8">
          <w:rPr>
            <w:rFonts w:asciiTheme="minorHAnsi" w:hAnsiTheme="minorHAnsi"/>
            <w:noProof/>
            <w:webHidden/>
            <w:sz w:val="20"/>
            <w:szCs w:val="20"/>
          </w:rPr>
          <w:instrText xml:space="preserve"> PAGEREF _Toc443919441 \h </w:instrText>
        </w:r>
        <w:r w:rsidR="006C13EF" w:rsidRPr="006648A8">
          <w:rPr>
            <w:rFonts w:asciiTheme="minorHAnsi" w:hAnsiTheme="minorHAnsi"/>
            <w:noProof/>
            <w:webHidden/>
            <w:sz w:val="20"/>
            <w:szCs w:val="20"/>
          </w:rPr>
        </w:r>
        <w:r w:rsidR="006C13EF" w:rsidRPr="006648A8">
          <w:rPr>
            <w:rFonts w:asciiTheme="minorHAnsi" w:hAnsiTheme="minorHAnsi"/>
            <w:noProof/>
            <w:webHidden/>
            <w:sz w:val="20"/>
            <w:szCs w:val="20"/>
          </w:rPr>
          <w:fldChar w:fldCharType="separate"/>
        </w:r>
        <w:r w:rsidR="00774A7B" w:rsidRPr="006648A8">
          <w:rPr>
            <w:rFonts w:asciiTheme="minorHAnsi" w:hAnsiTheme="minorHAnsi"/>
            <w:noProof/>
            <w:webHidden/>
            <w:sz w:val="20"/>
            <w:szCs w:val="20"/>
          </w:rPr>
          <w:t>2</w:t>
        </w:r>
        <w:r w:rsidR="006C13EF" w:rsidRPr="006648A8">
          <w:rPr>
            <w:rFonts w:asciiTheme="minorHAnsi" w:hAnsiTheme="minorHAnsi"/>
            <w:noProof/>
            <w:webHidden/>
            <w:sz w:val="20"/>
            <w:szCs w:val="20"/>
          </w:rPr>
          <w:fldChar w:fldCharType="end"/>
        </w:r>
      </w:hyperlink>
    </w:p>
    <w:p w14:paraId="5D118C71" w14:textId="77777777" w:rsidR="00774A7B" w:rsidRPr="006648A8" w:rsidRDefault="00184761">
      <w:pPr>
        <w:pStyle w:val="TOC3"/>
        <w:tabs>
          <w:tab w:val="left" w:pos="880"/>
          <w:tab w:val="right" w:leader="dot" w:pos="10790"/>
        </w:tabs>
        <w:rPr>
          <w:rFonts w:asciiTheme="minorHAnsi" w:eastAsiaTheme="minorEastAsia" w:hAnsiTheme="minorHAnsi" w:cstheme="minorBidi"/>
          <w:noProof/>
          <w:sz w:val="20"/>
          <w:szCs w:val="20"/>
          <w:lang w:val="en-GB" w:eastAsia="en-GB" w:bidi="ar-SA"/>
        </w:rPr>
      </w:pPr>
      <w:hyperlink w:anchor="_Toc443919442" w:history="1">
        <w:r w:rsidR="00774A7B" w:rsidRPr="006648A8">
          <w:rPr>
            <w:rStyle w:val="Hyperlink"/>
            <w:rFonts w:asciiTheme="minorHAnsi" w:hAnsiTheme="minorHAnsi" w:cs="Arial"/>
            <w:noProof/>
            <w:sz w:val="20"/>
            <w:szCs w:val="20"/>
            <w:lang w:val="en-GB"/>
          </w:rPr>
          <w:t>3.</w:t>
        </w:r>
        <w:r w:rsidR="00774A7B" w:rsidRPr="006648A8">
          <w:rPr>
            <w:rFonts w:asciiTheme="minorHAnsi" w:eastAsiaTheme="minorEastAsia" w:hAnsiTheme="minorHAnsi" w:cstheme="minorBidi"/>
            <w:noProof/>
            <w:sz w:val="20"/>
            <w:szCs w:val="20"/>
            <w:lang w:val="en-GB" w:eastAsia="en-GB" w:bidi="ar-SA"/>
          </w:rPr>
          <w:tab/>
        </w:r>
        <w:r w:rsidR="00774A7B" w:rsidRPr="006648A8">
          <w:rPr>
            <w:rStyle w:val="Hyperlink"/>
            <w:rFonts w:asciiTheme="minorHAnsi" w:hAnsiTheme="minorHAnsi" w:cs="Arial"/>
            <w:noProof/>
            <w:sz w:val="20"/>
            <w:szCs w:val="20"/>
            <w:lang w:val="en-GB"/>
          </w:rPr>
          <w:t>REFERENCE DOCUMENT(S):</w:t>
        </w:r>
        <w:r w:rsidR="00774A7B" w:rsidRPr="006648A8">
          <w:rPr>
            <w:rFonts w:asciiTheme="minorHAnsi" w:hAnsiTheme="minorHAnsi"/>
            <w:noProof/>
            <w:webHidden/>
            <w:sz w:val="20"/>
            <w:szCs w:val="20"/>
          </w:rPr>
          <w:tab/>
        </w:r>
        <w:r w:rsidR="006C13EF" w:rsidRPr="006648A8">
          <w:rPr>
            <w:rFonts w:asciiTheme="minorHAnsi" w:hAnsiTheme="minorHAnsi"/>
            <w:noProof/>
            <w:webHidden/>
            <w:sz w:val="20"/>
            <w:szCs w:val="20"/>
          </w:rPr>
          <w:fldChar w:fldCharType="begin"/>
        </w:r>
        <w:r w:rsidR="00774A7B" w:rsidRPr="006648A8">
          <w:rPr>
            <w:rFonts w:asciiTheme="minorHAnsi" w:hAnsiTheme="minorHAnsi"/>
            <w:noProof/>
            <w:webHidden/>
            <w:sz w:val="20"/>
            <w:szCs w:val="20"/>
          </w:rPr>
          <w:instrText xml:space="preserve"> PAGEREF _Toc443919442 \h </w:instrText>
        </w:r>
        <w:r w:rsidR="006C13EF" w:rsidRPr="006648A8">
          <w:rPr>
            <w:rFonts w:asciiTheme="minorHAnsi" w:hAnsiTheme="minorHAnsi"/>
            <w:noProof/>
            <w:webHidden/>
            <w:sz w:val="20"/>
            <w:szCs w:val="20"/>
          </w:rPr>
        </w:r>
        <w:r w:rsidR="006C13EF" w:rsidRPr="006648A8">
          <w:rPr>
            <w:rFonts w:asciiTheme="minorHAnsi" w:hAnsiTheme="minorHAnsi"/>
            <w:noProof/>
            <w:webHidden/>
            <w:sz w:val="20"/>
            <w:szCs w:val="20"/>
          </w:rPr>
          <w:fldChar w:fldCharType="separate"/>
        </w:r>
        <w:r w:rsidR="00774A7B" w:rsidRPr="006648A8">
          <w:rPr>
            <w:rFonts w:asciiTheme="minorHAnsi" w:hAnsiTheme="minorHAnsi"/>
            <w:noProof/>
            <w:webHidden/>
            <w:sz w:val="20"/>
            <w:szCs w:val="20"/>
          </w:rPr>
          <w:t>3</w:t>
        </w:r>
        <w:r w:rsidR="006C13EF" w:rsidRPr="006648A8">
          <w:rPr>
            <w:rFonts w:asciiTheme="minorHAnsi" w:hAnsiTheme="minorHAnsi"/>
            <w:noProof/>
            <w:webHidden/>
            <w:sz w:val="20"/>
            <w:szCs w:val="20"/>
          </w:rPr>
          <w:fldChar w:fldCharType="end"/>
        </w:r>
      </w:hyperlink>
    </w:p>
    <w:p w14:paraId="0545C5A3" w14:textId="77777777" w:rsidR="00774A7B" w:rsidRPr="006648A8" w:rsidRDefault="00184761">
      <w:pPr>
        <w:pStyle w:val="TOC3"/>
        <w:tabs>
          <w:tab w:val="left" w:pos="880"/>
          <w:tab w:val="right" w:leader="dot" w:pos="10790"/>
        </w:tabs>
        <w:rPr>
          <w:rFonts w:asciiTheme="minorHAnsi" w:eastAsiaTheme="minorEastAsia" w:hAnsiTheme="minorHAnsi" w:cstheme="minorBidi"/>
          <w:noProof/>
          <w:sz w:val="20"/>
          <w:szCs w:val="20"/>
          <w:lang w:val="en-GB" w:eastAsia="en-GB" w:bidi="ar-SA"/>
        </w:rPr>
      </w:pPr>
      <w:hyperlink w:anchor="_Toc443919443" w:history="1">
        <w:r w:rsidR="00774A7B" w:rsidRPr="006648A8">
          <w:rPr>
            <w:rStyle w:val="Hyperlink"/>
            <w:rFonts w:asciiTheme="minorHAnsi" w:hAnsiTheme="minorHAnsi" w:cs="Arial"/>
            <w:noProof/>
            <w:sz w:val="20"/>
            <w:szCs w:val="20"/>
            <w:lang w:val="en-GB"/>
          </w:rPr>
          <w:t>4.</w:t>
        </w:r>
        <w:r w:rsidR="00774A7B" w:rsidRPr="006648A8">
          <w:rPr>
            <w:rFonts w:asciiTheme="minorHAnsi" w:eastAsiaTheme="minorEastAsia" w:hAnsiTheme="minorHAnsi" w:cstheme="minorBidi"/>
            <w:noProof/>
            <w:sz w:val="20"/>
            <w:szCs w:val="20"/>
            <w:lang w:val="en-GB" w:eastAsia="en-GB" w:bidi="ar-SA"/>
          </w:rPr>
          <w:tab/>
        </w:r>
        <w:r w:rsidR="00774A7B" w:rsidRPr="006648A8">
          <w:rPr>
            <w:rStyle w:val="Hyperlink"/>
            <w:rFonts w:asciiTheme="minorHAnsi" w:hAnsiTheme="minorHAnsi" w:cs="Arial"/>
            <w:noProof/>
            <w:sz w:val="20"/>
            <w:szCs w:val="20"/>
            <w:lang w:val="en-GB"/>
          </w:rPr>
          <w:t>FORMS AND RECORDS</w:t>
        </w:r>
        <w:r w:rsidR="00774A7B" w:rsidRPr="006648A8">
          <w:rPr>
            <w:rFonts w:asciiTheme="minorHAnsi" w:hAnsiTheme="minorHAnsi"/>
            <w:noProof/>
            <w:webHidden/>
            <w:sz w:val="20"/>
            <w:szCs w:val="20"/>
          </w:rPr>
          <w:tab/>
        </w:r>
        <w:r w:rsidR="006C13EF" w:rsidRPr="006648A8">
          <w:rPr>
            <w:rFonts w:asciiTheme="minorHAnsi" w:hAnsiTheme="minorHAnsi"/>
            <w:noProof/>
            <w:webHidden/>
            <w:sz w:val="20"/>
            <w:szCs w:val="20"/>
          </w:rPr>
          <w:fldChar w:fldCharType="begin"/>
        </w:r>
        <w:r w:rsidR="00774A7B" w:rsidRPr="006648A8">
          <w:rPr>
            <w:rFonts w:asciiTheme="minorHAnsi" w:hAnsiTheme="minorHAnsi"/>
            <w:noProof/>
            <w:webHidden/>
            <w:sz w:val="20"/>
            <w:szCs w:val="20"/>
          </w:rPr>
          <w:instrText xml:space="preserve"> PAGEREF _Toc443919443 \h </w:instrText>
        </w:r>
        <w:r w:rsidR="006C13EF" w:rsidRPr="006648A8">
          <w:rPr>
            <w:rFonts w:asciiTheme="minorHAnsi" w:hAnsiTheme="minorHAnsi"/>
            <w:noProof/>
            <w:webHidden/>
            <w:sz w:val="20"/>
            <w:szCs w:val="20"/>
          </w:rPr>
        </w:r>
        <w:r w:rsidR="006C13EF" w:rsidRPr="006648A8">
          <w:rPr>
            <w:rFonts w:asciiTheme="minorHAnsi" w:hAnsiTheme="minorHAnsi"/>
            <w:noProof/>
            <w:webHidden/>
            <w:sz w:val="20"/>
            <w:szCs w:val="20"/>
          </w:rPr>
          <w:fldChar w:fldCharType="separate"/>
        </w:r>
        <w:r w:rsidR="00774A7B" w:rsidRPr="006648A8">
          <w:rPr>
            <w:rFonts w:asciiTheme="minorHAnsi" w:hAnsiTheme="minorHAnsi"/>
            <w:noProof/>
            <w:webHidden/>
            <w:sz w:val="20"/>
            <w:szCs w:val="20"/>
          </w:rPr>
          <w:t>3</w:t>
        </w:r>
        <w:r w:rsidR="006C13EF" w:rsidRPr="006648A8">
          <w:rPr>
            <w:rFonts w:asciiTheme="minorHAnsi" w:hAnsiTheme="minorHAnsi"/>
            <w:noProof/>
            <w:webHidden/>
            <w:sz w:val="20"/>
            <w:szCs w:val="20"/>
          </w:rPr>
          <w:fldChar w:fldCharType="end"/>
        </w:r>
      </w:hyperlink>
    </w:p>
    <w:p w14:paraId="60BBB7FC" w14:textId="77777777" w:rsidR="00C43408" w:rsidRPr="006648A8" w:rsidRDefault="006C13EF" w:rsidP="000038DC">
      <w:pPr>
        <w:spacing w:after="120"/>
        <w:rPr>
          <w:rFonts w:asciiTheme="minorHAnsi" w:hAnsiTheme="minorHAnsi"/>
          <w:sz w:val="20"/>
          <w:szCs w:val="20"/>
        </w:rPr>
      </w:pPr>
      <w:r w:rsidRPr="006648A8">
        <w:rPr>
          <w:rFonts w:asciiTheme="minorHAnsi" w:hAnsiTheme="minorHAnsi"/>
          <w:sz w:val="20"/>
          <w:szCs w:val="20"/>
        </w:rPr>
        <w:fldChar w:fldCharType="end"/>
      </w:r>
    </w:p>
    <w:p w14:paraId="1C8E1A1D" w14:textId="77777777" w:rsidR="00C43408" w:rsidRPr="006648A8" w:rsidRDefault="00A86A67" w:rsidP="000038DC">
      <w:pPr>
        <w:pStyle w:val="Heading2"/>
        <w:spacing w:before="0" w:after="120"/>
        <w:rPr>
          <w:rFonts w:asciiTheme="minorHAnsi" w:hAnsiTheme="minorHAnsi" w:cs="Arial"/>
          <w:sz w:val="20"/>
          <w:szCs w:val="20"/>
          <w:lang w:val="en-GB"/>
        </w:rPr>
      </w:pPr>
      <w:bookmarkStart w:id="0" w:name="_Toc443919439"/>
      <w:r w:rsidRPr="006648A8">
        <w:rPr>
          <w:rFonts w:asciiTheme="minorHAnsi" w:hAnsiTheme="minorHAnsi" w:cs="Arial"/>
          <w:sz w:val="20"/>
          <w:szCs w:val="20"/>
          <w:lang w:val="en-GB"/>
        </w:rPr>
        <w:t>REVISIONS</w:t>
      </w:r>
      <w:bookmarkEnd w:id="0"/>
    </w:p>
    <w:p w14:paraId="128C7CAA" w14:textId="77777777" w:rsidR="00A1229B" w:rsidRPr="006648A8" w:rsidRDefault="00A1229B" w:rsidP="000038DC">
      <w:pPr>
        <w:spacing w:after="120"/>
        <w:rPr>
          <w:rFonts w:asciiTheme="minorHAnsi" w:hAnsiTheme="minorHAnsi"/>
          <w:sz w:val="20"/>
          <w:szCs w:val="2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70"/>
        <w:gridCol w:w="934"/>
        <w:gridCol w:w="1252"/>
        <w:gridCol w:w="7281"/>
      </w:tblGrid>
      <w:tr w:rsidR="00A1229B" w:rsidRPr="006648A8" w14:paraId="5E4B3FA7" w14:textId="77777777" w:rsidTr="003D2FD8">
        <w:trPr>
          <w:trHeight w:val="335"/>
          <w:tblCellSpacing w:w="20" w:type="dxa"/>
          <w:jc w:val="center"/>
        </w:trPr>
        <w:tc>
          <w:tcPr>
            <w:tcW w:w="710" w:type="dxa"/>
            <w:vMerge w:val="restart"/>
            <w:shd w:val="clear" w:color="auto" w:fill="D9D9D9"/>
            <w:vAlign w:val="center"/>
          </w:tcPr>
          <w:p w14:paraId="32974D17" w14:textId="77777777" w:rsidR="00A1229B" w:rsidRPr="006648A8" w:rsidRDefault="00A1229B" w:rsidP="000038DC">
            <w:pPr>
              <w:spacing w:after="120"/>
              <w:jc w:val="center"/>
              <w:rPr>
                <w:rFonts w:asciiTheme="minorHAnsi" w:hAnsiTheme="minorHAnsi"/>
                <w:b/>
                <w:bCs/>
                <w:sz w:val="20"/>
                <w:szCs w:val="20"/>
              </w:rPr>
            </w:pPr>
            <w:r w:rsidRPr="006648A8">
              <w:rPr>
                <w:rFonts w:asciiTheme="minorHAnsi" w:hAnsiTheme="minorHAnsi"/>
                <w:b/>
                <w:bCs/>
                <w:sz w:val="20"/>
                <w:szCs w:val="20"/>
              </w:rPr>
              <w:t>Page</w:t>
            </w:r>
          </w:p>
        </w:tc>
        <w:tc>
          <w:tcPr>
            <w:tcW w:w="1890" w:type="dxa"/>
            <w:gridSpan w:val="2"/>
            <w:shd w:val="clear" w:color="auto" w:fill="D9D9D9"/>
            <w:vAlign w:val="center"/>
          </w:tcPr>
          <w:p w14:paraId="71754232" w14:textId="77777777" w:rsidR="00A1229B" w:rsidRPr="006648A8" w:rsidRDefault="00A1229B" w:rsidP="000038DC">
            <w:pPr>
              <w:spacing w:after="120"/>
              <w:jc w:val="center"/>
              <w:rPr>
                <w:rFonts w:asciiTheme="minorHAnsi" w:hAnsiTheme="minorHAnsi"/>
                <w:b/>
                <w:bCs/>
                <w:sz w:val="20"/>
                <w:szCs w:val="20"/>
              </w:rPr>
            </w:pPr>
            <w:r w:rsidRPr="006648A8">
              <w:rPr>
                <w:rFonts w:asciiTheme="minorHAnsi" w:hAnsiTheme="minorHAnsi"/>
                <w:b/>
                <w:bCs/>
                <w:sz w:val="20"/>
                <w:szCs w:val="20"/>
              </w:rPr>
              <w:t>Issue</w:t>
            </w:r>
          </w:p>
        </w:tc>
        <w:tc>
          <w:tcPr>
            <w:tcW w:w="7221" w:type="dxa"/>
            <w:vMerge w:val="restart"/>
            <w:shd w:val="clear" w:color="auto" w:fill="D9D9D9"/>
            <w:vAlign w:val="center"/>
          </w:tcPr>
          <w:p w14:paraId="3A796602" w14:textId="77777777" w:rsidR="00A1229B" w:rsidRPr="006648A8" w:rsidRDefault="00A1229B" w:rsidP="000038DC">
            <w:pPr>
              <w:spacing w:after="120"/>
              <w:jc w:val="center"/>
              <w:rPr>
                <w:rFonts w:asciiTheme="minorHAnsi" w:hAnsiTheme="minorHAnsi"/>
                <w:b/>
                <w:bCs/>
                <w:sz w:val="20"/>
                <w:szCs w:val="20"/>
              </w:rPr>
            </w:pPr>
            <w:r w:rsidRPr="006648A8">
              <w:rPr>
                <w:rFonts w:asciiTheme="minorHAnsi" w:hAnsiTheme="minorHAnsi"/>
                <w:b/>
                <w:bCs/>
                <w:sz w:val="20"/>
                <w:szCs w:val="20"/>
              </w:rPr>
              <w:t>Reasons for change + Revision summary</w:t>
            </w:r>
          </w:p>
        </w:tc>
      </w:tr>
      <w:tr w:rsidR="00A1229B" w:rsidRPr="006648A8" w14:paraId="4A42C979" w14:textId="77777777" w:rsidTr="003D2FD8">
        <w:trPr>
          <w:trHeight w:val="244"/>
          <w:tblCellSpacing w:w="20" w:type="dxa"/>
          <w:jc w:val="center"/>
        </w:trPr>
        <w:tc>
          <w:tcPr>
            <w:tcW w:w="710" w:type="dxa"/>
            <w:vMerge/>
            <w:shd w:val="clear" w:color="auto" w:fill="auto"/>
          </w:tcPr>
          <w:p w14:paraId="07D5DD36" w14:textId="77777777" w:rsidR="00A1229B" w:rsidRPr="006648A8" w:rsidRDefault="00A1229B" w:rsidP="000038DC">
            <w:pPr>
              <w:spacing w:after="120"/>
              <w:rPr>
                <w:rFonts w:asciiTheme="minorHAnsi" w:hAnsiTheme="minorHAnsi"/>
                <w:sz w:val="20"/>
                <w:szCs w:val="20"/>
              </w:rPr>
            </w:pPr>
          </w:p>
        </w:tc>
        <w:tc>
          <w:tcPr>
            <w:tcW w:w="894" w:type="dxa"/>
            <w:shd w:val="clear" w:color="auto" w:fill="D9D9D9"/>
            <w:vAlign w:val="center"/>
          </w:tcPr>
          <w:p w14:paraId="3294178A" w14:textId="77777777" w:rsidR="00A1229B" w:rsidRPr="006648A8" w:rsidRDefault="00A1229B" w:rsidP="000038DC">
            <w:pPr>
              <w:spacing w:after="120"/>
              <w:jc w:val="center"/>
              <w:rPr>
                <w:rFonts w:asciiTheme="minorHAnsi" w:hAnsiTheme="minorHAnsi"/>
                <w:b/>
                <w:bCs/>
                <w:sz w:val="20"/>
                <w:szCs w:val="20"/>
              </w:rPr>
            </w:pPr>
            <w:r w:rsidRPr="006648A8">
              <w:rPr>
                <w:rFonts w:asciiTheme="minorHAnsi" w:hAnsiTheme="minorHAnsi"/>
                <w:b/>
                <w:bCs/>
                <w:sz w:val="20"/>
                <w:szCs w:val="20"/>
              </w:rPr>
              <w:t>Level</w:t>
            </w:r>
          </w:p>
        </w:tc>
        <w:tc>
          <w:tcPr>
            <w:tcW w:w="956" w:type="dxa"/>
            <w:shd w:val="clear" w:color="auto" w:fill="D9D9D9"/>
            <w:vAlign w:val="center"/>
          </w:tcPr>
          <w:p w14:paraId="7657E870" w14:textId="77777777" w:rsidR="00A1229B" w:rsidRPr="006648A8" w:rsidRDefault="00A1229B" w:rsidP="000038DC">
            <w:pPr>
              <w:spacing w:after="120"/>
              <w:jc w:val="center"/>
              <w:rPr>
                <w:rFonts w:asciiTheme="minorHAnsi" w:hAnsiTheme="minorHAnsi"/>
                <w:b/>
                <w:bCs/>
                <w:sz w:val="20"/>
                <w:szCs w:val="20"/>
              </w:rPr>
            </w:pPr>
            <w:r w:rsidRPr="006648A8">
              <w:rPr>
                <w:rFonts w:asciiTheme="minorHAnsi" w:hAnsiTheme="minorHAnsi"/>
                <w:b/>
                <w:bCs/>
                <w:sz w:val="20"/>
                <w:szCs w:val="20"/>
              </w:rPr>
              <w:t>Date</w:t>
            </w:r>
          </w:p>
        </w:tc>
        <w:tc>
          <w:tcPr>
            <w:tcW w:w="7221" w:type="dxa"/>
            <w:vMerge/>
            <w:shd w:val="clear" w:color="auto" w:fill="auto"/>
          </w:tcPr>
          <w:p w14:paraId="257D12B1" w14:textId="77777777" w:rsidR="00A1229B" w:rsidRPr="006648A8" w:rsidRDefault="00A1229B" w:rsidP="000038DC">
            <w:pPr>
              <w:spacing w:after="120"/>
              <w:rPr>
                <w:rFonts w:asciiTheme="minorHAnsi" w:hAnsiTheme="minorHAnsi"/>
                <w:sz w:val="20"/>
                <w:szCs w:val="20"/>
              </w:rPr>
            </w:pPr>
          </w:p>
        </w:tc>
      </w:tr>
      <w:tr w:rsidR="00A1229B" w:rsidRPr="006648A8" w14:paraId="29D59F04" w14:textId="77777777" w:rsidTr="007C71CA">
        <w:trPr>
          <w:trHeight w:val="469"/>
          <w:tblCellSpacing w:w="20" w:type="dxa"/>
          <w:jc w:val="center"/>
        </w:trPr>
        <w:tc>
          <w:tcPr>
            <w:tcW w:w="710" w:type="dxa"/>
            <w:shd w:val="clear" w:color="auto" w:fill="auto"/>
            <w:vAlign w:val="center"/>
          </w:tcPr>
          <w:p w14:paraId="7F37F122" w14:textId="77777777" w:rsidR="00A1229B" w:rsidRPr="006648A8" w:rsidRDefault="00A50188" w:rsidP="000038DC">
            <w:pPr>
              <w:spacing w:after="120"/>
              <w:jc w:val="center"/>
              <w:rPr>
                <w:rFonts w:asciiTheme="minorHAnsi" w:hAnsiTheme="minorHAnsi"/>
                <w:sz w:val="20"/>
                <w:szCs w:val="20"/>
              </w:rPr>
            </w:pPr>
            <w:r w:rsidRPr="006648A8">
              <w:rPr>
                <w:rFonts w:asciiTheme="minorHAnsi" w:hAnsiTheme="minorHAnsi"/>
                <w:sz w:val="20"/>
                <w:szCs w:val="20"/>
              </w:rPr>
              <w:t>ALL</w:t>
            </w:r>
          </w:p>
        </w:tc>
        <w:tc>
          <w:tcPr>
            <w:tcW w:w="894" w:type="dxa"/>
            <w:shd w:val="clear" w:color="auto" w:fill="auto"/>
            <w:vAlign w:val="center"/>
          </w:tcPr>
          <w:p w14:paraId="202A9ED0" w14:textId="77777777" w:rsidR="00A1229B" w:rsidRPr="006648A8" w:rsidRDefault="00DA35B5" w:rsidP="000038DC">
            <w:pPr>
              <w:spacing w:after="120"/>
              <w:jc w:val="center"/>
              <w:rPr>
                <w:rFonts w:asciiTheme="minorHAnsi" w:hAnsiTheme="minorHAnsi"/>
                <w:sz w:val="20"/>
                <w:szCs w:val="20"/>
              </w:rPr>
            </w:pPr>
            <w:r w:rsidRPr="006648A8">
              <w:rPr>
                <w:rFonts w:asciiTheme="minorHAnsi" w:hAnsiTheme="minorHAnsi"/>
                <w:sz w:val="20"/>
                <w:szCs w:val="20"/>
              </w:rPr>
              <w:t>1</w:t>
            </w:r>
          </w:p>
        </w:tc>
        <w:tc>
          <w:tcPr>
            <w:tcW w:w="956" w:type="dxa"/>
            <w:shd w:val="clear" w:color="auto" w:fill="auto"/>
            <w:vAlign w:val="center"/>
          </w:tcPr>
          <w:p w14:paraId="1E1B55F9" w14:textId="77777777" w:rsidR="00A1229B" w:rsidRPr="006648A8" w:rsidRDefault="00A1229B" w:rsidP="000038DC">
            <w:pPr>
              <w:spacing w:after="120"/>
              <w:jc w:val="center"/>
              <w:rPr>
                <w:rFonts w:asciiTheme="minorHAnsi" w:hAnsiTheme="minorHAnsi"/>
                <w:sz w:val="20"/>
                <w:szCs w:val="20"/>
              </w:rPr>
            </w:pPr>
          </w:p>
        </w:tc>
        <w:tc>
          <w:tcPr>
            <w:tcW w:w="7221" w:type="dxa"/>
            <w:shd w:val="clear" w:color="auto" w:fill="auto"/>
            <w:vAlign w:val="center"/>
          </w:tcPr>
          <w:p w14:paraId="19BE0514" w14:textId="77777777" w:rsidR="00A1229B" w:rsidRPr="006648A8" w:rsidRDefault="00DA35B5" w:rsidP="000038DC">
            <w:pPr>
              <w:spacing w:after="120" w:line="240" w:lineRule="auto"/>
              <w:rPr>
                <w:rFonts w:asciiTheme="minorHAnsi" w:hAnsiTheme="minorHAnsi" w:cs="Arial"/>
                <w:sz w:val="20"/>
                <w:szCs w:val="20"/>
              </w:rPr>
            </w:pPr>
            <w:r w:rsidRPr="006648A8">
              <w:rPr>
                <w:rFonts w:asciiTheme="minorHAnsi" w:hAnsiTheme="minorHAnsi" w:cs="Arial"/>
                <w:sz w:val="20"/>
                <w:szCs w:val="20"/>
              </w:rPr>
              <w:t xml:space="preserve">New Procedure </w:t>
            </w:r>
          </w:p>
        </w:tc>
      </w:tr>
      <w:tr w:rsidR="003D2FD8" w:rsidRPr="006648A8" w14:paraId="22C40E26" w14:textId="77777777" w:rsidTr="003D2FD8">
        <w:trPr>
          <w:tblCellSpacing w:w="20" w:type="dxa"/>
          <w:jc w:val="center"/>
        </w:trPr>
        <w:tc>
          <w:tcPr>
            <w:tcW w:w="710" w:type="dxa"/>
            <w:shd w:val="clear" w:color="auto" w:fill="auto"/>
            <w:vAlign w:val="center"/>
          </w:tcPr>
          <w:p w14:paraId="034232A0" w14:textId="77777777" w:rsidR="003D2FD8" w:rsidRPr="006648A8" w:rsidRDefault="003D2FD8" w:rsidP="00FF1670">
            <w:pPr>
              <w:spacing w:after="120"/>
              <w:jc w:val="center"/>
              <w:rPr>
                <w:rFonts w:asciiTheme="minorHAnsi" w:hAnsiTheme="minorHAnsi"/>
                <w:sz w:val="20"/>
                <w:szCs w:val="20"/>
              </w:rPr>
            </w:pPr>
          </w:p>
        </w:tc>
        <w:tc>
          <w:tcPr>
            <w:tcW w:w="894" w:type="dxa"/>
            <w:shd w:val="clear" w:color="auto" w:fill="auto"/>
            <w:vAlign w:val="center"/>
          </w:tcPr>
          <w:p w14:paraId="1D9CD342" w14:textId="77777777" w:rsidR="003D2FD8" w:rsidRPr="006648A8" w:rsidRDefault="007C71CA" w:rsidP="00FF1670">
            <w:pPr>
              <w:spacing w:after="120"/>
              <w:jc w:val="center"/>
              <w:rPr>
                <w:rFonts w:asciiTheme="minorHAnsi" w:hAnsiTheme="minorHAnsi"/>
                <w:sz w:val="20"/>
                <w:szCs w:val="20"/>
              </w:rPr>
            </w:pPr>
            <w:r>
              <w:rPr>
                <w:rFonts w:asciiTheme="minorHAnsi" w:hAnsiTheme="minorHAnsi"/>
                <w:sz w:val="20"/>
                <w:szCs w:val="20"/>
              </w:rPr>
              <w:t>2</w:t>
            </w:r>
          </w:p>
        </w:tc>
        <w:tc>
          <w:tcPr>
            <w:tcW w:w="956" w:type="dxa"/>
            <w:shd w:val="clear" w:color="auto" w:fill="auto"/>
            <w:vAlign w:val="center"/>
          </w:tcPr>
          <w:p w14:paraId="2461481F" w14:textId="77777777" w:rsidR="003D2FD8" w:rsidRPr="006648A8" w:rsidRDefault="007C71CA" w:rsidP="00FF1670">
            <w:pPr>
              <w:spacing w:after="120"/>
              <w:jc w:val="center"/>
              <w:rPr>
                <w:rFonts w:asciiTheme="minorHAnsi" w:hAnsiTheme="minorHAnsi"/>
                <w:sz w:val="20"/>
                <w:szCs w:val="20"/>
              </w:rPr>
            </w:pPr>
            <w:r>
              <w:rPr>
                <w:rFonts w:asciiTheme="minorHAnsi" w:hAnsiTheme="minorHAnsi"/>
                <w:sz w:val="20"/>
                <w:szCs w:val="20"/>
              </w:rPr>
              <w:t>16/07/2018</w:t>
            </w:r>
          </w:p>
        </w:tc>
        <w:tc>
          <w:tcPr>
            <w:tcW w:w="7221" w:type="dxa"/>
            <w:shd w:val="clear" w:color="auto" w:fill="auto"/>
            <w:vAlign w:val="center"/>
          </w:tcPr>
          <w:p w14:paraId="4318A022" w14:textId="77777777" w:rsidR="003D2FD8" w:rsidRPr="006648A8" w:rsidRDefault="007C71CA" w:rsidP="00FF1670">
            <w:pPr>
              <w:spacing w:after="120" w:line="240" w:lineRule="auto"/>
              <w:rPr>
                <w:rFonts w:asciiTheme="minorHAnsi" w:hAnsiTheme="minorHAnsi" w:cs="Arial"/>
                <w:sz w:val="20"/>
                <w:szCs w:val="20"/>
              </w:rPr>
            </w:pPr>
            <w:r>
              <w:rPr>
                <w:rFonts w:asciiTheme="minorHAnsi" w:hAnsiTheme="minorHAnsi" w:cs="Arial"/>
                <w:sz w:val="20"/>
                <w:szCs w:val="20"/>
              </w:rPr>
              <w:t>Issue made relevant to Environmental operational control</w:t>
            </w:r>
            <w:r w:rsidR="006974EE">
              <w:rPr>
                <w:rFonts w:asciiTheme="minorHAnsi" w:hAnsiTheme="minorHAnsi" w:cs="Arial"/>
                <w:sz w:val="20"/>
                <w:szCs w:val="20"/>
              </w:rPr>
              <w:t xml:space="preserve"> and references to external services.</w:t>
            </w:r>
          </w:p>
        </w:tc>
      </w:tr>
      <w:tr w:rsidR="003D2FD8" w:rsidRPr="006648A8" w14:paraId="12F8AB6C" w14:textId="77777777" w:rsidTr="003D2FD8">
        <w:trPr>
          <w:tblCellSpacing w:w="20" w:type="dxa"/>
          <w:jc w:val="center"/>
        </w:trPr>
        <w:tc>
          <w:tcPr>
            <w:tcW w:w="710" w:type="dxa"/>
            <w:shd w:val="clear" w:color="auto" w:fill="auto"/>
            <w:vAlign w:val="center"/>
          </w:tcPr>
          <w:p w14:paraId="565F7A75" w14:textId="77777777" w:rsidR="003D2FD8" w:rsidRPr="006648A8" w:rsidRDefault="003D2FD8" w:rsidP="000038DC">
            <w:pPr>
              <w:spacing w:after="120"/>
              <w:jc w:val="center"/>
              <w:rPr>
                <w:rFonts w:asciiTheme="minorHAnsi" w:hAnsiTheme="minorHAnsi"/>
                <w:sz w:val="20"/>
                <w:szCs w:val="20"/>
              </w:rPr>
            </w:pPr>
          </w:p>
        </w:tc>
        <w:tc>
          <w:tcPr>
            <w:tcW w:w="894" w:type="dxa"/>
            <w:shd w:val="clear" w:color="auto" w:fill="auto"/>
            <w:vAlign w:val="center"/>
          </w:tcPr>
          <w:p w14:paraId="27E9AC41" w14:textId="14E66A81" w:rsidR="003D2FD8" w:rsidRPr="006648A8" w:rsidRDefault="00184761" w:rsidP="00184761">
            <w:pPr>
              <w:spacing w:after="120"/>
              <w:jc w:val="center"/>
              <w:rPr>
                <w:rFonts w:asciiTheme="minorHAnsi" w:hAnsiTheme="minorHAnsi"/>
                <w:sz w:val="20"/>
                <w:szCs w:val="20"/>
              </w:rPr>
            </w:pPr>
            <w:r>
              <w:rPr>
                <w:rFonts w:asciiTheme="minorHAnsi" w:hAnsiTheme="minorHAnsi"/>
                <w:sz w:val="20"/>
                <w:szCs w:val="20"/>
              </w:rPr>
              <w:t>3</w:t>
            </w:r>
          </w:p>
        </w:tc>
        <w:tc>
          <w:tcPr>
            <w:tcW w:w="956" w:type="dxa"/>
            <w:shd w:val="clear" w:color="auto" w:fill="auto"/>
            <w:vAlign w:val="center"/>
          </w:tcPr>
          <w:p w14:paraId="4A81F39C" w14:textId="5457835A" w:rsidR="003D2FD8" w:rsidRPr="006648A8" w:rsidRDefault="00184761" w:rsidP="000038DC">
            <w:pPr>
              <w:spacing w:after="120"/>
              <w:jc w:val="center"/>
              <w:rPr>
                <w:rFonts w:asciiTheme="minorHAnsi" w:hAnsiTheme="minorHAnsi"/>
                <w:sz w:val="20"/>
                <w:szCs w:val="20"/>
              </w:rPr>
            </w:pPr>
            <w:r>
              <w:rPr>
                <w:rFonts w:asciiTheme="minorHAnsi" w:hAnsiTheme="minorHAnsi"/>
                <w:sz w:val="20"/>
                <w:szCs w:val="20"/>
              </w:rPr>
              <w:t>08/03/2019</w:t>
            </w:r>
          </w:p>
        </w:tc>
        <w:tc>
          <w:tcPr>
            <w:tcW w:w="7221" w:type="dxa"/>
            <w:shd w:val="clear" w:color="auto" w:fill="auto"/>
            <w:vAlign w:val="center"/>
          </w:tcPr>
          <w:p w14:paraId="766B71C6" w14:textId="5D5D4999" w:rsidR="003D2FD8" w:rsidRPr="006648A8" w:rsidRDefault="00184761" w:rsidP="000038DC">
            <w:pPr>
              <w:spacing w:after="120" w:line="240" w:lineRule="auto"/>
              <w:rPr>
                <w:rFonts w:asciiTheme="minorHAnsi" w:hAnsiTheme="minorHAnsi" w:cs="Arial"/>
                <w:sz w:val="20"/>
                <w:szCs w:val="20"/>
              </w:rPr>
            </w:pPr>
            <w:r>
              <w:rPr>
                <w:rFonts w:asciiTheme="minorHAnsi" w:hAnsiTheme="minorHAnsi" w:cs="Arial"/>
                <w:sz w:val="20"/>
                <w:szCs w:val="20"/>
              </w:rPr>
              <w:t>Amendments made to reflect new management structure</w:t>
            </w:r>
          </w:p>
        </w:tc>
      </w:tr>
    </w:tbl>
    <w:p w14:paraId="68D516B0" w14:textId="77777777" w:rsidR="00947543" w:rsidRPr="006648A8" w:rsidRDefault="00947543" w:rsidP="000038DC">
      <w:pPr>
        <w:spacing w:after="120"/>
        <w:rPr>
          <w:rFonts w:asciiTheme="minorHAnsi" w:hAnsiTheme="minorHAnsi"/>
          <w:sz w:val="20"/>
          <w:szCs w:val="20"/>
        </w:rPr>
      </w:pPr>
    </w:p>
    <w:p w14:paraId="51D45094" w14:textId="77777777" w:rsidR="00B168FA" w:rsidRPr="006648A8" w:rsidRDefault="00B168FA" w:rsidP="000038DC">
      <w:pPr>
        <w:spacing w:after="120"/>
        <w:rPr>
          <w:rFonts w:asciiTheme="minorHAnsi" w:hAnsiTheme="minorHAnsi"/>
          <w:sz w:val="20"/>
          <w:szCs w:val="20"/>
        </w:rPr>
      </w:pPr>
      <w:bookmarkStart w:id="1" w:name="dcam-4902932"/>
      <w:bookmarkEnd w:id="1"/>
    </w:p>
    <w:p w14:paraId="59241428" w14:textId="77777777" w:rsidR="00DA35B5" w:rsidRPr="006648A8" w:rsidRDefault="00DA35B5" w:rsidP="000038DC">
      <w:pPr>
        <w:spacing w:after="120"/>
        <w:rPr>
          <w:rFonts w:asciiTheme="minorHAnsi" w:hAnsiTheme="minorHAnsi"/>
          <w:sz w:val="20"/>
          <w:szCs w:val="20"/>
        </w:rPr>
      </w:pPr>
    </w:p>
    <w:p w14:paraId="58262CEE" w14:textId="77777777" w:rsidR="00DA35B5" w:rsidRPr="006648A8" w:rsidRDefault="00DA35B5" w:rsidP="000038DC">
      <w:pPr>
        <w:spacing w:after="120"/>
        <w:rPr>
          <w:rFonts w:asciiTheme="minorHAnsi" w:hAnsiTheme="minorHAnsi"/>
          <w:sz w:val="20"/>
          <w:szCs w:val="20"/>
        </w:rPr>
      </w:pPr>
    </w:p>
    <w:p w14:paraId="4B967D9A" w14:textId="77777777" w:rsidR="00DA35B5" w:rsidRPr="006648A8" w:rsidRDefault="00DA35B5" w:rsidP="000038DC">
      <w:pPr>
        <w:spacing w:after="120"/>
        <w:rPr>
          <w:rFonts w:asciiTheme="minorHAnsi" w:hAnsiTheme="minorHAnsi"/>
          <w:sz w:val="20"/>
          <w:szCs w:val="20"/>
        </w:rPr>
      </w:pPr>
    </w:p>
    <w:p w14:paraId="675D604C" w14:textId="77777777" w:rsidR="00DA35B5" w:rsidRPr="006648A8" w:rsidRDefault="00DA35B5" w:rsidP="000038DC">
      <w:pPr>
        <w:spacing w:after="120"/>
        <w:rPr>
          <w:rFonts w:asciiTheme="minorHAnsi" w:hAnsiTheme="minorHAnsi"/>
          <w:sz w:val="20"/>
          <w:szCs w:val="20"/>
        </w:rPr>
      </w:pPr>
    </w:p>
    <w:p w14:paraId="04443E45" w14:textId="77777777" w:rsidR="00DA35B5" w:rsidRPr="006648A8" w:rsidRDefault="00DA35B5" w:rsidP="000038DC">
      <w:pPr>
        <w:spacing w:after="120"/>
        <w:rPr>
          <w:rFonts w:asciiTheme="minorHAnsi" w:hAnsiTheme="minorHAnsi"/>
          <w:sz w:val="20"/>
          <w:szCs w:val="20"/>
        </w:rPr>
      </w:pPr>
    </w:p>
    <w:p w14:paraId="49159DCE" w14:textId="77777777" w:rsidR="00245FB3" w:rsidRPr="006648A8" w:rsidRDefault="00245FB3" w:rsidP="000038DC">
      <w:pPr>
        <w:spacing w:after="120"/>
        <w:rPr>
          <w:rFonts w:asciiTheme="minorHAnsi" w:hAnsiTheme="minorHAnsi"/>
          <w:sz w:val="20"/>
          <w:szCs w:val="20"/>
        </w:rPr>
      </w:pPr>
    </w:p>
    <w:p w14:paraId="5D53BF47" w14:textId="77777777" w:rsidR="00245FB3" w:rsidRDefault="00245FB3" w:rsidP="000038DC">
      <w:pPr>
        <w:spacing w:after="120"/>
        <w:rPr>
          <w:rFonts w:asciiTheme="minorHAnsi" w:hAnsiTheme="minorHAnsi"/>
          <w:sz w:val="20"/>
          <w:szCs w:val="20"/>
        </w:rPr>
      </w:pPr>
    </w:p>
    <w:p w14:paraId="70DDDFA8" w14:textId="77777777" w:rsidR="006648A8" w:rsidRDefault="006648A8" w:rsidP="000038DC">
      <w:pPr>
        <w:spacing w:after="120"/>
        <w:rPr>
          <w:rFonts w:asciiTheme="minorHAnsi" w:hAnsiTheme="minorHAnsi"/>
          <w:sz w:val="20"/>
          <w:szCs w:val="20"/>
        </w:rPr>
      </w:pPr>
    </w:p>
    <w:p w14:paraId="0ADA1A35" w14:textId="77777777" w:rsidR="006648A8" w:rsidRPr="006648A8" w:rsidRDefault="006648A8" w:rsidP="000038DC">
      <w:pPr>
        <w:spacing w:after="120"/>
        <w:rPr>
          <w:rFonts w:asciiTheme="minorHAnsi" w:hAnsiTheme="minorHAnsi"/>
          <w:sz w:val="20"/>
          <w:szCs w:val="20"/>
        </w:rPr>
      </w:pPr>
    </w:p>
    <w:p w14:paraId="6C2C2590" w14:textId="77777777" w:rsidR="00245FB3" w:rsidRPr="006648A8" w:rsidRDefault="00245FB3" w:rsidP="000038DC">
      <w:pPr>
        <w:spacing w:after="120"/>
        <w:rPr>
          <w:rFonts w:asciiTheme="minorHAnsi" w:hAnsiTheme="minorHAnsi"/>
          <w:sz w:val="20"/>
          <w:szCs w:val="20"/>
        </w:rPr>
      </w:pPr>
    </w:p>
    <w:p w14:paraId="74A9FBFF" w14:textId="77777777" w:rsidR="00DA35B5" w:rsidRPr="006648A8" w:rsidRDefault="00DA35B5" w:rsidP="000038DC">
      <w:pPr>
        <w:spacing w:after="120"/>
        <w:rPr>
          <w:rFonts w:asciiTheme="minorHAnsi" w:hAnsiTheme="minorHAnsi"/>
          <w:sz w:val="20"/>
          <w:szCs w:val="20"/>
        </w:rPr>
      </w:pPr>
    </w:p>
    <w:p w14:paraId="38355B0D" w14:textId="77777777" w:rsidR="00FD6D84" w:rsidRPr="006648A8" w:rsidRDefault="00FD6D84" w:rsidP="00833976">
      <w:pPr>
        <w:pStyle w:val="Heading3"/>
        <w:numPr>
          <w:ilvl w:val="0"/>
          <w:numId w:val="7"/>
        </w:numPr>
        <w:spacing w:before="0" w:after="120"/>
        <w:rPr>
          <w:rFonts w:asciiTheme="minorHAnsi" w:hAnsiTheme="minorHAnsi" w:cs="Arial"/>
        </w:rPr>
      </w:pPr>
      <w:bookmarkStart w:id="2" w:name="_Toc443919440"/>
      <w:r w:rsidRPr="006648A8">
        <w:rPr>
          <w:rFonts w:asciiTheme="minorHAnsi" w:hAnsiTheme="minorHAnsi" w:cs="Arial"/>
        </w:rPr>
        <w:t>RESPONSIBILITIES:</w:t>
      </w:r>
      <w:bookmarkEnd w:id="2"/>
      <w:r w:rsidRPr="006648A8">
        <w:rPr>
          <w:rFonts w:asciiTheme="minorHAnsi" w:hAnsiTheme="minorHAnsi" w:cs="Arial"/>
        </w:rPr>
        <w:t xml:space="preserve"> </w:t>
      </w:r>
    </w:p>
    <w:p w14:paraId="71F2CD79" w14:textId="77777777" w:rsidR="0023392A" w:rsidRDefault="008F29E4" w:rsidP="00774A7B">
      <w:pPr>
        <w:pStyle w:val="11"/>
        <w:numPr>
          <w:ilvl w:val="1"/>
          <w:numId w:val="7"/>
        </w:numPr>
        <w:spacing w:before="0" w:after="120"/>
        <w:ind w:hanging="508"/>
        <w:rPr>
          <w:rFonts w:asciiTheme="minorHAnsi" w:hAnsiTheme="minorHAnsi" w:cs="Arial"/>
          <w:sz w:val="20"/>
        </w:rPr>
      </w:pPr>
      <w:r w:rsidRPr="006648A8">
        <w:rPr>
          <w:rFonts w:asciiTheme="minorHAnsi" w:hAnsiTheme="minorHAnsi" w:cs="Arial"/>
          <w:sz w:val="20"/>
        </w:rPr>
        <w:t xml:space="preserve">The </w:t>
      </w:r>
      <w:r w:rsidR="00245FB3" w:rsidRPr="006648A8">
        <w:rPr>
          <w:rFonts w:asciiTheme="minorHAnsi" w:hAnsiTheme="minorHAnsi" w:cs="Arial"/>
          <w:sz w:val="20"/>
        </w:rPr>
        <w:t xml:space="preserve">H&amp;S </w:t>
      </w:r>
      <w:r w:rsidRPr="006648A8">
        <w:rPr>
          <w:rFonts w:asciiTheme="minorHAnsi" w:hAnsiTheme="minorHAnsi" w:cs="Arial"/>
          <w:sz w:val="20"/>
        </w:rPr>
        <w:t>Manager</w:t>
      </w:r>
      <w:r w:rsidR="00FD6D84" w:rsidRPr="006648A8">
        <w:rPr>
          <w:rFonts w:asciiTheme="minorHAnsi" w:hAnsiTheme="minorHAnsi" w:cs="Arial"/>
          <w:sz w:val="20"/>
        </w:rPr>
        <w:t xml:space="preserve"> is responsible for</w:t>
      </w:r>
      <w:r w:rsidR="0023392A">
        <w:rPr>
          <w:rFonts w:asciiTheme="minorHAnsi" w:hAnsiTheme="minorHAnsi" w:cs="Arial"/>
          <w:sz w:val="20"/>
        </w:rPr>
        <w:t>:</w:t>
      </w:r>
    </w:p>
    <w:p w14:paraId="0AC18D4D" w14:textId="77777777" w:rsidR="0023392A" w:rsidRDefault="0023392A" w:rsidP="0023392A">
      <w:pPr>
        <w:pStyle w:val="11"/>
        <w:numPr>
          <w:ilvl w:val="0"/>
          <w:numId w:val="16"/>
        </w:numPr>
        <w:spacing w:before="0" w:after="120"/>
        <w:rPr>
          <w:rFonts w:asciiTheme="minorHAnsi" w:hAnsiTheme="minorHAnsi" w:cs="Arial"/>
          <w:sz w:val="20"/>
        </w:rPr>
      </w:pPr>
      <w:r w:rsidRPr="006648A8">
        <w:rPr>
          <w:rFonts w:asciiTheme="minorHAnsi" w:hAnsiTheme="minorHAnsi" w:cs="Arial"/>
          <w:sz w:val="20"/>
        </w:rPr>
        <w:t>Defining</w:t>
      </w:r>
      <w:r w:rsidR="00FD6D84" w:rsidRPr="006648A8">
        <w:rPr>
          <w:rFonts w:asciiTheme="minorHAnsi" w:hAnsiTheme="minorHAnsi" w:cs="Arial"/>
          <w:sz w:val="20"/>
        </w:rPr>
        <w:t xml:space="preserve">, documenting and implementing a system of appropriate Operational Controls to ensure that </w:t>
      </w:r>
      <w:r w:rsidR="009C51ED" w:rsidRPr="006648A8">
        <w:rPr>
          <w:rFonts w:asciiTheme="minorHAnsi" w:hAnsiTheme="minorHAnsi" w:cs="Arial"/>
          <w:sz w:val="20"/>
        </w:rPr>
        <w:t xml:space="preserve">the </w:t>
      </w:r>
      <w:r w:rsidR="00593CB0">
        <w:rPr>
          <w:rFonts w:asciiTheme="minorHAnsi" w:hAnsiTheme="minorHAnsi" w:cs="Arial"/>
          <w:sz w:val="20"/>
        </w:rPr>
        <w:t xml:space="preserve">H, S and E </w:t>
      </w:r>
      <w:r w:rsidR="00FD6D84" w:rsidRPr="006648A8">
        <w:rPr>
          <w:rFonts w:asciiTheme="minorHAnsi" w:hAnsiTheme="minorHAnsi" w:cs="Arial"/>
          <w:sz w:val="20"/>
        </w:rPr>
        <w:t>Ob</w:t>
      </w:r>
      <w:r w:rsidR="00AC32CB" w:rsidRPr="006648A8">
        <w:rPr>
          <w:rFonts w:asciiTheme="minorHAnsi" w:hAnsiTheme="minorHAnsi" w:cs="Arial"/>
          <w:sz w:val="20"/>
        </w:rPr>
        <w:t>jectives and Targets can be met and the system continually improved.</w:t>
      </w:r>
      <w:r w:rsidR="00833976" w:rsidRPr="006648A8">
        <w:rPr>
          <w:rFonts w:asciiTheme="minorHAnsi" w:hAnsiTheme="minorHAnsi" w:cs="Arial"/>
          <w:sz w:val="20"/>
        </w:rPr>
        <w:t xml:space="preserve"> </w:t>
      </w:r>
    </w:p>
    <w:p w14:paraId="3E567DA4" w14:textId="77777777" w:rsidR="0023392A" w:rsidRDefault="0023392A" w:rsidP="0023392A">
      <w:pPr>
        <w:pStyle w:val="11"/>
        <w:numPr>
          <w:ilvl w:val="0"/>
          <w:numId w:val="16"/>
        </w:numPr>
        <w:spacing w:before="0" w:after="120"/>
        <w:rPr>
          <w:rFonts w:asciiTheme="minorHAnsi" w:hAnsiTheme="minorHAnsi" w:cs="Arial"/>
          <w:sz w:val="20"/>
        </w:rPr>
      </w:pPr>
      <w:r w:rsidRPr="0023392A">
        <w:rPr>
          <w:rFonts w:asciiTheme="minorHAnsi" w:hAnsiTheme="minorHAnsi" w:cs="Arial"/>
          <w:sz w:val="20"/>
        </w:rPr>
        <w:t>Reviewing</w:t>
      </w:r>
      <w:r w:rsidR="00833976" w:rsidRPr="0023392A">
        <w:rPr>
          <w:rFonts w:asciiTheme="minorHAnsi" w:hAnsiTheme="minorHAnsi" w:cs="Arial"/>
          <w:sz w:val="20"/>
        </w:rPr>
        <w:t xml:space="preserve"> Controls for suitability and ensuring they are</w:t>
      </w:r>
      <w:r w:rsidR="00A861E5">
        <w:rPr>
          <w:rFonts w:asciiTheme="minorHAnsi" w:hAnsiTheme="minorHAnsi" w:cs="Arial"/>
          <w:sz w:val="20"/>
        </w:rPr>
        <w:t xml:space="preserve"> effectively</w:t>
      </w:r>
      <w:r w:rsidR="00833976" w:rsidRPr="0023392A">
        <w:rPr>
          <w:rFonts w:asciiTheme="minorHAnsi" w:hAnsiTheme="minorHAnsi" w:cs="Arial"/>
          <w:sz w:val="20"/>
        </w:rPr>
        <w:t xml:space="preserve"> implemented</w:t>
      </w:r>
      <w:r w:rsidR="00A861E5">
        <w:rPr>
          <w:rFonts w:asciiTheme="minorHAnsi" w:hAnsiTheme="minorHAnsi" w:cs="Arial"/>
          <w:sz w:val="20"/>
        </w:rPr>
        <w:t>.</w:t>
      </w:r>
      <w:r w:rsidR="00833976" w:rsidRPr="0023392A">
        <w:rPr>
          <w:rFonts w:asciiTheme="minorHAnsi" w:hAnsiTheme="minorHAnsi" w:cs="Arial"/>
          <w:sz w:val="20"/>
        </w:rPr>
        <w:t xml:space="preserve"> </w:t>
      </w:r>
    </w:p>
    <w:p w14:paraId="171EDF09" w14:textId="77777777" w:rsidR="00833976" w:rsidRPr="008C78D1" w:rsidRDefault="0023392A" w:rsidP="008C78D1">
      <w:pPr>
        <w:pStyle w:val="11"/>
        <w:numPr>
          <w:ilvl w:val="1"/>
          <w:numId w:val="7"/>
        </w:numPr>
        <w:spacing w:before="0" w:after="120"/>
        <w:ind w:hanging="508"/>
        <w:rPr>
          <w:rFonts w:asciiTheme="minorHAnsi" w:hAnsiTheme="minorHAnsi" w:cs="Arial"/>
          <w:sz w:val="20"/>
        </w:rPr>
      </w:pPr>
      <w:r w:rsidRPr="00A861E5">
        <w:rPr>
          <w:rFonts w:asciiTheme="minorHAnsi" w:hAnsiTheme="minorHAnsi" w:cs="Arial"/>
          <w:sz w:val="20"/>
        </w:rPr>
        <w:t>Assist</w:t>
      </w:r>
      <w:r w:rsidR="00195215" w:rsidRPr="00A861E5">
        <w:rPr>
          <w:rFonts w:asciiTheme="minorHAnsi" w:hAnsiTheme="minorHAnsi" w:cs="Arial"/>
          <w:sz w:val="20"/>
        </w:rPr>
        <w:t xml:space="preserve"> managers with the identification of hazards and development of</w:t>
      </w:r>
      <w:r w:rsidR="00A861E5" w:rsidRPr="00A861E5">
        <w:rPr>
          <w:rFonts w:asciiTheme="minorHAnsi" w:hAnsiTheme="minorHAnsi" w:cs="Arial"/>
          <w:sz w:val="20"/>
        </w:rPr>
        <w:t xml:space="preserve"> appropriate</w:t>
      </w:r>
      <w:r w:rsidR="00A861E5">
        <w:rPr>
          <w:rFonts w:asciiTheme="minorHAnsi" w:hAnsiTheme="minorHAnsi" w:cs="Arial"/>
          <w:sz w:val="20"/>
        </w:rPr>
        <w:t xml:space="preserve"> risk control measures.</w:t>
      </w:r>
    </w:p>
    <w:p w14:paraId="165F29AC" w14:textId="77777777" w:rsidR="00FD6D84" w:rsidRPr="006648A8" w:rsidRDefault="00833976" w:rsidP="00774A7B">
      <w:pPr>
        <w:pStyle w:val="11"/>
        <w:numPr>
          <w:ilvl w:val="1"/>
          <w:numId w:val="7"/>
        </w:numPr>
        <w:spacing w:before="0" w:after="120"/>
        <w:ind w:hanging="508"/>
        <w:rPr>
          <w:rFonts w:asciiTheme="minorHAnsi" w:hAnsiTheme="minorHAnsi" w:cs="Arial"/>
          <w:sz w:val="20"/>
        </w:rPr>
      </w:pPr>
      <w:r w:rsidRPr="006648A8">
        <w:rPr>
          <w:rFonts w:asciiTheme="minorHAnsi" w:hAnsiTheme="minorHAnsi" w:cs="Arial"/>
          <w:sz w:val="20"/>
        </w:rPr>
        <w:t xml:space="preserve">All staff are responsible </w:t>
      </w:r>
      <w:r w:rsidR="008C78D1">
        <w:rPr>
          <w:rFonts w:asciiTheme="minorHAnsi" w:hAnsiTheme="minorHAnsi" w:cs="Arial"/>
          <w:sz w:val="20"/>
        </w:rPr>
        <w:t xml:space="preserve">for </w:t>
      </w:r>
      <w:r w:rsidR="008C78D1" w:rsidRPr="00A861E5">
        <w:rPr>
          <w:rFonts w:asciiTheme="minorHAnsi" w:hAnsiTheme="minorHAnsi" w:cs="Arial"/>
          <w:sz w:val="20"/>
        </w:rPr>
        <w:t>highlighting insufficient controls</w:t>
      </w:r>
      <w:r w:rsidR="008C78D1" w:rsidRPr="006648A8">
        <w:rPr>
          <w:rFonts w:asciiTheme="minorHAnsi" w:hAnsiTheme="minorHAnsi" w:cs="Arial"/>
          <w:sz w:val="20"/>
        </w:rPr>
        <w:t xml:space="preserve"> </w:t>
      </w:r>
      <w:r w:rsidR="008C78D1">
        <w:rPr>
          <w:rFonts w:asciiTheme="minorHAnsi" w:hAnsiTheme="minorHAnsi" w:cs="Arial"/>
          <w:sz w:val="20"/>
        </w:rPr>
        <w:t>and</w:t>
      </w:r>
      <w:r w:rsidRPr="006648A8">
        <w:rPr>
          <w:rFonts w:asciiTheme="minorHAnsi" w:hAnsiTheme="minorHAnsi" w:cs="Arial"/>
          <w:sz w:val="20"/>
        </w:rPr>
        <w:t xml:space="preserve"> that </w:t>
      </w:r>
      <w:r w:rsidR="0023392A">
        <w:rPr>
          <w:rFonts w:asciiTheme="minorHAnsi" w:hAnsiTheme="minorHAnsi" w:cs="Arial"/>
          <w:sz w:val="20"/>
        </w:rPr>
        <w:t>relevant</w:t>
      </w:r>
      <w:r w:rsidRPr="006648A8">
        <w:rPr>
          <w:rFonts w:asciiTheme="minorHAnsi" w:hAnsiTheme="minorHAnsi" w:cs="Arial"/>
          <w:sz w:val="20"/>
        </w:rPr>
        <w:t xml:space="preserve"> Operational Controls </w:t>
      </w:r>
      <w:r w:rsidR="0023392A">
        <w:rPr>
          <w:rFonts w:asciiTheme="minorHAnsi" w:hAnsiTheme="minorHAnsi" w:cs="Arial"/>
          <w:sz w:val="20"/>
        </w:rPr>
        <w:t>are complied with</w:t>
      </w:r>
      <w:r w:rsidR="008C78D1">
        <w:rPr>
          <w:rFonts w:asciiTheme="minorHAnsi" w:hAnsiTheme="minorHAnsi" w:cs="Arial"/>
          <w:sz w:val="20"/>
        </w:rPr>
        <w:t>.</w:t>
      </w:r>
    </w:p>
    <w:p w14:paraId="5BCE774F" w14:textId="77777777" w:rsidR="00CB7941" w:rsidRPr="006648A8" w:rsidRDefault="00FD6D84" w:rsidP="00774A7B">
      <w:pPr>
        <w:pStyle w:val="Heading3"/>
        <w:numPr>
          <w:ilvl w:val="0"/>
          <w:numId w:val="7"/>
        </w:numPr>
        <w:spacing w:before="0" w:after="120"/>
        <w:rPr>
          <w:rFonts w:asciiTheme="minorHAnsi" w:hAnsiTheme="minorHAnsi" w:cs="Arial"/>
          <w:lang w:val="en-GB"/>
        </w:rPr>
      </w:pPr>
      <w:bookmarkStart w:id="3" w:name="_Toc443919441"/>
      <w:r w:rsidRPr="006648A8">
        <w:rPr>
          <w:rFonts w:asciiTheme="minorHAnsi" w:hAnsiTheme="minorHAnsi" w:cs="Arial"/>
        </w:rPr>
        <w:t>PROCEDURE:</w:t>
      </w:r>
      <w:bookmarkEnd w:id="3"/>
    </w:p>
    <w:p w14:paraId="1AC40B03" w14:textId="77777777" w:rsidR="00CB7941" w:rsidRDefault="00CB7941"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The company will identify hazards in conjunction with our legal requirements</w:t>
      </w:r>
      <w:r w:rsidR="00A861E5">
        <w:rPr>
          <w:rFonts w:asciiTheme="minorHAnsi" w:hAnsiTheme="minorHAnsi" w:cs="Arial"/>
          <w:sz w:val="20"/>
          <w:szCs w:val="20"/>
        </w:rPr>
        <w:t>.</w:t>
      </w:r>
      <w:r w:rsidRPr="006648A8">
        <w:rPr>
          <w:rFonts w:asciiTheme="minorHAnsi" w:hAnsiTheme="minorHAnsi" w:cs="Arial"/>
          <w:sz w:val="20"/>
          <w:szCs w:val="20"/>
        </w:rPr>
        <w:t xml:space="preserve"> Operational control will be established where hazard and risks are identified</w:t>
      </w:r>
      <w:r w:rsidR="00A861E5">
        <w:rPr>
          <w:rFonts w:asciiTheme="minorHAnsi" w:hAnsiTheme="minorHAnsi" w:cs="Arial"/>
          <w:sz w:val="20"/>
          <w:szCs w:val="20"/>
        </w:rPr>
        <w:t xml:space="preserve"> via risk assessment or any other means.</w:t>
      </w:r>
    </w:p>
    <w:p w14:paraId="6DE7287C" w14:textId="77777777" w:rsidR="00CB7941" w:rsidRPr="006648A8" w:rsidRDefault="00FF1670"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Pr>
          <w:rFonts w:asciiTheme="minorHAnsi" w:hAnsiTheme="minorHAnsi" w:cs="Arial"/>
          <w:sz w:val="20"/>
          <w:szCs w:val="20"/>
        </w:rPr>
        <w:t xml:space="preserve">All employees are allocated specific safety responsibilities </w:t>
      </w:r>
      <w:r w:rsidR="00BE4024">
        <w:rPr>
          <w:rFonts w:asciiTheme="minorHAnsi" w:hAnsiTheme="minorHAnsi" w:cs="Arial"/>
          <w:sz w:val="20"/>
          <w:szCs w:val="20"/>
        </w:rPr>
        <w:t>to ensure operational controls are developed and maintained.</w:t>
      </w:r>
    </w:p>
    <w:p w14:paraId="5809184E" w14:textId="77777777" w:rsidR="00CB7941" w:rsidRPr="006648A8" w:rsidRDefault="00CB7941"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 xml:space="preserve">Operational control will be achieved </w:t>
      </w:r>
      <w:r w:rsidR="000754B0">
        <w:rPr>
          <w:rFonts w:asciiTheme="minorHAnsi" w:hAnsiTheme="minorHAnsi" w:cs="Arial"/>
          <w:sz w:val="20"/>
          <w:szCs w:val="20"/>
        </w:rPr>
        <w:t>where measures</w:t>
      </w:r>
      <w:r w:rsidRPr="006648A8">
        <w:rPr>
          <w:rFonts w:asciiTheme="minorHAnsi" w:hAnsiTheme="minorHAnsi" w:cs="Arial"/>
          <w:sz w:val="20"/>
          <w:szCs w:val="20"/>
        </w:rPr>
        <w:t xml:space="preserve"> </w:t>
      </w:r>
      <w:r w:rsidR="00C244D7">
        <w:rPr>
          <w:rFonts w:asciiTheme="minorHAnsi" w:hAnsiTheme="minorHAnsi" w:cs="Arial"/>
          <w:sz w:val="20"/>
          <w:szCs w:val="20"/>
        </w:rPr>
        <w:t xml:space="preserve">prevent </w:t>
      </w:r>
      <w:r w:rsidRPr="006648A8">
        <w:rPr>
          <w:rFonts w:asciiTheme="minorHAnsi" w:hAnsiTheme="minorHAnsi" w:cs="Arial"/>
          <w:sz w:val="20"/>
          <w:szCs w:val="20"/>
        </w:rPr>
        <w:t xml:space="preserve">deviation </w:t>
      </w:r>
      <w:r w:rsidR="00C244D7">
        <w:rPr>
          <w:rFonts w:asciiTheme="minorHAnsi" w:hAnsiTheme="minorHAnsi" w:cs="Arial"/>
          <w:sz w:val="20"/>
          <w:szCs w:val="20"/>
        </w:rPr>
        <w:t>from the</w:t>
      </w:r>
      <w:r w:rsidRPr="006648A8">
        <w:rPr>
          <w:rFonts w:asciiTheme="minorHAnsi" w:hAnsiTheme="minorHAnsi" w:cs="Arial"/>
          <w:sz w:val="20"/>
          <w:szCs w:val="20"/>
        </w:rPr>
        <w:t xml:space="preserve"> </w:t>
      </w:r>
      <w:r w:rsidR="00593CB0">
        <w:rPr>
          <w:rFonts w:asciiTheme="minorHAnsi" w:hAnsiTheme="minorHAnsi" w:cs="Arial"/>
          <w:sz w:val="20"/>
        </w:rPr>
        <w:t xml:space="preserve">H, S and E </w:t>
      </w:r>
      <w:r w:rsidRPr="006648A8">
        <w:rPr>
          <w:rFonts w:asciiTheme="minorHAnsi" w:hAnsiTheme="minorHAnsi" w:cs="Arial"/>
          <w:sz w:val="20"/>
          <w:szCs w:val="20"/>
        </w:rPr>
        <w:t>policies and objectives.</w:t>
      </w:r>
    </w:p>
    <w:p w14:paraId="6FF63A88" w14:textId="77777777" w:rsidR="00CB7941" w:rsidRPr="006648A8" w:rsidRDefault="00CB7941"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Control measures include</w:t>
      </w:r>
      <w:r w:rsidR="0023392A">
        <w:rPr>
          <w:rFonts w:asciiTheme="minorHAnsi" w:hAnsiTheme="minorHAnsi" w:cs="Arial"/>
          <w:sz w:val="20"/>
          <w:szCs w:val="20"/>
        </w:rPr>
        <w:t>, but are not limited to,</w:t>
      </w:r>
      <w:r w:rsidRPr="006648A8">
        <w:rPr>
          <w:rFonts w:asciiTheme="minorHAnsi" w:hAnsiTheme="minorHAnsi" w:cs="Arial"/>
          <w:sz w:val="20"/>
          <w:szCs w:val="20"/>
        </w:rPr>
        <w:t xml:space="preserv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3601"/>
        <w:gridCol w:w="3598"/>
      </w:tblGrid>
      <w:tr w:rsidR="00833976" w:rsidRPr="006648A8" w14:paraId="0D0AA0CD" w14:textId="77777777" w:rsidTr="00A90CB1">
        <w:tc>
          <w:tcPr>
            <w:tcW w:w="3672" w:type="dxa"/>
          </w:tcPr>
          <w:p w14:paraId="54305736" w14:textId="77777777" w:rsidR="00833976" w:rsidRPr="006648A8" w:rsidRDefault="0023392A" w:rsidP="00A90CB1">
            <w:pPr>
              <w:pStyle w:val="ColorfulList-Accent11"/>
              <w:widowControl w:val="0"/>
              <w:numPr>
                <w:ilvl w:val="0"/>
                <w:numId w:val="13"/>
              </w:numPr>
              <w:autoSpaceDE w:val="0"/>
              <w:autoSpaceDN w:val="0"/>
              <w:adjustRightInd w:val="0"/>
              <w:spacing w:after="120"/>
              <w:ind w:left="284" w:hanging="284"/>
              <w:rPr>
                <w:rFonts w:asciiTheme="minorHAnsi" w:hAnsiTheme="minorHAnsi" w:cs="Arial"/>
                <w:sz w:val="20"/>
                <w:szCs w:val="20"/>
              </w:rPr>
            </w:pPr>
            <w:r>
              <w:rPr>
                <w:rFonts w:asciiTheme="minorHAnsi" w:hAnsiTheme="minorHAnsi" w:cs="Arial"/>
                <w:sz w:val="20"/>
                <w:szCs w:val="20"/>
              </w:rPr>
              <w:t>Engineering Controls (e.g. guarding)</w:t>
            </w:r>
          </w:p>
        </w:tc>
        <w:tc>
          <w:tcPr>
            <w:tcW w:w="3672" w:type="dxa"/>
          </w:tcPr>
          <w:p w14:paraId="5D8E8A5B" w14:textId="77777777" w:rsidR="00833976" w:rsidRPr="006648A8" w:rsidRDefault="0023392A" w:rsidP="00A90CB1">
            <w:pPr>
              <w:pStyle w:val="ColorfulList-Accent11"/>
              <w:widowControl w:val="0"/>
              <w:numPr>
                <w:ilvl w:val="0"/>
                <w:numId w:val="13"/>
              </w:numPr>
              <w:autoSpaceDE w:val="0"/>
              <w:autoSpaceDN w:val="0"/>
              <w:adjustRightInd w:val="0"/>
              <w:spacing w:after="120"/>
              <w:ind w:left="284" w:hanging="284"/>
              <w:rPr>
                <w:rFonts w:asciiTheme="minorHAnsi" w:hAnsiTheme="minorHAnsi" w:cs="Arial"/>
                <w:sz w:val="20"/>
                <w:szCs w:val="20"/>
              </w:rPr>
            </w:pPr>
            <w:r>
              <w:rPr>
                <w:rFonts w:asciiTheme="minorHAnsi" w:hAnsiTheme="minorHAnsi" w:cs="Arial"/>
                <w:sz w:val="20"/>
                <w:szCs w:val="20"/>
              </w:rPr>
              <w:t>Admin Controls (e.g. procedures)</w:t>
            </w:r>
          </w:p>
        </w:tc>
        <w:tc>
          <w:tcPr>
            <w:tcW w:w="3672" w:type="dxa"/>
          </w:tcPr>
          <w:p w14:paraId="405EB9CC" w14:textId="77777777" w:rsidR="00833976" w:rsidRPr="006648A8" w:rsidRDefault="0023392A" w:rsidP="00A90CB1">
            <w:pPr>
              <w:pStyle w:val="ListParagraph"/>
              <w:widowControl w:val="0"/>
              <w:numPr>
                <w:ilvl w:val="0"/>
                <w:numId w:val="13"/>
              </w:numPr>
              <w:autoSpaceDE w:val="0"/>
              <w:autoSpaceDN w:val="0"/>
              <w:adjustRightInd w:val="0"/>
              <w:spacing w:after="120"/>
              <w:ind w:left="284" w:hanging="284"/>
              <w:rPr>
                <w:rFonts w:asciiTheme="minorHAnsi" w:hAnsiTheme="minorHAnsi" w:cs="Arial"/>
                <w:sz w:val="20"/>
                <w:szCs w:val="20"/>
              </w:rPr>
            </w:pPr>
            <w:r w:rsidRPr="006648A8">
              <w:rPr>
                <w:rFonts w:asciiTheme="minorHAnsi" w:hAnsiTheme="minorHAnsi" w:cs="Arial"/>
                <w:sz w:val="20"/>
                <w:szCs w:val="20"/>
              </w:rPr>
              <w:t>Personal protective equipment</w:t>
            </w:r>
          </w:p>
        </w:tc>
      </w:tr>
    </w:tbl>
    <w:p w14:paraId="6BC79C35" w14:textId="77777777" w:rsidR="00CB7941" w:rsidRPr="006648A8" w:rsidRDefault="00CB7941"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 xml:space="preserve">Operational control will be measured and monitored in conjunction with legal compliance audits, accident / incident analysis, </w:t>
      </w:r>
      <w:r w:rsidR="00593CB0" w:rsidRPr="00593CB0">
        <w:rPr>
          <w:rFonts w:asciiTheme="minorHAnsi" w:hAnsiTheme="minorHAnsi" w:cs="Arial"/>
          <w:sz w:val="20"/>
          <w:szCs w:val="20"/>
          <w:lang w:bidi="en-US"/>
        </w:rPr>
        <w:t xml:space="preserve">H, S and E </w:t>
      </w:r>
      <w:r w:rsidRPr="006648A8">
        <w:rPr>
          <w:rFonts w:asciiTheme="minorHAnsi" w:hAnsiTheme="minorHAnsi" w:cs="Arial"/>
          <w:sz w:val="20"/>
          <w:szCs w:val="20"/>
        </w:rPr>
        <w:t>objectives, targets and action plans.</w:t>
      </w:r>
    </w:p>
    <w:p w14:paraId="63C07EE2" w14:textId="77777777" w:rsidR="00AF5A7D" w:rsidRPr="006648A8" w:rsidRDefault="00CB7941"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 xml:space="preserve">Operational control will be supported by </w:t>
      </w:r>
      <w:r w:rsidR="008C78D1">
        <w:rPr>
          <w:rFonts w:asciiTheme="minorHAnsi" w:hAnsiTheme="minorHAnsi" w:cs="Arial"/>
          <w:sz w:val="20"/>
          <w:szCs w:val="20"/>
        </w:rPr>
        <w:t xml:space="preserve">QCP </w:t>
      </w:r>
      <w:r w:rsidR="00DA3D76">
        <w:rPr>
          <w:rFonts w:asciiTheme="minorHAnsi" w:hAnsiTheme="minorHAnsi" w:cs="Arial"/>
          <w:sz w:val="20"/>
          <w:szCs w:val="20"/>
        </w:rPr>
        <w:t>11.04</w:t>
      </w:r>
      <w:r w:rsidRPr="006648A8">
        <w:rPr>
          <w:rFonts w:asciiTheme="minorHAnsi" w:hAnsiTheme="minorHAnsi" w:cs="Arial"/>
          <w:sz w:val="20"/>
          <w:szCs w:val="20"/>
        </w:rPr>
        <w:t xml:space="preserve"> Hazard, Identification, Risk Assessment and Determining</w:t>
      </w:r>
      <w:r w:rsidR="004A5049" w:rsidRPr="006648A8">
        <w:rPr>
          <w:rFonts w:asciiTheme="minorHAnsi" w:hAnsiTheme="minorHAnsi" w:cs="Arial"/>
          <w:sz w:val="20"/>
          <w:szCs w:val="20"/>
        </w:rPr>
        <w:t xml:space="preserve"> Controls</w:t>
      </w:r>
      <w:r w:rsidRPr="006648A8">
        <w:rPr>
          <w:rFonts w:asciiTheme="minorHAnsi" w:hAnsiTheme="minorHAnsi" w:cs="Arial"/>
          <w:sz w:val="20"/>
          <w:szCs w:val="20"/>
        </w:rPr>
        <w:t xml:space="preserve"> procedure.</w:t>
      </w:r>
    </w:p>
    <w:p w14:paraId="6AD09803" w14:textId="77777777" w:rsidR="00CB7941" w:rsidRPr="006648A8" w:rsidRDefault="00CB7941"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Operational control will extend to the purchase of new plant and equipment so as to ensure the following:</w:t>
      </w:r>
    </w:p>
    <w:p w14:paraId="5F64AB37" w14:textId="77777777" w:rsidR="00CB7941" w:rsidRPr="006648A8" w:rsidRDefault="00CB7941" w:rsidP="000038DC">
      <w:pPr>
        <w:widowControl w:val="0"/>
        <w:autoSpaceDE w:val="0"/>
        <w:autoSpaceDN w:val="0"/>
        <w:adjustRightInd w:val="0"/>
        <w:spacing w:after="120"/>
        <w:ind w:left="1134"/>
        <w:rPr>
          <w:rFonts w:asciiTheme="minorHAnsi" w:hAnsiTheme="minorHAnsi" w:cs="Arial"/>
          <w:sz w:val="20"/>
          <w:szCs w:val="20"/>
        </w:rPr>
      </w:pPr>
      <w:r w:rsidRPr="006648A8">
        <w:rPr>
          <w:rFonts w:asciiTheme="minorHAnsi" w:hAnsiTheme="minorHAnsi" w:cs="Arial"/>
          <w:sz w:val="20"/>
          <w:szCs w:val="20"/>
        </w:rPr>
        <w:t>• Equipment complies with EC Directives and current health and safety legislation and bears CE marking</w:t>
      </w:r>
    </w:p>
    <w:p w14:paraId="34094E33" w14:textId="77777777" w:rsidR="00CB7941" w:rsidRPr="006648A8" w:rsidRDefault="00CB7941" w:rsidP="000038DC">
      <w:pPr>
        <w:widowControl w:val="0"/>
        <w:autoSpaceDE w:val="0"/>
        <w:autoSpaceDN w:val="0"/>
        <w:adjustRightInd w:val="0"/>
        <w:spacing w:after="120"/>
        <w:ind w:left="1134"/>
        <w:rPr>
          <w:rFonts w:asciiTheme="minorHAnsi" w:hAnsiTheme="minorHAnsi" w:cs="Arial"/>
          <w:sz w:val="20"/>
          <w:szCs w:val="20"/>
        </w:rPr>
      </w:pPr>
      <w:r w:rsidRPr="006648A8">
        <w:rPr>
          <w:rFonts w:asciiTheme="minorHAnsi" w:hAnsiTheme="minorHAnsi" w:cs="Arial"/>
          <w:sz w:val="20"/>
          <w:szCs w:val="20"/>
        </w:rPr>
        <w:t>• Equipment is accompanied with the relevant certificates or declaration of conformity.</w:t>
      </w:r>
    </w:p>
    <w:p w14:paraId="6409BF9C" w14:textId="77777777" w:rsidR="00CB7941" w:rsidRPr="006648A8" w:rsidRDefault="00CB7941" w:rsidP="000038DC">
      <w:pPr>
        <w:spacing w:after="120"/>
        <w:ind w:left="1134"/>
        <w:rPr>
          <w:rFonts w:asciiTheme="minorHAnsi" w:hAnsiTheme="minorHAnsi" w:cs="Arial"/>
          <w:sz w:val="20"/>
          <w:szCs w:val="20"/>
        </w:rPr>
      </w:pPr>
      <w:r w:rsidRPr="006648A8">
        <w:rPr>
          <w:rFonts w:asciiTheme="minorHAnsi" w:hAnsiTheme="minorHAnsi" w:cs="Arial"/>
          <w:sz w:val="20"/>
          <w:szCs w:val="20"/>
        </w:rPr>
        <w:t>• Equipment is supplied with adequate operating instructions</w:t>
      </w:r>
    </w:p>
    <w:p w14:paraId="6508AFA4" w14:textId="77777777" w:rsidR="00CB7941" w:rsidRPr="006648A8" w:rsidRDefault="00CB7941" w:rsidP="000038DC">
      <w:pPr>
        <w:widowControl w:val="0"/>
        <w:autoSpaceDE w:val="0"/>
        <w:autoSpaceDN w:val="0"/>
        <w:adjustRightInd w:val="0"/>
        <w:spacing w:after="120"/>
        <w:ind w:left="1134"/>
        <w:rPr>
          <w:rFonts w:asciiTheme="minorHAnsi" w:hAnsiTheme="minorHAnsi" w:cs="Arial"/>
          <w:sz w:val="20"/>
          <w:szCs w:val="20"/>
        </w:rPr>
      </w:pPr>
      <w:r w:rsidRPr="006648A8">
        <w:rPr>
          <w:rFonts w:asciiTheme="minorHAnsi" w:hAnsiTheme="minorHAnsi" w:cs="Arial"/>
          <w:sz w:val="20"/>
          <w:szCs w:val="20"/>
        </w:rPr>
        <w:t>• Information is provided regarding residual hazards such as noise and vibration</w:t>
      </w:r>
    </w:p>
    <w:p w14:paraId="19471CF8" w14:textId="77777777" w:rsidR="00CB7941" w:rsidRPr="006648A8" w:rsidRDefault="00CB7941" w:rsidP="000038DC">
      <w:pPr>
        <w:widowControl w:val="0"/>
        <w:autoSpaceDE w:val="0"/>
        <w:autoSpaceDN w:val="0"/>
        <w:adjustRightInd w:val="0"/>
        <w:spacing w:after="120"/>
        <w:ind w:left="1134"/>
        <w:rPr>
          <w:rFonts w:asciiTheme="minorHAnsi" w:hAnsiTheme="minorHAnsi" w:cs="Arial"/>
          <w:sz w:val="20"/>
          <w:szCs w:val="20"/>
        </w:rPr>
      </w:pPr>
      <w:r w:rsidRPr="006648A8">
        <w:rPr>
          <w:rFonts w:asciiTheme="minorHAnsi" w:hAnsiTheme="minorHAnsi" w:cs="Arial"/>
          <w:sz w:val="20"/>
          <w:szCs w:val="20"/>
        </w:rPr>
        <w:t>• New equipment must be checked for obvious faults</w:t>
      </w:r>
    </w:p>
    <w:p w14:paraId="582F0945" w14:textId="77777777" w:rsidR="00CB7941" w:rsidRPr="006648A8" w:rsidRDefault="006648A8" w:rsidP="000038DC">
      <w:pPr>
        <w:widowControl w:val="0"/>
        <w:autoSpaceDE w:val="0"/>
        <w:autoSpaceDN w:val="0"/>
        <w:adjustRightInd w:val="0"/>
        <w:spacing w:after="120"/>
        <w:ind w:left="1134"/>
        <w:rPr>
          <w:rFonts w:asciiTheme="minorHAnsi" w:hAnsiTheme="minorHAnsi" w:cs="Arial"/>
          <w:sz w:val="20"/>
          <w:szCs w:val="20"/>
        </w:rPr>
      </w:pPr>
      <w:r>
        <w:rPr>
          <w:rFonts w:asciiTheme="minorHAnsi" w:hAnsiTheme="minorHAnsi" w:cs="Arial"/>
          <w:sz w:val="20"/>
          <w:szCs w:val="20"/>
        </w:rPr>
        <w:t>• The supplier must</w:t>
      </w:r>
      <w:r w:rsidR="000754B0">
        <w:rPr>
          <w:rFonts w:asciiTheme="minorHAnsi" w:hAnsiTheme="minorHAnsi" w:cs="Arial"/>
          <w:sz w:val="20"/>
          <w:szCs w:val="20"/>
        </w:rPr>
        <w:t xml:space="preserve"> provide </w:t>
      </w:r>
      <w:r w:rsidR="00CB7941" w:rsidRPr="006648A8">
        <w:rPr>
          <w:rFonts w:asciiTheme="minorHAnsi" w:hAnsiTheme="minorHAnsi" w:cs="Arial"/>
          <w:sz w:val="20"/>
          <w:szCs w:val="20"/>
        </w:rPr>
        <w:t>advice about what the equipment i</w:t>
      </w:r>
      <w:r>
        <w:rPr>
          <w:rFonts w:asciiTheme="minorHAnsi" w:hAnsiTheme="minorHAnsi" w:cs="Arial"/>
          <w:sz w:val="20"/>
          <w:szCs w:val="20"/>
        </w:rPr>
        <w:t>s</w:t>
      </w:r>
      <w:r w:rsidR="000754B0">
        <w:rPr>
          <w:rFonts w:asciiTheme="minorHAnsi" w:hAnsiTheme="minorHAnsi" w:cs="Arial"/>
          <w:sz w:val="20"/>
          <w:szCs w:val="20"/>
        </w:rPr>
        <w:t xml:space="preserve"> designed for and what it can / </w:t>
      </w:r>
      <w:r w:rsidR="00CB7941" w:rsidRPr="006648A8">
        <w:rPr>
          <w:rFonts w:asciiTheme="minorHAnsi" w:hAnsiTheme="minorHAnsi" w:cs="Arial"/>
          <w:sz w:val="20"/>
          <w:szCs w:val="20"/>
        </w:rPr>
        <w:t>cannot be used for.</w:t>
      </w:r>
    </w:p>
    <w:p w14:paraId="1F83783B" w14:textId="77777777" w:rsidR="00CB7941" w:rsidRPr="006648A8" w:rsidRDefault="0000414C" w:rsidP="0000414C">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The use of contractors will be controlled via the</w:t>
      </w:r>
      <w:r w:rsidR="00CB7941" w:rsidRPr="006648A8">
        <w:rPr>
          <w:rFonts w:asciiTheme="minorHAnsi" w:hAnsiTheme="minorHAnsi" w:cs="Arial"/>
          <w:sz w:val="20"/>
          <w:szCs w:val="20"/>
        </w:rPr>
        <w:t xml:space="preserve"> approval</w:t>
      </w:r>
      <w:r w:rsidR="0062798B" w:rsidRPr="006648A8">
        <w:rPr>
          <w:rFonts w:asciiTheme="minorHAnsi" w:hAnsiTheme="minorHAnsi" w:cs="Arial"/>
          <w:sz w:val="20"/>
          <w:szCs w:val="20"/>
        </w:rPr>
        <w:t xml:space="preserve"> and </w:t>
      </w:r>
      <w:r w:rsidRPr="006648A8">
        <w:rPr>
          <w:rFonts w:asciiTheme="minorHAnsi" w:hAnsiTheme="minorHAnsi" w:cs="Arial"/>
          <w:sz w:val="20"/>
          <w:szCs w:val="20"/>
        </w:rPr>
        <w:t>induction</w:t>
      </w:r>
      <w:r w:rsidR="00CB7941" w:rsidRPr="006648A8">
        <w:rPr>
          <w:rFonts w:asciiTheme="minorHAnsi" w:hAnsiTheme="minorHAnsi" w:cs="Arial"/>
          <w:sz w:val="20"/>
          <w:szCs w:val="20"/>
        </w:rPr>
        <w:t xml:space="preserve"> process</w:t>
      </w:r>
      <w:r w:rsidR="0062798B" w:rsidRPr="006648A8">
        <w:rPr>
          <w:rFonts w:asciiTheme="minorHAnsi" w:hAnsiTheme="minorHAnsi" w:cs="Arial"/>
          <w:sz w:val="20"/>
          <w:szCs w:val="20"/>
        </w:rPr>
        <w:t xml:space="preserve"> detailed in </w:t>
      </w:r>
      <w:r w:rsidR="008C78D1">
        <w:rPr>
          <w:rFonts w:asciiTheme="minorHAnsi" w:hAnsiTheme="minorHAnsi" w:cs="Arial"/>
          <w:sz w:val="20"/>
          <w:szCs w:val="20"/>
        </w:rPr>
        <w:t>QCP 11.06</w:t>
      </w:r>
      <w:r w:rsidR="0062798B" w:rsidRPr="006648A8">
        <w:rPr>
          <w:rFonts w:asciiTheme="minorHAnsi" w:hAnsiTheme="minorHAnsi" w:cs="Arial"/>
          <w:sz w:val="20"/>
          <w:szCs w:val="20"/>
        </w:rPr>
        <w:t xml:space="preserve">. Only </w:t>
      </w:r>
      <w:r w:rsidRPr="006648A8">
        <w:rPr>
          <w:rFonts w:asciiTheme="minorHAnsi" w:hAnsiTheme="minorHAnsi" w:cs="Arial"/>
          <w:sz w:val="20"/>
          <w:szCs w:val="20"/>
        </w:rPr>
        <w:t xml:space="preserve">approved </w:t>
      </w:r>
      <w:r w:rsidR="0062798B" w:rsidRPr="006648A8">
        <w:rPr>
          <w:rFonts w:asciiTheme="minorHAnsi" w:hAnsiTheme="minorHAnsi" w:cs="Arial"/>
          <w:sz w:val="20"/>
          <w:szCs w:val="20"/>
        </w:rPr>
        <w:t>contractors will be used.</w:t>
      </w:r>
    </w:p>
    <w:p w14:paraId="11A832F2" w14:textId="77777777" w:rsidR="00E05D46" w:rsidRDefault="00AC32CB"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sidRPr="006648A8">
        <w:rPr>
          <w:rFonts w:asciiTheme="minorHAnsi" w:hAnsiTheme="minorHAnsi" w:cs="Arial"/>
          <w:sz w:val="20"/>
          <w:szCs w:val="20"/>
        </w:rPr>
        <w:t xml:space="preserve">Where deviation from the intended </w:t>
      </w:r>
      <w:r w:rsidR="00827A88" w:rsidRPr="006648A8">
        <w:rPr>
          <w:rFonts w:asciiTheme="minorHAnsi" w:hAnsiTheme="minorHAnsi" w:cs="Arial"/>
          <w:sz w:val="20"/>
          <w:szCs w:val="20"/>
        </w:rPr>
        <w:t xml:space="preserve">path of the </w:t>
      </w:r>
      <w:r w:rsidR="00B17295">
        <w:rPr>
          <w:rFonts w:asciiTheme="minorHAnsi" w:hAnsiTheme="minorHAnsi" w:cs="Arial"/>
          <w:sz w:val="20"/>
        </w:rPr>
        <w:t xml:space="preserve">H, S and E </w:t>
      </w:r>
      <w:r w:rsidR="00827A88" w:rsidRPr="006648A8">
        <w:rPr>
          <w:rFonts w:asciiTheme="minorHAnsi" w:hAnsiTheme="minorHAnsi" w:cs="Arial"/>
          <w:sz w:val="20"/>
          <w:szCs w:val="20"/>
        </w:rPr>
        <w:t>System</w:t>
      </w:r>
      <w:r w:rsidR="00AC7E39" w:rsidRPr="006648A8">
        <w:rPr>
          <w:rFonts w:asciiTheme="minorHAnsi" w:hAnsiTheme="minorHAnsi" w:cs="Arial"/>
          <w:sz w:val="20"/>
          <w:szCs w:val="20"/>
        </w:rPr>
        <w:t xml:space="preserve"> is identified, </w:t>
      </w:r>
      <w:r w:rsidR="005C76A9" w:rsidRPr="006648A8">
        <w:rPr>
          <w:rFonts w:asciiTheme="minorHAnsi" w:hAnsiTheme="minorHAnsi" w:cs="Arial"/>
          <w:sz w:val="20"/>
          <w:szCs w:val="20"/>
        </w:rPr>
        <w:t xml:space="preserve">via identified verification processes, </w:t>
      </w:r>
      <w:r w:rsidR="00AC7E39" w:rsidRPr="006648A8">
        <w:rPr>
          <w:rFonts w:asciiTheme="minorHAnsi" w:hAnsiTheme="minorHAnsi" w:cs="Arial"/>
          <w:sz w:val="20"/>
          <w:szCs w:val="20"/>
        </w:rPr>
        <w:t>investigation and subsequent Corrective actions are implemented</w:t>
      </w:r>
      <w:r w:rsidR="005C76A9" w:rsidRPr="006648A8">
        <w:rPr>
          <w:rFonts w:asciiTheme="minorHAnsi" w:hAnsiTheme="minorHAnsi" w:cs="Arial"/>
          <w:sz w:val="20"/>
          <w:szCs w:val="20"/>
        </w:rPr>
        <w:t>,</w:t>
      </w:r>
      <w:r w:rsidR="00AC7E39" w:rsidRPr="006648A8">
        <w:rPr>
          <w:rFonts w:asciiTheme="minorHAnsi" w:hAnsiTheme="minorHAnsi" w:cs="Arial"/>
          <w:sz w:val="20"/>
          <w:szCs w:val="20"/>
        </w:rPr>
        <w:t xml:space="preserve"> as per Control of </w:t>
      </w:r>
      <w:r w:rsidR="008C78D1" w:rsidRPr="006648A8">
        <w:rPr>
          <w:rFonts w:asciiTheme="minorHAnsi" w:hAnsiTheme="minorHAnsi" w:cs="Arial"/>
          <w:sz w:val="20"/>
          <w:szCs w:val="20"/>
        </w:rPr>
        <w:t>Non-Conformance</w:t>
      </w:r>
      <w:r w:rsidR="00AC7E39" w:rsidRPr="006648A8">
        <w:rPr>
          <w:rFonts w:asciiTheme="minorHAnsi" w:hAnsiTheme="minorHAnsi" w:cs="Arial"/>
          <w:sz w:val="20"/>
          <w:szCs w:val="20"/>
        </w:rPr>
        <w:t xml:space="preserve"> procedure</w:t>
      </w:r>
      <w:r w:rsidR="005C76A9" w:rsidRPr="006648A8">
        <w:rPr>
          <w:rFonts w:asciiTheme="minorHAnsi" w:hAnsiTheme="minorHAnsi" w:cs="Arial"/>
          <w:sz w:val="20"/>
          <w:szCs w:val="20"/>
        </w:rPr>
        <w:t xml:space="preserve"> </w:t>
      </w:r>
      <w:r w:rsidR="008C78D1">
        <w:rPr>
          <w:rFonts w:asciiTheme="minorHAnsi" w:hAnsiTheme="minorHAnsi" w:cs="Arial"/>
          <w:sz w:val="20"/>
          <w:szCs w:val="20"/>
        </w:rPr>
        <w:t>QCP 7.02</w:t>
      </w:r>
      <w:r w:rsidR="00AC7E39" w:rsidRPr="006648A8">
        <w:rPr>
          <w:rFonts w:asciiTheme="minorHAnsi" w:hAnsiTheme="minorHAnsi" w:cs="Arial"/>
          <w:sz w:val="20"/>
          <w:szCs w:val="20"/>
        </w:rPr>
        <w:t>.</w:t>
      </w:r>
    </w:p>
    <w:p w14:paraId="7CB73AA3" w14:textId="77777777" w:rsidR="006974EE" w:rsidRDefault="006974EE"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Pr>
          <w:rFonts w:asciiTheme="minorHAnsi" w:hAnsiTheme="minorHAnsi" w:cs="Arial"/>
          <w:sz w:val="20"/>
          <w:szCs w:val="20"/>
        </w:rPr>
        <w:t>Operational Control is limited for Nitec with regard influence over outside contract deliveries and collections orchestrated by our clients. Where transportation is carried out by the Nitec vehicle schedules of deliveries will be planned to reduce mileage by the vehicle where practicable.</w:t>
      </w:r>
    </w:p>
    <w:p w14:paraId="1C517F6B" w14:textId="77777777" w:rsidR="006974EE" w:rsidRDefault="006974EE"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Pr>
          <w:rFonts w:asciiTheme="minorHAnsi" w:hAnsiTheme="minorHAnsi" w:cs="Arial"/>
          <w:sz w:val="20"/>
          <w:szCs w:val="20"/>
        </w:rPr>
        <w:t>Nitec will maintain operational control with limited influence to the extent of the removal of waste from their sites. Their control will be managed through only using approved suppliers who have demonstrated they are reputable and have clear environmental procedure in place themselves.</w:t>
      </w:r>
    </w:p>
    <w:p w14:paraId="7D91FD9D" w14:textId="218A2139" w:rsidR="006974EE" w:rsidRPr="006648A8" w:rsidRDefault="006974EE" w:rsidP="00774A7B">
      <w:pPr>
        <w:pStyle w:val="ColorfulList-Accent11"/>
        <w:widowControl w:val="0"/>
        <w:numPr>
          <w:ilvl w:val="1"/>
          <w:numId w:val="7"/>
        </w:numPr>
        <w:autoSpaceDE w:val="0"/>
        <w:autoSpaceDN w:val="0"/>
        <w:adjustRightInd w:val="0"/>
        <w:spacing w:after="120"/>
        <w:contextualSpacing w:val="0"/>
        <w:rPr>
          <w:rFonts w:asciiTheme="minorHAnsi" w:hAnsiTheme="minorHAnsi" w:cs="Arial"/>
          <w:sz w:val="20"/>
          <w:szCs w:val="20"/>
        </w:rPr>
      </w:pPr>
      <w:r>
        <w:rPr>
          <w:rFonts w:asciiTheme="minorHAnsi" w:hAnsiTheme="minorHAnsi" w:cs="Arial"/>
          <w:sz w:val="20"/>
          <w:szCs w:val="20"/>
        </w:rPr>
        <w:lastRenderedPageBreak/>
        <w:t xml:space="preserve">Nitec facilities are controlled in-house </w:t>
      </w:r>
      <w:r w:rsidR="00184761">
        <w:rPr>
          <w:rFonts w:asciiTheme="minorHAnsi" w:hAnsiTheme="minorHAnsi" w:cs="Arial"/>
          <w:sz w:val="20"/>
          <w:szCs w:val="20"/>
        </w:rPr>
        <w:t xml:space="preserve">by the operations </w:t>
      </w:r>
      <w:r>
        <w:rPr>
          <w:rFonts w:asciiTheme="minorHAnsi" w:hAnsiTheme="minorHAnsi" w:cs="Arial"/>
          <w:sz w:val="20"/>
          <w:szCs w:val="20"/>
        </w:rPr>
        <w:t>manager.</w:t>
      </w:r>
      <w:r w:rsidR="00184761">
        <w:rPr>
          <w:rFonts w:asciiTheme="minorHAnsi" w:hAnsiTheme="minorHAnsi" w:cs="Arial"/>
          <w:sz w:val="20"/>
          <w:szCs w:val="20"/>
        </w:rPr>
        <w:t xml:space="preserve"> The maintenance operative reports directly to the operations manager.</w:t>
      </w:r>
    </w:p>
    <w:p w14:paraId="64BB76C1" w14:textId="77777777" w:rsidR="00AC7E39" w:rsidRPr="006648A8" w:rsidRDefault="00AC7E39" w:rsidP="00774A7B">
      <w:pPr>
        <w:pStyle w:val="1"/>
        <w:numPr>
          <w:ilvl w:val="0"/>
          <w:numId w:val="7"/>
        </w:numPr>
        <w:spacing w:before="0" w:after="120"/>
        <w:jc w:val="both"/>
        <w:rPr>
          <w:rFonts w:asciiTheme="minorHAnsi" w:hAnsiTheme="minorHAnsi" w:cs="Arial"/>
          <w:sz w:val="20"/>
        </w:rPr>
      </w:pPr>
      <w:bookmarkStart w:id="4" w:name="_Toc443919442"/>
      <w:r w:rsidRPr="006648A8">
        <w:rPr>
          <w:rStyle w:val="Heading3Char"/>
          <w:rFonts w:asciiTheme="minorHAnsi" w:hAnsiTheme="minorHAnsi" w:cs="Arial"/>
          <w:b/>
          <w:sz w:val="20"/>
        </w:rPr>
        <w:t>REFERENCE DOCUMENT(S):</w:t>
      </w:r>
      <w:bookmarkEnd w:id="4"/>
    </w:p>
    <w:p w14:paraId="06C7BABC" w14:textId="77777777" w:rsidR="00AC7E39" w:rsidRDefault="00827A88" w:rsidP="000038DC">
      <w:pPr>
        <w:pStyle w:val="NoSpacing1"/>
        <w:numPr>
          <w:ilvl w:val="0"/>
          <w:numId w:val="3"/>
        </w:numPr>
        <w:spacing w:after="120"/>
        <w:rPr>
          <w:rFonts w:asciiTheme="minorHAnsi" w:hAnsiTheme="minorHAnsi" w:cs="Arial"/>
          <w:sz w:val="20"/>
          <w:szCs w:val="20"/>
        </w:rPr>
      </w:pPr>
      <w:r w:rsidRPr="006648A8">
        <w:rPr>
          <w:rFonts w:asciiTheme="minorHAnsi" w:hAnsiTheme="minorHAnsi" w:cs="Arial"/>
          <w:sz w:val="20"/>
          <w:szCs w:val="20"/>
        </w:rPr>
        <w:t>BS OHSAS 18001</w:t>
      </w:r>
      <w:r w:rsidR="00AC7E39" w:rsidRPr="006648A8">
        <w:rPr>
          <w:rFonts w:asciiTheme="minorHAnsi" w:hAnsiTheme="minorHAnsi" w:cs="Arial"/>
          <w:sz w:val="20"/>
          <w:szCs w:val="20"/>
        </w:rPr>
        <w:t xml:space="preserve"> (</w:t>
      </w:r>
      <w:r w:rsidRPr="006648A8">
        <w:rPr>
          <w:rFonts w:asciiTheme="minorHAnsi" w:hAnsiTheme="minorHAnsi" w:cs="Arial"/>
          <w:sz w:val="20"/>
          <w:szCs w:val="20"/>
        </w:rPr>
        <w:t>Clause</w:t>
      </w:r>
      <w:r w:rsidR="00AC7E39" w:rsidRPr="006648A8">
        <w:rPr>
          <w:rFonts w:asciiTheme="minorHAnsi" w:hAnsiTheme="minorHAnsi" w:cs="Arial"/>
          <w:sz w:val="20"/>
          <w:szCs w:val="20"/>
        </w:rPr>
        <w:t xml:space="preserve"> 4.4.6)</w:t>
      </w:r>
    </w:p>
    <w:p w14:paraId="37537200" w14:textId="77777777" w:rsidR="00F007A5" w:rsidRPr="006648A8" w:rsidRDefault="00F007A5" w:rsidP="000038DC">
      <w:pPr>
        <w:pStyle w:val="NoSpacing1"/>
        <w:numPr>
          <w:ilvl w:val="0"/>
          <w:numId w:val="3"/>
        </w:numPr>
        <w:spacing w:after="120"/>
        <w:rPr>
          <w:rFonts w:asciiTheme="minorHAnsi" w:hAnsiTheme="minorHAnsi" w:cs="Arial"/>
          <w:sz w:val="20"/>
          <w:szCs w:val="20"/>
        </w:rPr>
      </w:pPr>
      <w:r>
        <w:rPr>
          <w:rFonts w:asciiTheme="minorHAnsi" w:hAnsiTheme="minorHAnsi" w:cs="Arial"/>
          <w:sz w:val="20"/>
          <w:szCs w:val="20"/>
        </w:rPr>
        <w:t>ISO 14001:2015 ( Clause 8.1)</w:t>
      </w:r>
    </w:p>
    <w:p w14:paraId="17492A37" w14:textId="77777777" w:rsidR="00D078A4" w:rsidRPr="006648A8" w:rsidRDefault="00D078A4" w:rsidP="00774A7B">
      <w:pPr>
        <w:pStyle w:val="1"/>
        <w:numPr>
          <w:ilvl w:val="0"/>
          <w:numId w:val="7"/>
        </w:numPr>
        <w:spacing w:before="0" w:after="120"/>
        <w:jc w:val="both"/>
        <w:rPr>
          <w:rFonts w:asciiTheme="minorHAnsi" w:hAnsiTheme="minorHAnsi" w:cs="Arial"/>
          <w:sz w:val="20"/>
        </w:rPr>
      </w:pPr>
      <w:bookmarkStart w:id="5" w:name="_Toc443919443"/>
      <w:r w:rsidRPr="006648A8">
        <w:rPr>
          <w:rStyle w:val="Heading3Char"/>
          <w:rFonts w:asciiTheme="minorHAnsi" w:hAnsiTheme="minorHAnsi" w:cs="Arial"/>
          <w:b/>
          <w:sz w:val="20"/>
        </w:rPr>
        <w:t>FORMS AND RECORDS</w:t>
      </w:r>
      <w:bookmarkStart w:id="6" w:name="_GoBack"/>
      <w:bookmarkEnd w:id="5"/>
      <w:bookmarkEnd w:id="6"/>
    </w:p>
    <w:p w14:paraId="6CE54D01" w14:textId="77777777" w:rsidR="00D078A4" w:rsidRPr="006648A8" w:rsidRDefault="00245FB3" w:rsidP="000038DC">
      <w:pPr>
        <w:pStyle w:val="NoSpacing1"/>
        <w:numPr>
          <w:ilvl w:val="0"/>
          <w:numId w:val="2"/>
        </w:numPr>
        <w:spacing w:after="120"/>
        <w:rPr>
          <w:rFonts w:asciiTheme="minorHAnsi" w:hAnsiTheme="minorHAnsi" w:cs="Arial"/>
          <w:sz w:val="20"/>
          <w:szCs w:val="20"/>
          <w:lang w:val="en-GB" w:bidi="ar-SA"/>
        </w:rPr>
      </w:pPr>
      <w:r w:rsidRPr="006648A8">
        <w:rPr>
          <w:rFonts w:asciiTheme="minorHAnsi" w:hAnsiTheme="minorHAnsi" w:cs="Arial"/>
          <w:sz w:val="20"/>
          <w:szCs w:val="20"/>
          <w:lang w:val="en-GB" w:bidi="ar-SA"/>
        </w:rPr>
        <w:t xml:space="preserve">H&amp;S </w:t>
      </w:r>
      <w:r w:rsidR="00D078A4" w:rsidRPr="006648A8">
        <w:rPr>
          <w:rFonts w:asciiTheme="minorHAnsi" w:hAnsiTheme="minorHAnsi" w:cs="Arial"/>
          <w:sz w:val="20"/>
          <w:szCs w:val="20"/>
          <w:lang w:val="en-GB" w:bidi="ar-SA"/>
        </w:rPr>
        <w:t>Minutes &amp; Agenda</w:t>
      </w:r>
    </w:p>
    <w:p w14:paraId="33C81514" w14:textId="77777777" w:rsidR="00947543" w:rsidRPr="00402570" w:rsidRDefault="0043091F" w:rsidP="00402570">
      <w:pPr>
        <w:pStyle w:val="NoSpacing1"/>
        <w:numPr>
          <w:ilvl w:val="0"/>
          <w:numId w:val="2"/>
        </w:numPr>
        <w:spacing w:after="120"/>
        <w:rPr>
          <w:rFonts w:asciiTheme="minorHAnsi" w:hAnsiTheme="minorHAnsi" w:cs="Arial"/>
          <w:sz w:val="20"/>
          <w:szCs w:val="20"/>
          <w:lang w:val="en-GB" w:bidi="ar-SA"/>
        </w:rPr>
      </w:pPr>
      <w:r>
        <w:rPr>
          <w:rFonts w:asciiTheme="minorHAnsi" w:hAnsiTheme="minorHAnsi" w:cs="Arial"/>
          <w:sz w:val="20"/>
          <w:szCs w:val="20"/>
          <w:lang w:val="en-GB" w:bidi="ar-SA"/>
        </w:rPr>
        <w:t>Nitec</w:t>
      </w:r>
      <w:r w:rsidR="00D078A4" w:rsidRPr="006648A8">
        <w:rPr>
          <w:rFonts w:asciiTheme="minorHAnsi" w:hAnsiTheme="minorHAnsi" w:cs="Arial"/>
          <w:sz w:val="20"/>
          <w:szCs w:val="20"/>
          <w:lang w:val="en-GB" w:bidi="ar-SA"/>
        </w:rPr>
        <w:t xml:space="preserve"> System procedures</w:t>
      </w:r>
    </w:p>
    <w:sectPr w:rsidR="00947543" w:rsidRPr="00402570" w:rsidSect="0078195C">
      <w:headerReference w:type="default" r:id="rId8"/>
      <w:footerReference w:type="default" r:id="rId9"/>
      <w:pgSz w:w="12240" w:h="15840"/>
      <w:pgMar w:top="720" w:right="720" w:bottom="720" w:left="720" w:header="14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1EAB5" w14:textId="77777777" w:rsidR="00FF1670" w:rsidRDefault="00FF1670" w:rsidP="008F0056">
      <w:pPr>
        <w:spacing w:after="0" w:line="240" w:lineRule="auto"/>
      </w:pPr>
      <w:r>
        <w:separator/>
      </w:r>
    </w:p>
  </w:endnote>
  <w:endnote w:type="continuationSeparator" w:id="0">
    <w:p w14:paraId="4B1AB25F" w14:textId="77777777" w:rsidR="00FF1670" w:rsidRDefault="00FF1670" w:rsidP="008F0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C2001" w14:textId="77777777" w:rsidR="00FF1670" w:rsidRDefault="00FF1670" w:rsidP="0078195C">
    <w:r>
      <w:t xml:space="preserve">Page </w:t>
    </w:r>
    <w:r w:rsidR="0043091F">
      <w:fldChar w:fldCharType="begin"/>
    </w:r>
    <w:r w:rsidR="0043091F">
      <w:instrText xml:space="preserve"> PAGE </w:instrText>
    </w:r>
    <w:r w:rsidR="0043091F">
      <w:fldChar w:fldCharType="separate"/>
    </w:r>
    <w:r w:rsidR="006974EE">
      <w:rPr>
        <w:noProof/>
      </w:rPr>
      <w:t>3</w:t>
    </w:r>
    <w:r w:rsidR="0043091F">
      <w:rPr>
        <w:noProof/>
      </w:rPr>
      <w:fldChar w:fldCharType="end"/>
    </w:r>
    <w:r>
      <w:t xml:space="preserve"> of </w:t>
    </w:r>
    <w:r w:rsidR="0043091F">
      <w:fldChar w:fldCharType="begin"/>
    </w:r>
    <w:r w:rsidR="0043091F">
      <w:instrText xml:space="preserve"> NUMPAGES  </w:instrText>
    </w:r>
    <w:r w:rsidR="0043091F">
      <w:fldChar w:fldCharType="separate"/>
    </w:r>
    <w:r w:rsidR="006974EE">
      <w:rPr>
        <w:noProof/>
      </w:rPr>
      <w:t>3</w:t>
    </w:r>
    <w:r w:rsidR="0043091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D6188" w14:textId="77777777" w:rsidR="00FF1670" w:rsidRDefault="00FF1670" w:rsidP="008F0056">
      <w:pPr>
        <w:spacing w:after="0" w:line="240" w:lineRule="auto"/>
      </w:pPr>
      <w:r>
        <w:separator/>
      </w:r>
    </w:p>
  </w:footnote>
  <w:footnote w:type="continuationSeparator" w:id="0">
    <w:p w14:paraId="22CCAEF0" w14:textId="77777777" w:rsidR="00FF1670" w:rsidRDefault="00FF1670" w:rsidP="008F0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4BD7F" w14:textId="77777777" w:rsidR="00FF1670" w:rsidRPr="00A2654E" w:rsidRDefault="0043091F" w:rsidP="00A2654E">
    <w:pPr>
      <w:pStyle w:val="Header"/>
      <w:rPr>
        <w:rFonts w:ascii="Arial" w:hAnsi="Arial" w:cs="Arial"/>
        <w:sz w:val="20"/>
        <w:szCs w:val="20"/>
      </w:rPr>
    </w:pPr>
    <w:r>
      <w:rPr>
        <w:rFonts w:ascii="Arial" w:hAnsi="Arial" w:cs="Arial"/>
        <w:noProof/>
        <w:sz w:val="20"/>
        <w:szCs w:val="20"/>
        <w:lang w:val="en-GB" w:eastAsia="en-GB" w:bidi="ar-SA"/>
      </w:rPr>
      <w:drawing>
        <wp:inline distT="0" distB="0" distL="0" distR="0" wp14:anchorId="386B8691" wp14:editId="10164717">
          <wp:extent cx="1265677" cy="720000"/>
          <wp:effectExtent l="0" t="0" r="0" b="0"/>
          <wp:docPr id="2" name="Picture 2" descr="C:\Users\Tom\Desktop\Nit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Desktop\Nite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677" cy="720000"/>
                  </a:xfrm>
                  <a:prstGeom prst="rect">
                    <a:avLst/>
                  </a:prstGeom>
                  <a:noFill/>
                  <a:ln>
                    <a:noFill/>
                  </a:ln>
                </pic:spPr>
              </pic:pic>
            </a:graphicData>
          </a:graphic>
        </wp:inline>
      </w:drawing>
    </w:r>
  </w:p>
  <w:p w14:paraId="2F26A055" w14:textId="5E4EB683" w:rsidR="00FF1670" w:rsidRPr="006648A8" w:rsidRDefault="00FF1670" w:rsidP="001021BE">
    <w:pPr>
      <w:rPr>
        <w:rFonts w:asciiTheme="minorHAnsi" w:hAnsiTheme="minorHAnsi" w:cs="Arial"/>
        <w:b/>
        <w:sz w:val="20"/>
        <w:szCs w:val="20"/>
      </w:rPr>
    </w:pPr>
    <w:r w:rsidRPr="006648A8">
      <w:rPr>
        <w:rFonts w:asciiTheme="minorHAnsi" w:hAnsiTheme="minorHAnsi" w:cs="Arial"/>
        <w:b/>
        <w:sz w:val="20"/>
        <w:szCs w:val="20"/>
      </w:rPr>
      <w:t>TITLE: OPERATIONAL CONTROL</w:t>
    </w:r>
    <w:r w:rsidRPr="006648A8">
      <w:rPr>
        <w:rFonts w:asciiTheme="minorHAnsi" w:hAnsiTheme="minorHAnsi" w:cs="Arial"/>
        <w:b/>
        <w:sz w:val="20"/>
        <w:szCs w:val="20"/>
      </w:rPr>
      <w:tab/>
    </w:r>
    <w:r w:rsidRPr="006648A8">
      <w:rPr>
        <w:rFonts w:asciiTheme="minorHAnsi" w:hAnsiTheme="minorHAnsi" w:cs="Arial"/>
        <w:sz w:val="20"/>
        <w:szCs w:val="20"/>
      </w:rPr>
      <w:tab/>
    </w:r>
    <w:r w:rsidRPr="006648A8">
      <w:rPr>
        <w:rFonts w:asciiTheme="minorHAnsi" w:hAnsiTheme="minorHAnsi" w:cs="Arial"/>
        <w:b/>
        <w:sz w:val="20"/>
        <w:szCs w:val="20"/>
      </w:rPr>
      <w:t xml:space="preserve">PROCEDURE:  </w:t>
    </w:r>
    <w:r w:rsidR="004922D8">
      <w:rPr>
        <w:rFonts w:asciiTheme="minorHAnsi" w:hAnsiTheme="minorHAnsi" w:cs="Arial"/>
        <w:b/>
        <w:sz w:val="20"/>
        <w:szCs w:val="20"/>
      </w:rPr>
      <w:t>QCP 5.06</w:t>
    </w:r>
    <w:r w:rsidRPr="006648A8">
      <w:rPr>
        <w:rFonts w:asciiTheme="minorHAnsi" w:hAnsiTheme="minorHAnsi" w:cs="Arial"/>
        <w:b/>
        <w:sz w:val="20"/>
        <w:szCs w:val="20"/>
      </w:rPr>
      <w:t xml:space="preserve">                  </w:t>
    </w:r>
    <w:r w:rsidRPr="006648A8">
      <w:rPr>
        <w:rFonts w:asciiTheme="minorHAnsi" w:hAnsiTheme="minorHAnsi" w:cs="Arial"/>
        <w:sz w:val="20"/>
        <w:szCs w:val="20"/>
      </w:rPr>
      <w:tab/>
      <w:t xml:space="preserve">             </w:t>
    </w:r>
    <w:r w:rsidR="007C71CA">
      <w:rPr>
        <w:rFonts w:asciiTheme="minorHAnsi" w:hAnsiTheme="minorHAnsi" w:cs="Arial"/>
        <w:b/>
        <w:sz w:val="20"/>
        <w:szCs w:val="20"/>
      </w:rPr>
      <w:t>ISSUE:</w:t>
    </w:r>
    <w:r w:rsidR="007C71CA">
      <w:rPr>
        <w:rFonts w:asciiTheme="minorHAnsi" w:hAnsiTheme="minorHAnsi" w:cs="Arial"/>
        <w:b/>
        <w:sz w:val="20"/>
        <w:szCs w:val="20"/>
      </w:rPr>
      <w:tab/>
      <w:t>0</w:t>
    </w:r>
    <w:r w:rsidR="00184761">
      <w:rPr>
        <w:rFonts w:asciiTheme="minorHAnsi" w:hAnsiTheme="minorHAnsi" w:cs="Arial"/>
        <w:b/>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71281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D2018"/>
    <w:multiLevelType w:val="hybridMultilevel"/>
    <w:tmpl w:val="CFD0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06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AC62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A16344"/>
    <w:multiLevelType w:val="hybridMultilevel"/>
    <w:tmpl w:val="C16E4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C3128"/>
    <w:multiLevelType w:val="hybridMultilevel"/>
    <w:tmpl w:val="1D989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3B39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2914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A65611"/>
    <w:multiLevelType w:val="hybridMultilevel"/>
    <w:tmpl w:val="F976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818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0D57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FE1989"/>
    <w:multiLevelType w:val="hybridMultilevel"/>
    <w:tmpl w:val="5D4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D1C8F"/>
    <w:multiLevelType w:val="hybridMultilevel"/>
    <w:tmpl w:val="88021B3C"/>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13" w15:restartNumberingAfterBreak="0">
    <w:nsid w:val="7079247C"/>
    <w:multiLevelType w:val="multilevel"/>
    <w:tmpl w:val="76F63B3C"/>
    <w:lvl w:ilvl="0">
      <w:start w:val="1"/>
      <w:numFmt w:val="decimal"/>
      <w:pStyle w:val="1"/>
      <w:lvlText w:val="%1."/>
      <w:lvlJc w:val="left"/>
      <w:pPr>
        <w:tabs>
          <w:tab w:val="num" w:pos="360"/>
        </w:tabs>
        <w:ind w:left="360" w:hanging="360"/>
      </w:pPr>
      <w:rPr>
        <w:b/>
        <w:i w:val="0"/>
        <w:sz w:val="24"/>
      </w:rPr>
    </w:lvl>
    <w:lvl w:ilvl="1">
      <w:start w:val="1"/>
      <w:numFmt w:val="decimal"/>
      <w:pStyle w:val="11"/>
      <w:lvlText w:val="%1.%2."/>
      <w:lvlJc w:val="left"/>
      <w:pPr>
        <w:tabs>
          <w:tab w:val="num" w:pos="1216"/>
        </w:tabs>
        <w:ind w:left="1216" w:hanging="648"/>
      </w:pPr>
      <w:rPr>
        <w:b/>
      </w:rPr>
    </w:lvl>
    <w:lvl w:ilvl="2">
      <w:start w:val="1"/>
      <w:numFmt w:val="decimal"/>
      <w:pStyle w:val="111"/>
      <w:lvlText w:val="%1.%2.%3."/>
      <w:lvlJc w:val="left"/>
      <w:pPr>
        <w:tabs>
          <w:tab w:val="num" w:pos="1800"/>
        </w:tabs>
        <w:ind w:left="1800" w:hanging="792"/>
      </w:pPr>
    </w:lvl>
    <w:lvl w:ilvl="3">
      <w:start w:val="1"/>
      <w:numFmt w:val="decimal"/>
      <w:pStyle w:val="1111"/>
      <w:lvlText w:val="%1.%2.%3.%4."/>
      <w:lvlJc w:val="left"/>
      <w:pPr>
        <w:tabs>
          <w:tab w:val="num" w:pos="2808"/>
        </w:tabs>
        <w:ind w:left="2808" w:hanging="1008"/>
      </w:pPr>
    </w:lvl>
    <w:lvl w:ilvl="4">
      <w:start w:val="1"/>
      <w:numFmt w:val="lowerLetter"/>
      <w:lvlText w:val="%5)"/>
      <w:lvlJc w:val="left"/>
      <w:pPr>
        <w:tabs>
          <w:tab w:val="num" w:pos="3240"/>
        </w:tabs>
        <w:ind w:left="3240" w:hanging="360"/>
      </w:pPr>
    </w:lvl>
    <w:lvl w:ilvl="5">
      <w:start w:val="1"/>
      <w:numFmt w:val="none"/>
      <w:lvlText w:val=""/>
      <w:lvlJc w:val="left"/>
      <w:pPr>
        <w:tabs>
          <w:tab w:val="num" w:pos="3240"/>
        </w:tabs>
        <w:ind w:left="2880" w:firstLine="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5324A42"/>
    <w:multiLevelType w:val="multilevel"/>
    <w:tmpl w:val="A8DA1E78"/>
    <w:lvl w:ilvl="0">
      <w:start w:val="1"/>
      <w:numFmt w:val="decimal"/>
      <w:lvlText w:val="%1."/>
      <w:lvlJc w:val="left"/>
      <w:pPr>
        <w:ind w:left="928" w:hanging="360"/>
      </w:pPr>
      <w:rPr>
        <w:rFonts w:hint="default"/>
      </w:rPr>
    </w:lvl>
    <w:lvl w:ilvl="1">
      <w:start w:val="1"/>
      <w:numFmt w:val="decimal"/>
      <w:isLgl/>
      <w:lvlText w:val="%1.%2"/>
      <w:lvlJc w:val="left"/>
      <w:pPr>
        <w:ind w:left="1213" w:hanging="645"/>
      </w:pPr>
      <w:rPr>
        <w:rFonts w:ascii="Calibri" w:hAnsi="Calibri" w:cs="Calibri" w:hint="default"/>
        <w:sz w:val="22"/>
      </w:rPr>
    </w:lvl>
    <w:lvl w:ilvl="2">
      <w:start w:val="1"/>
      <w:numFmt w:val="decimal"/>
      <w:isLgl/>
      <w:lvlText w:val="%1.%2.%3"/>
      <w:lvlJc w:val="left"/>
      <w:pPr>
        <w:ind w:left="1288" w:hanging="720"/>
      </w:pPr>
      <w:rPr>
        <w:rFonts w:ascii="Calibri" w:hAnsi="Calibri" w:cs="Calibri" w:hint="default"/>
        <w:sz w:val="22"/>
      </w:rPr>
    </w:lvl>
    <w:lvl w:ilvl="3">
      <w:start w:val="1"/>
      <w:numFmt w:val="decimal"/>
      <w:isLgl/>
      <w:lvlText w:val="%1.%2.%3.%4"/>
      <w:lvlJc w:val="left"/>
      <w:pPr>
        <w:ind w:left="1288" w:hanging="720"/>
      </w:pPr>
      <w:rPr>
        <w:rFonts w:ascii="Calibri" w:hAnsi="Calibri" w:cs="Calibri" w:hint="default"/>
        <w:sz w:val="22"/>
      </w:rPr>
    </w:lvl>
    <w:lvl w:ilvl="4">
      <w:start w:val="1"/>
      <w:numFmt w:val="decimal"/>
      <w:isLgl/>
      <w:lvlText w:val="%1.%2.%3.%4.%5"/>
      <w:lvlJc w:val="left"/>
      <w:pPr>
        <w:ind w:left="1648" w:hanging="1080"/>
      </w:pPr>
      <w:rPr>
        <w:rFonts w:ascii="Calibri" w:hAnsi="Calibri" w:cs="Calibri" w:hint="default"/>
        <w:sz w:val="22"/>
      </w:rPr>
    </w:lvl>
    <w:lvl w:ilvl="5">
      <w:start w:val="1"/>
      <w:numFmt w:val="decimal"/>
      <w:isLgl/>
      <w:lvlText w:val="%1.%2.%3.%4.%5.%6"/>
      <w:lvlJc w:val="left"/>
      <w:pPr>
        <w:ind w:left="1648" w:hanging="1080"/>
      </w:pPr>
      <w:rPr>
        <w:rFonts w:ascii="Calibri" w:hAnsi="Calibri" w:cs="Calibri" w:hint="default"/>
        <w:sz w:val="22"/>
      </w:rPr>
    </w:lvl>
    <w:lvl w:ilvl="6">
      <w:start w:val="1"/>
      <w:numFmt w:val="decimal"/>
      <w:isLgl/>
      <w:lvlText w:val="%1.%2.%3.%4.%5.%6.%7"/>
      <w:lvlJc w:val="left"/>
      <w:pPr>
        <w:ind w:left="2008" w:hanging="1440"/>
      </w:pPr>
      <w:rPr>
        <w:rFonts w:ascii="Calibri" w:hAnsi="Calibri" w:cs="Calibri" w:hint="default"/>
        <w:sz w:val="22"/>
      </w:rPr>
    </w:lvl>
    <w:lvl w:ilvl="7">
      <w:start w:val="1"/>
      <w:numFmt w:val="decimal"/>
      <w:isLgl/>
      <w:lvlText w:val="%1.%2.%3.%4.%5.%6.%7.%8"/>
      <w:lvlJc w:val="left"/>
      <w:pPr>
        <w:ind w:left="2008" w:hanging="1440"/>
      </w:pPr>
      <w:rPr>
        <w:rFonts w:ascii="Calibri" w:hAnsi="Calibri" w:cs="Calibri" w:hint="default"/>
        <w:sz w:val="22"/>
      </w:rPr>
    </w:lvl>
    <w:lvl w:ilvl="8">
      <w:start w:val="1"/>
      <w:numFmt w:val="decimal"/>
      <w:isLgl/>
      <w:lvlText w:val="%1.%2.%3.%4.%5.%6.%7.%8.%9"/>
      <w:lvlJc w:val="left"/>
      <w:pPr>
        <w:ind w:left="2008" w:hanging="1440"/>
      </w:pPr>
      <w:rPr>
        <w:rFonts w:ascii="Calibri" w:hAnsi="Calibri" w:cs="Calibri" w:hint="default"/>
        <w:sz w:val="22"/>
      </w:rPr>
    </w:lvl>
  </w:abstractNum>
  <w:abstractNum w:abstractNumId="15" w15:restartNumberingAfterBreak="0">
    <w:nsid w:val="79AA4374"/>
    <w:multiLevelType w:val="multilevel"/>
    <w:tmpl w:val="34F0329C"/>
    <w:lvl w:ilvl="0">
      <w:start w:val="1"/>
      <w:numFmt w:val="decimal"/>
      <w:lvlText w:val="%1."/>
      <w:lvlJc w:val="left"/>
      <w:pPr>
        <w:ind w:left="1140" w:hanging="780"/>
      </w:pPr>
      <w:rPr>
        <w:rFonts w:hint="default"/>
        <w:b w:val="0"/>
      </w:rPr>
    </w:lvl>
    <w:lvl w:ilvl="1">
      <w:start w:val="1"/>
      <w:numFmt w:val="decimal"/>
      <w:isLgl/>
      <w:lvlText w:val="%1.%2"/>
      <w:lvlJc w:val="left"/>
      <w:pPr>
        <w:ind w:left="447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8"/>
  </w:num>
  <w:num w:numId="3">
    <w:abstractNumId w:val="11"/>
  </w:num>
  <w:num w:numId="4">
    <w:abstractNumId w:val="14"/>
  </w:num>
  <w:num w:numId="5">
    <w:abstractNumId w:val="15"/>
  </w:num>
  <w:num w:numId="6">
    <w:abstractNumId w:val="0"/>
  </w:num>
  <w:num w:numId="7">
    <w:abstractNumId w:val="6"/>
  </w:num>
  <w:num w:numId="8">
    <w:abstractNumId w:val="9"/>
  </w:num>
  <w:num w:numId="9">
    <w:abstractNumId w:val="2"/>
  </w:num>
  <w:num w:numId="10">
    <w:abstractNumId w:val="10"/>
  </w:num>
  <w:num w:numId="11">
    <w:abstractNumId w:val="5"/>
  </w:num>
  <w:num w:numId="12">
    <w:abstractNumId w:val="1"/>
  </w:num>
  <w:num w:numId="13">
    <w:abstractNumId w:val="4"/>
  </w:num>
  <w:num w:numId="14">
    <w:abstractNumId w:val="7"/>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56"/>
    <w:rsid w:val="000038DC"/>
    <w:rsid w:val="0000414C"/>
    <w:rsid w:val="000156CE"/>
    <w:rsid w:val="00015A65"/>
    <w:rsid w:val="000754B0"/>
    <w:rsid w:val="00083085"/>
    <w:rsid w:val="001021BE"/>
    <w:rsid w:val="00153734"/>
    <w:rsid w:val="00172014"/>
    <w:rsid w:val="00173241"/>
    <w:rsid w:val="00184761"/>
    <w:rsid w:val="0019327D"/>
    <w:rsid w:val="00195215"/>
    <w:rsid w:val="001A72B6"/>
    <w:rsid w:val="001B00FC"/>
    <w:rsid w:val="001E5C1A"/>
    <w:rsid w:val="0023302A"/>
    <w:rsid w:val="0023392A"/>
    <w:rsid w:val="00233A2A"/>
    <w:rsid w:val="0024081C"/>
    <w:rsid w:val="00245FB3"/>
    <w:rsid w:val="002C0DA6"/>
    <w:rsid w:val="002C15E9"/>
    <w:rsid w:val="002C7AC8"/>
    <w:rsid w:val="002F6558"/>
    <w:rsid w:val="00325291"/>
    <w:rsid w:val="003439A3"/>
    <w:rsid w:val="00361934"/>
    <w:rsid w:val="003A109D"/>
    <w:rsid w:val="003A4A59"/>
    <w:rsid w:val="003B48CE"/>
    <w:rsid w:val="003D2FD8"/>
    <w:rsid w:val="003F7ECB"/>
    <w:rsid w:val="00402570"/>
    <w:rsid w:val="004144B5"/>
    <w:rsid w:val="0043091F"/>
    <w:rsid w:val="004319B9"/>
    <w:rsid w:val="00443219"/>
    <w:rsid w:val="00463B2A"/>
    <w:rsid w:val="00490758"/>
    <w:rsid w:val="004922D8"/>
    <w:rsid w:val="004A5049"/>
    <w:rsid w:val="004A7B0C"/>
    <w:rsid w:val="004D3991"/>
    <w:rsid w:val="004E66E0"/>
    <w:rsid w:val="005032F8"/>
    <w:rsid w:val="005429F7"/>
    <w:rsid w:val="00544230"/>
    <w:rsid w:val="00547963"/>
    <w:rsid w:val="00560DFF"/>
    <w:rsid w:val="0056387B"/>
    <w:rsid w:val="00593CB0"/>
    <w:rsid w:val="005B702B"/>
    <w:rsid w:val="005B7700"/>
    <w:rsid w:val="005C76A9"/>
    <w:rsid w:val="0062798B"/>
    <w:rsid w:val="006648A8"/>
    <w:rsid w:val="006771E7"/>
    <w:rsid w:val="00692006"/>
    <w:rsid w:val="006974EE"/>
    <w:rsid w:val="006C13EF"/>
    <w:rsid w:val="006F78FD"/>
    <w:rsid w:val="00715A52"/>
    <w:rsid w:val="00721F95"/>
    <w:rsid w:val="0073258C"/>
    <w:rsid w:val="007453B0"/>
    <w:rsid w:val="00774A7B"/>
    <w:rsid w:val="0078195C"/>
    <w:rsid w:val="00786D3D"/>
    <w:rsid w:val="007B42A7"/>
    <w:rsid w:val="007C71CA"/>
    <w:rsid w:val="007F220D"/>
    <w:rsid w:val="007F48F0"/>
    <w:rsid w:val="007F584D"/>
    <w:rsid w:val="00810510"/>
    <w:rsid w:val="008231AC"/>
    <w:rsid w:val="00827A88"/>
    <w:rsid w:val="00833976"/>
    <w:rsid w:val="00841904"/>
    <w:rsid w:val="00872E26"/>
    <w:rsid w:val="00884F77"/>
    <w:rsid w:val="008C481E"/>
    <w:rsid w:val="008C78D1"/>
    <w:rsid w:val="008D02BC"/>
    <w:rsid w:val="008D425D"/>
    <w:rsid w:val="008F0056"/>
    <w:rsid w:val="008F26D2"/>
    <w:rsid w:val="008F29E4"/>
    <w:rsid w:val="00947543"/>
    <w:rsid w:val="0095163D"/>
    <w:rsid w:val="00966157"/>
    <w:rsid w:val="009A1AD3"/>
    <w:rsid w:val="009C51ED"/>
    <w:rsid w:val="00A1229B"/>
    <w:rsid w:val="00A2654E"/>
    <w:rsid w:val="00A50188"/>
    <w:rsid w:val="00A647D6"/>
    <w:rsid w:val="00A72463"/>
    <w:rsid w:val="00A80832"/>
    <w:rsid w:val="00A861E5"/>
    <w:rsid w:val="00A86A67"/>
    <w:rsid w:val="00A90CB1"/>
    <w:rsid w:val="00AB3B10"/>
    <w:rsid w:val="00AC32CB"/>
    <w:rsid w:val="00AC541F"/>
    <w:rsid w:val="00AC7E39"/>
    <w:rsid w:val="00AD3AD8"/>
    <w:rsid w:val="00AF5A7D"/>
    <w:rsid w:val="00B109DE"/>
    <w:rsid w:val="00B168FA"/>
    <w:rsid w:val="00B17295"/>
    <w:rsid w:val="00B90D85"/>
    <w:rsid w:val="00BC48D0"/>
    <w:rsid w:val="00BE4024"/>
    <w:rsid w:val="00C10EA1"/>
    <w:rsid w:val="00C244D7"/>
    <w:rsid w:val="00C43408"/>
    <w:rsid w:val="00CB205F"/>
    <w:rsid w:val="00CB7941"/>
    <w:rsid w:val="00D078A4"/>
    <w:rsid w:val="00D324EA"/>
    <w:rsid w:val="00D32D96"/>
    <w:rsid w:val="00D42534"/>
    <w:rsid w:val="00D508A3"/>
    <w:rsid w:val="00D96467"/>
    <w:rsid w:val="00DA35B5"/>
    <w:rsid w:val="00DA3D76"/>
    <w:rsid w:val="00DA7E7B"/>
    <w:rsid w:val="00DD1D6A"/>
    <w:rsid w:val="00DF6572"/>
    <w:rsid w:val="00E05D46"/>
    <w:rsid w:val="00E42763"/>
    <w:rsid w:val="00E635BA"/>
    <w:rsid w:val="00E6392B"/>
    <w:rsid w:val="00E70CE6"/>
    <w:rsid w:val="00E8663D"/>
    <w:rsid w:val="00E91F2A"/>
    <w:rsid w:val="00E97EF4"/>
    <w:rsid w:val="00EA16ED"/>
    <w:rsid w:val="00EE62BA"/>
    <w:rsid w:val="00EF492C"/>
    <w:rsid w:val="00F007A5"/>
    <w:rsid w:val="00F11729"/>
    <w:rsid w:val="00F40FF1"/>
    <w:rsid w:val="00FB0180"/>
    <w:rsid w:val="00FD5BC6"/>
    <w:rsid w:val="00FD6D84"/>
    <w:rsid w:val="00FF1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61AD75D8"/>
  <w15:docId w15:val="{45A7D428-C8F4-4079-A25B-B5A3B09C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0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C43408"/>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C43408"/>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C43408"/>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C43408"/>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C43408"/>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C43408"/>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C43408"/>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C43408"/>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C43408"/>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56"/>
  </w:style>
  <w:style w:type="paragraph" w:styleId="Footer">
    <w:name w:val="footer"/>
    <w:basedOn w:val="Normal"/>
    <w:link w:val="FooterChar"/>
    <w:uiPriority w:val="99"/>
    <w:unhideWhenUsed/>
    <w:rsid w:val="008F0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56"/>
  </w:style>
  <w:style w:type="paragraph" w:styleId="BalloonText">
    <w:name w:val="Balloon Text"/>
    <w:basedOn w:val="Normal"/>
    <w:link w:val="BalloonTextChar"/>
    <w:uiPriority w:val="99"/>
    <w:semiHidden/>
    <w:unhideWhenUsed/>
    <w:rsid w:val="008F0056"/>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8F0056"/>
    <w:rPr>
      <w:rFonts w:ascii="Tahoma" w:hAnsi="Tahoma" w:cs="Tahoma"/>
      <w:sz w:val="16"/>
      <w:szCs w:val="16"/>
    </w:rPr>
  </w:style>
  <w:style w:type="character" w:customStyle="1" w:styleId="Heading1Char">
    <w:name w:val="Heading 1 Char"/>
    <w:link w:val="Heading1"/>
    <w:uiPriority w:val="9"/>
    <w:rsid w:val="00C43408"/>
    <w:rPr>
      <w:rFonts w:ascii="Cambria" w:eastAsia="Times New Roman" w:hAnsi="Cambria" w:cs="Times New Roman"/>
      <w:b/>
      <w:bCs/>
      <w:sz w:val="28"/>
      <w:szCs w:val="28"/>
    </w:rPr>
  </w:style>
  <w:style w:type="paragraph" w:customStyle="1" w:styleId="TOCHeading1">
    <w:name w:val="TOC Heading1"/>
    <w:basedOn w:val="Heading1"/>
    <w:next w:val="Normal"/>
    <w:uiPriority w:val="39"/>
    <w:semiHidden/>
    <w:unhideWhenUsed/>
    <w:qFormat/>
    <w:rsid w:val="00C43408"/>
    <w:pPr>
      <w:outlineLvl w:val="9"/>
    </w:pPr>
  </w:style>
  <w:style w:type="paragraph" w:customStyle="1" w:styleId="NoSpacing1">
    <w:name w:val="No Spacing1"/>
    <w:basedOn w:val="Normal"/>
    <w:uiPriority w:val="1"/>
    <w:qFormat/>
    <w:rsid w:val="00C43408"/>
    <w:pPr>
      <w:spacing w:after="0" w:line="240" w:lineRule="auto"/>
    </w:pPr>
  </w:style>
  <w:style w:type="character" w:customStyle="1" w:styleId="Heading2Char">
    <w:name w:val="Heading 2 Char"/>
    <w:link w:val="Heading2"/>
    <w:uiPriority w:val="9"/>
    <w:rsid w:val="00C43408"/>
    <w:rPr>
      <w:rFonts w:ascii="Cambria" w:eastAsia="Times New Roman" w:hAnsi="Cambria" w:cs="Times New Roman"/>
      <w:b/>
      <w:bCs/>
      <w:sz w:val="26"/>
      <w:szCs w:val="26"/>
    </w:rPr>
  </w:style>
  <w:style w:type="character" w:customStyle="1" w:styleId="Heading3Char">
    <w:name w:val="Heading 3 Char"/>
    <w:link w:val="Heading3"/>
    <w:uiPriority w:val="9"/>
    <w:rsid w:val="00C43408"/>
    <w:rPr>
      <w:rFonts w:ascii="Cambria" w:eastAsia="Times New Roman" w:hAnsi="Cambria" w:cs="Times New Roman"/>
      <w:b/>
      <w:bCs/>
    </w:rPr>
  </w:style>
  <w:style w:type="character" w:customStyle="1" w:styleId="Heading4Char">
    <w:name w:val="Heading 4 Char"/>
    <w:link w:val="Heading4"/>
    <w:uiPriority w:val="9"/>
    <w:semiHidden/>
    <w:rsid w:val="00C43408"/>
    <w:rPr>
      <w:rFonts w:ascii="Cambria" w:eastAsia="Times New Roman" w:hAnsi="Cambria" w:cs="Times New Roman"/>
      <w:b/>
      <w:bCs/>
      <w:i/>
      <w:iCs/>
    </w:rPr>
  </w:style>
  <w:style w:type="character" w:customStyle="1" w:styleId="Heading5Char">
    <w:name w:val="Heading 5 Char"/>
    <w:link w:val="Heading5"/>
    <w:uiPriority w:val="9"/>
    <w:semiHidden/>
    <w:rsid w:val="00C43408"/>
    <w:rPr>
      <w:rFonts w:ascii="Cambria" w:eastAsia="Times New Roman" w:hAnsi="Cambria" w:cs="Times New Roman"/>
      <w:b/>
      <w:bCs/>
      <w:color w:val="7F7F7F"/>
    </w:rPr>
  </w:style>
  <w:style w:type="character" w:customStyle="1" w:styleId="Heading6Char">
    <w:name w:val="Heading 6 Char"/>
    <w:link w:val="Heading6"/>
    <w:uiPriority w:val="9"/>
    <w:semiHidden/>
    <w:rsid w:val="00C43408"/>
    <w:rPr>
      <w:rFonts w:ascii="Cambria" w:eastAsia="Times New Roman" w:hAnsi="Cambria" w:cs="Times New Roman"/>
      <w:b/>
      <w:bCs/>
      <w:i/>
      <w:iCs/>
      <w:color w:val="7F7F7F"/>
    </w:rPr>
  </w:style>
  <w:style w:type="character" w:customStyle="1" w:styleId="Heading7Char">
    <w:name w:val="Heading 7 Char"/>
    <w:link w:val="Heading7"/>
    <w:uiPriority w:val="9"/>
    <w:semiHidden/>
    <w:rsid w:val="00C43408"/>
    <w:rPr>
      <w:rFonts w:ascii="Cambria" w:eastAsia="Times New Roman" w:hAnsi="Cambria" w:cs="Times New Roman"/>
      <w:i/>
      <w:iCs/>
    </w:rPr>
  </w:style>
  <w:style w:type="character" w:customStyle="1" w:styleId="Heading8Char">
    <w:name w:val="Heading 8 Char"/>
    <w:link w:val="Heading8"/>
    <w:uiPriority w:val="9"/>
    <w:semiHidden/>
    <w:rsid w:val="00C43408"/>
    <w:rPr>
      <w:rFonts w:ascii="Cambria" w:eastAsia="Times New Roman" w:hAnsi="Cambria" w:cs="Times New Roman"/>
      <w:sz w:val="20"/>
      <w:szCs w:val="20"/>
    </w:rPr>
  </w:style>
  <w:style w:type="character" w:customStyle="1" w:styleId="Heading9Char">
    <w:name w:val="Heading 9 Char"/>
    <w:link w:val="Heading9"/>
    <w:uiPriority w:val="9"/>
    <w:semiHidden/>
    <w:rsid w:val="00C4340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43408"/>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C4340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43408"/>
    <w:pPr>
      <w:spacing w:after="600"/>
    </w:pPr>
    <w:rPr>
      <w:rFonts w:ascii="Cambria" w:hAnsi="Cambria"/>
      <w:i/>
      <w:iCs/>
      <w:spacing w:val="13"/>
      <w:sz w:val="24"/>
      <w:szCs w:val="24"/>
      <w:lang w:bidi="ar-SA"/>
    </w:rPr>
  </w:style>
  <w:style w:type="character" w:customStyle="1" w:styleId="SubtitleChar">
    <w:name w:val="Subtitle Char"/>
    <w:link w:val="Subtitle"/>
    <w:uiPriority w:val="11"/>
    <w:rsid w:val="00C43408"/>
    <w:rPr>
      <w:rFonts w:ascii="Cambria" w:eastAsia="Times New Roman" w:hAnsi="Cambria" w:cs="Times New Roman"/>
      <w:i/>
      <w:iCs/>
      <w:spacing w:val="13"/>
      <w:sz w:val="24"/>
      <w:szCs w:val="24"/>
    </w:rPr>
  </w:style>
  <w:style w:type="character" w:styleId="Strong">
    <w:name w:val="Strong"/>
    <w:uiPriority w:val="22"/>
    <w:qFormat/>
    <w:rsid w:val="00C43408"/>
    <w:rPr>
      <w:b/>
      <w:bCs/>
    </w:rPr>
  </w:style>
  <w:style w:type="character" w:styleId="Emphasis">
    <w:name w:val="Emphasis"/>
    <w:uiPriority w:val="20"/>
    <w:qFormat/>
    <w:rsid w:val="00C43408"/>
    <w:rPr>
      <w:b/>
      <w:bCs/>
      <w:i/>
      <w:iCs/>
      <w:spacing w:val="10"/>
      <w:bdr w:val="none" w:sz="0" w:space="0" w:color="auto"/>
      <w:shd w:val="clear" w:color="auto" w:fill="auto"/>
    </w:rPr>
  </w:style>
  <w:style w:type="paragraph" w:customStyle="1" w:styleId="MediumGrid1-Accent21">
    <w:name w:val="Medium Grid 1 - Accent 21"/>
    <w:basedOn w:val="Normal"/>
    <w:uiPriority w:val="34"/>
    <w:qFormat/>
    <w:rsid w:val="00C43408"/>
    <w:pPr>
      <w:ind w:left="720"/>
      <w:contextualSpacing/>
    </w:pPr>
  </w:style>
  <w:style w:type="paragraph" w:customStyle="1" w:styleId="MediumGrid2-Accent21">
    <w:name w:val="Medium Grid 2 - Accent 21"/>
    <w:basedOn w:val="Normal"/>
    <w:next w:val="Normal"/>
    <w:link w:val="MediumGrid2-Accent2Char"/>
    <w:uiPriority w:val="29"/>
    <w:qFormat/>
    <w:rsid w:val="00C43408"/>
    <w:pPr>
      <w:spacing w:before="200" w:after="0"/>
      <w:ind w:left="360" w:right="360"/>
    </w:pPr>
    <w:rPr>
      <w:i/>
      <w:iCs/>
      <w:sz w:val="20"/>
      <w:szCs w:val="20"/>
      <w:lang w:bidi="ar-SA"/>
    </w:rPr>
  </w:style>
  <w:style w:type="character" w:customStyle="1" w:styleId="MediumGrid2-Accent2Char">
    <w:name w:val="Medium Grid 2 - Accent 2 Char"/>
    <w:link w:val="MediumGrid2-Accent21"/>
    <w:uiPriority w:val="29"/>
    <w:rsid w:val="00C43408"/>
    <w:rPr>
      <w:i/>
      <w:iCs/>
    </w:rPr>
  </w:style>
  <w:style w:type="paragraph" w:customStyle="1" w:styleId="MediumGrid3-Accent21">
    <w:name w:val="Medium Grid 3 - Accent 21"/>
    <w:basedOn w:val="Normal"/>
    <w:next w:val="Normal"/>
    <w:link w:val="MediumGrid3-Accent2Char"/>
    <w:uiPriority w:val="30"/>
    <w:qFormat/>
    <w:rsid w:val="00C43408"/>
    <w:pPr>
      <w:pBdr>
        <w:bottom w:val="single" w:sz="4" w:space="1" w:color="auto"/>
      </w:pBdr>
      <w:spacing w:before="200" w:after="280"/>
      <w:ind w:left="1008" w:right="1152"/>
      <w:jc w:val="both"/>
    </w:pPr>
    <w:rPr>
      <w:b/>
      <w:bCs/>
      <w:i/>
      <w:iCs/>
      <w:sz w:val="20"/>
      <w:szCs w:val="20"/>
      <w:lang w:bidi="ar-SA"/>
    </w:rPr>
  </w:style>
  <w:style w:type="character" w:customStyle="1" w:styleId="MediumGrid3-Accent2Char">
    <w:name w:val="Medium Grid 3 - Accent 2 Char"/>
    <w:link w:val="MediumGrid3-Accent21"/>
    <w:uiPriority w:val="30"/>
    <w:rsid w:val="00C43408"/>
    <w:rPr>
      <w:b/>
      <w:bCs/>
      <w:i/>
      <w:iCs/>
    </w:rPr>
  </w:style>
  <w:style w:type="character" w:customStyle="1" w:styleId="SubtleEmphasis1">
    <w:name w:val="Subtle Emphasis1"/>
    <w:uiPriority w:val="19"/>
    <w:qFormat/>
    <w:rsid w:val="00C43408"/>
    <w:rPr>
      <w:i/>
      <w:iCs/>
    </w:rPr>
  </w:style>
  <w:style w:type="character" w:customStyle="1" w:styleId="IntenseEmphasis1">
    <w:name w:val="Intense Emphasis1"/>
    <w:uiPriority w:val="21"/>
    <w:qFormat/>
    <w:rsid w:val="00C43408"/>
    <w:rPr>
      <w:b/>
      <w:bCs/>
    </w:rPr>
  </w:style>
  <w:style w:type="character" w:customStyle="1" w:styleId="SubtleReference1">
    <w:name w:val="Subtle Reference1"/>
    <w:uiPriority w:val="31"/>
    <w:qFormat/>
    <w:rsid w:val="00C43408"/>
    <w:rPr>
      <w:smallCaps/>
    </w:rPr>
  </w:style>
  <w:style w:type="character" w:customStyle="1" w:styleId="IntenseReference1">
    <w:name w:val="Intense Reference1"/>
    <w:uiPriority w:val="32"/>
    <w:qFormat/>
    <w:rsid w:val="00C43408"/>
    <w:rPr>
      <w:smallCaps/>
      <w:spacing w:val="5"/>
      <w:u w:val="single"/>
    </w:rPr>
  </w:style>
  <w:style w:type="character" w:customStyle="1" w:styleId="BookTitle1">
    <w:name w:val="Book Title1"/>
    <w:uiPriority w:val="33"/>
    <w:qFormat/>
    <w:rsid w:val="00C43408"/>
    <w:rPr>
      <w:i/>
      <w:iCs/>
      <w:smallCaps/>
      <w:spacing w:val="5"/>
    </w:rPr>
  </w:style>
  <w:style w:type="paragraph" w:styleId="TOC2">
    <w:name w:val="toc 2"/>
    <w:basedOn w:val="Normal"/>
    <w:next w:val="Normal"/>
    <w:autoRedefine/>
    <w:uiPriority w:val="39"/>
    <w:unhideWhenUsed/>
    <w:rsid w:val="00774A7B"/>
    <w:pPr>
      <w:tabs>
        <w:tab w:val="right" w:leader="dot" w:pos="10790"/>
      </w:tabs>
      <w:spacing w:after="100"/>
      <w:ind w:left="220"/>
    </w:pPr>
  </w:style>
  <w:style w:type="character" w:styleId="Hyperlink">
    <w:name w:val="Hyperlink"/>
    <w:uiPriority w:val="99"/>
    <w:unhideWhenUsed/>
    <w:rsid w:val="00C43408"/>
    <w:rPr>
      <w:color w:val="0000FF"/>
      <w:u w:val="single"/>
    </w:rPr>
  </w:style>
  <w:style w:type="paragraph" w:styleId="TOC3">
    <w:name w:val="toc 3"/>
    <w:basedOn w:val="Normal"/>
    <w:next w:val="Normal"/>
    <w:autoRedefine/>
    <w:uiPriority w:val="39"/>
    <w:unhideWhenUsed/>
    <w:rsid w:val="00325291"/>
    <w:pPr>
      <w:ind w:left="440"/>
    </w:pPr>
  </w:style>
  <w:style w:type="paragraph" w:styleId="NormalWeb">
    <w:name w:val="Normal (Web)"/>
    <w:basedOn w:val="Normal"/>
    <w:uiPriority w:val="99"/>
    <w:semiHidden/>
    <w:unhideWhenUsed/>
    <w:rsid w:val="00B168FA"/>
    <w:pPr>
      <w:spacing w:before="100" w:beforeAutospacing="1" w:after="100" w:afterAutospacing="1" w:line="240" w:lineRule="auto"/>
    </w:pPr>
    <w:rPr>
      <w:rFonts w:ascii="Times New Roman" w:hAnsi="Times New Roman"/>
      <w:sz w:val="24"/>
      <w:szCs w:val="24"/>
      <w:lang w:val="en-GB" w:eastAsia="en-GB" w:bidi="ar-SA"/>
    </w:rPr>
  </w:style>
  <w:style w:type="paragraph" w:customStyle="1" w:styleId="1">
    <w:name w:val="1."/>
    <w:basedOn w:val="Normal"/>
    <w:next w:val="BlockText"/>
    <w:rsid w:val="002F6558"/>
    <w:pPr>
      <w:keepNext/>
      <w:numPr>
        <w:numId w:val="1"/>
      </w:numPr>
      <w:spacing w:before="480" w:after="60" w:line="240" w:lineRule="auto"/>
    </w:pPr>
    <w:rPr>
      <w:rFonts w:ascii="Times New Roman" w:hAnsi="Times New Roman"/>
      <w:b/>
      <w:sz w:val="24"/>
      <w:szCs w:val="20"/>
      <w:lang w:val="en-GB" w:bidi="ar-SA"/>
    </w:rPr>
  </w:style>
  <w:style w:type="paragraph" w:customStyle="1" w:styleId="11">
    <w:name w:val="1.1"/>
    <w:basedOn w:val="Normal"/>
    <w:rsid w:val="002F6558"/>
    <w:pPr>
      <w:keepLines/>
      <w:numPr>
        <w:ilvl w:val="1"/>
        <w:numId w:val="1"/>
      </w:numPr>
      <w:spacing w:before="120" w:after="0" w:line="240" w:lineRule="auto"/>
    </w:pPr>
    <w:rPr>
      <w:rFonts w:ascii="Times New Roman" w:hAnsi="Times New Roman"/>
      <w:sz w:val="24"/>
      <w:szCs w:val="20"/>
      <w:lang w:val="en-GB" w:bidi="ar-SA"/>
    </w:rPr>
  </w:style>
  <w:style w:type="paragraph" w:customStyle="1" w:styleId="111">
    <w:name w:val="1.1.1"/>
    <w:basedOn w:val="Normal"/>
    <w:rsid w:val="002F6558"/>
    <w:pPr>
      <w:keepLines/>
      <w:numPr>
        <w:ilvl w:val="2"/>
        <w:numId w:val="1"/>
      </w:numPr>
      <w:spacing w:before="120" w:after="0" w:line="240" w:lineRule="auto"/>
    </w:pPr>
    <w:rPr>
      <w:rFonts w:ascii="Times New Roman" w:hAnsi="Times New Roman"/>
      <w:sz w:val="24"/>
      <w:szCs w:val="20"/>
      <w:lang w:val="en-GB" w:bidi="ar-SA"/>
    </w:rPr>
  </w:style>
  <w:style w:type="paragraph" w:customStyle="1" w:styleId="1111">
    <w:name w:val="1.1.1.1"/>
    <w:basedOn w:val="Normal"/>
    <w:rsid w:val="002F6558"/>
    <w:pPr>
      <w:keepLines/>
      <w:numPr>
        <w:ilvl w:val="3"/>
        <w:numId w:val="1"/>
      </w:numPr>
      <w:spacing w:before="120" w:after="0" w:line="240" w:lineRule="auto"/>
    </w:pPr>
    <w:rPr>
      <w:rFonts w:ascii="Times New Roman" w:hAnsi="Times New Roman"/>
      <w:sz w:val="24"/>
      <w:szCs w:val="20"/>
      <w:lang w:val="en-GB" w:bidi="ar-SA"/>
    </w:rPr>
  </w:style>
  <w:style w:type="paragraph" w:styleId="BlockText">
    <w:name w:val="Block Text"/>
    <w:basedOn w:val="Normal"/>
    <w:uiPriority w:val="99"/>
    <w:semiHidden/>
    <w:unhideWhenUsed/>
    <w:rsid w:val="002F6558"/>
    <w:pPr>
      <w:spacing w:after="120"/>
      <w:ind w:left="1440" w:right="1440"/>
    </w:pPr>
  </w:style>
  <w:style w:type="paragraph" w:customStyle="1" w:styleId="ColorfulList-Accent11">
    <w:name w:val="Colorful List - Accent 11"/>
    <w:basedOn w:val="Normal"/>
    <w:uiPriority w:val="34"/>
    <w:qFormat/>
    <w:rsid w:val="00CB7941"/>
    <w:pPr>
      <w:spacing w:after="0" w:line="240" w:lineRule="auto"/>
      <w:ind w:left="720"/>
      <w:contextualSpacing/>
    </w:pPr>
    <w:rPr>
      <w:rFonts w:eastAsia="Calibri"/>
      <w:sz w:val="24"/>
      <w:szCs w:val="24"/>
      <w:lang w:bidi="ar-SA"/>
    </w:rPr>
  </w:style>
  <w:style w:type="table" w:styleId="TableGrid">
    <w:name w:val="Table Grid"/>
    <w:basedOn w:val="TableNormal"/>
    <w:uiPriority w:val="59"/>
    <w:rsid w:val="00833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0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251446">
      <w:bodyDiv w:val="1"/>
      <w:marLeft w:val="0"/>
      <w:marRight w:val="0"/>
      <w:marTop w:val="0"/>
      <w:marBottom w:val="0"/>
      <w:divBdr>
        <w:top w:val="none" w:sz="0" w:space="0" w:color="auto"/>
        <w:left w:val="none" w:sz="0" w:space="0" w:color="auto"/>
        <w:bottom w:val="none" w:sz="0" w:space="0" w:color="auto"/>
        <w:right w:val="none" w:sz="0" w:space="0" w:color="auto"/>
      </w:divBdr>
      <w:divsChild>
        <w:div w:id="1044794021">
          <w:marLeft w:val="0"/>
          <w:marRight w:val="0"/>
          <w:marTop w:val="0"/>
          <w:marBottom w:val="0"/>
          <w:divBdr>
            <w:top w:val="none" w:sz="0" w:space="0" w:color="auto"/>
            <w:left w:val="none" w:sz="0" w:space="0" w:color="auto"/>
            <w:bottom w:val="none" w:sz="0" w:space="0" w:color="auto"/>
            <w:right w:val="none" w:sz="0" w:space="0" w:color="auto"/>
          </w:divBdr>
          <w:divsChild>
            <w:div w:id="408236501">
              <w:marLeft w:val="0"/>
              <w:marRight w:val="0"/>
              <w:marTop w:val="0"/>
              <w:marBottom w:val="0"/>
              <w:divBdr>
                <w:top w:val="none" w:sz="0" w:space="0" w:color="auto"/>
                <w:left w:val="none" w:sz="0" w:space="0" w:color="auto"/>
                <w:bottom w:val="none" w:sz="0" w:space="0" w:color="auto"/>
                <w:right w:val="none" w:sz="0" w:space="0" w:color="auto"/>
              </w:divBdr>
              <w:divsChild>
                <w:div w:id="1393655654">
                  <w:marLeft w:val="0"/>
                  <w:marRight w:val="0"/>
                  <w:marTop w:val="0"/>
                  <w:marBottom w:val="0"/>
                  <w:divBdr>
                    <w:top w:val="none" w:sz="0" w:space="0" w:color="auto"/>
                    <w:left w:val="none" w:sz="0" w:space="0" w:color="auto"/>
                    <w:bottom w:val="none" w:sz="0" w:space="0" w:color="auto"/>
                    <w:right w:val="none" w:sz="0" w:space="0" w:color="auto"/>
                  </w:divBdr>
                  <w:divsChild>
                    <w:div w:id="379210836">
                      <w:marLeft w:val="0"/>
                      <w:marRight w:val="0"/>
                      <w:marTop w:val="0"/>
                      <w:marBottom w:val="0"/>
                      <w:divBdr>
                        <w:top w:val="none" w:sz="0" w:space="0" w:color="auto"/>
                        <w:left w:val="none" w:sz="0" w:space="0" w:color="auto"/>
                        <w:bottom w:val="none" w:sz="0" w:space="0" w:color="auto"/>
                        <w:right w:val="none" w:sz="0" w:space="0" w:color="auto"/>
                      </w:divBdr>
                      <w:divsChild>
                        <w:div w:id="1431000497">
                          <w:marLeft w:val="0"/>
                          <w:marRight w:val="0"/>
                          <w:marTop w:val="0"/>
                          <w:marBottom w:val="0"/>
                          <w:divBdr>
                            <w:top w:val="none" w:sz="0" w:space="0" w:color="auto"/>
                            <w:left w:val="none" w:sz="0" w:space="0" w:color="auto"/>
                            <w:bottom w:val="none" w:sz="0" w:space="0" w:color="auto"/>
                            <w:right w:val="none" w:sz="0" w:space="0" w:color="auto"/>
                          </w:divBdr>
                          <w:divsChild>
                            <w:div w:id="297733857">
                              <w:marLeft w:val="0"/>
                              <w:marRight w:val="0"/>
                              <w:marTop w:val="0"/>
                              <w:marBottom w:val="0"/>
                              <w:divBdr>
                                <w:top w:val="none" w:sz="0" w:space="0" w:color="auto"/>
                                <w:left w:val="none" w:sz="0" w:space="0" w:color="auto"/>
                                <w:bottom w:val="none" w:sz="0" w:space="0" w:color="auto"/>
                                <w:right w:val="none" w:sz="0" w:space="0" w:color="auto"/>
                              </w:divBdr>
                              <w:divsChild>
                                <w:div w:id="13600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EPR-EP3322LK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EPR/EP3322LK</OtherReference>
    <EventLink xmlns="5ffd8e36-f429-4edc-ab50-c5be84842779" xsi:nil="true"/>
    <Customer_x002f_OperatorName xmlns="eebef177-55b5-4448-a5fb-28ea454417ee">Capabilites Beyond Engineering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EPR/EP3322LK</EPRNumber>
    <FacilityAddressPostcode xmlns="eebef177-55b5-4448-a5fb-28ea454417ee">S42 5UZ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Capabilities Beyond Engineering Limited</ExternalAuthor>
    <SiteName xmlns="eebef177-55b5-4448-a5fb-28ea454417ee">Capabilites Beyond Engineering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Enterprise Drive, Chesterfield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6BD503C5-ABDA-4090-802A-2D7F6A421063}">
  <ds:schemaRefs>
    <ds:schemaRef ds:uri="http://schemas.openxmlformats.org/officeDocument/2006/bibliography"/>
  </ds:schemaRefs>
</ds:datastoreItem>
</file>

<file path=customXml/itemProps2.xml><?xml version="1.0" encoding="utf-8"?>
<ds:datastoreItem xmlns:ds="http://schemas.openxmlformats.org/officeDocument/2006/customXml" ds:itemID="{978865F6-C832-456D-B9F0-B36B71553BBA}"/>
</file>

<file path=customXml/itemProps3.xml><?xml version="1.0" encoding="utf-8"?>
<ds:datastoreItem xmlns:ds="http://schemas.openxmlformats.org/officeDocument/2006/customXml" ds:itemID="{988443DE-8907-4DD6-B0F5-45502C3F4F76}"/>
</file>

<file path=customXml/itemProps4.xml><?xml version="1.0" encoding="utf-8"?>
<ds:datastoreItem xmlns:ds="http://schemas.openxmlformats.org/officeDocument/2006/customXml" ds:itemID="{E36D0940-F2B1-4123-9C0E-D72CDBED6DCF}"/>
</file>

<file path=docProps/app.xml><?xml version="1.0" encoding="utf-8"?>
<Properties xmlns="http://schemas.openxmlformats.org/officeDocument/2006/extended-properties" xmlns:vt="http://schemas.openxmlformats.org/officeDocument/2006/docPropsVTypes">
  <Template>Normal</Template>
  <TotalTime>27</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4297</CharactersWithSpaces>
  <SharedDoc>false</SharedDoc>
  <HLinks>
    <vt:vector size="36" baseType="variant">
      <vt:variant>
        <vt:i4>1441796</vt:i4>
      </vt:variant>
      <vt:variant>
        <vt:i4>26</vt:i4>
      </vt:variant>
      <vt:variant>
        <vt:i4>0</vt:i4>
      </vt:variant>
      <vt:variant>
        <vt:i4>5</vt:i4>
      </vt:variant>
      <vt:variant>
        <vt:lpwstr/>
      </vt:variant>
      <vt:variant>
        <vt:lpwstr>_Toc441050450</vt:lpwstr>
      </vt:variant>
      <vt:variant>
        <vt:i4>1507341</vt:i4>
      </vt:variant>
      <vt:variant>
        <vt:i4>20</vt:i4>
      </vt:variant>
      <vt:variant>
        <vt:i4>0</vt:i4>
      </vt:variant>
      <vt:variant>
        <vt:i4>5</vt:i4>
      </vt:variant>
      <vt:variant>
        <vt:lpwstr/>
      </vt:variant>
      <vt:variant>
        <vt:lpwstr>_Toc441050449</vt:lpwstr>
      </vt:variant>
      <vt:variant>
        <vt:i4>1507340</vt:i4>
      </vt:variant>
      <vt:variant>
        <vt:i4>14</vt:i4>
      </vt:variant>
      <vt:variant>
        <vt:i4>0</vt:i4>
      </vt:variant>
      <vt:variant>
        <vt:i4>5</vt:i4>
      </vt:variant>
      <vt:variant>
        <vt:lpwstr/>
      </vt:variant>
      <vt:variant>
        <vt:lpwstr>_Toc441050448</vt:lpwstr>
      </vt:variant>
      <vt:variant>
        <vt:i4>1507331</vt:i4>
      </vt:variant>
      <vt:variant>
        <vt:i4>8</vt:i4>
      </vt:variant>
      <vt:variant>
        <vt:i4>0</vt:i4>
      </vt:variant>
      <vt:variant>
        <vt:i4>5</vt:i4>
      </vt:variant>
      <vt:variant>
        <vt:lpwstr/>
      </vt:variant>
      <vt:variant>
        <vt:lpwstr>_Toc441050447</vt:lpwstr>
      </vt:variant>
      <vt:variant>
        <vt:i4>1507330</vt:i4>
      </vt:variant>
      <vt:variant>
        <vt:i4>2</vt:i4>
      </vt:variant>
      <vt:variant>
        <vt:i4>0</vt:i4>
      </vt:variant>
      <vt:variant>
        <vt:i4>5</vt:i4>
      </vt:variant>
      <vt:variant>
        <vt:lpwstr/>
      </vt:variant>
      <vt:variant>
        <vt:lpwstr>_Toc441050446</vt:lpwstr>
      </vt:variant>
      <vt:variant>
        <vt:i4>720989</vt:i4>
      </vt:variant>
      <vt:variant>
        <vt:i4>7607</vt:i4>
      </vt:variant>
      <vt:variant>
        <vt:i4>1025</vt:i4>
      </vt:variant>
      <vt:variant>
        <vt:i4>1</vt:i4>
      </vt:variant>
      <vt:variant>
        <vt:lpwstr>image001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dc:creator>
  <cp:lastModifiedBy>HSE</cp:lastModifiedBy>
  <cp:revision>7</cp:revision>
  <cp:lastPrinted>2016-02-17T14:24:00Z</cp:lastPrinted>
  <dcterms:created xsi:type="dcterms:W3CDTF">2018-07-17T09:23:00Z</dcterms:created>
  <dcterms:modified xsi:type="dcterms:W3CDTF">2019-08-16T08:41:00Z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