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2418" w14:textId="77777777" w:rsidR="003F7372" w:rsidRDefault="003F7372" w:rsidP="003F7372">
      <w:r>
        <w:rPr>
          <w:noProof/>
          <w:lang w:eastAsia="en-GB"/>
        </w:rPr>
        <w:drawing>
          <wp:anchor distT="0" distB="0" distL="114300" distR="114300" simplePos="0" relativeHeight="251659264" behindDoc="1" locked="0" layoutInCell="1" allowOverlap="1" wp14:anchorId="7FEB64C5" wp14:editId="0485D0B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29B63CB" w14:textId="77777777" w:rsidR="003F7372" w:rsidRPr="003F7372" w:rsidRDefault="003F7372" w:rsidP="003F7372"/>
    <w:p w14:paraId="6E5029A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459D8E3" w14:textId="6B6260A2" w:rsidR="00F54460" w:rsidRPr="00F80E71" w:rsidRDefault="00F80E71" w:rsidP="003F7372">
      <w:pPr>
        <w:rPr>
          <w:rFonts w:eastAsia="Arial"/>
          <w:sz w:val="20"/>
          <w:szCs w:val="20"/>
        </w:rPr>
      </w:pPr>
      <w:r w:rsidRPr="00F80E71">
        <w:rPr>
          <w:rFonts w:eastAsia="Arial"/>
          <w:color w:val="000000" w:themeColor="text1"/>
          <w:sz w:val="20"/>
          <w:szCs w:val="20"/>
        </w:rPr>
        <w:t>SO30 2GD</w:t>
      </w:r>
      <w:r w:rsidR="003F7372" w:rsidRPr="00F80E71">
        <w:rPr>
          <w:rFonts w:eastAsia="Arial"/>
          <w:color w:val="000000" w:themeColor="text1"/>
          <w:sz w:val="20"/>
          <w:szCs w:val="20"/>
        </w:rPr>
        <w:t xml:space="preserve">, </w:t>
      </w:r>
      <w:r w:rsidR="00C81F89" w:rsidRPr="00F80E71">
        <w:rPr>
          <w:rFonts w:eastAsia="Arial"/>
          <w:color w:val="000000" w:themeColor="text1"/>
          <w:sz w:val="20"/>
          <w:szCs w:val="20"/>
        </w:rPr>
        <w:t>Cleansing Services Group Ltd</w:t>
      </w:r>
      <w:r w:rsidR="003F7372" w:rsidRPr="00F80E71">
        <w:rPr>
          <w:rFonts w:eastAsia="Arial"/>
          <w:sz w:val="20"/>
          <w:szCs w:val="20"/>
        </w:rPr>
        <w:t>:</w:t>
      </w:r>
      <w:r w:rsidR="003F7372" w:rsidRPr="00F80E71">
        <w:rPr>
          <w:rFonts w:eastAsia="Arial"/>
          <w:spacing w:val="-1"/>
          <w:sz w:val="20"/>
          <w:szCs w:val="20"/>
        </w:rPr>
        <w:t xml:space="preserve"> </w:t>
      </w:r>
      <w:r w:rsidR="003F7372" w:rsidRPr="00F80E71">
        <w:rPr>
          <w:rFonts w:eastAsia="Arial"/>
          <w:sz w:val="20"/>
          <w:szCs w:val="20"/>
        </w:rPr>
        <w:t>environ</w:t>
      </w:r>
      <w:r w:rsidR="003F7372" w:rsidRPr="00F80E71">
        <w:rPr>
          <w:rFonts w:eastAsia="Arial"/>
          <w:spacing w:val="-2"/>
          <w:sz w:val="20"/>
          <w:szCs w:val="20"/>
        </w:rPr>
        <w:t>m</w:t>
      </w:r>
      <w:r w:rsidR="003F7372" w:rsidRPr="00F80E71">
        <w:rPr>
          <w:rFonts w:eastAsia="Arial"/>
          <w:sz w:val="20"/>
          <w:szCs w:val="20"/>
        </w:rPr>
        <w:t>en</w:t>
      </w:r>
      <w:r w:rsidR="003F7372" w:rsidRPr="00F80E71">
        <w:rPr>
          <w:rFonts w:eastAsia="Arial"/>
          <w:spacing w:val="-3"/>
          <w:sz w:val="20"/>
          <w:szCs w:val="20"/>
        </w:rPr>
        <w:t>t</w:t>
      </w:r>
      <w:r w:rsidR="003F7372" w:rsidRPr="00F80E71">
        <w:rPr>
          <w:rFonts w:eastAsia="Arial"/>
          <w:sz w:val="20"/>
          <w:szCs w:val="20"/>
        </w:rPr>
        <w:t>al</w:t>
      </w:r>
      <w:r w:rsidR="003F7372" w:rsidRPr="00F80E71">
        <w:rPr>
          <w:rFonts w:eastAsia="Arial"/>
          <w:spacing w:val="-1"/>
          <w:sz w:val="20"/>
          <w:szCs w:val="20"/>
        </w:rPr>
        <w:t xml:space="preserve"> </w:t>
      </w:r>
      <w:r w:rsidR="003F7372" w:rsidRPr="00F80E71">
        <w:rPr>
          <w:rFonts w:eastAsia="Arial"/>
          <w:sz w:val="20"/>
          <w:szCs w:val="20"/>
        </w:rPr>
        <w:t>permit</w:t>
      </w:r>
      <w:r w:rsidR="003F7372" w:rsidRPr="00F80E71">
        <w:rPr>
          <w:rFonts w:eastAsia="Arial"/>
          <w:spacing w:val="-1"/>
          <w:sz w:val="20"/>
          <w:szCs w:val="20"/>
        </w:rPr>
        <w:t xml:space="preserve"> </w:t>
      </w:r>
      <w:r w:rsidR="003F7372" w:rsidRPr="00F80E71">
        <w:rPr>
          <w:rFonts w:eastAsia="Arial"/>
          <w:sz w:val="20"/>
          <w:szCs w:val="20"/>
        </w:rPr>
        <w:t>consulta</w:t>
      </w:r>
      <w:r w:rsidR="003F7372" w:rsidRPr="00F80E71">
        <w:rPr>
          <w:rFonts w:eastAsia="Arial"/>
          <w:spacing w:val="-3"/>
          <w:sz w:val="20"/>
          <w:szCs w:val="20"/>
        </w:rPr>
        <w:t>t</w:t>
      </w:r>
      <w:r w:rsidR="003F7372" w:rsidRPr="00F80E71">
        <w:rPr>
          <w:rFonts w:eastAsia="Arial"/>
          <w:sz w:val="20"/>
          <w:szCs w:val="20"/>
        </w:rPr>
        <w:t>ion</w:t>
      </w:r>
    </w:p>
    <w:p w14:paraId="55E23662"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624D3719"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4747B0B2" w14:textId="6B87530F" w:rsidR="003F7372" w:rsidRDefault="003F7372" w:rsidP="003F7372">
      <w:pPr>
        <w:rPr>
          <w:sz w:val="19"/>
          <w:szCs w:val="19"/>
        </w:rPr>
      </w:pPr>
      <w:r w:rsidRPr="003F7372">
        <w:rPr>
          <w:sz w:val="19"/>
          <w:szCs w:val="19"/>
        </w:rPr>
        <w:t>We are seeking comments on the application for</w:t>
      </w:r>
      <w:r>
        <w:rPr>
          <w:sz w:val="19"/>
          <w:szCs w:val="19"/>
        </w:rPr>
        <w:t xml:space="preserve"> </w:t>
      </w:r>
      <w:r w:rsidR="00C81F89" w:rsidRPr="001A16DF">
        <w:rPr>
          <w:color w:val="000000" w:themeColor="text1"/>
          <w:sz w:val="19"/>
          <w:szCs w:val="19"/>
        </w:rPr>
        <w:t>Cleansing Services Group Ltd</w:t>
      </w:r>
      <w:r w:rsidRPr="001A16DF">
        <w:rPr>
          <w:color w:val="000000" w:themeColor="text1"/>
          <w:sz w:val="19"/>
          <w:szCs w:val="19"/>
        </w:rPr>
        <w:t xml:space="preserve">. </w:t>
      </w:r>
      <w:r w:rsidRPr="003F7372">
        <w:rPr>
          <w:sz w:val="19"/>
          <w:szCs w:val="19"/>
        </w:rPr>
        <w:t>Please use the reference number below when making comments on this application</w:t>
      </w:r>
      <w:r>
        <w:rPr>
          <w:sz w:val="19"/>
          <w:szCs w:val="19"/>
        </w:rPr>
        <w:t>.</w:t>
      </w:r>
    </w:p>
    <w:p w14:paraId="245264BF" w14:textId="77777777" w:rsidR="00AE4AC9" w:rsidRDefault="00AE4AC9" w:rsidP="00AE4AC9">
      <w:pPr>
        <w:spacing w:after="0" w:line="240" w:lineRule="auto"/>
        <w:rPr>
          <w:sz w:val="19"/>
          <w:szCs w:val="19"/>
        </w:rPr>
      </w:pPr>
    </w:p>
    <w:p w14:paraId="07EFC330" w14:textId="0D9F3A11" w:rsidR="003F7372" w:rsidRPr="003F7372" w:rsidRDefault="003F7372" w:rsidP="003F7372">
      <w:pPr>
        <w:pStyle w:val="ListParagraph"/>
        <w:numPr>
          <w:ilvl w:val="0"/>
          <w:numId w:val="1"/>
        </w:numPr>
        <w:spacing w:line="480" w:lineRule="auto"/>
        <w:rPr>
          <w:sz w:val="19"/>
          <w:szCs w:val="19"/>
        </w:rPr>
      </w:pPr>
      <w:r>
        <w:rPr>
          <w:sz w:val="19"/>
          <w:szCs w:val="19"/>
        </w:rPr>
        <w:t>Permit Number:</w:t>
      </w:r>
      <w:r w:rsidR="00C81F89">
        <w:rPr>
          <w:sz w:val="19"/>
          <w:szCs w:val="19"/>
        </w:rPr>
        <w:t xml:space="preserve"> </w:t>
      </w:r>
      <w:r w:rsidR="00C81F89" w:rsidRPr="001A16DF">
        <w:rPr>
          <w:color w:val="000000" w:themeColor="text1"/>
          <w:sz w:val="19"/>
          <w:szCs w:val="19"/>
        </w:rPr>
        <w:t>EPR/PP3036MQ/V003</w:t>
      </w:r>
    </w:p>
    <w:p w14:paraId="141FCD13" w14:textId="34FA79A9" w:rsidR="003F7372" w:rsidRPr="00CF14C1" w:rsidRDefault="003F7372" w:rsidP="003F7372">
      <w:pPr>
        <w:pStyle w:val="ListParagraph"/>
        <w:numPr>
          <w:ilvl w:val="0"/>
          <w:numId w:val="1"/>
        </w:numPr>
        <w:spacing w:line="480" w:lineRule="auto"/>
        <w:rPr>
          <w:color w:val="000000" w:themeColor="text1"/>
          <w:sz w:val="19"/>
          <w:szCs w:val="19"/>
        </w:rPr>
      </w:pPr>
      <w:r>
        <w:rPr>
          <w:sz w:val="19"/>
          <w:szCs w:val="19"/>
        </w:rPr>
        <w:t xml:space="preserve">Regulated </w:t>
      </w:r>
      <w:r w:rsidRPr="00CF14C1">
        <w:rPr>
          <w:color w:val="000000" w:themeColor="text1"/>
          <w:sz w:val="19"/>
          <w:szCs w:val="19"/>
        </w:rPr>
        <w:t xml:space="preserve">facility type: </w:t>
      </w:r>
      <w:r w:rsidR="00C81F89" w:rsidRPr="00CF14C1">
        <w:rPr>
          <w:color w:val="000000" w:themeColor="text1"/>
          <w:sz w:val="19"/>
          <w:szCs w:val="19"/>
          <w:shd w:val="clear" w:color="auto" w:fill="FFFFFF"/>
        </w:rPr>
        <w:t>S5.3 Part A(1)(a)(ii); S5.4 Part A(1)(a)(ii); S5.6 Part A(1)(a)</w:t>
      </w:r>
    </w:p>
    <w:p w14:paraId="230B1411" w14:textId="5D429AAE"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w:t>
      </w:r>
      <w:r w:rsidR="00F22B67">
        <w:rPr>
          <w:sz w:val="19"/>
          <w:szCs w:val="19"/>
        </w:rPr>
        <w:t xml:space="preserve">location: </w:t>
      </w:r>
      <w:r w:rsidR="00C81F89" w:rsidRPr="001A16DF">
        <w:rPr>
          <w:color w:val="000000" w:themeColor="text1"/>
          <w:sz w:val="19"/>
          <w:szCs w:val="19"/>
        </w:rPr>
        <w:t>Woodhouse Lane, Botley, Hampshire, S030 2GD</w:t>
      </w:r>
    </w:p>
    <w:p w14:paraId="7B0D928F"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2BC759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2F88650"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3457E16" w14:textId="77777777" w:rsidR="00AE4AC9" w:rsidRDefault="00AE4AC9" w:rsidP="00AE4AC9">
      <w:pPr>
        <w:spacing w:after="0" w:line="276" w:lineRule="auto"/>
        <w:rPr>
          <w:sz w:val="19"/>
          <w:szCs w:val="19"/>
        </w:rPr>
      </w:pPr>
    </w:p>
    <w:p w14:paraId="0C02CF5D"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2D9CD31"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58A1C9A9" w14:textId="77777777" w:rsidR="00AE4AC9" w:rsidRDefault="00AE4AC9" w:rsidP="00AE4AC9">
      <w:pPr>
        <w:spacing w:after="0" w:line="276" w:lineRule="auto"/>
        <w:rPr>
          <w:sz w:val="19"/>
          <w:szCs w:val="19"/>
        </w:rPr>
      </w:pPr>
    </w:p>
    <w:p w14:paraId="51C231B5"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21F9DA60" w14:textId="77777777" w:rsidR="00AE4AC9" w:rsidRPr="00AE4AC9" w:rsidRDefault="00AE4AC9" w:rsidP="00AE4AC9">
      <w:pPr>
        <w:spacing w:after="0" w:line="276" w:lineRule="auto"/>
        <w:rPr>
          <w:sz w:val="19"/>
          <w:szCs w:val="19"/>
        </w:rPr>
      </w:pPr>
    </w:p>
    <w:p w14:paraId="093B64C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694E55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92F921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104B236" w14:textId="77777777" w:rsidR="00FB468C" w:rsidRDefault="00FB468C" w:rsidP="00FB468C">
      <w:pPr>
        <w:spacing w:after="0" w:line="360" w:lineRule="auto"/>
        <w:rPr>
          <w:b/>
          <w:color w:val="538135" w:themeColor="accent6" w:themeShade="BF"/>
          <w:sz w:val="19"/>
          <w:szCs w:val="19"/>
        </w:rPr>
      </w:pPr>
    </w:p>
    <w:p w14:paraId="7C356F0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28F115DE"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3E0B3A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E58C48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E77D44B" w14:textId="77777777" w:rsidR="00FB468C" w:rsidRDefault="00FB468C" w:rsidP="00FB468C">
      <w:pPr>
        <w:spacing w:after="0" w:line="240" w:lineRule="auto"/>
        <w:rPr>
          <w:sz w:val="19"/>
          <w:szCs w:val="19"/>
        </w:rPr>
      </w:pPr>
    </w:p>
    <w:p w14:paraId="66182101"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46B70272" w14:textId="77777777" w:rsidR="00FB468C" w:rsidRDefault="00FB468C" w:rsidP="00FB468C">
      <w:pPr>
        <w:spacing w:after="0" w:line="276" w:lineRule="auto"/>
        <w:rPr>
          <w:sz w:val="19"/>
          <w:szCs w:val="19"/>
        </w:rPr>
      </w:pPr>
    </w:p>
    <w:p w14:paraId="75E5BC8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97DB30D" w14:textId="77777777" w:rsidR="00FB468C" w:rsidRPr="00FB468C" w:rsidRDefault="00FB468C" w:rsidP="00FB468C">
      <w:pPr>
        <w:spacing w:after="0" w:line="240" w:lineRule="auto"/>
        <w:rPr>
          <w:sz w:val="19"/>
          <w:szCs w:val="19"/>
        </w:rPr>
      </w:pPr>
      <w:r>
        <w:rPr>
          <w:sz w:val="19"/>
          <w:szCs w:val="19"/>
        </w:rPr>
        <w:lastRenderedPageBreak/>
        <w:tab/>
      </w:r>
    </w:p>
    <w:p w14:paraId="364ABBE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C16B5D9"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E4B437D" w14:textId="77777777" w:rsidR="00AE4AC9" w:rsidRPr="00AE4AC9" w:rsidRDefault="00AE4AC9" w:rsidP="00AE4AC9">
      <w:pPr>
        <w:spacing w:line="240" w:lineRule="auto"/>
        <w:rPr>
          <w:sz w:val="19"/>
          <w:szCs w:val="19"/>
        </w:rPr>
      </w:pPr>
    </w:p>
    <w:p w14:paraId="6868DD69" w14:textId="77777777" w:rsidR="003F7372" w:rsidRPr="003F7372" w:rsidRDefault="003F7372" w:rsidP="003F7372">
      <w:pPr>
        <w:spacing w:line="480" w:lineRule="auto"/>
        <w:rPr>
          <w:sz w:val="19"/>
          <w:szCs w:val="19"/>
        </w:rPr>
      </w:pPr>
    </w:p>
    <w:p w14:paraId="1A02FE8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C5E0" w14:textId="77777777" w:rsidR="00055BFD" w:rsidRDefault="00055BFD" w:rsidP="00FE74C4">
      <w:pPr>
        <w:spacing w:after="0" w:line="240" w:lineRule="auto"/>
      </w:pPr>
      <w:r>
        <w:separator/>
      </w:r>
    </w:p>
  </w:endnote>
  <w:endnote w:type="continuationSeparator" w:id="0">
    <w:p w14:paraId="11772BC0" w14:textId="77777777" w:rsidR="00055BFD" w:rsidRDefault="00055BFD"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BBF" w14:textId="77777777" w:rsidR="00F22B67" w:rsidRDefault="00F2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C7F1" w14:textId="77777777" w:rsidR="00FE74C4" w:rsidRDefault="00FE74C4">
    <w:pPr>
      <w:pStyle w:val="Footer"/>
    </w:pPr>
    <w:r>
      <w:rPr>
        <w:noProof/>
        <w:lang w:eastAsia="en-GB"/>
      </w:rPr>
      <w:drawing>
        <wp:inline distT="0" distB="0" distL="0" distR="0" wp14:anchorId="3E565D6C" wp14:editId="124AC23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FB42" w14:textId="77777777" w:rsidR="00F22B67" w:rsidRDefault="00F2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0B74" w14:textId="77777777" w:rsidR="00055BFD" w:rsidRDefault="00055BFD" w:rsidP="00FE74C4">
      <w:pPr>
        <w:spacing w:after="0" w:line="240" w:lineRule="auto"/>
      </w:pPr>
      <w:r>
        <w:separator/>
      </w:r>
    </w:p>
  </w:footnote>
  <w:footnote w:type="continuationSeparator" w:id="0">
    <w:p w14:paraId="7DE48F65" w14:textId="77777777" w:rsidR="00055BFD" w:rsidRDefault="00055BFD"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943" w14:textId="77777777" w:rsidR="00F22B67" w:rsidRDefault="00F2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3FBF" w14:textId="77777777" w:rsidR="00F22B67" w:rsidRDefault="00F22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522C" w14:textId="77777777" w:rsidR="00F22B67" w:rsidRDefault="00F22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36120"/>
    <w:rsid w:val="000404F5"/>
    <w:rsid w:val="00055BFD"/>
    <w:rsid w:val="000F2B58"/>
    <w:rsid w:val="001764DE"/>
    <w:rsid w:val="001A16DF"/>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81F89"/>
    <w:rsid w:val="00CB524E"/>
    <w:rsid w:val="00CF14C1"/>
    <w:rsid w:val="00F22B67"/>
    <w:rsid w:val="00F54460"/>
    <w:rsid w:val="00F80E71"/>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8D3F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Dunn-Birch, Ian</cp:lastModifiedBy>
  <cp:revision>3</cp:revision>
  <dcterms:created xsi:type="dcterms:W3CDTF">2022-08-12T11:06:00Z</dcterms:created>
  <dcterms:modified xsi:type="dcterms:W3CDTF">2022-08-12T11:07:00Z</dcterms:modified>
</cp:coreProperties>
</file>