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907EE" w14:textId="45A0090B" w:rsidR="007158DD" w:rsidRDefault="006913F7" w:rsidP="0033296B">
      <w:pPr>
        <w:pStyle w:val="Title"/>
        <w:rPr>
          <w:rStyle w:val="Pink"/>
        </w:rPr>
      </w:pPr>
      <w:r>
        <w:rPr>
          <w:rStyle w:val="Pink"/>
        </w:rPr>
        <w:t xml:space="preserve"> </w:t>
      </w:r>
    </w:p>
    <w:p w14:paraId="2BF907EF" w14:textId="77777777" w:rsidR="00176B59" w:rsidRDefault="00176B59" w:rsidP="00176B59">
      <w:pPr>
        <w:pStyle w:val="Title"/>
        <w:jc w:val="right"/>
      </w:pPr>
      <w:r w:rsidRPr="00176B59">
        <w:rPr>
          <w:noProof/>
          <w:lang w:eastAsia="en-GB"/>
        </w:rPr>
        <w:drawing>
          <wp:inline distT="0" distB="0" distL="0" distR="0" wp14:anchorId="2BF90D9E" wp14:editId="2BF90D9F">
            <wp:extent cx="2681605" cy="885825"/>
            <wp:effectExtent l="19050" t="0" r="4445" b="0"/>
            <wp:docPr id="1" name="Picture 2" descr="EA logo_PMSbla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logo_PMSblackU"/>
                    <pic:cNvPicPr>
                      <a:picLocks noChangeAspect="1" noChangeArrowheads="1"/>
                    </pic:cNvPicPr>
                  </pic:nvPicPr>
                  <pic:blipFill>
                    <a:blip r:embed="rId11" cstate="print"/>
                    <a:srcRect/>
                    <a:stretch>
                      <a:fillRect/>
                    </a:stretch>
                  </pic:blipFill>
                  <pic:spPr bwMode="auto">
                    <a:xfrm>
                      <a:off x="0" y="0"/>
                      <a:ext cx="2681605" cy="885825"/>
                    </a:xfrm>
                    <a:prstGeom prst="rect">
                      <a:avLst/>
                    </a:prstGeom>
                    <a:noFill/>
                    <a:ln w="9525">
                      <a:noFill/>
                      <a:miter lim="800000"/>
                      <a:headEnd/>
                      <a:tailEnd/>
                    </a:ln>
                  </pic:spPr>
                </pic:pic>
              </a:graphicData>
            </a:graphic>
          </wp:inline>
        </w:drawing>
      </w:r>
    </w:p>
    <w:p w14:paraId="2BF907F0" w14:textId="77777777" w:rsidR="00176B59" w:rsidRDefault="00176B59" w:rsidP="005517C4">
      <w:pPr>
        <w:pStyle w:val="Title"/>
      </w:pPr>
    </w:p>
    <w:p w14:paraId="2BF907F1" w14:textId="77777777" w:rsidR="00176B59" w:rsidRDefault="00176B59" w:rsidP="005517C4">
      <w:pPr>
        <w:pStyle w:val="Title"/>
      </w:pPr>
    </w:p>
    <w:p w14:paraId="2BF907F2" w14:textId="77777777" w:rsidR="00176B59" w:rsidRDefault="00176B59" w:rsidP="005517C4">
      <w:pPr>
        <w:pStyle w:val="Title"/>
      </w:pPr>
    </w:p>
    <w:p w14:paraId="2BF907F3" w14:textId="77777777" w:rsidR="00176B59" w:rsidRDefault="00176B59" w:rsidP="005517C4">
      <w:pPr>
        <w:pStyle w:val="Title"/>
      </w:pPr>
    </w:p>
    <w:p w14:paraId="2BF907F4" w14:textId="77777777" w:rsidR="00176B59" w:rsidRDefault="00176B59" w:rsidP="005517C4">
      <w:pPr>
        <w:pStyle w:val="Title"/>
      </w:pPr>
    </w:p>
    <w:p w14:paraId="2BF907F5" w14:textId="77777777" w:rsidR="005517C4" w:rsidRDefault="005517C4" w:rsidP="005517C4">
      <w:pPr>
        <w:pStyle w:val="Title"/>
      </w:pPr>
      <w:r>
        <w:t>Notice of variation and consolidation with introductory note</w:t>
      </w:r>
    </w:p>
    <w:p w14:paraId="2BF907F6" w14:textId="686C5BCB" w:rsidR="001C46EC" w:rsidRDefault="001C46EC" w:rsidP="001C46EC">
      <w:pPr>
        <w:pStyle w:val="Subtitle"/>
      </w:pPr>
      <w:r>
        <w:t>The Environmental Permitting (England &amp; Wales) Regulations 201</w:t>
      </w:r>
      <w:r w:rsidR="001433D9">
        <w:t>6</w:t>
      </w:r>
    </w:p>
    <w:p w14:paraId="2BF907F7" w14:textId="77777777" w:rsidR="001C46EC" w:rsidRPr="001344FD" w:rsidRDefault="001C46EC" w:rsidP="001C46EC"/>
    <w:p w14:paraId="2BF907F8" w14:textId="77777777" w:rsidR="005405C8" w:rsidRPr="001344FD" w:rsidRDefault="0071472F" w:rsidP="001C46EC">
      <w:pPr>
        <w:rPr>
          <w:rStyle w:val="Red"/>
          <w:color w:val="auto"/>
        </w:rPr>
      </w:pPr>
      <w:r w:rsidRPr="001344FD">
        <w:rPr>
          <w:rStyle w:val="Red"/>
          <w:color w:val="auto"/>
        </w:rPr>
        <w:fldChar w:fldCharType="begin"/>
      </w:r>
      <w:r w:rsidR="00C63F86" w:rsidRPr="001344FD">
        <w:rPr>
          <w:rStyle w:val="Red"/>
          <w:color w:val="auto"/>
        </w:rPr>
        <w:instrText xml:space="preserve"> DOCPROPERTY \* Charformat "EA_DOC_FIELD_STRING_Operator Name"  \* MERGEFORMAT </w:instrText>
      </w:r>
      <w:r w:rsidRPr="001344FD">
        <w:rPr>
          <w:rStyle w:val="Red"/>
          <w:color w:val="auto"/>
        </w:rPr>
        <w:fldChar w:fldCharType="separate"/>
      </w:r>
      <w:r w:rsidR="00FE08A0" w:rsidRPr="001344FD">
        <w:rPr>
          <w:rStyle w:val="Red"/>
          <w:color w:val="auto"/>
        </w:rPr>
        <w:t>Angus Energy Weald Basin No. 3 Limited</w:t>
      </w:r>
      <w:r w:rsidRPr="001344FD">
        <w:rPr>
          <w:rStyle w:val="Red"/>
          <w:color w:val="auto"/>
        </w:rPr>
        <w:fldChar w:fldCharType="end"/>
      </w:r>
    </w:p>
    <w:p w14:paraId="2BF907F9" w14:textId="77777777" w:rsidR="00920A3C" w:rsidRPr="001344FD" w:rsidRDefault="0071472F" w:rsidP="00920A3C">
      <w:pPr>
        <w:pStyle w:val="NoSpacing"/>
        <w:rPr>
          <w:rStyle w:val="Red"/>
          <w:color w:val="auto"/>
        </w:rPr>
      </w:pPr>
      <w:r w:rsidRPr="001344FD">
        <w:rPr>
          <w:rStyle w:val="Red"/>
          <w:color w:val="auto"/>
        </w:rPr>
        <w:fldChar w:fldCharType="begin"/>
      </w:r>
      <w:r w:rsidR="00C63F86" w:rsidRPr="001344FD">
        <w:rPr>
          <w:rStyle w:val="Red"/>
          <w:color w:val="auto"/>
        </w:rPr>
        <w:instrText xml:space="preserve"> DOCPROPERTY \* Charformat "EA_DOC_FIELD_STRING_Site Name"  \* MERGEFORMAT </w:instrText>
      </w:r>
      <w:r w:rsidRPr="001344FD">
        <w:rPr>
          <w:rStyle w:val="Red"/>
          <w:color w:val="auto"/>
        </w:rPr>
        <w:fldChar w:fldCharType="separate"/>
      </w:r>
      <w:proofErr w:type="spellStart"/>
      <w:r w:rsidR="00FE08A0" w:rsidRPr="001344FD">
        <w:rPr>
          <w:rStyle w:val="Red"/>
          <w:color w:val="auto"/>
        </w:rPr>
        <w:t>Brockham</w:t>
      </w:r>
      <w:proofErr w:type="spellEnd"/>
      <w:r w:rsidR="00FE08A0" w:rsidRPr="001344FD">
        <w:rPr>
          <w:rStyle w:val="Red"/>
          <w:color w:val="auto"/>
        </w:rPr>
        <w:t xml:space="preserve"> Oilfield</w:t>
      </w:r>
      <w:r w:rsidRPr="001344FD">
        <w:rPr>
          <w:rStyle w:val="Red"/>
          <w:color w:val="auto"/>
        </w:rPr>
        <w:fldChar w:fldCharType="end"/>
      </w:r>
    </w:p>
    <w:p w14:paraId="2A7E0DA5" w14:textId="77777777" w:rsidR="00FE08A0" w:rsidRPr="001344FD" w:rsidRDefault="0071472F" w:rsidP="00920A3C">
      <w:pPr>
        <w:pStyle w:val="NoSpacing"/>
        <w:rPr>
          <w:rStyle w:val="Red"/>
          <w:color w:val="auto"/>
        </w:rPr>
      </w:pPr>
      <w:r w:rsidRPr="001344FD">
        <w:rPr>
          <w:rStyle w:val="Red"/>
          <w:color w:val="auto"/>
        </w:rPr>
        <w:fldChar w:fldCharType="begin"/>
      </w:r>
      <w:r w:rsidR="00C63F86" w:rsidRPr="001344FD">
        <w:rPr>
          <w:rStyle w:val="Red"/>
          <w:color w:val="auto"/>
        </w:rPr>
        <w:instrText xml:space="preserve"> DOCPROPERTY \* Charformat "EA_DOC_FIELD_MEMO_Site Address"  \* MERGEFORMAT </w:instrText>
      </w:r>
      <w:r w:rsidRPr="001344FD">
        <w:rPr>
          <w:rStyle w:val="Red"/>
          <w:color w:val="auto"/>
        </w:rPr>
        <w:fldChar w:fldCharType="separate"/>
      </w:r>
      <w:proofErr w:type="spellStart"/>
      <w:r w:rsidR="00FE08A0" w:rsidRPr="001344FD">
        <w:rPr>
          <w:rStyle w:val="Red"/>
          <w:color w:val="auto"/>
        </w:rPr>
        <w:t>Feltons</w:t>
      </w:r>
      <w:proofErr w:type="spellEnd"/>
      <w:r w:rsidR="00FE08A0" w:rsidRPr="001344FD">
        <w:rPr>
          <w:rStyle w:val="Red"/>
          <w:color w:val="auto"/>
        </w:rPr>
        <w:t xml:space="preserve"> Farm</w:t>
      </w:r>
    </w:p>
    <w:p w14:paraId="40DE47E9" w14:textId="77777777" w:rsidR="00FE08A0" w:rsidRPr="001344FD" w:rsidRDefault="00FE08A0" w:rsidP="00920A3C">
      <w:pPr>
        <w:pStyle w:val="NoSpacing"/>
        <w:rPr>
          <w:rStyle w:val="Red"/>
          <w:color w:val="auto"/>
        </w:rPr>
      </w:pPr>
      <w:r w:rsidRPr="001344FD">
        <w:rPr>
          <w:rStyle w:val="Red"/>
          <w:color w:val="auto"/>
        </w:rPr>
        <w:t>Old School Lane</w:t>
      </w:r>
    </w:p>
    <w:p w14:paraId="2A798EBC" w14:textId="77777777" w:rsidR="00FE08A0" w:rsidRPr="001344FD" w:rsidRDefault="00FE08A0" w:rsidP="00920A3C">
      <w:pPr>
        <w:pStyle w:val="NoSpacing"/>
        <w:rPr>
          <w:rStyle w:val="Red"/>
          <w:color w:val="auto"/>
        </w:rPr>
      </w:pPr>
      <w:proofErr w:type="spellStart"/>
      <w:r w:rsidRPr="001344FD">
        <w:rPr>
          <w:rStyle w:val="Red"/>
          <w:color w:val="auto"/>
        </w:rPr>
        <w:t>Brockham</w:t>
      </w:r>
      <w:proofErr w:type="spellEnd"/>
    </w:p>
    <w:p w14:paraId="14659B04" w14:textId="77777777" w:rsidR="00FE08A0" w:rsidRPr="001344FD" w:rsidRDefault="00FE08A0" w:rsidP="00920A3C">
      <w:pPr>
        <w:pStyle w:val="NoSpacing"/>
        <w:rPr>
          <w:rStyle w:val="Red"/>
          <w:color w:val="auto"/>
        </w:rPr>
      </w:pPr>
      <w:r w:rsidRPr="001344FD">
        <w:rPr>
          <w:rStyle w:val="Red"/>
          <w:color w:val="auto"/>
        </w:rPr>
        <w:t>Dorking</w:t>
      </w:r>
    </w:p>
    <w:p w14:paraId="18F89E54" w14:textId="77777777" w:rsidR="00FE08A0" w:rsidRPr="001344FD" w:rsidRDefault="00FE08A0" w:rsidP="00920A3C">
      <w:pPr>
        <w:pStyle w:val="NoSpacing"/>
        <w:rPr>
          <w:rStyle w:val="Red"/>
          <w:color w:val="auto"/>
        </w:rPr>
      </w:pPr>
      <w:r w:rsidRPr="001344FD">
        <w:rPr>
          <w:rStyle w:val="Red"/>
          <w:color w:val="auto"/>
        </w:rPr>
        <w:t>Surrey</w:t>
      </w:r>
    </w:p>
    <w:p w14:paraId="14DEC6FF" w14:textId="77777777" w:rsidR="00FE08A0" w:rsidRPr="001344FD" w:rsidRDefault="00FE08A0" w:rsidP="00920A3C">
      <w:pPr>
        <w:pStyle w:val="NoSpacing"/>
        <w:rPr>
          <w:rStyle w:val="Red"/>
          <w:color w:val="auto"/>
        </w:rPr>
      </w:pPr>
      <w:r w:rsidRPr="001344FD">
        <w:rPr>
          <w:rStyle w:val="Red"/>
          <w:color w:val="auto"/>
        </w:rPr>
        <w:t>RH3 7AU</w:t>
      </w:r>
    </w:p>
    <w:p w14:paraId="2BF907FD" w14:textId="77777777" w:rsidR="001C46EC" w:rsidRPr="001344FD" w:rsidRDefault="0071472F" w:rsidP="00920A3C">
      <w:pPr>
        <w:pStyle w:val="NoSpacing"/>
        <w:rPr>
          <w:rStyle w:val="Red"/>
          <w:color w:val="auto"/>
        </w:rPr>
      </w:pPr>
      <w:r w:rsidRPr="001344FD">
        <w:rPr>
          <w:rStyle w:val="Red"/>
          <w:color w:val="auto"/>
        </w:rPr>
        <w:fldChar w:fldCharType="end"/>
      </w:r>
    </w:p>
    <w:p w14:paraId="2BF907FE" w14:textId="77777777" w:rsidR="004E4D4E" w:rsidRPr="001344FD" w:rsidRDefault="004E4D4E" w:rsidP="004E4D4E"/>
    <w:p w14:paraId="2BF907FF" w14:textId="77777777" w:rsidR="004E4D4E" w:rsidRPr="001344FD" w:rsidRDefault="004E4D4E" w:rsidP="004E4D4E"/>
    <w:p w14:paraId="2BF90800" w14:textId="77777777" w:rsidR="001C46EC" w:rsidRPr="001344FD" w:rsidRDefault="005517C4" w:rsidP="001C46EC">
      <w:pPr>
        <w:pStyle w:val="Heading4"/>
      </w:pPr>
      <w:r w:rsidRPr="001344FD">
        <w:t>Variation application</w:t>
      </w:r>
      <w:r w:rsidR="001C46EC" w:rsidRPr="001344FD">
        <w:t xml:space="preserve"> number</w:t>
      </w:r>
    </w:p>
    <w:p w14:paraId="2BF90801" w14:textId="4216F269" w:rsidR="005517C4" w:rsidRPr="001344FD" w:rsidRDefault="0071472F" w:rsidP="005517C4">
      <w:pPr>
        <w:rPr>
          <w:rStyle w:val="Red"/>
          <w:color w:val="auto"/>
        </w:rPr>
      </w:pPr>
      <w:r w:rsidRPr="001344FD">
        <w:rPr>
          <w:rStyle w:val="Red"/>
          <w:color w:val="auto"/>
        </w:rPr>
        <w:fldChar w:fldCharType="begin"/>
      </w:r>
      <w:r w:rsidR="005517C4" w:rsidRPr="001344FD">
        <w:rPr>
          <w:rStyle w:val="Red"/>
          <w:color w:val="auto"/>
        </w:rPr>
        <w:instrText xml:space="preserve"> DOCPROPERTY \* Charformat "EA_DOC_FIELD_STRING_Permit Number"  \* MERGEFORMAT </w:instrText>
      </w:r>
      <w:r w:rsidRPr="001344FD">
        <w:rPr>
          <w:rStyle w:val="Red"/>
          <w:color w:val="auto"/>
        </w:rPr>
        <w:fldChar w:fldCharType="separate"/>
      </w:r>
      <w:r w:rsidR="00FE08A0" w:rsidRPr="001344FD">
        <w:rPr>
          <w:rStyle w:val="Red"/>
          <w:color w:val="auto"/>
        </w:rPr>
        <w:t>EPR/BL9763IN</w:t>
      </w:r>
      <w:r w:rsidRPr="001344FD">
        <w:rPr>
          <w:rStyle w:val="Red"/>
          <w:color w:val="auto"/>
        </w:rPr>
        <w:fldChar w:fldCharType="end"/>
      </w:r>
      <w:r w:rsidR="005517C4" w:rsidRPr="001344FD">
        <w:rPr>
          <w:rStyle w:val="Red"/>
          <w:color w:val="auto"/>
        </w:rPr>
        <w:t>/V00</w:t>
      </w:r>
      <w:r w:rsidR="005A0FE4" w:rsidRPr="001344FD">
        <w:rPr>
          <w:rStyle w:val="Red"/>
          <w:color w:val="auto"/>
        </w:rPr>
        <w:t>5</w:t>
      </w:r>
    </w:p>
    <w:p w14:paraId="2BF90802" w14:textId="77777777" w:rsidR="005517C4" w:rsidRPr="001344FD" w:rsidRDefault="005517C4" w:rsidP="001C46EC">
      <w:pPr>
        <w:pStyle w:val="Heading4"/>
      </w:pPr>
    </w:p>
    <w:p w14:paraId="2BF90803" w14:textId="77777777" w:rsidR="005517C4" w:rsidRPr="001344FD" w:rsidRDefault="005517C4" w:rsidP="001C46EC">
      <w:pPr>
        <w:pStyle w:val="Heading4"/>
      </w:pPr>
      <w:r w:rsidRPr="001344FD">
        <w:t>Permit number</w:t>
      </w:r>
    </w:p>
    <w:p w14:paraId="2BF90804" w14:textId="77777777" w:rsidR="001C46EC" w:rsidRPr="001344FD" w:rsidRDefault="0071472F" w:rsidP="001C46EC">
      <w:pPr>
        <w:rPr>
          <w:rStyle w:val="Red"/>
          <w:color w:val="auto"/>
        </w:rPr>
      </w:pPr>
      <w:r w:rsidRPr="001344FD">
        <w:rPr>
          <w:rStyle w:val="Red"/>
          <w:color w:val="auto"/>
        </w:rPr>
        <w:fldChar w:fldCharType="begin"/>
      </w:r>
      <w:r w:rsidR="00C63F86" w:rsidRPr="001344FD">
        <w:rPr>
          <w:rStyle w:val="Red"/>
          <w:color w:val="auto"/>
        </w:rPr>
        <w:instrText xml:space="preserve"> DOCPROPERTY \* Charformat "EA_DOC_FIELD_STRING_Permit Number"  \* MERGEFORMAT </w:instrText>
      </w:r>
      <w:r w:rsidRPr="001344FD">
        <w:rPr>
          <w:rStyle w:val="Red"/>
          <w:color w:val="auto"/>
        </w:rPr>
        <w:fldChar w:fldCharType="separate"/>
      </w:r>
      <w:r w:rsidR="00FE08A0" w:rsidRPr="001344FD">
        <w:rPr>
          <w:rStyle w:val="Red"/>
          <w:color w:val="auto"/>
        </w:rPr>
        <w:t>EPR/BL9763IN</w:t>
      </w:r>
      <w:r w:rsidRPr="001344FD">
        <w:rPr>
          <w:rStyle w:val="Red"/>
          <w:color w:val="auto"/>
        </w:rPr>
        <w:fldChar w:fldCharType="end"/>
      </w:r>
    </w:p>
    <w:p w14:paraId="2BF90805" w14:textId="77777777" w:rsidR="001C46EC" w:rsidRPr="001344FD" w:rsidRDefault="001C46EC" w:rsidP="001C46EC"/>
    <w:p w14:paraId="2BF90806" w14:textId="77777777" w:rsidR="001C46EC" w:rsidRDefault="001C46EC" w:rsidP="00831C64">
      <w:r w:rsidRPr="001344FD">
        <w:br w:type="page"/>
      </w:r>
    </w:p>
    <w:p w14:paraId="2BF90807" w14:textId="77777777" w:rsidR="001C46EC" w:rsidRPr="001344FD" w:rsidRDefault="0071472F" w:rsidP="001C46EC">
      <w:pPr>
        <w:pStyle w:val="Heading1"/>
        <w:rPr>
          <w:rStyle w:val="Red"/>
          <w:color w:val="auto"/>
        </w:rPr>
      </w:pPr>
      <w:r w:rsidRPr="001344FD">
        <w:rPr>
          <w:rStyle w:val="Red"/>
          <w:color w:val="auto"/>
        </w:rPr>
        <w:lastRenderedPageBreak/>
        <w:fldChar w:fldCharType="begin"/>
      </w:r>
      <w:r w:rsidR="00C63F86" w:rsidRPr="001344FD">
        <w:rPr>
          <w:rStyle w:val="Red"/>
          <w:color w:val="auto"/>
        </w:rPr>
        <w:instrText xml:space="preserve"> DOCPROPERTY \* Charformat "EA_DOC_FIELD_STRING_Site Name"  \* MERGEFORMAT </w:instrText>
      </w:r>
      <w:r w:rsidRPr="001344FD">
        <w:rPr>
          <w:rStyle w:val="Red"/>
          <w:color w:val="auto"/>
        </w:rPr>
        <w:fldChar w:fldCharType="separate"/>
      </w:r>
      <w:proofErr w:type="spellStart"/>
      <w:r w:rsidR="00FE08A0" w:rsidRPr="001344FD">
        <w:rPr>
          <w:rStyle w:val="Red"/>
          <w:color w:val="auto"/>
        </w:rPr>
        <w:t>Brockham</w:t>
      </w:r>
      <w:proofErr w:type="spellEnd"/>
      <w:r w:rsidR="00FE08A0" w:rsidRPr="001344FD">
        <w:rPr>
          <w:rStyle w:val="Red"/>
          <w:color w:val="auto"/>
        </w:rPr>
        <w:t xml:space="preserve"> Oilfield</w:t>
      </w:r>
      <w:r w:rsidRPr="001344FD">
        <w:rPr>
          <w:rStyle w:val="Red"/>
          <w:color w:val="auto"/>
        </w:rPr>
        <w:fldChar w:fldCharType="end"/>
      </w:r>
      <w:r w:rsidR="001C46EC" w:rsidRPr="001344FD">
        <w:rPr>
          <w:rStyle w:val="Red"/>
          <w:color w:val="auto"/>
        </w:rPr>
        <w:t xml:space="preserve"> </w:t>
      </w:r>
      <w:r w:rsidR="001C46EC" w:rsidRPr="001344FD">
        <w:rPr>
          <w:rStyle w:val="Pink"/>
          <w:color w:val="auto"/>
        </w:rPr>
        <w:br/>
      </w:r>
      <w:r w:rsidR="001C46EC" w:rsidRPr="001344FD">
        <w:t xml:space="preserve">Permit number </w:t>
      </w:r>
      <w:r w:rsidRPr="001344FD">
        <w:rPr>
          <w:rStyle w:val="Red"/>
          <w:color w:val="auto"/>
        </w:rPr>
        <w:fldChar w:fldCharType="begin"/>
      </w:r>
      <w:r w:rsidR="00C63F86" w:rsidRPr="001344FD">
        <w:rPr>
          <w:rStyle w:val="Red"/>
          <w:color w:val="auto"/>
        </w:rPr>
        <w:instrText xml:space="preserve"> DOCPROPERTY \* Charformat "EA_DOC_FIELD_STRING_Permit Number"  \* MERGEFORMAT </w:instrText>
      </w:r>
      <w:r w:rsidRPr="001344FD">
        <w:rPr>
          <w:rStyle w:val="Red"/>
          <w:color w:val="auto"/>
        </w:rPr>
        <w:fldChar w:fldCharType="separate"/>
      </w:r>
      <w:r w:rsidR="00FE08A0" w:rsidRPr="001344FD">
        <w:rPr>
          <w:rStyle w:val="Red"/>
          <w:color w:val="auto"/>
        </w:rPr>
        <w:t>EPR/BL9763IN</w:t>
      </w:r>
      <w:r w:rsidRPr="001344FD">
        <w:rPr>
          <w:rStyle w:val="Red"/>
          <w:color w:val="auto"/>
        </w:rPr>
        <w:fldChar w:fldCharType="end"/>
      </w:r>
    </w:p>
    <w:p w14:paraId="2BF90808" w14:textId="77777777" w:rsidR="001C46EC" w:rsidRPr="001344FD" w:rsidRDefault="001C46EC" w:rsidP="001C46EC">
      <w:pPr>
        <w:pStyle w:val="Heading2"/>
      </w:pPr>
      <w:r w:rsidRPr="001344FD">
        <w:t>Introductory note</w:t>
      </w:r>
    </w:p>
    <w:p w14:paraId="2BF90809" w14:textId="77777777" w:rsidR="001C46EC" w:rsidRPr="001344FD" w:rsidRDefault="001C46EC" w:rsidP="001C46EC">
      <w:pPr>
        <w:pStyle w:val="Heading3"/>
      </w:pPr>
      <w:r w:rsidRPr="001344FD">
        <w:t>This introductory note does not form a part of the permit</w:t>
      </w:r>
    </w:p>
    <w:p w14:paraId="2BF9080A" w14:textId="4CCB1192" w:rsidR="00114E18" w:rsidRPr="001433D9" w:rsidRDefault="00114E18" w:rsidP="00114E18">
      <w:pPr>
        <w:jc w:val="both"/>
      </w:pPr>
      <w:r w:rsidRPr="001344FD">
        <w:t>Under the Environmental Permitting (England &amp; Wales) Regulations 201</w:t>
      </w:r>
      <w:r w:rsidR="001433D9" w:rsidRPr="001344FD">
        <w:t>6</w:t>
      </w:r>
      <w:r w:rsidRPr="001344FD">
        <w:t xml:space="preserve"> (</w:t>
      </w:r>
      <w:r w:rsidR="00272EF5" w:rsidRPr="001344FD">
        <w:t>S</w:t>
      </w:r>
      <w:r w:rsidRPr="001344FD">
        <w:t xml:space="preserve">chedule 5, </w:t>
      </w:r>
      <w:r w:rsidR="00272EF5" w:rsidRPr="001344FD">
        <w:t>P</w:t>
      </w:r>
      <w:r w:rsidRPr="001344FD">
        <w:t>art 1, paragrap</w:t>
      </w:r>
      <w:r w:rsidRPr="001433D9">
        <w:t>h 19) a variation may comprise a consolidated permit reflecting the variations and a notice specifying the variations included in that consolidated permit.</w:t>
      </w:r>
    </w:p>
    <w:p w14:paraId="5CA23C6A" w14:textId="77777777" w:rsidR="003D5394" w:rsidRPr="003D5394" w:rsidRDefault="00114E18" w:rsidP="003D5394">
      <w:pPr>
        <w:jc w:val="both"/>
      </w:pPr>
      <w:r w:rsidRPr="00F002CF">
        <w:t xml:space="preserve">Schedule 1 of the notice specifies the conditions that have been varied and schedule 2 comprises a consolidated permit which reflects the variations being made. </w:t>
      </w:r>
      <w:r w:rsidR="003D5394" w:rsidRPr="003D5394">
        <w:t>Only the variations specified in schedule 1 are subject to a right of appeal.</w:t>
      </w:r>
    </w:p>
    <w:p w14:paraId="2BF9080D" w14:textId="77777777" w:rsidR="00114E18" w:rsidRDefault="00114E18" w:rsidP="00114E18">
      <w:pPr>
        <w:jc w:val="both"/>
        <w:rPr>
          <w:rStyle w:val="Pink"/>
          <w:color w:val="auto"/>
        </w:rPr>
      </w:pPr>
      <w:r w:rsidRPr="00961015">
        <w:rPr>
          <w:rStyle w:val="Pink"/>
          <w:color w:val="auto"/>
        </w:rPr>
        <w:t xml:space="preserve">This variation is to add </w:t>
      </w:r>
      <w:r>
        <w:rPr>
          <w:rStyle w:val="Pink"/>
          <w:color w:val="auto"/>
        </w:rPr>
        <w:t>-</w:t>
      </w:r>
    </w:p>
    <w:p w14:paraId="6454AD74" w14:textId="09437894" w:rsidR="008F475F" w:rsidRDefault="00D27EAF" w:rsidP="008F475F">
      <w:pPr>
        <w:pStyle w:val="ListParagraph"/>
        <w:numPr>
          <w:ilvl w:val="0"/>
          <w:numId w:val="41"/>
        </w:numPr>
      </w:pPr>
      <w:r>
        <w:t xml:space="preserve">A </w:t>
      </w:r>
      <w:r w:rsidR="008F475F">
        <w:t>groundwater activity</w:t>
      </w:r>
      <w:r w:rsidR="00AC32FB" w:rsidRPr="00AC32FB">
        <w:t xml:space="preserve">, </w:t>
      </w:r>
      <w:r w:rsidR="00AC32FB" w:rsidRPr="00AC32FB">
        <w:rPr>
          <w:lang w:val="en-US"/>
        </w:rPr>
        <w:t xml:space="preserve">as defined by the Groundwater Directive and Schedule 22 of the Environmental Permitting (England and Wales) Regulations 2016 as amended, </w:t>
      </w:r>
      <w:r w:rsidR="00FE08A0" w:rsidRPr="00AC32FB">
        <w:t xml:space="preserve">for the </w:t>
      </w:r>
      <w:r>
        <w:t>re</w:t>
      </w:r>
      <w:r w:rsidR="00FE08A0" w:rsidRPr="00DB6DD6">
        <w:t>injection of produced water</w:t>
      </w:r>
      <w:r w:rsidR="007808CE" w:rsidRPr="007808CE">
        <w:t xml:space="preserve"> </w:t>
      </w:r>
      <w:r w:rsidR="008F475F" w:rsidRPr="00DB6DD6">
        <w:t xml:space="preserve">resulting from the extraction of hydrocarbons from the Portland Sand Formation and </w:t>
      </w:r>
      <w:proofErr w:type="spellStart"/>
      <w:r w:rsidR="008F475F">
        <w:t>Kimmeridge</w:t>
      </w:r>
      <w:proofErr w:type="spellEnd"/>
      <w:r w:rsidR="008F475F">
        <w:t xml:space="preserve"> Clay Formation, and re-injection of imported produced water from other sites,</w:t>
      </w:r>
      <w:r w:rsidR="00AC20FF">
        <w:t xml:space="preserve"> </w:t>
      </w:r>
      <w:r w:rsidR="007808CE" w:rsidRPr="00DB6DD6">
        <w:t>into the Portland Sand Formation</w:t>
      </w:r>
      <w:r w:rsidR="007808CE">
        <w:t xml:space="preserve"> via well BRX3 (emission point W2)</w:t>
      </w:r>
      <w:r w:rsidR="008F475F">
        <w:t xml:space="preserve"> for production support. </w:t>
      </w:r>
    </w:p>
    <w:p w14:paraId="078289ED" w14:textId="7A36CF33" w:rsidR="007808CE" w:rsidRDefault="008F475F" w:rsidP="008F475F">
      <w:r>
        <w:t xml:space="preserve">The </w:t>
      </w:r>
      <w:r w:rsidR="007808CE">
        <w:t xml:space="preserve">imported produced water resulting from the extraction of </w:t>
      </w:r>
      <w:r>
        <w:t>hydrocarbons</w:t>
      </w:r>
      <w:r w:rsidR="007808CE">
        <w:t xml:space="preserve"> </w:t>
      </w:r>
      <w:r>
        <w:t xml:space="preserve">at other sites is only permitted when a </w:t>
      </w:r>
      <w:r w:rsidR="008C3596">
        <w:t xml:space="preserve">separate </w:t>
      </w:r>
      <w:r w:rsidR="007808CE" w:rsidRPr="008F475F">
        <w:rPr>
          <w:rFonts w:eastAsia="Arial"/>
        </w:rPr>
        <w:t>bespoke R</w:t>
      </w:r>
      <w:r>
        <w:rPr>
          <w:rFonts w:eastAsia="Arial"/>
        </w:rPr>
        <w:t xml:space="preserve">adioactive </w:t>
      </w:r>
      <w:r w:rsidR="007808CE" w:rsidRPr="008F475F">
        <w:rPr>
          <w:rFonts w:eastAsia="Arial"/>
        </w:rPr>
        <w:t>S</w:t>
      </w:r>
      <w:r>
        <w:rPr>
          <w:rFonts w:eastAsia="Arial"/>
        </w:rPr>
        <w:t>ubstances Activity permit has been obtained.</w:t>
      </w:r>
      <w:r w:rsidR="007808CE" w:rsidRPr="008F475F">
        <w:rPr>
          <w:rFonts w:eastAsia="Arial"/>
        </w:rPr>
        <w:t xml:space="preserve"> Until then only produced water from </w:t>
      </w:r>
      <w:proofErr w:type="spellStart"/>
      <w:r w:rsidR="007808CE" w:rsidRPr="008F475F">
        <w:rPr>
          <w:rFonts w:eastAsia="Arial"/>
        </w:rPr>
        <w:t>Brockham</w:t>
      </w:r>
      <w:proofErr w:type="spellEnd"/>
      <w:r w:rsidR="007808CE" w:rsidRPr="008F475F">
        <w:rPr>
          <w:rFonts w:eastAsia="Arial"/>
        </w:rPr>
        <w:t xml:space="preserve"> Oilfield may be re-injected.  </w:t>
      </w:r>
    </w:p>
    <w:p w14:paraId="79246A85" w14:textId="644668A7" w:rsidR="007808CE" w:rsidRDefault="007808CE" w:rsidP="00114E18">
      <w:pPr>
        <w:jc w:val="both"/>
        <w:rPr>
          <w:rStyle w:val="Pink"/>
          <w:color w:val="auto"/>
        </w:rPr>
      </w:pPr>
      <w:r>
        <w:rPr>
          <w:rStyle w:val="Pink"/>
          <w:color w:val="auto"/>
        </w:rPr>
        <w:t xml:space="preserve">The maximum daily discharge volume for re-injection via BRX3 (W2) is </w:t>
      </w:r>
      <w:r w:rsidRPr="00793389">
        <w:t>24 m</w:t>
      </w:r>
      <w:r w:rsidRPr="00793389">
        <w:rPr>
          <w:vertAlign w:val="superscript"/>
        </w:rPr>
        <w:t>3</w:t>
      </w:r>
      <w:r w:rsidRPr="00793389">
        <w:t>/day</w:t>
      </w:r>
      <w:r>
        <w:t xml:space="preserve"> at a maximum rate of </w:t>
      </w:r>
      <w:r w:rsidRPr="00793389">
        <w:t>1.3</w:t>
      </w:r>
      <w:r w:rsidRPr="00793389">
        <w:rPr>
          <w:vertAlign w:val="superscript"/>
        </w:rPr>
        <w:t xml:space="preserve"> </w:t>
      </w:r>
      <w:r w:rsidRPr="00793389">
        <w:t>litres per second</w:t>
      </w:r>
      <w:r>
        <w:t xml:space="preserve">. </w:t>
      </w:r>
    </w:p>
    <w:p w14:paraId="2BF90816" w14:textId="05176DC0" w:rsidR="00114E18" w:rsidRPr="0033296B" w:rsidRDefault="00114E18" w:rsidP="00114E18">
      <w:pPr>
        <w:jc w:val="both"/>
        <w:rPr>
          <w:rStyle w:val="Pink"/>
          <w:color w:val="auto"/>
        </w:rPr>
      </w:pPr>
      <w:r w:rsidRPr="0033296B">
        <w:rPr>
          <w:rStyle w:val="Pink"/>
          <w:color w:val="auto"/>
        </w:rPr>
        <w:t xml:space="preserve">There are no other changes to the permit. </w:t>
      </w:r>
    </w:p>
    <w:p w14:paraId="2BF90817" w14:textId="7006D74E" w:rsidR="00114E18" w:rsidRDefault="006F25A8" w:rsidP="00114E18">
      <w:r>
        <w:rPr>
          <w:rFonts w:cs="Arial"/>
        </w:rPr>
        <w:t xml:space="preserve">The rest of the site is unchanged and </w:t>
      </w:r>
      <w:r w:rsidR="0033296B">
        <w:rPr>
          <w:rFonts w:cs="Arial"/>
        </w:rPr>
        <w:t xml:space="preserve">it is </w:t>
      </w:r>
      <w:r>
        <w:rPr>
          <w:rFonts w:cs="Arial"/>
        </w:rPr>
        <w:t>operated as follows:</w:t>
      </w:r>
    </w:p>
    <w:p w14:paraId="518A84C6" w14:textId="1B2F17B4" w:rsidR="006F25A8" w:rsidRPr="00E56D6B" w:rsidRDefault="006F25A8" w:rsidP="006F25A8">
      <w:pPr>
        <w:rPr>
          <w:strike/>
        </w:rPr>
      </w:pPr>
      <w:r>
        <w:t>T</w:t>
      </w:r>
      <w:r w:rsidRPr="00E56D6B">
        <w:t xml:space="preserve">he site is located in the Weald Basin approximately 1km south west of </w:t>
      </w:r>
      <w:proofErr w:type="spellStart"/>
      <w:r w:rsidRPr="00E56D6B">
        <w:t>Brockham</w:t>
      </w:r>
      <w:proofErr w:type="spellEnd"/>
      <w:r w:rsidRPr="00E56D6B">
        <w:t xml:space="preserve"> and 2km east of Dorking in Surrey. The site is centred on National Grid Reference (NGR) TQ 18840 48672. The postcode for the site access is RH3 7AU.</w:t>
      </w:r>
    </w:p>
    <w:p w14:paraId="2BF90822" w14:textId="3CB79FDA" w:rsidR="00B170B5" w:rsidRDefault="006F25A8" w:rsidP="006F25A8">
      <w:pPr>
        <w:rPr>
          <w:szCs w:val="20"/>
        </w:rPr>
      </w:pPr>
      <w:r w:rsidRPr="00E56D6B">
        <w:t xml:space="preserve">There are 3 wells on the site. Two of these are production wells (one into the </w:t>
      </w:r>
      <w:proofErr w:type="spellStart"/>
      <w:r w:rsidRPr="00E56D6B">
        <w:t>Kimmeridge</w:t>
      </w:r>
      <w:proofErr w:type="spellEnd"/>
      <w:r w:rsidRPr="00E56D6B">
        <w:t xml:space="preserve"> Clay Formation and the other into the Portland Sand Formation). The third well at the site</w:t>
      </w:r>
      <w:r w:rsidR="005E174E">
        <w:t>,</w:t>
      </w:r>
      <w:r w:rsidRPr="00E56D6B">
        <w:t xml:space="preserve"> BRX1</w:t>
      </w:r>
      <w:r w:rsidR="005E174E">
        <w:t>,</w:t>
      </w:r>
      <w:r w:rsidRPr="00E56D6B">
        <w:t xml:space="preserve"> was drilled in 1987 and has since been plugged but contains a </w:t>
      </w:r>
      <w:proofErr w:type="spellStart"/>
      <w:r w:rsidRPr="00E56D6B">
        <w:t>sidetrack</w:t>
      </w:r>
      <w:proofErr w:type="spellEnd"/>
      <w:r w:rsidRPr="00E56D6B">
        <w:t xml:space="preserve"> (now referred to as BRX3) into the Portland Sand Formation. </w:t>
      </w:r>
      <w:r w:rsidR="00B170B5" w:rsidRPr="00981B21">
        <w:rPr>
          <w:szCs w:val="20"/>
        </w:rPr>
        <w:t>The schedules specify the changes made to the permit.</w:t>
      </w:r>
    </w:p>
    <w:p w14:paraId="560C0BAC" w14:textId="52FBACE7" w:rsidR="006F25A8" w:rsidRPr="00E56D6B" w:rsidRDefault="006F25A8" w:rsidP="006F25A8">
      <w:r w:rsidRPr="00E56D6B">
        <w:t xml:space="preserve">The production well BRX2 was drilled in 1998, this has now been plugged but contains a </w:t>
      </w:r>
      <w:proofErr w:type="spellStart"/>
      <w:r w:rsidRPr="00E56D6B">
        <w:t>sidetrack</w:t>
      </w:r>
      <w:proofErr w:type="spellEnd"/>
      <w:r w:rsidRPr="00E56D6B">
        <w:t xml:space="preserve"> well BRX2-Y which is a production well into the Portland </w:t>
      </w:r>
      <w:r w:rsidRPr="00E56D6B">
        <w:rPr>
          <w:rFonts w:ascii="Arial" w:hAnsi="Arial" w:cs="Arial"/>
          <w:bCs/>
          <w:spacing w:val="-1"/>
        </w:rPr>
        <w:t>Sand Formation</w:t>
      </w:r>
      <w:r w:rsidRPr="00E56D6B">
        <w:t xml:space="preserve">. It also contained a second </w:t>
      </w:r>
      <w:proofErr w:type="spellStart"/>
      <w:r w:rsidRPr="00E56D6B">
        <w:t>sidetrack</w:t>
      </w:r>
      <w:proofErr w:type="spellEnd"/>
      <w:r w:rsidRPr="00E56D6B">
        <w:t xml:space="preserve"> BRX2-Z which has been plugged. The production well BRX4 was drilled in 2007. This has now been plugged but contains a </w:t>
      </w:r>
      <w:proofErr w:type="spellStart"/>
      <w:r w:rsidRPr="00E56D6B">
        <w:t>sidetrack</w:t>
      </w:r>
      <w:proofErr w:type="spellEnd"/>
      <w:r w:rsidRPr="00E56D6B">
        <w:t xml:space="preserve"> well BRX4-Z (drilled in 2017 into the </w:t>
      </w:r>
      <w:proofErr w:type="spellStart"/>
      <w:r w:rsidRPr="00E56D6B">
        <w:t>Kimmeridge</w:t>
      </w:r>
      <w:proofErr w:type="spellEnd"/>
      <w:r w:rsidRPr="00E56D6B">
        <w:t xml:space="preserve"> Clay Formation). BRX4-Z is a production well</w:t>
      </w:r>
      <w:r w:rsidR="008C3596">
        <w:t xml:space="preserve"> which</w:t>
      </w:r>
      <w:r w:rsidR="003068FA">
        <w:t xml:space="preserve"> </w:t>
      </w:r>
      <w:r w:rsidRPr="00E56D6B">
        <w:t xml:space="preserve">was drilled under a separate standard rules permit (SR2015 No1) </w:t>
      </w:r>
      <w:r>
        <w:t>and</w:t>
      </w:r>
      <w:r w:rsidR="006B0D8F">
        <w:t xml:space="preserve"> was previously </w:t>
      </w:r>
      <w:r>
        <w:t>consolidated into this permit.</w:t>
      </w:r>
      <w:r w:rsidRPr="00E56D6B">
        <w:t xml:space="preserve"> The standard rules permit (SR2015 No1) only authorised the drilling of this specific well for exploration, and no additional drilling is authorised under this </w:t>
      </w:r>
      <w:r w:rsidR="008C3596">
        <w:t>permit</w:t>
      </w:r>
      <w:r w:rsidRPr="00E56D6B">
        <w:t xml:space="preserve">. </w:t>
      </w:r>
    </w:p>
    <w:p w14:paraId="0B476B8B" w14:textId="77777777" w:rsidR="006F25A8" w:rsidRPr="00E56D6B" w:rsidRDefault="006F25A8" w:rsidP="006F25A8">
      <w:pPr>
        <w:rPr>
          <w:rStyle w:val="DraftingNote"/>
          <w:color w:val="auto"/>
        </w:rPr>
      </w:pPr>
      <w:r w:rsidRPr="00E56D6B">
        <w:t xml:space="preserve">The site was originally permitted in 2002, and the Environment Agency was advised that the site was mothballed from 2016 to 2018. The Environment Agency received formal notification from Angus Energy in March 2018 that production had restarted in the Portland Sand Formation. In October 2018 we were verbally informed that Angus Energy was looking to start flow testing and production in the </w:t>
      </w:r>
      <w:proofErr w:type="spellStart"/>
      <w:r w:rsidRPr="00E56D6B">
        <w:t>Kimmeridge</w:t>
      </w:r>
      <w:proofErr w:type="spellEnd"/>
      <w:r w:rsidRPr="00E56D6B">
        <w:t xml:space="preserve"> Clay Formation</w:t>
      </w:r>
      <w:r w:rsidRPr="00E56D6B">
        <w:rPr>
          <w:rStyle w:val="DraftingNote"/>
          <w:color w:val="auto"/>
        </w:rPr>
        <w:t xml:space="preserve"> from borehole BRX4-Z in December 2018.</w:t>
      </w:r>
    </w:p>
    <w:p w14:paraId="4DF55AC2" w14:textId="0406E1C1" w:rsidR="006F25A8" w:rsidRPr="00E56D6B" w:rsidRDefault="00567D8D" w:rsidP="006F25A8">
      <w:pPr>
        <w:rPr>
          <w:rStyle w:val="DraftingNote"/>
          <w:color w:val="auto"/>
        </w:rPr>
      </w:pPr>
      <w:r>
        <w:rPr>
          <w:rStyle w:val="DraftingNote"/>
          <w:color w:val="auto"/>
        </w:rPr>
        <w:t>The previous v</w:t>
      </w:r>
      <w:r w:rsidR="006F25A8">
        <w:rPr>
          <w:rStyle w:val="DraftingNote"/>
          <w:color w:val="auto"/>
        </w:rPr>
        <w:t>ariation</w:t>
      </w:r>
      <w:r>
        <w:rPr>
          <w:rStyle w:val="DraftingNote"/>
          <w:color w:val="auto"/>
        </w:rPr>
        <w:t>,</w:t>
      </w:r>
      <w:r w:rsidR="006F25A8">
        <w:rPr>
          <w:rStyle w:val="DraftingNote"/>
          <w:color w:val="auto"/>
        </w:rPr>
        <w:t xml:space="preserve"> EPR/BL9763IN/V004</w:t>
      </w:r>
      <w:r>
        <w:rPr>
          <w:rStyle w:val="DraftingNote"/>
          <w:color w:val="auto"/>
        </w:rPr>
        <w:t>,</w:t>
      </w:r>
      <w:r w:rsidR="006F25A8">
        <w:rPr>
          <w:rStyle w:val="DraftingNote"/>
          <w:color w:val="auto"/>
        </w:rPr>
        <w:t xml:space="preserve"> r</w:t>
      </w:r>
      <w:r w:rsidR="006F25A8" w:rsidRPr="00E56D6B">
        <w:rPr>
          <w:rStyle w:val="DraftingNote"/>
          <w:color w:val="auto"/>
        </w:rPr>
        <w:t>eflect</w:t>
      </w:r>
      <w:r w:rsidR="006F25A8">
        <w:rPr>
          <w:rStyle w:val="DraftingNote"/>
          <w:color w:val="auto"/>
        </w:rPr>
        <w:t>ed</w:t>
      </w:r>
      <w:r w:rsidR="006F25A8" w:rsidRPr="00E56D6B">
        <w:rPr>
          <w:rStyle w:val="DraftingNote"/>
          <w:color w:val="auto"/>
        </w:rPr>
        <w:t xml:space="preserve"> the current production from the Portland </w:t>
      </w:r>
      <w:r w:rsidR="006F25A8" w:rsidRPr="00E56D6B">
        <w:rPr>
          <w:rFonts w:ascii="Arial" w:hAnsi="Arial" w:cs="Arial"/>
          <w:bCs/>
          <w:spacing w:val="-1"/>
        </w:rPr>
        <w:t xml:space="preserve">Sand Formation </w:t>
      </w:r>
      <w:r w:rsidR="006F25A8" w:rsidRPr="00E56D6B">
        <w:rPr>
          <w:rStyle w:val="DraftingNote"/>
          <w:color w:val="auto"/>
        </w:rPr>
        <w:t xml:space="preserve">from borehole </w:t>
      </w:r>
      <w:r w:rsidR="006F25A8" w:rsidRPr="00E56D6B">
        <w:t xml:space="preserve">BRX2-Y. </w:t>
      </w:r>
      <w:r w:rsidR="006F25A8" w:rsidRPr="00E56D6B">
        <w:rPr>
          <w:rStyle w:val="DraftingNote"/>
          <w:color w:val="auto"/>
        </w:rPr>
        <w:t xml:space="preserve">Future production from the </w:t>
      </w:r>
      <w:proofErr w:type="spellStart"/>
      <w:r w:rsidR="006F25A8" w:rsidRPr="00E56D6B">
        <w:t>Kimmeridge</w:t>
      </w:r>
      <w:proofErr w:type="spellEnd"/>
      <w:r w:rsidR="006F25A8" w:rsidRPr="00E56D6B">
        <w:t xml:space="preserve"> Clay Formation</w:t>
      </w:r>
      <w:r w:rsidR="006F25A8" w:rsidRPr="00E56D6B">
        <w:rPr>
          <w:rStyle w:val="DraftingNote"/>
          <w:color w:val="auto"/>
        </w:rPr>
        <w:t xml:space="preserve"> from borehole </w:t>
      </w:r>
      <w:r w:rsidR="006F25A8" w:rsidRPr="00E56D6B">
        <w:rPr>
          <w:rStyle w:val="DraftingNote"/>
          <w:color w:val="auto"/>
        </w:rPr>
        <w:lastRenderedPageBreak/>
        <w:t>BRX4-Z is subject to additional pre-operational condition PO 01 being approved by the Environment Agency, prior to production commencing.</w:t>
      </w:r>
    </w:p>
    <w:p w14:paraId="58A7A535" w14:textId="655C1897" w:rsidR="006F25A8" w:rsidRPr="00E56D6B" w:rsidRDefault="006F25A8" w:rsidP="006F25A8">
      <w:pPr>
        <w:rPr>
          <w:rFonts w:ascii="Arial" w:hAnsi="Arial" w:cs="Arial"/>
          <w:bCs/>
          <w:spacing w:val="-1"/>
        </w:rPr>
      </w:pPr>
      <w:r w:rsidRPr="00E56D6B">
        <w:rPr>
          <w:rFonts w:eastAsia="Arial"/>
        </w:rPr>
        <w:t xml:space="preserve">For crude oil production from both </w:t>
      </w:r>
      <w:r w:rsidRPr="00E56D6B">
        <w:rPr>
          <w:rFonts w:eastAsia="Arial"/>
          <w:spacing w:val="7"/>
        </w:rPr>
        <w:t xml:space="preserve">well BRX2-Y in the </w:t>
      </w:r>
      <w:r w:rsidRPr="00E56D6B">
        <w:rPr>
          <w:rStyle w:val="DraftingNote"/>
          <w:color w:val="auto"/>
        </w:rPr>
        <w:t xml:space="preserve">Portland </w:t>
      </w:r>
      <w:r w:rsidRPr="00E56D6B">
        <w:rPr>
          <w:rFonts w:ascii="Arial" w:hAnsi="Arial" w:cs="Arial"/>
          <w:bCs/>
          <w:spacing w:val="-1"/>
        </w:rPr>
        <w:t xml:space="preserve">Sand Formation and </w:t>
      </w:r>
      <w:r w:rsidRPr="00E56D6B">
        <w:rPr>
          <w:rFonts w:eastAsia="Arial"/>
          <w:spacing w:val="7"/>
        </w:rPr>
        <w:t xml:space="preserve">well </w:t>
      </w:r>
      <w:r w:rsidRPr="00E56D6B">
        <w:rPr>
          <w:rFonts w:eastAsia="Arial"/>
        </w:rPr>
        <w:t xml:space="preserve">BRX4-Z </w:t>
      </w:r>
      <w:r w:rsidRPr="00E56D6B">
        <w:rPr>
          <w:rFonts w:eastAsia="Arial"/>
          <w:spacing w:val="7"/>
        </w:rPr>
        <w:t xml:space="preserve">in the </w:t>
      </w:r>
      <w:proofErr w:type="spellStart"/>
      <w:r w:rsidRPr="00E56D6B">
        <w:rPr>
          <w:rStyle w:val="DraftingNote"/>
          <w:color w:val="auto"/>
        </w:rPr>
        <w:t>Kimmeridge</w:t>
      </w:r>
      <w:proofErr w:type="spellEnd"/>
      <w:r w:rsidRPr="00E56D6B">
        <w:rPr>
          <w:rStyle w:val="DraftingNote"/>
          <w:color w:val="auto"/>
        </w:rPr>
        <w:t xml:space="preserve"> Clay</w:t>
      </w:r>
      <w:r w:rsidRPr="00E56D6B">
        <w:rPr>
          <w:rFonts w:ascii="Arial" w:hAnsi="Arial" w:cs="Arial"/>
          <w:bCs/>
          <w:spacing w:val="-1"/>
        </w:rPr>
        <w:t xml:space="preserve"> Formation</w:t>
      </w:r>
      <w:r>
        <w:rPr>
          <w:rFonts w:ascii="Arial" w:hAnsi="Arial" w:cs="Arial"/>
          <w:bCs/>
          <w:spacing w:val="-1"/>
        </w:rPr>
        <w:t>,</w:t>
      </w:r>
      <w:r w:rsidRPr="00E56D6B">
        <w:rPr>
          <w:rFonts w:ascii="Arial" w:hAnsi="Arial" w:cs="Arial"/>
          <w:bCs/>
          <w:spacing w:val="-1"/>
        </w:rPr>
        <w:t xml:space="preserve"> similar processes will be employed. </w:t>
      </w:r>
      <w:r w:rsidRPr="00E56D6B">
        <w:rPr>
          <w:rFonts w:eastAsia="Arial"/>
        </w:rPr>
        <w:t xml:space="preserve">The oil is extracted from </w:t>
      </w:r>
      <w:r w:rsidRPr="00E56D6B">
        <w:rPr>
          <w:rFonts w:eastAsia="Arial"/>
          <w:spacing w:val="7"/>
        </w:rPr>
        <w:t xml:space="preserve">BRX2-Y </w:t>
      </w:r>
      <w:r w:rsidRPr="00E56D6B">
        <w:rPr>
          <w:rFonts w:eastAsia="Arial"/>
        </w:rPr>
        <w:t xml:space="preserve">using a </w:t>
      </w:r>
      <w:r w:rsidR="00D61EB5">
        <w:rPr>
          <w:rFonts w:eastAsia="Arial"/>
        </w:rPr>
        <w:t>‘</w:t>
      </w:r>
      <w:r w:rsidRPr="00E56D6B">
        <w:rPr>
          <w:rFonts w:eastAsia="Arial"/>
        </w:rPr>
        <w:t>nod</w:t>
      </w:r>
      <w:r w:rsidRPr="00E56D6B">
        <w:rPr>
          <w:rFonts w:eastAsia="Arial"/>
          <w:spacing w:val="3"/>
        </w:rPr>
        <w:t>d</w:t>
      </w:r>
      <w:r w:rsidRPr="00E56D6B">
        <w:rPr>
          <w:rFonts w:eastAsia="Arial"/>
        </w:rPr>
        <w:t>ing</w:t>
      </w:r>
      <w:r w:rsidRPr="00E56D6B">
        <w:rPr>
          <w:rFonts w:eastAsia="Arial"/>
          <w:spacing w:val="-1"/>
        </w:rPr>
        <w:t xml:space="preserve"> </w:t>
      </w:r>
      <w:r w:rsidRPr="00E56D6B">
        <w:rPr>
          <w:rFonts w:eastAsia="Arial"/>
        </w:rPr>
        <w:t>donke</w:t>
      </w:r>
      <w:r w:rsidRPr="00E56D6B">
        <w:rPr>
          <w:rFonts w:eastAsia="Arial"/>
          <w:spacing w:val="3"/>
        </w:rPr>
        <w:t>y</w:t>
      </w:r>
      <w:r w:rsidRPr="00E56D6B">
        <w:rPr>
          <w:rFonts w:eastAsia="Arial"/>
        </w:rPr>
        <w:t>’</w:t>
      </w:r>
      <w:r w:rsidRPr="00E56D6B">
        <w:rPr>
          <w:rFonts w:eastAsia="Arial"/>
          <w:spacing w:val="-9"/>
        </w:rPr>
        <w:t xml:space="preserve"> </w:t>
      </w:r>
      <w:r w:rsidRPr="00E56D6B">
        <w:rPr>
          <w:rFonts w:eastAsia="Arial"/>
        </w:rPr>
        <w:t>beam</w:t>
      </w:r>
      <w:r w:rsidRPr="00E56D6B">
        <w:rPr>
          <w:rFonts w:eastAsia="Arial"/>
          <w:spacing w:val="7"/>
        </w:rPr>
        <w:t xml:space="preserve"> </w:t>
      </w:r>
      <w:r w:rsidRPr="00E56D6B">
        <w:rPr>
          <w:rFonts w:eastAsia="Arial"/>
          <w:spacing w:val="-7"/>
        </w:rPr>
        <w:t>o</w:t>
      </w:r>
      <w:r w:rsidRPr="00E56D6B">
        <w:rPr>
          <w:rFonts w:eastAsia="Arial"/>
          <w:spacing w:val="3"/>
        </w:rPr>
        <w:t>i</w:t>
      </w:r>
      <w:r w:rsidRPr="00E56D6B">
        <w:rPr>
          <w:rFonts w:eastAsia="Arial"/>
        </w:rPr>
        <w:t>l</w:t>
      </w:r>
      <w:r w:rsidRPr="00E56D6B">
        <w:rPr>
          <w:rFonts w:eastAsia="Arial"/>
          <w:spacing w:val="-1"/>
        </w:rPr>
        <w:t xml:space="preserve"> </w:t>
      </w:r>
      <w:r w:rsidRPr="00E56D6B">
        <w:rPr>
          <w:rFonts w:eastAsia="Arial"/>
        </w:rPr>
        <w:t>abst</w:t>
      </w:r>
      <w:r w:rsidRPr="00E56D6B">
        <w:rPr>
          <w:rFonts w:eastAsia="Arial"/>
          <w:spacing w:val="1"/>
        </w:rPr>
        <w:t>r</w:t>
      </w:r>
      <w:r w:rsidRPr="00E56D6B">
        <w:rPr>
          <w:rFonts w:eastAsia="Arial"/>
        </w:rPr>
        <w:t>ac</w:t>
      </w:r>
      <w:r w:rsidRPr="00E56D6B">
        <w:rPr>
          <w:rFonts w:eastAsia="Arial"/>
          <w:spacing w:val="3"/>
        </w:rPr>
        <w:t>ti</w:t>
      </w:r>
      <w:r w:rsidRPr="00E56D6B">
        <w:rPr>
          <w:rFonts w:eastAsia="Arial"/>
        </w:rPr>
        <w:t>on</w:t>
      </w:r>
      <w:r w:rsidRPr="00E56D6B">
        <w:rPr>
          <w:rFonts w:eastAsia="Arial"/>
          <w:spacing w:val="-5"/>
        </w:rPr>
        <w:t xml:space="preserve"> </w:t>
      </w:r>
      <w:r w:rsidRPr="00E56D6B">
        <w:rPr>
          <w:rFonts w:eastAsia="Arial"/>
        </w:rPr>
        <w:t>pu</w:t>
      </w:r>
      <w:r w:rsidRPr="00E56D6B">
        <w:rPr>
          <w:rFonts w:eastAsia="Arial"/>
          <w:spacing w:val="5"/>
        </w:rPr>
        <w:t>m</w:t>
      </w:r>
      <w:r w:rsidRPr="00E56D6B">
        <w:rPr>
          <w:rFonts w:eastAsia="Arial"/>
        </w:rPr>
        <w:t xml:space="preserve">p. Oil will be extracted from the </w:t>
      </w:r>
      <w:proofErr w:type="spellStart"/>
      <w:r w:rsidRPr="00E56D6B">
        <w:rPr>
          <w:rFonts w:eastAsia="Arial"/>
        </w:rPr>
        <w:t>Kimmeridge</w:t>
      </w:r>
      <w:proofErr w:type="spellEnd"/>
      <w:r w:rsidRPr="00E56D6B">
        <w:rPr>
          <w:rFonts w:eastAsia="Arial"/>
        </w:rPr>
        <w:t xml:space="preserve"> Clay Formation using a linear rod pump. The production fluids (oil, gas and produced water) pass through a three phase separator and produced water is separated by gravity. Separate bath heaters are used for production from the Portland Sand Formation and proposed production from the </w:t>
      </w:r>
      <w:proofErr w:type="spellStart"/>
      <w:r w:rsidRPr="00E56D6B">
        <w:rPr>
          <w:rFonts w:eastAsia="Arial"/>
        </w:rPr>
        <w:t>Kimmeridge</w:t>
      </w:r>
      <w:proofErr w:type="spellEnd"/>
      <w:r w:rsidRPr="00E56D6B">
        <w:rPr>
          <w:rFonts w:eastAsia="Arial"/>
        </w:rPr>
        <w:t xml:space="preserve"> Clay Formation. Oil is exported by road tanker to the Hamble Refinery.</w:t>
      </w:r>
    </w:p>
    <w:p w14:paraId="3279CF33" w14:textId="77777777" w:rsidR="006F25A8" w:rsidRPr="00E56D6B" w:rsidRDefault="006F25A8" w:rsidP="006F25A8">
      <w:pPr>
        <w:rPr>
          <w:rFonts w:cstheme="minorHAnsi"/>
          <w:szCs w:val="20"/>
          <w:lang w:eastAsia="en-GB"/>
        </w:rPr>
      </w:pPr>
      <w:r w:rsidRPr="00E56D6B">
        <w:rPr>
          <w:rFonts w:eastAsia="Arial"/>
        </w:rPr>
        <w:t>A number of chemicals will be added to the produced fluids including: hydrogen sulphide (H</w:t>
      </w:r>
      <w:r w:rsidRPr="00E56D6B">
        <w:rPr>
          <w:rFonts w:eastAsia="Arial"/>
          <w:vertAlign w:val="subscript"/>
        </w:rPr>
        <w:t>2</w:t>
      </w:r>
      <w:r w:rsidRPr="00E56D6B">
        <w:rPr>
          <w:rFonts w:eastAsia="Arial"/>
        </w:rPr>
        <w:t>S) scavenger to assist in reducing the H</w:t>
      </w:r>
      <w:r w:rsidRPr="00E56D6B">
        <w:rPr>
          <w:rFonts w:eastAsia="Arial"/>
          <w:vertAlign w:val="subscript"/>
        </w:rPr>
        <w:t>2</w:t>
      </w:r>
      <w:r w:rsidRPr="00E56D6B">
        <w:rPr>
          <w:rFonts w:eastAsia="Arial"/>
        </w:rPr>
        <w:t xml:space="preserve">S content of the produced fluids to meet tanker specifications, </w:t>
      </w:r>
      <w:proofErr w:type="spellStart"/>
      <w:r w:rsidRPr="00E56D6B">
        <w:rPr>
          <w:rFonts w:eastAsia="Arial"/>
        </w:rPr>
        <w:t>demulsifier</w:t>
      </w:r>
      <w:proofErr w:type="spellEnd"/>
      <w:r w:rsidRPr="00E56D6B">
        <w:rPr>
          <w:rFonts w:eastAsia="Arial"/>
        </w:rPr>
        <w:t xml:space="preserve"> to separate the water-oil mixture produced from the reservoir, and pour point depressants (DAE Wax / Sludge Dispersant, 70-90% xylene) to reduce the viscosity of the crude oil, particularly in cold weather and to prevent the formation of waxes.</w:t>
      </w:r>
      <w:r w:rsidRPr="00E56D6B">
        <w:rPr>
          <w:rFonts w:cstheme="minorHAnsi"/>
          <w:szCs w:val="20"/>
          <w:lang w:eastAsia="en-GB"/>
        </w:rPr>
        <w:t xml:space="preserve"> </w:t>
      </w:r>
    </w:p>
    <w:p w14:paraId="060EB56B" w14:textId="0C033620" w:rsidR="006F25A8" w:rsidRPr="00E56D6B" w:rsidRDefault="006F25A8" w:rsidP="006F25A8">
      <w:pPr>
        <w:rPr>
          <w:szCs w:val="20"/>
        </w:rPr>
      </w:pPr>
      <w:r w:rsidRPr="00E56D6B">
        <w:rPr>
          <w:rFonts w:eastAsia="Arial"/>
        </w:rPr>
        <w:t xml:space="preserve">It is anticipated that the oil from the </w:t>
      </w:r>
      <w:proofErr w:type="spellStart"/>
      <w:r w:rsidRPr="00E56D6B">
        <w:rPr>
          <w:rFonts w:eastAsia="Arial"/>
        </w:rPr>
        <w:t>Kimmeridge</w:t>
      </w:r>
      <w:proofErr w:type="spellEnd"/>
      <w:r w:rsidRPr="00E56D6B">
        <w:rPr>
          <w:rFonts w:eastAsia="Arial"/>
        </w:rPr>
        <w:t xml:space="preserve"> Clay Formation will have some associated gas which will be used to power a small power generation package to provide electricity on site and export surplus electricity to the grid. An emergency flare is also proposed as part of this process.</w:t>
      </w:r>
      <w:r w:rsidRPr="00E56D6B">
        <w:rPr>
          <w:szCs w:val="20"/>
        </w:rPr>
        <w:t xml:space="preserve"> The flare is to be used for natural gas resulting from well operations during emergency situations only. For clarity, routine burning of waste gas arising from the operations </w:t>
      </w:r>
      <w:r w:rsidR="001D6C5C">
        <w:rPr>
          <w:szCs w:val="20"/>
        </w:rPr>
        <w:t xml:space="preserve">is not </w:t>
      </w:r>
      <w:r w:rsidRPr="00E56D6B">
        <w:rPr>
          <w:szCs w:val="20"/>
        </w:rPr>
        <w:t xml:space="preserve">permitted under this permit. In an emergency situation the flare will only be used for a period of 1 to 2 minutes prior to well shutdown. In addition small quantities of gas will also be vented to atmosphere from the oil storage tanks as a result of natural displacement, which has not been already captured by the generator or flare system. </w:t>
      </w:r>
    </w:p>
    <w:p w14:paraId="7D526DD5" w14:textId="77777777" w:rsidR="006F25A8" w:rsidRPr="00E56D6B" w:rsidRDefault="006F25A8" w:rsidP="006F25A8">
      <w:pPr>
        <w:autoSpaceDE w:val="0"/>
        <w:autoSpaceDN w:val="0"/>
        <w:adjustRightInd w:val="0"/>
      </w:pPr>
      <w:r w:rsidRPr="00E56D6B">
        <w:t xml:space="preserve">A site plan is shown in Schedule 7 of this permit. There are 4 oil storage tanks on site which will store crude oil produced from the Portland Sand Formation and the </w:t>
      </w:r>
      <w:proofErr w:type="spellStart"/>
      <w:r w:rsidRPr="00E56D6B">
        <w:t>Kimmeridge</w:t>
      </w:r>
      <w:proofErr w:type="spellEnd"/>
      <w:r w:rsidRPr="00E56D6B">
        <w:t xml:space="preserve"> Clay Formation. The total oil storage capacity is 257 tonnes. Produced water, once separated, is stored in a 62 tonne water tower. </w:t>
      </w:r>
    </w:p>
    <w:p w14:paraId="5E4C8BC6" w14:textId="77777777" w:rsidR="006F25A8" w:rsidRPr="00E56D6B" w:rsidRDefault="006F25A8" w:rsidP="006F25A8">
      <w:bookmarkStart w:id="0" w:name="_Hlk482827088"/>
      <w:r w:rsidRPr="00E56D6B">
        <w:t xml:space="preserve">The site is partially underlain by an impermeable membrane and concrete hardstanding has been installed above the membrane in the </w:t>
      </w:r>
      <w:proofErr w:type="spellStart"/>
      <w:r w:rsidRPr="00E56D6B">
        <w:t>bunded</w:t>
      </w:r>
      <w:proofErr w:type="spellEnd"/>
      <w:r w:rsidRPr="00E56D6B">
        <w:t xml:space="preserve"> operational area and around the well pads. An assessment of the extent and condition of this impermeable membrane and hardstanding forms part of the work required under improvement conditions (IC 1 and IC8) in this permit. The operational area slopes towards an interceptor ditch to the west and south. This site surface water runoff goes via an oil interceptor to Tanners Brook. Management of the site surface water will be required to be reviewed </w:t>
      </w:r>
      <w:r w:rsidRPr="001D6C5C">
        <w:t>under improvement condition IC7.</w:t>
      </w:r>
    </w:p>
    <w:bookmarkEnd w:id="0"/>
    <w:p w14:paraId="399B0D76" w14:textId="2E77D50A" w:rsidR="006F25A8" w:rsidRPr="00E56D6B" w:rsidRDefault="006F25A8" w:rsidP="006F25A8">
      <w:pPr>
        <w:autoSpaceDE w:val="0"/>
        <w:autoSpaceDN w:val="0"/>
        <w:adjustRightInd w:val="0"/>
      </w:pPr>
      <w:r w:rsidRPr="00E56D6B">
        <w:t>The main process area, including liquid storage (crude, chemicals and produced water) and process equipment are located in a reinforced concrete bund.  The total capacity of this concrete containment bund is 485 m</w:t>
      </w:r>
      <w:r w:rsidRPr="00E56D6B">
        <w:rPr>
          <w:vertAlign w:val="superscript"/>
        </w:rPr>
        <w:t>3</w:t>
      </w:r>
      <w:r w:rsidRPr="00E56D6B">
        <w:t xml:space="preserve">. Site containment </w:t>
      </w:r>
      <w:r w:rsidR="00057C4A">
        <w:t>is</w:t>
      </w:r>
      <w:r w:rsidRPr="00E56D6B">
        <w:t xml:space="preserve"> required to be reviewed under improvement condition IC1 and bund restoration works are required under improvement condition IC9. Diesel fuel for the electric power generator and chemicals for routine production operations are also stored on site.</w:t>
      </w:r>
    </w:p>
    <w:p w14:paraId="62F3B7DD" w14:textId="77777777" w:rsidR="006F25A8" w:rsidRPr="00E56D6B" w:rsidRDefault="006F25A8" w:rsidP="006F25A8">
      <w:pPr>
        <w:pStyle w:val="Heading3nonum"/>
        <w:keepLines w:val="0"/>
        <w:widowControl/>
        <w:spacing w:beforeLines="60" w:before="144" w:afterLines="60" w:after="144" w:line="276" w:lineRule="auto"/>
        <w:rPr>
          <w:color w:val="auto"/>
          <w:sz w:val="20"/>
        </w:rPr>
      </w:pPr>
      <w:r w:rsidRPr="00E56D6B">
        <w:rPr>
          <w:color w:val="auto"/>
          <w:sz w:val="20"/>
        </w:rPr>
        <w:t>The principal releases into the environment comprise of:</w:t>
      </w:r>
    </w:p>
    <w:p w14:paraId="3AE192F8" w14:textId="77777777" w:rsidR="006F25A8" w:rsidRPr="00E56D6B" w:rsidRDefault="006F25A8" w:rsidP="006F25A8">
      <w:pPr>
        <w:pStyle w:val="Heading3nonum"/>
        <w:keepLines w:val="0"/>
        <w:widowControl/>
        <w:numPr>
          <w:ilvl w:val="0"/>
          <w:numId w:val="25"/>
        </w:numPr>
        <w:tabs>
          <w:tab w:val="clear" w:pos="1080"/>
        </w:tabs>
        <w:spacing w:beforeLines="60" w:before="144" w:afterLines="60" w:after="144" w:line="276" w:lineRule="auto"/>
        <w:ind w:left="709" w:hanging="502"/>
        <w:rPr>
          <w:color w:val="auto"/>
          <w:sz w:val="20"/>
        </w:rPr>
      </w:pPr>
      <w:r w:rsidRPr="00E56D6B">
        <w:rPr>
          <w:color w:val="auto"/>
          <w:sz w:val="20"/>
        </w:rPr>
        <w:t>Emissions of combustion gases (CO</w:t>
      </w:r>
      <w:r w:rsidRPr="00E56D6B">
        <w:rPr>
          <w:color w:val="auto"/>
          <w:sz w:val="20"/>
          <w:vertAlign w:val="subscript"/>
        </w:rPr>
        <w:t>2</w:t>
      </w:r>
      <w:r w:rsidRPr="00E56D6B">
        <w:rPr>
          <w:color w:val="auto"/>
          <w:sz w:val="20"/>
        </w:rPr>
        <w:t>, CO, NOx) from emergency flare, the bath heaters, gas generator and diesel generator.</w:t>
      </w:r>
    </w:p>
    <w:p w14:paraId="7AD00D55" w14:textId="77777777" w:rsidR="006F25A8" w:rsidRPr="00E56D6B" w:rsidRDefault="006F25A8" w:rsidP="006F25A8">
      <w:pPr>
        <w:pStyle w:val="Heading3nonum"/>
        <w:keepLines w:val="0"/>
        <w:widowControl/>
        <w:numPr>
          <w:ilvl w:val="0"/>
          <w:numId w:val="25"/>
        </w:numPr>
        <w:tabs>
          <w:tab w:val="clear" w:pos="1080"/>
        </w:tabs>
        <w:spacing w:beforeLines="60" w:before="144" w:afterLines="60" w:after="144" w:line="276" w:lineRule="auto"/>
        <w:ind w:left="709" w:hanging="502"/>
        <w:rPr>
          <w:color w:val="auto"/>
          <w:sz w:val="20"/>
        </w:rPr>
      </w:pPr>
      <w:r w:rsidRPr="00E56D6B">
        <w:rPr>
          <w:color w:val="auto"/>
          <w:sz w:val="20"/>
        </w:rPr>
        <w:t>Emissions to air of gaseous hydrocarbons from separation of volatiles in storage.</w:t>
      </w:r>
    </w:p>
    <w:p w14:paraId="1A9C5C89" w14:textId="77777777" w:rsidR="006F25A8" w:rsidRPr="00E56D6B" w:rsidRDefault="006F25A8" w:rsidP="006F25A8">
      <w:pPr>
        <w:pStyle w:val="Heading3nonum"/>
        <w:keepLines w:val="0"/>
        <w:widowControl/>
        <w:numPr>
          <w:ilvl w:val="0"/>
          <w:numId w:val="25"/>
        </w:numPr>
        <w:tabs>
          <w:tab w:val="clear" w:pos="1080"/>
        </w:tabs>
        <w:spacing w:beforeLines="60" w:before="144" w:afterLines="60" w:after="144" w:line="276" w:lineRule="auto"/>
        <w:ind w:left="709" w:hanging="502"/>
        <w:rPr>
          <w:color w:val="auto"/>
          <w:sz w:val="20"/>
        </w:rPr>
      </w:pPr>
      <w:r w:rsidRPr="00E56D6B">
        <w:rPr>
          <w:color w:val="auto"/>
          <w:sz w:val="20"/>
        </w:rPr>
        <w:t>Emissions of gaseous hydrocarbons from the road tanker by displacement on loading.</w:t>
      </w:r>
    </w:p>
    <w:p w14:paraId="7B96A18C" w14:textId="77777777" w:rsidR="006F25A8" w:rsidRPr="00E56D6B" w:rsidRDefault="006F25A8" w:rsidP="006F25A8">
      <w:pPr>
        <w:pStyle w:val="Heading3nonum"/>
        <w:keepLines w:val="0"/>
        <w:widowControl/>
        <w:numPr>
          <w:ilvl w:val="0"/>
          <w:numId w:val="25"/>
        </w:numPr>
        <w:tabs>
          <w:tab w:val="clear" w:pos="1080"/>
        </w:tabs>
        <w:spacing w:beforeLines="60" w:before="144" w:afterLines="60" w:after="144" w:line="276" w:lineRule="auto"/>
        <w:ind w:left="709" w:hanging="502"/>
        <w:rPr>
          <w:color w:val="auto"/>
          <w:sz w:val="20"/>
        </w:rPr>
      </w:pPr>
      <w:r w:rsidRPr="00E56D6B">
        <w:rPr>
          <w:color w:val="auto"/>
          <w:sz w:val="20"/>
        </w:rPr>
        <w:t>Rainwater from the site discharges via an oil interceptor to Tanners Brook.</w:t>
      </w:r>
    </w:p>
    <w:p w14:paraId="5CC07763" w14:textId="77777777" w:rsidR="006F25A8" w:rsidRPr="00E56D6B" w:rsidRDefault="006F25A8" w:rsidP="006F25A8">
      <w:pPr>
        <w:pStyle w:val="Heading3nonum"/>
        <w:keepLines w:val="0"/>
        <w:widowControl/>
        <w:numPr>
          <w:ilvl w:val="0"/>
          <w:numId w:val="25"/>
        </w:numPr>
        <w:tabs>
          <w:tab w:val="clear" w:pos="1080"/>
        </w:tabs>
        <w:spacing w:beforeLines="60" w:before="144" w:afterLines="60" w:after="144" w:line="276" w:lineRule="auto"/>
        <w:ind w:left="709" w:hanging="502"/>
        <w:rPr>
          <w:color w:val="auto"/>
          <w:sz w:val="20"/>
        </w:rPr>
      </w:pPr>
      <w:r w:rsidRPr="00E56D6B">
        <w:rPr>
          <w:color w:val="auto"/>
          <w:sz w:val="20"/>
        </w:rPr>
        <w:t xml:space="preserve">Engineering waste resulting from maintenance work to a licensed waste disposal facility. </w:t>
      </w:r>
    </w:p>
    <w:p w14:paraId="5EB0F0CC" w14:textId="77777777" w:rsidR="006F25A8" w:rsidRPr="00E56D6B" w:rsidRDefault="006F25A8" w:rsidP="006F25A8">
      <w:pPr>
        <w:pStyle w:val="Heading3nonum"/>
        <w:spacing w:beforeLines="60" w:before="144" w:afterLines="60" w:after="144" w:line="276" w:lineRule="auto"/>
        <w:rPr>
          <w:i/>
          <w:color w:val="auto"/>
          <w:sz w:val="20"/>
        </w:rPr>
      </w:pPr>
      <w:r w:rsidRPr="00E56D6B">
        <w:rPr>
          <w:color w:val="auto"/>
          <w:sz w:val="20"/>
        </w:rPr>
        <w:t xml:space="preserve">The installation has an Environment Management System. There is one European designated site within 10 km of the installation. There are no SSSIs or local wildlife sites within 2km. </w:t>
      </w:r>
    </w:p>
    <w:p w14:paraId="16AF16D8" w14:textId="6B0FC0A3" w:rsidR="006F25A8" w:rsidRPr="00981B21" w:rsidRDefault="001D6C5C" w:rsidP="006F25A8">
      <w:pPr>
        <w:rPr>
          <w:szCs w:val="20"/>
        </w:rPr>
      </w:pPr>
      <w:r>
        <w:rPr>
          <w:rFonts w:eastAsia="Arial"/>
        </w:rPr>
        <w:t>The operator holds a</w:t>
      </w:r>
      <w:r w:rsidR="006F25A8" w:rsidRPr="00E56D6B">
        <w:rPr>
          <w:rFonts w:eastAsia="Arial"/>
        </w:rPr>
        <w:t xml:space="preserve"> separate standard rules radioactive substances permit RSA (Radioactive Substances Activity) for naturally occurring radioactive materials (NORM) wastes accumulation from the site</w:t>
      </w:r>
      <w:r>
        <w:rPr>
          <w:rFonts w:eastAsia="Arial"/>
        </w:rPr>
        <w:t xml:space="preserve"> which is </w:t>
      </w:r>
      <w:r w:rsidR="006F25A8" w:rsidRPr="00E56D6B">
        <w:rPr>
          <w:rFonts w:eastAsia="Arial"/>
        </w:rPr>
        <w:t xml:space="preserve">listed in the table below. Whilst it permits the accumulation of site based NORM wastes, and export off site, it </w:t>
      </w:r>
      <w:r w:rsidR="006F25A8" w:rsidRPr="00E56D6B">
        <w:rPr>
          <w:rFonts w:eastAsia="Arial"/>
        </w:rPr>
        <w:lastRenderedPageBreak/>
        <w:t xml:space="preserve">does not allow </w:t>
      </w:r>
      <w:proofErr w:type="spellStart"/>
      <w:r w:rsidR="006B0D8F">
        <w:rPr>
          <w:rFonts w:eastAsia="Arial"/>
        </w:rPr>
        <w:t>Brockham</w:t>
      </w:r>
      <w:proofErr w:type="spellEnd"/>
      <w:r w:rsidR="006B0D8F">
        <w:rPr>
          <w:rFonts w:eastAsia="Arial"/>
        </w:rPr>
        <w:t xml:space="preserve"> Oilfield to receive</w:t>
      </w:r>
      <w:r w:rsidR="006F25A8" w:rsidRPr="00E56D6B">
        <w:rPr>
          <w:rFonts w:eastAsia="Arial"/>
        </w:rPr>
        <w:t xml:space="preserve"> produced water from </w:t>
      </w:r>
      <w:r w:rsidR="006B0D8F">
        <w:rPr>
          <w:rFonts w:eastAsia="Arial"/>
        </w:rPr>
        <w:t xml:space="preserve">other sites such as </w:t>
      </w:r>
      <w:proofErr w:type="spellStart"/>
      <w:r w:rsidR="006B0D8F">
        <w:rPr>
          <w:rFonts w:eastAsia="Arial"/>
        </w:rPr>
        <w:t>Lidsey</w:t>
      </w:r>
      <w:proofErr w:type="spellEnd"/>
      <w:r w:rsidR="006F25A8" w:rsidRPr="00E56D6B">
        <w:rPr>
          <w:rFonts w:eastAsia="Arial"/>
        </w:rPr>
        <w:t>.</w:t>
      </w:r>
      <w:r>
        <w:rPr>
          <w:rFonts w:eastAsia="Arial"/>
        </w:rPr>
        <w:t xml:space="preserve"> This is only permi</w:t>
      </w:r>
      <w:r w:rsidR="006B0D8F">
        <w:rPr>
          <w:rFonts w:eastAsia="Arial"/>
        </w:rPr>
        <w:t>tted under a bespoke RS</w:t>
      </w:r>
      <w:r w:rsidR="003068FA">
        <w:rPr>
          <w:rFonts w:eastAsia="Arial"/>
        </w:rPr>
        <w:t>R</w:t>
      </w:r>
      <w:r w:rsidR="006B0D8F">
        <w:rPr>
          <w:rFonts w:eastAsia="Arial"/>
        </w:rPr>
        <w:t xml:space="preserve"> permit which the Operator intends to apply for in due course. Until then only produced water from </w:t>
      </w:r>
      <w:proofErr w:type="spellStart"/>
      <w:r w:rsidR="006B0D8F">
        <w:rPr>
          <w:rFonts w:eastAsia="Arial"/>
        </w:rPr>
        <w:t>Brockham</w:t>
      </w:r>
      <w:proofErr w:type="spellEnd"/>
      <w:r w:rsidR="006B0D8F">
        <w:rPr>
          <w:rFonts w:eastAsia="Arial"/>
        </w:rPr>
        <w:t xml:space="preserve"> Oilfield may be re-injected. </w:t>
      </w:r>
      <w:r>
        <w:rPr>
          <w:rFonts w:eastAsia="Arial"/>
        </w:rPr>
        <w:t xml:space="preserve"> </w:t>
      </w:r>
    </w:p>
    <w:p w14:paraId="2BF90823" w14:textId="77777777" w:rsidR="00801D28" w:rsidRDefault="00801D28" w:rsidP="00801D28">
      <w:r>
        <w:t>The status log of the permit sets out the permitting history, including any changes to the permit reference number.</w:t>
      </w:r>
    </w:p>
    <w:tbl>
      <w:tblPr>
        <w:tblStyle w:val="TableGrid"/>
        <w:tblW w:w="5000" w:type="pct"/>
        <w:tblLook w:val="0020" w:firstRow="1" w:lastRow="0" w:firstColumn="0" w:lastColumn="0" w:noHBand="0" w:noVBand="0"/>
      </w:tblPr>
      <w:tblGrid>
        <w:gridCol w:w="3539"/>
        <w:gridCol w:w="1560"/>
        <w:gridCol w:w="4529"/>
      </w:tblGrid>
      <w:tr w:rsidR="001D6C5C" w:rsidRPr="00E56D6B" w14:paraId="15E88D80" w14:textId="77777777" w:rsidTr="00012EE7">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2F16B9F4" w14:textId="77777777" w:rsidR="001D6C5C" w:rsidRPr="00E56D6B" w:rsidRDefault="001D6C5C" w:rsidP="00012EE7">
            <w:pPr>
              <w:pStyle w:val="TableText"/>
            </w:pPr>
            <w:r w:rsidRPr="00E56D6B">
              <w:t>Status log of the permit</w:t>
            </w:r>
          </w:p>
        </w:tc>
      </w:tr>
      <w:tr w:rsidR="001D6C5C" w:rsidRPr="00FB5BAE" w14:paraId="197F168F" w14:textId="77777777" w:rsidTr="00012EE7">
        <w:trPr>
          <w:cnfStyle w:val="100000000000" w:firstRow="1" w:lastRow="0" w:firstColumn="0" w:lastColumn="0" w:oddVBand="0" w:evenVBand="0" w:oddHBand="0" w:evenHBand="0" w:firstRowFirstColumn="0" w:firstRowLastColumn="0" w:lastRowFirstColumn="0" w:lastRowLastColumn="0"/>
          <w:tblHeader/>
        </w:trPr>
        <w:tc>
          <w:tcPr>
            <w:tcW w:w="1838" w:type="pct"/>
          </w:tcPr>
          <w:p w14:paraId="15892266" w14:textId="77777777" w:rsidR="001D6C5C" w:rsidRPr="00FB5BAE" w:rsidRDefault="001D6C5C" w:rsidP="00012EE7">
            <w:pPr>
              <w:pStyle w:val="TableText"/>
              <w:rPr>
                <w:rFonts w:cstheme="minorHAnsi"/>
                <w:szCs w:val="20"/>
              </w:rPr>
            </w:pPr>
            <w:r w:rsidRPr="00FB5BAE">
              <w:rPr>
                <w:rFonts w:cstheme="minorHAnsi"/>
                <w:szCs w:val="20"/>
              </w:rPr>
              <w:t>Description</w:t>
            </w:r>
          </w:p>
        </w:tc>
        <w:tc>
          <w:tcPr>
            <w:tcW w:w="810" w:type="pct"/>
          </w:tcPr>
          <w:p w14:paraId="48F94DB0" w14:textId="77777777" w:rsidR="001D6C5C" w:rsidRPr="00FB5BAE" w:rsidRDefault="001D6C5C" w:rsidP="00012EE7">
            <w:pPr>
              <w:pStyle w:val="TableText"/>
              <w:rPr>
                <w:rFonts w:cstheme="minorHAnsi"/>
                <w:szCs w:val="20"/>
              </w:rPr>
            </w:pPr>
            <w:r w:rsidRPr="00FB5BAE">
              <w:rPr>
                <w:rFonts w:cstheme="minorHAnsi"/>
                <w:szCs w:val="20"/>
              </w:rPr>
              <w:t>Date</w:t>
            </w:r>
          </w:p>
        </w:tc>
        <w:tc>
          <w:tcPr>
            <w:tcW w:w="2352" w:type="pct"/>
          </w:tcPr>
          <w:p w14:paraId="1F264057" w14:textId="77777777" w:rsidR="001D6C5C" w:rsidRPr="00FB5BAE" w:rsidRDefault="001D6C5C" w:rsidP="00012EE7">
            <w:pPr>
              <w:pStyle w:val="TableText"/>
              <w:rPr>
                <w:rFonts w:cstheme="minorHAnsi"/>
                <w:szCs w:val="20"/>
              </w:rPr>
            </w:pPr>
            <w:r w:rsidRPr="00FB5BAE">
              <w:rPr>
                <w:rFonts w:cstheme="minorHAnsi"/>
                <w:szCs w:val="20"/>
              </w:rPr>
              <w:t>Comments</w:t>
            </w:r>
          </w:p>
        </w:tc>
      </w:tr>
      <w:tr w:rsidR="001D6C5C" w:rsidRPr="00FB5BAE" w14:paraId="7B92694C" w14:textId="77777777" w:rsidTr="00012EE7">
        <w:tc>
          <w:tcPr>
            <w:tcW w:w="1838" w:type="pct"/>
          </w:tcPr>
          <w:p w14:paraId="3B913455" w14:textId="77777777" w:rsidR="001D6C5C" w:rsidRPr="00FB5BAE" w:rsidRDefault="001D6C5C" w:rsidP="00012EE7">
            <w:pPr>
              <w:pStyle w:val="TableText"/>
              <w:rPr>
                <w:rStyle w:val="Blue"/>
                <w:rFonts w:cstheme="minorHAnsi"/>
                <w:color w:val="auto"/>
                <w:szCs w:val="20"/>
              </w:rPr>
            </w:pPr>
            <w:r w:rsidRPr="00FB5BAE">
              <w:rPr>
                <w:rFonts w:cstheme="minorHAnsi"/>
                <w:szCs w:val="20"/>
              </w:rPr>
              <w:t>Application  EPR/BL9763IN/A001</w:t>
            </w:r>
          </w:p>
        </w:tc>
        <w:tc>
          <w:tcPr>
            <w:tcW w:w="810" w:type="pct"/>
          </w:tcPr>
          <w:p w14:paraId="4C916630" w14:textId="77777777" w:rsidR="001D6C5C" w:rsidRPr="00FB5BAE" w:rsidRDefault="001D6C5C" w:rsidP="00012EE7">
            <w:pPr>
              <w:pStyle w:val="TableText"/>
              <w:rPr>
                <w:rStyle w:val="Blue"/>
                <w:rFonts w:cstheme="minorHAnsi"/>
                <w:color w:val="auto"/>
                <w:szCs w:val="20"/>
              </w:rPr>
            </w:pPr>
            <w:r w:rsidRPr="00FB5BAE">
              <w:rPr>
                <w:rFonts w:cstheme="minorHAnsi"/>
                <w:szCs w:val="20"/>
              </w:rPr>
              <w:t>Received  15/03/02</w:t>
            </w:r>
          </w:p>
        </w:tc>
        <w:tc>
          <w:tcPr>
            <w:tcW w:w="2352" w:type="pct"/>
          </w:tcPr>
          <w:p w14:paraId="010A19F4" w14:textId="4BFB19F6"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 xml:space="preserve">Permit issued to </w:t>
            </w:r>
            <w:proofErr w:type="spellStart"/>
            <w:r w:rsidRPr="00FB5BAE">
              <w:rPr>
                <w:rStyle w:val="Blue"/>
                <w:rFonts w:cstheme="minorHAnsi"/>
                <w:color w:val="auto"/>
                <w:szCs w:val="20"/>
              </w:rPr>
              <w:t>Midmar</w:t>
            </w:r>
            <w:proofErr w:type="spellEnd"/>
            <w:r w:rsidRPr="00FB5BAE">
              <w:rPr>
                <w:rStyle w:val="Blue"/>
                <w:rFonts w:cstheme="minorHAnsi"/>
                <w:color w:val="auto"/>
                <w:szCs w:val="20"/>
              </w:rPr>
              <w:t xml:space="preserve"> Energy Offshore Ltd</w:t>
            </w:r>
            <w:r w:rsidR="00FB5BAE">
              <w:rPr>
                <w:rStyle w:val="Blue"/>
                <w:rFonts w:cstheme="minorHAnsi"/>
                <w:color w:val="auto"/>
                <w:szCs w:val="20"/>
              </w:rPr>
              <w:t>.</w:t>
            </w:r>
          </w:p>
        </w:tc>
      </w:tr>
      <w:tr w:rsidR="001D6C5C" w:rsidRPr="00FB5BAE" w14:paraId="557B8D0E" w14:textId="77777777" w:rsidTr="00012EE7">
        <w:tc>
          <w:tcPr>
            <w:tcW w:w="1838" w:type="pct"/>
          </w:tcPr>
          <w:p w14:paraId="3ADE89A3" w14:textId="77777777" w:rsidR="001D6C5C" w:rsidRPr="00FB5BAE" w:rsidRDefault="001D6C5C" w:rsidP="00012EE7">
            <w:pPr>
              <w:pStyle w:val="TableText"/>
              <w:rPr>
                <w:rStyle w:val="Blue"/>
                <w:rFonts w:cstheme="minorHAnsi"/>
                <w:color w:val="auto"/>
                <w:szCs w:val="20"/>
              </w:rPr>
            </w:pPr>
            <w:r w:rsidRPr="00FB5BAE">
              <w:rPr>
                <w:rStyle w:val="change"/>
                <w:rFonts w:cstheme="minorHAnsi"/>
                <w:color w:val="auto"/>
                <w:szCs w:val="20"/>
              </w:rPr>
              <w:t>Response to request for information</w:t>
            </w:r>
          </w:p>
        </w:tc>
        <w:tc>
          <w:tcPr>
            <w:tcW w:w="810" w:type="pct"/>
          </w:tcPr>
          <w:p w14:paraId="06530F5B" w14:textId="77777777" w:rsidR="001D6C5C" w:rsidRPr="00FB5BAE" w:rsidRDefault="001D6C5C" w:rsidP="00012EE7">
            <w:pPr>
              <w:pStyle w:val="TableText"/>
              <w:rPr>
                <w:rStyle w:val="Blue"/>
                <w:rFonts w:cstheme="minorHAnsi"/>
                <w:color w:val="auto"/>
                <w:szCs w:val="20"/>
              </w:rPr>
            </w:pPr>
            <w:r w:rsidRPr="00FB5BAE">
              <w:rPr>
                <w:rStyle w:val="change"/>
                <w:rFonts w:cstheme="minorHAnsi"/>
                <w:color w:val="auto"/>
                <w:szCs w:val="20"/>
              </w:rPr>
              <w:t>Request dated  06/06/02</w:t>
            </w:r>
          </w:p>
        </w:tc>
        <w:tc>
          <w:tcPr>
            <w:tcW w:w="2352" w:type="pct"/>
          </w:tcPr>
          <w:p w14:paraId="3B80C111" w14:textId="06A9D206" w:rsidR="001D6C5C" w:rsidRPr="00FB5BAE" w:rsidRDefault="001D6C5C" w:rsidP="00012EE7">
            <w:pPr>
              <w:pStyle w:val="TableText"/>
              <w:rPr>
                <w:rStyle w:val="Blue"/>
                <w:rFonts w:cstheme="minorHAnsi"/>
                <w:color w:val="auto"/>
                <w:szCs w:val="20"/>
              </w:rPr>
            </w:pPr>
            <w:r w:rsidRPr="00FB5BAE">
              <w:rPr>
                <w:rStyle w:val="change"/>
                <w:rFonts w:cstheme="minorHAnsi"/>
                <w:color w:val="auto"/>
                <w:szCs w:val="20"/>
              </w:rPr>
              <w:t xml:space="preserve">Response </w:t>
            </w:r>
            <w:r w:rsidR="0033296B" w:rsidRPr="00FB5BAE">
              <w:rPr>
                <w:rStyle w:val="change"/>
                <w:rFonts w:cstheme="minorHAnsi"/>
                <w:color w:val="auto"/>
                <w:szCs w:val="20"/>
              </w:rPr>
              <w:t>dated 17</w:t>
            </w:r>
            <w:r w:rsidRPr="00FB5BAE">
              <w:rPr>
                <w:rStyle w:val="change"/>
                <w:rFonts w:cstheme="minorHAnsi"/>
                <w:color w:val="auto"/>
                <w:szCs w:val="20"/>
              </w:rPr>
              <w:t>/06/02</w:t>
            </w:r>
            <w:r w:rsidR="00FB5BAE">
              <w:rPr>
                <w:rStyle w:val="change"/>
                <w:rFonts w:cstheme="minorHAnsi"/>
                <w:color w:val="auto"/>
                <w:szCs w:val="20"/>
              </w:rPr>
              <w:t>.</w:t>
            </w:r>
          </w:p>
        </w:tc>
      </w:tr>
      <w:tr w:rsidR="001D6C5C" w:rsidRPr="00FB5BAE" w14:paraId="56947C47" w14:textId="77777777" w:rsidTr="00012EE7">
        <w:tc>
          <w:tcPr>
            <w:tcW w:w="1838" w:type="pct"/>
          </w:tcPr>
          <w:p w14:paraId="7FDF30CB" w14:textId="77777777" w:rsidR="001D6C5C" w:rsidRPr="00FB5BAE" w:rsidRDefault="001D6C5C" w:rsidP="00012EE7">
            <w:pPr>
              <w:pStyle w:val="TableText"/>
              <w:rPr>
                <w:rStyle w:val="Blue"/>
                <w:rFonts w:cstheme="minorHAnsi"/>
                <w:color w:val="auto"/>
                <w:szCs w:val="20"/>
              </w:rPr>
            </w:pPr>
            <w:r w:rsidRPr="00FB5BAE">
              <w:rPr>
                <w:rFonts w:cstheme="minorHAnsi"/>
                <w:szCs w:val="20"/>
              </w:rPr>
              <w:t>Permit EPR/BL9763IN</w:t>
            </w:r>
          </w:p>
        </w:tc>
        <w:tc>
          <w:tcPr>
            <w:tcW w:w="810" w:type="pct"/>
          </w:tcPr>
          <w:p w14:paraId="305FCC5D" w14:textId="77777777" w:rsidR="001D6C5C" w:rsidRPr="00FB5BAE" w:rsidRDefault="001D6C5C" w:rsidP="00012EE7">
            <w:pPr>
              <w:pStyle w:val="TableText"/>
              <w:rPr>
                <w:rStyle w:val="Blue"/>
                <w:rFonts w:cstheme="minorHAnsi"/>
                <w:color w:val="auto"/>
                <w:szCs w:val="20"/>
              </w:rPr>
            </w:pPr>
            <w:r w:rsidRPr="00FB5BAE">
              <w:rPr>
                <w:rFonts w:cstheme="minorHAnsi"/>
                <w:szCs w:val="20"/>
              </w:rPr>
              <w:t>Issued 19/09/02</w:t>
            </w:r>
          </w:p>
        </w:tc>
        <w:tc>
          <w:tcPr>
            <w:tcW w:w="2352" w:type="pct"/>
          </w:tcPr>
          <w:p w14:paraId="662FE5EC" w14:textId="77777777" w:rsidR="001D6C5C" w:rsidRPr="00FB5BAE" w:rsidRDefault="001D6C5C" w:rsidP="00012EE7">
            <w:pPr>
              <w:pStyle w:val="TableText"/>
              <w:rPr>
                <w:rStyle w:val="Blue"/>
                <w:rFonts w:cstheme="minorHAnsi"/>
                <w:color w:val="auto"/>
                <w:szCs w:val="20"/>
              </w:rPr>
            </w:pPr>
          </w:p>
        </w:tc>
      </w:tr>
      <w:tr w:rsidR="001D6C5C" w:rsidRPr="00FB5BAE" w14:paraId="78AE15C1" w14:textId="77777777" w:rsidTr="00012EE7">
        <w:tc>
          <w:tcPr>
            <w:tcW w:w="1838" w:type="pct"/>
          </w:tcPr>
          <w:p w14:paraId="19709F10"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 xml:space="preserve">Application for variation </w:t>
            </w:r>
            <w:r w:rsidRPr="00FB5BAE">
              <w:rPr>
                <w:rFonts w:cstheme="minorHAnsi"/>
                <w:szCs w:val="20"/>
              </w:rPr>
              <w:t xml:space="preserve">EPR/BL9763IN/V002 </w:t>
            </w:r>
          </w:p>
        </w:tc>
        <w:tc>
          <w:tcPr>
            <w:tcW w:w="810" w:type="pct"/>
          </w:tcPr>
          <w:p w14:paraId="1092F88A"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Received 21/05/07</w:t>
            </w:r>
          </w:p>
        </w:tc>
        <w:tc>
          <w:tcPr>
            <w:tcW w:w="2352" w:type="pct"/>
          </w:tcPr>
          <w:p w14:paraId="715583CC" w14:textId="10FA9B9F"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Duly made 21/05/07</w:t>
            </w:r>
            <w:r w:rsidR="00FB5BAE">
              <w:rPr>
                <w:rStyle w:val="Blue"/>
                <w:rFonts w:cstheme="minorHAnsi"/>
                <w:color w:val="auto"/>
                <w:szCs w:val="20"/>
              </w:rPr>
              <w:t>.</w:t>
            </w:r>
          </w:p>
        </w:tc>
      </w:tr>
      <w:tr w:rsidR="001D6C5C" w:rsidRPr="00FB5BAE" w14:paraId="219ABC6E" w14:textId="77777777" w:rsidTr="00012EE7">
        <w:tc>
          <w:tcPr>
            <w:tcW w:w="1838" w:type="pct"/>
          </w:tcPr>
          <w:p w14:paraId="498575A3"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 xml:space="preserve">Variation Notice </w:t>
            </w:r>
            <w:r w:rsidRPr="00FB5BAE">
              <w:rPr>
                <w:rFonts w:cstheme="minorHAnsi"/>
                <w:szCs w:val="20"/>
              </w:rPr>
              <w:t>EPR/BL9763IN/V002</w:t>
            </w:r>
          </w:p>
          <w:p w14:paraId="1FFED70B"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(Billing Reference: EP3238UM)</w:t>
            </w:r>
          </w:p>
        </w:tc>
        <w:tc>
          <w:tcPr>
            <w:tcW w:w="810" w:type="pct"/>
          </w:tcPr>
          <w:p w14:paraId="0E8C78E5"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Issued 03/07/07</w:t>
            </w:r>
          </w:p>
        </w:tc>
        <w:tc>
          <w:tcPr>
            <w:tcW w:w="2352" w:type="pct"/>
          </w:tcPr>
          <w:p w14:paraId="3E06B000" w14:textId="7930EFB6"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 xml:space="preserve">Allows produced water from </w:t>
            </w:r>
            <w:proofErr w:type="spellStart"/>
            <w:r w:rsidRPr="00FB5BAE">
              <w:rPr>
                <w:rStyle w:val="Blue"/>
                <w:rFonts w:cstheme="minorHAnsi"/>
                <w:color w:val="auto"/>
                <w:szCs w:val="20"/>
              </w:rPr>
              <w:t>Lidsey</w:t>
            </w:r>
            <w:proofErr w:type="spellEnd"/>
            <w:r w:rsidRPr="00FB5BAE">
              <w:rPr>
                <w:rStyle w:val="Blue"/>
                <w:rFonts w:cstheme="minorHAnsi"/>
                <w:color w:val="auto"/>
                <w:szCs w:val="20"/>
              </w:rPr>
              <w:t xml:space="preserve"> Well to be returned to the </w:t>
            </w:r>
            <w:proofErr w:type="spellStart"/>
            <w:r w:rsidRPr="00FB5BAE">
              <w:rPr>
                <w:rStyle w:val="Blue"/>
                <w:rFonts w:cstheme="minorHAnsi"/>
                <w:color w:val="auto"/>
                <w:szCs w:val="20"/>
              </w:rPr>
              <w:t>Brockham</w:t>
            </w:r>
            <w:proofErr w:type="spellEnd"/>
            <w:r w:rsidRPr="00FB5BAE">
              <w:rPr>
                <w:rStyle w:val="Blue"/>
                <w:rFonts w:cstheme="minorHAnsi"/>
                <w:color w:val="auto"/>
                <w:szCs w:val="20"/>
              </w:rPr>
              <w:t xml:space="preserve"> Reservoir</w:t>
            </w:r>
            <w:r w:rsidR="00FB5BAE">
              <w:rPr>
                <w:rStyle w:val="Blue"/>
                <w:rFonts w:cstheme="minorHAnsi"/>
                <w:color w:val="auto"/>
                <w:szCs w:val="20"/>
              </w:rPr>
              <w:t>.</w:t>
            </w:r>
            <w:r w:rsidRPr="00FB5BAE">
              <w:rPr>
                <w:rStyle w:val="Blue"/>
                <w:rFonts w:cstheme="minorHAnsi"/>
                <w:color w:val="auto"/>
                <w:szCs w:val="20"/>
              </w:rPr>
              <w:t xml:space="preserve">  </w:t>
            </w:r>
          </w:p>
        </w:tc>
      </w:tr>
      <w:tr w:rsidR="001D6C5C" w:rsidRPr="00FB5BAE" w14:paraId="02D2012E" w14:textId="77777777" w:rsidTr="00012EE7">
        <w:tc>
          <w:tcPr>
            <w:tcW w:w="1838" w:type="pct"/>
          </w:tcPr>
          <w:p w14:paraId="483B85ED"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Administrative Variation application EPR/BL9763IN/V003</w:t>
            </w:r>
          </w:p>
        </w:tc>
        <w:tc>
          <w:tcPr>
            <w:tcW w:w="810" w:type="pct"/>
          </w:tcPr>
          <w:p w14:paraId="2E8DB741" w14:textId="6D0DF8E8" w:rsidR="001D6C5C" w:rsidRPr="00FB5BAE" w:rsidRDefault="00FB5BAE" w:rsidP="00012EE7">
            <w:pPr>
              <w:pStyle w:val="TableText"/>
              <w:rPr>
                <w:rStyle w:val="Blue"/>
                <w:rFonts w:cstheme="minorHAnsi"/>
                <w:color w:val="auto"/>
                <w:szCs w:val="20"/>
              </w:rPr>
            </w:pPr>
            <w:r>
              <w:rPr>
                <w:rStyle w:val="Blue"/>
                <w:rFonts w:cstheme="minorHAnsi"/>
                <w:color w:val="auto"/>
                <w:szCs w:val="20"/>
              </w:rPr>
              <w:t>Received 20/02/</w:t>
            </w:r>
            <w:r w:rsidR="001D6C5C" w:rsidRPr="00FB5BAE">
              <w:rPr>
                <w:rStyle w:val="Blue"/>
                <w:rFonts w:cstheme="minorHAnsi"/>
                <w:color w:val="auto"/>
                <w:szCs w:val="20"/>
              </w:rPr>
              <w:t>13</w:t>
            </w:r>
          </w:p>
        </w:tc>
        <w:tc>
          <w:tcPr>
            <w:tcW w:w="2352" w:type="pct"/>
          </w:tcPr>
          <w:p w14:paraId="0DBC1082" w14:textId="73CB8823"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Change in company name from Key Petroleum Weald Basin Limited to Angus Energy Weald Basin No.3 Limited</w:t>
            </w:r>
            <w:r w:rsidR="00FB5BAE">
              <w:rPr>
                <w:rStyle w:val="Blue"/>
                <w:rFonts w:cstheme="minorHAnsi"/>
                <w:color w:val="auto"/>
                <w:szCs w:val="20"/>
              </w:rPr>
              <w:t>.</w:t>
            </w:r>
          </w:p>
        </w:tc>
      </w:tr>
      <w:tr w:rsidR="001D6C5C" w:rsidRPr="00FB5BAE" w14:paraId="26FC1B2C" w14:textId="77777777" w:rsidTr="00012EE7">
        <w:tc>
          <w:tcPr>
            <w:tcW w:w="1838" w:type="pct"/>
          </w:tcPr>
          <w:p w14:paraId="4D83ECCB"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Variation Notice EPR/BL9763IN/V003</w:t>
            </w:r>
          </w:p>
          <w:p w14:paraId="59201298"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(Billing Reference XP3237ZS)</w:t>
            </w:r>
          </w:p>
        </w:tc>
        <w:tc>
          <w:tcPr>
            <w:tcW w:w="810" w:type="pct"/>
          </w:tcPr>
          <w:p w14:paraId="3E7642CF"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Issued</w:t>
            </w:r>
          </w:p>
          <w:p w14:paraId="59EDE720" w14:textId="49ED3996" w:rsidR="001D6C5C" w:rsidRPr="00FB5BAE" w:rsidRDefault="00FB5BAE" w:rsidP="00012EE7">
            <w:pPr>
              <w:pStyle w:val="TableText"/>
              <w:rPr>
                <w:rStyle w:val="Blue"/>
                <w:rFonts w:cstheme="minorHAnsi"/>
                <w:color w:val="auto"/>
                <w:szCs w:val="20"/>
              </w:rPr>
            </w:pPr>
            <w:r>
              <w:rPr>
                <w:rStyle w:val="Blue"/>
                <w:rFonts w:cstheme="minorHAnsi"/>
                <w:color w:val="auto"/>
                <w:szCs w:val="20"/>
              </w:rPr>
              <w:t>20/03/</w:t>
            </w:r>
            <w:r w:rsidR="001D6C5C" w:rsidRPr="00FB5BAE">
              <w:rPr>
                <w:rStyle w:val="Blue"/>
                <w:rFonts w:cstheme="minorHAnsi"/>
                <w:color w:val="auto"/>
                <w:szCs w:val="20"/>
              </w:rPr>
              <w:t>13</w:t>
            </w:r>
          </w:p>
        </w:tc>
        <w:tc>
          <w:tcPr>
            <w:tcW w:w="2352" w:type="pct"/>
          </w:tcPr>
          <w:p w14:paraId="16C88DFF" w14:textId="77777777" w:rsidR="001D6C5C" w:rsidRPr="00FB5BAE" w:rsidRDefault="001D6C5C" w:rsidP="00012EE7">
            <w:pPr>
              <w:pStyle w:val="TableText"/>
              <w:rPr>
                <w:rStyle w:val="Blue"/>
                <w:rFonts w:cstheme="minorHAnsi"/>
                <w:color w:val="auto"/>
                <w:szCs w:val="20"/>
              </w:rPr>
            </w:pPr>
          </w:p>
        </w:tc>
      </w:tr>
      <w:tr w:rsidR="001D6C5C" w:rsidRPr="00FB5BAE" w14:paraId="51D47742" w14:textId="77777777" w:rsidTr="00012EE7">
        <w:tc>
          <w:tcPr>
            <w:tcW w:w="1838" w:type="pct"/>
          </w:tcPr>
          <w:p w14:paraId="30AB2EEB"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 xml:space="preserve">Application </w:t>
            </w:r>
            <w:r w:rsidRPr="00FB5BAE">
              <w:rPr>
                <w:rStyle w:val="Blue"/>
                <w:rFonts w:cstheme="minorHAnsi"/>
                <w:color w:val="auto"/>
                <w:szCs w:val="20"/>
              </w:rPr>
              <w:fldChar w:fldCharType="begin"/>
            </w:r>
            <w:r w:rsidRPr="00FB5BAE">
              <w:rPr>
                <w:rStyle w:val="Blue"/>
                <w:rFonts w:cstheme="minorHAnsi"/>
                <w:color w:val="auto"/>
                <w:szCs w:val="20"/>
              </w:rPr>
              <w:instrText xml:space="preserve"> DOCPROPERTY  "EA_DOC_FIELD_STRING_Application Number"  \* MERGEFORMAT </w:instrText>
            </w:r>
            <w:r w:rsidRPr="00FB5BAE">
              <w:rPr>
                <w:rStyle w:val="Blue"/>
                <w:rFonts w:cstheme="minorHAnsi"/>
                <w:color w:val="auto"/>
                <w:szCs w:val="20"/>
              </w:rPr>
              <w:fldChar w:fldCharType="separate"/>
            </w:r>
            <w:r w:rsidRPr="00FB5BAE">
              <w:rPr>
                <w:rStyle w:val="Blue"/>
                <w:rFonts w:cstheme="minorHAnsi"/>
                <w:color w:val="auto"/>
                <w:szCs w:val="20"/>
              </w:rPr>
              <w:t>EPR/BL9763IN/V004</w:t>
            </w:r>
            <w:r w:rsidRPr="00FB5BAE">
              <w:rPr>
                <w:rStyle w:val="Blue"/>
                <w:rFonts w:cstheme="minorHAnsi"/>
                <w:color w:val="auto"/>
                <w:szCs w:val="20"/>
              </w:rPr>
              <w:fldChar w:fldCharType="end"/>
            </w:r>
            <w:r w:rsidRPr="00FB5BAE">
              <w:rPr>
                <w:rStyle w:val="Blue"/>
                <w:rFonts w:cstheme="minorHAnsi"/>
                <w:color w:val="auto"/>
                <w:szCs w:val="20"/>
              </w:rPr>
              <w:t xml:space="preserve"> (variation and consolidation)</w:t>
            </w:r>
          </w:p>
        </w:tc>
        <w:tc>
          <w:tcPr>
            <w:tcW w:w="810" w:type="pct"/>
          </w:tcPr>
          <w:p w14:paraId="3233AF3C" w14:textId="07BFE5C2" w:rsidR="001D6C5C" w:rsidRPr="00FB5BAE" w:rsidRDefault="00FB5BAE" w:rsidP="00012EE7">
            <w:pPr>
              <w:pStyle w:val="TableText"/>
              <w:rPr>
                <w:rStyle w:val="Blue"/>
                <w:rFonts w:cstheme="minorHAnsi"/>
                <w:color w:val="auto"/>
                <w:szCs w:val="20"/>
              </w:rPr>
            </w:pPr>
            <w:r>
              <w:rPr>
                <w:rStyle w:val="Blue"/>
                <w:rFonts w:cstheme="minorHAnsi"/>
                <w:color w:val="auto"/>
                <w:szCs w:val="20"/>
              </w:rPr>
              <w:t>Received 19/05/</w:t>
            </w:r>
            <w:r w:rsidR="001D6C5C" w:rsidRPr="00FB5BAE">
              <w:rPr>
                <w:rStyle w:val="Blue"/>
                <w:rFonts w:cstheme="minorHAnsi"/>
                <w:color w:val="auto"/>
                <w:szCs w:val="20"/>
              </w:rPr>
              <w:t>17</w:t>
            </w:r>
          </w:p>
        </w:tc>
        <w:tc>
          <w:tcPr>
            <w:tcW w:w="2352" w:type="pct"/>
          </w:tcPr>
          <w:p w14:paraId="03D65DAD" w14:textId="6232A544"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Application to vary to add a mining waste operation and update the permit to modern conditions. Duly made 20/07/2017</w:t>
            </w:r>
            <w:r w:rsidR="00FB5BAE">
              <w:rPr>
                <w:rStyle w:val="Blue"/>
                <w:rFonts w:cstheme="minorHAnsi"/>
                <w:color w:val="auto"/>
                <w:szCs w:val="20"/>
              </w:rPr>
              <w:t>.</w:t>
            </w:r>
          </w:p>
        </w:tc>
      </w:tr>
      <w:tr w:rsidR="001D6C5C" w:rsidRPr="00FB5BAE" w14:paraId="60110784" w14:textId="77777777" w:rsidTr="00012EE7">
        <w:tc>
          <w:tcPr>
            <w:tcW w:w="1838" w:type="pct"/>
          </w:tcPr>
          <w:p w14:paraId="5EF00EC5"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 xml:space="preserve">Variation determined </w:t>
            </w:r>
            <w:r w:rsidRPr="00FB5BAE">
              <w:rPr>
                <w:rStyle w:val="Blue"/>
                <w:rFonts w:cstheme="minorHAnsi"/>
                <w:color w:val="auto"/>
                <w:szCs w:val="20"/>
              </w:rPr>
              <w:fldChar w:fldCharType="begin"/>
            </w:r>
            <w:r w:rsidRPr="00FB5BAE">
              <w:rPr>
                <w:rStyle w:val="Blue"/>
                <w:rFonts w:cstheme="minorHAnsi"/>
                <w:color w:val="auto"/>
                <w:szCs w:val="20"/>
              </w:rPr>
              <w:instrText xml:space="preserve"> DOCPROPERTY  "EA_DOC_FIELD_STRING_Application Number"  \* MERGEFORMAT </w:instrText>
            </w:r>
            <w:r w:rsidRPr="00FB5BAE">
              <w:rPr>
                <w:rStyle w:val="Blue"/>
                <w:rFonts w:cstheme="minorHAnsi"/>
                <w:color w:val="auto"/>
                <w:szCs w:val="20"/>
              </w:rPr>
              <w:fldChar w:fldCharType="separate"/>
            </w:r>
            <w:r w:rsidRPr="00FB5BAE">
              <w:rPr>
                <w:rStyle w:val="Blue"/>
                <w:rFonts w:cstheme="minorHAnsi"/>
                <w:color w:val="auto"/>
                <w:szCs w:val="20"/>
              </w:rPr>
              <w:t>EPR/BL9763IN/V004</w:t>
            </w:r>
            <w:r w:rsidRPr="00FB5BAE">
              <w:rPr>
                <w:rStyle w:val="Blue"/>
                <w:rFonts w:cstheme="minorHAnsi"/>
                <w:color w:val="auto"/>
                <w:szCs w:val="20"/>
              </w:rPr>
              <w:fldChar w:fldCharType="end"/>
            </w:r>
            <w:r w:rsidRPr="00FB5BAE">
              <w:rPr>
                <w:rStyle w:val="Blue"/>
                <w:rFonts w:cstheme="minorHAnsi"/>
                <w:color w:val="auto"/>
                <w:szCs w:val="20"/>
              </w:rPr>
              <w:t xml:space="preserve"> &amp; consolidates SR2015 No1 - EPR/EB3604MZ/V002 </w:t>
            </w:r>
            <w:r w:rsidRPr="00FB5BAE">
              <w:rPr>
                <w:rFonts w:cstheme="minorHAnsi"/>
                <w:szCs w:val="20"/>
              </w:rPr>
              <w:t>(EAWML 403648)</w:t>
            </w:r>
            <w:r w:rsidRPr="00FB5BAE">
              <w:rPr>
                <w:rStyle w:val="Blue"/>
                <w:rFonts w:cstheme="minorHAnsi"/>
                <w:color w:val="auto"/>
                <w:szCs w:val="20"/>
              </w:rPr>
              <w:t xml:space="preserve"> </w:t>
            </w:r>
          </w:p>
          <w:p w14:paraId="3A7375B5"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(Billing references: LP3138YZ / EAWML 404158)</w:t>
            </w:r>
          </w:p>
        </w:tc>
        <w:tc>
          <w:tcPr>
            <w:tcW w:w="810" w:type="pct"/>
          </w:tcPr>
          <w:p w14:paraId="7A7767EF" w14:textId="3485D0F4"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22/11</w:t>
            </w:r>
            <w:r w:rsidR="00FB5BAE">
              <w:rPr>
                <w:rStyle w:val="Blue"/>
                <w:rFonts w:cstheme="minorHAnsi"/>
                <w:color w:val="auto"/>
                <w:szCs w:val="20"/>
              </w:rPr>
              <w:t>/</w:t>
            </w:r>
            <w:r w:rsidRPr="00FB5BAE">
              <w:rPr>
                <w:rStyle w:val="Blue"/>
                <w:rFonts w:cstheme="minorHAnsi"/>
                <w:color w:val="auto"/>
                <w:szCs w:val="20"/>
              </w:rPr>
              <w:t>18</w:t>
            </w:r>
          </w:p>
        </w:tc>
        <w:tc>
          <w:tcPr>
            <w:tcW w:w="2352" w:type="pct"/>
          </w:tcPr>
          <w:p w14:paraId="51DB2B18"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Varied and consolidated permit issued in modern condition format.</w:t>
            </w:r>
          </w:p>
        </w:tc>
      </w:tr>
      <w:tr w:rsidR="00FB5BAE" w:rsidRPr="00FB5BAE" w14:paraId="4D86BE8A" w14:textId="77777777" w:rsidTr="00012EE7">
        <w:tc>
          <w:tcPr>
            <w:tcW w:w="1838" w:type="pct"/>
          </w:tcPr>
          <w:p w14:paraId="35DBB24D" w14:textId="75464D02" w:rsidR="00FB5BAE" w:rsidRPr="00FB5BAE" w:rsidRDefault="00FB5BAE" w:rsidP="00012EE7">
            <w:pPr>
              <w:pStyle w:val="TableText"/>
              <w:rPr>
                <w:rStyle w:val="Blue"/>
                <w:rFonts w:cstheme="minorHAnsi"/>
                <w:color w:val="auto"/>
                <w:szCs w:val="20"/>
              </w:rPr>
            </w:pPr>
            <w:r>
              <w:rPr>
                <w:rStyle w:val="Blue"/>
                <w:rFonts w:cstheme="minorHAnsi"/>
                <w:color w:val="auto"/>
                <w:szCs w:val="20"/>
              </w:rPr>
              <w:t>Application EPR/BL9763IN/V005 (variation and consolidation)</w:t>
            </w:r>
          </w:p>
        </w:tc>
        <w:tc>
          <w:tcPr>
            <w:tcW w:w="810" w:type="pct"/>
          </w:tcPr>
          <w:p w14:paraId="2505397E" w14:textId="77777777" w:rsidR="00FB5BAE" w:rsidRDefault="00FB5BAE" w:rsidP="00012EE7">
            <w:pPr>
              <w:pStyle w:val="TableText"/>
              <w:rPr>
                <w:rStyle w:val="Blue"/>
                <w:rFonts w:cstheme="minorHAnsi"/>
                <w:color w:val="auto"/>
                <w:szCs w:val="20"/>
              </w:rPr>
            </w:pPr>
            <w:r>
              <w:rPr>
                <w:rStyle w:val="Blue"/>
                <w:rFonts w:cstheme="minorHAnsi"/>
                <w:color w:val="auto"/>
                <w:szCs w:val="20"/>
              </w:rPr>
              <w:t>Duly made</w:t>
            </w:r>
          </w:p>
          <w:p w14:paraId="4854008D" w14:textId="1C8560C4" w:rsidR="00FB5BAE" w:rsidRPr="00FB5BAE" w:rsidRDefault="00FB5BAE" w:rsidP="00012EE7">
            <w:pPr>
              <w:pStyle w:val="TableText"/>
              <w:rPr>
                <w:rStyle w:val="Blue"/>
                <w:rFonts w:cstheme="minorHAnsi"/>
                <w:color w:val="auto"/>
                <w:szCs w:val="20"/>
              </w:rPr>
            </w:pPr>
            <w:r>
              <w:rPr>
                <w:rStyle w:val="Blue"/>
                <w:rFonts w:cstheme="minorHAnsi"/>
                <w:color w:val="auto"/>
                <w:szCs w:val="20"/>
              </w:rPr>
              <w:t>10/03/21</w:t>
            </w:r>
          </w:p>
        </w:tc>
        <w:tc>
          <w:tcPr>
            <w:tcW w:w="2352" w:type="pct"/>
          </w:tcPr>
          <w:p w14:paraId="59A5ED20" w14:textId="26E329E9" w:rsidR="00FB5BAE" w:rsidRPr="00FB5BAE" w:rsidRDefault="00FB5BAE" w:rsidP="00012EE7">
            <w:pPr>
              <w:pStyle w:val="TableText"/>
              <w:rPr>
                <w:rStyle w:val="Blue"/>
                <w:rFonts w:cstheme="minorHAnsi"/>
                <w:color w:val="auto"/>
                <w:szCs w:val="20"/>
              </w:rPr>
            </w:pPr>
            <w:r>
              <w:rPr>
                <w:rStyle w:val="Blue"/>
                <w:rFonts w:cstheme="minorHAnsi"/>
                <w:color w:val="auto"/>
                <w:szCs w:val="20"/>
              </w:rPr>
              <w:t xml:space="preserve">Application to vary to add a groundwater activity for the injection of produced water into the Portland Sand Formation. </w:t>
            </w:r>
          </w:p>
        </w:tc>
      </w:tr>
      <w:tr w:rsidR="00FB5BAE" w:rsidRPr="00FB5BAE" w14:paraId="1A09FE09" w14:textId="77777777" w:rsidTr="00012EE7">
        <w:tc>
          <w:tcPr>
            <w:tcW w:w="1838" w:type="pct"/>
          </w:tcPr>
          <w:p w14:paraId="271B2B5A" w14:textId="3ED7F385" w:rsidR="00FB5BAE" w:rsidRPr="00FB5BAE" w:rsidRDefault="00A46586" w:rsidP="00A46586">
            <w:pPr>
              <w:pStyle w:val="TableText"/>
              <w:rPr>
                <w:rStyle w:val="Blue"/>
                <w:rFonts w:cstheme="minorHAnsi"/>
                <w:color w:val="auto"/>
                <w:szCs w:val="20"/>
              </w:rPr>
            </w:pPr>
            <w:r>
              <w:rPr>
                <w:rStyle w:val="Blue"/>
                <w:rFonts w:cstheme="minorHAnsi"/>
                <w:color w:val="auto"/>
                <w:szCs w:val="20"/>
              </w:rPr>
              <w:t>Response to Schedule 5 Notice dated 18/05/21</w:t>
            </w:r>
          </w:p>
        </w:tc>
        <w:tc>
          <w:tcPr>
            <w:tcW w:w="810" w:type="pct"/>
          </w:tcPr>
          <w:p w14:paraId="585AD64A" w14:textId="678358FC" w:rsidR="00FB5BAE" w:rsidRPr="00FB5BAE" w:rsidRDefault="00A46586" w:rsidP="00012EE7">
            <w:pPr>
              <w:pStyle w:val="TableText"/>
              <w:rPr>
                <w:rStyle w:val="Blue"/>
                <w:rFonts w:cstheme="minorHAnsi"/>
                <w:color w:val="auto"/>
                <w:szCs w:val="20"/>
              </w:rPr>
            </w:pPr>
            <w:r>
              <w:rPr>
                <w:rStyle w:val="Blue"/>
                <w:rFonts w:cstheme="minorHAnsi"/>
                <w:color w:val="auto"/>
                <w:szCs w:val="20"/>
              </w:rPr>
              <w:t>Received 22/06/21</w:t>
            </w:r>
          </w:p>
        </w:tc>
        <w:tc>
          <w:tcPr>
            <w:tcW w:w="2352" w:type="pct"/>
          </w:tcPr>
          <w:p w14:paraId="2FDBB05F" w14:textId="4205CC06" w:rsidR="00FB5BAE" w:rsidRPr="00FB5BAE" w:rsidRDefault="00A46586" w:rsidP="00012EE7">
            <w:pPr>
              <w:pStyle w:val="TableText"/>
              <w:rPr>
                <w:rStyle w:val="Blue"/>
                <w:rFonts w:cstheme="minorHAnsi"/>
                <w:color w:val="auto"/>
                <w:szCs w:val="20"/>
              </w:rPr>
            </w:pPr>
            <w:r>
              <w:rPr>
                <w:rStyle w:val="Blue"/>
                <w:rFonts w:cstheme="minorHAnsi"/>
                <w:color w:val="auto"/>
                <w:szCs w:val="20"/>
              </w:rPr>
              <w:t>Additional information received including a revised Supplementary Hydrogeological Risk Assessment.</w:t>
            </w:r>
          </w:p>
        </w:tc>
      </w:tr>
      <w:tr w:rsidR="000478C9" w:rsidRPr="00FB5BAE" w14:paraId="517FC182" w14:textId="77777777" w:rsidTr="00012EE7">
        <w:tc>
          <w:tcPr>
            <w:tcW w:w="1838" w:type="pct"/>
          </w:tcPr>
          <w:p w14:paraId="230F71D9" w14:textId="115F0C55" w:rsidR="000478C9" w:rsidRDefault="000478C9" w:rsidP="00A46586">
            <w:pPr>
              <w:pStyle w:val="TableText"/>
              <w:rPr>
                <w:rStyle w:val="Blue"/>
                <w:rFonts w:cstheme="minorHAnsi"/>
                <w:color w:val="auto"/>
                <w:szCs w:val="20"/>
              </w:rPr>
            </w:pPr>
            <w:r>
              <w:rPr>
                <w:rStyle w:val="Blue"/>
                <w:rFonts w:cstheme="minorHAnsi"/>
                <w:color w:val="auto"/>
                <w:szCs w:val="20"/>
              </w:rPr>
              <w:t xml:space="preserve">Response to Schedule 5 Notice dated 19/07/21 </w:t>
            </w:r>
          </w:p>
        </w:tc>
        <w:tc>
          <w:tcPr>
            <w:tcW w:w="810" w:type="pct"/>
          </w:tcPr>
          <w:p w14:paraId="228F5EEF" w14:textId="002C3170" w:rsidR="000478C9" w:rsidRDefault="000478C9" w:rsidP="00012EE7">
            <w:pPr>
              <w:pStyle w:val="TableText"/>
              <w:rPr>
                <w:rStyle w:val="Blue"/>
                <w:rFonts w:cstheme="minorHAnsi"/>
                <w:color w:val="auto"/>
                <w:szCs w:val="20"/>
              </w:rPr>
            </w:pPr>
            <w:r>
              <w:rPr>
                <w:rStyle w:val="Blue"/>
                <w:rFonts w:cstheme="minorHAnsi"/>
                <w:color w:val="auto"/>
                <w:szCs w:val="20"/>
              </w:rPr>
              <w:t>Received 09/08/21</w:t>
            </w:r>
          </w:p>
        </w:tc>
        <w:tc>
          <w:tcPr>
            <w:tcW w:w="2352" w:type="pct"/>
          </w:tcPr>
          <w:p w14:paraId="7139CD24" w14:textId="7762C8C0" w:rsidR="000478C9" w:rsidRDefault="000478C9" w:rsidP="000478C9">
            <w:pPr>
              <w:pStyle w:val="TableText"/>
              <w:rPr>
                <w:rStyle w:val="Blue"/>
                <w:rFonts w:cstheme="minorHAnsi"/>
                <w:color w:val="auto"/>
                <w:szCs w:val="20"/>
              </w:rPr>
            </w:pPr>
            <w:r>
              <w:rPr>
                <w:rStyle w:val="Blue"/>
                <w:rFonts w:cstheme="minorHAnsi"/>
                <w:color w:val="auto"/>
                <w:szCs w:val="20"/>
              </w:rPr>
              <w:t>Additional information relating to the Supplementary Hydrogeological Risk Assessment and surface water monitoring and discharge.</w:t>
            </w:r>
          </w:p>
        </w:tc>
      </w:tr>
      <w:tr w:rsidR="000478C9" w:rsidRPr="00FB5BAE" w14:paraId="4E8347CE" w14:textId="77777777" w:rsidTr="00012EE7">
        <w:tc>
          <w:tcPr>
            <w:tcW w:w="1838" w:type="pct"/>
          </w:tcPr>
          <w:p w14:paraId="1178E80D" w14:textId="25B38021" w:rsidR="000478C9" w:rsidRDefault="000478C9" w:rsidP="00A46586">
            <w:pPr>
              <w:pStyle w:val="TableText"/>
              <w:rPr>
                <w:rStyle w:val="Blue"/>
                <w:rFonts w:cstheme="minorHAnsi"/>
                <w:color w:val="auto"/>
                <w:szCs w:val="20"/>
              </w:rPr>
            </w:pPr>
            <w:r>
              <w:rPr>
                <w:rStyle w:val="Blue"/>
                <w:rFonts w:cstheme="minorHAnsi"/>
                <w:color w:val="auto"/>
                <w:szCs w:val="20"/>
              </w:rPr>
              <w:t>Additional information received</w:t>
            </w:r>
          </w:p>
        </w:tc>
        <w:tc>
          <w:tcPr>
            <w:tcW w:w="810" w:type="pct"/>
          </w:tcPr>
          <w:p w14:paraId="666B0593" w14:textId="7247430F" w:rsidR="000478C9" w:rsidRDefault="000478C9" w:rsidP="00012EE7">
            <w:pPr>
              <w:pStyle w:val="TableText"/>
              <w:rPr>
                <w:rStyle w:val="Blue"/>
                <w:rFonts w:cstheme="minorHAnsi"/>
                <w:color w:val="auto"/>
                <w:szCs w:val="20"/>
              </w:rPr>
            </w:pPr>
            <w:r>
              <w:rPr>
                <w:rStyle w:val="Blue"/>
                <w:rFonts w:cstheme="minorHAnsi"/>
                <w:color w:val="auto"/>
                <w:szCs w:val="20"/>
              </w:rPr>
              <w:t>28/09/21</w:t>
            </w:r>
          </w:p>
        </w:tc>
        <w:tc>
          <w:tcPr>
            <w:tcW w:w="2352" w:type="pct"/>
          </w:tcPr>
          <w:p w14:paraId="32C1C3DA" w14:textId="3DACA759" w:rsidR="000478C9" w:rsidRDefault="000478C9" w:rsidP="000478C9">
            <w:pPr>
              <w:pStyle w:val="TableText"/>
              <w:rPr>
                <w:rStyle w:val="Blue"/>
                <w:rFonts w:cstheme="minorHAnsi"/>
                <w:color w:val="auto"/>
                <w:szCs w:val="20"/>
              </w:rPr>
            </w:pPr>
            <w:r>
              <w:rPr>
                <w:rStyle w:val="Blue"/>
                <w:rFonts w:cstheme="minorHAnsi"/>
                <w:color w:val="auto"/>
                <w:szCs w:val="20"/>
              </w:rPr>
              <w:t xml:space="preserve">Confirmation relating to trend analysis of </w:t>
            </w:r>
            <w:proofErr w:type="spellStart"/>
            <w:r>
              <w:rPr>
                <w:rStyle w:val="Blue"/>
                <w:rFonts w:cstheme="minorHAnsi"/>
                <w:color w:val="auto"/>
                <w:szCs w:val="20"/>
              </w:rPr>
              <w:t>echometer</w:t>
            </w:r>
            <w:proofErr w:type="spellEnd"/>
            <w:r>
              <w:rPr>
                <w:rStyle w:val="Blue"/>
                <w:rFonts w:cstheme="minorHAnsi"/>
                <w:color w:val="auto"/>
                <w:szCs w:val="20"/>
              </w:rPr>
              <w:t xml:space="preserve"> measurements being included in operational procedures.  </w:t>
            </w:r>
          </w:p>
        </w:tc>
      </w:tr>
      <w:tr w:rsidR="00AE197A" w:rsidRPr="00FB5BAE" w14:paraId="16B3F3F5" w14:textId="77777777" w:rsidTr="00012EE7">
        <w:tc>
          <w:tcPr>
            <w:tcW w:w="1838" w:type="pct"/>
          </w:tcPr>
          <w:p w14:paraId="5C50213A" w14:textId="10A2ADA9" w:rsidR="00AE197A" w:rsidRDefault="00AE197A" w:rsidP="00A46586">
            <w:pPr>
              <w:pStyle w:val="TableText"/>
              <w:rPr>
                <w:rStyle w:val="Blue"/>
                <w:rFonts w:cstheme="minorHAnsi"/>
                <w:color w:val="auto"/>
                <w:szCs w:val="20"/>
              </w:rPr>
            </w:pPr>
            <w:r>
              <w:rPr>
                <w:rStyle w:val="Blue"/>
                <w:rFonts w:cstheme="minorHAnsi"/>
                <w:color w:val="auto"/>
                <w:szCs w:val="20"/>
              </w:rPr>
              <w:t>Additional information received</w:t>
            </w:r>
          </w:p>
        </w:tc>
        <w:tc>
          <w:tcPr>
            <w:tcW w:w="810" w:type="pct"/>
          </w:tcPr>
          <w:p w14:paraId="0917A07D" w14:textId="4BECF3F3" w:rsidR="00AE197A" w:rsidRDefault="00AE197A" w:rsidP="00012EE7">
            <w:pPr>
              <w:pStyle w:val="TableText"/>
              <w:rPr>
                <w:rStyle w:val="Blue"/>
                <w:rFonts w:cstheme="minorHAnsi"/>
                <w:color w:val="auto"/>
                <w:szCs w:val="20"/>
              </w:rPr>
            </w:pPr>
            <w:r>
              <w:rPr>
                <w:rStyle w:val="Blue"/>
                <w:rFonts w:cstheme="minorHAnsi"/>
                <w:color w:val="auto"/>
                <w:szCs w:val="20"/>
              </w:rPr>
              <w:t>03/11/21</w:t>
            </w:r>
          </w:p>
        </w:tc>
        <w:tc>
          <w:tcPr>
            <w:tcW w:w="2352" w:type="pct"/>
          </w:tcPr>
          <w:p w14:paraId="6A749CE5" w14:textId="14916C7B" w:rsidR="00AE197A" w:rsidRDefault="00AE197A" w:rsidP="00A23EA6">
            <w:pPr>
              <w:pStyle w:val="TableText"/>
              <w:rPr>
                <w:rStyle w:val="Blue"/>
                <w:rFonts w:cstheme="minorHAnsi"/>
                <w:color w:val="auto"/>
                <w:szCs w:val="20"/>
              </w:rPr>
            </w:pPr>
            <w:r>
              <w:rPr>
                <w:rStyle w:val="Blue"/>
                <w:rFonts w:cstheme="minorHAnsi"/>
                <w:color w:val="auto"/>
                <w:szCs w:val="20"/>
              </w:rPr>
              <w:t xml:space="preserve">Additional clarifications relating to: the site plan; </w:t>
            </w:r>
            <w:r w:rsidR="00A23EA6">
              <w:rPr>
                <w:rStyle w:val="Blue"/>
                <w:rFonts w:cstheme="minorHAnsi"/>
                <w:color w:val="auto"/>
                <w:szCs w:val="20"/>
              </w:rPr>
              <w:t>re-injection flow d</w:t>
            </w:r>
            <w:r>
              <w:rPr>
                <w:rStyle w:val="Blue"/>
                <w:rFonts w:cstheme="minorHAnsi"/>
                <w:color w:val="auto"/>
                <w:szCs w:val="20"/>
              </w:rPr>
              <w:t>ata; borehole BRX3</w:t>
            </w:r>
            <w:r w:rsidR="00A23EA6">
              <w:rPr>
                <w:rStyle w:val="Blue"/>
                <w:rFonts w:cstheme="minorHAnsi"/>
                <w:color w:val="auto"/>
                <w:szCs w:val="20"/>
              </w:rPr>
              <w:t xml:space="preserve"> NGR; and borehole BRX3 total depth and depth of unperforated linings.</w:t>
            </w:r>
          </w:p>
        </w:tc>
      </w:tr>
      <w:tr w:rsidR="00FB5BAE" w:rsidRPr="00FB5BAE" w14:paraId="7D36A13D" w14:textId="77777777" w:rsidTr="00012EE7">
        <w:tc>
          <w:tcPr>
            <w:tcW w:w="1838" w:type="pct"/>
          </w:tcPr>
          <w:p w14:paraId="2CEE96A3" w14:textId="6CB15929" w:rsidR="00FB5BAE" w:rsidRDefault="00A46586" w:rsidP="00012EE7">
            <w:pPr>
              <w:pStyle w:val="TableText"/>
              <w:rPr>
                <w:rStyle w:val="Blue"/>
                <w:rFonts w:cstheme="minorHAnsi"/>
                <w:color w:val="auto"/>
                <w:szCs w:val="20"/>
              </w:rPr>
            </w:pPr>
            <w:r>
              <w:rPr>
                <w:rStyle w:val="Blue"/>
                <w:rFonts w:cstheme="minorHAnsi"/>
                <w:color w:val="auto"/>
                <w:szCs w:val="20"/>
              </w:rPr>
              <w:t xml:space="preserve">Variation determined and consolidation issued EPR/BL9763IN/V005 </w:t>
            </w:r>
          </w:p>
          <w:p w14:paraId="4FF627F2" w14:textId="1614B0F6" w:rsidR="00A46586" w:rsidRPr="00FB5BAE" w:rsidRDefault="00A46586" w:rsidP="00A46586">
            <w:pPr>
              <w:rPr>
                <w:rStyle w:val="Blue"/>
                <w:rFonts w:cstheme="minorHAnsi"/>
                <w:color w:val="auto"/>
                <w:szCs w:val="20"/>
              </w:rPr>
            </w:pPr>
            <w:r>
              <w:rPr>
                <w:rStyle w:val="Blue"/>
                <w:rFonts w:cstheme="minorHAnsi"/>
                <w:color w:val="auto"/>
                <w:szCs w:val="20"/>
              </w:rPr>
              <w:lastRenderedPageBreak/>
              <w:t xml:space="preserve">(Billing ref: </w:t>
            </w:r>
            <w:r w:rsidRPr="00971A17">
              <w:rPr>
                <w:color w:val="000000"/>
                <w:szCs w:val="20"/>
              </w:rPr>
              <w:t>NP3507PT</w:t>
            </w:r>
            <w:r>
              <w:rPr>
                <w:color w:val="000000"/>
                <w:szCs w:val="20"/>
              </w:rPr>
              <w:t>)</w:t>
            </w:r>
          </w:p>
        </w:tc>
        <w:tc>
          <w:tcPr>
            <w:tcW w:w="810" w:type="pct"/>
          </w:tcPr>
          <w:p w14:paraId="31674FB9" w14:textId="072D7C42" w:rsidR="00FB5BAE" w:rsidRPr="000815AF" w:rsidRDefault="001605AE" w:rsidP="00012EE7">
            <w:pPr>
              <w:pStyle w:val="TableText"/>
              <w:rPr>
                <w:rStyle w:val="Blue"/>
                <w:rFonts w:cstheme="minorHAnsi"/>
                <w:color w:val="FF0000" w:themeColor="accent1"/>
                <w:szCs w:val="20"/>
              </w:rPr>
            </w:pPr>
            <w:r w:rsidRPr="001605AE">
              <w:rPr>
                <w:rStyle w:val="Blue"/>
                <w:rFonts w:cstheme="minorHAnsi"/>
                <w:color w:val="auto"/>
                <w:szCs w:val="20"/>
              </w:rPr>
              <w:lastRenderedPageBreak/>
              <w:t>DD/MM/YY</w:t>
            </w:r>
          </w:p>
        </w:tc>
        <w:tc>
          <w:tcPr>
            <w:tcW w:w="2352" w:type="pct"/>
          </w:tcPr>
          <w:p w14:paraId="636A39C2" w14:textId="77777777" w:rsidR="00FB5BAE" w:rsidRPr="00FB5BAE" w:rsidRDefault="00FB5BAE" w:rsidP="00012EE7">
            <w:pPr>
              <w:pStyle w:val="TableText"/>
              <w:rPr>
                <w:rStyle w:val="Blue"/>
                <w:rFonts w:cstheme="minorHAnsi"/>
                <w:color w:val="auto"/>
                <w:szCs w:val="20"/>
              </w:rPr>
            </w:pPr>
          </w:p>
        </w:tc>
      </w:tr>
    </w:tbl>
    <w:p w14:paraId="085A3DF4" w14:textId="77777777" w:rsidR="001D6C5C" w:rsidRPr="00FB5BAE" w:rsidRDefault="001D6C5C" w:rsidP="001D6C5C">
      <w:pPr>
        <w:pStyle w:val="aBullet"/>
        <w:numPr>
          <w:ilvl w:val="0"/>
          <w:numId w:val="0"/>
        </w:numPr>
        <w:rPr>
          <w:rStyle w:val="DraftingNote"/>
          <w:rFonts w:asciiTheme="minorHAnsi" w:hAnsiTheme="minorHAnsi" w:cstheme="minorHAnsi"/>
          <w:color w:val="auto"/>
          <w:szCs w:val="20"/>
        </w:rPr>
      </w:pPr>
    </w:p>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1979"/>
        <w:gridCol w:w="5954"/>
        <w:gridCol w:w="1695"/>
      </w:tblGrid>
      <w:tr w:rsidR="001D6C5C" w:rsidRPr="00FB5BAE" w14:paraId="7F255038" w14:textId="77777777" w:rsidTr="00012EE7">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3"/>
            <w:shd w:val="clear" w:color="auto" w:fill="auto"/>
          </w:tcPr>
          <w:p w14:paraId="09077BCE" w14:textId="77777777" w:rsidR="001D6C5C" w:rsidRPr="00FB5BAE" w:rsidRDefault="001D6C5C" w:rsidP="00012EE7">
            <w:pPr>
              <w:pStyle w:val="TableText"/>
              <w:spacing w:before="0" w:after="0"/>
              <w:ind w:left="0" w:right="0"/>
              <w:rPr>
                <w:rStyle w:val="Red"/>
                <w:rFonts w:cstheme="minorHAnsi"/>
                <w:color w:val="auto"/>
                <w:szCs w:val="20"/>
              </w:rPr>
            </w:pPr>
            <w:r w:rsidRPr="00FB5BAE">
              <w:rPr>
                <w:rStyle w:val="Red"/>
                <w:rFonts w:cstheme="minorHAnsi"/>
                <w:color w:val="auto"/>
                <w:szCs w:val="20"/>
              </w:rPr>
              <w:t>Other permits relating to this installation</w:t>
            </w:r>
          </w:p>
        </w:tc>
      </w:tr>
      <w:tr w:rsidR="001D6C5C" w:rsidRPr="00FB5BAE" w14:paraId="5253A555" w14:textId="77777777" w:rsidTr="00012EE7">
        <w:trPr>
          <w:cnfStyle w:val="100000000000" w:firstRow="1" w:lastRow="0" w:firstColumn="0" w:lastColumn="0" w:oddVBand="0" w:evenVBand="0" w:oddHBand="0" w:evenHBand="0" w:firstRowFirstColumn="0" w:firstRowLastColumn="0" w:lastRowFirstColumn="0" w:lastRowLastColumn="0"/>
          <w:cantSplit/>
          <w:tblHeader/>
        </w:trPr>
        <w:tc>
          <w:tcPr>
            <w:tcW w:w="1028" w:type="pct"/>
            <w:shd w:val="clear" w:color="auto" w:fill="auto"/>
          </w:tcPr>
          <w:p w14:paraId="558371FF" w14:textId="77777777" w:rsidR="001D6C5C" w:rsidRPr="00FB5BAE" w:rsidRDefault="001D6C5C" w:rsidP="00012EE7">
            <w:pPr>
              <w:pStyle w:val="TableText"/>
              <w:spacing w:before="0" w:after="0"/>
              <w:ind w:left="0" w:right="0"/>
              <w:rPr>
                <w:rFonts w:cstheme="minorHAnsi"/>
                <w:szCs w:val="20"/>
              </w:rPr>
            </w:pPr>
            <w:r w:rsidRPr="00FB5BAE">
              <w:rPr>
                <w:rFonts w:cstheme="minorHAnsi"/>
                <w:szCs w:val="20"/>
              </w:rPr>
              <w:t>Operator</w:t>
            </w:r>
          </w:p>
        </w:tc>
        <w:tc>
          <w:tcPr>
            <w:tcW w:w="3092" w:type="pct"/>
            <w:shd w:val="clear" w:color="auto" w:fill="auto"/>
          </w:tcPr>
          <w:p w14:paraId="2EB93501" w14:textId="77777777" w:rsidR="001D6C5C" w:rsidRPr="00FB5BAE" w:rsidRDefault="001D6C5C" w:rsidP="00012EE7">
            <w:pPr>
              <w:pStyle w:val="TableText"/>
              <w:spacing w:before="0" w:after="0"/>
              <w:ind w:left="0" w:right="0"/>
              <w:rPr>
                <w:rFonts w:cstheme="minorHAnsi"/>
                <w:szCs w:val="20"/>
              </w:rPr>
            </w:pPr>
            <w:r w:rsidRPr="00FB5BAE">
              <w:rPr>
                <w:rFonts w:cstheme="minorHAnsi"/>
                <w:szCs w:val="20"/>
              </w:rPr>
              <w:t>Permit number</w:t>
            </w:r>
          </w:p>
        </w:tc>
        <w:tc>
          <w:tcPr>
            <w:tcW w:w="880" w:type="pct"/>
            <w:shd w:val="clear" w:color="auto" w:fill="auto"/>
          </w:tcPr>
          <w:p w14:paraId="12333A63" w14:textId="77777777" w:rsidR="001D6C5C" w:rsidRPr="00FB5BAE" w:rsidRDefault="001D6C5C" w:rsidP="00012EE7">
            <w:pPr>
              <w:pStyle w:val="TableText"/>
              <w:spacing w:before="0" w:after="0"/>
              <w:ind w:left="0" w:right="0"/>
              <w:rPr>
                <w:rFonts w:cstheme="minorHAnsi"/>
                <w:szCs w:val="20"/>
              </w:rPr>
            </w:pPr>
            <w:r w:rsidRPr="00FB5BAE">
              <w:rPr>
                <w:rFonts w:cstheme="minorHAnsi"/>
                <w:szCs w:val="20"/>
              </w:rPr>
              <w:t>Date of issue</w:t>
            </w:r>
          </w:p>
        </w:tc>
      </w:tr>
      <w:tr w:rsidR="001D6C5C" w:rsidRPr="00FB5BAE" w14:paraId="15B8C229" w14:textId="77777777" w:rsidTr="00012EE7">
        <w:tblPrEx>
          <w:tblCellMar>
            <w:top w:w="0" w:type="dxa"/>
            <w:left w:w="0" w:type="dxa"/>
            <w:bottom w:w="0" w:type="dxa"/>
            <w:right w:w="0" w:type="dxa"/>
          </w:tblCellMar>
        </w:tblPrEx>
        <w:tc>
          <w:tcPr>
            <w:tcW w:w="1028" w:type="pct"/>
          </w:tcPr>
          <w:p w14:paraId="6DFA7EA6"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Angus Energy Weald Basin No.3 Limited</w:t>
            </w:r>
          </w:p>
        </w:tc>
        <w:tc>
          <w:tcPr>
            <w:tcW w:w="3092" w:type="pct"/>
          </w:tcPr>
          <w:p w14:paraId="3DD99F2A" w14:textId="72639D42" w:rsidR="001D6C5C" w:rsidRPr="00FB5BAE" w:rsidRDefault="001D6C5C" w:rsidP="00012EE7">
            <w:pPr>
              <w:pStyle w:val="TableText"/>
              <w:rPr>
                <w:rFonts w:cstheme="minorHAnsi"/>
                <w:szCs w:val="20"/>
              </w:rPr>
            </w:pPr>
            <w:r w:rsidRPr="00FB5BAE">
              <w:rPr>
                <w:rFonts w:cstheme="minorHAnsi"/>
                <w:szCs w:val="20"/>
              </w:rPr>
              <w:t>EPR/EB3604MZ/A001 (EAWML 403648)</w:t>
            </w:r>
            <w:r w:rsidRPr="00FB5BAE">
              <w:rPr>
                <w:rStyle w:val="Blue"/>
                <w:rFonts w:cstheme="minorHAnsi"/>
                <w:color w:val="auto"/>
                <w:szCs w:val="20"/>
              </w:rPr>
              <w:t xml:space="preserve"> Standard Rules Permit (SRP) </w:t>
            </w:r>
            <w:r w:rsidRPr="00FB5BAE">
              <w:rPr>
                <w:rFonts w:cstheme="minorHAnsi"/>
                <w:bCs/>
                <w:spacing w:val="-1"/>
                <w:szCs w:val="20"/>
              </w:rPr>
              <w:t>SR2015 No1</w:t>
            </w:r>
            <w:r w:rsidRPr="00FB5BAE">
              <w:rPr>
                <w:rStyle w:val="Blue"/>
                <w:rFonts w:cstheme="minorHAnsi"/>
                <w:color w:val="auto"/>
                <w:szCs w:val="20"/>
              </w:rPr>
              <w:t xml:space="preserve"> for Mining Waste Activity for drilling </w:t>
            </w:r>
            <w:proofErr w:type="spellStart"/>
            <w:r w:rsidR="003068FA">
              <w:rPr>
                <w:rStyle w:val="Blue"/>
                <w:rFonts w:cstheme="minorHAnsi"/>
                <w:color w:val="auto"/>
                <w:szCs w:val="20"/>
              </w:rPr>
              <w:t>s</w:t>
            </w:r>
            <w:r w:rsidRPr="00FB5BAE">
              <w:rPr>
                <w:rStyle w:val="Blue"/>
                <w:rFonts w:cstheme="minorHAnsi"/>
                <w:color w:val="auto"/>
                <w:szCs w:val="20"/>
              </w:rPr>
              <w:t>idetrack</w:t>
            </w:r>
            <w:proofErr w:type="spellEnd"/>
            <w:r w:rsidRPr="00FB5BAE">
              <w:rPr>
                <w:rStyle w:val="Blue"/>
                <w:rFonts w:cstheme="minorHAnsi"/>
                <w:color w:val="auto"/>
                <w:szCs w:val="20"/>
              </w:rPr>
              <w:t xml:space="preserve"> </w:t>
            </w:r>
            <w:r w:rsidRPr="00FB5BAE">
              <w:rPr>
                <w:rFonts w:cstheme="minorHAnsi"/>
                <w:szCs w:val="20"/>
              </w:rPr>
              <w:t>BRX4</w:t>
            </w:r>
            <w:r w:rsidRPr="00FB5BAE">
              <w:rPr>
                <w:rFonts w:cstheme="minorHAnsi"/>
                <w:szCs w:val="20"/>
              </w:rPr>
              <w:noBreakHyphen/>
              <w:t>Z.</w:t>
            </w:r>
          </w:p>
          <w:p w14:paraId="60BBE7A5" w14:textId="77777777" w:rsidR="001D6C5C" w:rsidRPr="00FB5BAE" w:rsidRDefault="001D6C5C" w:rsidP="00012EE7">
            <w:pPr>
              <w:pStyle w:val="TableText"/>
              <w:rPr>
                <w:rStyle w:val="Blue"/>
                <w:rFonts w:cstheme="minorHAnsi"/>
                <w:color w:val="auto"/>
                <w:szCs w:val="20"/>
              </w:rPr>
            </w:pPr>
            <w:r w:rsidRPr="00FB5BAE">
              <w:rPr>
                <w:rFonts w:cstheme="minorHAnsi"/>
                <w:szCs w:val="20"/>
              </w:rPr>
              <w:t>This variation incorporates that SRP into this permit so it no longer exists as a separate permit</w:t>
            </w:r>
          </w:p>
        </w:tc>
        <w:tc>
          <w:tcPr>
            <w:tcW w:w="880" w:type="pct"/>
          </w:tcPr>
          <w:p w14:paraId="23B29988" w14:textId="77777777" w:rsidR="001D6C5C" w:rsidRPr="00FB5BAE" w:rsidRDefault="001D6C5C" w:rsidP="00012EE7">
            <w:pPr>
              <w:pStyle w:val="TableText"/>
              <w:rPr>
                <w:rStyle w:val="Blue"/>
                <w:rFonts w:cstheme="minorHAnsi"/>
                <w:color w:val="auto"/>
                <w:szCs w:val="20"/>
              </w:rPr>
            </w:pPr>
            <w:r w:rsidRPr="00FB5BAE">
              <w:rPr>
                <w:rStyle w:val="Blue"/>
                <w:rFonts w:cstheme="minorHAnsi"/>
                <w:color w:val="auto"/>
                <w:szCs w:val="20"/>
              </w:rPr>
              <w:t>14/11/2016</w:t>
            </w:r>
          </w:p>
        </w:tc>
      </w:tr>
      <w:tr w:rsidR="001D6C5C" w:rsidRPr="00FB5BAE" w14:paraId="7F652AAD" w14:textId="77777777" w:rsidTr="00012EE7">
        <w:trPr>
          <w:cantSplit/>
        </w:trPr>
        <w:tc>
          <w:tcPr>
            <w:tcW w:w="1028" w:type="pct"/>
            <w:shd w:val="clear" w:color="auto" w:fill="auto"/>
          </w:tcPr>
          <w:p w14:paraId="6BFD6ADF" w14:textId="77777777" w:rsidR="001D6C5C" w:rsidRPr="00FB5BAE" w:rsidRDefault="001D6C5C" w:rsidP="00012EE7">
            <w:pPr>
              <w:pStyle w:val="TableText"/>
              <w:spacing w:before="0" w:after="0"/>
              <w:ind w:left="0" w:right="0"/>
              <w:rPr>
                <w:rStyle w:val="Blue"/>
                <w:rFonts w:cstheme="minorHAnsi"/>
                <w:color w:val="auto"/>
                <w:szCs w:val="20"/>
              </w:rPr>
            </w:pPr>
            <w:r w:rsidRPr="00FB5BAE">
              <w:rPr>
                <w:rStyle w:val="Blue"/>
                <w:rFonts w:cstheme="minorHAnsi"/>
                <w:color w:val="auto"/>
                <w:szCs w:val="20"/>
              </w:rPr>
              <w:t>Angus Energy Weald Basin No.3 Limited</w:t>
            </w:r>
          </w:p>
        </w:tc>
        <w:tc>
          <w:tcPr>
            <w:tcW w:w="3092" w:type="pct"/>
            <w:shd w:val="clear" w:color="auto" w:fill="auto"/>
          </w:tcPr>
          <w:p w14:paraId="73F9CDE4" w14:textId="77777777" w:rsidR="001D6C5C" w:rsidRPr="00FB5BAE" w:rsidRDefault="001D6C5C" w:rsidP="00012EE7">
            <w:pPr>
              <w:pStyle w:val="TableText"/>
              <w:spacing w:before="0" w:after="0"/>
              <w:ind w:left="0" w:right="0"/>
              <w:rPr>
                <w:rStyle w:val="Blue"/>
                <w:rFonts w:cstheme="minorHAnsi"/>
                <w:color w:val="auto"/>
                <w:szCs w:val="20"/>
              </w:rPr>
            </w:pPr>
            <w:r w:rsidRPr="00FB5BAE">
              <w:rPr>
                <w:rStyle w:val="Blue"/>
                <w:rFonts w:cstheme="minorHAnsi"/>
                <w:color w:val="auto"/>
                <w:szCs w:val="20"/>
              </w:rPr>
              <w:t xml:space="preserve">RB3994DK Radioactive substances permit (Standard Rules SR2014 no4: NORM waste from oil and gas production) </w:t>
            </w:r>
          </w:p>
          <w:p w14:paraId="515C9EC9" w14:textId="77777777" w:rsidR="001D6C5C" w:rsidRPr="00FB5BAE" w:rsidRDefault="001D6C5C" w:rsidP="00012EE7">
            <w:pPr>
              <w:pStyle w:val="TableText"/>
              <w:spacing w:before="0" w:after="0"/>
              <w:ind w:left="0" w:right="0"/>
              <w:rPr>
                <w:rStyle w:val="Blue"/>
                <w:rFonts w:cstheme="minorHAnsi"/>
                <w:color w:val="auto"/>
                <w:szCs w:val="20"/>
              </w:rPr>
            </w:pPr>
          </w:p>
        </w:tc>
        <w:tc>
          <w:tcPr>
            <w:tcW w:w="880" w:type="pct"/>
            <w:shd w:val="clear" w:color="auto" w:fill="auto"/>
          </w:tcPr>
          <w:p w14:paraId="694461B4" w14:textId="77777777" w:rsidR="001D6C5C" w:rsidRPr="00FB5BAE" w:rsidRDefault="001D6C5C" w:rsidP="00012EE7">
            <w:pPr>
              <w:pStyle w:val="TableText"/>
              <w:spacing w:before="0" w:after="0"/>
              <w:ind w:left="0" w:right="0"/>
              <w:rPr>
                <w:rStyle w:val="Blue"/>
                <w:rFonts w:cstheme="minorHAnsi"/>
                <w:color w:val="auto"/>
                <w:szCs w:val="20"/>
              </w:rPr>
            </w:pPr>
            <w:r w:rsidRPr="00FB5BAE">
              <w:rPr>
                <w:rStyle w:val="Blue"/>
                <w:rFonts w:cstheme="minorHAnsi"/>
                <w:color w:val="auto"/>
                <w:szCs w:val="20"/>
              </w:rPr>
              <w:t>22/11/2018</w:t>
            </w:r>
          </w:p>
        </w:tc>
      </w:tr>
    </w:tbl>
    <w:p w14:paraId="2BF9085C" w14:textId="77777777" w:rsidR="00401149" w:rsidRPr="00401149" w:rsidRDefault="001C46EC" w:rsidP="00401149">
      <w:pPr>
        <w:pStyle w:val="Heading2"/>
        <w:rPr>
          <w:b w:val="0"/>
          <w:sz w:val="20"/>
          <w:szCs w:val="20"/>
        </w:rPr>
      </w:pPr>
      <w:r w:rsidRPr="00401149">
        <w:rPr>
          <w:b w:val="0"/>
          <w:sz w:val="20"/>
          <w:szCs w:val="20"/>
        </w:rPr>
        <w:t xml:space="preserve">End of introductory </w:t>
      </w:r>
      <w:r w:rsidR="00401149">
        <w:rPr>
          <w:b w:val="0"/>
          <w:sz w:val="20"/>
          <w:szCs w:val="20"/>
        </w:rPr>
        <w:t>note.</w:t>
      </w:r>
    </w:p>
    <w:p w14:paraId="2BF9085D" w14:textId="77777777" w:rsidR="00401149" w:rsidRDefault="00401149" w:rsidP="00401149">
      <w:pPr>
        <w:pStyle w:val="Heading2"/>
      </w:pPr>
    </w:p>
    <w:p w14:paraId="2BF9085E" w14:textId="77777777" w:rsidR="00401149" w:rsidRDefault="00401149" w:rsidP="00401149">
      <w:pPr>
        <w:pStyle w:val="Heading2"/>
      </w:pPr>
    </w:p>
    <w:p w14:paraId="2BF9085F" w14:textId="77777777" w:rsidR="00401149" w:rsidRDefault="00401149">
      <w:pPr>
        <w:spacing w:before="0" w:after="0" w:line="240" w:lineRule="auto"/>
        <w:rPr>
          <w:rFonts w:asciiTheme="majorHAnsi" w:eastAsiaTheme="majorEastAsia" w:hAnsiTheme="majorHAnsi" w:cstheme="majorBidi"/>
          <w:b/>
          <w:bCs/>
          <w:sz w:val="32"/>
          <w:szCs w:val="26"/>
        </w:rPr>
      </w:pPr>
      <w:r>
        <w:br w:type="page"/>
      </w:r>
    </w:p>
    <w:p w14:paraId="2BF90860" w14:textId="77777777" w:rsidR="00401149" w:rsidRDefault="00401149" w:rsidP="00401149">
      <w:pPr>
        <w:pStyle w:val="Heading2"/>
      </w:pPr>
      <w:r>
        <w:lastRenderedPageBreak/>
        <w:t>Notice of variation and consolidation</w:t>
      </w:r>
    </w:p>
    <w:p w14:paraId="2BF90861" w14:textId="672F4C54" w:rsidR="00401149" w:rsidRDefault="00401149" w:rsidP="00401149">
      <w:pPr>
        <w:pStyle w:val="Heading3"/>
      </w:pPr>
      <w:r>
        <w:t>The Environmental Permitting (England and Wales) Regulations 201</w:t>
      </w:r>
      <w:r w:rsidR="006D045F">
        <w:t>6</w:t>
      </w:r>
    </w:p>
    <w:p w14:paraId="2BF90862" w14:textId="5F6477A4" w:rsidR="00401149" w:rsidRDefault="00401149" w:rsidP="00401149">
      <w:r>
        <w:t xml:space="preserve">The Environment Agency in exercise of its powers under </w:t>
      </w:r>
      <w:r w:rsidRPr="006D045F">
        <w:t>regulation 20</w:t>
      </w:r>
      <w:r>
        <w:t xml:space="preserve"> of the Environmental Permitting (England and Wales) Regulations 201</w:t>
      </w:r>
      <w:r w:rsidR="006D045F">
        <w:t>6</w:t>
      </w:r>
      <w:r>
        <w:t xml:space="preserve"> varies and consolidates</w:t>
      </w:r>
    </w:p>
    <w:p w14:paraId="2BF90863" w14:textId="77777777" w:rsidR="00401149" w:rsidRPr="001344FD" w:rsidRDefault="00401149" w:rsidP="00401149">
      <w:pPr>
        <w:pStyle w:val="Heading4"/>
      </w:pPr>
      <w:r w:rsidRPr="001344FD">
        <w:t>Permit number</w:t>
      </w:r>
    </w:p>
    <w:p w14:paraId="2BF90864" w14:textId="77777777" w:rsidR="00401149" w:rsidRPr="001344FD" w:rsidRDefault="0071472F" w:rsidP="00401149">
      <w:pPr>
        <w:tabs>
          <w:tab w:val="left" w:pos="2282"/>
        </w:tabs>
        <w:rPr>
          <w:rStyle w:val="RedBold"/>
          <w:color w:val="auto"/>
        </w:rPr>
      </w:pPr>
      <w:r w:rsidRPr="001344FD">
        <w:rPr>
          <w:rStyle w:val="RedBold"/>
          <w:color w:val="auto"/>
        </w:rPr>
        <w:fldChar w:fldCharType="begin"/>
      </w:r>
      <w:r w:rsidR="00401149" w:rsidRPr="001344FD">
        <w:rPr>
          <w:rStyle w:val="RedBold"/>
          <w:color w:val="auto"/>
        </w:rPr>
        <w:instrText xml:space="preserve"> DOCPROPERTY \* Charformat "EA_DOC_FIELD_STRING_Permit Number"  \* MERGEFORMAT </w:instrText>
      </w:r>
      <w:r w:rsidRPr="001344FD">
        <w:rPr>
          <w:rStyle w:val="RedBold"/>
          <w:color w:val="auto"/>
        </w:rPr>
        <w:fldChar w:fldCharType="separate"/>
      </w:r>
      <w:r w:rsidR="00FE08A0" w:rsidRPr="001344FD">
        <w:rPr>
          <w:rStyle w:val="RedBold"/>
          <w:color w:val="auto"/>
        </w:rPr>
        <w:t>EPR/BL9763IN</w:t>
      </w:r>
      <w:r w:rsidRPr="001344FD">
        <w:rPr>
          <w:rStyle w:val="RedBold"/>
          <w:color w:val="auto"/>
        </w:rPr>
        <w:fldChar w:fldCharType="end"/>
      </w:r>
      <w:r w:rsidR="00401149" w:rsidRPr="001344FD">
        <w:rPr>
          <w:rStyle w:val="RedBold"/>
          <w:color w:val="auto"/>
        </w:rPr>
        <w:tab/>
      </w:r>
    </w:p>
    <w:p w14:paraId="2BF90865" w14:textId="7A842DFB" w:rsidR="00401149" w:rsidRPr="001344FD" w:rsidRDefault="00442B07" w:rsidP="00401149">
      <w:pPr>
        <w:rPr>
          <w:b/>
          <w:sz w:val="24"/>
        </w:rPr>
      </w:pPr>
      <w:r w:rsidRPr="001344FD">
        <w:rPr>
          <w:b/>
          <w:sz w:val="24"/>
        </w:rPr>
        <w:t>Issued to</w:t>
      </w:r>
    </w:p>
    <w:p w14:paraId="2BF90866" w14:textId="77777777" w:rsidR="00401149" w:rsidRPr="001344FD" w:rsidRDefault="0071472F" w:rsidP="00401149">
      <w:r w:rsidRPr="001344FD">
        <w:rPr>
          <w:rStyle w:val="RedBold"/>
          <w:color w:val="auto"/>
        </w:rPr>
        <w:fldChar w:fldCharType="begin"/>
      </w:r>
      <w:r w:rsidR="00401149" w:rsidRPr="001344FD">
        <w:rPr>
          <w:rStyle w:val="RedBold"/>
          <w:color w:val="auto"/>
        </w:rPr>
        <w:instrText xml:space="preserve"> DOCPROPERTY \* Charformat "EA_DOC_FIELD_STRING_Operator Name"  \* MERGEFORMAT </w:instrText>
      </w:r>
      <w:r w:rsidRPr="001344FD">
        <w:rPr>
          <w:rStyle w:val="RedBold"/>
          <w:color w:val="auto"/>
        </w:rPr>
        <w:fldChar w:fldCharType="separate"/>
      </w:r>
      <w:r w:rsidR="00FE08A0" w:rsidRPr="001344FD">
        <w:rPr>
          <w:rStyle w:val="RedBold"/>
          <w:color w:val="auto"/>
        </w:rPr>
        <w:t>Angus Energy Weald Basin No. 3 Limited</w:t>
      </w:r>
      <w:r w:rsidRPr="001344FD">
        <w:rPr>
          <w:rStyle w:val="RedBold"/>
          <w:color w:val="auto"/>
        </w:rPr>
        <w:fldChar w:fldCharType="end"/>
      </w:r>
      <w:r w:rsidR="00401149" w:rsidRPr="001344FD">
        <w:rPr>
          <w:rStyle w:val="RedBold"/>
          <w:color w:val="auto"/>
        </w:rPr>
        <w:t xml:space="preserve"> </w:t>
      </w:r>
      <w:r w:rsidR="00401149" w:rsidRPr="001344FD">
        <w:t>(“the operator”),</w:t>
      </w:r>
    </w:p>
    <w:p w14:paraId="2BF90867" w14:textId="206F026E" w:rsidR="00401149" w:rsidRPr="001344FD" w:rsidRDefault="00401149" w:rsidP="00401149">
      <w:pPr>
        <w:rPr>
          <w:rStyle w:val="Red"/>
          <w:color w:val="auto"/>
        </w:rPr>
      </w:pPr>
      <w:proofErr w:type="gramStart"/>
      <w:r w:rsidRPr="001344FD">
        <w:rPr>
          <w:rStyle w:val="Red"/>
          <w:color w:val="auto"/>
        </w:rPr>
        <w:t>whose</w:t>
      </w:r>
      <w:proofErr w:type="gramEnd"/>
      <w:r w:rsidRPr="001344FD">
        <w:rPr>
          <w:rStyle w:val="Red"/>
          <w:color w:val="auto"/>
        </w:rPr>
        <w:t xml:space="preserve"> registered office is</w:t>
      </w:r>
    </w:p>
    <w:p w14:paraId="4184ED3E" w14:textId="77777777" w:rsidR="00FE08A0" w:rsidRPr="001344FD" w:rsidRDefault="0071472F" w:rsidP="00401149">
      <w:pPr>
        <w:pStyle w:val="NoSpacing"/>
        <w:rPr>
          <w:rStyle w:val="RedBold"/>
          <w:color w:val="auto"/>
        </w:rPr>
      </w:pPr>
      <w:r w:rsidRPr="001344FD">
        <w:rPr>
          <w:rStyle w:val="RedBold"/>
          <w:color w:val="auto"/>
        </w:rPr>
        <w:fldChar w:fldCharType="begin"/>
      </w:r>
      <w:r w:rsidR="00401149" w:rsidRPr="001344FD">
        <w:rPr>
          <w:rStyle w:val="RedBold"/>
          <w:color w:val="auto"/>
        </w:rPr>
        <w:instrText xml:space="preserve"> DOCPROPERTY \* Charformat "EA_DOC_FIELD_MEMO_Operator Address"  \* MERGEFORMAT </w:instrText>
      </w:r>
      <w:r w:rsidRPr="001344FD">
        <w:rPr>
          <w:rStyle w:val="RedBold"/>
          <w:color w:val="auto"/>
        </w:rPr>
        <w:fldChar w:fldCharType="separate"/>
      </w:r>
      <w:proofErr w:type="spellStart"/>
      <w:r w:rsidR="00FE08A0" w:rsidRPr="001344FD">
        <w:rPr>
          <w:rStyle w:val="RedBold"/>
          <w:color w:val="auto"/>
        </w:rPr>
        <w:t>Westpoint</w:t>
      </w:r>
      <w:proofErr w:type="spellEnd"/>
      <w:r w:rsidR="00FE08A0" w:rsidRPr="001344FD">
        <w:rPr>
          <w:rStyle w:val="RedBold"/>
          <w:color w:val="auto"/>
        </w:rPr>
        <w:t xml:space="preserve"> 4 </w:t>
      </w:r>
      <w:proofErr w:type="spellStart"/>
      <w:r w:rsidR="00FE08A0" w:rsidRPr="001344FD">
        <w:rPr>
          <w:rStyle w:val="RedBold"/>
          <w:color w:val="auto"/>
        </w:rPr>
        <w:t>Redheughs</w:t>
      </w:r>
      <w:proofErr w:type="spellEnd"/>
      <w:r w:rsidR="00FE08A0" w:rsidRPr="001344FD">
        <w:rPr>
          <w:rStyle w:val="RedBold"/>
          <w:color w:val="auto"/>
        </w:rPr>
        <w:t xml:space="preserve"> </w:t>
      </w:r>
      <w:proofErr w:type="spellStart"/>
      <w:r w:rsidR="00FE08A0" w:rsidRPr="001344FD">
        <w:rPr>
          <w:rStyle w:val="RedBold"/>
          <w:color w:val="auto"/>
        </w:rPr>
        <w:t>Rigg</w:t>
      </w:r>
      <w:proofErr w:type="spellEnd"/>
    </w:p>
    <w:p w14:paraId="238E3DBD" w14:textId="77777777" w:rsidR="00FE08A0" w:rsidRPr="001344FD" w:rsidRDefault="00FE08A0" w:rsidP="00401149">
      <w:pPr>
        <w:pStyle w:val="NoSpacing"/>
        <w:rPr>
          <w:rStyle w:val="RedBold"/>
          <w:color w:val="auto"/>
        </w:rPr>
      </w:pPr>
      <w:r w:rsidRPr="001344FD">
        <w:rPr>
          <w:rStyle w:val="RedBold"/>
          <w:color w:val="auto"/>
        </w:rPr>
        <w:t xml:space="preserve">South </w:t>
      </w:r>
      <w:proofErr w:type="spellStart"/>
      <w:r w:rsidRPr="001344FD">
        <w:rPr>
          <w:rStyle w:val="RedBold"/>
          <w:color w:val="auto"/>
        </w:rPr>
        <w:t>Gyle</w:t>
      </w:r>
      <w:proofErr w:type="spellEnd"/>
    </w:p>
    <w:p w14:paraId="22E349D0" w14:textId="77777777" w:rsidR="00FE08A0" w:rsidRPr="001344FD" w:rsidRDefault="00FE08A0" w:rsidP="00401149">
      <w:pPr>
        <w:pStyle w:val="NoSpacing"/>
        <w:rPr>
          <w:rStyle w:val="RedBold"/>
          <w:color w:val="auto"/>
        </w:rPr>
      </w:pPr>
      <w:r w:rsidRPr="001344FD">
        <w:rPr>
          <w:rStyle w:val="RedBold"/>
          <w:color w:val="auto"/>
        </w:rPr>
        <w:t>Edinburgh</w:t>
      </w:r>
    </w:p>
    <w:p w14:paraId="0493755A" w14:textId="77777777" w:rsidR="00FE08A0" w:rsidRPr="001344FD" w:rsidRDefault="00FE08A0" w:rsidP="00401149">
      <w:pPr>
        <w:pStyle w:val="NoSpacing"/>
        <w:rPr>
          <w:rStyle w:val="RedBold"/>
          <w:color w:val="auto"/>
        </w:rPr>
      </w:pPr>
      <w:r w:rsidRPr="001344FD">
        <w:rPr>
          <w:rStyle w:val="RedBold"/>
          <w:color w:val="auto"/>
        </w:rPr>
        <w:t>Scotland</w:t>
      </w:r>
    </w:p>
    <w:p w14:paraId="2BF9086C" w14:textId="77777777" w:rsidR="00401149" w:rsidRPr="001344FD" w:rsidRDefault="00FE08A0" w:rsidP="00401149">
      <w:pPr>
        <w:pStyle w:val="NoSpacing"/>
        <w:rPr>
          <w:rStyle w:val="RedBold"/>
          <w:color w:val="auto"/>
        </w:rPr>
      </w:pPr>
      <w:r w:rsidRPr="001344FD">
        <w:rPr>
          <w:rStyle w:val="RedBold"/>
          <w:color w:val="auto"/>
        </w:rPr>
        <w:t>EH12 9DQ</w:t>
      </w:r>
      <w:r w:rsidR="0071472F" w:rsidRPr="001344FD">
        <w:rPr>
          <w:rStyle w:val="RedBold"/>
          <w:color w:val="auto"/>
        </w:rPr>
        <w:fldChar w:fldCharType="end"/>
      </w:r>
    </w:p>
    <w:p w14:paraId="2BF9086D" w14:textId="59F0617F" w:rsidR="00401149" w:rsidRPr="001344FD" w:rsidRDefault="00401149" w:rsidP="00401149">
      <w:pPr>
        <w:rPr>
          <w:rStyle w:val="Pink"/>
          <w:color w:val="auto"/>
        </w:rPr>
      </w:pPr>
      <w:proofErr w:type="gramStart"/>
      <w:r w:rsidRPr="001344FD">
        <w:rPr>
          <w:rStyle w:val="Red"/>
          <w:color w:val="auto"/>
        </w:rPr>
        <w:t>company</w:t>
      </w:r>
      <w:proofErr w:type="gramEnd"/>
      <w:r w:rsidRPr="001344FD">
        <w:rPr>
          <w:rStyle w:val="Red"/>
          <w:color w:val="auto"/>
        </w:rPr>
        <w:t xml:space="preserve"> registration number </w:t>
      </w:r>
      <w:r w:rsidR="000815AF" w:rsidRPr="001344FD">
        <w:rPr>
          <w:rStyle w:val="Red"/>
          <w:color w:val="auto"/>
        </w:rPr>
        <w:t>SC055329</w:t>
      </w:r>
      <w:r w:rsidRPr="001344FD">
        <w:t xml:space="preserve"> </w:t>
      </w:r>
    </w:p>
    <w:p w14:paraId="2BF9086E" w14:textId="51AADF82" w:rsidR="00401149" w:rsidRPr="001344FD" w:rsidRDefault="00401149" w:rsidP="00401149">
      <w:pPr>
        <w:rPr>
          <w:rStyle w:val="Red"/>
          <w:color w:val="auto"/>
        </w:rPr>
      </w:pPr>
      <w:proofErr w:type="gramStart"/>
      <w:r w:rsidRPr="001344FD">
        <w:t>to</w:t>
      </w:r>
      <w:proofErr w:type="gramEnd"/>
      <w:r w:rsidRPr="001344FD">
        <w:t xml:space="preserve"> operate </w:t>
      </w:r>
      <w:r w:rsidR="000815AF" w:rsidRPr="001344FD">
        <w:rPr>
          <w:rStyle w:val="Red"/>
          <w:color w:val="auto"/>
        </w:rPr>
        <w:t xml:space="preserve">an installation, </w:t>
      </w:r>
      <w:r w:rsidRPr="001344FD">
        <w:rPr>
          <w:rStyle w:val="Red"/>
          <w:color w:val="auto"/>
        </w:rPr>
        <w:t>a mining waste operation</w:t>
      </w:r>
      <w:r w:rsidR="000815AF" w:rsidRPr="001344FD">
        <w:rPr>
          <w:rStyle w:val="Red"/>
          <w:color w:val="auto"/>
        </w:rPr>
        <w:t xml:space="preserve"> and a groundwater activity</w:t>
      </w:r>
      <w:r w:rsidRPr="001344FD">
        <w:rPr>
          <w:rStyle w:val="Red"/>
          <w:color w:val="auto"/>
        </w:rPr>
        <w:t xml:space="preserve"> at</w:t>
      </w:r>
    </w:p>
    <w:p w14:paraId="2BF90870" w14:textId="77777777" w:rsidR="00401149" w:rsidRPr="001344FD" w:rsidRDefault="0071472F" w:rsidP="00401149">
      <w:pPr>
        <w:pStyle w:val="NoSpacing"/>
        <w:rPr>
          <w:rStyle w:val="RedBold"/>
          <w:color w:val="auto"/>
        </w:rPr>
      </w:pPr>
      <w:r w:rsidRPr="001344FD">
        <w:rPr>
          <w:rStyle w:val="RedBold"/>
          <w:color w:val="auto"/>
        </w:rPr>
        <w:fldChar w:fldCharType="begin"/>
      </w:r>
      <w:r w:rsidR="00401149" w:rsidRPr="001344FD">
        <w:rPr>
          <w:rStyle w:val="RedBold"/>
          <w:color w:val="auto"/>
        </w:rPr>
        <w:instrText xml:space="preserve"> DOCPROPERTY \* Charformat "EA_DOC_FIELD_STRING_Site Name"  \* MERGEFORMAT </w:instrText>
      </w:r>
      <w:r w:rsidRPr="001344FD">
        <w:rPr>
          <w:rStyle w:val="RedBold"/>
          <w:color w:val="auto"/>
        </w:rPr>
        <w:fldChar w:fldCharType="separate"/>
      </w:r>
      <w:proofErr w:type="spellStart"/>
      <w:r w:rsidR="00FE08A0" w:rsidRPr="001344FD">
        <w:rPr>
          <w:rStyle w:val="RedBold"/>
          <w:color w:val="auto"/>
        </w:rPr>
        <w:t>Brockham</w:t>
      </w:r>
      <w:proofErr w:type="spellEnd"/>
      <w:r w:rsidR="00FE08A0" w:rsidRPr="001344FD">
        <w:rPr>
          <w:rStyle w:val="RedBold"/>
          <w:color w:val="auto"/>
        </w:rPr>
        <w:t xml:space="preserve"> Oilfield</w:t>
      </w:r>
      <w:r w:rsidRPr="001344FD">
        <w:rPr>
          <w:rStyle w:val="RedBold"/>
          <w:color w:val="auto"/>
        </w:rPr>
        <w:fldChar w:fldCharType="end"/>
      </w:r>
    </w:p>
    <w:p w14:paraId="2809A76F" w14:textId="77777777" w:rsidR="00FE08A0" w:rsidRPr="001344FD" w:rsidRDefault="0071472F" w:rsidP="00401149">
      <w:pPr>
        <w:pStyle w:val="NoSpacing"/>
        <w:rPr>
          <w:rStyle w:val="RedBold"/>
          <w:color w:val="auto"/>
        </w:rPr>
      </w:pPr>
      <w:r w:rsidRPr="001344FD">
        <w:rPr>
          <w:rStyle w:val="RedBold"/>
          <w:color w:val="auto"/>
        </w:rPr>
        <w:fldChar w:fldCharType="begin"/>
      </w:r>
      <w:r w:rsidR="00401149" w:rsidRPr="001344FD">
        <w:rPr>
          <w:rStyle w:val="RedBold"/>
          <w:color w:val="auto"/>
        </w:rPr>
        <w:instrText xml:space="preserve"> DOCPROPERTY \* Charformat "EA_DOC_FIELD_MEMO_Site Address"  \* MERGEFORMAT </w:instrText>
      </w:r>
      <w:r w:rsidRPr="001344FD">
        <w:rPr>
          <w:rStyle w:val="RedBold"/>
          <w:color w:val="auto"/>
        </w:rPr>
        <w:fldChar w:fldCharType="separate"/>
      </w:r>
      <w:proofErr w:type="spellStart"/>
      <w:r w:rsidR="00FE08A0" w:rsidRPr="001344FD">
        <w:rPr>
          <w:rStyle w:val="RedBold"/>
          <w:color w:val="auto"/>
        </w:rPr>
        <w:t>Feltons</w:t>
      </w:r>
      <w:proofErr w:type="spellEnd"/>
      <w:r w:rsidR="00FE08A0" w:rsidRPr="001344FD">
        <w:rPr>
          <w:rStyle w:val="RedBold"/>
          <w:color w:val="auto"/>
        </w:rPr>
        <w:t xml:space="preserve"> Farm</w:t>
      </w:r>
    </w:p>
    <w:p w14:paraId="15690779" w14:textId="77777777" w:rsidR="00FE08A0" w:rsidRPr="001344FD" w:rsidRDefault="00FE08A0" w:rsidP="00401149">
      <w:pPr>
        <w:pStyle w:val="NoSpacing"/>
        <w:rPr>
          <w:rStyle w:val="RedBold"/>
          <w:color w:val="auto"/>
        </w:rPr>
      </w:pPr>
      <w:r w:rsidRPr="001344FD">
        <w:rPr>
          <w:rStyle w:val="RedBold"/>
          <w:color w:val="auto"/>
        </w:rPr>
        <w:t>Old School Lane</w:t>
      </w:r>
    </w:p>
    <w:p w14:paraId="79505EA2" w14:textId="77777777" w:rsidR="00FE08A0" w:rsidRPr="001344FD" w:rsidRDefault="00FE08A0" w:rsidP="00401149">
      <w:pPr>
        <w:pStyle w:val="NoSpacing"/>
        <w:rPr>
          <w:rStyle w:val="RedBold"/>
          <w:color w:val="auto"/>
        </w:rPr>
      </w:pPr>
      <w:proofErr w:type="spellStart"/>
      <w:r w:rsidRPr="001344FD">
        <w:rPr>
          <w:rStyle w:val="RedBold"/>
          <w:color w:val="auto"/>
        </w:rPr>
        <w:t>Brockham</w:t>
      </w:r>
      <w:proofErr w:type="spellEnd"/>
    </w:p>
    <w:p w14:paraId="1B4B571A" w14:textId="77777777" w:rsidR="00FE08A0" w:rsidRPr="001344FD" w:rsidRDefault="00FE08A0" w:rsidP="00401149">
      <w:pPr>
        <w:pStyle w:val="NoSpacing"/>
        <w:rPr>
          <w:rStyle w:val="RedBold"/>
          <w:color w:val="auto"/>
        </w:rPr>
      </w:pPr>
      <w:r w:rsidRPr="001344FD">
        <w:rPr>
          <w:rStyle w:val="RedBold"/>
          <w:color w:val="auto"/>
        </w:rPr>
        <w:t>Dorking</w:t>
      </w:r>
    </w:p>
    <w:p w14:paraId="345949CD" w14:textId="77777777" w:rsidR="00FE08A0" w:rsidRPr="001344FD" w:rsidRDefault="00FE08A0" w:rsidP="00401149">
      <w:pPr>
        <w:pStyle w:val="NoSpacing"/>
        <w:rPr>
          <w:rStyle w:val="RedBold"/>
          <w:color w:val="auto"/>
        </w:rPr>
      </w:pPr>
      <w:r w:rsidRPr="001344FD">
        <w:rPr>
          <w:rStyle w:val="RedBold"/>
          <w:color w:val="auto"/>
        </w:rPr>
        <w:t>Surrey</w:t>
      </w:r>
    </w:p>
    <w:p w14:paraId="607110A4" w14:textId="77777777" w:rsidR="00FE08A0" w:rsidRPr="001344FD" w:rsidRDefault="00FE08A0" w:rsidP="00401149">
      <w:pPr>
        <w:pStyle w:val="NoSpacing"/>
        <w:rPr>
          <w:rStyle w:val="RedBold"/>
          <w:color w:val="auto"/>
        </w:rPr>
      </w:pPr>
      <w:r w:rsidRPr="001344FD">
        <w:rPr>
          <w:rStyle w:val="RedBold"/>
          <w:color w:val="auto"/>
        </w:rPr>
        <w:t>RH3 7AU</w:t>
      </w:r>
    </w:p>
    <w:p w14:paraId="2BF90874" w14:textId="77777777" w:rsidR="00401149" w:rsidRPr="001344FD" w:rsidRDefault="0071472F" w:rsidP="00401149">
      <w:pPr>
        <w:pStyle w:val="NoSpacing"/>
        <w:rPr>
          <w:rStyle w:val="RedBold"/>
          <w:color w:val="auto"/>
        </w:rPr>
      </w:pPr>
      <w:r w:rsidRPr="001344FD">
        <w:rPr>
          <w:rStyle w:val="RedBold"/>
          <w:color w:val="auto"/>
        </w:rPr>
        <w:fldChar w:fldCharType="end"/>
      </w:r>
    </w:p>
    <w:p w14:paraId="2BF90875" w14:textId="1DFE0841" w:rsidR="00401149" w:rsidRPr="004F7A1F" w:rsidRDefault="00401149" w:rsidP="00401149">
      <w:proofErr w:type="gramStart"/>
      <w:r w:rsidRPr="001344FD">
        <w:t>to</w:t>
      </w:r>
      <w:proofErr w:type="gramEnd"/>
      <w:r w:rsidRPr="001344FD">
        <w:t xml:space="preserve"> the extent </w:t>
      </w:r>
      <w:r w:rsidR="00442B07" w:rsidRPr="001344FD">
        <w:t>set out in the sc</w:t>
      </w:r>
      <w:r w:rsidR="00442B07" w:rsidRPr="004F7A1F">
        <w:t>hedules.</w:t>
      </w:r>
    </w:p>
    <w:p w14:paraId="7293750A" w14:textId="1E61719A" w:rsidR="00442B07" w:rsidRPr="004F7A1F" w:rsidRDefault="00442B07" w:rsidP="00401149">
      <w:r w:rsidRPr="004F7A1F">
        <w:t xml:space="preserve">The notice shall take effect from </w:t>
      </w:r>
      <w:r w:rsidRPr="004F7A1F">
        <w:rPr>
          <w:rStyle w:val="Red"/>
          <w:color w:val="auto"/>
        </w:rPr>
        <w:t>[DD/MM/YYYY]</w:t>
      </w:r>
    </w:p>
    <w:p w14:paraId="2BF90877" w14:textId="4E962EEF" w:rsidR="00401149" w:rsidRPr="004F7A1F" w:rsidRDefault="00401149" w:rsidP="00401149">
      <w:pPr>
        <w:pStyle w:val="aBullet"/>
        <w:numPr>
          <w:ilvl w:val="0"/>
          <w:numId w:val="0"/>
        </w:numPr>
      </w:pPr>
    </w:p>
    <w:tbl>
      <w:tblPr>
        <w:tblStyle w:val="TableGrid"/>
        <w:tblW w:w="5000" w:type="pct"/>
        <w:tblLook w:val="0020" w:firstRow="1" w:lastRow="0" w:firstColumn="0" w:lastColumn="0" w:noHBand="0" w:noVBand="0"/>
      </w:tblPr>
      <w:tblGrid>
        <w:gridCol w:w="6915"/>
        <w:gridCol w:w="2713"/>
      </w:tblGrid>
      <w:tr w:rsidR="004F7A1F" w:rsidRPr="004F7A1F" w14:paraId="2BF9087A" w14:textId="77777777" w:rsidTr="00401149">
        <w:trPr>
          <w:cnfStyle w:val="100000000000" w:firstRow="1" w:lastRow="0" w:firstColumn="0" w:lastColumn="0" w:oddVBand="0" w:evenVBand="0" w:oddHBand="0" w:evenHBand="0" w:firstRowFirstColumn="0" w:firstRowLastColumn="0" w:lastRowFirstColumn="0" w:lastRowLastColumn="0"/>
        </w:trPr>
        <w:tc>
          <w:tcPr>
            <w:tcW w:w="3591" w:type="pct"/>
          </w:tcPr>
          <w:p w14:paraId="2BF90878" w14:textId="77777777" w:rsidR="00401149" w:rsidRPr="004F7A1F" w:rsidRDefault="00401149" w:rsidP="00401149">
            <w:pPr>
              <w:pStyle w:val="TableText"/>
            </w:pPr>
            <w:r w:rsidRPr="004F7A1F">
              <w:t>Name</w:t>
            </w:r>
          </w:p>
        </w:tc>
        <w:tc>
          <w:tcPr>
            <w:tcW w:w="1409" w:type="pct"/>
          </w:tcPr>
          <w:p w14:paraId="2BF90879" w14:textId="77777777" w:rsidR="00401149" w:rsidRPr="004F7A1F" w:rsidRDefault="00401149" w:rsidP="00401149">
            <w:pPr>
              <w:pStyle w:val="TableText"/>
            </w:pPr>
            <w:r w:rsidRPr="004F7A1F">
              <w:t>Date</w:t>
            </w:r>
          </w:p>
        </w:tc>
      </w:tr>
      <w:tr w:rsidR="004F7A1F" w:rsidRPr="004F7A1F" w14:paraId="2BF9087D" w14:textId="77777777" w:rsidTr="00401149">
        <w:tc>
          <w:tcPr>
            <w:tcW w:w="3591" w:type="pct"/>
          </w:tcPr>
          <w:p w14:paraId="2BF9087B" w14:textId="655FCC8E" w:rsidR="00401149" w:rsidRPr="004F7A1F" w:rsidRDefault="00401149" w:rsidP="00401149">
            <w:pPr>
              <w:pStyle w:val="TableText"/>
              <w:rPr>
                <w:rStyle w:val="RedBold"/>
                <w:color w:val="auto"/>
              </w:rPr>
            </w:pPr>
          </w:p>
        </w:tc>
        <w:tc>
          <w:tcPr>
            <w:tcW w:w="1409" w:type="pct"/>
          </w:tcPr>
          <w:p w14:paraId="2BF9087C" w14:textId="77777777" w:rsidR="00401149" w:rsidRPr="004F7A1F" w:rsidRDefault="00401149" w:rsidP="00401149">
            <w:pPr>
              <w:pStyle w:val="TableText"/>
              <w:rPr>
                <w:rStyle w:val="RedBold"/>
                <w:color w:val="auto"/>
              </w:rPr>
            </w:pPr>
            <w:r w:rsidRPr="004F7A1F">
              <w:rPr>
                <w:rStyle w:val="RedBold"/>
                <w:color w:val="auto"/>
              </w:rPr>
              <w:t>[DD/MM/YYYY]</w:t>
            </w:r>
          </w:p>
        </w:tc>
      </w:tr>
    </w:tbl>
    <w:p w14:paraId="2BF9087E" w14:textId="77777777" w:rsidR="00401149" w:rsidRPr="00401149" w:rsidRDefault="00401149" w:rsidP="00401149">
      <w:pPr>
        <w:pStyle w:val="Heading4"/>
        <w:rPr>
          <w:b w:val="0"/>
          <w:sz w:val="20"/>
          <w:szCs w:val="20"/>
        </w:rPr>
      </w:pPr>
      <w:r w:rsidRPr="00401149">
        <w:rPr>
          <w:b w:val="0"/>
          <w:sz w:val="20"/>
          <w:szCs w:val="20"/>
        </w:rPr>
        <w:t>Authorised on behalf of the Environment Agency.</w:t>
      </w:r>
    </w:p>
    <w:p w14:paraId="2BF9087F" w14:textId="77777777" w:rsidR="00401149" w:rsidRDefault="00401149">
      <w:pPr>
        <w:spacing w:before="0" w:after="0" w:line="240" w:lineRule="auto"/>
        <w:rPr>
          <w:rFonts w:asciiTheme="majorHAnsi" w:eastAsiaTheme="majorEastAsia" w:hAnsiTheme="majorHAnsi" w:cstheme="majorBidi"/>
          <w:b/>
          <w:bCs/>
          <w:iCs/>
          <w:sz w:val="24"/>
        </w:rPr>
      </w:pPr>
      <w:r>
        <w:br w:type="page"/>
      </w:r>
    </w:p>
    <w:p w14:paraId="2BF90880" w14:textId="77777777" w:rsidR="00401149" w:rsidRDefault="00401149" w:rsidP="00401149">
      <w:pPr>
        <w:pStyle w:val="Heading4"/>
      </w:pPr>
      <w:r>
        <w:lastRenderedPageBreak/>
        <w:t>Schedule 1</w:t>
      </w:r>
    </w:p>
    <w:p w14:paraId="2D406486" w14:textId="0669A26E" w:rsidR="003D5394" w:rsidRDefault="003D5394" w:rsidP="003D5394">
      <w:r w:rsidRPr="003D5394">
        <w:t>Onl</w:t>
      </w:r>
      <w:r w:rsidRPr="00691524">
        <w:t xml:space="preserve">y </w:t>
      </w:r>
      <w:r w:rsidR="00691524">
        <w:t xml:space="preserve">the </w:t>
      </w:r>
      <w:r w:rsidRPr="00691524">
        <w:t xml:space="preserve">conditions </w:t>
      </w:r>
      <w:r w:rsidR="00691524" w:rsidRPr="00691524">
        <w:t>li</w:t>
      </w:r>
      <w:r w:rsidR="00691524">
        <w:t xml:space="preserve">sted below </w:t>
      </w:r>
      <w:r w:rsidRPr="003D5394">
        <w:t>have been varied by the consolidated permit EPR/</w:t>
      </w:r>
      <w:r>
        <w:t xml:space="preserve">BL9763IN/V005 </w:t>
      </w:r>
      <w:r w:rsidRPr="003D5394">
        <w:t xml:space="preserve">as a result of the application made by the operator. </w:t>
      </w:r>
    </w:p>
    <w:p w14:paraId="0C632235" w14:textId="77777777" w:rsidR="003D5394" w:rsidRPr="003D5394" w:rsidRDefault="003D5394" w:rsidP="003D5394"/>
    <w:p w14:paraId="36B93EFA" w14:textId="71134C4D" w:rsidR="003D5394" w:rsidRPr="00BE02A4" w:rsidRDefault="003D5394" w:rsidP="003D5394">
      <w:r w:rsidRPr="00BE02A4">
        <w:t xml:space="preserve">The following conditions are varied as a result of the application made by the operator: </w:t>
      </w:r>
    </w:p>
    <w:p w14:paraId="75B712FF" w14:textId="7704A3AD" w:rsidR="00BE02A4" w:rsidRDefault="00BE02A4" w:rsidP="000D23C4">
      <w:pPr>
        <w:pStyle w:val="ListParagraph"/>
        <w:numPr>
          <w:ilvl w:val="0"/>
          <w:numId w:val="41"/>
        </w:numPr>
      </w:pPr>
      <w:r w:rsidRPr="006B0D8F">
        <w:rPr>
          <w:b/>
        </w:rPr>
        <w:t>Condition</w:t>
      </w:r>
      <w:r w:rsidR="000D23C4" w:rsidRPr="006B0D8F">
        <w:rPr>
          <w:b/>
        </w:rPr>
        <w:t xml:space="preserve">s 1.2.1, </w:t>
      </w:r>
      <w:r w:rsidRPr="006B0D8F">
        <w:rPr>
          <w:b/>
        </w:rPr>
        <w:t>1.3.1</w:t>
      </w:r>
      <w:r w:rsidR="00C24CBF" w:rsidRPr="001605AE">
        <w:rPr>
          <w:b/>
        </w:rPr>
        <w:t>, 4</w:t>
      </w:r>
      <w:r w:rsidR="00C24CBF" w:rsidRPr="006B0D8F">
        <w:rPr>
          <w:b/>
        </w:rPr>
        <w:t xml:space="preserve">.2.2 </w:t>
      </w:r>
      <w:r w:rsidR="00C24CBF" w:rsidRPr="001605AE">
        <w:rPr>
          <w:b/>
        </w:rPr>
        <w:t>and 4.3.5</w:t>
      </w:r>
      <w:r w:rsidR="000D23C4">
        <w:t xml:space="preserve"> are amended t</w:t>
      </w:r>
      <w:r w:rsidR="00C24CBF">
        <w:t>o update the activity references as per Table S1.1</w:t>
      </w:r>
      <w:r w:rsidR="000D23C4">
        <w:t xml:space="preserve">. </w:t>
      </w:r>
    </w:p>
    <w:p w14:paraId="40E88D66" w14:textId="46A12AB7" w:rsidR="000D23C4" w:rsidRDefault="000D23C4" w:rsidP="000D23C4">
      <w:pPr>
        <w:pStyle w:val="ListParagraph"/>
        <w:numPr>
          <w:ilvl w:val="0"/>
          <w:numId w:val="41"/>
        </w:numPr>
      </w:pPr>
      <w:r w:rsidRPr="006B0D8F">
        <w:rPr>
          <w:b/>
        </w:rPr>
        <w:t>Table S1.1</w:t>
      </w:r>
      <w:r>
        <w:t>, first referenced by condition 1.2.1, is amended to add the groundwater activity</w:t>
      </w:r>
      <w:r w:rsidR="00C24CBF">
        <w:t xml:space="preserve"> and update activity references to the format AR</w:t>
      </w:r>
      <w:r w:rsidR="00B23BB1">
        <w:t>.</w:t>
      </w:r>
    </w:p>
    <w:p w14:paraId="6F2942CF" w14:textId="08080A6E" w:rsidR="000D23C4" w:rsidRDefault="000D23C4" w:rsidP="000D23C4">
      <w:pPr>
        <w:pStyle w:val="ListParagraph"/>
        <w:numPr>
          <w:ilvl w:val="0"/>
          <w:numId w:val="41"/>
        </w:numPr>
      </w:pPr>
      <w:r w:rsidRPr="006B0D8F">
        <w:rPr>
          <w:b/>
        </w:rPr>
        <w:t>Table S1.2</w:t>
      </w:r>
      <w:r>
        <w:t>, first referenced by condition 2.3.1, is amended to add and update operati</w:t>
      </w:r>
      <w:r w:rsidR="00FA1F35">
        <w:t xml:space="preserve">ng </w:t>
      </w:r>
      <w:r>
        <w:t>techniques</w:t>
      </w:r>
      <w:r w:rsidR="00B23BB1">
        <w:t>.</w:t>
      </w:r>
    </w:p>
    <w:p w14:paraId="7081CEB1" w14:textId="4E3E7741" w:rsidR="000D23C4" w:rsidRDefault="000D23C4" w:rsidP="000D23C4">
      <w:pPr>
        <w:pStyle w:val="ListParagraph"/>
        <w:numPr>
          <w:ilvl w:val="0"/>
          <w:numId w:val="41"/>
        </w:numPr>
      </w:pPr>
      <w:r w:rsidRPr="006B0D8F">
        <w:rPr>
          <w:b/>
        </w:rPr>
        <w:t>Table S1.3</w:t>
      </w:r>
      <w:r>
        <w:t>, first referenced by condition 2.4.1</w:t>
      </w:r>
      <w:r w:rsidR="00B23BB1">
        <w:t>,</w:t>
      </w:r>
      <w:r>
        <w:t xml:space="preserve"> is amended to </w:t>
      </w:r>
      <w:r w:rsidR="00B23BB1">
        <w:t>update the status of improvement conditions</w:t>
      </w:r>
      <w:r w:rsidR="00FA1F35">
        <w:t xml:space="preserve"> and insert new dates for those yet to be completed</w:t>
      </w:r>
      <w:r w:rsidR="00B23BB1">
        <w:t>.</w:t>
      </w:r>
    </w:p>
    <w:p w14:paraId="59F4E913" w14:textId="3784C4B3" w:rsidR="00B23BB1" w:rsidRDefault="00B23BB1" w:rsidP="000D23C4">
      <w:pPr>
        <w:pStyle w:val="ListParagraph"/>
        <w:numPr>
          <w:ilvl w:val="0"/>
          <w:numId w:val="41"/>
        </w:numPr>
      </w:pPr>
      <w:r w:rsidRPr="006B0D8F">
        <w:rPr>
          <w:b/>
        </w:rPr>
        <w:t>Table S1.4,</w:t>
      </w:r>
      <w:r>
        <w:t xml:space="preserve"> first referenced by condition 2.5.1, </w:t>
      </w:r>
      <w:proofErr w:type="gramStart"/>
      <w:r>
        <w:t>is</w:t>
      </w:r>
      <w:proofErr w:type="gramEnd"/>
      <w:r>
        <w:t xml:space="preserve"> amended to remove pre-operational measures for future development</w:t>
      </w:r>
      <w:r w:rsidR="00FA1F35" w:rsidRPr="00FA1F35">
        <w:t xml:space="preserve"> </w:t>
      </w:r>
      <w:r w:rsidR="001605AE">
        <w:t xml:space="preserve">which have been </w:t>
      </w:r>
      <w:r w:rsidR="00FA1F35">
        <w:t>completed</w:t>
      </w:r>
      <w:r>
        <w:t xml:space="preserve">. </w:t>
      </w:r>
    </w:p>
    <w:p w14:paraId="103603DA" w14:textId="164C2279" w:rsidR="00B23BB1" w:rsidRDefault="00B23BB1" w:rsidP="000D23C4">
      <w:pPr>
        <w:pStyle w:val="ListParagraph"/>
        <w:numPr>
          <w:ilvl w:val="0"/>
          <w:numId w:val="41"/>
        </w:numPr>
      </w:pPr>
      <w:r w:rsidRPr="006B0D8F">
        <w:rPr>
          <w:b/>
        </w:rPr>
        <w:t>Table S3.2,</w:t>
      </w:r>
      <w:r>
        <w:t xml:space="preserve"> first referenced by condition 3.1.1, is amended to add emission point W2 for the groundwater activity. </w:t>
      </w:r>
    </w:p>
    <w:p w14:paraId="09E0F60E" w14:textId="3768BA84" w:rsidR="00B23BB1" w:rsidRDefault="00B23BB1" w:rsidP="000D23C4">
      <w:pPr>
        <w:pStyle w:val="ListParagraph"/>
        <w:numPr>
          <w:ilvl w:val="0"/>
          <w:numId w:val="41"/>
        </w:numPr>
      </w:pPr>
      <w:r w:rsidRPr="006B0D8F">
        <w:rPr>
          <w:b/>
        </w:rPr>
        <w:t>Table S3.3</w:t>
      </w:r>
      <w:r>
        <w:t xml:space="preserve">, first referenced by condition 3.1.1, is amended to add emission point W2 for the groundwater activity. </w:t>
      </w:r>
    </w:p>
    <w:p w14:paraId="1EC99BBF" w14:textId="4CAC95EC" w:rsidR="00B23BB1" w:rsidRDefault="00B23BB1" w:rsidP="000D23C4">
      <w:pPr>
        <w:pStyle w:val="ListParagraph"/>
        <w:numPr>
          <w:ilvl w:val="0"/>
          <w:numId w:val="41"/>
        </w:numPr>
      </w:pPr>
      <w:r w:rsidRPr="006B0D8F">
        <w:rPr>
          <w:b/>
        </w:rPr>
        <w:t>Table S4.3</w:t>
      </w:r>
      <w:r>
        <w:t xml:space="preserve">, first referenced by condition 3.5.1, is amended to add monitoring points for the groundwater activity. </w:t>
      </w:r>
    </w:p>
    <w:p w14:paraId="1F9C5D1B" w14:textId="3870F1EE" w:rsidR="00B23BB1" w:rsidRDefault="00B23BB1" w:rsidP="000D23C4">
      <w:pPr>
        <w:pStyle w:val="ListParagraph"/>
        <w:numPr>
          <w:ilvl w:val="0"/>
          <w:numId w:val="41"/>
        </w:numPr>
      </w:pPr>
      <w:r w:rsidRPr="006B0D8F">
        <w:rPr>
          <w:b/>
        </w:rPr>
        <w:t>Table S3.6</w:t>
      </w:r>
      <w:r>
        <w:t xml:space="preserve">, first referenced by condition 3.5.1, is amended to add emission point W2 for the groundwater activity. </w:t>
      </w:r>
    </w:p>
    <w:p w14:paraId="6B6FBB4A" w14:textId="2EA21745" w:rsidR="00B23BB1" w:rsidRDefault="00B23BB1" w:rsidP="000D23C4">
      <w:pPr>
        <w:pStyle w:val="ListParagraph"/>
        <w:numPr>
          <w:ilvl w:val="0"/>
          <w:numId w:val="41"/>
        </w:numPr>
      </w:pPr>
      <w:r w:rsidRPr="006B0D8F">
        <w:rPr>
          <w:b/>
        </w:rPr>
        <w:t>Table S4.1</w:t>
      </w:r>
      <w:r>
        <w:t xml:space="preserve">, first referenced by condition 4.2.3, is amended to add emission point W2 for the groundwater activity. </w:t>
      </w:r>
    </w:p>
    <w:p w14:paraId="30830D4D" w14:textId="03C74335" w:rsidR="00B23BB1" w:rsidRDefault="00B23BB1" w:rsidP="000D23C4">
      <w:pPr>
        <w:pStyle w:val="ListParagraph"/>
        <w:numPr>
          <w:ilvl w:val="0"/>
          <w:numId w:val="41"/>
        </w:numPr>
      </w:pPr>
      <w:r w:rsidRPr="006B0D8F">
        <w:rPr>
          <w:b/>
        </w:rPr>
        <w:t>Table S4.4,</w:t>
      </w:r>
      <w:r>
        <w:t xml:space="preserve"> first referenced by condition 4.2.2, is amended to update the reporting forms.  </w:t>
      </w:r>
    </w:p>
    <w:p w14:paraId="45BFFB2A" w14:textId="77777777" w:rsidR="003D5394" w:rsidRPr="00691524" w:rsidRDefault="003D5394" w:rsidP="003D5394"/>
    <w:p w14:paraId="116C2D22" w14:textId="0C3BB020" w:rsidR="003D5394" w:rsidRPr="00691524" w:rsidRDefault="003D5394" w:rsidP="003D5394">
      <w:r w:rsidRPr="00691524">
        <w:t>The following conditions are added as a result of the application made by the operator:</w:t>
      </w:r>
    </w:p>
    <w:p w14:paraId="2639A355" w14:textId="6BB6B9AE" w:rsidR="003D5394" w:rsidRPr="00691524" w:rsidRDefault="000D23C4" w:rsidP="000D23C4">
      <w:pPr>
        <w:pStyle w:val="ListParagraph"/>
        <w:numPr>
          <w:ilvl w:val="0"/>
          <w:numId w:val="41"/>
        </w:numPr>
      </w:pPr>
      <w:r w:rsidRPr="006B0D8F">
        <w:rPr>
          <w:b/>
        </w:rPr>
        <w:t>Conditions 2.2.2 and 2.2.3</w:t>
      </w:r>
      <w:r w:rsidRPr="00691524">
        <w:t xml:space="preserve"> are added for the groundwater activity</w:t>
      </w:r>
    </w:p>
    <w:p w14:paraId="6442A4BC" w14:textId="25D151ED" w:rsidR="000D23C4" w:rsidRPr="00691524" w:rsidRDefault="000D23C4" w:rsidP="000D23C4">
      <w:pPr>
        <w:pStyle w:val="ListParagraph"/>
        <w:numPr>
          <w:ilvl w:val="0"/>
          <w:numId w:val="41"/>
        </w:numPr>
      </w:pPr>
      <w:r w:rsidRPr="006B0D8F">
        <w:rPr>
          <w:b/>
        </w:rPr>
        <w:t xml:space="preserve">Condition 2.3.3 </w:t>
      </w:r>
      <w:r w:rsidRPr="00691524">
        <w:t xml:space="preserve">is added for the groundwater activity and subsequent conditions in that section </w:t>
      </w:r>
      <w:r w:rsidR="00C24CBF">
        <w:t xml:space="preserve">are </w:t>
      </w:r>
      <w:r w:rsidRPr="00691524">
        <w:t xml:space="preserve">renumbered. </w:t>
      </w:r>
    </w:p>
    <w:p w14:paraId="2BF90882" w14:textId="77777777" w:rsidR="00401149" w:rsidRDefault="00401149" w:rsidP="00401149"/>
    <w:p w14:paraId="2BF90883" w14:textId="77777777" w:rsidR="00401149" w:rsidRDefault="00401149" w:rsidP="00401149">
      <w:pPr>
        <w:pStyle w:val="Heading4"/>
      </w:pPr>
      <w:r>
        <w:t>Schedule 2 – consolidated permit</w:t>
      </w:r>
    </w:p>
    <w:p w14:paraId="2BF90884" w14:textId="77777777" w:rsidR="007158DD" w:rsidRDefault="00401149" w:rsidP="00401149">
      <w:pPr>
        <w:sectPr w:rsidR="007158DD" w:rsidSect="00176B59">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397" w:footer="397" w:gutter="0"/>
          <w:pgNumType w:fmt="lowerRoman" w:start="1"/>
          <w:cols w:space="708"/>
          <w:docGrid w:linePitch="360"/>
        </w:sectPr>
      </w:pPr>
      <w:r>
        <w:t>Consolidated permit issued as a separate document</w:t>
      </w:r>
    </w:p>
    <w:p w14:paraId="2BF90885" w14:textId="77777777" w:rsidR="001C46EC" w:rsidRDefault="007B5379" w:rsidP="007B5379">
      <w:pPr>
        <w:pStyle w:val="Heading2"/>
      </w:pPr>
      <w:r>
        <w:lastRenderedPageBreak/>
        <w:t>Permit</w:t>
      </w:r>
    </w:p>
    <w:p w14:paraId="2BF90886" w14:textId="1040A46D" w:rsidR="001C46EC" w:rsidRDefault="001C46EC" w:rsidP="007B5379">
      <w:pPr>
        <w:pStyle w:val="Heading3"/>
      </w:pPr>
      <w:r>
        <w:t>The Environmental Permitting (England and Wales) Regulations 201</w:t>
      </w:r>
      <w:r w:rsidR="006D045F">
        <w:t>6</w:t>
      </w:r>
    </w:p>
    <w:p w14:paraId="2BF90887" w14:textId="77777777" w:rsidR="001C46EC" w:rsidRDefault="00920A3C" w:rsidP="007B5379">
      <w:pPr>
        <w:pStyle w:val="Heading4"/>
      </w:pPr>
      <w:r>
        <w:t>Permit number</w:t>
      </w:r>
    </w:p>
    <w:p w14:paraId="2BF90888" w14:textId="77777777" w:rsidR="001C46EC" w:rsidRPr="001344FD" w:rsidRDefault="0071472F" w:rsidP="00584636">
      <w:pPr>
        <w:tabs>
          <w:tab w:val="left" w:pos="2282"/>
        </w:tabs>
        <w:rPr>
          <w:rStyle w:val="RedBold"/>
          <w:color w:val="auto"/>
        </w:rPr>
      </w:pPr>
      <w:r w:rsidRPr="001344FD">
        <w:rPr>
          <w:rStyle w:val="RedBold"/>
          <w:color w:val="auto"/>
        </w:rPr>
        <w:fldChar w:fldCharType="begin"/>
      </w:r>
      <w:r w:rsidR="00C63F86" w:rsidRPr="001344FD">
        <w:rPr>
          <w:rStyle w:val="RedBold"/>
          <w:color w:val="auto"/>
        </w:rPr>
        <w:instrText xml:space="preserve"> DOCPROPERTY \* Charformat "EA_DOC_FIELD_STRING_Permit Number"  \* MERGEFORMAT </w:instrText>
      </w:r>
      <w:r w:rsidRPr="001344FD">
        <w:rPr>
          <w:rStyle w:val="RedBold"/>
          <w:color w:val="auto"/>
        </w:rPr>
        <w:fldChar w:fldCharType="separate"/>
      </w:r>
      <w:r w:rsidR="00FE08A0" w:rsidRPr="001344FD">
        <w:rPr>
          <w:rStyle w:val="RedBold"/>
          <w:color w:val="auto"/>
        </w:rPr>
        <w:t>EPR/BL9763IN</w:t>
      </w:r>
      <w:r w:rsidRPr="001344FD">
        <w:rPr>
          <w:rStyle w:val="RedBold"/>
          <w:color w:val="auto"/>
        </w:rPr>
        <w:fldChar w:fldCharType="end"/>
      </w:r>
      <w:r w:rsidR="00584636" w:rsidRPr="001344FD">
        <w:rPr>
          <w:rStyle w:val="RedBold"/>
          <w:color w:val="auto"/>
        </w:rPr>
        <w:tab/>
      </w:r>
    </w:p>
    <w:p w14:paraId="2BF90889" w14:textId="77777777" w:rsidR="00584636" w:rsidRPr="001344FD" w:rsidRDefault="00584636" w:rsidP="00584636">
      <w:r w:rsidRPr="001344FD">
        <w:t xml:space="preserve">This is the consolidated permit referred to in the variation and consolidation notice for application </w:t>
      </w:r>
      <w:r w:rsidR="00DA10FF" w:rsidRPr="001344FD">
        <w:rPr>
          <w:rStyle w:val="Blue"/>
          <w:color w:val="auto"/>
        </w:rPr>
        <w:fldChar w:fldCharType="begin"/>
      </w:r>
      <w:r w:rsidR="00DA10FF" w:rsidRPr="001344FD">
        <w:rPr>
          <w:rStyle w:val="Blue"/>
          <w:color w:val="auto"/>
        </w:rPr>
        <w:instrText xml:space="preserve"> DOCPROPERTY  "EA_DOC_FIELD_STRING_Application Number"  \* MERGEFORMAT </w:instrText>
      </w:r>
      <w:r w:rsidR="00DA10FF" w:rsidRPr="001344FD">
        <w:rPr>
          <w:rStyle w:val="Blue"/>
          <w:color w:val="auto"/>
        </w:rPr>
        <w:fldChar w:fldCharType="separate"/>
      </w:r>
      <w:r w:rsidR="00FE08A0" w:rsidRPr="001344FD">
        <w:rPr>
          <w:rStyle w:val="Blue"/>
          <w:color w:val="auto"/>
        </w:rPr>
        <w:t>EPR/BL9763IN/V005</w:t>
      </w:r>
      <w:r w:rsidR="00DA10FF" w:rsidRPr="001344FD">
        <w:rPr>
          <w:rStyle w:val="Blue"/>
          <w:color w:val="auto"/>
        </w:rPr>
        <w:fldChar w:fldCharType="end"/>
      </w:r>
      <w:r w:rsidRPr="001344FD">
        <w:rPr>
          <w:rStyle w:val="Blue"/>
          <w:color w:val="auto"/>
        </w:rPr>
        <w:t xml:space="preserve"> </w:t>
      </w:r>
      <w:r w:rsidRPr="001344FD">
        <w:t>authorising,</w:t>
      </w:r>
    </w:p>
    <w:p w14:paraId="2BF9088A" w14:textId="77777777" w:rsidR="001C46EC" w:rsidRPr="001344FD" w:rsidRDefault="0071472F" w:rsidP="001C46EC">
      <w:r w:rsidRPr="001344FD">
        <w:rPr>
          <w:rStyle w:val="RedBold"/>
          <w:color w:val="auto"/>
        </w:rPr>
        <w:fldChar w:fldCharType="begin"/>
      </w:r>
      <w:r w:rsidR="00C63F86" w:rsidRPr="001344FD">
        <w:rPr>
          <w:rStyle w:val="RedBold"/>
          <w:color w:val="auto"/>
        </w:rPr>
        <w:instrText xml:space="preserve"> DOCPROPERTY \* Charformat "EA_DOC_FIELD_STRING_Operator Name"  \* MERGEFORMAT </w:instrText>
      </w:r>
      <w:r w:rsidRPr="001344FD">
        <w:rPr>
          <w:rStyle w:val="RedBold"/>
          <w:color w:val="auto"/>
        </w:rPr>
        <w:fldChar w:fldCharType="separate"/>
      </w:r>
      <w:r w:rsidR="00FE08A0" w:rsidRPr="001344FD">
        <w:rPr>
          <w:rStyle w:val="RedBold"/>
          <w:color w:val="auto"/>
        </w:rPr>
        <w:t>Angus Energy Weald Basin No. 3 Limited</w:t>
      </w:r>
      <w:r w:rsidRPr="001344FD">
        <w:rPr>
          <w:rStyle w:val="RedBold"/>
          <w:color w:val="auto"/>
        </w:rPr>
        <w:fldChar w:fldCharType="end"/>
      </w:r>
      <w:r w:rsidR="001C46EC" w:rsidRPr="001344FD">
        <w:rPr>
          <w:rStyle w:val="RedBold"/>
          <w:color w:val="auto"/>
        </w:rPr>
        <w:t xml:space="preserve"> </w:t>
      </w:r>
      <w:r w:rsidR="001C46EC" w:rsidRPr="001344FD">
        <w:t>(“the operator”),</w:t>
      </w:r>
    </w:p>
    <w:p w14:paraId="2BF9088B" w14:textId="0C648DCF" w:rsidR="001C46EC" w:rsidRPr="001344FD" w:rsidRDefault="00CB5825" w:rsidP="001C46EC">
      <w:pPr>
        <w:rPr>
          <w:rStyle w:val="Red"/>
          <w:color w:val="auto"/>
        </w:rPr>
      </w:pPr>
      <w:proofErr w:type="gramStart"/>
      <w:r w:rsidRPr="001344FD">
        <w:rPr>
          <w:rStyle w:val="Red"/>
          <w:color w:val="auto"/>
        </w:rPr>
        <w:t>whose</w:t>
      </w:r>
      <w:proofErr w:type="gramEnd"/>
      <w:r w:rsidRPr="001344FD">
        <w:rPr>
          <w:rStyle w:val="Red"/>
          <w:color w:val="auto"/>
        </w:rPr>
        <w:t xml:space="preserve"> registered office is</w:t>
      </w:r>
    </w:p>
    <w:p w14:paraId="6C98553E" w14:textId="77777777" w:rsidR="00FE08A0" w:rsidRPr="001344FD" w:rsidRDefault="0071472F" w:rsidP="00920A3C">
      <w:pPr>
        <w:pStyle w:val="NoSpacing"/>
        <w:rPr>
          <w:rStyle w:val="RedBold"/>
          <w:color w:val="auto"/>
        </w:rPr>
      </w:pPr>
      <w:r w:rsidRPr="001344FD">
        <w:rPr>
          <w:rStyle w:val="RedBold"/>
          <w:color w:val="auto"/>
        </w:rPr>
        <w:fldChar w:fldCharType="begin"/>
      </w:r>
      <w:r w:rsidR="00C63F86" w:rsidRPr="001344FD">
        <w:rPr>
          <w:rStyle w:val="RedBold"/>
          <w:color w:val="auto"/>
        </w:rPr>
        <w:instrText xml:space="preserve"> DOCPROPERTY \* Charformat "EA_DOC_FIELD_MEMO_Operator Address"  \* MERGEFORMAT </w:instrText>
      </w:r>
      <w:r w:rsidRPr="001344FD">
        <w:rPr>
          <w:rStyle w:val="RedBold"/>
          <w:color w:val="auto"/>
        </w:rPr>
        <w:fldChar w:fldCharType="separate"/>
      </w:r>
      <w:proofErr w:type="spellStart"/>
      <w:r w:rsidR="00FE08A0" w:rsidRPr="001344FD">
        <w:rPr>
          <w:rStyle w:val="RedBold"/>
          <w:color w:val="auto"/>
        </w:rPr>
        <w:t>Westpoint</w:t>
      </w:r>
      <w:proofErr w:type="spellEnd"/>
      <w:r w:rsidR="00FE08A0" w:rsidRPr="001344FD">
        <w:rPr>
          <w:rStyle w:val="RedBold"/>
          <w:color w:val="auto"/>
        </w:rPr>
        <w:t xml:space="preserve"> 4 </w:t>
      </w:r>
      <w:proofErr w:type="spellStart"/>
      <w:r w:rsidR="00FE08A0" w:rsidRPr="001344FD">
        <w:rPr>
          <w:rStyle w:val="RedBold"/>
          <w:color w:val="auto"/>
        </w:rPr>
        <w:t>Redheughs</w:t>
      </w:r>
      <w:proofErr w:type="spellEnd"/>
      <w:r w:rsidR="00FE08A0" w:rsidRPr="001344FD">
        <w:rPr>
          <w:rStyle w:val="RedBold"/>
          <w:color w:val="auto"/>
        </w:rPr>
        <w:t xml:space="preserve"> </w:t>
      </w:r>
      <w:proofErr w:type="spellStart"/>
      <w:r w:rsidR="00FE08A0" w:rsidRPr="001344FD">
        <w:rPr>
          <w:rStyle w:val="RedBold"/>
          <w:color w:val="auto"/>
        </w:rPr>
        <w:t>Rigg</w:t>
      </w:r>
      <w:proofErr w:type="spellEnd"/>
    </w:p>
    <w:p w14:paraId="2B0B1A6B" w14:textId="77777777" w:rsidR="00FE08A0" w:rsidRPr="001344FD" w:rsidRDefault="00FE08A0" w:rsidP="00920A3C">
      <w:pPr>
        <w:pStyle w:val="NoSpacing"/>
        <w:rPr>
          <w:rStyle w:val="RedBold"/>
          <w:color w:val="auto"/>
        </w:rPr>
      </w:pPr>
      <w:r w:rsidRPr="001344FD">
        <w:rPr>
          <w:rStyle w:val="RedBold"/>
          <w:color w:val="auto"/>
        </w:rPr>
        <w:t xml:space="preserve">South </w:t>
      </w:r>
      <w:proofErr w:type="spellStart"/>
      <w:r w:rsidRPr="001344FD">
        <w:rPr>
          <w:rStyle w:val="RedBold"/>
          <w:color w:val="auto"/>
        </w:rPr>
        <w:t>Gyle</w:t>
      </w:r>
      <w:proofErr w:type="spellEnd"/>
    </w:p>
    <w:p w14:paraId="64014E1D" w14:textId="77777777" w:rsidR="00FE08A0" w:rsidRPr="001344FD" w:rsidRDefault="00FE08A0" w:rsidP="00920A3C">
      <w:pPr>
        <w:pStyle w:val="NoSpacing"/>
        <w:rPr>
          <w:rStyle w:val="RedBold"/>
          <w:color w:val="auto"/>
        </w:rPr>
      </w:pPr>
      <w:r w:rsidRPr="001344FD">
        <w:rPr>
          <w:rStyle w:val="RedBold"/>
          <w:color w:val="auto"/>
        </w:rPr>
        <w:t>Edinburgh</w:t>
      </w:r>
    </w:p>
    <w:p w14:paraId="211EA72C" w14:textId="77777777" w:rsidR="00FE08A0" w:rsidRPr="001344FD" w:rsidRDefault="00FE08A0" w:rsidP="00920A3C">
      <w:pPr>
        <w:pStyle w:val="NoSpacing"/>
        <w:rPr>
          <w:rStyle w:val="RedBold"/>
          <w:color w:val="auto"/>
        </w:rPr>
      </w:pPr>
      <w:r w:rsidRPr="001344FD">
        <w:rPr>
          <w:rStyle w:val="RedBold"/>
          <w:color w:val="auto"/>
        </w:rPr>
        <w:t>Scotland</w:t>
      </w:r>
    </w:p>
    <w:p w14:paraId="2BF90890" w14:textId="77777777" w:rsidR="001C46EC" w:rsidRPr="001344FD" w:rsidRDefault="00FE08A0" w:rsidP="00920A3C">
      <w:pPr>
        <w:pStyle w:val="NoSpacing"/>
        <w:rPr>
          <w:rStyle w:val="RedBold"/>
          <w:color w:val="auto"/>
        </w:rPr>
      </w:pPr>
      <w:r w:rsidRPr="001344FD">
        <w:rPr>
          <w:rStyle w:val="RedBold"/>
          <w:color w:val="auto"/>
        </w:rPr>
        <w:t>EH12 9DQ</w:t>
      </w:r>
      <w:r w:rsidR="0071472F" w:rsidRPr="001344FD">
        <w:rPr>
          <w:rStyle w:val="RedBold"/>
          <w:color w:val="auto"/>
        </w:rPr>
        <w:fldChar w:fldCharType="end"/>
      </w:r>
    </w:p>
    <w:p w14:paraId="2BF90891" w14:textId="004ADCD5" w:rsidR="001C46EC" w:rsidRPr="001344FD" w:rsidRDefault="001C46EC" w:rsidP="001C46EC">
      <w:pPr>
        <w:rPr>
          <w:rStyle w:val="Pink"/>
          <w:color w:val="auto"/>
        </w:rPr>
      </w:pPr>
      <w:proofErr w:type="gramStart"/>
      <w:r w:rsidRPr="001344FD">
        <w:rPr>
          <w:rStyle w:val="Red"/>
          <w:color w:val="auto"/>
        </w:rPr>
        <w:t>company</w:t>
      </w:r>
      <w:proofErr w:type="gramEnd"/>
      <w:r w:rsidRPr="001344FD">
        <w:rPr>
          <w:rStyle w:val="Red"/>
          <w:color w:val="auto"/>
        </w:rPr>
        <w:t xml:space="preserve"> registration number </w:t>
      </w:r>
      <w:r w:rsidR="00CB5825" w:rsidRPr="001344FD">
        <w:rPr>
          <w:rStyle w:val="Red"/>
          <w:color w:val="auto"/>
        </w:rPr>
        <w:t>SC055329</w:t>
      </w:r>
      <w:r w:rsidRPr="001344FD">
        <w:t xml:space="preserve"> </w:t>
      </w:r>
    </w:p>
    <w:p w14:paraId="2BF90892" w14:textId="18F51C3F" w:rsidR="001C46EC" w:rsidRPr="001344FD" w:rsidRDefault="001C46EC" w:rsidP="001C46EC">
      <w:pPr>
        <w:rPr>
          <w:rStyle w:val="Red"/>
          <w:color w:val="auto"/>
        </w:rPr>
      </w:pPr>
      <w:proofErr w:type="gramStart"/>
      <w:r w:rsidRPr="001344FD">
        <w:t>to</w:t>
      </w:r>
      <w:proofErr w:type="gramEnd"/>
      <w:r w:rsidRPr="001344FD">
        <w:t xml:space="preserve"> operate </w:t>
      </w:r>
      <w:r w:rsidRPr="001344FD">
        <w:rPr>
          <w:rStyle w:val="Red"/>
          <w:color w:val="auto"/>
        </w:rPr>
        <w:t>an installation</w:t>
      </w:r>
      <w:r w:rsidR="00CB5825" w:rsidRPr="001344FD">
        <w:rPr>
          <w:rStyle w:val="Red"/>
          <w:color w:val="auto"/>
        </w:rPr>
        <w:t xml:space="preserve">, </w:t>
      </w:r>
      <w:r w:rsidR="00F532E6" w:rsidRPr="001344FD">
        <w:rPr>
          <w:rStyle w:val="Red"/>
          <w:color w:val="auto"/>
        </w:rPr>
        <w:t>a mining waste operation</w:t>
      </w:r>
      <w:r w:rsidR="00CB5825" w:rsidRPr="001344FD">
        <w:rPr>
          <w:rStyle w:val="Red"/>
          <w:color w:val="auto"/>
        </w:rPr>
        <w:t xml:space="preserve"> and a groundwater activity</w:t>
      </w:r>
      <w:r w:rsidRPr="001344FD">
        <w:rPr>
          <w:rStyle w:val="Red"/>
          <w:color w:val="auto"/>
        </w:rPr>
        <w:t xml:space="preserve"> at</w:t>
      </w:r>
    </w:p>
    <w:p w14:paraId="2BF90894" w14:textId="77777777" w:rsidR="00920A3C" w:rsidRPr="001344FD" w:rsidRDefault="0071472F" w:rsidP="00920A3C">
      <w:pPr>
        <w:pStyle w:val="NoSpacing"/>
        <w:rPr>
          <w:rStyle w:val="RedBold"/>
          <w:color w:val="auto"/>
        </w:rPr>
      </w:pPr>
      <w:r w:rsidRPr="001344FD">
        <w:rPr>
          <w:rStyle w:val="RedBold"/>
          <w:color w:val="auto"/>
        </w:rPr>
        <w:fldChar w:fldCharType="begin"/>
      </w:r>
      <w:r w:rsidR="00C63F86" w:rsidRPr="001344FD">
        <w:rPr>
          <w:rStyle w:val="RedBold"/>
          <w:color w:val="auto"/>
        </w:rPr>
        <w:instrText xml:space="preserve"> DOCPROPERTY \* Charformat "EA_DOC_FIELD_STRING_Site Name"  \* MERGEFORMAT </w:instrText>
      </w:r>
      <w:r w:rsidRPr="001344FD">
        <w:rPr>
          <w:rStyle w:val="RedBold"/>
          <w:color w:val="auto"/>
        </w:rPr>
        <w:fldChar w:fldCharType="separate"/>
      </w:r>
      <w:proofErr w:type="spellStart"/>
      <w:r w:rsidR="00FE08A0" w:rsidRPr="001344FD">
        <w:rPr>
          <w:rStyle w:val="RedBold"/>
          <w:color w:val="auto"/>
        </w:rPr>
        <w:t>Brockham</w:t>
      </w:r>
      <w:proofErr w:type="spellEnd"/>
      <w:r w:rsidR="00FE08A0" w:rsidRPr="001344FD">
        <w:rPr>
          <w:rStyle w:val="RedBold"/>
          <w:color w:val="auto"/>
        </w:rPr>
        <w:t xml:space="preserve"> Oilfield</w:t>
      </w:r>
      <w:r w:rsidRPr="001344FD">
        <w:rPr>
          <w:rStyle w:val="RedBold"/>
          <w:color w:val="auto"/>
        </w:rPr>
        <w:fldChar w:fldCharType="end"/>
      </w:r>
    </w:p>
    <w:p w14:paraId="30000765" w14:textId="77777777" w:rsidR="00FE08A0" w:rsidRPr="001344FD" w:rsidRDefault="0071472F" w:rsidP="00920A3C">
      <w:pPr>
        <w:pStyle w:val="NoSpacing"/>
        <w:rPr>
          <w:rStyle w:val="RedBold"/>
          <w:color w:val="auto"/>
        </w:rPr>
      </w:pPr>
      <w:r w:rsidRPr="001344FD">
        <w:rPr>
          <w:rStyle w:val="RedBold"/>
          <w:color w:val="auto"/>
        </w:rPr>
        <w:fldChar w:fldCharType="begin"/>
      </w:r>
      <w:r w:rsidR="00C63F86" w:rsidRPr="001344FD">
        <w:rPr>
          <w:rStyle w:val="RedBold"/>
          <w:color w:val="auto"/>
        </w:rPr>
        <w:instrText xml:space="preserve"> DOCPROPERTY \* Charformat "EA_DOC_FIELD_MEMO_Site Address"  \* MERGEFORMAT </w:instrText>
      </w:r>
      <w:r w:rsidRPr="001344FD">
        <w:rPr>
          <w:rStyle w:val="RedBold"/>
          <w:color w:val="auto"/>
        </w:rPr>
        <w:fldChar w:fldCharType="separate"/>
      </w:r>
      <w:proofErr w:type="spellStart"/>
      <w:r w:rsidR="00FE08A0" w:rsidRPr="001344FD">
        <w:rPr>
          <w:rStyle w:val="RedBold"/>
          <w:color w:val="auto"/>
        </w:rPr>
        <w:t>Feltons</w:t>
      </w:r>
      <w:proofErr w:type="spellEnd"/>
      <w:r w:rsidR="00FE08A0" w:rsidRPr="001344FD">
        <w:rPr>
          <w:rStyle w:val="RedBold"/>
          <w:color w:val="auto"/>
        </w:rPr>
        <w:t xml:space="preserve"> Farm</w:t>
      </w:r>
    </w:p>
    <w:p w14:paraId="0C288151" w14:textId="77777777" w:rsidR="00FE08A0" w:rsidRPr="001344FD" w:rsidRDefault="00FE08A0" w:rsidP="00920A3C">
      <w:pPr>
        <w:pStyle w:val="NoSpacing"/>
        <w:rPr>
          <w:rStyle w:val="RedBold"/>
          <w:color w:val="auto"/>
        </w:rPr>
      </w:pPr>
      <w:r w:rsidRPr="001344FD">
        <w:rPr>
          <w:rStyle w:val="RedBold"/>
          <w:color w:val="auto"/>
        </w:rPr>
        <w:t>Old School Lane</w:t>
      </w:r>
    </w:p>
    <w:p w14:paraId="08F5A8D1" w14:textId="77777777" w:rsidR="00FE08A0" w:rsidRPr="001344FD" w:rsidRDefault="00FE08A0" w:rsidP="00920A3C">
      <w:pPr>
        <w:pStyle w:val="NoSpacing"/>
        <w:rPr>
          <w:rStyle w:val="RedBold"/>
          <w:color w:val="auto"/>
        </w:rPr>
      </w:pPr>
      <w:proofErr w:type="spellStart"/>
      <w:r w:rsidRPr="001344FD">
        <w:rPr>
          <w:rStyle w:val="RedBold"/>
          <w:color w:val="auto"/>
        </w:rPr>
        <w:t>Brockham</w:t>
      </w:r>
      <w:proofErr w:type="spellEnd"/>
    </w:p>
    <w:p w14:paraId="535A09BB" w14:textId="77777777" w:rsidR="00FE08A0" w:rsidRPr="001344FD" w:rsidRDefault="00FE08A0" w:rsidP="00920A3C">
      <w:pPr>
        <w:pStyle w:val="NoSpacing"/>
        <w:rPr>
          <w:rStyle w:val="RedBold"/>
          <w:color w:val="auto"/>
        </w:rPr>
      </w:pPr>
      <w:r w:rsidRPr="001344FD">
        <w:rPr>
          <w:rStyle w:val="RedBold"/>
          <w:color w:val="auto"/>
        </w:rPr>
        <w:t>Dorking</w:t>
      </w:r>
    </w:p>
    <w:p w14:paraId="4034206D" w14:textId="77777777" w:rsidR="00FE08A0" w:rsidRPr="001344FD" w:rsidRDefault="00FE08A0" w:rsidP="00920A3C">
      <w:pPr>
        <w:pStyle w:val="NoSpacing"/>
        <w:rPr>
          <w:rStyle w:val="RedBold"/>
          <w:color w:val="auto"/>
        </w:rPr>
      </w:pPr>
      <w:r w:rsidRPr="001344FD">
        <w:rPr>
          <w:rStyle w:val="RedBold"/>
          <w:color w:val="auto"/>
        </w:rPr>
        <w:t>Surrey</w:t>
      </w:r>
    </w:p>
    <w:p w14:paraId="2ACCD91B" w14:textId="77777777" w:rsidR="00FE08A0" w:rsidRPr="001344FD" w:rsidRDefault="00FE08A0" w:rsidP="00920A3C">
      <w:pPr>
        <w:pStyle w:val="NoSpacing"/>
        <w:rPr>
          <w:rStyle w:val="RedBold"/>
          <w:color w:val="auto"/>
        </w:rPr>
      </w:pPr>
      <w:r w:rsidRPr="001344FD">
        <w:rPr>
          <w:rStyle w:val="RedBold"/>
          <w:color w:val="auto"/>
        </w:rPr>
        <w:t>RH3 7AU</w:t>
      </w:r>
    </w:p>
    <w:p w14:paraId="2BF90898" w14:textId="77777777" w:rsidR="001C46EC" w:rsidRPr="001344FD" w:rsidRDefault="0071472F" w:rsidP="00920A3C">
      <w:pPr>
        <w:pStyle w:val="NoSpacing"/>
        <w:rPr>
          <w:rStyle w:val="RedBold"/>
          <w:color w:val="auto"/>
        </w:rPr>
      </w:pPr>
      <w:r w:rsidRPr="001344FD">
        <w:rPr>
          <w:rStyle w:val="RedBold"/>
          <w:color w:val="auto"/>
        </w:rPr>
        <w:fldChar w:fldCharType="end"/>
      </w:r>
    </w:p>
    <w:p w14:paraId="2BF90899" w14:textId="77777777" w:rsidR="001C46EC" w:rsidRDefault="001C46EC" w:rsidP="001C46EC">
      <w:proofErr w:type="gramStart"/>
      <w:r>
        <w:t>to</w:t>
      </w:r>
      <w:proofErr w:type="gramEnd"/>
      <w:r>
        <w:t xml:space="preserve"> the extent authorised by and subject to the conditions of this permit.</w:t>
      </w:r>
    </w:p>
    <w:p w14:paraId="6529D36D" w14:textId="77777777" w:rsidR="00CB5825" w:rsidRDefault="00CB5825" w:rsidP="00CB5825">
      <w:pPr>
        <w:pStyle w:val="TableText"/>
        <w:spacing w:before="0" w:after="0"/>
        <w:ind w:left="0" w:right="0"/>
        <w:rPr>
          <w:rStyle w:val="Red"/>
          <w:color w:val="auto"/>
        </w:rPr>
      </w:pPr>
      <w:r w:rsidRPr="00E56D6B">
        <w:rPr>
          <w:rStyle w:val="Red"/>
          <w:color w:val="auto"/>
          <w:szCs w:val="20"/>
        </w:rPr>
        <w:t>Under regulation 27(2) of the EP Regulations, standard rules</w:t>
      </w:r>
      <w:r w:rsidRPr="00E56D6B">
        <w:rPr>
          <w:rStyle w:val="Blue"/>
          <w:color w:val="auto"/>
          <w:szCs w:val="20"/>
        </w:rPr>
        <w:t xml:space="preserve"> SR2015 No1 </w:t>
      </w:r>
      <w:r w:rsidRPr="00E56D6B">
        <w:rPr>
          <w:szCs w:val="20"/>
        </w:rPr>
        <w:t xml:space="preserve">for management of extractive waste from onshore oil prospecting only </w:t>
      </w:r>
      <w:r w:rsidRPr="00E56D6B">
        <w:rPr>
          <w:rStyle w:val="Red"/>
          <w:color w:val="auto"/>
          <w:szCs w:val="20"/>
        </w:rPr>
        <w:t>have been incorporated as conditions</w:t>
      </w:r>
      <w:r w:rsidRPr="00E56D6B">
        <w:rPr>
          <w:rStyle w:val="Red"/>
          <w:color w:val="auto"/>
        </w:rPr>
        <w:t xml:space="preserve"> of this permit.</w:t>
      </w:r>
    </w:p>
    <w:p w14:paraId="10A0D83D" w14:textId="77777777" w:rsidR="00CB5825" w:rsidRPr="00E56D6B" w:rsidRDefault="00CB5825" w:rsidP="00CB5825">
      <w:pPr>
        <w:pStyle w:val="TableText"/>
        <w:spacing w:before="0" w:after="0"/>
        <w:ind w:left="0" w:right="0"/>
        <w:rPr>
          <w:rStyle w:val="Red"/>
          <w:color w:val="auto"/>
        </w:rPr>
      </w:pPr>
    </w:p>
    <w:tbl>
      <w:tblPr>
        <w:tblStyle w:val="TableGrid"/>
        <w:tblW w:w="5000" w:type="pct"/>
        <w:tblLook w:val="0020" w:firstRow="1" w:lastRow="0" w:firstColumn="0" w:lastColumn="0" w:noHBand="0" w:noVBand="0"/>
      </w:tblPr>
      <w:tblGrid>
        <w:gridCol w:w="6915"/>
        <w:gridCol w:w="2713"/>
      </w:tblGrid>
      <w:tr w:rsidR="000A2D6A" w:rsidRPr="000A2D6A" w14:paraId="2BF9089E" w14:textId="77777777" w:rsidTr="000A2D6A">
        <w:trPr>
          <w:cnfStyle w:val="100000000000" w:firstRow="1" w:lastRow="0" w:firstColumn="0" w:lastColumn="0" w:oddVBand="0" w:evenVBand="0" w:oddHBand="0" w:evenHBand="0" w:firstRowFirstColumn="0" w:firstRowLastColumn="0" w:lastRowFirstColumn="0" w:lastRowLastColumn="0"/>
        </w:trPr>
        <w:tc>
          <w:tcPr>
            <w:tcW w:w="3591" w:type="pct"/>
          </w:tcPr>
          <w:p w14:paraId="2BF9089C" w14:textId="77777777" w:rsidR="000A2D6A" w:rsidRPr="000A2D6A" w:rsidRDefault="000A2D6A" w:rsidP="000A2D6A">
            <w:pPr>
              <w:pStyle w:val="TableText"/>
            </w:pPr>
            <w:r w:rsidRPr="000A2D6A">
              <w:t>Name</w:t>
            </w:r>
          </w:p>
        </w:tc>
        <w:tc>
          <w:tcPr>
            <w:tcW w:w="1409" w:type="pct"/>
          </w:tcPr>
          <w:p w14:paraId="2BF9089D" w14:textId="77777777" w:rsidR="000A2D6A" w:rsidRPr="000A2D6A" w:rsidRDefault="000A2D6A" w:rsidP="000A2D6A">
            <w:pPr>
              <w:pStyle w:val="TableText"/>
            </w:pPr>
            <w:r w:rsidRPr="000A2D6A">
              <w:t>Date</w:t>
            </w:r>
          </w:p>
        </w:tc>
      </w:tr>
      <w:tr w:rsidR="000A2D6A" w:rsidRPr="000A2D6A" w14:paraId="2BF908A1" w14:textId="77777777" w:rsidTr="000A2D6A">
        <w:tc>
          <w:tcPr>
            <w:tcW w:w="3591" w:type="pct"/>
          </w:tcPr>
          <w:p w14:paraId="2BF9089F" w14:textId="4B2BAB84" w:rsidR="000A2D6A" w:rsidRPr="004F7A1F" w:rsidRDefault="000A2D6A" w:rsidP="000A2D6A">
            <w:pPr>
              <w:pStyle w:val="TableText"/>
              <w:rPr>
                <w:rStyle w:val="RedBold"/>
                <w:color w:val="auto"/>
              </w:rPr>
            </w:pPr>
          </w:p>
        </w:tc>
        <w:tc>
          <w:tcPr>
            <w:tcW w:w="1409" w:type="pct"/>
          </w:tcPr>
          <w:p w14:paraId="2BF908A0" w14:textId="77777777" w:rsidR="000A2D6A" w:rsidRPr="004F7A1F" w:rsidRDefault="000A2D6A" w:rsidP="000A2D6A">
            <w:pPr>
              <w:pStyle w:val="TableText"/>
              <w:rPr>
                <w:rStyle w:val="RedBold"/>
                <w:color w:val="auto"/>
              </w:rPr>
            </w:pPr>
            <w:r w:rsidRPr="004F7A1F">
              <w:rPr>
                <w:rStyle w:val="RedBold"/>
                <w:color w:val="auto"/>
              </w:rPr>
              <w:t>[DD/MM/YYYY]</w:t>
            </w:r>
          </w:p>
        </w:tc>
      </w:tr>
    </w:tbl>
    <w:p w14:paraId="2BF908A2" w14:textId="77777777" w:rsidR="00314945" w:rsidRDefault="00185EDC" w:rsidP="007B5379">
      <w:r>
        <w:t>Authorised on behalf of the Environment Agency</w:t>
      </w:r>
    </w:p>
    <w:p w14:paraId="2BF908A3" w14:textId="77777777" w:rsidR="00314945" w:rsidRDefault="00314945" w:rsidP="00B20269">
      <w:r>
        <w:br w:type="page"/>
      </w:r>
    </w:p>
    <w:p w14:paraId="2BF908A4" w14:textId="77777777" w:rsidR="00314945" w:rsidRDefault="00314945" w:rsidP="00314945">
      <w:pPr>
        <w:pStyle w:val="Heading1"/>
      </w:pPr>
      <w:bookmarkStart w:id="1" w:name="_Toc392252823"/>
      <w:r>
        <w:lastRenderedPageBreak/>
        <w:t>Conditions</w:t>
      </w:r>
      <w:bookmarkEnd w:id="1"/>
    </w:p>
    <w:p w14:paraId="2BF908A5" w14:textId="77777777" w:rsidR="00314945" w:rsidRDefault="00314945" w:rsidP="006B0D8F">
      <w:pPr>
        <w:pStyle w:val="Bullet"/>
        <w:numPr>
          <w:ilvl w:val="0"/>
          <w:numId w:val="9"/>
        </w:numPr>
      </w:pPr>
      <w:r>
        <w:t>Management</w:t>
      </w:r>
    </w:p>
    <w:p w14:paraId="2BF908A6" w14:textId="77777777" w:rsidR="00314945" w:rsidRDefault="00314945" w:rsidP="00C476EC">
      <w:pPr>
        <w:pStyle w:val="Bullet0"/>
        <w:numPr>
          <w:ilvl w:val="1"/>
          <w:numId w:val="11"/>
        </w:numPr>
      </w:pPr>
      <w:r>
        <w:t>General management</w:t>
      </w:r>
      <w:bookmarkStart w:id="2" w:name="_Ref373938749"/>
    </w:p>
    <w:p w14:paraId="2BF908A7" w14:textId="77777777" w:rsidR="00133AEE" w:rsidRDefault="00133AEE" w:rsidP="00133AEE">
      <w:pPr>
        <w:pStyle w:val="Bullet1"/>
        <w:numPr>
          <w:ilvl w:val="2"/>
          <w:numId w:val="11"/>
        </w:numPr>
      </w:pPr>
      <w:bookmarkStart w:id="3" w:name="_Ref373938830"/>
      <w:bookmarkEnd w:id="2"/>
      <w:r>
        <w:t>The operator shall manage and operate the activities:</w:t>
      </w:r>
      <w:bookmarkEnd w:id="3"/>
    </w:p>
    <w:p w14:paraId="2BF908A8" w14:textId="77777777" w:rsidR="00133AEE" w:rsidRPr="0013780B" w:rsidRDefault="00133AEE" w:rsidP="00133AEE">
      <w:pPr>
        <w:pStyle w:val="aBullet"/>
        <w:numPr>
          <w:ilvl w:val="3"/>
          <w:numId w:val="11"/>
        </w:numPr>
      </w:pPr>
      <w:r w:rsidRPr="0013780B">
        <w:t>in accordance with a written management system that identifies and minimises risks of pollution, so far as is practicable, including those risks arising from operations, maintenance, accidents, incidents, non-conformances, closure and those drawn to the attention of the operator as a result of complaints; and</w:t>
      </w:r>
    </w:p>
    <w:p w14:paraId="2BF908A9" w14:textId="77777777" w:rsidR="00133AEE" w:rsidRPr="0013780B" w:rsidRDefault="00133AEE" w:rsidP="00133AEE">
      <w:pPr>
        <w:pStyle w:val="aBullet"/>
        <w:numPr>
          <w:ilvl w:val="3"/>
          <w:numId w:val="11"/>
        </w:numPr>
      </w:pPr>
      <w:proofErr w:type="gramStart"/>
      <w:r w:rsidRPr="0013780B">
        <w:t>using</w:t>
      </w:r>
      <w:proofErr w:type="gramEnd"/>
      <w:r w:rsidRPr="0013780B">
        <w:t xml:space="preserve"> sufficient competent persons and resources.</w:t>
      </w:r>
    </w:p>
    <w:p w14:paraId="2BF908AA" w14:textId="77777777" w:rsidR="00133AEE" w:rsidRPr="0013780B" w:rsidRDefault="00133AEE" w:rsidP="00133AEE">
      <w:pPr>
        <w:pStyle w:val="Bullet1"/>
        <w:numPr>
          <w:ilvl w:val="2"/>
          <w:numId w:val="11"/>
        </w:numPr>
      </w:pPr>
      <w:r w:rsidRPr="0013780B">
        <w:t xml:space="preserve">Records demonstrating compliance with condition 1.1.1 shall be maintained. </w:t>
      </w:r>
    </w:p>
    <w:p w14:paraId="2BF908AB" w14:textId="77777777" w:rsidR="00133AEE" w:rsidRPr="0013780B" w:rsidRDefault="00133AEE" w:rsidP="00133AEE">
      <w:pPr>
        <w:pStyle w:val="Bullet1"/>
        <w:numPr>
          <w:ilvl w:val="2"/>
          <w:numId w:val="11"/>
        </w:numPr>
      </w:pPr>
      <w:r w:rsidRPr="0013780B">
        <w:t>Any person having duties that are or may be affected by the matters set out in this permit shall have convenient access to a copy of the permit.</w:t>
      </w:r>
    </w:p>
    <w:p w14:paraId="6DA5A57C" w14:textId="77777777" w:rsidR="00CB5825" w:rsidRPr="00E56D6B" w:rsidRDefault="00CB5825" w:rsidP="00CB5825">
      <w:pPr>
        <w:pStyle w:val="Bullet0"/>
        <w:keepNext/>
        <w:numPr>
          <w:ilvl w:val="1"/>
          <w:numId w:val="11"/>
        </w:numPr>
        <w:outlineLvl w:val="1"/>
      </w:pPr>
      <w:r w:rsidRPr="00E56D6B">
        <w:t>Energy efficiency</w:t>
      </w:r>
    </w:p>
    <w:p w14:paraId="06CA6D27" w14:textId="073D6022" w:rsidR="00CB5825" w:rsidRPr="00E56D6B" w:rsidRDefault="00CB5825" w:rsidP="00CB5825">
      <w:pPr>
        <w:pStyle w:val="Bullet1"/>
        <w:numPr>
          <w:ilvl w:val="2"/>
          <w:numId w:val="11"/>
        </w:numPr>
        <w:outlineLvl w:val="2"/>
      </w:pPr>
      <w:r w:rsidRPr="00E56D6B">
        <w:rPr>
          <w:rStyle w:val="Red"/>
          <w:color w:val="auto"/>
        </w:rPr>
        <w:t>For the following activities referenced in schedule 1, table S1.1 (A</w:t>
      </w:r>
      <w:r w:rsidR="00884AEE">
        <w:rPr>
          <w:rStyle w:val="Red"/>
          <w:color w:val="auto"/>
        </w:rPr>
        <w:t>R</w:t>
      </w:r>
      <w:r w:rsidRPr="00E56D6B">
        <w:rPr>
          <w:rStyle w:val="Red"/>
          <w:color w:val="auto"/>
        </w:rPr>
        <w:t>1 to A</w:t>
      </w:r>
      <w:r w:rsidR="00884AEE">
        <w:rPr>
          <w:rStyle w:val="Red"/>
          <w:color w:val="auto"/>
        </w:rPr>
        <w:t>R</w:t>
      </w:r>
      <w:r w:rsidR="001344FD">
        <w:rPr>
          <w:rStyle w:val="Red"/>
          <w:color w:val="auto"/>
        </w:rPr>
        <w:t>9</w:t>
      </w:r>
      <w:r w:rsidR="008F475F">
        <w:rPr>
          <w:rStyle w:val="Red"/>
          <w:color w:val="auto"/>
        </w:rPr>
        <w:t xml:space="preserve"> and AR11</w:t>
      </w:r>
      <w:r w:rsidRPr="00E56D6B">
        <w:rPr>
          <w:rStyle w:val="Red"/>
          <w:color w:val="auto"/>
        </w:rPr>
        <w:t xml:space="preserve">)  </w:t>
      </w:r>
      <w:r w:rsidR="005E174E">
        <w:t>t</w:t>
      </w:r>
      <w:r w:rsidRPr="00E56D6B">
        <w:t>he operator shall:</w:t>
      </w:r>
    </w:p>
    <w:p w14:paraId="1ECA2240" w14:textId="77777777" w:rsidR="00CB5825" w:rsidRPr="00CB5825" w:rsidRDefault="00CB5825" w:rsidP="00CB5825">
      <w:pPr>
        <w:pStyle w:val="aBullet"/>
        <w:numPr>
          <w:ilvl w:val="3"/>
          <w:numId w:val="11"/>
        </w:numPr>
        <w:tabs>
          <w:tab w:val="clear" w:pos="1134"/>
        </w:tabs>
        <w:outlineLvl w:val="3"/>
        <w:rPr>
          <w:rStyle w:val="Red"/>
          <w:color w:val="auto"/>
        </w:rPr>
      </w:pPr>
      <w:r w:rsidRPr="00CB5825">
        <w:rPr>
          <w:rStyle w:val="Red"/>
          <w:color w:val="auto"/>
        </w:rPr>
        <w:t>take appropriate measures to ensure that energy is used efficiently in the activities;</w:t>
      </w:r>
    </w:p>
    <w:p w14:paraId="4B90A3C0" w14:textId="77777777" w:rsidR="00CB5825" w:rsidRPr="00E56D6B" w:rsidRDefault="00CB5825" w:rsidP="00CB5825">
      <w:pPr>
        <w:pStyle w:val="aBullet"/>
        <w:numPr>
          <w:ilvl w:val="3"/>
          <w:numId w:val="11"/>
        </w:numPr>
        <w:tabs>
          <w:tab w:val="clear" w:pos="1134"/>
        </w:tabs>
        <w:outlineLvl w:val="3"/>
      </w:pPr>
      <w:r w:rsidRPr="00E56D6B">
        <w:t xml:space="preserve">review and record at least every four years whether there are suitable opportunities to improve the energy efficiency of the activities; and  </w:t>
      </w:r>
    </w:p>
    <w:p w14:paraId="06E6E6ED" w14:textId="77777777" w:rsidR="00CB5825" w:rsidRPr="00E56D6B" w:rsidRDefault="00CB5825" w:rsidP="00CB5825">
      <w:pPr>
        <w:pStyle w:val="aBullet"/>
        <w:numPr>
          <w:ilvl w:val="3"/>
          <w:numId w:val="11"/>
        </w:numPr>
        <w:tabs>
          <w:tab w:val="clear" w:pos="1134"/>
        </w:tabs>
        <w:outlineLvl w:val="3"/>
      </w:pPr>
      <w:proofErr w:type="gramStart"/>
      <w:r w:rsidRPr="00E56D6B">
        <w:t>take</w:t>
      </w:r>
      <w:proofErr w:type="gramEnd"/>
      <w:r w:rsidRPr="00E56D6B">
        <w:t xml:space="preserve"> any further appropriate measures identified by a review. </w:t>
      </w:r>
    </w:p>
    <w:p w14:paraId="6335D455" w14:textId="77777777" w:rsidR="00CB5825" w:rsidRPr="00E56D6B" w:rsidRDefault="00CB5825" w:rsidP="00CB5825">
      <w:pPr>
        <w:pStyle w:val="Bullet0"/>
        <w:keepNext/>
        <w:numPr>
          <w:ilvl w:val="1"/>
          <w:numId w:val="11"/>
        </w:numPr>
        <w:outlineLvl w:val="1"/>
      </w:pPr>
      <w:r w:rsidRPr="00E56D6B">
        <w:t>Efficient use of raw materials</w:t>
      </w:r>
    </w:p>
    <w:p w14:paraId="231FB099" w14:textId="20436355" w:rsidR="00CB5825" w:rsidRPr="00E56D6B" w:rsidRDefault="00CB5825" w:rsidP="00CB5825">
      <w:pPr>
        <w:pStyle w:val="Bullet1"/>
        <w:numPr>
          <w:ilvl w:val="2"/>
          <w:numId w:val="11"/>
        </w:numPr>
        <w:outlineLvl w:val="2"/>
      </w:pPr>
      <w:r w:rsidRPr="00E56D6B">
        <w:rPr>
          <w:rStyle w:val="Red"/>
          <w:color w:val="auto"/>
        </w:rPr>
        <w:t xml:space="preserve">For the following activities referenced in schedule 1, table S1.1 </w:t>
      </w:r>
      <w:r w:rsidR="008F475F" w:rsidRPr="00E56D6B">
        <w:rPr>
          <w:rStyle w:val="Red"/>
          <w:color w:val="auto"/>
        </w:rPr>
        <w:t>(A</w:t>
      </w:r>
      <w:r w:rsidR="008F475F">
        <w:rPr>
          <w:rStyle w:val="Red"/>
          <w:color w:val="auto"/>
        </w:rPr>
        <w:t>R</w:t>
      </w:r>
      <w:r w:rsidR="008F475F" w:rsidRPr="00E56D6B">
        <w:rPr>
          <w:rStyle w:val="Red"/>
          <w:color w:val="auto"/>
        </w:rPr>
        <w:t>1 to A</w:t>
      </w:r>
      <w:r w:rsidR="008F475F">
        <w:rPr>
          <w:rStyle w:val="Red"/>
          <w:color w:val="auto"/>
        </w:rPr>
        <w:t>R9 and AR11</w:t>
      </w:r>
      <w:r w:rsidR="008F475F" w:rsidRPr="00E56D6B">
        <w:rPr>
          <w:rStyle w:val="Red"/>
          <w:color w:val="auto"/>
        </w:rPr>
        <w:t>)</w:t>
      </w:r>
      <w:r w:rsidR="00567D8D" w:rsidRPr="00E56D6B">
        <w:rPr>
          <w:rStyle w:val="Red"/>
          <w:color w:val="auto"/>
        </w:rPr>
        <w:t xml:space="preserve"> </w:t>
      </w:r>
      <w:r w:rsidR="005E174E">
        <w:t>t</w:t>
      </w:r>
      <w:r w:rsidRPr="00E56D6B">
        <w:t>he operator shall:</w:t>
      </w:r>
      <w:r w:rsidRPr="00E56D6B">
        <w:rPr>
          <w:rStyle w:val="DraftingNote"/>
          <w:color w:val="auto"/>
        </w:rPr>
        <w:t xml:space="preserve"> </w:t>
      </w:r>
    </w:p>
    <w:p w14:paraId="11C6B0C1" w14:textId="77777777" w:rsidR="00CB5825" w:rsidRPr="00E56D6B" w:rsidRDefault="00CB5825" w:rsidP="00CB5825">
      <w:pPr>
        <w:pStyle w:val="aBullet"/>
        <w:numPr>
          <w:ilvl w:val="3"/>
          <w:numId w:val="11"/>
        </w:numPr>
        <w:tabs>
          <w:tab w:val="clear" w:pos="1134"/>
        </w:tabs>
        <w:outlineLvl w:val="3"/>
      </w:pPr>
      <w:r w:rsidRPr="00E56D6B">
        <w:t xml:space="preserve">take appropriate measures to ensure that raw materials and water are used efficiently in the activities; </w:t>
      </w:r>
    </w:p>
    <w:p w14:paraId="0E77A76B" w14:textId="77777777" w:rsidR="00CB5825" w:rsidRPr="00E56D6B" w:rsidRDefault="00CB5825" w:rsidP="00CB5825">
      <w:pPr>
        <w:pStyle w:val="aBullet"/>
        <w:numPr>
          <w:ilvl w:val="3"/>
          <w:numId w:val="11"/>
        </w:numPr>
        <w:tabs>
          <w:tab w:val="clear" w:pos="1134"/>
        </w:tabs>
        <w:outlineLvl w:val="3"/>
      </w:pPr>
      <w:r w:rsidRPr="00E56D6B">
        <w:t>maintain records of raw materials and water used in the activities;</w:t>
      </w:r>
    </w:p>
    <w:p w14:paraId="1F5E7C67" w14:textId="77777777" w:rsidR="00CB5825" w:rsidRPr="00E56D6B" w:rsidRDefault="00CB5825" w:rsidP="00CB5825">
      <w:pPr>
        <w:pStyle w:val="aBullet"/>
        <w:numPr>
          <w:ilvl w:val="3"/>
          <w:numId w:val="11"/>
        </w:numPr>
        <w:tabs>
          <w:tab w:val="clear" w:pos="1134"/>
        </w:tabs>
        <w:outlineLvl w:val="3"/>
      </w:pPr>
      <w:r w:rsidRPr="00E56D6B">
        <w:t>review and record at least every four years whether there are suitable alternative materials that could reduce environmental impact or opportunities to improve the efficiency of raw material and water use; and</w:t>
      </w:r>
    </w:p>
    <w:p w14:paraId="06D74EAB" w14:textId="77777777" w:rsidR="00CB5825" w:rsidRPr="00E56D6B" w:rsidRDefault="00CB5825" w:rsidP="00CB5825">
      <w:pPr>
        <w:pStyle w:val="aBullet"/>
        <w:numPr>
          <w:ilvl w:val="3"/>
          <w:numId w:val="11"/>
        </w:numPr>
        <w:tabs>
          <w:tab w:val="clear" w:pos="1134"/>
        </w:tabs>
        <w:outlineLvl w:val="3"/>
      </w:pPr>
      <w:proofErr w:type="gramStart"/>
      <w:r w:rsidRPr="00E56D6B">
        <w:t>take</w:t>
      </w:r>
      <w:proofErr w:type="gramEnd"/>
      <w:r w:rsidRPr="00E56D6B">
        <w:t xml:space="preserve"> any further appropriate measures identified by a review.</w:t>
      </w:r>
    </w:p>
    <w:p w14:paraId="2BF908BD" w14:textId="77777777" w:rsidR="00314945" w:rsidRDefault="00314945" w:rsidP="00793389">
      <w:pPr>
        <w:pStyle w:val="Bullet0"/>
        <w:numPr>
          <w:ilvl w:val="1"/>
          <w:numId w:val="9"/>
        </w:numPr>
      </w:pPr>
      <w:r>
        <w:t>Avoidance, recovery and disposal of wastes produced by the activities</w:t>
      </w:r>
    </w:p>
    <w:p w14:paraId="2BF908BE" w14:textId="77777777" w:rsidR="00314945" w:rsidRDefault="00314945" w:rsidP="00793389">
      <w:pPr>
        <w:pStyle w:val="Bullet1"/>
        <w:numPr>
          <w:ilvl w:val="2"/>
          <w:numId w:val="9"/>
        </w:numPr>
      </w:pPr>
      <w:r>
        <w:t>The operator shall take appropriate measures to ensure that:</w:t>
      </w:r>
    </w:p>
    <w:p w14:paraId="2BF908BF" w14:textId="77777777" w:rsidR="00314945" w:rsidRDefault="00314945" w:rsidP="00793389">
      <w:pPr>
        <w:pStyle w:val="aBullet"/>
        <w:numPr>
          <w:ilvl w:val="3"/>
          <w:numId w:val="9"/>
        </w:numPr>
      </w:pPr>
      <w:r>
        <w:t xml:space="preserve">the waste hierarchy referred to in Article 4 of the Waste Framework Directive is applied  to the generation </w:t>
      </w:r>
      <w:r w:rsidR="00897B2A">
        <w:t>of  waste by the activities;</w:t>
      </w:r>
    </w:p>
    <w:p w14:paraId="2BF908C0" w14:textId="77777777" w:rsidR="00314945" w:rsidRDefault="00314945" w:rsidP="00793389">
      <w:pPr>
        <w:pStyle w:val="aBullet"/>
        <w:numPr>
          <w:ilvl w:val="3"/>
          <w:numId w:val="9"/>
        </w:numPr>
      </w:pPr>
      <w:r>
        <w:t>any waste generated by the activities is treated in accordance with the waste hierarchy referred to in Article 4 of the Waste Framework Directive; and</w:t>
      </w:r>
    </w:p>
    <w:p w14:paraId="2BF908C1" w14:textId="77777777" w:rsidR="00314945" w:rsidRDefault="00314945" w:rsidP="00793389">
      <w:pPr>
        <w:pStyle w:val="aBullet"/>
        <w:numPr>
          <w:ilvl w:val="3"/>
          <w:numId w:val="9"/>
        </w:numPr>
      </w:pPr>
      <w:proofErr w:type="gramStart"/>
      <w:r>
        <w:t>where</w:t>
      </w:r>
      <w:proofErr w:type="gramEnd"/>
      <w:r>
        <w:t xml:space="preserve"> disposal is necessary, this is undertaken in a manner which minimises its impact on the environment.</w:t>
      </w:r>
    </w:p>
    <w:p w14:paraId="2BF908C2" w14:textId="77777777" w:rsidR="00314945" w:rsidRDefault="00314945" w:rsidP="00793389">
      <w:pPr>
        <w:pStyle w:val="Bullet1"/>
        <w:numPr>
          <w:ilvl w:val="2"/>
          <w:numId w:val="9"/>
        </w:numPr>
      </w:pPr>
      <w:r>
        <w:lastRenderedPageBreak/>
        <w:t>The operator shall review and record at least every four years whether changes to those measures should be made and take any further appropriate measures identified by a review.</w:t>
      </w:r>
    </w:p>
    <w:p w14:paraId="2BF908C6" w14:textId="77777777" w:rsidR="00314945" w:rsidRDefault="00314945" w:rsidP="00793389">
      <w:pPr>
        <w:pStyle w:val="Bullet"/>
        <w:numPr>
          <w:ilvl w:val="0"/>
          <w:numId w:val="9"/>
        </w:numPr>
      </w:pPr>
      <w:r>
        <w:t>Operations</w:t>
      </w:r>
    </w:p>
    <w:p w14:paraId="2BF908C7" w14:textId="77777777" w:rsidR="00314945" w:rsidRPr="0013780B" w:rsidRDefault="00314945" w:rsidP="00793389">
      <w:pPr>
        <w:pStyle w:val="Bullet0"/>
        <w:numPr>
          <w:ilvl w:val="1"/>
          <w:numId w:val="9"/>
        </w:numPr>
      </w:pPr>
      <w:r w:rsidRPr="0013780B">
        <w:t>Permitted activities</w:t>
      </w:r>
    </w:p>
    <w:p w14:paraId="17E8BC47" w14:textId="77777777" w:rsidR="004F5889" w:rsidRDefault="004F5889" w:rsidP="00793389">
      <w:pPr>
        <w:pStyle w:val="Bullet1"/>
        <w:numPr>
          <w:ilvl w:val="2"/>
          <w:numId w:val="9"/>
        </w:numPr>
      </w:pPr>
      <w:r>
        <w:t>The operator is only authorised to carry out the activities specified in schedule 1 table S1.1 (the “activities”).</w:t>
      </w:r>
    </w:p>
    <w:p w14:paraId="2BF908CB" w14:textId="77777777" w:rsidR="00314945" w:rsidRDefault="00314945" w:rsidP="00793389">
      <w:pPr>
        <w:pStyle w:val="Bullet0"/>
        <w:numPr>
          <w:ilvl w:val="1"/>
          <w:numId w:val="9"/>
        </w:numPr>
      </w:pPr>
      <w:r>
        <w:t xml:space="preserve">The site </w:t>
      </w:r>
    </w:p>
    <w:p w14:paraId="2BF908CC" w14:textId="255B1AE6" w:rsidR="00D40EFB" w:rsidRDefault="00D40EFB" w:rsidP="00793389">
      <w:pPr>
        <w:pStyle w:val="Bullet1"/>
        <w:numPr>
          <w:ilvl w:val="2"/>
          <w:numId w:val="9"/>
        </w:numPr>
        <w:rPr>
          <w:rStyle w:val="Red"/>
          <w:color w:val="auto"/>
        </w:rPr>
      </w:pPr>
      <w:r w:rsidRPr="007457D7">
        <w:rPr>
          <w:rStyle w:val="Red"/>
          <w:color w:val="auto"/>
        </w:rPr>
        <w:t>T</w:t>
      </w:r>
      <w:r w:rsidR="00207482" w:rsidRPr="007457D7">
        <w:rPr>
          <w:rStyle w:val="Red"/>
          <w:color w:val="auto"/>
        </w:rPr>
        <w:t xml:space="preserve">he </w:t>
      </w:r>
      <w:r w:rsidRPr="007457D7">
        <w:rPr>
          <w:rStyle w:val="Red"/>
          <w:color w:val="auto"/>
        </w:rPr>
        <w:t xml:space="preserve">activities </w:t>
      </w:r>
      <w:r w:rsidR="00314945" w:rsidRPr="00093EC9">
        <w:rPr>
          <w:rStyle w:val="Red"/>
          <w:color w:val="auto"/>
        </w:rPr>
        <w:t>s</w:t>
      </w:r>
      <w:r w:rsidR="00314945" w:rsidRPr="007457D7">
        <w:rPr>
          <w:rStyle w:val="Red"/>
          <w:color w:val="auto"/>
        </w:rPr>
        <w:t>hall not extend beyond the site, being the land shown edged in green on the site plan</w:t>
      </w:r>
      <w:r w:rsidR="00DB6DD6">
        <w:rPr>
          <w:rStyle w:val="Red"/>
          <w:color w:val="auto"/>
        </w:rPr>
        <w:t>s</w:t>
      </w:r>
      <w:r w:rsidR="00314945" w:rsidRPr="007457D7">
        <w:rPr>
          <w:rStyle w:val="Red"/>
          <w:color w:val="auto"/>
        </w:rPr>
        <w:t xml:space="preserve"> at schedule 7 to this permit.</w:t>
      </w:r>
      <w:r w:rsidR="00474A71">
        <w:rPr>
          <w:rStyle w:val="Red"/>
          <w:color w:val="auto"/>
        </w:rPr>
        <w:t xml:space="preserve">                                                                                                                                                                                                                                                                                                                                                                                                                                                                                                                                                                                                                                                                                                                                                                                                                                                                                                                                                                                                                                                                                                                                                                                                                                                                                                                                                                                                                                                                                                                                                                                                                                                                                                                                                                                                                                                                                                                                                                                                                                                                                                                                                                                                                                                                                                                                                                                                                                                                                                                                                                </w:t>
      </w:r>
    </w:p>
    <w:p w14:paraId="43F12136" w14:textId="6E66E5BA" w:rsidR="001344FD" w:rsidRDefault="001344FD" w:rsidP="00793389">
      <w:pPr>
        <w:pStyle w:val="Bullet1"/>
        <w:numPr>
          <w:ilvl w:val="2"/>
          <w:numId w:val="9"/>
        </w:numPr>
        <w:rPr>
          <w:rStyle w:val="Red"/>
          <w:color w:val="auto"/>
        </w:rPr>
      </w:pPr>
      <w:r>
        <w:rPr>
          <w:rStyle w:val="Red"/>
          <w:color w:val="auto"/>
        </w:rPr>
        <w:t xml:space="preserve">The groundwater </w:t>
      </w:r>
      <w:r w:rsidR="008F475F">
        <w:rPr>
          <w:rStyle w:val="Red"/>
          <w:color w:val="auto"/>
        </w:rPr>
        <w:t>activity AR11</w:t>
      </w:r>
      <w:r>
        <w:rPr>
          <w:rStyle w:val="Red"/>
          <w:color w:val="auto"/>
        </w:rPr>
        <w:t xml:space="preserve"> </w:t>
      </w:r>
      <w:r w:rsidR="00B646F7">
        <w:rPr>
          <w:rStyle w:val="Red"/>
          <w:color w:val="auto"/>
        </w:rPr>
        <w:t>refe</w:t>
      </w:r>
      <w:r w:rsidR="003D5394">
        <w:rPr>
          <w:rStyle w:val="Red"/>
          <w:color w:val="auto"/>
        </w:rPr>
        <w:t>renced in Schedule 1 table S1.1</w:t>
      </w:r>
      <w:r w:rsidR="00B646F7">
        <w:rPr>
          <w:rStyle w:val="Red"/>
          <w:color w:val="auto"/>
        </w:rPr>
        <w:t xml:space="preserve"> </w:t>
      </w:r>
      <w:r>
        <w:rPr>
          <w:rStyle w:val="Red"/>
          <w:color w:val="auto"/>
        </w:rPr>
        <w:t>shall take place at the discharge point W2 (BRX3) marked on the site plan</w:t>
      </w:r>
      <w:r w:rsidR="003D5394">
        <w:rPr>
          <w:rStyle w:val="Red"/>
          <w:color w:val="auto"/>
        </w:rPr>
        <w:t>s</w:t>
      </w:r>
      <w:r>
        <w:rPr>
          <w:rStyle w:val="Red"/>
          <w:color w:val="auto"/>
        </w:rPr>
        <w:t xml:space="preserve"> at Schedule 7 to this permit.</w:t>
      </w:r>
      <w:r w:rsidR="000F69BB">
        <w:rPr>
          <w:rStyle w:val="Red"/>
          <w:color w:val="auto"/>
        </w:rPr>
        <w:t xml:space="preserve"> </w:t>
      </w:r>
    </w:p>
    <w:p w14:paraId="764E67B5" w14:textId="1F5ADB84" w:rsidR="00E87C0F" w:rsidRPr="00E87C0F" w:rsidRDefault="00D75570" w:rsidP="00793389">
      <w:pPr>
        <w:pStyle w:val="Bullet1"/>
        <w:numPr>
          <w:ilvl w:val="2"/>
          <w:numId w:val="9"/>
        </w:numPr>
        <w:outlineLvl w:val="2"/>
        <w:rPr>
          <w:rStyle w:val="Red"/>
          <w:color w:val="auto"/>
        </w:rPr>
      </w:pPr>
      <w:r>
        <w:t>The discharge</w:t>
      </w:r>
      <w:r w:rsidR="00E87C0F" w:rsidRPr="009E67CA">
        <w:t xml:space="preserve"> from groundwater </w:t>
      </w:r>
      <w:r w:rsidR="00846EAC">
        <w:t>activit</w:t>
      </w:r>
      <w:r>
        <w:t>y AR11</w:t>
      </w:r>
      <w:r w:rsidR="00E87C0F" w:rsidRPr="009E67CA">
        <w:t xml:space="preserve"> shall be made from the wellbore</w:t>
      </w:r>
      <w:r w:rsidR="003068FA">
        <w:t xml:space="preserve"> </w:t>
      </w:r>
      <w:r w:rsidR="00E87C0F" w:rsidRPr="009E67CA">
        <w:t xml:space="preserve">within the </w:t>
      </w:r>
      <w:r w:rsidR="00E87C0F" w:rsidRPr="00270AC4">
        <w:t xml:space="preserve">Portland </w:t>
      </w:r>
      <w:r w:rsidR="00E87C0F">
        <w:t xml:space="preserve">Sand </w:t>
      </w:r>
      <w:r w:rsidR="00E87C0F" w:rsidRPr="00270AC4">
        <w:t xml:space="preserve">Formation </w:t>
      </w:r>
      <w:r w:rsidR="00E87C0F" w:rsidRPr="009E67CA">
        <w:t>as listed in tables S1.1 and S3.3; and, the operating techniques that are the subject of conditions prefixed by condition 2.3 shall be applied at the locations, or oth</w:t>
      </w:r>
      <w:r w:rsidR="00E87C0F">
        <w:t>erwise described, in schedule 7.</w:t>
      </w:r>
    </w:p>
    <w:p w14:paraId="2BF908D4" w14:textId="77777777" w:rsidR="00314945" w:rsidRDefault="00314945" w:rsidP="00793389">
      <w:pPr>
        <w:pStyle w:val="Bullet0"/>
        <w:numPr>
          <w:ilvl w:val="1"/>
          <w:numId w:val="9"/>
        </w:numPr>
      </w:pPr>
      <w:r>
        <w:t>Operating techniques</w:t>
      </w:r>
    </w:p>
    <w:p w14:paraId="2BF908D5" w14:textId="77777777" w:rsidR="00314945" w:rsidRPr="007457D7" w:rsidRDefault="00207482" w:rsidP="00793389">
      <w:pPr>
        <w:pStyle w:val="Bullet1"/>
        <w:numPr>
          <w:ilvl w:val="2"/>
          <w:numId w:val="9"/>
        </w:numPr>
        <w:rPr>
          <w:rStyle w:val="Red"/>
          <w:color w:val="auto"/>
        </w:rPr>
      </w:pPr>
      <w:r w:rsidRPr="00B21CCB">
        <w:rPr>
          <w:rStyle w:val="Red"/>
          <w:color w:val="auto"/>
        </w:rPr>
        <w:t>T</w:t>
      </w:r>
      <w:r w:rsidR="00314945" w:rsidRPr="00207482">
        <w:t>h</w:t>
      </w:r>
      <w:r w:rsidR="00314945" w:rsidRPr="00EE454F">
        <w:t xml:space="preserve">e activities shall, subject to the conditions of this permit, be operated using the techniques and in </w:t>
      </w:r>
      <w:r w:rsidR="00314945" w:rsidRPr="007457D7">
        <w:t>the manner described in the documentation specified in schedule 1, table S1.2, unless otherwise agreed in writing by the Environment Agency.</w:t>
      </w:r>
    </w:p>
    <w:p w14:paraId="2BF908D6" w14:textId="55C3588A" w:rsidR="00314945" w:rsidRPr="00D84E9A" w:rsidRDefault="00314945" w:rsidP="00793389">
      <w:pPr>
        <w:pStyle w:val="Bullet1"/>
        <w:numPr>
          <w:ilvl w:val="2"/>
          <w:numId w:val="9"/>
        </w:numPr>
        <w:rPr>
          <w:rStyle w:val="Red"/>
          <w:color w:val="auto"/>
        </w:rPr>
      </w:pPr>
      <w:r w:rsidRPr="007457D7">
        <w:rPr>
          <w:rStyle w:val="Red"/>
          <w:color w:val="auto"/>
        </w:rPr>
        <w:t>If notified by the Environment Agency that the activities are giving rise to pollution, the operator shall submit to the Environment Agency for approval within the period specified, a revision of any plan or other documentation (“plan”) specified in schedule 1, table S1.2 or otherwise required under this permit which identifies and minimises the risks of pollution relevant to that plan , and shall implement the approved revised plan in place of the orig</w:t>
      </w:r>
      <w:r w:rsidR="003D5394">
        <w:rPr>
          <w:rStyle w:val="Red"/>
          <w:color w:val="auto"/>
        </w:rPr>
        <w:t>inal from the date of approval u</w:t>
      </w:r>
      <w:r w:rsidR="003D5394" w:rsidRPr="007457D7">
        <w:rPr>
          <w:rStyle w:val="Red"/>
          <w:color w:val="auto"/>
        </w:rPr>
        <w:t xml:space="preserve">nless otherwise agreed in </w:t>
      </w:r>
      <w:r w:rsidR="003D5394" w:rsidRPr="00D84E9A">
        <w:rPr>
          <w:rStyle w:val="Red"/>
          <w:color w:val="auto"/>
        </w:rPr>
        <w:t>writing by the Environment Agency.</w:t>
      </w:r>
      <w:r w:rsidR="00474A71" w:rsidRPr="00D84E9A">
        <w:rPr>
          <w:rStyle w:val="Red"/>
          <w:color w:val="auto"/>
        </w:rPr>
        <w:t xml:space="preserve">                                                                                                                                                                                                                                                                                                                                                                                                                                                         </w:t>
      </w:r>
      <w:r w:rsidR="00BB0172" w:rsidRPr="00D84E9A">
        <w:rPr>
          <w:rStyle w:val="Red"/>
          <w:color w:val="auto"/>
        </w:rPr>
        <w:t xml:space="preserve">                                                                   </w:t>
      </w:r>
      <w:r w:rsidR="003D5394" w:rsidRPr="00D84E9A">
        <w:rPr>
          <w:rStyle w:val="Red"/>
          <w:color w:val="auto"/>
        </w:rPr>
        <w:t xml:space="preserve">                              </w:t>
      </w:r>
    </w:p>
    <w:p w14:paraId="2BF908D9" w14:textId="3A0B92E8" w:rsidR="007F125A" w:rsidRPr="00B21CCB" w:rsidRDefault="007F125A" w:rsidP="00793389">
      <w:pPr>
        <w:pStyle w:val="Bullet1"/>
        <w:numPr>
          <w:ilvl w:val="2"/>
          <w:numId w:val="9"/>
        </w:numPr>
        <w:rPr>
          <w:color w:val="FF00FF" w:themeColor="accent2"/>
        </w:rPr>
      </w:pPr>
      <w:r w:rsidRPr="00D84E9A">
        <w:t>The</w:t>
      </w:r>
      <w:r w:rsidRPr="007F125A">
        <w:t xml:space="preserve"> re-injection borehole syst</w:t>
      </w:r>
      <w:r w:rsidR="00E87C0F">
        <w:t>em shall</w:t>
      </w:r>
      <w:r w:rsidRPr="007F125A">
        <w:t xml:space="preserve"> comply with the following: </w:t>
      </w:r>
      <w:r w:rsidRPr="007F125A">
        <w:rPr>
          <w:vanish/>
        </w:rPr>
        <w:t xml:space="preserve">Choose this set for </w:t>
      </w:r>
      <w:r w:rsidRPr="007F125A">
        <w:rPr>
          <w:b/>
          <w:vanish/>
        </w:rPr>
        <w:t>single</w:t>
      </w:r>
      <w:r w:rsidRPr="007F125A">
        <w:rPr>
          <w:vanish/>
        </w:rPr>
        <w:t xml:space="preserve"> borehole situations</w:t>
      </w:r>
    </w:p>
    <w:p w14:paraId="2BF908DA" w14:textId="7F0412D2" w:rsidR="007F125A" w:rsidRPr="007F125A" w:rsidRDefault="007F125A" w:rsidP="00E87C0F">
      <w:pPr>
        <w:pStyle w:val="aBullet"/>
        <w:numPr>
          <w:ilvl w:val="0"/>
          <w:numId w:val="38"/>
        </w:numPr>
      </w:pPr>
      <w:r w:rsidRPr="007F125A">
        <w:t>no re-injection borehole shall extend below the depth specified in table S1.1;</w:t>
      </w:r>
    </w:p>
    <w:p w14:paraId="2BF908DB" w14:textId="3B57672F" w:rsidR="007F125A" w:rsidRPr="007F125A" w:rsidRDefault="007F125A" w:rsidP="00E87C0F">
      <w:pPr>
        <w:pStyle w:val="aBullet"/>
        <w:numPr>
          <w:ilvl w:val="0"/>
          <w:numId w:val="38"/>
        </w:numPr>
      </w:pPr>
      <w:r w:rsidRPr="007F125A">
        <w:t xml:space="preserve">the re-injection borehole shall comply with the minimum depth below ground level for un-perforated linings </w:t>
      </w:r>
      <w:r w:rsidRPr="007F125A">
        <w:rPr>
          <w:vanish/>
        </w:rPr>
        <w:t>minimum lining depth acceptable or depth of your actual linin</w:t>
      </w:r>
      <w:r w:rsidRPr="007F125A">
        <w:t>specified in table S1.1;</w:t>
      </w:r>
    </w:p>
    <w:p w14:paraId="2BF908DC" w14:textId="76AA310D" w:rsidR="007F125A" w:rsidRPr="007F125A" w:rsidRDefault="007F125A" w:rsidP="00E87C0F">
      <w:pPr>
        <w:pStyle w:val="aBullet"/>
        <w:numPr>
          <w:ilvl w:val="0"/>
          <w:numId w:val="38"/>
        </w:numPr>
      </w:pPr>
      <w:r w:rsidRPr="007F125A">
        <w:t>the outlet of the re-injection borehole, including any associated diffusers, shall be within the saturation zone at all times;</w:t>
      </w:r>
    </w:p>
    <w:p w14:paraId="2BF908DD" w14:textId="7A28B0DC" w:rsidR="007F125A" w:rsidRPr="007F125A" w:rsidRDefault="007F125A" w:rsidP="00E87C0F">
      <w:pPr>
        <w:pStyle w:val="aBullet"/>
        <w:numPr>
          <w:ilvl w:val="0"/>
          <w:numId w:val="38"/>
        </w:numPr>
      </w:pPr>
      <w:r w:rsidRPr="007F125A">
        <w:t>no part of the re-injection borehole system shall be situated within 10 metres of any watercourse (including any ditch that runs dry for part of the year), or any other surface water;</w:t>
      </w:r>
    </w:p>
    <w:p w14:paraId="2BF908DE" w14:textId="0615F2EB" w:rsidR="007F125A" w:rsidRPr="007F125A" w:rsidRDefault="007F125A" w:rsidP="00E87C0F">
      <w:pPr>
        <w:pStyle w:val="aBullet"/>
        <w:numPr>
          <w:ilvl w:val="0"/>
          <w:numId w:val="38"/>
        </w:numPr>
      </w:pPr>
      <w:r w:rsidRPr="007F125A">
        <w:t xml:space="preserve">no part of the re-injection borehole system shall be situated </w:t>
      </w:r>
      <w:r w:rsidR="00E87C0F">
        <w:t xml:space="preserve">within a SPZ1 or </w:t>
      </w:r>
      <w:r w:rsidRPr="007F125A">
        <w:t>50 metres of a well or borehole used for any purpose, other than abstraction from that well or borehole for the sole purpose of supplying water to the activity specified in table S1.1</w:t>
      </w:r>
    </w:p>
    <w:p w14:paraId="2BF908DF" w14:textId="77777777" w:rsidR="008C5A05" w:rsidRDefault="006A5E43" w:rsidP="005748DF">
      <w:pPr>
        <w:pStyle w:val="Bullet1"/>
        <w:numPr>
          <w:ilvl w:val="2"/>
          <w:numId w:val="1"/>
        </w:numPr>
      </w:pPr>
      <w:r>
        <w:t>The operator shall</w:t>
      </w:r>
      <w:r w:rsidR="000938EA">
        <w:t>:</w:t>
      </w:r>
      <w:r>
        <w:t xml:space="preserve"> </w:t>
      </w:r>
    </w:p>
    <w:p w14:paraId="2BF908E0" w14:textId="2DE6A6D4" w:rsidR="00E12260" w:rsidRDefault="006A5E43" w:rsidP="005748DF">
      <w:pPr>
        <w:pStyle w:val="aBullet"/>
      </w:pPr>
      <w:proofErr w:type="gramStart"/>
      <w:r>
        <w:t>review</w:t>
      </w:r>
      <w:proofErr w:type="gramEnd"/>
      <w:r>
        <w:t xml:space="preserve"> the waste management plan</w:t>
      </w:r>
      <w:r w:rsidR="00E91325">
        <w:t xml:space="preserve"> at leas</w:t>
      </w:r>
      <w:r w:rsidR="004F5889">
        <w:t>t</w:t>
      </w:r>
      <w:r>
        <w:t xml:space="preserve"> every five years from the date of initial approval</w:t>
      </w:r>
      <w:r w:rsidRPr="003D44C3">
        <w:t xml:space="preserve"> </w:t>
      </w:r>
      <w:r>
        <w:t>a</w:t>
      </w:r>
      <w:r w:rsidRPr="008C5A05">
        <w:rPr>
          <w:spacing w:val="-2"/>
        </w:rPr>
        <w:t>n</w:t>
      </w:r>
      <w:r>
        <w:t>d</w:t>
      </w:r>
      <w:r w:rsidRPr="008C5A05">
        <w:rPr>
          <w:spacing w:val="1"/>
        </w:rPr>
        <w:t xml:space="preserve"> s</w:t>
      </w:r>
      <w:r w:rsidRPr="008C5A05">
        <w:rPr>
          <w:spacing w:val="-2"/>
        </w:rPr>
        <w:t>u</w:t>
      </w:r>
      <w:r>
        <w:t>b</w:t>
      </w:r>
      <w:r w:rsidRPr="008C5A05">
        <w:rPr>
          <w:spacing w:val="-2"/>
        </w:rPr>
        <w:t>m</w:t>
      </w:r>
      <w:r w:rsidR="00E91325">
        <w:t xml:space="preserve">it any </w:t>
      </w:r>
      <w:r w:rsidR="00640767">
        <w:t xml:space="preserve">written </w:t>
      </w:r>
      <w:r w:rsidR="00E91325">
        <w:t>revisions</w:t>
      </w:r>
      <w:r w:rsidRPr="008C5A05">
        <w:rPr>
          <w:spacing w:val="-1"/>
        </w:rPr>
        <w:t xml:space="preserve"> </w:t>
      </w:r>
      <w:r>
        <w:t>to</w:t>
      </w:r>
      <w:r w:rsidRPr="008C5A05">
        <w:rPr>
          <w:spacing w:val="1"/>
        </w:rPr>
        <w:t xml:space="preserve"> </w:t>
      </w:r>
      <w:r>
        <w:t>the</w:t>
      </w:r>
      <w:r w:rsidRPr="008C5A05">
        <w:rPr>
          <w:spacing w:val="-2"/>
        </w:rPr>
        <w:t xml:space="preserve"> </w:t>
      </w:r>
      <w:r w:rsidRPr="008C5A05">
        <w:rPr>
          <w:spacing w:val="-1"/>
        </w:rPr>
        <w:t>E</w:t>
      </w:r>
      <w:r>
        <w:t>n</w:t>
      </w:r>
      <w:r w:rsidRPr="008C5A05">
        <w:rPr>
          <w:spacing w:val="-2"/>
        </w:rPr>
        <w:t>v</w:t>
      </w:r>
      <w:r>
        <w:t>iro</w:t>
      </w:r>
      <w:r w:rsidRPr="008C5A05">
        <w:rPr>
          <w:spacing w:val="-2"/>
        </w:rPr>
        <w:t>n</w:t>
      </w:r>
      <w:r w:rsidRPr="008C5A05">
        <w:rPr>
          <w:spacing w:val="1"/>
        </w:rPr>
        <w:t>m</w:t>
      </w:r>
      <w:r>
        <w:t>e</w:t>
      </w:r>
      <w:r w:rsidRPr="008C5A05">
        <w:rPr>
          <w:spacing w:val="-2"/>
        </w:rPr>
        <w:t>n</w:t>
      </w:r>
      <w:r>
        <w:t xml:space="preserve">t </w:t>
      </w:r>
      <w:r w:rsidRPr="008C5A05">
        <w:rPr>
          <w:spacing w:val="-1"/>
        </w:rPr>
        <w:t>A</w:t>
      </w:r>
      <w:r>
        <w:t>g</w:t>
      </w:r>
      <w:r w:rsidRPr="008C5A05">
        <w:rPr>
          <w:spacing w:val="-2"/>
        </w:rPr>
        <w:t>e</w:t>
      </w:r>
      <w:r>
        <w:t>n</w:t>
      </w:r>
      <w:r w:rsidRPr="008C5A05">
        <w:rPr>
          <w:spacing w:val="1"/>
        </w:rPr>
        <w:t>c</w:t>
      </w:r>
      <w:r>
        <w:t>y</w:t>
      </w:r>
      <w:r w:rsidRPr="008C5A05">
        <w:rPr>
          <w:spacing w:val="-1"/>
        </w:rPr>
        <w:t xml:space="preserve"> </w:t>
      </w:r>
      <w:r>
        <w:t>f</w:t>
      </w:r>
      <w:r w:rsidRPr="008C5A05">
        <w:rPr>
          <w:spacing w:val="-2"/>
        </w:rPr>
        <w:t>o</w:t>
      </w:r>
      <w:r>
        <w:t>r appro</w:t>
      </w:r>
      <w:r w:rsidRPr="008C5A05">
        <w:rPr>
          <w:spacing w:val="-2"/>
        </w:rPr>
        <w:t>v</w:t>
      </w:r>
      <w:r>
        <w:t>a</w:t>
      </w:r>
      <w:r w:rsidRPr="008C5A05">
        <w:rPr>
          <w:spacing w:val="-2"/>
        </w:rPr>
        <w:t>l</w:t>
      </w:r>
      <w:r>
        <w:t>.</w:t>
      </w:r>
    </w:p>
    <w:p w14:paraId="2BF908E1" w14:textId="77777777" w:rsidR="00E12260" w:rsidRDefault="008C5A05" w:rsidP="00793389">
      <w:pPr>
        <w:pStyle w:val="aBullet"/>
        <w:numPr>
          <w:ilvl w:val="3"/>
          <w:numId w:val="9"/>
        </w:numPr>
        <w:rPr>
          <w:rStyle w:val="Pink"/>
          <w:rFonts w:asciiTheme="minorHAnsi" w:hAnsiTheme="minorHAnsi" w:cs="Times New Roman"/>
          <w:bCs w:val="0"/>
          <w:color w:val="auto"/>
          <w:szCs w:val="20"/>
        </w:rPr>
      </w:pPr>
      <w:r>
        <w:rPr>
          <w:rStyle w:val="Pink"/>
          <w:color w:val="auto"/>
        </w:rPr>
        <w:t xml:space="preserve">implement the approved </w:t>
      </w:r>
      <w:r w:rsidR="000938EA">
        <w:rPr>
          <w:rStyle w:val="Pink"/>
          <w:color w:val="auto"/>
        </w:rPr>
        <w:t xml:space="preserve">waste management plan from the date of approval, unless otherwise agreed in writing by the Environment Agency </w:t>
      </w:r>
    </w:p>
    <w:p w14:paraId="2BF908E8" w14:textId="77777777" w:rsidR="00314945" w:rsidRPr="007457D7" w:rsidRDefault="00314945" w:rsidP="00793389">
      <w:pPr>
        <w:pStyle w:val="Bullet1"/>
        <w:numPr>
          <w:ilvl w:val="2"/>
          <w:numId w:val="9"/>
        </w:numPr>
        <w:rPr>
          <w:rStyle w:val="Red"/>
          <w:color w:val="auto"/>
        </w:rPr>
      </w:pPr>
      <w:r w:rsidRPr="007457D7">
        <w:rPr>
          <w:rStyle w:val="Red"/>
          <w:color w:val="auto"/>
        </w:rPr>
        <w:lastRenderedPageBreak/>
        <w:t>The operator shall ensure that where waste produced by the activities is sent to a relevant waste operation, that operation is provided with the following information, prior to the receipt of the waste:</w:t>
      </w:r>
    </w:p>
    <w:p w14:paraId="2BF908E9" w14:textId="77777777" w:rsidR="00314945" w:rsidRPr="007457D7" w:rsidRDefault="00314945" w:rsidP="00793389">
      <w:pPr>
        <w:pStyle w:val="aBullet"/>
        <w:numPr>
          <w:ilvl w:val="3"/>
          <w:numId w:val="9"/>
        </w:numPr>
        <w:rPr>
          <w:rStyle w:val="Red"/>
          <w:color w:val="auto"/>
        </w:rPr>
      </w:pPr>
      <w:r w:rsidRPr="007457D7">
        <w:rPr>
          <w:rStyle w:val="Red"/>
          <w:color w:val="auto"/>
        </w:rPr>
        <w:t>the nature of the process producing the waste;</w:t>
      </w:r>
    </w:p>
    <w:p w14:paraId="2BF908EA" w14:textId="77777777" w:rsidR="00314945" w:rsidRPr="007457D7" w:rsidRDefault="00314945" w:rsidP="00793389">
      <w:pPr>
        <w:pStyle w:val="aBullet"/>
        <w:numPr>
          <w:ilvl w:val="3"/>
          <w:numId w:val="9"/>
        </w:numPr>
        <w:rPr>
          <w:rStyle w:val="Red"/>
          <w:color w:val="auto"/>
        </w:rPr>
      </w:pPr>
      <w:r w:rsidRPr="007457D7">
        <w:rPr>
          <w:rStyle w:val="Red"/>
          <w:color w:val="auto"/>
        </w:rPr>
        <w:t>the composition of the waste;</w:t>
      </w:r>
    </w:p>
    <w:p w14:paraId="2BF908EB" w14:textId="77777777" w:rsidR="00314945" w:rsidRPr="007457D7" w:rsidRDefault="00314945" w:rsidP="00793389">
      <w:pPr>
        <w:pStyle w:val="aBullet"/>
        <w:numPr>
          <w:ilvl w:val="3"/>
          <w:numId w:val="9"/>
        </w:numPr>
        <w:rPr>
          <w:rStyle w:val="Red"/>
          <w:color w:val="auto"/>
        </w:rPr>
      </w:pPr>
      <w:r w:rsidRPr="007457D7">
        <w:rPr>
          <w:rStyle w:val="Red"/>
          <w:color w:val="auto"/>
        </w:rPr>
        <w:t>the handling requirements of the waste;</w:t>
      </w:r>
    </w:p>
    <w:p w14:paraId="2BF908EC" w14:textId="77777777" w:rsidR="00314945" w:rsidRPr="007457D7" w:rsidRDefault="00314945" w:rsidP="00793389">
      <w:pPr>
        <w:pStyle w:val="aBullet"/>
        <w:numPr>
          <w:ilvl w:val="3"/>
          <w:numId w:val="9"/>
        </w:numPr>
        <w:rPr>
          <w:rStyle w:val="Red"/>
          <w:color w:val="auto"/>
        </w:rPr>
      </w:pPr>
      <w:r w:rsidRPr="007457D7">
        <w:rPr>
          <w:rStyle w:val="Red"/>
          <w:color w:val="auto"/>
        </w:rPr>
        <w:t>the hazardous property associated with the waste, if applicable; and</w:t>
      </w:r>
    </w:p>
    <w:p w14:paraId="2BF908ED" w14:textId="77777777" w:rsidR="006A5E43" w:rsidRPr="007457D7" w:rsidRDefault="00314945" w:rsidP="00793389">
      <w:pPr>
        <w:pStyle w:val="aBullet"/>
        <w:numPr>
          <w:ilvl w:val="3"/>
          <w:numId w:val="9"/>
        </w:numPr>
        <w:rPr>
          <w:rStyle w:val="Red"/>
          <w:color w:val="auto"/>
        </w:rPr>
      </w:pPr>
      <w:proofErr w:type="gramStart"/>
      <w:r w:rsidRPr="007457D7">
        <w:rPr>
          <w:rStyle w:val="Red"/>
          <w:color w:val="auto"/>
        </w:rPr>
        <w:t>the</w:t>
      </w:r>
      <w:proofErr w:type="gramEnd"/>
      <w:r w:rsidRPr="007457D7">
        <w:rPr>
          <w:rStyle w:val="Red"/>
          <w:color w:val="auto"/>
        </w:rPr>
        <w:t xml:space="preserve"> waste code of the waste.</w:t>
      </w:r>
    </w:p>
    <w:p w14:paraId="2BF908EF" w14:textId="77777777" w:rsidR="00314945" w:rsidRPr="007457D7" w:rsidRDefault="00314945" w:rsidP="00793389">
      <w:pPr>
        <w:pStyle w:val="Bullet1"/>
        <w:numPr>
          <w:ilvl w:val="2"/>
          <w:numId w:val="9"/>
        </w:numPr>
        <w:rPr>
          <w:rStyle w:val="Red"/>
          <w:color w:val="auto"/>
        </w:rPr>
      </w:pPr>
      <w:r w:rsidRPr="007457D7">
        <w:rPr>
          <w:rStyle w:val="Red"/>
          <w:color w:val="auto"/>
        </w:rPr>
        <w:t>The operator shall ensure that where waste produced by the activities is sent to a landfill site, it meets the waste acceptance criteria for that landfill.</w:t>
      </w:r>
    </w:p>
    <w:p w14:paraId="2BF908F3" w14:textId="77777777" w:rsidR="00314945" w:rsidRPr="006F36DC" w:rsidRDefault="00314945" w:rsidP="00793389">
      <w:pPr>
        <w:pStyle w:val="Bullet0"/>
        <w:numPr>
          <w:ilvl w:val="1"/>
          <w:numId w:val="9"/>
        </w:numPr>
        <w:rPr>
          <w:rStyle w:val="Red"/>
          <w:color w:val="auto"/>
        </w:rPr>
      </w:pPr>
      <w:r w:rsidRPr="006F36DC">
        <w:rPr>
          <w:rStyle w:val="Red"/>
          <w:color w:val="auto"/>
        </w:rPr>
        <w:t>Improvement programme</w:t>
      </w:r>
    </w:p>
    <w:p w14:paraId="2BF908F4" w14:textId="77777777" w:rsidR="00314945" w:rsidRPr="006F36DC" w:rsidRDefault="00314945" w:rsidP="00793389">
      <w:pPr>
        <w:pStyle w:val="Bullet1"/>
        <w:numPr>
          <w:ilvl w:val="2"/>
          <w:numId w:val="9"/>
        </w:numPr>
        <w:rPr>
          <w:rStyle w:val="Red"/>
          <w:color w:val="auto"/>
        </w:rPr>
      </w:pPr>
      <w:r w:rsidRPr="006F36DC">
        <w:rPr>
          <w:rStyle w:val="Red"/>
          <w:color w:val="auto"/>
        </w:rPr>
        <w:t>The operator shall complete the improvements specified in schedule 1 table S1.3 by the date specified in that table unless otherwise agreed in writing by the Environment Agency.</w:t>
      </w:r>
    </w:p>
    <w:p w14:paraId="2BF908F5" w14:textId="77777777" w:rsidR="00314945" w:rsidRPr="006F36DC" w:rsidRDefault="00314945" w:rsidP="00793389">
      <w:pPr>
        <w:pStyle w:val="Bullet1"/>
        <w:numPr>
          <w:ilvl w:val="2"/>
          <w:numId w:val="9"/>
        </w:numPr>
        <w:rPr>
          <w:rStyle w:val="Red"/>
          <w:color w:val="auto"/>
        </w:rPr>
      </w:pPr>
      <w:r w:rsidRPr="006F36DC">
        <w:rPr>
          <w:rStyle w:val="Red"/>
          <w:color w:val="auto"/>
        </w:rPr>
        <w:t>Except in the case of an improvement which consists only of a submission to the Environment Agency, the operator shall notify the Environment Agency within 14 days of completion of each improvement.</w:t>
      </w:r>
    </w:p>
    <w:p w14:paraId="027AEF8B" w14:textId="77777777" w:rsidR="000C6B1F" w:rsidRPr="007457D7" w:rsidRDefault="000C6B1F" w:rsidP="000C6B1F">
      <w:pPr>
        <w:pStyle w:val="Bullet0"/>
        <w:rPr>
          <w:rStyle w:val="Red"/>
          <w:color w:val="auto"/>
        </w:rPr>
      </w:pPr>
      <w:r w:rsidRPr="007457D7">
        <w:rPr>
          <w:rStyle w:val="Red"/>
          <w:color w:val="auto"/>
        </w:rPr>
        <w:t>Pre-operational conditions</w:t>
      </w:r>
    </w:p>
    <w:p w14:paraId="1362612C" w14:textId="77777777" w:rsidR="000C6B1F" w:rsidRPr="007457D7" w:rsidRDefault="000C6B1F" w:rsidP="000C6B1F">
      <w:pPr>
        <w:pStyle w:val="Bullet1"/>
        <w:numPr>
          <w:ilvl w:val="2"/>
          <w:numId w:val="1"/>
        </w:numPr>
        <w:rPr>
          <w:rStyle w:val="Red"/>
          <w:color w:val="auto"/>
        </w:rPr>
      </w:pPr>
      <w:r w:rsidRPr="007457D7">
        <w:rPr>
          <w:rStyle w:val="Red"/>
          <w:color w:val="auto"/>
        </w:rPr>
        <w:t>The operations specified in schedule 1 table S1.4 shall not commence until the measures specified in that table have been completed</w:t>
      </w:r>
    </w:p>
    <w:p w14:paraId="2BF908F7" w14:textId="77777777" w:rsidR="00314945" w:rsidRDefault="00314945" w:rsidP="00793389">
      <w:pPr>
        <w:pStyle w:val="Bullet"/>
        <w:numPr>
          <w:ilvl w:val="0"/>
          <w:numId w:val="9"/>
        </w:numPr>
      </w:pPr>
      <w:r>
        <w:t>Emissions and monitoring</w:t>
      </w:r>
    </w:p>
    <w:p w14:paraId="2BF908F8" w14:textId="77777777" w:rsidR="00314945" w:rsidRPr="006F36DC" w:rsidRDefault="00314945" w:rsidP="00793389">
      <w:pPr>
        <w:pStyle w:val="Bullet0"/>
        <w:numPr>
          <w:ilvl w:val="1"/>
          <w:numId w:val="9"/>
        </w:numPr>
        <w:rPr>
          <w:rStyle w:val="Red"/>
          <w:color w:val="auto"/>
        </w:rPr>
      </w:pPr>
      <w:r w:rsidRPr="006F36DC">
        <w:rPr>
          <w:rStyle w:val="Red"/>
          <w:color w:val="auto"/>
        </w:rPr>
        <w:t>Emissions to water, air or land</w:t>
      </w:r>
    </w:p>
    <w:p w14:paraId="2BF908FC" w14:textId="77777777" w:rsidR="00314945" w:rsidRPr="006F36DC" w:rsidRDefault="00314945" w:rsidP="00793389">
      <w:pPr>
        <w:pStyle w:val="Bullet1"/>
        <w:numPr>
          <w:ilvl w:val="2"/>
          <w:numId w:val="9"/>
        </w:numPr>
        <w:rPr>
          <w:rStyle w:val="Red"/>
          <w:color w:val="auto"/>
        </w:rPr>
      </w:pPr>
      <w:r w:rsidRPr="006F36DC">
        <w:rPr>
          <w:rStyle w:val="Red"/>
          <w:color w:val="auto"/>
        </w:rPr>
        <w:t>There shall be no point source emissions to water, air or land except from the sources and emission points listed in schedule 3 tables S3.1, S3.2 and S3.3.</w:t>
      </w:r>
    </w:p>
    <w:p w14:paraId="2BF908FD" w14:textId="062BB0C1" w:rsidR="00314945" w:rsidRPr="006F36DC" w:rsidRDefault="00314945" w:rsidP="00793389">
      <w:pPr>
        <w:pStyle w:val="Bullet1"/>
        <w:numPr>
          <w:ilvl w:val="2"/>
          <w:numId w:val="9"/>
        </w:numPr>
        <w:rPr>
          <w:rStyle w:val="Red"/>
          <w:color w:val="auto"/>
        </w:rPr>
      </w:pPr>
      <w:r w:rsidRPr="006F36DC">
        <w:rPr>
          <w:rStyle w:val="Red"/>
          <w:color w:val="auto"/>
        </w:rPr>
        <w:t xml:space="preserve">The limits given in schedule 3 </w:t>
      </w:r>
      <w:r w:rsidR="00AF1BC3" w:rsidRPr="006F36DC">
        <w:rPr>
          <w:rStyle w:val="Red"/>
          <w:color w:val="auto"/>
        </w:rPr>
        <w:t>table S3.1</w:t>
      </w:r>
      <w:r w:rsidR="001E4472">
        <w:rPr>
          <w:rStyle w:val="Red"/>
          <w:color w:val="auto"/>
        </w:rPr>
        <w:t xml:space="preserve"> and S3.2</w:t>
      </w:r>
      <w:r w:rsidR="00AF1BC3" w:rsidRPr="006F36DC">
        <w:rPr>
          <w:rStyle w:val="Red"/>
          <w:color w:val="auto"/>
        </w:rPr>
        <w:t xml:space="preserve"> </w:t>
      </w:r>
      <w:r w:rsidRPr="006F36DC">
        <w:rPr>
          <w:rStyle w:val="Red"/>
          <w:color w:val="auto"/>
        </w:rPr>
        <w:t>shall not be exceeded.</w:t>
      </w:r>
    </w:p>
    <w:p w14:paraId="2BF90902" w14:textId="77777777" w:rsidR="00314945" w:rsidRPr="007457D7" w:rsidRDefault="006B68EE" w:rsidP="00793389">
      <w:pPr>
        <w:pStyle w:val="Bullet1"/>
        <w:numPr>
          <w:ilvl w:val="2"/>
          <w:numId w:val="9"/>
        </w:numPr>
        <w:rPr>
          <w:rStyle w:val="Red"/>
          <w:color w:val="auto"/>
        </w:rPr>
      </w:pPr>
      <w:r w:rsidRPr="007457D7">
        <w:rPr>
          <w:rStyle w:val="Red"/>
          <w:color w:val="auto"/>
        </w:rPr>
        <w:t>Subject to any other condition of this permit, p</w:t>
      </w:r>
      <w:r w:rsidR="00314945" w:rsidRPr="007457D7">
        <w:rPr>
          <w:rStyle w:val="Red"/>
          <w:color w:val="auto"/>
        </w:rPr>
        <w:t>eriodic monitoring shall be carried out at least once every 5 years for groundwater and 10 years for soil, unless such monitoring is based on a systematic appraisal of the risk of contamination.</w:t>
      </w:r>
    </w:p>
    <w:p w14:paraId="2BF90904" w14:textId="77777777" w:rsidR="00314945" w:rsidRDefault="00314945" w:rsidP="00793389">
      <w:pPr>
        <w:pStyle w:val="Bullet0"/>
        <w:numPr>
          <w:ilvl w:val="1"/>
          <w:numId w:val="9"/>
        </w:numPr>
      </w:pPr>
      <w:r>
        <w:t>Emissions of substances not controlled by emission limits</w:t>
      </w:r>
    </w:p>
    <w:p w14:paraId="2BF90905" w14:textId="77777777" w:rsidR="00314945" w:rsidRDefault="00314945" w:rsidP="00793389">
      <w:pPr>
        <w:pStyle w:val="Bullet1"/>
        <w:numPr>
          <w:ilvl w:val="2"/>
          <w:numId w:val="9"/>
        </w:numPr>
      </w:pPr>
      <w:r>
        <w:t>Emissions of substances not controlled by emission limits (excluding odour) shall not cause pollution. The operator shall not be taken to have breached this condition if appropriate measures, including, but not limited to, those specified in any approved emissions management plan, have been taken to prevent or where that is not practicable, to minimise, those emissions.</w:t>
      </w:r>
    </w:p>
    <w:p w14:paraId="2BF90906" w14:textId="77777777" w:rsidR="00314945" w:rsidRPr="00F06768" w:rsidRDefault="00314945" w:rsidP="00793389">
      <w:pPr>
        <w:pStyle w:val="Bullet1"/>
        <w:numPr>
          <w:ilvl w:val="2"/>
          <w:numId w:val="9"/>
        </w:numPr>
        <w:rPr>
          <w:rStyle w:val="Red"/>
          <w:color w:val="auto"/>
        </w:rPr>
      </w:pPr>
      <w:r w:rsidRPr="00F06768">
        <w:rPr>
          <w:rStyle w:val="Red"/>
          <w:color w:val="auto"/>
        </w:rPr>
        <w:t>The operator shall:</w:t>
      </w:r>
    </w:p>
    <w:p w14:paraId="2BF90907" w14:textId="77777777" w:rsidR="00314945" w:rsidRPr="00F06768" w:rsidRDefault="00314945" w:rsidP="00793389">
      <w:pPr>
        <w:pStyle w:val="aBullet"/>
        <w:numPr>
          <w:ilvl w:val="3"/>
          <w:numId w:val="9"/>
        </w:numPr>
        <w:rPr>
          <w:rStyle w:val="Red"/>
          <w:color w:val="auto"/>
        </w:rPr>
      </w:pPr>
      <w:r w:rsidRPr="00F06768">
        <w:rPr>
          <w:rStyle w:val="Red"/>
          <w:color w:val="auto"/>
        </w:rPr>
        <w:t>if notified by the Environment Agency that the activities are giving rise to pollution, submit to the Environment Agency for approval within the period specified, an emissions management plan which identifies and minimises the risks of pollution from emissions of substances not controlled by emission limits;</w:t>
      </w:r>
    </w:p>
    <w:p w14:paraId="2BF90908" w14:textId="77777777" w:rsidR="00314945" w:rsidRPr="00F06768" w:rsidRDefault="00314945" w:rsidP="00793389">
      <w:pPr>
        <w:pStyle w:val="aBullet"/>
        <w:numPr>
          <w:ilvl w:val="3"/>
          <w:numId w:val="9"/>
        </w:numPr>
        <w:rPr>
          <w:rStyle w:val="Red"/>
          <w:color w:val="auto"/>
        </w:rPr>
      </w:pPr>
      <w:proofErr w:type="gramStart"/>
      <w:r w:rsidRPr="00F06768">
        <w:rPr>
          <w:rStyle w:val="Red"/>
          <w:color w:val="auto"/>
        </w:rPr>
        <w:t>implement</w:t>
      </w:r>
      <w:proofErr w:type="gramEnd"/>
      <w:r w:rsidRPr="00F06768">
        <w:rPr>
          <w:rStyle w:val="Red"/>
          <w:color w:val="auto"/>
        </w:rPr>
        <w:t xml:space="preserve"> the approved emissions management plan, from the date of approval, unless otherwise agreed in writing by the Environment Agency.</w:t>
      </w:r>
    </w:p>
    <w:p w14:paraId="2BF9090A" w14:textId="77777777" w:rsidR="00314945" w:rsidRPr="00200C35" w:rsidRDefault="00314945" w:rsidP="00793389">
      <w:pPr>
        <w:pStyle w:val="Bullet1"/>
        <w:numPr>
          <w:ilvl w:val="2"/>
          <w:numId w:val="9"/>
        </w:numPr>
        <w:rPr>
          <w:rStyle w:val="Red"/>
          <w:color w:val="auto"/>
        </w:rPr>
      </w:pPr>
      <w:r w:rsidRPr="00200C35">
        <w:rPr>
          <w:rStyle w:val="Red"/>
          <w:color w:val="auto"/>
        </w:rPr>
        <w:lastRenderedPageBreak/>
        <w:t>All liquids in containers, whose emission to water or land could cause pollution, shall be provided with secondary containment, unless the operator has used other appropriate measures to prevent or where that is not practicable, to minimise, leakage and spillage from the primary container.</w:t>
      </w:r>
    </w:p>
    <w:p w14:paraId="2BF9090C" w14:textId="77777777" w:rsidR="00C9488F" w:rsidRPr="00F06768" w:rsidRDefault="007E2371" w:rsidP="00793389">
      <w:pPr>
        <w:pStyle w:val="Bullet1"/>
        <w:numPr>
          <w:ilvl w:val="2"/>
          <w:numId w:val="9"/>
        </w:numPr>
        <w:rPr>
          <w:rStyle w:val="Pink"/>
          <w:color w:val="auto"/>
        </w:rPr>
      </w:pPr>
      <w:r w:rsidRPr="00F06768">
        <w:rPr>
          <w:rStyle w:val="Pink"/>
          <w:color w:val="auto"/>
        </w:rPr>
        <w:t>The Operator shall take appropriate measures:</w:t>
      </w:r>
    </w:p>
    <w:p w14:paraId="2BF9090D" w14:textId="77777777" w:rsidR="00C9488F" w:rsidRPr="00F06768" w:rsidRDefault="00F34BF2" w:rsidP="00793389">
      <w:pPr>
        <w:pStyle w:val="aBullet"/>
        <w:numPr>
          <w:ilvl w:val="3"/>
          <w:numId w:val="9"/>
        </w:numPr>
        <w:rPr>
          <w:rStyle w:val="Pink"/>
          <w:color w:val="auto"/>
        </w:rPr>
      </w:pPr>
      <w:r>
        <w:rPr>
          <w:rStyle w:val="Pink"/>
          <w:color w:val="auto"/>
        </w:rPr>
        <w:t>t</w:t>
      </w:r>
      <w:r w:rsidR="007E2371" w:rsidRPr="00F06768">
        <w:rPr>
          <w:rStyle w:val="Pink"/>
          <w:color w:val="auto"/>
        </w:rPr>
        <w:t>o prevent the input of hazardous substances to groundwater; and</w:t>
      </w:r>
    </w:p>
    <w:p w14:paraId="2BF9090E" w14:textId="77777777" w:rsidR="0077259D" w:rsidRPr="00F06768" w:rsidRDefault="005748DF" w:rsidP="00793389">
      <w:pPr>
        <w:pStyle w:val="aBullet"/>
        <w:numPr>
          <w:ilvl w:val="3"/>
          <w:numId w:val="9"/>
        </w:numPr>
        <w:rPr>
          <w:rStyle w:val="Pink"/>
          <w:color w:val="auto"/>
        </w:rPr>
      </w:pPr>
      <w:proofErr w:type="gramStart"/>
      <w:r>
        <w:rPr>
          <w:rStyle w:val="Pink"/>
          <w:color w:val="auto"/>
        </w:rPr>
        <w:t>where</w:t>
      </w:r>
      <w:proofErr w:type="gramEnd"/>
      <w:r w:rsidR="007E2371" w:rsidRPr="00F06768">
        <w:rPr>
          <w:rStyle w:val="Pink"/>
          <w:color w:val="auto"/>
        </w:rPr>
        <w:t xml:space="preserve"> a non-hazardous pollutant is not controlled by an emission limit, to limit the input of such non-hazardous pollutants to groundwater so as to ensure that such inputs do not cause pollution of groundwater.</w:t>
      </w:r>
    </w:p>
    <w:p w14:paraId="2BF9090F" w14:textId="77777777" w:rsidR="00314945" w:rsidRDefault="00314945" w:rsidP="00793389">
      <w:pPr>
        <w:pStyle w:val="Bullet0"/>
        <w:numPr>
          <w:ilvl w:val="1"/>
          <w:numId w:val="9"/>
        </w:numPr>
      </w:pPr>
      <w:r>
        <w:t>Odour</w:t>
      </w:r>
    </w:p>
    <w:p w14:paraId="2BF90910" w14:textId="77777777" w:rsidR="00314945" w:rsidRPr="002052F7" w:rsidRDefault="00314945" w:rsidP="00793389">
      <w:pPr>
        <w:pStyle w:val="Bullet1"/>
        <w:numPr>
          <w:ilvl w:val="2"/>
          <w:numId w:val="9"/>
        </w:numPr>
        <w:rPr>
          <w:rStyle w:val="Red"/>
          <w:color w:val="auto"/>
        </w:rPr>
      </w:pPr>
      <w:r w:rsidRPr="00F06768">
        <w:rPr>
          <w:rStyle w:val="Red"/>
          <w:color w:val="auto"/>
        </w:rPr>
        <w:t xml:space="preserve">Emissions from the activities shall be free from odour at levels likely to cause pollution outside the </w:t>
      </w:r>
      <w:r w:rsidRPr="002052F7">
        <w:rPr>
          <w:rStyle w:val="Red"/>
          <w:color w:val="auto"/>
        </w:rPr>
        <w:t xml:space="preserve">site, as perceived by an authorised officer of the Environment Agency, unless the operator has used appropriate measures, including, but not limited to, those specified in any approved odour management plan, to prevent or where that is not practicable to minimise the odour. </w:t>
      </w:r>
    </w:p>
    <w:p w14:paraId="2BF90913" w14:textId="77777777" w:rsidR="00314945" w:rsidRPr="002052F7" w:rsidRDefault="00314945" w:rsidP="00793389">
      <w:pPr>
        <w:pStyle w:val="Bullet1"/>
        <w:numPr>
          <w:ilvl w:val="2"/>
          <w:numId w:val="9"/>
        </w:numPr>
        <w:rPr>
          <w:rStyle w:val="Red"/>
          <w:color w:val="auto"/>
        </w:rPr>
      </w:pPr>
      <w:r w:rsidRPr="002052F7">
        <w:rPr>
          <w:rStyle w:val="Red"/>
          <w:color w:val="auto"/>
        </w:rPr>
        <w:t>The operator shall:</w:t>
      </w:r>
    </w:p>
    <w:p w14:paraId="2BF90914" w14:textId="77777777" w:rsidR="00314945" w:rsidRPr="002052F7" w:rsidRDefault="00314945" w:rsidP="00793389">
      <w:pPr>
        <w:pStyle w:val="aBullet"/>
        <w:numPr>
          <w:ilvl w:val="3"/>
          <w:numId w:val="9"/>
        </w:numPr>
        <w:rPr>
          <w:rStyle w:val="Red"/>
          <w:color w:val="auto"/>
        </w:rPr>
      </w:pPr>
      <w:r w:rsidRPr="002052F7">
        <w:rPr>
          <w:rStyle w:val="Red"/>
          <w:color w:val="auto"/>
        </w:rPr>
        <w:t>if notified by the Environment Agency that the activities are giving rise to pollution outside the site due to odour, submit to the Environment Agency for approval within the period specified, an odour management plan which identifies and minimises the  risks of pollution from odour;</w:t>
      </w:r>
    </w:p>
    <w:p w14:paraId="2BF90915" w14:textId="77777777" w:rsidR="00314945" w:rsidRPr="002052F7" w:rsidRDefault="00314945" w:rsidP="00793389">
      <w:pPr>
        <w:pStyle w:val="aBullet"/>
        <w:numPr>
          <w:ilvl w:val="3"/>
          <w:numId w:val="9"/>
        </w:numPr>
        <w:rPr>
          <w:rStyle w:val="Red"/>
          <w:color w:val="auto"/>
        </w:rPr>
      </w:pPr>
      <w:proofErr w:type="gramStart"/>
      <w:r w:rsidRPr="002052F7">
        <w:rPr>
          <w:rStyle w:val="Red"/>
          <w:color w:val="auto"/>
        </w:rPr>
        <w:t>implement</w:t>
      </w:r>
      <w:proofErr w:type="gramEnd"/>
      <w:r w:rsidRPr="002052F7">
        <w:rPr>
          <w:rStyle w:val="Red"/>
          <w:color w:val="auto"/>
        </w:rPr>
        <w:t xml:space="preserve"> the approved odour management plan, from the date of approval, unless otherwise agreed in writing by the Environment Agency.</w:t>
      </w:r>
    </w:p>
    <w:p w14:paraId="2BF90917" w14:textId="77777777" w:rsidR="00314945" w:rsidRDefault="00314945" w:rsidP="00793389">
      <w:pPr>
        <w:pStyle w:val="Bullet0"/>
        <w:numPr>
          <w:ilvl w:val="1"/>
          <w:numId w:val="9"/>
        </w:numPr>
      </w:pPr>
      <w:r w:rsidRPr="002052F7">
        <w:t>Noise and</w:t>
      </w:r>
      <w:r>
        <w:t xml:space="preserve"> vibration</w:t>
      </w:r>
    </w:p>
    <w:p w14:paraId="2BF90918" w14:textId="77777777" w:rsidR="00BF2417" w:rsidRPr="002052F7" w:rsidRDefault="00314945" w:rsidP="00793389">
      <w:pPr>
        <w:pStyle w:val="Bullet1"/>
        <w:numPr>
          <w:ilvl w:val="2"/>
          <w:numId w:val="9"/>
        </w:numPr>
        <w:rPr>
          <w:rStyle w:val="Red"/>
          <w:color w:val="auto"/>
        </w:rPr>
      </w:pPr>
      <w:r w:rsidRPr="002052F7">
        <w:rPr>
          <w:rStyle w:val="Red"/>
          <w:color w:val="auto"/>
        </w:rPr>
        <w:t>Emissions from the activities shall be free from noise and vibration at levels likely to cause pollution outside the site, as perceived by an authorised officer of the Environment Agency, unless the operator has used appropriate measures, including, but not limited to, those specified in any approved noise and vibration management plan to prevent or where that is not practicable to minimise the noise and vibration.</w:t>
      </w:r>
    </w:p>
    <w:p w14:paraId="2BF90919" w14:textId="77777777" w:rsidR="00314945" w:rsidRPr="002052F7" w:rsidRDefault="00314945" w:rsidP="00793389">
      <w:pPr>
        <w:pStyle w:val="Bullet1"/>
        <w:numPr>
          <w:ilvl w:val="2"/>
          <w:numId w:val="9"/>
        </w:numPr>
        <w:rPr>
          <w:rStyle w:val="Red"/>
          <w:color w:val="auto"/>
        </w:rPr>
      </w:pPr>
      <w:r w:rsidRPr="002052F7">
        <w:rPr>
          <w:rStyle w:val="Red"/>
          <w:color w:val="auto"/>
        </w:rPr>
        <w:t>The operator shall:</w:t>
      </w:r>
    </w:p>
    <w:p w14:paraId="2BF9091A" w14:textId="77777777" w:rsidR="00314945" w:rsidRPr="002052F7" w:rsidRDefault="00314945" w:rsidP="00793389">
      <w:pPr>
        <w:pStyle w:val="aBullet"/>
        <w:numPr>
          <w:ilvl w:val="3"/>
          <w:numId w:val="9"/>
        </w:numPr>
        <w:rPr>
          <w:rStyle w:val="Red"/>
          <w:color w:val="auto"/>
        </w:rPr>
      </w:pPr>
      <w:r w:rsidRPr="002052F7">
        <w:rPr>
          <w:rStyle w:val="Red"/>
          <w:color w:val="auto"/>
        </w:rPr>
        <w:t>if notified by the Environment Agency that the activities are giving rise to pollution outside the site due to noise and vibration, submit to the Environment Agency for approval within the period specified, a noise and vibration management plan which identifies and minimises the risks of pollution from noise and vibration;</w:t>
      </w:r>
    </w:p>
    <w:p w14:paraId="2BF9091B" w14:textId="77777777" w:rsidR="00314945" w:rsidRPr="002052F7" w:rsidRDefault="00314945" w:rsidP="00793389">
      <w:pPr>
        <w:pStyle w:val="aBullet"/>
        <w:numPr>
          <w:ilvl w:val="3"/>
          <w:numId w:val="9"/>
        </w:numPr>
        <w:rPr>
          <w:rStyle w:val="Red"/>
          <w:color w:val="auto"/>
        </w:rPr>
      </w:pPr>
      <w:proofErr w:type="gramStart"/>
      <w:r w:rsidRPr="002052F7">
        <w:rPr>
          <w:rStyle w:val="Red"/>
          <w:color w:val="auto"/>
        </w:rPr>
        <w:t>implement</w:t>
      </w:r>
      <w:proofErr w:type="gramEnd"/>
      <w:r w:rsidRPr="002052F7">
        <w:rPr>
          <w:rStyle w:val="Red"/>
          <w:color w:val="auto"/>
        </w:rPr>
        <w:t xml:space="preserve"> the approved noise and vibration management plan, from the date of approval, unless otherwise agreed in writing by the Environment Agency.</w:t>
      </w:r>
    </w:p>
    <w:p w14:paraId="2BF9091D" w14:textId="77777777" w:rsidR="00314945" w:rsidRDefault="00314945" w:rsidP="00793389">
      <w:pPr>
        <w:pStyle w:val="Bullet0"/>
        <w:numPr>
          <w:ilvl w:val="1"/>
          <w:numId w:val="9"/>
        </w:numPr>
      </w:pPr>
      <w:r>
        <w:t xml:space="preserve">Monitoring </w:t>
      </w:r>
    </w:p>
    <w:p w14:paraId="2BF9091E" w14:textId="77777777" w:rsidR="00314945" w:rsidRPr="00102F63" w:rsidRDefault="00314945" w:rsidP="00793389">
      <w:pPr>
        <w:pStyle w:val="Bullet1"/>
        <w:numPr>
          <w:ilvl w:val="2"/>
          <w:numId w:val="9"/>
        </w:numPr>
        <w:rPr>
          <w:rStyle w:val="Red"/>
          <w:color w:val="auto"/>
        </w:rPr>
      </w:pPr>
      <w:r w:rsidRPr="00102F63">
        <w:rPr>
          <w:rStyle w:val="Red"/>
          <w:color w:val="auto"/>
        </w:rPr>
        <w:t>The operator shall, unless otherwise agreed in writing by the Environment Agency, undertake the monitoring specified in the following tables in schedule 3 to this permit:</w:t>
      </w:r>
    </w:p>
    <w:p w14:paraId="2BF9091F" w14:textId="77777777" w:rsidR="00314945" w:rsidRPr="00102F63" w:rsidRDefault="00314945" w:rsidP="00793389">
      <w:pPr>
        <w:pStyle w:val="aBullet"/>
        <w:numPr>
          <w:ilvl w:val="3"/>
          <w:numId w:val="9"/>
        </w:numPr>
        <w:rPr>
          <w:rStyle w:val="Red"/>
          <w:color w:val="auto"/>
        </w:rPr>
      </w:pPr>
      <w:r w:rsidRPr="00102F63">
        <w:rPr>
          <w:rStyle w:val="Red"/>
          <w:color w:val="auto"/>
        </w:rPr>
        <w:t>point source emissions specified in tables S3.1, S3.2 and S3.3;</w:t>
      </w:r>
    </w:p>
    <w:p w14:paraId="2BF90920" w14:textId="764A58AE" w:rsidR="00314945" w:rsidRPr="00436F36" w:rsidRDefault="00314945" w:rsidP="00793389">
      <w:pPr>
        <w:pStyle w:val="aBullet"/>
        <w:numPr>
          <w:ilvl w:val="3"/>
          <w:numId w:val="9"/>
        </w:numPr>
        <w:rPr>
          <w:rStyle w:val="Red"/>
          <w:color w:val="auto"/>
        </w:rPr>
      </w:pPr>
      <w:r w:rsidRPr="00436F36">
        <w:rPr>
          <w:rStyle w:val="Red"/>
          <w:color w:val="auto"/>
        </w:rPr>
        <w:t>surface water or groundwater specified in table</w:t>
      </w:r>
      <w:r w:rsidR="001E4472" w:rsidRPr="00436F36">
        <w:rPr>
          <w:rStyle w:val="Red"/>
          <w:color w:val="auto"/>
        </w:rPr>
        <w:t xml:space="preserve"> S3.4</w:t>
      </w:r>
      <w:r w:rsidR="00BE02A4">
        <w:rPr>
          <w:rStyle w:val="Red"/>
          <w:color w:val="auto"/>
        </w:rPr>
        <w:t xml:space="preserve"> and S3.5</w:t>
      </w:r>
      <w:r w:rsidR="00436F36" w:rsidRPr="00436F36">
        <w:rPr>
          <w:rStyle w:val="Red"/>
          <w:color w:val="auto"/>
        </w:rPr>
        <w:t>;</w:t>
      </w:r>
      <w:r w:rsidRPr="00436F36">
        <w:rPr>
          <w:rStyle w:val="Red"/>
          <w:color w:val="auto"/>
        </w:rPr>
        <w:t xml:space="preserve"> </w:t>
      </w:r>
      <w:r w:rsidR="00102F63" w:rsidRPr="00436F36">
        <w:rPr>
          <w:rStyle w:val="Red"/>
          <w:color w:val="auto"/>
        </w:rPr>
        <w:t>and</w:t>
      </w:r>
    </w:p>
    <w:p w14:paraId="2BF90923" w14:textId="1CFD7DAE" w:rsidR="00314945" w:rsidRPr="00102F63" w:rsidRDefault="00314945" w:rsidP="00793389">
      <w:pPr>
        <w:pStyle w:val="aBullet"/>
        <w:numPr>
          <w:ilvl w:val="3"/>
          <w:numId w:val="9"/>
        </w:numPr>
        <w:rPr>
          <w:rStyle w:val="Red"/>
          <w:color w:val="auto"/>
        </w:rPr>
      </w:pPr>
      <w:proofErr w:type="gramStart"/>
      <w:r w:rsidRPr="00102F63">
        <w:rPr>
          <w:rStyle w:val="Red"/>
          <w:color w:val="auto"/>
        </w:rPr>
        <w:t>process</w:t>
      </w:r>
      <w:proofErr w:type="gramEnd"/>
      <w:r w:rsidRPr="00102F63">
        <w:rPr>
          <w:rStyle w:val="Red"/>
          <w:color w:val="auto"/>
        </w:rPr>
        <w:t xml:space="preserve"> monitoring specified in table S3</w:t>
      </w:r>
      <w:r w:rsidR="00102F63" w:rsidRPr="00102F63">
        <w:rPr>
          <w:rStyle w:val="Red"/>
          <w:color w:val="auto"/>
        </w:rPr>
        <w:t>.6.</w:t>
      </w:r>
    </w:p>
    <w:p w14:paraId="2BF90925" w14:textId="77777777" w:rsidR="00314945" w:rsidRPr="00102F63" w:rsidRDefault="00314945" w:rsidP="00793389">
      <w:pPr>
        <w:pStyle w:val="Bullet1"/>
        <w:numPr>
          <w:ilvl w:val="2"/>
          <w:numId w:val="9"/>
        </w:numPr>
        <w:rPr>
          <w:rStyle w:val="Red"/>
          <w:color w:val="auto"/>
        </w:rPr>
      </w:pPr>
      <w:r w:rsidRPr="00102F63">
        <w:rPr>
          <w:rStyle w:val="Red"/>
          <w:color w:val="auto"/>
        </w:rPr>
        <w:t>The operator shall maintain records of all monitoring required by this permit including records of the taking and analysis of samples, instrument measurements (periodic and continual), calibrations, examinations, tests and surveys and any assessment or evaluation made on the basis of such data.</w:t>
      </w:r>
    </w:p>
    <w:p w14:paraId="2BF90927" w14:textId="77777777" w:rsidR="00314945" w:rsidRPr="00102F63" w:rsidRDefault="00314945" w:rsidP="00793389">
      <w:pPr>
        <w:pStyle w:val="Bullet1"/>
        <w:numPr>
          <w:ilvl w:val="2"/>
          <w:numId w:val="9"/>
        </w:numPr>
        <w:rPr>
          <w:rStyle w:val="Red"/>
          <w:color w:val="auto"/>
        </w:rPr>
      </w:pPr>
      <w:r w:rsidRPr="00102F63">
        <w:rPr>
          <w:rStyle w:val="Red"/>
          <w:color w:val="auto"/>
        </w:rPr>
        <w:lastRenderedPageBreak/>
        <w:t>Monitoring equipment, techniques, personnel and organisations employed for the emissions monitoring programme and the environmental or other monit</w:t>
      </w:r>
      <w:r w:rsidR="00200C35" w:rsidRPr="00102F63">
        <w:rPr>
          <w:rStyle w:val="Red"/>
          <w:color w:val="auto"/>
        </w:rPr>
        <w:t>oring specified in condition 3.5</w:t>
      </w:r>
      <w:r w:rsidRPr="00102F63">
        <w:rPr>
          <w:rStyle w:val="Red"/>
          <w:color w:val="auto"/>
        </w:rPr>
        <w:t>.1 shall have either MCERTS certification or MCERTS accreditation (as appropriate), where available, unless otherwise agreed in writing by the Environment Agency.</w:t>
      </w:r>
    </w:p>
    <w:p w14:paraId="2BF90929" w14:textId="77777777" w:rsidR="001801D5" w:rsidRPr="00102F63" w:rsidRDefault="001801D5" w:rsidP="00793389">
      <w:pPr>
        <w:pStyle w:val="Bullet1"/>
        <w:numPr>
          <w:ilvl w:val="2"/>
          <w:numId w:val="9"/>
        </w:numPr>
      </w:pPr>
      <w:r w:rsidRPr="00102F63">
        <w:rPr>
          <w:spacing w:val="-2"/>
        </w:rPr>
        <w:t>T</w:t>
      </w:r>
      <w:r w:rsidRPr="00102F63">
        <w:t>he</w:t>
      </w:r>
      <w:r w:rsidRPr="00102F63">
        <w:rPr>
          <w:spacing w:val="1"/>
        </w:rPr>
        <w:t xml:space="preserve"> </w:t>
      </w:r>
      <w:r w:rsidRPr="00102F63">
        <w:t>opera</w:t>
      </w:r>
      <w:r w:rsidRPr="00102F63">
        <w:rPr>
          <w:spacing w:val="-3"/>
        </w:rPr>
        <w:t>t</w:t>
      </w:r>
      <w:r w:rsidRPr="00102F63">
        <w:t xml:space="preserve">or </w:t>
      </w:r>
      <w:r w:rsidRPr="00102F63">
        <w:rPr>
          <w:spacing w:val="1"/>
        </w:rPr>
        <w:t>s</w:t>
      </w:r>
      <w:r w:rsidRPr="00102F63">
        <w:rPr>
          <w:spacing w:val="-2"/>
        </w:rPr>
        <w:t>h</w:t>
      </w:r>
      <w:r w:rsidRPr="00102F63">
        <w:t>all</w:t>
      </w:r>
      <w:r w:rsidRPr="00102F63">
        <w:rPr>
          <w:spacing w:val="-2"/>
        </w:rPr>
        <w:t xml:space="preserve"> </w:t>
      </w:r>
      <w:r w:rsidRPr="00102F63">
        <w:rPr>
          <w:spacing w:val="1"/>
        </w:rPr>
        <w:t>c</w:t>
      </w:r>
      <w:r w:rsidRPr="00102F63">
        <w:t>arry</w:t>
      </w:r>
      <w:r w:rsidRPr="00102F63">
        <w:rPr>
          <w:spacing w:val="-1"/>
        </w:rPr>
        <w:t xml:space="preserve"> </w:t>
      </w:r>
      <w:r w:rsidRPr="00102F63">
        <w:rPr>
          <w:spacing w:val="-2"/>
        </w:rPr>
        <w:t>o</w:t>
      </w:r>
      <w:r w:rsidRPr="00102F63">
        <w:t>ut:</w:t>
      </w:r>
    </w:p>
    <w:p w14:paraId="2BF9092A" w14:textId="251AFA7F" w:rsidR="001801D5" w:rsidRPr="00102F63" w:rsidRDefault="001801D5" w:rsidP="00793389">
      <w:pPr>
        <w:pStyle w:val="aBullet"/>
        <w:numPr>
          <w:ilvl w:val="3"/>
          <w:numId w:val="9"/>
        </w:numPr>
      </w:pPr>
      <w:r w:rsidRPr="00102F63">
        <w:t>regul</w:t>
      </w:r>
      <w:r w:rsidRPr="00102F63">
        <w:rPr>
          <w:spacing w:val="-2"/>
        </w:rPr>
        <w:t>a</w:t>
      </w:r>
      <w:r w:rsidRPr="00102F63">
        <w:t>r</w:t>
      </w:r>
      <w:r w:rsidRPr="00102F63">
        <w:rPr>
          <w:spacing w:val="15"/>
        </w:rPr>
        <w:t xml:space="preserve"> </w:t>
      </w:r>
      <w:r w:rsidRPr="00102F63">
        <w:rPr>
          <w:spacing w:val="1"/>
        </w:rPr>
        <w:t>c</w:t>
      </w:r>
      <w:r w:rsidRPr="00102F63">
        <w:rPr>
          <w:spacing w:val="-2"/>
        </w:rPr>
        <w:t>a</w:t>
      </w:r>
      <w:r w:rsidRPr="00102F63">
        <w:t>lib</w:t>
      </w:r>
      <w:r w:rsidRPr="00102F63">
        <w:rPr>
          <w:spacing w:val="-3"/>
        </w:rPr>
        <w:t>r</w:t>
      </w:r>
      <w:r w:rsidRPr="00102F63">
        <w:t>ati</w:t>
      </w:r>
      <w:r w:rsidRPr="00102F63">
        <w:rPr>
          <w:spacing w:val="-2"/>
        </w:rPr>
        <w:t>o</w:t>
      </w:r>
      <w:r w:rsidRPr="00102F63">
        <w:t>n,</w:t>
      </w:r>
      <w:r w:rsidRPr="00102F63">
        <w:rPr>
          <w:spacing w:val="15"/>
        </w:rPr>
        <w:t xml:space="preserve"> </w:t>
      </w:r>
      <w:r w:rsidRPr="00102F63">
        <w:t>at</w:t>
      </w:r>
      <w:r w:rsidRPr="00102F63">
        <w:rPr>
          <w:spacing w:val="15"/>
        </w:rPr>
        <w:t xml:space="preserve"> </w:t>
      </w:r>
      <w:r w:rsidRPr="00102F63">
        <w:rPr>
          <w:spacing w:val="-2"/>
        </w:rPr>
        <w:t>a</w:t>
      </w:r>
      <w:r w:rsidRPr="00102F63">
        <w:t>n</w:t>
      </w:r>
      <w:r w:rsidRPr="00102F63">
        <w:rPr>
          <w:spacing w:val="15"/>
        </w:rPr>
        <w:t xml:space="preserve"> </w:t>
      </w:r>
      <w:r w:rsidRPr="00102F63">
        <w:t>a</w:t>
      </w:r>
      <w:r w:rsidRPr="00102F63">
        <w:rPr>
          <w:spacing w:val="-2"/>
        </w:rPr>
        <w:t>p</w:t>
      </w:r>
      <w:r w:rsidRPr="00102F63">
        <w:t>propr</w:t>
      </w:r>
      <w:r w:rsidRPr="00102F63">
        <w:rPr>
          <w:spacing w:val="-2"/>
        </w:rPr>
        <w:t>i</w:t>
      </w:r>
      <w:r w:rsidRPr="00102F63">
        <w:t>ate</w:t>
      </w:r>
      <w:r w:rsidRPr="00102F63">
        <w:rPr>
          <w:spacing w:val="15"/>
        </w:rPr>
        <w:t xml:space="preserve"> </w:t>
      </w:r>
      <w:r w:rsidRPr="00102F63">
        <w:t>fr</w:t>
      </w:r>
      <w:r w:rsidRPr="00102F63">
        <w:rPr>
          <w:spacing w:val="-2"/>
        </w:rPr>
        <w:t>e</w:t>
      </w:r>
      <w:r w:rsidRPr="00102F63">
        <w:t>qu</w:t>
      </w:r>
      <w:r w:rsidRPr="00102F63">
        <w:rPr>
          <w:spacing w:val="-2"/>
        </w:rPr>
        <w:t>e</w:t>
      </w:r>
      <w:r w:rsidRPr="00102F63">
        <w:t>n</w:t>
      </w:r>
      <w:r w:rsidRPr="00102F63">
        <w:rPr>
          <w:spacing w:val="1"/>
        </w:rPr>
        <w:t>c</w:t>
      </w:r>
      <w:r w:rsidRPr="00102F63">
        <w:rPr>
          <w:spacing w:val="-2"/>
        </w:rPr>
        <w:t>y</w:t>
      </w:r>
      <w:r w:rsidRPr="00102F63">
        <w:t>,</w:t>
      </w:r>
      <w:r w:rsidRPr="00102F63">
        <w:rPr>
          <w:spacing w:val="15"/>
        </w:rPr>
        <w:t xml:space="preserve"> </w:t>
      </w:r>
      <w:r w:rsidRPr="00102F63">
        <w:t>of</w:t>
      </w:r>
      <w:r w:rsidRPr="00102F63">
        <w:rPr>
          <w:spacing w:val="13"/>
        </w:rPr>
        <w:t xml:space="preserve"> </w:t>
      </w:r>
      <w:r w:rsidRPr="00102F63">
        <w:rPr>
          <w:spacing w:val="1"/>
        </w:rPr>
        <w:t>s</w:t>
      </w:r>
      <w:r w:rsidRPr="00102F63">
        <w:rPr>
          <w:spacing w:val="-2"/>
        </w:rPr>
        <w:t>y</w:t>
      </w:r>
      <w:r w:rsidRPr="00102F63">
        <w:rPr>
          <w:spacing w:val="1"/>
        </w:rPr>
        <w:t>s</w:t>
      </w:r>
      <w:r w:rsidRPr="00102F63">
        <w:rPr>
          <w:spacing w:val="-3"/>
        </w:rPr>
        <w:t>t</w:t>
      </w:r>
      <w:r w:rsidRPr="00102F63">
        <w:t>e</w:t>
      </w:r>
      <w:r w:rsidRPr="00102F63">
        <w:rPr>
          <w:spacing w:val="1"/>
        </w:rPr>
        <w:t>m</w:t>
      </w:r>
      <w:r w:rsidRPr="00102F63">
        <w:t>s</w:t>
      </w:r>
      <w:r w:rsidRPr="00102F63">
        <w:rPr>
          <w:spacing w:val="14"/>
        </w:rPr>
        <w:t xml:space="preserve"> </w:t>
      </w:r>
      <w:r w:rsidRPr="00102F63">
        <w:t>and</w:t>
      </w:r>
      <w:r w:rsidRPr="00102F63">
        <w:rPr>
          <w:spacing w:val="15"/>
        </w:rPr>
        <w:t xml:space="preserve"> </w:t>
      </w:r>
      <w:r w:rsidRPr="00102F63">
        <w:rPr>
          <w:spacing w:val="-2"/>
        </w:rPr>
        <w:t>e</w:t>
      </w:r>
      <w:r w:rsidRPr="00102F63">
        <w:t>qu</w:t>
      </w:r>
      <w:r w:rsidRPr="00102F63">
        <w:rPr>
          <w:spacing w:val="-2"/>
        </w:rPr>
        <w:t>i</w:t>
      </w:r>
      <w:r w:rsidRPr="00102F63">
        <w:t>p</w:t>
      </w:r>
      <w:r w:rsidRPr="00102F63">
        <w:rPr>
          <w:spacing w:val="1"/>
        </w:rPr>
        <w:t>m</w:t>
      </w:r>
      <w:r w:rsidRPr="00102F63">
        <w:rPr>
          <w:spacing w:val="-2"/>
        </w:rPr>
        <w:t>e</w:t>
      </w:r>
      <w:r w:rsidRPr="00102F63">
        <w:t>nt pro</w:t>
      </w:r>
      <w:r w:rsidRPr="00102F63">
        <w:rPr>
          <w:spacing w:val="-2"/>
        </w:rPr>
        <w:t>v</w:t>
      </w:r>
      <w:r w:rsidRPr="00102F63">
        <w:t>ided</w:t>
      </w:r>
      <w:r w:rsidRPr="00102F63">
        <w:rPr>
          <w:spacing w:val="25"/>
        </w:rPr>
        <w:t xml:space="preserve"> </w:t>
      </w:r>
      <w:r w:rsidRPr="00102F63">
        <w:t>for</w:t>
      </w:r>
      <w:r w:rsidRPr="00102F63">
        <w:rPr>
          <w:spacing w:val="24"/>
        </w:rPr>
        <w:t xml:space="preserve"> </w:t>
      </w:r>
      <w:r w:rsidRPr="00102F63">
        <w:rPr>
          <w:spacing w:val="1"/>
        </w:rPr>
        <w:t>c</w:t>
      </w:r>
      <w:r w:rsidRPr="00102F63">
        <w:t>arr</w:t>
      </w:r>
      <w:r w:rsidRPr="00102F63">
        <w:rPr>
          <w:spacing w:val="-2"/>
        </w:rPr>
        <w:t>y</w:t>
      </w:r>
      <w:r w:rsidRPr="00102F63">
        <w:t>i</w:t>
      </w:r>
      <w:r w:rsidRPr="00102F63">
        <w:rPr>
          <w:spacing w:val="-2"/>
        </w:rPr>
        <w:t>n</w:t>
      </w:r>
      <w:r w:rsidRPr="00102F63">
        <w:t>g</w:t>
      </w:r>
      <w:r w:rsidRPr="00102F63">
        <w:rPr>
          <w:spacing w:val="27"/>
        </w:rPr>
        <w:t xml:space="preserve"> </w:t>
      </w:r>
      <w:r w:rsidRPr="00102F63">
        <w:t>o</w:t>
      </w:r>
      <w:r w:rsidRPr="00102F63">
        <w:rPr>
          <w:spacing w:val="-2"/>
        </w:rPr>
        <w:t>u</w:t>
      </w:r>
      <w:r w:rsidRPr="00102F63">
        <w:t>t</w:t>
      </w:r>
      <w:r w:rsidRPr="00102F63">
        <w:rPr>
          <w:spacing w:val="27"/>
        </w:rPr>
        <w:t xml:space="preserve"> </w:t>
      </w:r>
      <w:r w:rsidRPr="00102F63">
        <w:rPr>
          <w:spacing w:val="-2"/>
        </w:rPr>
        <w:t>a</w:t>
      </w:r>
      <w:r w:rsidRPr="00102F63">
        <w:t>ny</w:t>
      </w:r>
      <w:r w:rsidRPr="00102F63">
        <w:rPr>
          <w:spacing w:val="25"/>
        </w:rPr>
        <w:t xml:space="preserve"> </w:t>
      </w:r>
      <w:r w:rsidRPr="00102F63">
        <w:rPr>
          <w:spacing w:val="1"/>
        </w:rPr>
        <w:t>m</w:t>
      </w:r>
      <w:r w:rsidRPr="00102F63">
        <w:t>o</w:t>
      </w:r>
      <w:r w:rsidRPr="00102F63">
        <w:rPr>
          <w:spacing w:val="-2"/>
        </w:rPr>
        <w:t>n</w:t>
      </w:r>
      <w:r w:rsidRPr="00102F63">
        <w:t>itor</w:t>
      </w:r>
      <w:r w:rsidRPr="00102F63">
        <w:rPr>
          <w:spacing w:val="-2"/>
        </w:rPr>
        <w:t>i</w:t>
      </w:r>
      <w:r w:rsidRPr="00102F63">
        <w:t>ng</w:t>
      </w:r>
      <w:r w:rsidRPr="00102F63">
        <w:rPr>
          <w:spacing w:val="27"/>
        </w:rPr>
        <w:t xml:space="preserve"> </w:t>
      </w:r>
      <w:r w:rsidRPr="00102F63">
        <w:rPr>
          <w:spacing w:val="-2"/>
        </w:rPr>
        <w:t>a</w:t>
      </w:r>
      <w:r w:rsidRPr="00102F63">
        <w:t>nd</w:t>
      </w:r>
      <w:r w:rsidRPr="00102F63">
        <w:rPr>
          <w:spacing w:val="25"/>
        </w:rPr>
        <w:t xml:space="preserve"> </w:t>
      </w:r>
      <w:r w:rsidRPr="00102F63">
        <w:rPr>
          <w:spacing w:val="1"/>
        </w:rPr>
        <w:t>m</w:t>
      </w:r>
      <w:r w:rsidRPr="00102F63">
        <w:t>e</w:t>
      </w:r>
      <w:r w:rsidRPr="00102F63">
        <w:rPr>
          <w:spacing w:val="-2"/>
        </w:rPr>
        <w:t>a</w:t>
      </w:r>
      <w:r w:rsidRPr="00102F63">
        <w:rPr>
          <w:spacing w:val="1"/>
        </w:rPr>
        <w:t>s</w:t>
      </w:r>
      <w:r w:rsidRPr="00102F63">
        <w:t>u</w:t>
      </w:r>
      <w:r w:rsidRPr="00102F63">
        <w:rPr>
          <w:spacing w:val="-3"/>
        </w:rPr>
        <w:t>r</w:t>
      </w:r>
      <w:r w:rsidRPr="00102F63">
        <w:rPr>
          <w:spacing w:val="-2"/>
        </w:rPr>
        <w:t>e</w:t>
      </w:r>
      <w:r w:rsidRPr="00102F63">
        <w:rPr>
          <w:spacing w:val="1"/>
        </w:rPr>
        <w:t>m</w:t>
      </w:r>
      <w:r w:rsidRPr="00102F63">
        <w:t>en</w:t>
      </w:r>
      <w:r w:rsidRPr="00102F63">
        <w:rPr>
          <w:spacing w:val="-3"/>
        </w:rPr>
        <w:t>t</w:t>
      </w:r>
      <w:r w:rsidRPr="00102F63">
        <w:t>s</w:t>
      </w:r>
      <w:r w:rsidRPr="00102F63">
        <w:rPr>
          <w:spacing w:val="28"/>
        </w:rPr>
        <w:t xml:space="preserve"> </w:t>
      </w:r>
      <w:r w:rsidRPr="00102F63">
        <w:rPr>
          <w:spacing w:val="-2"/>
        </w:rPr>
        <w:t>n</w:t>
      </w:r>
      <w:r w:rsidRPr="00102F63">
        <w:t>e</w:t>
      </w:r>
      <w:r w:rsidRPr="00102F63">
        <w:rPr>
          <w:spacing w:val="1"/>
        </w:rPr>
        <w:t>c</w:t>
      </w:r>
      <w:r w:rsidRPr="00102F63">
        <w:rPr>
          <w:spacing w:val="-2"/>
        </w:rPr>
        <w:t>e</w:t>
      </w:r>
      <w:r w:rsidRPr="00102F63">
        <w:rPr>
          <w:spacing w:val="1"/>
        </w:rPr>
        <w:t>s</w:t>
      </w:r>
      <w:r w:rsidRPr="00102F63">
        <w:rPr>
          <w:spacing w:val="-2"/>
        </w:rPr>
        <w:t>s</w:t>
      </w:r>
      <w:r w:rsidRPr="00102F63">
        <w:t>ary</w:t>
      </w:r>
      <w:r w:rsidRPr="00102F63">
        <w:rPr>
          <w:spacing w:val="25"/>
        </w:rPr>
        <w:t xml:space="preserve"> </w:t>
      </w:r>
      <w:r w:rsidRPr="00102F63">
        <w:t>to dete</w:t>
      </w:r>
      <w:r w:rsidRPr="00102F63">
        <w:rPr>
          <w:spacing w:val="-3"/>
        </w:rPr>
        <w:t>r</w:t>
      </w:r>
      <w:r w:rsidRPr="00102F63">
        <w:rPr>
          <w:spacing w:val="1"/>
        </w:rPr>
        <w:t>m</w:t>
      </w:r>
      <w:r w:rsidRPr="00102F63">
        <w:t>ine</w:t>
      </w:r>
      <w:r w:rsidRPr="00102F63">
        <w:rPr>
          <w:spacing w:val="-2"/>
        </w:rPr>
        <w:t xml:space="preserve"> </w:t>
      </w:r>
      <w:r w:rsidRPr="00102F63">
        <w:rPr>
          <w:spacing w:val="1"/>
        </w:rPr>
        <w:t>c</w:t>
      </w:r>
      <w:r w:rsidRPr="00102F63">
        <w:rPr>
          <w:spacing w:val="-2"/>
        </w:rPr>
        <w:t>o</w:t>
      </w:r>
      <w:r w:rsidRPr="00102F63">
        <w:rPr>
          <w:spacing w:val="1"/>
        </w:rPr>
        <w:t>m</w:t>
      </w:r>
      <w:r w:rsidRPr="00102F63">
        <w:rPr>
          <w:spacing w:val="-2"/>
        </w:rPr>
        <w:t>p</w:t>
      </w:r>
      <w:r w:rsidRPr="00102F63">
        <w:t>lia</w:t>
      </w:r>
      <w:r w:rsidRPr="00102F63">
        <w:rPr>
          <w:spacing w:val="-2"/>
        </w:rPr>
        <w:t>n</w:t>
      </w:r>
      <w:r w:rsidRPr="00102F63">
        <w:rPr>
          <w:spacing w:val="1"/>
        </w:rPr>
        <w:t>c</w:t>
      </w:r>
      <w:r w:rsidRPr="00102F63">
        <w:t>e</w:t>
      </w:r>
      <w:r w:rsidRPr="00102F63">
        <w:rPr>
          <w:spacing w:val="1"/>
        </w:rPr>
        <w:t xml:space="preserve"> </w:t>
      </w:r>
      <w:r w:rsidRPr="00102F63">
        <w:rPr>
          <w:spacing w:val="-3"/>
        </w:rPr>
        <w:t>w</w:t>
      </w:r>
      <w:r w:rsidRPr="00102F63">
        <w:t>ith</w:t>
      </w:r>
      <w:r w:rsidRPr="00102F63">
        <w:rPr>
          <w:spacing w:val="1"/>
        </w:rPr>
        <w:t xml:space="preserve"> </w:t>
      </w:r>
      <w:r w:rsidR="00DE58B2" w:rsidRPr="00102F63">
        <w:rPr>
          <w:spacing w:val="-3"/>
        </w:rPr>
        <w:t>this permit</w:t>
      </w:r>
      <w:r w:rsidRPr="00102F63">
        <w:t>; a</w:t>
      </w:r>
      <w:r w:rsidRPr="00102F63">
        <w:rPr>
          <w:spacing w:val="-2"/>
        </w:rPr>
        <w:t>n</w:t>
      </w:r>
      <w:r w:rsidRPr="00102F63">
        <w:t>d</w:t>
      </w:r>
    </w:p>
    <w:p w14:paraId="2BF9092B" w14:textId="77777777" w:rsidR="001801D5" w:rsidRPr="00102F63" w:rsidRDefault="001801D5" w:rsidP="00793389">
      <w:pPr>
        <w:pStyle w:val="aBullet"/>
        <w:numPr>
          <w:ilvl w:val="3"/>
          <w:numId w:val="9"/>
        </w:numPr>
      </w:pPr>
      <w:proofErr w:type="gramStart"/>
      <w:r w:rsidRPr="00102F63">
        <w:t>regul</w:t>
      </w:r>
      <w:r w:rsidRPr="00102F63">
        <w:rPr>
          <w:spacing w:val="-2"/>
        </w:rPr>
        <w:t>a</w:t>
      </w:r>
      <w:r w:rsidRPr="00102F63">
        <w:t>r</w:t>
      </w:r>
      <w:proofErr w:type="gramEnd"/>
      <w:r w:rsidRPr="00102F63">
        <w:rPr>
          <w:spacing w:val="12"/>
        </w:rPr>
        <w:t xml:space="preserve"> </w:t>
      </w:r>
      <w:r w:rsidRPr="00102F63">
        <w:rPr>
          <w:spacing w:val="-2"/>
        </w:rPr>
        <w:t>c</w:t>
      </w:r>
      <w:r w:rsidRPr="00102F63">
        <w:t>he</w:t>
      </w:r>
      <w:r w:rsidRPr="00102F63">
        <w:rPr>
          <w:spacing w:val="-2"/>
        </w:rPr>
        <w:t>c</w:t>
      </w:r>
      <w:r w:rsidRPr="00102F63">
        <w:rPr>
          <w:spacing w:val="1"/>
        </w:rPr>
        <w:t>k</w:t>
      </w:r>
      <w:r w:rsidRPr="00102F63">
        <w:t>i</w:t>
      </w:r>
      <w:r w:rsidRPr="00102F63">
        <w:rPr>
          <w:spacing w:val="-2"/>
        </w:rPr>
        <w:t>n</w:t>
      </w:r>
      <w:r w:rsidRPr="00102F63">
        <w:t>g,</w:t>
      </w:r>
      <w:r w:rsidRPr="00102F63">
        <w:rPr>
          <w:spacing w:val="12"/>
        </w:rPr>
        <w:t xml:space="preserve"> </w:t>
      </w:r>
      <w:r w:rsidRPr="00102F63">
        <w:rPr>
          <w:spacing w:val="-2"/>
        </w:rPr>
        <w:t>a</w:t>
      </w:r>
      <w:r w:rsidRPr="00102F63">
        <w:t>t</w:t>
      </w:r>
      <w:r w:rsidRPr="00102F63">
        <w:rPr>
          <w:spacing w:val="12"/>
        </w:rPr>
        <w:t xml:space="preserve"> </w:t>
      </w:r>
      <w:r w:rsidRPr="00102F63">
        <w:t>an</w:t>
      </w:r>
      <w:r w:rsidRPr="00102F63">
        <w:rPr>
          <w:spacing w:val="10"/>
        </w:rPr>
        <w:t xml:space="preserve"> </w:t>
      </w:r>
      <w:r w:rsidRPr="00102F63">
        <w:t>a</w:t>
      </w:r>
      <w:r w:rsidRPr="00102F63">
        <w:rPr>
          <w:spacing w:val="-2"/>
        </w:rPr>
        <w:t>p</w:t>
      </w:r>
      <w:r w:rsidRPr="00102F63">
        <w:t>pr</w:t>
      </w:r>
      <w:r w:rsidRPr="00102F63">
        <w:rPr>
          <w:spacing w:val="-2"/>
        </w:rPr>
        <w:t>o</w:t>
      </w:r>
      <w:r w:rsidRPr="00102F63">
        <w:t>priate</w:t>
      </w:r>
      <w:r w:rsidRPr="00102F63">
        <w:rPr>
          <w:spacing w:val="10"/>
        </w:rPr>
        <w:t xml:space="preserve"> </w:t>
      </w:r>
      <w:r w:rsidRPr="00102F63">
        <w:t>fre</w:t>
      </w:r>
      <w:r w:rsidRPr="00102F63">
        <w:rPr>
          <w:spacing w:val="-2"/>
        </w:rPr>
        <w:t>q</w:t>
      </w:r>
      <w:r w:rsidRPr="00102F63">
        <w:t>ue</w:t>
      </w:r>
      <w:r w:rsidRPr="00102F63">
        <w:rPr>
          <w:spacing w:val="-2"/>
        </w:rPr>
        <w:t>n</w:t>
      </w:r>
      <w:r w:rsidRPr="00102F63">
        <w:rPr>
          <w:spacing w:val="1"/>
        </w:rPr>
        <w:t>c</w:t>
      </w:r>
      <w:r w:rsidRPr="00102F63">
        <w:rPr>
          <w:spacing w:val="-2"/>
        </w:rPr>
        <w:t>y</w:t>
      </w:r>
      <w:r w:rsidRPr="00102F63">
        <w:t>,</w:t>
      </w:r>
      <w:r w:rsidRPr="00102F63">
        <w:rPr>
          <w:spacing w:val="12"/>
        </w:rPr>
        <w:t xml:space="preserve"> </w:t>
      </w:r>
      <w:r w:rsidRPr="00102F63">
        <w:t>th</w:t>
      </w:r>
      <w:r w:rsidRPr="00102F63">
        <w:rPr>
          <w:spacing w:val="-2"/>
        </w:rPr>
        <w:t>a</w:t>
      </w:r>
      <w:r w:rsidRPr="00102F63">
        <w:t>t</w:t>
      </w:r>
      <w:r w:rsidRPr="00102F63">
        <w:rPr>
          <w:spacing w:val="12"/>
        </w:rPr>
        <w:t xml:space="preserve"> </w:t>
      </w:r>
      <w:r w:rsidRPr="00102F63">
        <w:rPr>
          <w:spacing w:val="-2"/>
        </w:rPr>
        <w:t>s</w:t>
      </w:r>
      <w:r w:rsidRPr="00102F63">
        <w:t>u</w:t>
      </w:r>
      <w:r w:rsidRPr="00102F63">
        <w:rPr>
          <w:spacing w:val="1"/>
        </w:rPr>
        <w:t>c</w:t>
      </w:r>
      <w:r w:rsidRPr="00102F63">
        <w:t>h</w:t>
      </w:r>
      <w:r w:rsidRPr="00102F63">
        <w:rPr>
          <w:spacing w:val="10"/>
        </w:rPr>
        <w:t xml:space="preserve"> </w:t>
      </w:r>
      <w:r w:rsidRPr="00102F63">
        <w:rPr>
          <w:spacing w:val="1"/>
        </w:rPr>
        <w:t>s</w:t>
      </w:r>
      <w:r w:rsidRPr="00102F63">
        <w:rPr>
          <w:spacing w:val="-4"/>
        </w:rPr>
        <w:t>y</w:t>
      </w:r>
      <w:r w:rsidRPr="00102F63">
        <w:rPr>
          <w:spacing w:val="1"/>
        </w:rPr>
        <w:t>s</w:t>
      </w:r>
      <w:r w:rsidRPr="00102F63">
        <w:t>te</w:t>
      </w:r>
      <w:r w:rsidRPr="00102F63">
        <w:rPr>
          <w:spacing w:val="-2"/>
        </w:rPr>
        <w:t>m</w:t>
      </w:r>
      <w:r w:rsidRPr="00102F63">
        <w:t>s</w:t>
      </w:r>
      <w:r w:rsidRPr="00102F63">
        <w:rPr>
          <w:spacing w:val="11"/>
        </w:rPr>
        <w:t xml:space="preserve"> </w:t>
      </w:r>
      <w:r w:rsidRPr="00102F63">
        <w:t>and</w:t>
      </w:r>
      <w:r w:rsidRPr="00102F63">
        <w:rPr>
          <w:spacing w:val="10"/>
        </w:rPr>
        <w:t xml:space="preserve"> </w:t>
      </w:r>
      <w:r w:rsidRPr="00102F63">
        <w:t>eq</w:t>
      </w:r>
      <w:r w:rsidRPr="00102F63">
        <w:rPr>
          <w:spacing w:val="-2"/>
        </w:rPr>
        <w:t>u</w:t>
      </w:r>
      <w:r w:rsidRPr="00102F63">
        <w:t>ip</w:t>
      </w:r>
      <w:r w:rsidRPr="00102F63">
        <w:rPr>
          <w:spacing w:val="-2"/>
        </w:rPr>
        <w:t>m</w:t>
      </w:r>
      <w:r w:rsidRPr="00102F63">
        <w:t>ent are</w:t>
      </w:r>
      <w:r w:rsidRPr="00102F63">
        <w:rPr>
          <w:spacing w:val="1"/>
        </w:rPr>
        <w:t xml:space="preserve"> </w:t>
      </w:r>
      <w:r w:rsidRPr="00102F63">
        <w:rPr>
          <w:spacing w:val="-2"/>
        </w:rPr>
        <w:t>s</w:t>
      </w:r>
      <w:r w:rsidRPr="00102F63">
        <w:t>er</w:t>
      </w:r>
      <w:r w:rsidRPr="00102F63">
        <w:rPr>
          <w:spacing w:val="-2"/>
        </w:rPr>
        <w:t>v</w:t>
      </w:r>
      <w:r w:rsidRPr="00102F63">
        <w:t>i</w:t>
      </w:r>
      <w:r w:rsidRPr="00102F63">
        <w:rPr>
          <w:spacing w:val="1"/>
        </w:rPr>
        <w:t>c</w:t>
      </w:r>
      <w:r w:rsidRPr="00102F63">
        <w:t>e</w:t>
      </w:r>
      <w:r w:rsidRPr="00102F63">
        <w:rPr>
          <w:spacing w:val="-2"/>
        </w:rPr>
        <w:t>a</w:t>
      </w:r>
      <w:r w:rsidRPr="00102F63">
        <w:t>ble</w:t>
      </w:r>
      <w:r w:rsidRPr="00102F63">
        <w:rPr>
          <w:spacing w:val="-2"/>
        </w:rPr>
        <w:t xml:space="preserve"> </w:t>
      </w:r>
      <w:r w:rsidRPr="00102F63">
        <w:t>and</w:t>
      </w:r>
      <w:r w:rsidRPr="00102F63">
        <w:rPr>
          <w:spacing w:val="-2"/>
        </w:rPr>
        <w:t xml:space="preserve"> </w:t>
      </w:r>
      <w:r w:rsidRPr="00102F63">
        <w:rPr>
          <w:spacing w:val="1"/>
        </w:rPr>
        <w:t>c</w:t>
      </w:r>
      <w:r w:rsidRPr="00102F63">
        <w:t>or</w:t>
      </w:r>
      <w:r w:rsidRPr="00102F63">
        <w:rPr>
          <w:spacing w:val="-3"/>
        </w:rPr>
        <w:t>r</w:t>
      </w:r>
      <w:r w:rsidRPr="00102F63">
        <w:t>e</w:t>
      </w:r>
      <w:r w:rsidRPr="00102F63">
        <w:rPr>
          <w:spacing w:val="1"/>
        </w:rPr>
        <w:t>c</w:t>
      </w:r>
      <w:r w:rsidRPr="00102F63">
        <w:rPr>
          <w:spacing w:val="-3"/>
        </w:rPr>
        <w:t>t</w:t>
      </w:r>
      <w:r w:rsidRPr="00102F63">
        <w:t>ly</w:t>
      </w:r>
      <w:r w:rsidRPr="00102F63">
        <w:rPr>
          <w:spacing w:val="-1"/>
        </w:rPr>
        <w:t xml:space="preserve"> </w:t>
      </w:r>
      <w:r w:rsidRPr="00102F63">
        <w:rPr>
          <w:spacing w:val="-2"/>
        </w:rPr>
        <w:t>u</w:t>
      </w:r>
      <w:r w:rsidRPr="00102F63">
        <w:rPr>
          <w:spacing w:val="1"/>
        </w:rPr>
        <w:t>s</w:t>
      </w:r>
      <w:r w:rsidRPr="00102F63">
        <w:t>ed.</w:t>
      </w:r>
    </w:p>
    <w:p w14:paraId="2BF9092D" w14:textId="261B40A9" w:rsidR="00477030" w:rsidRPr="00102F63" w:rsidRDefault="001801D5" w:rsidP="00793389">
      <w:pPr>
        <w:pStyle w:val="Bullet1"/>
        <w:numPr>
          <w:ilvl w:val="2"/>
          <w:numId w:val="9"/>
        </w:numPr>
        <w:rPr>
          <w:rStyle w:val="Red"/>
          <w:color w:val="auto"/>
        </w:rPr>
      </w:pPr>
      <w:r w:rsidRPr="00102F63">
        <w:rPr>
          <w:rStyle w:val="Red"/>
          <w:color w:val="auto"/>
        </w:rPr>
        <w:t>P</w:t>
      </w:r>
      <w:r w:rsidR="00314945" w:rsidRPr="00102F63">
        <w:rPr>
          <w:rStyle w:val="Red"/>
          <w:color w:val="auto"/>
        </w:rPr>
        <w:t>ermanent means of access shall be provided to enable sampling/monitoring to be carried out in relation to the emission points specified in schedule 3 tables S3.1, S3.2</w:t>
      </w:r>
      <w:r w:rsidR="00645380">
        <w:rPr>
          <w:rStyle w:val="Red"/>
          <w:color w:val="auto"/>
        </w:rPr>
        <w:t xml:space="preserve"> and </w:t>
      </w:r>
      <w:r w:rsidR="00314945" w:rsidRPr="00102F63">
        <w:rPr>
          <w:rStyle w:val="Red"/>
          <w:color w:val="auto"/>
        </w:rPr>
        <w:t>S3.3 unless otherwise agreed in writing by the Environment Agency.</w:t>
      </w:r>
    </w:p>
    <w:p w14:paraId="2BF9092E" w14:textId="77777777" w:rsidR="00477030" w:rsidRPr="00102F63" w:rsidRDefault="00165B61" w:rsidP="00793389">
      <w:pPr>
        <w:pStyle w:val="Bullet1"/>
        <w:numPr>
          <w:ilvl w:val="2"/>
          <w:numId w:val="9"/>
        </w:numPr>
      </w:pPr>
      <w:r w:rsidRPr="00102F63">
        <w:t>If req</w:t>
      </w:r>
      <w:r w:rsidRPr="00102F63">
        <w:rPr>
          <w:spacing w:val="-2"/>
        </w:rPr>
        <w:t>u</w:t>
      </w:r>
      <w:r w:rsidRPr="00102F63">
        <w:t>ired</w:t>
      </w:r>
      <w:r w:rsidRPr="00102F63">
        <w:rPr>
          <w:spacing w:val="-2"/>
        </w:rPr>
        <w:t xml:space="preserve"> </w:t>
      </w:r>
      <w:r w:rsidRPr="00102F63">
        <w:t>by</w:t>
      </w:r>
      <w:r w:rsidRPr="00102F63">
        <w:rPr>
          <w:spacing w:val="-1"/>
        </w:rPr>
        <w:t xml:space="preserve"> </w:t>
      </w:r>
      <w:r w:rsidRPr="00102F63">
        <w:t>the</w:t>
      </w:r>
      <w:r w:rsidRPr="00102F63">
        <w:rPr>
          <w:spacing w:val="1"/>
        </w:rPr>
        <w:t xml:space="preserve"> </w:t>
      </w:r>
      <w:r w:rsidRPr="00102F63">
        <w:rPr>
          <w:spacing w:val="-3"/>
        </w:rPr>
        <w:t>E</w:t>
      </w:r>
      <w:r w:rsidRPr="00102F63">
        <w:t>n</w:t>
      </w:r>
      <w:r w:rsidRPr="00102F63">
        <w:rPr>
          <w:spacing w:val="-2"/>
        </w:rPr>
        <w:t>v</w:t>
      </w:r>
      <w:r w:rsidRPr="00102F63">
        <w:t>iron</w:t>
      </w:r>
      <w:r w:rsidRPr="00102F63">
        <w:rPr>
          <w:spacing w:val="-2"/>
        </w:rPr>
        <w:t>m</w:t>
      </w:r>
      <w:r w:rsidRPr="00102F63">
        <w:t>ent</w:t>
      </w:r>
      <w:r w:rsidRPr="00102F63">
        <w:rPr>
          <w:spacing w:val="-2"/>
        </w:rPr>
        <w:t xml:space="preserve"> </w:t>
      </w:r>
      <w:r w:rsidRPr="00102F63">
        <w:rPr>
          <w:spacing w:val="-1"/>
        </w:rPr>
        <w:t>A</w:t>
      </w:r>
      <w:r w:rsidRPr="00102F63">
        <w:t>gen</w:t>
      </w:r>
      <w:r w:rsidRPr="00102F63">
        <w:rPr>
          <w:spacing w:val="1"/>
        </w:rPr>
        <w:t>c</w:t>
      </w:r>
      <w:r w:rsidRPr="00102F63">
        <w:rPr>
          <w:spacing w:val="-2"/>
        </w:rPr>
        <w:t>y</w:t>
      </w:r>
      <w:r w:rsidRPr="00102F63">
        <w:t xml:space="preserve">, </w:t>
      </w:r>
      <w:r w:rsidRPr="00102F63">
        <w:rPr>
          <w:spacing w:val="-3"/>
        </w:rPr>
        <w:t>t</w:t>
      </w:r>
      <w:r w:rsidRPr="00102F63">
        <w:t>he</w:t>
      </w:r>
      <w:r w:rsidRPr="00102F63">
        <w:rPr>
          <w:spacing w:val="1"/>
        </w:rPr>
        <w:t xml:space="preserve"> </w:t>
      </w:r>
      <w:r w:rsidRPr="00102F63">
        <w:rPr>
          <w:spacing w:val="-2"/>
        </w:rPr>
        <w:t>o</w:t>
      </w:r>
      <w:r w:rsidRPr="00102F63">
        <w:t>per</w:t>
      </w:r>
      <w:r w:rsidRPr="00102F63">
        <w:rPr>
          <w:spacing w:val="-2"/>
        </w:rPr>
        <w:t>a</w:t>
      </w:r>
      <w:r w:rsidRPr="00102F63">
        <w:t xml:space="preserve">tor </w:t>
      </w:r>
      <w:r w:rsidRPr="00102F63">
        <w:rPr>
          <w:spacing w:val="-2"/>
        </w:rPr>
        <w:t>s</w:t>
      </w:r>
      <w:r w:rsidRPr="00102F63">
        <w:t>ha</w:t>
      </w:r>
      <w:r w:rsidRPr="00102F63">
        <w:rPr>
          <w:spacing w:val="-2"/>
        </w:rPr>
        <w:t>l</w:t>
      </w:r>
      <w:r w:rsidRPr="00102F63">
        <w:t>l</w:t>
      </w:r>
      <w:r w:rsidR="00477030" w:rsidRPr="00102F63">
        <w:t>:</w:t>
      </w:r>
      <w:bookmarkStart w:id="4" w:name="(a)_take_such_samples_and_conduct_such_m"/>
      <w:bookmarkEnd w:id="4"/>
    </w:p>
    <w:p w14:paraId="2BF9092F" w14:textId="77777777" w:rsidR="00477030" w:rsidRPr="00102F63" w:rsidRDefault="00165B61" w:rsidP="00793389">
      <w:pPr>
        <w:pStyle w:val="aBullet"/>
        <w:numPr>
          <w:ilvl w:val="3"/>
          <w:numId w:val="9"/>
        </w:numPr>
        <w:rPr>
          <w:spacing w:val="15"/>
        </w:rPr>
      </w:pPr>
      <w:r w:rsidRPr="00102F63">
        <w:t>ta</w:t>
      </w:r>
      <w:r w:rsidRPr="00102F63">
        <w:rPr>
          <w:spacing w:val="1"/>
        </w:rPr>
        <w:t>k</w:t>
      </w:r>
      <w:r w:rsidRPr="00102F63">
        <w:t>e</w:t>
      </w:r>
      <w:r w:rsidRPr="00102F63">
        <w:rPr>
          <w:spacing w:val="34"/>
        </w:rPr>
        <w:t xml:space="preserve"> </w:t>
      </w:r>
      <w:r w:rsidRPr="00102F63">
        <w:rPr>
          <w:spacing w:val="1"/>
        </w:rPr>
        <w:t>s</w:t>
      </w:r>
      <w:r w:rsidRPr="00102F63">
        <w:rPr>
          <w:spacing w:val="-2"/>
        </w:rPr>
        <w:t>u</w:t>
      </w:r>
      <w:r w:rsidRPr="00102F63">
        <w:rPr>
          <w:spacing w:val="1"/>
        </w:rPr>
        <w:t>c</w:t>
      </w:r>
      <w:r w:rsidRPr="00102F63">
        <w:t>h</w:t>
      </w:r>
      <w:r w:rsidRPr="00102F63">
        <w:rPr>
          <w:spacing w:val="34"/>
        </w:rPr>
        <w:t xml:space="preserve"> </w:t>
      </w:r>
      <w:r w:rsidRPr="00102F63">
        <w:rPr>
          <w:spacing w:val="1"/>
          <w:szCs w:val="20"/>
        </w:rPr>
        <w:t>s</w:t>
      </w:r>
      <w:r w:rsidRPr="00102F63">
        <w:rPr>
          <w:spacing w:val="-2"/>
          <w:szCs w:val="20"/>
        </w:rPr>
        <w:t>a</w:t>
      </w:r>
      <w:r w:rsidRPr="00102F63">
        <w:rPr>
          <w:spacing w:val="1"/>
          <w:szCs w:val="20"/>
        </w:rPr>
        <w:t>m</w:t>
      </w:r>
      <w:r w:rsidRPr="00102F63">
        <w:rPr>
          <w:spacing w:val="-2"/>
          <w:szCs w:val="20"/>
        </w:rPr>
        <w:t>p</w:t>
      </w:r>
      <w:r w:rsidRPr="00102F63">
        <w:rPr>
          <w:szCs w:val="20"/>
        </w:rPr>
        <w:t>les</w:t>
      </w:r>
      <w:r w:rsidRPr="00102F63">
        <w:rPr>
          <w:spacing w:val="35"/>
          <w:szCs w:val="20"/>
        </w:rPr>
        <w:t xml:space="preserve"> </w:t>
      </w:r>
      <w:r w:rsidRPr="00102F63">
        <w:rPr>
          <w:szCs w:val="20"/>
        </w:rPr>
        <w:t>a</w:t>
      </w:r>
      <w:r w:rsidRPr="00102F63">
        <w:rPr>
          <w:spacing w:val="-2"/>
          <w:szCs w:val="20"/>
        </w:rPr>
        <w:t>n</w:t>
      </w:r>
      <w:r w:rsidRPr="00102F63">
        <w:rPr>
          <w:szCs w:val="20"/>
        </w:rPr>
        <w:t>d</w:t>
      </w:r>
      <w:r w:rsidRPr="00102F63">
        <w:rPr>
          <w:spacing w:val="34"/>
          <w:szCs w:val="20"/>
        </w:rPr>
        <w:t xml:space="preserve"> </w:t>
      </w:r>
      <w:r w:rsidRPr="00102F63">
        <w:rPr>
          <w:spacing w:val="1"/>
          <w:szCs w:val="20"/>
        </w:rPr>
        <w:t>c</w:t>
      </w:r>
      <w:r w:rsidRPr="00102F63">
        <w:rPr>
          <w:szCs w:val="20"/>
        </w:rPr>
        <w:t>on</w:t>
      </w:r>
      <w:r w:rsidRPr="00102F63">
        <w:rPr>
          <w:spacing w:val="-2"/>
          <w:szCs w:val="20"/>
        </w:rPr>
        <w:t>d</w:t>
      </w:r>
      <w:r w:rsidRPr="00102F63">
        <w:rPr>
          <w:szCs w:val="20"/>
        </w:rPr>
        <w:t>u</w:t>
      </w:r>
      <w:r w:rsidRPr="00102F63">
        <w:rPr>
          <w:spacing w:val="1"/>
          <w:szCs w:val="20"/>
        </w:rPr>
        <w:t>c</w:t>
      </w:r>
      <w:r w:rsidRPr="00102F63">
        <w:rPr>
          <w:szCs w:val="20"/>
        </w:rPr>
        <w:t>t</w:t>
      </w:r>
      <w:r w:rsidRPr="00102F63">
        <w:rPr>
          <w:spacing w:val="34"/>
          <w:szCs w:val="20"/>
        </w:rPr>
        <w:t xml:space="preserve"> </w:t>
      </w:r>
      <w:r w:rsidRPr="00102F63">
        <w:rPr>
          <w:spacing w:val="1"/>
          <w:szCs w:val="20"/>
        </w:rPr>
        <w:t>s</w:t>
      </w:r>
      <w:r w:rsidRPr="00102F63">
        <w:rPr>
          <w:spacing w:val="-2"/>
          <w:szCs w:val="20"/>
        </w:rPr>
        <w:t>u</w:t>
      </w:r>
      <w:r w:rsidRPr="00102F63">
        <w:rPr>
          <w:spacing w:val="1"/>
          <w:szCs w:val="20"/>
        </w:rPr>
        <w:t>c</w:t>
      </w:r>
      <w:r w:rsidRPr="00102F63">
        <w:rPr>
          <w:szCs w:val="20"/>
        </w:rPr>
        <w:t>h</w:t>
      </w:r>
      <w:r w:rsidRPr="00102F63">
        <w:rPr>
          <w:spacing w:val="34"/>
          <w:szCs w:val="20"/>
        </w:rPr>
        <w:t xml:space="preserve"> </w:t>
      </w:r>
      <w:r w:rsidRPr="00102F63">
        <w:rPr>
          <w:spacing w:val="1"/>
          <w:szCs w:val="20"/>
        </w:rPr>
        <w:t>m</w:t>
      </w:r>
      <w:r w:rsidRPr="00102F63">
        <w:rPr>
          <w:szCs w:val="20"/>
        </w:rPr>
        <w:t>e</w:t>
      </w:r>
      <w:r w:rsidRPr="00102F63">
        <w:rPr>
          <w:spacing w:val="-2"/>
          <w:szCs w:val="20"/>
        </w:rPr>
        <w:t>a</w:t>
      </w:r>
      <w:r w:rsidRPr="00102F63">
        <w:rPr>
          <w:spacing w:val="1"/>
          <w:szCs w:val="20"/>
        </w:rPr>
        <w:t>s</w:t>
      </w:r>
      <w:r w:rsidRPr="00102F63">
        <w:rPr>
          <w:szCs w:val="20"/>
        </w:rPr>
        <w:t>u</w:t>
      </w:r>
      <w:r w:rsidRPr="00102F63">
        <w:rPr>
          <w:spacing w:val="-3"/>
          <w:szCs w:val="20"/>
        </w:rPr>
        <w:t>r</w:t>
      </w:r>
      <w:r w:rsidRPr="00102F63">
        <w:rPr>
          <w:szCs w:val="20"/>
        </w:rPr>
        <w:t>e</w:t>
      </w:r>
      <w:r w:rsidRPr="00102F63">
        <w:rPr>
          <w:spacing w:val="1"/>
          <w:szCs w:val="20"/>
        </w:rPr>
        <w:t>m</w:t>
      </w:r>
      <w:r w:rsidRPr="00102F63">
        <w:rPr>
          <w:spacing w:val="-2"/>
          <w:szCs w:val="20"/>
        </w:rPr>
        <w:t>e</w:t>
      </w:r>
      <w:r w:rsidRPr="00102F63">
        <w:rPr>
          <w:szCs w:val="20"/>
        </w:rPr>
        <w:t>nt</w:t>
      </w:r>
      <w:r w:rsidRPr="00102F63">
        <w:rPr>
          <w:spacing w:val="1"/>
          <w:szCs w:val="20"/>
        </w:rPr>
        <w:t>s</w:t>
      </w:r>
      <w:r w:rsidRPr="00102F63">
        <w:rPr>
          <w:szCs w:val="20"/>
        </w:rPr>
        <w:t>,</w:t>
      </w:r>
      <w:r w:rsidRPr="00102F63">
        <w:rPr>
          <w:spacing w:val="34"/>
          <w:szCs w:val="20"/>
        </w:rPr>
        <w:t xml:space="preserve"> </w:t>
      </w:r>
      <w:r w:rsidRPr="00102F63">
        <w:rPr>
          <w:szCs w:val="20"/>
        </w:rPr>
        <w:t>t</w:t>
      </w:r>
      <w:r w:rsidRPr="00102F63">
        <w:rPr>
          <w:spacing w:val="-2"/>
          <w:szCs w:val="20"/>
        </w:rPr>
        <w:t>e</w:t>
      </w:r>
      <w:r w:rsidRPr="00102F63">
        <w:rPr>
          <w:spacing w:val="1"/>
          <w:szCs w:val="20"/>
        </w:rPr>
        <w:t>s</w:t>
      </w:r>
      <w:r w:rsidRPr="00102F63">
        <w:rPr>
          <w:spacing w:val="-3"/>
          <w:szCs w:val="20"/>
        </w:rPr>
        <w:t>t</w:t>
      </w:r>
      <w:r w:rsidRPr="00102F63">
        <w:rPr>
          <w:spacing w:val="1"/>
          <w:szCs w:val="20"/>
        </w:rPr>
        <w:t>s</w:t>
      </w:r>
      <w:r w:rsidRPr="00102F63">
        <w:rPr>
          <w:szCs w:val="20"/>
        </w:rPr>
        <w:t>,</w:t>
      </w:r>
      <w:r w:rsidRPr="00102F63">
        <w:rPr>
          <w:spacing w:val="34"/>
          <w:szCs w:val="20"/>
        </w:rPr>
        <w:t xml:space="preserve"> </w:t>
      </w:r>
      <w:r w:rsidRPr="00102F63">
        <w:rPr>
          <w:spacing w:val="1"/>
          <w:szCs w:val="20"/>
        </w:rPr>
        <w:t>s</w:t>
      </w:r>
      <w:r w:rsidRPr="00102F63">
        <w:rPr>
          <w:szCs w:val="20"/>
        </w:rPr>
        <w:t>ur</w:t>
      </w:r>
      <w:r w:rsidRPr="00102F63">
        <w:rPr>
          <w:spacing w:val="-2"/>
          <w:szCs w:val="20"/>
        </w:rPr>
        <w:t>v</w:t>
      </w:r>
      <w:r w:rsidRPr="00102F63">
        <w:rPr>
          <w:szCs w:val="20"/>
        </w:rPr>
        <w:t>e</w:t>
      </w:r>
      <w:r w:rsidRPr="00102F63">
        <w:rPr>
          <w:spacing w:val="-2"/>
          <w:szCs w:val="20"/>
        </w:rPr>
        <w:t>y</w:t>
      </w:r>
      <w:r w:rsidRPr="00102F63">
        <w:rPr>
          <w:spacing w:val="1"/>
          <w:szCs w:val="20"/>
        </w:rPr>
        <w:t>s</w:t>
      </w:r>
      <w:r w:rsidRPr="00102F63">
        <w:rPr>
          <w:szCs w:val="20"/>
        </w:rPr>
        <w:t>,</w:t>
      </w:r>
      <w:r w:rsidRPr="00102F63">
        <w:rPr>
          <w:spacing w:val="34"/>
          <w:szCs w:val="20"/>
        </w:rPr>
        <w:t xml:space="preserve"> </w:t>
      </w:r>
      <w:r w:rsidRPr="00102F63">
        <w:rPr>
          <w:szCs w:val="20"/>
        </w:rPr>
        <w:t>anal</w:t>
      </w:r>
      <w:r w:rsidRPr="00102F63">
        <w:rPr>
          <w:spacing w:val="-2"/>
          <w:szCs w:val="20"/>
        </w:rPr>
        <w:t>yse</w:t>
      </w:r>
      <w:r w:rsidRPr="00102F63">
        <w:rPr>
          <w:szCs w:val="20"/>
        </w:rPr>
        <w:t>s and</w:t>
      </w:r>
      <w:r w:rsidRPr="00102F63">
        <w:rPr>
          <w:spacing w:val="41"/>
          <w:szCs w:val="20"/>
        </w:rPr>
        <w:t xml:space="preserve"> </w:t>
      </w:r>
      <w:r w:rsidRPr="00102F63">
        <w:rPr>
          <w:spacing w:val="1"/>
          <w:szCs w:val="20"/>
        </w:rPr>
        <w:t>c</w:t>
      </w:r>
      <w:r w:rsidRPr="00102F63">
        <w:rPr>
          <w:szCs w:val="20"/>
        </w:rPr>
        <w:t>a</w:t>
      </w:r>
      <w:r w:rsidRPr="00102F63">
        <w:rPr>
          <w:spacing w:val="-2"/>
          <w:szCs w:val="20"/>
        </w:rPr>
        <w:t>l</w:t>
      </w:r>
      <w:r w:rsidRPr="00102F63">
        <w:rPr>
          <w:spacing w:val="1"/>
          <w:szCs w:val="20"/>
        </w:rPr>
        <w:t>c</w:t>
      </w:r>
      <w:r w:rsidRPr="00102F63">
        <w:rPr>
          <w:spacing w:val="-2"/>
          <w:szCs w:val="20"/>
        </w:rPr>
        <w:t>u</w:t>
      </w:r>
      <w:r w:rsidRPr="00102F63">
        <w:rPr>
          <w:szCs w:val="20"/>
        </w:rPr>
        <w:t>lat</w:t>
      </w:r>
      <w:r w:rsidRPr="00102F63">
        <w:rPr>
          <w:spacing w:val="-2"/>
          <w:szCs w:val="20"/>
        </w:rPr>
        <w:t>i</w:t>
      </w:r>
      <w:r w:rsidRPr="00102F63">
        <w:rPr>
          <w:szCs w:val="20"/>
        </w:rPr>
        <w:t>on</w:t>
      </w:r>
      <w:r w:rsidRPr="00102F63">
        <w:rPr>
          <w:spacing w:val="-2"/>
          <w:szCs w:val="20"/>
        </w:rPr>
        <w:t>s</w:t>
      </w:r>
      <w:r w:rsidRPr="00102F63">
        <w:rPr>
          <w:szCs w:val="20"/>
        </w:rPr>
        <w:t>,</w:t>
      </w:r>
      <w:r w:rsidRPr="00102F63">
        <w:rPr>
          <w:spacing w:val="43"/>
          <w:szCs w:val="20"/>
        </w:rPr>
        <w:t xml:space="preserve"> </w:t>
      </w:r>
      <w:r w:rsidRPr="00102F63">
        <w:rPr>
          <w:spacing w:val="-2"/>
          <w:szCs w:val="20"/>
        </w:rPr>
        <w:t>i</w:t>
      </w:r>
      <w:r w:rsidRPr="00102F63">
        <w:rPr>
          <w:szCs w:val="20"/>
        </w:rPr>
        <w:t>n</w:t>
      </w:r>
      <w:r w:rsidRPr="00102F63">
        <w:rPr>
          <w:spacing w:val="1"/>
          <w:szCs w:val="20"/>
        </w:rPr>
        <w:t>c</w:t>
      </w:r>
      <w:r w:rsidRPr="00102F63">
        <w:rPr>
          <w:spacing w:val="-2"/>
          <w:szCs w:val="20"/>
        </w:rPr>
        <w:t>l</w:t>
      </w:r>
      <w:r w:rsidRPr="00102F63">
        <w:rPr>
          <w:szCs w:val="20"/>
        </w:rPr>
        <w:t>ud</w:t>
      </w:r>
      <w:r w:rsidRPr="00102F63">
        <w:rPr>
          <w:spacing w:val="-2"/>
          <w:szCs w:val="20"/>
        </w:rPr>
        <w:t>i</w:t>
      </w:r>
      <w:r w:rsidRPr="00102F63">
        <w:rPr>
          <w:szCs w:val="20"/>
        </w:rPr>
        <w:t>ng</w:t>
      </w:r>
      <w:r w:rsidRPr="00102F63">
        <w:rPr>
          <w:spacing w:val="41"/>
          <w:szCs w:val="20"/>
        </w:rPr>
        <w:t xml:space="preserve"> </w:t>
      </w:r>
      <w:r w:rsidRPr="00102F63">
        <w:rPr>
          <w:spacing w:val="-2"/>
          <w:szCs w:val="20"/>
        </w:rPr>
        <w:t>e</w:t>
      </w:r>
      <w:r w:rsidRPr="00102F63">
        <w:rPr>
          <w:szCs w:val="20"/>
        </w:rPr>
        <w:t>n</w:t>
      </w:r>
      <w:r w:rsidRPr="00102F63">
        <w:rPr>
          <w:spacing w:val="-2"/>
          <w:szCs w:val="20"/>
        </w:rPr>
        <w:t>v</w:t>
      </w:r>
      <w:r w:rsidRPr="00102F63">
        <w:rPr>
          <w:szCs w:val="20"/>
        </w:rPr>
        <w:t>iron</w:t>
      </w:r>
      <w:r w:rsidRPr="00102F63">
        <w:rPr>
          <w:spacing w:val="-2"/>
          <w:szCs w:val="20"/>
        </w:rPr>
        <w:t>m</w:t>
      </w:r>
      <w:r w:rsidRPr="00102F63">
        <w:rPr>
          <w:szCs w:val="20"/>
        </w:rPr>
        <w:t>ent</w:t>
      </w:r>
      <w:r w:rsidRPr="00102F63">
        <w:rPr>
          <w:spacing w:val="-2"/>
          <w:szCs w:val="20"/>
        </w:rPr>
        <w:t>a</w:t>
      </w:r>
      <w:r w:rsidRPr="00102F63">
        <w:rPr>
          <w:szCs w:val="20"/>
        </w:rPr>
        <w:t>l</w:t>
      </w:r>
      <w:r w:rsidRPr="00102F63">
        <w:rPr>
          <w:spacing w:val="42"/>
          <w:szCs w:val="20"/>
        </w:rPr>
        <w:t xml:space="preserve"> </w:t>
      </w:r>
      <w:r w:rsidRPr="00102F63">
        <w:rPr>
          <w:spacing w:val="1"/>
          <w:szCs w:val="20"/>
        </w:rPr>
        <w:t>m</w:t>
      </w:r>
      <w:r w:rsidRPr="00102F63">
        <w:rPr>
          <w:szCs w:val="20"/>
        </w:rPr>
        <w:t>e</w:t>
      </w:r>
      <w:r w:rsidRPr="00102F63">
        <w:rPr>
          <w:spacing w:val="-2"/>
          <w:szCs w:val="20"/>
        </w:rPr>
        <w:t>a</w:t>
      </w:r>
      <w:r w:rsidRPr="00102F63">
        <w:rPr>
          <w:spacing w:val="1"/>
          <w:szCs w:val="20"/>
        </w:rPr>
        <w:t>s</w:t>
      </w:r>
      <w:r w:rsidRPr="00102F63">
        <w:rPr>
          <w:szCs w:val="20"/>
        </w:rPr>
        <w:t>ur</w:t>
      </w:r>
      <w:r w:rsidRPr="00102F63">
        <w:rPr>
          <w:spacing w:val="-2"/>
          <w:szCs w:val="20"/>
        </w:rPr>
        <w:t>e</w:t>
      </w:r>
      <w:r w:rsidRPr="00102F63">
        <w:rPr>
          <w:spacing w:val="1"/>
          <w:szCs w:val="20"/>
        </w:rPr>
        <w:t>m</w:t>
      </w:r>
      <w:r w:rsidRPr="00102F63">
        <w:rPr>
          <w:szCs w:val="20"/>
        </w:rPr>
        <w:t>en</w:t>
      </w:r>
      <w:r w:rsidRPr="00102F63">
        <w:rPr>
          <w:spacing w:val="-3"/>
          <w:szCs w:val="20"/>
        </w:rPr>
        <w:t>t</w:t>
      </w:r>
      <w:r w:rsidRPr="00102F63">
        <w:rPr>
          <w:szCs w:val="20"/>
        </w:rPr>
        <w:t>s</w:t>
      </w:r>
      <w:r w:rsidRPr="00102F63">
        <w:rPr>
          <w:spacing w:val="42"/>
          <w:szCs w:val="20"/>
        </w:rPr>
        <w:t xml:space="preserve"> </w:t>
      </w:r>
      <w:r w:rsidRPr="00102F63">
        <w:rPr>
          <w:szCs w:val="20"/>
        </w:rPr>
        <w:t>and</w:t>
      </w:r>
      <w:r w:rsidRPr="00102F63">
        <w:rPr>
          <w:spacing w:val="41"/>
          <w:szCs w:val="20"/>
        </w:rPr>
        <w:t xml:space="preserve"> </w:t>
      </w:r>
      <w:r w:rsidRPr="00102F63">
        <w:rPr>
          <w:szCs w:val="20"/>
        </w:rPr>
        <w:t>a</w:t>
      </w:r>
      <w:r w:rsidRPr="00102F63">
        <w:rPr>
          <w:spacing w:val="-2"/>
          <w:szCs w:val="20"/>
        </w:rPr>
        <w:t>s</w:t>
      </w:r>
      <w:r w:rsidRPr="00102F63">
        <w:rPr>
          <w:spacing w:val="1"/>
          <w:szCs w:val="20"/>
        </w:rPr>
        <w:t>s</w:t>
      </w:r>
      <w:r w:rsidRPr="00102F63">
        <w:rPr>
          <w:szCs w:val="20"/>
        </w:rPr>
        <w:t>e</w:t>
      </w:r>
      <w:r w:rsidRPr="00102F63">
        <w:rPr>
          <w:spacing w:val="-2"/>
          <w:szCs w:val="20"/>
        </w:rPr>
        <w:t>s</w:t>
      </w:r>
      <w:r w:rsidRPr="00102F63">
        <w:rPr>
          <w:spacing w:val="1"/>
          <w:szCs w:val="20"/>
        </w:rPr>
        <w:t>s</w:t>
      </w:r>
      <w:r w:rsidRPr="00102F63">
        <w:rPr>
          <w:spacing w:val="-2"/>
          <w:szCs w:val="20"/>
        </w:rPr>
        <w:t>m</w:t>
      </w:r>
      <w:r w:rsidRPr="00102F63">
        <w:rPr>
          <w:szCs w:val="20"/>
        </w:rPr>
        <w:t>en</w:t>
      </w:r>
      <w:r w:rsidRPr="00102F63">
        <w:rPr>
          <w:spacing w:val="-3"/>
          <w:szCs w:val="20"/>
        </w:rPr>
        <w:t>t</w:t>
      </w:r>
      <w:r w:rsidRPr="00102F63">
        <w:rPr>
          <w:spacing w:val="1"/>
          <w:szCs w:val="20"/>
        </w:rPr>
        <w:t>s</w:t>
      </w:r>
      <w:r w:rsidRPr="00102F63">
        <w:rPr>
          <w:szCs w:val="20"/>
        </w:rPr>
        <w:t>,</w:t>
      </w:r>
      <w:r w:rsidRPr="00102F63">
        <w:rPr>
          <w:spacing w:val="43"/>
          <w:szCs w:val="20"/>
        </w:rPr>
        <w:t xml:space="preserve"> </w:t>
      </w:r>
      <w:r w:rsidRPr="00102F63">
        <w:rPr>
          <w:spacing w:val="-2"/>
          <w:szCs w:val="20"/>
        </w:rPr>
        <w:t>a</w:t>
      </w:r>
      <w:r w:rsidRPr="00102F63">
        <w:rPr>
          <w:szCs w:val="20"/>
        </w:rPr>
        <w:t xml:space="preserve">t </w:t>
      </w:r>
      <w:r w:rsidRPr="00102F63">
        <w:rPr>
          <w:spacing w:val="1"/>
          <w:szCs w:val="20"/>
        </w:rPr>
        <w:t>s</w:t>
      </w:r>
      <w:r w:rsidRPr="00102F63">
        <w:rPr>
          <w:szCs w:val="20"/>
        </w:rPr>
        <w:t>u</w:t>
      </w:r>
      <w:r w:rsidRPr="00102F63">
        <w:rPr>
          <w:spacing w:val="-2"/>
          <w:szCs w:val="20"/>
        </w:rPr>
        <w:t>c</w:t>
      </w:r>
      <w:r w:rsidRPr="00102F63">
        <w:rPr>
          <w:szCs w:val="20"/>
        </w:rPr>
        <w:t>h</w:t>
      </w:r>
      <w:r w:rsidRPr="00102F63">
        <w:rPr>
          <w:spacing w:val="15"/>
          <w:szCs w:val="20"/>
        </w:rPr>
        <w:t xml:space="preserve"> </w:t>
      </w:r>
      <w:r w:rsidRPr="00102F63">
        <w:rPr>
          <w:szCs w:val="20"/>
        </w:rPr>
        <w:t>ti</w:t>
      </w:r>
      <w:r w:rsidRPr="00102F63">
        <w:rPr>
          <w:spacing w:val="-2"/>
          <w:szCs w:val="20"/>
        </w:rPr>
        <w:t>m</w:t>
      </w:r>
      <w:r w:rsidRPr="00102F63">
        <w:rPr>
          <w:szCs w:val="20"/>
        </w:rPr>
        <w:t>es</w:t>
      </w:r>
      <w:r w:rsidRPr="00102F63">
        <w:rPr>
          <w:spacing w:val="15"/>
          <w:szCs w:val="20"/>
        </w:rPr>
        <w:t xml:space="preserve"> </w:t>
      </w:r>
      <w:r w:rsidRPr="00102F63">
        <w:rPr>
          <w:spacing w:val="-2"/>
          <w:szCs w:val="20"/>
        </w:rPr>
        <w:t>a</w:t>
      </w:r>
      <w:r w:rsidRPr="00102F63">
        <w:rPr>
          <w:szCs w:val="20"/>
        </w:rPr>
        <w:t>nd</w:t>
      </w:r>
      <w:r w:rsidR="00477030" w:rsidRPr="00102F63">
        <w:rPr>
          <w:szCs w:val="20"/>
        </w:rPr>
        <w:t xml:space="preserve"> </w:t>
      </w:r>
      <w:r w:rsidR="00477030" w:rsidRPr="00102F63">
        <w:rPr>
          <w:rFonts w:ascii="Arial" w:hAnsi="Arial" w:cs="Arial"/>
          <w:szCs w:val="20"/>
          <w:lang w:eastAsia="en-GB"/>
        </w:rPr>
        <w:t>using such methods and equipment as the Environment Agency may specify</w:t>
      </w:r>
      <w:r w:rsidR="00A75307" w:rsidRPr="00102F63">
        <w:rPr>
          <w:rFonts w:ascii="Arial" w:hAnsi="Arial" w:cs="Arial"/>
          <w:szCs w:val="20"/>
          <w:lang w:eastAsia="en-GB"/>
        </w:rPr>
        <w:t>;</w:t>
      </w:r>
      <w:r w:rsidR="00477030" w:rsidRPr="00102F63">
        <w:rPr>
          <w:rFonts w:ascii="Arial" w:hAnsi="Arial" w:cs="Arial"/>
          <w:szCs w:val="20"/>
          <w:lang w:eastAsia="en-GB"/>
        </w:rPr>
        <w:t xml:space="preserve"> and</w:t>
      </w:r>
      <w:r w:rsidR="00477030" w:rsidRPr="00102F63">
        <w:rPr>
          <w:rFonts w:ascii="Arial" w:hAnsi="Arial" w:cs="Arial"/>
          <w:sz w:val="18"/>
          <w:szCs w:val="18"/>
          <w:lang w:eastAsia="en-GB"/>
        </w:rPr>
        <w:t xml:space="preserve"> </w:t>
      </w:r>
    </w:p>
    <w:p w14:paraId="2BF90930" w14:textId="77777777" w:rsidR="001801D5" w:rsidRPr="001E4472" w:rsidRDefault="00200C35" w:rsidP="00793389">
      <w:pPr>
        <w:pStyle w:val="aBullet"/>
        <w:numPr>
          <w:ilvl w:val="3"/>
          <w:numId w:val="9"/>
        </w:numPr>
        <w:rPr>
          <w:spacing w:val="15"/>
        </w:rPr>
      </w:pPr>
      <w:proofErr w:type="gramStart"/>
      <w:r w:rsidRPr="00102F63">
        <w:t>keep</w:t>
      </w:r>
      <w:proofErr w:type="gramEnd"/>
      <w:r w:rsidRPr="00102F63">
        <w:t xml:space="preserve"> samples, provide samples, or dispatch samples for tests at a laboratory, as the Environment Agency specifies, and ensure that the samples or residues thereof are collected from the laboratory within three months of receiving written notification that testing and </w:t>
      </w:r>
      <w:r w:rsidRPr="001E4472">
        <w:t>repackaging in accordance with the relevant legislation are complete.</w:t>
      </w:r>
    </w:p>
    <w:p w14:paraId="2BF90946" w14:textId="77777777" w:rsidR="00314945" w:rsidRPr="00102F63" w:rsidRDefault="00314945" w:rsidP="00793389">
      <w:pPr>
        <w:pStyle w:val="Bullet"/>
        <w:numPr>
          <w:ilvl w:val="0"/>
          <w:numId w:val="9"/>
        </w:numPr>
      </w:pPr>
      <w:r w:rsidRPr="00102F63">
        <w:t>Information</w:t>
      </w:r>
    </w:p>
    <w:p w14:paraId="2BF90947" w14:textId="77777777" w:rsidR="00314945" w:rsidRPr="00102F63" w:rsidRDefault="00314945" w:rsidP="00793389">
      <w:pPr>
        <w:pStyle w:val="Bullet0"/>
        <w:numPr>
          <w:ilvl w:val="1"/>
          <w:numId w:val="9"/>
        </w:numPr>
      </w:pPr>
      <w:r w:rsidRPr="00102F63">
        <w:t>Records</w:t>
      </w:r>
    </w:p>
    <w:p w14:paraId="2BF90948" w14:textId="77777777" w:rsidR="00133AEE" w:rsidRPr="00102F63" w:rsidRDefault="00133AEE" w:rsidP="00793389">
      <w:pPr>
        <w:pStyle w:val="Bullet1"/>
        <w:numPr>
          <w:ilvl w:val="2"/>
          <w:numId w:val="9"/>
        </w:numPr>
      </w:pPr>
      <w:r w:rsidRPr="00102F63">
        <w:t xml:space="preserve">All records required to be made by </w:t>
      </w:r>
      <w:r w:rsidRPr="00102F63">
        <w:rPr>
          <w:rFonts w:cs="Arial"/>
        </w:rPr>
        <w:t xml:space="preserve">schedules 3, 4 and 5 to </w:t>
      </w:r>
      <w:r w:rsidRPr="00102F63">
        <w:t>this permit shall:</w:t>
      </w:r>
    </w:p>
    <w:p w14:paraId="2BF90949" w14:textId="77777777" w:rsidR="00314945" w:rsidRPr="00102F63" w:rsidRDefault="00314945" w:rsidP="00793389">
      <w:pPr>
        <w:pStyle w:val="aBullet"/>
        <w:numPr>
          <w:ilvl w:val="3"/>
          <w:numId w:val="9"/>
        </w:numPr>
      </w:pPr>
      <w:r w:rsidRPr="00102F63">
        <w:t>be legible;</w:t>
      </w:r>
    </w:p>
    <w:p w14:paraId="2BF9094A" w14:textId="77777777" w:rsidR="00314945" w:rsidRPr="00102F63" w:rsidRDefault="00314945" w:rsidP="00793389">
      <w:pPr>
        <w:pStyle w:val="aBullet"/>
        <w:numPr>
          <w:ilvl w:val="3"/>
          <w:numId w:val="9"/>
        </w:numPr>
      </w:pPr>
      <w:r w:rsidRPr="00102F63">
        <w:t>be made as soon as reasonably practicable;</w:t>
      </w:r>
    </w:p>
    <w:p w14:paraId="2BF9094B" w14:textId="77777777" w:rsidR="00314945" w:rsidRPr="00102F63" w:rsidRDefault="00314945" w:rsidP="00793389">
      <w:pPr>
        <w:pStyle w:val="aBullet"/>
        <w:numPr>
          <w:ilvl w:val="3"/>
          <w:numId w:val="9"/>
        </w:numPr>
      </w:pPr>
      <w:r w:rsidRPr="00102F63">
        <w:t>if amended, be amended in such a way that the original and any subsequent amendments remain legible, or are capable of retrieval; and</w:t>
      </w:r>
    </w:p>
    <w:p w14:paraId="2BF9094C" w14:textId="77777777" w:rsidR="00314945" w:rsidRPr="00102F63" w:rsidRDefault="00314945" w:rsidP="00793389">
      <w:pPr>
        <w:pStyle w:val="aBullet"/>
        <w:numPr>
          <w:ilvl w:val="3"/>
          <w:numId w:val="9"/>
        </w:numPr>
        <w:rPr>
          <w:rStyle w:val="Red"/>
          <w:color w:val="auto"/>
        </w:rPr>
      </w:pPr>
      <w:r w:rsidRPr="00102F63">
        <w:t xml:space="preserve">be retained, unless otherwise agreed in writing by the Environment Agency, for at least 6 years from the date when the records were made, </w:t>
      </w:r>
      <w:r w:rsidRPr="00102F63">
        <w:rPr>
          <w:rStyle w:val="Red"/>
          <w:color w:val="auto"/>
        </w:rPr>
        <w:t>or in the case of the following records until permit surrender:</w:t>
      </w:r>
    </w:p>
    <w:p w14:paraId="2BF9094D" w14:textId="77777777" w:rsidR="00314945" w:rsidRPr="00102F63" w:rsidRDefault="00314945" w:rsidP="00793389">
      <w:pPr>
        <w:pStyle w:val="aiBullet"/>
        <w:numPr>
          <w:ilvl w:val="4"/>
          <w:numId w:val="9"/>
        </w:numPr>
        <w:rPr>
          <w:rStyle w:val="Red"/>
          <w:color w:val="auto"/>
        </w:rPr>
      </w:pPr>
      <w:r w:rsidRPr="00102F63">
        <w:rPr>
          <w:rStyle w:val="Red"/>
          <w:color w:val="auto"/>
        </w:rPr>
        <w:t>off-site environmental effects; and</w:t>
      </w:r>
    </w:p>
    <w:p w14:paraId="2BF9094E" w14:textId="77777777" w:rsidR="00314945" w:rsidRPr="00102F63" w:rsidRDefault="00314945" w:rsidP="00793389">
      <w:pPr>
        <w:pStyle w:val="aiBullet"/>
        <w:numPr>
          <w:ilvl w:val="4"/>
          <w:numId w:val="9"/>
        </w:numPr>
        <w:rPr>
          <w:rStyle w:val="Red"/>
          <w:color w:val="auto"/>
        </w:rPr>
      </w:pPr>
      <w:proofErr w:type="gramStart"/>
      <w:r w:rsidRPr="00102F63">
        <w:rPr>
          <w:rStyle w:val="Red"/>
          <w:color w:val="auto"/>
        </w:rPr>
        <w:t>matters</w:t>
      </w:r>
      <w:proofErr w:type="gramEnd"/>
      <w:r w:rsidRPr="00102F63">
        <w:rPr>
          <w:rStyle w:val="Red"/>
          <w:color w:val="auto"/>
        </w:rPr>
        <w:t xml:space="preserve"> which affect the condition of the land and groundwater.</w:t>
      </w:r>
    </w:p>
    <w:p w14:paraId="2BF90950" w14:textId="77777777" w:rsidR="0013780B" w:rsidRPr="0013780B" w:rsidRDefault="0013780B" w:rsidP="00793389">
      <w:pPr>
        <w:pStyle w:val="Bullet1"/>
        <w:numPr>
          <w:ilvl w:val="2"/>
          <w:numId w:val="9"/>
        </w:numPr>
      </w:pPr>
      <w:r w:rsidRPr="0013780B">
        <w:rPr>
          <w:rFonts w:cs="Arial"/>
        </w:rPr>
        <w:t>The operator shall maintain convenient access, in either electronic or hard copy, to the records, plans and management system required to be maintained by this permit</w:t>
      </w:r>
      <w:r w:rsidRPr="0013780B">
        <w:t xml:space="preserve">. </w:t>
      </w:r>
    </w:p>
    <w:p w14:paraId="2BF90951" w14:textId="77777777" w:rsidR="00314945" w:rsidRDefault="00314945" w:rsidP="00793389">
      <w:pPr>
        <w:pStyle w:val="Bullet0"/>
        <w:numPr>
          <w:ilvl w:val="1"/>
          <w:numId w:val="9"/>
        </w:numPr>
      </w:pPr>
      <w:r>
        <w:t>Reporting</w:t>
      </w:r>
    </w:p>
    <w:p w14:paraId="2BF90952" w14:textId="77777777" w:rsidR="00314945" w:rsidRPr="00934E25" w:rsidRDefault="00314945" w:rsidP="00793389">
      <w:pPr>
        <w:pStyle w:val="Bullet1"/>
        <w:numPr>
          <w:ilvl w:val="2"/>
          <w:numId w:val="9"/>
        </w:numPr>
      </w:pPr>
      <w:r>
        <w:t xml:space="preserve">The operator shall send all reports and notifications required by the permit to the Environment </w:t>
      </w:r>
      <w:r w:rsidRPr="00934E25">
        <w:t>Agency using the contact details supplied in writing by the Environment Agency.</w:t>
      </w:r>
    </w:p>
    <w:p w14:paraId="2BF90953" w14:textId="57C54422" w:rsidR="00314945" w:rsidRPr="00934E25" w:rsidRDefault="00314945" w:rsidP="00793389">
      <w:pPr>
        <w:pStyle w:val="Bullet1"/>
        <w:numPr>
          <w:ilvl w:val="2"/>
          <w:numId w:val="9"/>
        </w:numPr>
        <w:rPr>
          <w:rStyle w:val="Red"/>
          <w:color w:val="auto"/>
        </w:rPr>
      </w:pPr>
      <w:r w:rsidRPr="00934E25">
        <w:rPr>
          <w:rStyle w:val="Red"/>
          <w:color w:val="auto"/>
        </w:rPr>
        <w:t>For the following activities referenced in schedule 1, table S1.1 (A</w:t>
      </w:r>
      <w:r w:rsidR="00934E25">
        <w:rPr>
          <w:rStyle w:val="Red"/>
          <w:color w:val="auto"/>
        </w:rPr>
        <w:t>R</w:t>
      </w:r>
      <w:r w:rsidRPr="00934E25">
        <w:rPr>
          <w:rStyle w:val="Red"/>
          <w:color w:val="auto"/>
        </w:rPr>
        <w:t>1 to A</w:t>
      </w:r>
      <w:r w:rsidR="00934E25">
        <w:rPr>
          <w:rStyle w:val="Red"/>
          <w:color w:val="auto"/>
        </w:rPr>
        <w:t>R</w:t>
      </w:r>
      <w:r w:rsidR="00AC32FB">
        <w:rPr>
          <w:rStyle w:val="Red"/>
          <w:color w:val="auto"/>
        </w:rPr>
        <w:t>9</w:t>
      </w:r>
      <w:r w:rsidR="005D307A">
        <w:rPr>
          <w:rStyle w:val="Red"/>
          <w:color w:val="auto"/>
        </w:rPr>
        <w:t xml:space="preserve"> and AR11</w:t>
      </w:r>
      <w:r w:rsidRPr="00934E25">
        <w:rPr>
          <w:rStyle w:val="Red"/>
          <w:color w:val="auto"/>
        </w:rPr>
        <w:t xml:space="preserve">) </w:t>
      </w:r>
      <w:r w:rsidR="0037588D" w:rsidRPr="00934E25">
        <w:rPr>
          <w:rStyle w:val="Red"/>
          <w:color w:val="auto"/>
        </w:rPr>
        <w:t xml:space="preserve">a </w:t>
      </w:r>
      <w:r w:rsidRPr="00934E25">
        <w:rPr>
          <w:rStyle w:val="Red"/>
          <w:color w:val="auto"/>
        </w:rPr>
        <w:t>report or reports on the performance of the activities over the previous year shall be submitted to the Environment Agency by 31 January (or other date agreed in writing by the Environment Agency) each year.  The report(s) shall include as a minimum:</w:t>
      </w:r>
    </w:p>
    <w:p w14:paraId="2BF90954" w14:textId="77777777" w:rsidR="00314945" w:rsidRPr="00934E25" w:rsidRDefault="00314945" w:rsidP="00793389">
      <w:pPr>
        <w:pStyle w:val="aBullet"/>
        <w:numPr>
          <w:ilvl w:val="3"/>
          <w:numId w:val="9"/>
        </w:numPr>
        <w:rPr>
          <w:rStyle w:val="Red"/>
          <w:color w:val="auto"/>
        </w:rPr>
      </w:pPr>
      <w:r w:rsidRPr="00934E25">
        <w:rPr>
          <w:rStyle w:val="Red"/>
          <w:color w:val="auto"/>
        </w:rPr>
        <w:lastRenderedPageBreak/>
        <w:t xml:space="preserve">a review of the results of the monitoring and assessment carried out in accordance with the permit including an interpretive review of that data; </w:t>
      </w:r>
    </w:p>
    <w:p w14:paraId="2BF90955" w14:textId="77777777" w:rsidR="00314945" w:rsidRPr="00934E25" w:rsidRDefault="00314945" w:rsidP="00793389">
      <w:pPr>
        <w:pStyle w:val="aBullet"/>
        <w:numPr>
          <w:ilvl w:val="3"/>
          <w:numId w:val="9"/>
        </w:numPr>
        <w:rPr>
          <w:rStyle w:val="Red"/>
          <w:color w:val="auto"/>
        </w:rPr>
      </w:pPr>
      <w:r w:rsidRPr="00934E25">
        <w:rPr>
          <w:rStyle w:val="Red"/>
          <w:color w:val="auto"/>
        </w:rPr>
        <w:t>the annual production /treatment data set out in schedule 4 table S4.2; and</w:t>
      </w:r>
    </w:p>
    <w:p w14:paraId="2BF90956" w14:textId="77777777" w:rsidR="00314945" w:rsidRPr="00934E25" w:rsidRDefault="00314945" w:rsidP="00793389">
      <w:pPr>
        <w:pStyle w:val="aBullet"/>
        <w:numPr>
          <w:ilvl w:val="3"/>
          <w:numId w:val="9"/>
        </w:numPr>
        <w:rPr>
          <w:rStyle w:val="Red"/>
          <w:color w:val="auto"/>
        </w:rPr>
      </w:pPr>
      <w:proofErr w:type="gramStart"/>
      <w:r w:rsidRPr="00934E25">
        <w:rPr>
          <w:rStyle w:val="Red"/>
          <w:color w:val="auto"/>
        </w:rPr>
        <w:t>the</w:t>
      </w:r>
      <w:proofErr w:type="gramEnd"/>
      <w:r w:rsidRPr="00934E25">
        <w:rPr>
          <w:rStyle w:val="Red"/>
          <w:color w:val="auto"/>
        </w:rPr>
        <w:t xml:space="preserve"> performance parameters set out in schedule 4 table S4.3 using the forms specified in table S4.4 of that schedule.</w:t>
      </w:r>
    </w:p>
    <w:p w14:paraId="2BF90958" w14:textId="77777777" w:rsidR="00314945" w:rsidRPr="009B5A97" w:rsidRDefault="00314945" w:rsidP="00793389">
      <w:pPr>
        <w:pStyle w:val="Bullet1"/>
        <w:numPr>
          <w:ilvl w:val="2"/>
          <w:numId w:val="9"/>
        </w:numPr>
        <w:rPr>
          <w:rStyle w:val="Red"/>
          <w:color w:val="auto"/>
        </w:rPr>
      </w:pPr>
      <w:r w:rsidRPr="00934E25">
        <w:rPr>
          <w:rStyle w:val="Red"/>
          <w:color w:val="auto"/>
        </w:rPr>
        <w:t>Within 28 days of the end of the reporting per</w:t>
      </w:r>
      <w:r w:rsidRPr="009B5A97">
        <w:rPr>
          <w:rStyle w:val="Red"/>
          <w:color w:val="auto"/>
        </w:rPr>
        <w:t>iod the operator shall, unless otherwise agreed in writing by the Environment Agency, submit reports of the monitoring and assessment carried out in accordance with the conditions of this permit, as follows:</w:t>
      </w:r>
    </w:p>
    <w:p w14:paraId="2BF90959" w14:textId="77777777" w:rsidR="00314945" w:rsidRPr="009B5A97" w:rsidRDefault="00314945" w:rsidP="00793389">
      <w:pPr>
        <w:pStyle w:val="aBullet"/>
        <w:numPr>
          <w:ilvl w:val="3"/>
          <w:numId w:val="9"/>
        </w:numPr>
        <w:rPr>
          <w:rStyle w:val="Red"/>
          <w:color w:val="auto"/>
        </w:rPr>
      </w:pPr>
      <w:r w:rsidRPr="009B5A97">
        <w:rPr>
          <w:rStyle w:val="Red"/>
          <w:color w:val="auto"/>
        </w:rPr>
        <w:t>in respect of the parameters and emission points specified in schedule 4 table S4.1;</w:t>
      </w:r>
    </w:p>
    <w:p w14:paraId="2BF9095A" w14:textId="71FF4792" w:rsidR="00314945" w:rsidRPr="009B5A97" w:rsidRDefault="00314945" w:rsidP="00793389">
      <w:pPr>
        <w:pStyle w:val="aBullet"/>
        <w:numPr>
          <w:ilvl w:val="3"/>
          <w:numId w:val="9"/>
        </w:numPr>
        <w:rPr>
          <w:rStyle w:val="Red"/>
          <w:color w:val="auto"/>
        </w:rPr>
      </w:pPr>
      <w:r w:rsidRPr="009B5A97">
        <w:rPr>
          <w:rStyle w:val="Red"/>
          <w:color w:val="auto"/>
        </w:rPr>
        <w:t>for the reporting periods specified in schedule 4 table S4.1 and using the forms specified i</w:t>
      </w:r>
      <w:r w:rsidR="00C103D3">
        <w:rPr>
          <w:rStyle w:val="Red"/>
          <w:color w:val="auto"/>
        </w:rPr>
        <w:t>n schedule 4 table S4.4</w:t>
      </w:r>
      <w:r w:rsidRPr="009B5A97">
        <w:rPr>
          <w:rStyle w:val="Red"/>
          <w:color w:val="auto"/>
        </w:rPr>
        <w:t>; and</w:t>
      </w:r>
    </w:p>
    <w:p w14:paraId="2BF9095B" w14:textId="77777777" w:rsidR="00314945" w:rsidRPr="009B5A97" w:rsidRDefault="00314945" w:rsidP="00793389">
      <w:pPr>
        <w:pStyle w:val="aBullet"/>
        <w:numPr>
          <w:ilvl w:val="3"/>
          <w:numId w:val="9"/>
        </w:numPr>
        <w:rPr>
          <w:rStyle w:val="Red"/>
          <w:color w:val="auto"/>
        </w:rPr>
      </w:pPr>
      <w:proofErr w:type="gramStart"/>
      <w:r w:rsidRPr="009B5A97">
        <w:rPr>
          <w:rStyle w:val="Red"/>
          <w:color w:val="auto"/>
        </w:rPr>
        <w:t>giving</w:t>
      </w:r>
      <w:proofErr w:type="gramEnd"/>
      <w:r w:rsidRPr="009B5A97">
        <w:rPr>
          <w:rStyle w:val="Red"/>
          <w:color w:val="auto"/>
        </w:rPr>
        <w:t xml:space="preserve"> the information from such results and assessments as may be required by the forms specified in those tables.</w:t>
      </w:r>
    </w:p>
    <w:p w14:paraId="2BF9095E" w14:textId="77777777" w:rsidR="00314945" w:rsidRDefault="00314945" w:rsidP="00793389">
      <w:pPr>
        <w:pStyle w:val="Bullet1"/>
        <w:numPr>
          <w:ilvl w:val="2"/>
          <w:numId w:val="9"/>
        </w:numPr>
      </w:pPr>
      <w:r>
        <w:t>The operator shall, unless notice under this condition has been served within the preceding four years, submit to the Environment Agency, within six months of receipt of a written notice, a report assessing whether there are other appropriate measures that could be taken to prevent, or where that is not practicable, to minimise pollution.</w:t>
      </w:r>
    </w:p>
    <w:p w14:paraId="2BF90963" w14:textId="77777777" w:rsidR="00314945" w:rsidRDefault="00314945" w:rsidP="00793389">
      <w:pPr>
        <w:pStyle w:val="Bullet0"/>
        <w:numPr>
          <w:ilvl w:val="1"/>
          <w:numId w:val="9"/>
        </w:numPr>
      </w:pPr>
      <w:r>
        <w:t>Notifications</w:t>
      </w:r>
    </w:p>
    <w:p w14:paraId="2BF90964" w14:textId="77777777" w:rsidR="00314945" w:rsidRPr="00033E15" w:rsidRDefault="00314945" w:rsidP="00C476EC">
      <w:pPr>
        <w:pStyle w:val="aBullet"/>
        <w:numPr>
          <w:ilvl w:val="2"/>
          <w:numId w:val="11"/>
        </w:numPr>
      </w:pPr>
      <w:r w:rsidRPr="00033E15">
        <w:t>In the event:</w:t>
      </w:r>
    </w:p>
    <w:p w14:paraId="2BF90965" w14:textId="77777777" w:rsidR="00314945" w:rsidRPr="00033E15" w:rsidRDefault="00314945" w:rsidP="00C476EC">
      <w:pPr>
        <w:pStyle w:val="aBullet"/>
        <w:numPr>
          <w:ilvl w:val="3"/>
          <w:numId w:val="11"/>
        </w:numPr>
      </w:pPr>
      <w:r w:rsidRPr="00033E15">
        <w:t xml:space="preserve">that the operation of the activities gives rise to an incident or accident which </w:t>
      </w:r>
      <w:r w:rsidRPr="00033E15">
        <w:tab/>
        <w:t>significantly affects or may significantly affect the environment, the operator must immediately—</w:t>
      </w:r>
    </w:p>
    <w:p w14:paraId="2BF90966" w14:textId="77777777" w:rsidR="00314945" w:rsidRPr="00033E15" w:rsidRDefault="00314945" w:rsidP="00C476EC">
      <w:pPr>
        <w:pStyle w:val="aBullet"/>
        <w:numPr>
          <w:ilvl w:val="4"/>
          <w:numId w:val="11"/>
        </w:numPr>
      </w:pPr>
      <w:r w:rsidRPr="00033E15">
        <w:t xml:space="preserve">inform the Environment Agency, </w:t>
      </w:r>
    </w:p>
    <w:p w14:paraId="2BF90967" w14:textId="77777777" w:rsidR="00314945" w:rsidRPr="00033E15" w:rsidRDefault="00314945" w:rsidP="00C476EC">
      <w:pPr>
        <w:pStyle w:val="aBullet"/>
        <w:numPr>
          <w:ilvl w:val="4"/>
          <w:numId w:val="11"/>
        </w:numPr>
      </w:pPr>
      <w:r w:rsidRPr="00033E15">
        <w:t>take the measures necessary to limit the environmental consequences of such an incident or accident, and</w:t>
      </w:r>
    </w:p>
    <w:p w14:paraId="2BF90968" w14:textId="77777777" w:rsidR="00314945" w:rsidRPr="00033E15" w:rsidRDefault="00314945" w:rsidP="00C476EC">
      <w:pPr>
        <w:pStyle w:val="aBullet"/>
        <w:numPr>
          <w:ilvl w:val="4"/>
          <w:numId w:val="11"/>
        </w:numPr>
      </w:pPr>
      <w:r w:rsidRPr="00033E15">
        <w:t>take the measures necessary to prevent further possible incidents or accidents;</w:t>
      </w:r>
    </w:p>
    <w:p w14:paraId="2BF90969" w14:textId="77777777" w:rsidR="00314945" w:rsidRPr="00033E15" w:rsidRDefault="00314945" w:rsidP="00C476EC">
      <w:pPr>
        <w:pStyle w:val="aBullet"/>
        <w:numPr>
          <w:ilvl w:val="3"/>
          <w:numId w:val="11"/>
        </w:numPr>
      </w:pPr>
      <w:r w:rsidRPr="00033E15">
        <w:t>of a breach of any permit condition the operator must immediately—</w:t>
      </w:r>
    </w:p>
    <w:p w14:paraId="2BF9096A" w14:textId="77777777" w:rsidR="00314945" w:rsidRPr="00033E15" w:rsidRDefault="00314945" w:rsidP="00C476EC">
      <w:pPr>
        <w:pStyle w:val="aBullet"/>
        <w:numPr>
          <w:ilvl w:val="4"/>
          <w:numId w:val="11"/>
        </w:numPr>
      </w:pPr>
      <w:r w:rsidRPr="00033E15">
        <w:t>inform the Environment Agency, and</w:t>
      </w:r>
    </w:p>
    <w:p w14:paraId="2BF9096B" w14:textId="77777777" w:rsidR="00314945" w:rsidRPr="00033E15" w:rsidRDefault="00314945" w:rsidP="00C476EC">
      <w:pPr>
        <w:pStyle w:val="aBullet"/>
        <w:numPr>
          <w:ilvl w:val="4"/>
          <w:numId w:val="11"/>
        </w:numPr>
      </w:pPr>
      <w:r w:rsidRPr="00033E15">
        <w:t>take the measures necessary to ensure that compliance is restored within the shortest possible time;</w:t>
      </w:r>
    </w:p>
    <w:p w14:paraId="2BF9096C" w14:textId="77777777" w:rsidR="00314945" w:rsidRPr="005679BA" w:rsidRDefault="00314945" w:rsidP="00C476EC">
      <w:pPr>
        <w:pStyle w:val="aBullet"/>
        <w:numPr>
          <w:ilvl w:val="3"/>
          <w:numId w:val="11"/>
        </w:numPr>
      </w:pPr>
      <w:proofErr w:type="gramStart"/>
      <w:r w:rsidRPr="00033E15">
        <w:t>of</w:t>
      </w:r>
      <w:proofErr w:type="gramEnd"/>
      <w:r w:rsidRPr="00033E15">
        <w:t xml:space="preserve"> a breach of permit condition which poses an immediate danger </w:t>
      </w:r>
      <w:r>
        <w:t xml:space="preserve">to human health or threatens to </w:t>
      </w:r>
      <w:r w:rsidRPr="00033E15">
        <w:t>cause an immediate significant adverse effect on the environment, the operator must immediately susp</w:t>
      </w:r>
      <w:r w:rsidRPr="005679BA">
        <w:t>end the operation of the activities or the relevant part of it until compliance with the permit conditions has been restored.</w:t>
      </w:r>
    </w:p>
    <w:p w14:paraId="2BF90973" w14:textId="424F263E" w:rsidR="0013780B" w:rsidRPr="005679BA" w:rsidRDefault="0013780B" w:rsidP="00793389">
      <w:pPr>
        <w:pStyle w:val="Bullet1"/>
        <w:numPr>
          <w:ilvl w:val="2"/>
          <w:numId w:val="9"/>
        </w:numPr>
      </w:pPr>
      <w:r w:rsidRPr="005679BA">
        <w:t xml:space="preserve">The information provided under condition 4.3.1 </w:t>
      </w:r>
      <w:r w:rsidRPr="005679BA">
        <w:rPr>
          <w:rStyle w:val="Red"/>
          <w:color w:val="auto"/>
        </w:rPr>
        <w:t>(a)(</w:t>
      </w:r>
      <w:proofErr w:type="spellStart"/>
      <w:r w:rsidRPr="005679BA">
        <w:rPr>
          <w:rStyle w:val="Red"/>
          <w:color w:val="auto"/>
        </w:rPr>
        <w:t>i</w:t>
      </w:r>
      <w:proofErr w:type="spellEnd"/>
      <w:r w:rsidRPr="005679BA">
        <w:rPr>
          <w:rStyle w:val="Red"/>
          <w:color w:val="auto"/>
        </w:rPr>
        <w:t>), or 4.3.1 (b)(</w:t>
      </w:r>
      <w:proofErr w:type="spellStart"/>
      <w:r w:rsidRPr="005679BA">
        <w:rPr>
          <w:rStyle w:val="Red"/>
          <w:color w:val="auto"/>
        </w:rPr>
        <w:t>i</w:t>
      </w:r>
      <w:proofErr w:type="spellEnd"/>
      <w:r w:rsidRPr="005679BA">
        <w:rPr>
          <w:rStyle w:val="Red"/>
          <w:color w:val="auto"/>
        </w:rPr>
        <w:t>) where the information relates to the breach of a limit specified in the permit,</w:t>
      </w:r>
      <w:r w:rsidRPr="005679BA">
        <w:t xml:space="preserve"> shall be supported by sending the information listed in schedule 5 to this permit within the time period specified in that schedule.</w:t>
      </w:r>
    </w:p>
    <w:p w14:paraId="2BF90974" w14:textId="77777777" w:rsidR="00314945" w:rsidRPr="00951286" w:rsidRDefault="00314945" w:rsidP="00793389">
      <w:pPr>
        <w:pStyle w:val="Bullet1"/>
        <w:numPr>
          <w:ilvl w:val="2"/>
          <w:numId w:val="9"/>
        </w:numPr>
        <w:rPr>
          <w:rStyle w:val="Red"/>
          <w:color w:val="auto"/>
        </w:rPr>
      </w:pPr>
      <w:r w:rsidRPr="005679BA">
        <w:rPr>
          <w:rStyle w:val="Red"/>
          <w:color w:val="auto"/>
        </w:rPr>
        <w:t>Where the Environment Agency has requested in writing that it shall be notified when the operator is to undertake monitoring and/or spot sampling, the operator shall inform the Environment Agency when the relevant monitoring and/or spot sa</w:t>
      </w:r>
      <w:r w:rsidRPr="00951286">
        <w:rPr>
          <w:rStyle w:val="Red"/>
          <w:color w:val="auto"/>
        </w:rPr>
        <w:t>mpling is to take place. The operator shall provide this information to the Environment Agency at least 14 days before the date the monitoring is to be undertaken.</w:t>
      </w:r>
    </w:p>
    <w:p w14:paraId="2BF90976" w14:textId="77777777" w:rsidR="00314945" w:rsidRDefault="00314945" w:rsidP="00793389">
      <w:pPr>
        <w:pStyle w:val="Bullet1"/>
        <w:numPr>
          <w:ilvl w:val="2"/>
          <w:numId w:val="9"/>
        </w:numPr>
      </w:pPr>
      <w:r>
        <w:t>The Environment Agency shall be notified within 14 days of the occurrence of the following matters, except where such disclosure is prohibited by Stock Exchange rules:</w:t>
      </w:r>
    </w:p>
    <w:p w14:paraId="2BF90977" w14:textId="77777777" w:rsidR="00314945" w:rsidRDefault="00314945" w:rsidP="00314945">
      <w:pPr>
        <w:pStyle w:val="ListParagraph"/>
      </w:pPr>
      <w:r>
        <w:t>Where the operator is a registered company:</w:t>
      </w:r>
    </w:p>
    <w:p w14:paraId="2BF90978" w14:textId="77777777" w:rsidR="00314945" w:rsidRPr="00AB71F7" w:rsidRDefault="00314945" w:rsidP="00793389">
      <w:pPr>
        <w:pStyle w:val="aBullet"/>
        <w:numPr>
          <w:ilvl w:val="3"/>
          <w:numId w:val="9"/>
        </w:numPr>
      </w:pPr>
      <w:r w:rsidRPr="00AB71F7">
        <w:lastRenderedPageBreak/>
        <w:t>any change in the operator’s trading name, registered name or registered office address; and</w:t>
      </w:r>
    </w:p>
    <w:p w14:paraId="2BF90979" w14:textId="77777777" w:rsidR="00314945" w:rsidRPr="00AB71F7" w:rsidRDefault="00314945" w:rsidP="00793389">
      <w:pPr>
        <w:pStyle w:val="aBullet"/>
        <w:numPr>
          <w:ilvl w:val="3"/>
          <w:numId w:val="9"/>
        </w:numPr>
      </w:pPr>
      <w:proofErr w:type="gramStart"/>
      <w:r w:rsidRPr="00AB71F7">
        <w:t>any</w:t>
      </w:r>
      <w:proofErr w:type="gramEnd"/>
      <w:r w:rsidRPr="00AB71F7">
        <w:t xml:space="preserve"> steps taken with a view to the operator going into administration, entering into a company voluntary arrangement or being wound up.</w:t>
      </w:r>
    </w:p>
    <w:p w14:paraId="2BF9097A" w14:textId="77777777" w:rsidR="00314945" w:rsidRDefault="00314945" w:rsidP="00314945">
      <w:pPr>
        <w:pStyle w:val="ListParagraph"/>
      </w:pPr>
      <w:r>
        <w:t>Where the operator is a corporate body other than a registered company:</w:t>
      </w:r>
    </w:p>
    <w:p w14:paraId="2BF9097B" w14:textId="77777777" w:rsidR="00314945" w:rsidRPr="00AB71F7" w:rsidRDefault="00314945" w:rsidP="00C476EC">
      <w:pPr>
        <w:pStyle w:val="aBullet"/>
        <w:numPr>
          <w:ilvl w:val="3"/>
          <w:numId w:val="12"/>
        </w:numPr>
      </w:pPr>
      <w:r w:rsidRPr="00AB71F7">
        <w:t>any change in the operator’s name or address; and</w:t>
      </w:r>
    </w:p>
    <w:p w14:paraId="2BF9097C" w14:textId="77777777" w:rsidR="00314945" w:rsidRDefault="00314945" w:rsidP="00793389">
      <w:pPr>
        <w:pStyle w:val="aBullet"/>
        <w:numPr>
          <w:ilvl w:val="3"/>
          <w:numId w:val="9"/>
        </w:numPr>
      </w:pPr>
      <w:proofErr w:type="gramStart"/>
      <w:r w:rsidRPr="00AB71F7">
        <w:t>any</w:t>
      </w:r>
      <w:proofErr w:type="gramEnd"/>
      <w:r w:rsidRPr="00AB71F7">
        <w:t xml:space="preserve"> steps taken with a view to the dissolution of the operator.</w:t>
      </w:r>
    </w:p>
    <w:p w14:paraId="2BF9097D" w14:textId="77777777" w:rsidR="00314945" w:rsidRPr="008F41E1" w:rsidRDefault="00314945" w:rsidP="00314945">
      <w:pPr>
        <w:pStyle w:val="ListParagraph"/>
        <w:rPr>
          <w:rStyle w:val="Red"/>
          <w:bCs/>
          <w:color w:val="auto"/>
        </w:rPr>
      </w:pPr>
      <w:r w:rsidRPr="008F41E1">
        <w:rPr>
          <w:rStyle w:val="Red"/>
          <w:color w:val="auto"/>
        </w:rPr>
        <w:t xml:space="preserve">In any other case: </w:t>
      </w:r>
    </w:p>
    <w:p w14:paraId="2BF9097E" w14:textId="77777777" w:rsidR="00314945" w:rsidRPr="008F41E1" w:rsidRDefault="00314945" w:rsidP="00C476EC">
      <w:pPr>
        <w:pStyle w:val="aBullet"/>
        <w:numPr>
          <w:ilvl w:val="3"/>
          <w:numId w:val="13"/>
        </w:numPr>
        <w:rPr>
          <w:rStyle w:val="Red"/>
          <w:color w:val="auto"/>
        </w:rPr>
      </w:pPr>
      <w:r w:rsidRPr="008F41E1">
        <w:rPr>
          <w:rStyle w:val="Red"/>
          <w:color w:val="auto"/>
        </w:rPr>
        <w:t>the death of any of the named operators (where the operator consists of more than one named individual);</w:t>
      </w:r>
    </w:p>
    <w:p w14:paraId="2BF9097F" w14:textId="77777777" w:rsidR="00314945" w:rsidRPr="008F41E1" w:rsidRDefault="00314945" w:rsidP="00793389">
      <w:pPr>
        <w:pStyle w:val="aBullet"/>
        <w:numPr>
          <w:ilvl w:val="3"/>
          <w:numId w:val="9"/>
        </w:numPr>
        <w:rPr>
          <w:rStyle w:val="Red"/>
          <w:color w:val="auto"/>
        </w:rPr>
      </w:pPr>
      <w:r w:rsidRPr="008F41E1">
        <w:rPr>
          <w:rStyle w:val="Red"/>
          <w:color w:val="auto"/>
        </w:rPr>
        <w:t>any change in the operator’s name(s) or address(</w:t>
      </w:r>
      <w:proofErr w:type="spellStart"/>
      <w:r w:rsidRPr="008F41E1">
        <w:rPr>
          <w:rStyle w:val="Red"/>
          <w:color w:val="auto"/>
        </w:rPr>
        <w:t>es</w:t>
      </w:r>
      <w:proofErr w:type="spellEnd"/>
      <w:r w:rsidRPr="008F41E1">
        <w:rPr>
          <w:rStyle w:val="Red"/>
          <w:color w:val="auto"/>
        </w:rPr>
        <w:t>); and</w:t>
      </w:r>
    </w:p>
    <w:p w14:paraId="2BF90980" w14:textId="77777777" w:rsidR="00314945" w:rsidRPr="008F41E1" w:rsidRDefault="00314945" w:rsidP="00793389">
      <w:pPr>
        <w:pStyle w:val="aBullet"/>
        <w:numPr>
          <w:ilvl w:val="3"/>
          <w:numId w:val="9"/>
        </w:numPr>
        <w:rPr>
          <w:rStyle w:val="Red"/>
          <w:color w:val="auto"/>
        </w:rPr>
      </w:pPr>
      <w:r w:rsidRPr="008F41E1">
        <w:rPr>
          <w:rStyle w:val="Red"/>
          <w:color w:val="auto"/>
        </w:rPr>
        <w:t>any steps taken with a view to the operator, or any one of them, going into bankruptcy, entering into a composition or arrangement with creditors, or, in the case of them being in a partnership, dissolving the partnership.</w:t>
      </w:r>
    </w:p>
    <w:p w14:paraId="2BF90982" w14:textId="7A31C582" w:rsidR="00F21D76" w:rsidRDefault="005679BA" w:rsidP="00793389">
      <w:pPr>
        <w:pStyle w:val="Bullet1"/>
        <w:numPr>
          <w:ilvl w:val="2"/>
          <w:numId w:val="9"/>
        </w:numPr>
      </w:pPr>
      <w:r w:rsidRPr="00E56D6B">
        <w:t>For the following activities referenced in schedule 1, table S1.1 (A</w:t>
      </w:r>
      <w:r w:rsidR="00093EC9">
        <w:t>R</w:t>
      </w:r>
      <w:r w:rsidRPr="00E56D6B">
        <w:t>1</w:t>
      </w:r>
      <w:r w:rsidR="00093EC9">
        <w:t xml:space="preserve"> to </w:t>
      </w:r>
      <w:r w:rsidRPr="00E56D6B">
        <w:t>A</w:t>
      </w:r>
      <w:r w:rsidR="00093EC9">
        <w:t>R9</w:t>
      </w:r>
      <w:r w:rsidRPr="00E56D6B">
        <w:t xml:space="preserve">) </w:t>
      </w:r>
      <w:r>
        <w:t>w</w:t>
      </w:r>
      <w:r w:rsidR="00F21D76">
        <w:t>here the operator proposes to make a change in the nature or functioning, or an extension of the activities, which may have consequences for the environment and the change is not otherwise the subject of an application for approval under the Regulations or this permit:</w:t>
      </w:r>
    </w:p>
    <w:p w14:paraId="2BF90983" w14:textId="77777777" w:rsidR="00F21D76" w:rsidRDefault="00F21D76" w:rsidP="00793389">
      <w:pPr>
        <w:pStyle w:val="aBullet"/>
        <w:numPr>
          <w:ilvl w:val="3"/>
          <w:numId w:val="9"/>
        </w:numPr>
      </w:pPr>
      <w:r>
        <w:t>the Environment Agency shall be notified at least 14 days before making the change; and</w:t>
      </w:r>
    </w:p>
    <w:p w14:paraId="2BF90984" w14:textId="77777777" w:rsidR="00F21D76" w:rsidRDefault="00F21D76" w:rsidP="00793389">
      <w:pPr>
        <w:pStyle w:val="aBullet"/>
        <w:numPr>
          <w:ilvl w:val="3"/>
          <w:numId w:val="9"/>
        </w:numPr>
      </w:pPr>
      <w:proofErr w:type="gramStart"/>
      <w:r>
        <w:t>the</w:t>
      </w:r>
      <w:proofErr w:type="gramEnd"/>
      <w:r>
        <w:t xml:space="preserve"> notification shall contain a description of the proposed change in operation.</w:t>
      </w:r>
    </w:p>
    <w:p w14:paraId="2BF90986" w14:textId="77777777" w:rsidR="00F21D76" w:rsidRPr="00F21D76" w:rsidRDefault="00F21D76" w:rsidP="00793389">
      <w:pPr>
        <w:pStyle w:val="Bullet1"/>
        <w:numPr>
          <w:ilvl w:val="2"/>
          <w:numId w:val="9"/>
        </w:numPr>
        <w:rPr>
          <w:rStyle w:val="Pink"/>
          <w:color w:val="auto"/>
        </w:rPr>
      </w:pPr>
      <w:r>
        <w:t xml:space="preserve">The Environment Agency shall be given at least 14 </w:t>
      </w:r>
      <w:proofErr w:type="spellStart"/>
      <w:r>
        <w:t>days notice</w:t>
      </w:r>
      <w:proofErr w:type="spellEnd"/>
      <w:r>
        <w:t xml:space="preserve"> before implementation of any part of the site closure plan.</w:t>
      </w:r>
    </w:p>
    <w:p w14:paraId="2BF90987" w14:textId="77777777" w:rsidR="00DC56B4" w:rsidRDefault="00DC56B4" w:rsidP="00DC56B4">
      <w:pPr>
        <w:pStyle w:val="Bullet1"/>
        <w:numPr>
          <w:ilvl w:val="2"/>
          <w:numId w:val="1"/>
        </w:numPr>
      </w:pPr>
      <w:r>
        <w:t>Where the operator proposes to make an amendment to the approved waste management plan, which is not otherwise the subject of an application for approval under the Regulations or this permit:</w:t>
      </w:r>
    </w:p>
    <w:p w14:paraId="2BF90988" w14:textId="77777777" w:rsidR="00DC56B4" w:rsidRDefault="00DC56B4" w:rsidP="00DC56B4">
      <w:pPr>
        <w:pStyle w:val="aBullet"/>
      </w:pPr>
      <w:r>
        <w:t>the Environment Agency shall be notified at least 14 days before implementing the amended waste management plan in place of the original; and</w:t>
      </w:r>
    </w:p>
    <w:p w14:paraId="2BF90989" w14:textId="77777777" w:rsidR="00DC56B4" w:rsidRDefault="00DC56B4" w:rsidP="00DC56B4">
      <w:pPr>
        <w:pStyle w:val="aBullet"/>
      </w:pPr>
      <w:proofErr w:type="gramStart"/>
      <w:r>
        <w:t>the</w:t>
      </w:r>
      <w:proofErr w:type="gramEnd"/>
      <w:r>
        <w:t xml:space="preserve"> notification shall contain a description of the proposed amendment.</w:t>
      </w:r>
    </w:p>
    <w:p w14:paraId="2BF90995" w14:textId="77777777" w:rsidR="00314945" w:rsidRDefault="00314945" w:rsidP="00793389">
      <w:pPr>
        <w:pStyle w:val="Bullet0"/>
        <w:numPr>
          <w:ilvl w:val="1"/>
          <w:numId w:val="9"/>
        </w:numPr>
      </w:pPr>
      <w:r>
        <w:t>Interpretation</w:t>
      </w:r>
    </w:p>
    <w:p w14:paraId="2BF90996" w14:textId="77777777" w:rsidR="00314945" w:rsidRDefault="00314945" w:rsidP="00793389">
      <w:pPr>
        <w:pStyle w:val="Bullet1"/>
        <w:numPr>
          <w:ilvl w:val="2"/>
          <w:numId w:val="9"/>
        </w:numPr>
      </w:pPr>
      <w:r>
        <w:t>In this permit the expressions listed in schedule 6 shall have the meaning given in that schedule.</w:t>
      </w:r>
    </w:p>
    <w:p w14:paraId="2BF90997" w14:textId="3BA32637" w:rsidR="00314945" w:rsidRPr="00AD6FC2" w:rsidRDefault="00314945" w:rsidP="00C476EC">
      <w:pPr>
        <w:pStyle w:val="Bullet1"/>
        <w:numPr>
          <w:ilvl w:val="2"/>
          <w:numId w:val="10"/>
        </w:numPr>
        <w:rPr>
          <w:rFonts w:cstheme="majorHAnsi"/>
        </w:rPr>
      </w:pPr>
      <w:r w:rsidRPr="00AD6FC2">
        <w:rPr>
          <w:rFonts w:cstheme="majorHAnsi"/>
        </w:rPr>
        <w:t xml:space="preserve">In this permit references to reports and notifications mean written reports and notifications, except where reference is made to notification being made “immediately”, in which case it may be provided by telephone. </w:t>
      </w:r>
      <w:r w:rsidRPr="00AD6FC2">
        <w:rPr>
          <w:rStyle w:val="CommentReference"/>
          <w:rFonts w:cstheme="majorHAnsi"/>
          <w:szCs w:val="20"/>
        </w:rPr>
        <w:t> </w:t>
      </w:r>
    </w:p>
    <w:p w14:paraId="2BF90998" w14:textId="77777777" w:rsidR="00314945" w:rsidRPr="006F32EC" w:rsidRDefault="00314945" w:rsidP="00314945">
      <w:pPr>
        <w:rPr>
          <w:rFonts w:eastAsiaTheme="majorEastAsia"/>
        </w:rPr>
      </w:pPr>
      <w:r>
        <w:br w:type="page"/>
      </w:r>
    </w:p>
    <w:p w14:paraId="2BF90999" w14:textId="77777777" w:rsidR="00314945" w:rsidRPr="008E479A" w:rsidRDefault="00314945" w:rsidP="00314945">
      <w:pPr>
        <w:pStyle w:val="Heading1"/>
      </w:pPr>
      <w:r w:rsidRPr="008E479A">
        <w:lastRenderedPageBreak/>
        <w:t xml:space="preserve">Schedule 1 </w:t>
      </w:r>
      <w:r w:rsidRPr="008E479A">
        <w:rPr>
          <w:rFonts w:cstheme="majorHAnsi"/>
        </w:rPr>
        <w:t>–</w:t>
      </w:r>
      <w:r w:rsidRPr="008E479A">
        <w:t xml:space="preserve"> Operations </w:t>
      </w:r>
    </w:p>
    <w:tbl>
      <w:tblPr>
        <w:tblStyle w:val="TableGrid"/>
        <w:tblW w:w="5000" w:type="pct"/>
        <w:tblLayout w:type="fixed"/>
        <w:tblCellMar>
          <w:top w:w="85" w:type="dxa"/>
          <w:left w:w="108" w:type="dxa"/>
          <w:bottom w:w="85" w:type="dxa"/>
          <w:right w:w="108" w:type="dxa"/>
        </w:tblCellMar>
        <w:tblLook w:val="0020" w:firstRow="1" w:lastRow="0" w:firstColumn="0" w:lastColumn="0" w:noHBand="0" w:noVBand="0"/>
      </w:tblPr>
      <w:tblGrid>
        <w:gridCol w:w="1128"/>
        <w:gridCol w:w="2128"/>
        <w:gridCol w:w="2977"/>
        <w:gridCol w:w="3395"/>
      </w:tblGrid>
      <w:tr w:rsidR="00747DDC" w:rsidRPr="00E56D6B" w14:paraId="633BCF25" w14:textId="77777777" w:rsidTr="00103891">
        <w:trPr>
          <w:cnfStyle w:val="100000000000" w:firstRow="1" w:lastRow="0" w:firstColumn="0" w:lastColumn="0" w:oddVBand="0" w:evenVBand="0" w:oddHBand="0" w:evenHBand="0" w:firstRowFirstColumn="0" w:firstRowLastColumn="0" w:lastRowFirstColumn="0" w:lastRowLastColumn="0"/>
          <w:tblHeader/>
        </w:trPr>
        <w:tc>
          <w:tcPr>
            <w:tcW w:w="5000" w:type="pct"/>
            <w:gridSpan w:val="4"/>
            <w:shd w:val="clear" w:color="auto" w:fill="auto"/>
          </w:tcPr>
          <w:p w14:paraId="7F00F820" w14:textId="77777777" w:rsidR="00747DDC" w:rsidRPr="00E56D6B" w:rsidRDefault="00747DDC" w:rsidP="00012EE7">
            <w:pPr>
              <w:pStyle w:val="TableText"/>
              <w:spacing w:before="0" w:after="0"/>
              <w:ind w:left="0" w:right="0"/>
              <w:rPr>
                <w:sz w:val="18"/>
              </w:rPr>
            </w:pPr>
            <w:r w:rsidRPr="00E56D6B">
              <w:rPr>
                <w:sz w:val="18"/>
              </w:rPr>
              <w:t>Table S1.1 activities</w:t>
            </w:r>
          </w:p>
        </w:tc>
      </w:tr>
      <w:tr w:rsidR="00747DDC" w:rsidRPr="00E56D6B" w14:paraId="5D964576" w14:textId="77777777" w:rsidTr="00103891">
        <w:trPr>
          <w:cnfStyle w:val="100000000000" w:firstRow="1" w:lastRow="0" w:firstColumn="0" w:lastColumn="0" w:oddVBand="0" w:evenVBand="0" w:oddHBand="0" w:evenHBand="0" w:firstRowFirstColumn="0" w:firstRowLastColumn="0" w:lastRowFirstColumn="0" w:lastRowLastColumn="0"/>
          <w:tblHeader/>
        </w:trPr>
        <w:tc>
          <w:tcPr>
            <w:tcW w:w="586" w:type="pct"/>
            <w:shd w:val="clear" w:color="auto" w:fill="auto"/>
          </w:tcPr>
          <w:p w14:paraId="0886B176" w14:textId="77777777" w:rsidR="00747DDC" w:rsidRPr="00E56D6B" w:rsidRDefault="00747DDC" w:rsidP="00012EE7">
            <w:pPr>
              <w:pStyle w:val="TableText"/>
              <w:spacing w:before="0" w:after="0"/>
              <w:ind w:left="0" w:right="0"/>
              <w:rPr>
                <w:rStyle w:val="Red"/>
                <w:color w:val="auto"/>
                <w:sz w:val="18"/>
              </w:rPr>
            </w:pPr>
            <w:r w:rsidRPr="00E56D6B">
              <w:rPr>
                <w:rStyle w:val="Red"/>
                <w:color w:val="auto"/>
                <w:sz w:val="18"/>
              </w:rPr>
              <w:t xml:space="preserve">Activity reference </w:t>
            </w:r>
          </w:p>
        </w:tc>
        <w:tc>
          <w:tcPr>
            <w:tcW w:w="1105" w:type="pct"/>
            <w:shd w:val="clear" w:color="auto" w:fill="auto"/>
          </w:tcPr>
          <w:p w14:paraId="3252A860" w14:textId="77777777" w:rsidR="00747DDC" w:rsidRPr="00E56D6B" w:rsidRDefault="00747DDC" w:rsidP="00012EE7">
            <w:pPr>
              <w:pStyle w:val="TableText"/>
              <w:spacing w:before="0" w:after="0"/>
              <w:ind w:left="0" w:right="0"/>
              <w:rPr>
                <w:sz w:val="18"/>
              </w:rPr>
            </w:pPr>
            <w:r w:rsidRPr="00E56D6B">
              <w:rPr>
                <w:sz w:val="18"/>
              </w:rPr>
              <w:t xml:space="preserve">Activity listed in Schedule 1 of the EP Regulations </w:t>
            </w:r>
          </w:p>
        </w:tc>
        <w:tc>
          <w:tcPr>
            <w:tcW w:w="1546" w:type="pct"/>
            <w:shd w:val="clear" w:color="auto" w:fill="auto"/>
          </w:tcPr>
          <w:p w14:paraId="281240AB" w14:textId="77777777" w:rsidR="00747DDC" w:rsidRPr="00E56D6B" w:rsidRDefault="00747DDC" w:rsidP="00012EE7">
            <w:pPr>
              <w:spacing w:before="0" w:after="0" w:line="240" w:lineRule="auto"/>
              <w:ind w:left="0" w:right="0"/>
              <w:rPr>
                <w:sz w:val="18"/>
              </w:rPr>
            </w:pPr>
            <w:r w:rsidRPr="00E56D6B">
              <w:rPr>
                <w:sz w:val="18"/>
              </w:rPr>
              <w:t xml:space="preserve">Description of specified activity </w:t>
            </w:r>
            <w:r w:rsidRPr="00E56D6B">
              <w:rPr>
                <w:rStyle w:val="Red"/>
                <w:color w:val="auto"/>
                <w:sz w:val="18"/>
              </w:rPr>
              <w:t xml:space="preserve">and WFD Annex I and II operations </w:t>
            </w:r>
          </w:p>
        </w:tc>
        <w:tc>
          <w:tcPr>
            <w:tcW w:w="1763" w:type="pct"/>
            <w:shd w:val="clear" w:color="auto" w:fill="auto"/>
          </w:tcPr>
          <w:p w14:paraId="5F47B922" w14:textId="77777777" w:rsidR="00747DDC" w:rsidRPr="00E56D6B" w:rsidRDefault="00747DDC" w:rsidP="00012EE7">
            <w:pPr>
              <w:pStyle w:val="TableText"/>
              <w:spacing w:before="0" w:after="0"/>
              <w:ind w:left="0" w:right="0"/>
              <w:rPr>
                <w:sz w:val="18"/>
              </w:rPr>
            </w:pPr>
            <w:r w:rsidRPr="00E56D6B">
              <w:rPr>
                <w:sz w:val="18"/>
              </w:rPr>
              <w:t xml:space="preserve">Limits of specified activity </w:t>
            </w:r>
            <w:r w:rsidRPr="00E56D6B">
              <w:rPr>
                <w:rStyle w:val="Red"/>
                <w:color w:val="auto"/>
                <w:sz w:val="18"/>
              </w:rPr>
              <w:t xml:space="preserve">and waste types </w:t>
            </w:r>
          </w:p>
        </w:tc>
      </w:tr>
      <w:tr w:rsidR="00747DDC" w:rsidRPr="00E56D6B" w14:paraId="33C48AD4" w14:textId="77777777" w:rsidTr="00103891">
        <w:tc>
          <w:tcPr>
            <w:tcW w:w="586" w:type="pct"/>
            <w:shd w:val="clear" w:color="auto" w:fill="auto"/>
          </w:tcPr>
          <w:p w14:paraId="68F3A039" w14:textId="7AB0D501" w:rsidR="00747DDC" w:rsidRPr="00E56D6B" w:rsidRDefault="00747DDC" w:rsidP="00012EE7">
            <w:pPr>
              <w:pStyle w:val="TableText"/>
              <w:spacing w:before="0" w:after="0"/>
              <w:ind w:left="0" w:right="0"/>
              <w:rPr>
                <w:rStyle w:val="Blue"/>
                <w:color w:val="auto"/>
                <w:sz w:val="18"/>
              </w:rPr>
            </w:pPr>
            <w:r w:rsidRPr="00E56D6B">
              <w:rPr>
                <w:rStyle w:val="Blue"/>
                <w:color w:val="auto"/>
                <w:sz w:val="18"/>
              </w:rPr>
              <w:t>A</w:t>
            </w:r>
            <w:r w:rsidR="00884AEE">
              <w:rPr>
                <w:rStyle w:val="Blue"/>
                <w:color w:val="auto"/>
                <w:sz w:val="18"/>
              </w:rPr>
              <w:t>R</w:t>
            </w:r>
            <w:r w:rsidRPr="00E56D6B">
              <w:rPr>
                <w:rStyle w:val="Blue"/>
                <w:color w:val="auto"/>
                <w:sz w:val="18"/>
              </w:rPr>
              <w:t>1</w:t>
            </w:r>
          </w:p>
        </w:tc>
        <w:tc>
          <w:tcPr>
            <w:tcW w:w="1105" w:type="pct"/>
            <w:shd w:val="clear" w:color="auto" w:fill="auto"/>
          </w:tcPr>
          <w:p w14:paraId="65569B2C"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 xml:space="preserve">S1.2 </w:t>
            </w:r>
            <w:proofErr w:type="gramStart"/>
            <w:r w:rsidRPr="00E56D6B">
              <w:rPr>
                <w:rStyle w:val="Blue"/>
                <w:color w:val="auto"/>
                <w:sz w:val="18"/>
              </w:rPr>
              <w:t>A(</w:t>
            </w:r>
            <w:proofErr w:type="gramEnd"/>
            <w:r w:rsidRPr="00E56D6B">
              <w:rPr>
                <w:rStyle w:val="Blue"/>
                <w:color w:val="auto"/>
                <w:sz w:val="18"/>
              </w:rPr>
              <w:t>1)(e)(</w:t>
            </w:r>
            <w:proofErr w:type="spellStart"/>
            <w:r w:rsidRPr="00E56D6B">
              <w:rPr>
                <w:rStyle w:val="Blue"/>
                <w:color w:val="auto"/>
                <w:sz w:val="18"/>
              </w:rPr>
              <w:t>i</w:t>
            </w:r>
            <w:proofErr w:type="spellEnd"/>
            <w:r w:rsidRPr="00E56D6B">
              <w:rPr>
                <w:rStyle w:val="Blue"/>
                <w:color w:val="auto"/>
                <w:sz w:val="18"/>
              </w:rPr>
              <w:t>): The loading, unloading, handling or storage of, or the physical, chemical or thermal treatment of crude oil.</w:t>
            </w:r>
          </w:p>
        </w:tc>
        <w:tc>
          <w:tcPr>
            <w:tcW w:w="1546" w:type="pct"/>
            <w:shd w:val="clear" w:color="auto" w:fill="auto"/>
          </w:tcPr>
          <w:p w14:paraId="468BD97A"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Production of fluids extracted from the resource formation by pump, phase separation and storage of products (crude oil) and waste prior to onward transport.</w:t>
            </w:r>
          </w:p>
        </w:tc>
        <w:tc>
          <w:tcPr>
            <w:tcW w:w="1763" w:type="pct"/>
            <w:shd w:val="clear" w:color="auto" w:fill="auto"/>
          </w:tcPr>
          <w:p w14:paraId="7E22E5C6" w14:textId="77777777" w:rsidR="00747DDC" w:rsidRPr="00E56D6B" w:rsidRDefault="00747DDC" w:rsidP="00012EE7">
            <w:pPr>
              <w:pStyle w:val="TableText"/>
              <w:spacing w:before="0"/>
              <w:ind w:left="0" w:right="0"/>
              <w:rPr>
                <w:rStyle w:val="Blue"/>
                <w:color w:val="auto"/>
                <w:sz w:val="18"/>
                <w:szCs w:val="20"/>
              </w:rPr>
            </w:pPr>
            <w:r w:rsidRPr="00E56D6B">
              <w:rPr>
                <w:rStyle w:val="Blue"/>
                <w:color w:val="auto"/>
                <w:sz w:val="18"/>
                <w:szCs w:val="20"/>
              </w:rPr>
              <w:t xml:space="preserve">From receipt of production fluids at the wellhead </w:t>
            </w:r>
            <w:r w:rsidRPr="00E56D6B">
              <w:rPr>
                <w:sz w:val="18"/>
                <w:szCs w:val="18"/>
              </w:rPr>
              <w:t xml:space="preserve">BRX2-Y (Portland </w:t>
            </w:r>
            <w:r w:rsidRPr="00E56D6B">
              <w:rPr>
                <w:rFonts w:ascii="Arial" w:hAnsi="Arial" w:cs="Arial"/>
                <w:bCs/>
                <w:spacing w:val="-1"/>
                <w:sz w:val="18"/>
                <w:szCs w:val="18"/>
              </w:rPr>
              <w:t>Sand Formation</w:t>
            </w:r>
            <w:r w:rsidRPr="00E56D6B">
              <w:rPr>
                <w:sz w:val="18"/>
                <w:szCs w:val="18"/>
              </w:rPr>
              <w:t>)</w:t>
            </w:r>
            <w:r w:rsidRPr="00E56D6B">
              <w:rPr>
                <w:rStyle w:val="Blue"/>
                <w:color w:val="auto"/>
                <w:sz w:val="18"/>
                <w:szCs w:val="20"/>
              </w:rPr>
              <w:t xml:space="preserve"> to the despatch of products (crude oil) and waste.</w:t>
            </w:r>
          </w:p>
          <w:p w14:paraId="1BD5CF93" w14:textId="77777777" w:rsidR="00747DDC" w:rsidRPr="00E56D6B" w:rsidRDefault="00747DDC" w:rsidP="00012EE7">
            <w:pPr>
              <w:autoSpaceDE w:val="0"/>
              <w:autoSpaceDN w:val="0"/>
              <w:adjustRightInd w:val="0"/>
              <w:spacing w:before="0" w:after="60" w:line="240" w:lineRule="auto"/>
              <w:ind w:left="0" w:right="0"/>
              <w:rPr>
                <w:rFonts w:ascii="Arial" w:hAnsi="Arial" w:cs="Arial"/>
                <w:sz w:val="18"/>
                <w:szCs w:val="20"/>
                <w:lang w:eastAsia="en-GB"/>
              </w:rPr>
            </w:pPr>
            <w:r w:rsidRPr="00E56D6B">
              <w:rPr>
                <w:rFonts w:ascii="Arial" w:hAnsi="Arial" w:cs="Arial"/>
                <w:sz w:val="18"/>
                <w:szCs w:val="20"/>
                <w:lang w:eastAsia="en-GB"/>
              </w:rPr>
              <w:t>Oil shall be stored in vessels which are of sufficient strength and structural integrity to ensure that it is unlikely to burst or leak in its ordinary use.</w:t>
            </w:r>
          </w:p>
          <w:p w14:paraId="7488EA94" w14:textId="77777777" w:rsidR="00747DDC" w:rsidRPr="00E56D6B" w:rsidRDefault="00747DDC" w:rsidP="00012EE7">
            <w:pPr>
              <w:autoSpaceDE w:val="0"/>
              <w:autoSpaceDN w:val="0"/>
              <w:adjustRightInd w:val="0"/>
              <w:spacing w:before="0" w:after="60" w:line="240" w:lineRule="auto"/>
              <w:ind w:left="0" w:right="0"/>
              <w:rPr>
                <w:rFonts w:ascii="Arial" w:hAnsi="Arial" w:cs="Arial"/>
                <w:sz w:val="18"/>
                <w:szCs w:val="20"/>
                <w:lang w:eastAsia="en-GB"/>
              </w:rPr>
            </w:pPr>
            <w:r w:rsidRPr="00E56D6B">
              <w:rPr>
                <w:rFonts w:ascii="Arial" w:hAnsi="Arial" w:cs="Arial"/>
                <w:sz w:val="18"/>
                <w:szCs w:val="20"/>
                <w:lang w:eastAsia="en-GB"/>
              </w:rPr>
              <w:t xml:space="preserve">Provisions shall be made to minimise the emissions of non-methane volatile organic compounds (NMVOC) and methane from the oil storage tank vent. </w:t>
            </w:r>
          </w:p>
          <w:p w14:paraId="439C281A" w14:textId="77777777" w:rsidR="00747DDC" w:rsidRPr="00E56D6B" w:rsidRDefault="00747DDC" w:rsidP="00012EE7">
            <w:pPr>
              <w:autoSpaceDE w:val="0"/>
              <w:autoSpaceDN w:val="0"/>
              <w:adjustRightInd w:val="0"/>
              <w:spacing w:before="0" w:after="60" w:line="240" w:lineRule="auto"/>
              <w:ind w:left="0" w:right="0"/>
              <w:rPr>
                <w:rFonts w:ascii="Arial" w:hAnsi="Arial" w:cs="Arial"/>
                <w:sz w:val="18"/>
                <w:szCs w:val="20"/>
                <w:lang w:eastAsia="en-GB"/>
              </w:rPr>
            </w:pPr>
            <w:r w:rsidRPr="00E56D6B">
              <w:rPr>
                <w:rFonts w:ascii="Arial" w:hAnsi="Arial" w:cs="Arial"/>
                <w:sz w:val="18"/>
                <w:szCs w:val="20"/>
                <w:lang w:eastAsia="en-GB"/>
              </w:rPr>
              <w:t xml:space="preserve">Any water, contaminated with crude oil, which is drained off from the vessel and is not being recycled must be collected </w:t>
            </w:r>
            <w:r>
              <w:rPr>
                <w:rFonts w:ascii="Arial" w:hAnsi="Arial" w:cs="Arial"/>
                <w:sz w:val="18"/>
                <w:szCs w:val="20"/>
                <w:lang w:eastAsia="en-GB"/>
              </w:rPr>
              <w:t>f</w:t>
            </w:r>
            <w:r w:rsidRPr="00E56D6B">
              <w:rPr>
                <w:rFonts w:ascii="Arial" w:hAnsi="Arial" w:cs="Arial"/>
                <w:sz w:val="18"/>
                <w:szCs w:val="20"/>
                <w:lang w:eastAsia="en-GB"/>
              </w:rPr>
              <w:t>or treatment before disposal.</w:t>
            </w:r>
          </w:p>
          <w:p w14:paraId="58BB3C7E" w14:textId="77777777" w:rsidR="00747DDC" w:rsidRPr="00E56D6B" w:rsidRDefault="00747DDC" w:rsidP="00012EE7">
            <w:pPr>
              <w:pStyle w:val="TableText"/>
              <w:spacing w:before="0"/>
              <w:ind w:left="0" w:right="0"/>
              <w:rPr>
                <w:sz w:val="18"/>
                <w:szCs w:val="20"/>
              </w:rPr>
            </w:pPr>
            <w:r w:rsidRPr="00E56D6B">
              <w:rPr>
                <w:sz w:val="18"/>
                <w:szCs w:val="20"/>
              </w:rPr>
              <w:t>Any water collected in the secondary containment (bund) must be sampled and analysed before release to controlled water. If found to be contaminated with crude oil, it must be collected for treatment before disposal.</w:t>
            </w:r>
          </w:p>
          <w:p w14:paraId="220C9FD1" w14:textId="77777777" w:rsidR="00747DDC" w:rsidRPr="00E56D6B" w:rsidRDefault="00747DDC" w:rsidP="00012EE7">
            <w:pPr>
              <w:autoSpaceDE w:val="0"/>
              <w:autoSpaceDN w:val="0"/>
              <w:adjustRightInd w:val="0"/>
              <w:spacing w:before="0" w:after="60" w:line="240" w:lineRule="auto"/>
              <w:ind w:left="0" w:right="0"/>
              <w:rPr>
                <w:rFonts w:ascii="Arial" w:hAnsi="Arial" w:cs="Arial"/>
                <w:sz w:val="18"/>
                <w:szCs w:val="20"/>
                <w:lang w:eastAsia="en-GB"/>
              </w:rPr>
            </w:pPr>
            <w:r w:rsidRPr="00E56D6B">
              <w:rPr>
                <w:rFonts w:ascii="Arial" w:hAnsi="Arial" w:cs="Arial"/>
                <w:sz w:val="18"/>
                <w:szCs w:val="20"/>
                <w:lang w:eastAsia="en-GB"/>
              </w:rPr>
              <w:t xml:space="preserve">Any road tanker loading systems must be fully contained and the delivery system shall be fitted with dry break couplings. </w:t>
            </w:r>
          </w:p>
          <w:p w14:paraId="595BD9EF" w14:textId="77777777" w:rsidR="00747DDC" w:rsidRPr="00E56D6B" w:rsidRDefault="00747DDC" w:rsidP="00012EE7">
            <w:pPr>
              <w:pStyle w:val="TableText"/>
              <w:spacing w:before="0"/>
              <w:ind w:left="0" w:right="0"/>
              <w:rPr>
                <w:rStyle w:val="Blue"/>
                <w:rFonts w:ascii="Arial" w:hAnsi="Arial" w:cs="Arial"/>
                <w:color w:val="auto"/>
                <w:sz w:val="18"/>
                <w:szCs w:val="20"/>
                <w:lang w:eastAsia="en-GB"/>
              </w:rPr>
            </w:pPr>
            <w:r w:rsidRPr="00E56D6B">
              <w:rPr>
                <w:rFonts w:ascii="Arial" w:hAnsi="Arial" w:cs="Arial"/>
                <w:sz w:val="18"/>
                <w:szCs w:val="20"/>
                <w:lang w:eastAsia="en-GB"/>
              </w:rPr>
              <w:t>During loading of road tankers, the road tanker shall be back vented to the bulk storage tank, or routed to a suitable vent treatment system.</w:t>
            </w:r>
          </w:p>
        </w:tc>
      </w:tr>
      <w:tr w:rsidR="00747DDC" w:rsidRPr="00E56D6B" w14:paraId="12A489C9" w14:textId="77777777" w:rsidTr="00103891">
        <w:tc>
          <w:tcPr>
            <w:tcW w:w="586" w:type="pct"/>
            <w:shd w:val="clear" w:color="auto" w:fill="auto"/>
          </w:tcPr>
          <w:p w14:paraId="160EBB2A" w14:textId="67DA4A0A" w:rsidR="00747DDC" w:rsidRPr="00E56D6B" w:rsidRDefault="00747DDC" w:rsidP="00012EE7">
            <w:pPr>
              <w:pStyle w:val="TableText"/>
              <w:spacing w:before="0" w:after="0"/>
              <w:ind w:left="0" w:right="0"/>
              <w:rPr>
                <w:rStyle w:val="Blue"/>
                <w:color w:val="auto"/>
                <w:sz w:val="18"/>
              </w:rPr>
            </w:pPr>
            <w:r w:rsidRPr="00E56D6B">
              <w:rPr>
                <w:rStyle w:val="Blue"/>
                <w:color w:val="auto"/>
                <w:sz w:val="18"/>
              </w:rPr>
              <w:t>A</w:t>
            </w:r>
            <w:r w:rsidR="00884AEE">
              <w:rPr>
                <w:rStyle w:val="Blue"/>
                <w:color w:val="auto"/>
                <w:sz w:val="18"/>
              </w:rPr>
              <w:t>R</w:t>
            </w:r>
            <w:r w:rsidRPr="00E56D6B">
              <w:rPr>
                <w:rStyle w:val="Blue"/>
                <w:color w:val="auto"/>
                <w:sz w:val="18"/>
              </w:rPr>
              <w:t>2</w:t>
            </w:r>
          </w:p>
        </w:tc>
        <w:tc>
          <w:tcPr>
            <w:tcW w:w="1105" w:type="pct"/>
            <w:shd w:val="clear" w:color="auto" w:fill="auto"/>
          </w:tcPr>
          <w:p w14:paraId="4E2EED0F"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 xml:space="preserve">S1.2 </w:t>
            </w:r>
            <w:proofErr w:type="gramStart"/>
            <w:r w:rsidRPr="00E56D6B">
              <w:rPr>
                <w:rStyle w:val="Blue"/>
                <w:color w:val="auto"/>
                <w:sz w:val="18"/>
              </w:rPr>
              <w:t>A(</w:t>
            </w:r>
            <w:proofErr w:type="gramEnd"/>
            <w:r w:rsidRPr="00E56D6B">
              <w:rPr>
                <w:rStyle w:val="Blue"/>
                <w:color w:val="auto"/>
                <w:sz w:val="18"/>
              </w:rPr>
              <w:t>1)(e)(</w:t>
            </w:r>
            <w:proofErr w:type="spellStart"/>
            <w:r w:rsidRPr="00E56D6B">
              <w:rPr>
                <w:rStyle w:val="Blue"/>
                <w:color w:val="auto"/>
                <w:sz w:val="18"/>
              </w:rPr>
              <w:t>i</w:t>
            </w:r>
            <w:proofErr w:type="spellEnd"/>
            <w:r w:rsidRPr="00E56D6B">
              <w:rPr>
                <w:rStyle w:val="Blue"/>
                <w:color w:val="auto"/>
                <w:sz w:val="18"/>
              </w:rPr>
              <w:t>): The loading, unloading, handling or storage of, or the physical, chemical or thermal treatment of crude oil.</w:t>
            </w:r>
          </w:p>
        </w:tc>
        <w:tc>
          <w:tcPr>
            <w:tcW w:w="1546" w:type="pct"/>
            <w:shd w:val="clear" w:color="auto" w:fill="auto"/>
          </w:tcPr>
          <w:p w14:paraId="79493821" w14:textId="3AAEEE09" w:rsidR="00747DDC" w:rsidRPr="00E56D6B" w:rsidRDefault="00747DDC" w:rsidP="00012EE7">
            <w:pPr>
              <w:pStyle w:val="TableText"/>
              <w:spacing w:before="0" w:after="0"/>
              <w:ind w:left="0" w:right="0"/>
              <w:rPr>
                <w:rStyle w:val="Blue"/>
                <w:color w:val="auto"/>
                <w:sz w:val="18"/>
              </w:rPr>
            </w:pPr>
            <w:r w:rsidRPr="00E56D6B">
              <w:rPr>
                <w:rStyle w:val="Blue"/>
                <w:color w:val="auto"/>
                <w:sz w:val="18"/>
              </w:rPr>
              <w:t>Production of fluids extracted from the resource formation by pump, phase separation and storage of products (crude oil) and waste prior to onward transport.</w:t>
            </w:r>
          </w:p>
        </w:tc>
        <w:tc>
          <w:tcPr>
            <w:tcW w:w="1763" w:type="pct"/>
            <w:shd w:val="clear" w:color="auto" w:fill="auto"/>
          </w:tcPr>
          <w:p w14:paraId="08FB4879" w14:textId="77777777" w:rsidR="00747DDC" w:rsidRPr="00E56D6B" w:rsidRDefault="00747DDC" w:rsidP="00012EE7">
            <w:pPr>
              <w:pStyle w:val="TableText"/>
              <w:spacing w:before="0"/>
              <w:ind w:left="0" w:right="0"/>
              <w:rPr>
                <w:rStyle w:val="Blue"/>
                <w:color w:val="auto"/>
                <w:sz w:val="18"/>
                <w:szCs w:val="20"/>
              </w:rPr>
            </w:pPr>
            <w:r w:rsidRPr="00E56D6B">
              <w:rPr>
                <w:rStyle w:val="Blue"/>
                <w:color w:val="auto"/>
                <w:sz w:val="18"/>
                <w:szCs w:val="20"/>
              </w:rPr>
              <w:t xml:space="preserve">From receipt of production fluids at the wellhead </w:t>
            </w:r>
            <w:r w:rsidRPr="00E56D6B">
              <w:rPr>
                <w:sz w:val="18"/>
                <w:szCs w:val="18"/>
              </w:rPr>
              <w:t>BRX4-Z (</w:t>
            </w:r>
            <w:proofErr w:type="spellStart"/>
            <w:r w:rsidRPr="00E56D6B">
              <w:rPr>
                <w:sz w:val="18"/>
                <w:szCs w:val="18"/>
              </w:rPr>
              <w:t>Kimmeridge</w:t>
            </w:r>
            <w:proofErr w:type="spellEnd"/>
            <w:r w:rsidRPr="00E56D6B">
              <w:rPr>
                <w:sz w:val="18"/>
                <w:szCs w:val="18"/>
              </w:rPr>
              <w:t xml:space="preserve"> Clay Formation)</w:t>
            </w:r>
            <w:r w:rsidRPr="00E56D6B">
              <w:rPr>
                <w:rStyle w:val="Blue"/>
                <w:color w:val="auto"/>
                <w:sz w:val="18"/>
                <w:szCs w:val="20"/>
              </w:rPr>
              <w:t xml:space="preserve"> to the despatch of products (crude oil) and waste. </w:t>
            </w:r>
          </w:p>
          <w:p w14:paraId="2B17EE73" w14:textId="4D3E6FBF" w:rsidR="00747DDC" w:rsidRPr="00E56D6B" w:rsidRDefault="00071D42" w:rsidP="00012EE7">
            <w:pPr>
              <w:pStyle w:val="TableText"/>
              <w:spacing w:before="0"/>
              <w:ind w:left="0" w:right="0"/>
              <w:rPr>
                <w:rStyle w:val="Blue"/>
                <w:bCs/>
                <w:color w:val="auto"/>
                <w:sz w:val="18"/>
                <w:szCs w:val="18"/>
              </w:rPr>
            </w:pPr>
            <w:r>
              <w:rPr>
                <w:rStyle w:val="Blue"/>
                <w:color w:val="auto"/>
                <w:sz w:val="18"/>
                <w:szCs w:val="18"/>
              </w:rPr>
              <w:t>T</w:t>
            </w:r>
            <w:r w:rsidR="00747DDC" w:rsidRPr="00E56D6B">
              <w:rPr>
                <w:rStyle w:val="Blue"/>
                <w:color w:val="auto"/>
                <w:sz w:val="18"/>
                <w:szCs w:val="18"/>
              </w:rPr>
              <w:t>his activity shall not start until</w:t>
            </w:r>
            <w:r w:rsidR="00747DDC" w:rsidRPr="00E56D6B">
              <w:rPr>
                <w:rFonts w:cstheme="minorHAnsi"/>
                <w:sz w:val="18"/>
                <w:szCs w:val="18"/>
              </w:rPr>
              <w:t xml:space="preserve"> written approval from the Environment Agency has been obtained in accordance with </w:t>
            </w:r>
            <w:r w:rsidR="00747DDC" w:rsidRPr="00E56D6B">
              <w:rPr>
                <w:rStyle w:val="Blue"/>
                <w:color w:val="auto"/>
                <w:sz w:val="18"/>
                <w:szCs w:val="18"/>
              </w:rPr>
              <w:t>pre-operational condition PO 01 in Table S1.4 below.</w:t>
            </w:r>
          </w:p>
          <w:p w14:paraId="502376DC" w14:textId="77777777" w:rsidR="00747DDC" w:rsidRPr="00E56D6B" w:rsidRDefault="00747DDC" w:rsidP="00012EE7">
            <w:pPr>
              <w:autoSpaceDE w:val="0"/>
              <w:autoSpaceDN w:val="0"/>
              <w:adjustRightInd w:val="0"/>
              <w:spacing w:before="0" w:after="60" w:line="240" w:lineRule="auto"/>
              <w:ind w:left="0" w:right="0"/>
              <w:rPr>
                <w:rFonts w:ascii="Arial" w:hAnsi="Arial" w:cs="Arial"/>
                <w:sz w:val="18"/>
                <w:szCs w:val="20"/>
                <w:lang w:eastAsia="en-GB"/>
              </w:rPr>
            </w:pPr>
            <w:r w:rsidRPr="00E56D6B">
              <w:rPr>
                <w:rFonts w:ascii="Arial" w:hAnsi="Arial" w:cs="Arial"/>
                <w:sz w:val="18"/>
                <w:szCs w:val="20"/>
                <w:lang w:eastAsia="en-GB"/>
              </w:rPr>
              <w:t>Oil shall be stored in vessels which are of sufficient strength and structural integrity to ensure that it is unlikely to burst or leak in its ordinary use.</w:t>
            </w:r>
          </w:p>
          <w:p w14:paraId="7B93C1E4" w14:textId="77777777" w:rsidR="00747DDC" w:rsidRPr="00E56D6B" w:rsidRDefault="00747DDC" w:rsidP="00012EE7">
            <w:pPr>
              <w:autoSpaceDE w:val="0"/>
              <w:autoSpaceDN w:val="0"/>
              <w:adjustRightInd w:val="0"/>
              <w:spacing w:before="0" w:after="60" w:line="240" w:lineRule="auto"/>
              <w:ind w:left="0" w:right="0"/>
              <w:rPr>
                <w:rFonts w:ascii="Arial" w:hAnsi="Arial" w:cs="Arial"/>
                <w:sz w:val="18"/>
                <w:szCs w:val="20"/>
                <w:lang w:eastAsia="en-GB"/>
              </w:rPr>
            </w:pPr>
            <w:r w:rsidRPr="00E56D6B">
              <w:rPr>
                <w:rFonts w:ascii="Arial" w:hAnsi="Arial" w:cs="Arial"/>
                <w:sz w:val="18"/>
                <w:szCs w:val="20"/>
                <w:lang w:eastAsia="en-GB"/>
              </w:rPr>
              <w:t xml:space="preserve">Provisions shall be made to minimise the emissions of non-methane volatile organic compounds (NMVOC) and methane from the oil storage tank vent. </w:t>
            </w:r>
          </w:p>
          <w:p w14:paraId="6E823E36" w14:textId="77777777" w:rsidR="00747DDC" w:rsidRPr="00E56D6B" w:rsidRDefault="00747DDC" w:rsidP="00012EE7">
            <w:pPr>
              <w:autoSpaceDE w:val="0"/>
              <w:autoSpaceDN w:val="0"/>
              <w:adjustRightInd w:val="0"/>
              <w:spacing w:before="0" w:after="60" w:line="240" w:lineRule="auto"/>
              <w:ind w:left="0" w:right="0"/>
              <w:rPr>
                <w:rFonts w:ascii="Arial" w:hAnsi="Arial" w:cs="Arial"/>
                <w:sz w:val="18"/>
                <w:szCs w:val="20"/>
                <w:lang w:eastAsia="en-GB"/>
              </w:rPr>
            </w:pPr>
            <w:r w:rsidRPr="00E56D6B">
              <w:rPr>
                <w:rFonts w:ascii="Arial" w:hAnsi="Arial" w:cs="Arial"/>
                <w:sz w:val="18"/>
                <w:szCs w:val="20"/>
                <w:lang w:eastAsia="en-GB"/>
              </w:rPr>
              <w:t>Any water, contaminated with crude oil, which is drained off from the vessel and is not being recycled must be collected for treatment before disposal.</w:t>
            </w:r>
          </w:p>
          <w:p w14:paraId="15999D86" w14:textId="77777777" w:rsidR="00747DDC" w:rsidRPr="00E56D6B" w:rsidRDefault="00747DDC" w:rsidP="00012EE7">
            <w:pPr>
              <w:pStyle w:val="TableText"/>
              <w:spacing w:before="0"/>
              <w:ind w:left="0" w:right="0"/>
              <w:rPr>
                <w:sz w:val="18"/>
                <w:szCs w:val="20"/>
              </w:rPr>
            </w:pPr>
            <w:r w:rsidRPr="00E56D6B">
              <w:rPr>
                <w:sz w:val="18"/>
                <w:szCs w:val="20"/>
              </w:rPr>
              <w:t xml:space="preserve">Any water collected in the secondary containment (bund) must be sampled and analysed before release to controlled water. If found to be </w:t>
            </w:r>
            <w:r w:rsidRPr="00E56D6B">
              <w:rPr>
                <w:sz w:val="18"/>
                <w:szCs w:val="20"/>
              </w:rPr>
              <w:lastRenderedPageBreak/>
              <w:t>contaminated with crude oil, it must be collected for treatment before disposal.</w:t>
            </w:r>
          </w:p>
          <w:p w14:paraId="413CD38E" w14:textId="77777777" w:rsidR="00747DDC" w:rsidRPr="00E56D6B" w:rsidRDefault="00747DDC" w:rsidP="00012EE7">
            <w:pPr>
              <w:autoSpaceDE w:val="0"/>
              <w:autoSpaceDN w:val="0"/>
              <w:adjustRightInd w:val="0"/>
              <w:spacing w:before="0" w:after="60" w:line="240" w:lineRule="auto"/>
              <w:ind w:left="0" w:right="0"/>
              <w:rPr>
                <w:rFonts w:ascii="Arial" w:hAnsi="Arial" w:cs="Arial"/>
                <w:sz w:val="18"/>
                <w:szCs w:val="20"/>
                <w:lang w:eastAsia="en-GB"/>
              </w:rPr>
            </w:pPr>
            <w:r w:rsidRPr="00E56D6B">
              <w:rPr>
                <w:rFonts w:ascii="Arial" w:hAnsi="Arial" w:cs="Arial"/>
                <w:sz w:val="18"/>
                <w:szCs w:val="20"/>
                <w:lang w:eastAsia="en-GB"/>
              </w:rPr>
              <w:t xml:space="preserve">Any road tanker loading systems must be fully contained and the delivery system shall be fitted with dry break couplings. </w:t>
            </w:r>
          </w:p>
          <w:p w14:paraId="558CB910" w14:textId="77777777" w:rsidR="00747DDC" w:rsidRPr="00E56D6B" w:rsidRDefault="00747DDC" w:rsidP="00012EE7">
            <w:pPr>
              <w:pStyle w:val="TableText"/>
              <w:spacing w:before="0"/>
              <w:ind w:left="0" w:right="0"/>
              <w:rPr>
                <w:rStyle w:val="Blue"/>
                <w:rFonts w:ascii="Arial" w:hAnsi="Arial" w:cs="Arial"/>
                <w:color w:val="auto"/>
                <w:sz w:val="18"/>
                <w:szCs w:val="20"/>
                <w:lang w:eastAsia="en-GB"/>
              </w:rPr>
            </w:pPr>
            <w:r w:rsidRPr="00E56D6B">
              <w:rPr>
                <w:rFonts w:ascii="Arial" w:hAnsi="Arial" w:cs="Arial"/>
                <w:sz w:val="18"/>
                <w:szCs w:val="20"/>
                <w:lang w:eastAsia="en-GB"/>
              </w:rPr>
              <w:t>During loading of road tankers, the road tanker shall be back vented to the bulk storage tank, or routed to a suitable vent treatment system.</w:t>
            </w:r>
          </w:p>
        </w:tc>
      </w:tr>
      <w:tr w:rsidR="00747DDC" w:rsidRPr="00E56D6B" w14:paraId="6113FA18" w14:textId="77777777" w:rsidTr="00103891">
        <w:tc>
          <w:tcPr>
            <w:tcW w:w="586" w:type="pct"/>
            <w:shd w:val="clear" w:color="auto" w:fill="auto"/>
          </w:tcPr>
          <w:p w14:paraId="4D4697DF" w14:textId="77777777" w:rsidR="00747DDC" w:rsidRPr="00E56D6B" w:rsidRDefault="00747DDC" w:rsidP="00012EE7">
            <w:pPr>
              <w:pStyle w:val="TableText"/>
              <w:spacing w:before="0" w:after="0"/>
              <w:ind w:left="0" w:right="0"/>
              <w:rPr>
                <w:b/>
                <w:sz w:val="18"/>
              </w:rPr>
            </w:pPr>
            <w:r w:rsidRPr="00E56D6B">
              <w:rPr>
                <w:rStyle w:val="Red"/>
                <w:b/>
                <w:color w:val="auto"/>
                <w:sz w:val="18"/>
              </w:rPr>
              <w:lastRenderedPageBreak/>
              <w:t>Activity reference</w:t>
            </w:r>
          </w:p>
        </w:tc>
        <w:tc>
          <w:tcPr>
            <w:tcW w:w="2651" w:type="pct"/>
            <w:gridSpan w:val="2"/>
            <w:shd w:val="clear" w:color="auto" w:fill="auto"/>
          </w:tcPr>
          <w:p w14:paraId="283D142A" w14:textId="77777777" w:rsidR="00747DDC" w:rsidRPr="00E56D6B" w:rsidRDefault="00747DDC" w:rsidP="00012EE7">
            <w:pPr>
              <w:pStyle w:val="TableText"/>
              <w:spacing w:before="0" w:after="0"/>
              <w:ind w:left="0" w:right="0"/>
              <w:rPr>
                <w:rStyle w:val="Bold"/>
                <w:sz w:val="18"/>
              </w:rPr>
            </w:pPr>
            <w:r w:rsidRPr="00E56D6B">
              <w:rPr>
                <w:rStyle w:val="Bold"/>
                <w:sz w:val="18"/>
              </w:rPr>
              <w:t>Directly Associated Activity</w:t>
            </w:r>
          </w:p>
        </w:tc>
        <w:tc>
          <w:tcPr>
            <w:tcW w:w="1763" w:type="pct"/>
            <w:shd w:val="clear" w:color="auto" w:fill="auto"/>
          </w:tcPr>
          <w:p w14:paraId="4A3B540B" w14:textId="77777777" w:rsidR="00747DDC" w:rsidRPr="00E56D6B" w:rsidRDefault="00747DDC" w:rsidP="00012EE7">
            <w:pPr>
              <w:pStyle w:val="TableText"/>
              <w:spacing w:before="0" w:after="0"/>
              <w:ind w:left="0" w:right="0"/>
              <w:rPr>
                <w:rStyle w:val="Bold"/>
                <w:sz w:val="18"/>
              </w:rPr>
            </w:pPr>
            <w:r w:rsidRPr="00E56D6B">
              <w:rPr>
                <w:b/>
                <w:sz w:val="18"/>
              </w:rPr>
              <w:t>Limits of specified activity</w:t>
            </w:r>
          </w:p>
        </w:tc>
      </w:tr>
      <w:tr w:rsidR="00747DDC" w:rsidRPr="00E56D6B" w14:paraId="1D3AB049" w14:textId="77777777" w:rsidTr="00103891">
        <w:tc>
          <w:tcPr>
            <w:tcW w:w="586" w:type="pct"/>
            <w:shd w:val="clear" w:color="auto" w:fill="auto"/>
          </w:tcPr>
          <w:p w14:paraId="566E4B3A" w14:textId="2D32F39E" w:rsidR="00747DDC" w:rsidRPr="00E56D6B" w:rsidRDefault="00747DDC" w:rsidP="00012EE7">
            <w:pPr>
              <w:pStyle w:val="TableText"/>
              <w:spacing w:before="0" w:after="0"/>
              <w:ind w:left="0" w:right="0"/>
              <w:rPr>
                <w:rStyle w:val="Blue"/>
                <w:color w:val="auto"/>
                <w:sz w:val="18"/>
                <w:szCs w:val="18"/>
              </w:rPr>
            </w:pPr>
            <w:r w:rsidRPr="00E56D6B">
              <w:rPr>
                <w:rStyle w:val="Blue"/>
                <w:color w:val="auto"/>
                <w:sz w:val="18"/>
                <w:szCs w:val="18"/>
              </w:rPr>
              <w:t>A</w:t>
            </w:r>
            <w:r w:rsidR="00884AEE">
              <w:rPr>
                <w:rStyle w:val="Blue"/>
                <w:color w:val="auto"/>
                <w:sz w:val="18"/>
                <w:szCs w:val="18"/>
              </w:rPr>
              <w:t>R</w:t>
            </w:r>
            <w:r w:rsidRPr="00E56D6B">
              <w:rPr>
                <w:rStyle w:val="Blue"/>
                <w:color w:val="auto"/>
                <w:sz w:val="18"/>
                <w:szCs w:val="18"/>
              </w:rPr>
              <w:t xml:space="preserve">3 </w:t>
            </w:r>
          </w:p>
        </w:tc>
        <w:tc>
          <w:tcPr>
            <w:tcW w:w="1105" w:type="pct"/>
            <w:shd w:val="clear" w:color="auto" w:fill="auto"/>
          </w:tcPr>
          <w:p w14:paraId="6048C81C" w14:textId="77777777" w:rsidR="00747DDC" w:rsidRPr="00E56D6B" w:rsidRDefault="00747DDC" w:rsidP="00012EE7">
            <w:pPr>
              <w:pStyle w:val="TableText"/>
              <w:spacing w:before="0" w:after="0"/>
              <w:ind w:left="0" w:right="0"/>
              <w:rPr>
                <w:rStyle w:val="Blue"/>
                <w:color w:val="auto"/>
                <w:sz w:val="18"/>
                <w:szCs w:val="18"/>
              </w:rPr>
            </w:pPr>
            <w:r w:rsidRPr="00E56D6B">
              <w:rPr>
                <w:rStyle w:val="Blue"/>
                <w:color w:val="auto"/>
                <w:sz w:val="18"/>
                <w:szCs w:val="18"/>
              </w:rPr>
              <w:t>Storage of additional raw materials.</w:t>
            </w:r>
          </w:p>
        </w:tc>
        <w:tc>
          <w:tcPr>
            <w:tcW w:w="1546" w:type="pct"/>
            <w:shd w:val="clear" w:color="auto" w:fill="auto"/>
          </w:tcPr>
          <w:p w14:paraId="6331C46B" w14:textId="77777777" w:rsidR="00747DDC" w:rsidRPr="00E56D6B" w:rsidRDefault="00747DDC" w:rsidP="00012EE7">
            <w:pPr>
              <w:pStyle w:val="TableText"/>
              <w:spacing w:before="0" w:after="0"/>
              <w:ind w:left="0" w:right="0"/>
              <w:rPr>
                <w:rStyle w:val="Blue"/>
                <w:color w:val="auto"/>
                <w:sz w:val="18"/>
                <w:szCs w:val="18"/>
              </w:rPr>
            </w:pPr>
            <w:r w:rsidRPr="00E56D6B">
              <w:rPr>
                <w:rStyle w:val="Blue"/>
                <w:color w:val="auto"/>
                <w:sz w:val="18"/>
                <w:szCs w:val="18"/>
              </w:rPr>
              <w:t>Raw materials directly associated with the production of crude oil.</w:t>
            </w:r>
          </w:p>
        </w:tc>
        <w:tc>
          <w:tcPr>
            <w:tcW w:w="1763" w:type="pct"/>
            <w:shd w:val="clear" w:color="auto" w:fill="auto"/>
          </w:tcPr>
          <w:p w14:paraId="07492C71" w14:textId="77777777" w:rsidR="00747DDC" w:rsidRPr="00E56D6B" w:rsidRDefault="00747DDC" w:rsidP="00012EE7">
            <w:pPr>
              <w:pStyle w:val="TableText"/>
              <w:spacing w:before="0" w:after="0"/>
              <w:ind w:left="0" w:right="0"/>
              <w:rPr>
                <w:rStyle w:val="Blue"/>
                <w:color w:val="auto"/>
                <w:sz w:val="18"/>
                <w:szCs w:val="18"/>
              </w:rPr>
            </w:pPr>
            <w:r w:rsidRPr="00E56D6B">
              <w:rPr>
                <w:rStyle w:val="Blue"/>
                <w:color w:val="auto"/>
                <w:sz w:val="18"/>
                <w:szCs w:val="18"/>
              </w:rPr>
              <w:t>From receipt of raw materials to the despatch for use.</w:t>
            </w:r>
          </w:p>
        </w:tc>
      </w:tr>
      <w:tr w:rsidR="00747DDC" w:rsidRPr="00E56D6B" w14:paraId="6306A097" w14:textId="77777777" w:rsidTr="00103891">
        <w:tc>
          <w:tcPr>
            <w:tcW w:w="586" w:type="pct"/>
            <w:shd w:val="clear" w:color="auto" w:fill="auto"/>
          </w:tcPr>
          <w:p w14:paraId="6F89B410" w14:textId="16B8BE81" w:rsidR="00747DDC" w:rsidRPr="00E56D6B" w:rsidRDefault="00747DDC" w:rsidP="00012EE7">
            <w:pPr>
              <w:pStyle w:val="TableText"/>
              <w:spacing w:before="0" w:after="0"/>
              <w:ind w:left="0" w:right="0"/>
              <w:rPr>
                <w:rStyle w:val="Blue"/>
                <w:color w:val="auto"/>
                <w:sz w:val="18"/>
              </w:rPr>
            </w:pPr>
            <w:r w:rsidRPr="00E56D6B">
              <w:rPr>
                <w:rStyle w:val="Blue"/>
                <w:color w:val="auto"/>
                <w:sz w:val="18"/>
              </w:rPr>
              <w:t>A</w:t>
            </w:r>
            <w:r w:rsidR="00884AEE">
              <w:rPr>
                <w:rStyle w:val="Blue"/>
                <w:color w:val="auto"/>
                <w:sz w:val="18"/>
              </w:rPr>
              <w:t>R</w:t>
            </w:r>
            <w:r w:rsidRPr="00E56D6B">
              <w:rPr>
                <w:rStyle w:val="Blue"/>
                <w:color w:val="auto"/>
                <w:sz w:val="18"/>
              </w:rPr>
              <w:t>4</w:t>
            </w:r>
          </w:p>
        </w:tc>
        <w:tc>
          <w:tcPr>
            <w:tcW w:w="1105" w:type="pct"/>
            <w:shd w:val="clear" w:color="auto" w:fill="auto"/>
          </w:tcPr>
          <w:p w14:paraId="10CDB7F6" w14:textId="77777777" w:rsidR="00747DDC" w:rsidRPr="00E56D6B" w:rsidRDefault="00747DDC" w:rsidP="00012EE7">
            <w:pPr>
              <w:pStyle w:val="TableText"/>
              <w:spacing w:before="0" w:after="0"/>
              <w:ind w:left="0" w:right="0"/>
              <w:rPr>
                <w:rStyle w:val="Blue"/>
                <w:color w:val="auto"/>
                <w:sz w:val="18"/>
                <w:szCs w:val="18"/>
              </w:rPr>
            </w:pPr>
            <w:r w:rsidRPr="00E56D6B">
              <w:rPr>
                <w:sz w:val="18"/>
                <w:szCs w:val="18"/>
              </w:rPr>
              <w:t>Use of diesel generator for on-site electricity</w:t>
            </w:r>
          </w:p>
        </w:tc>
        <w:tc>
          <w:tcPr>
            <w:tcW w:w="1546" w:type="pct"/>
            <w:shd w:val="clear" w:color="auto" w:fill="auto"/>
          </w:tcPr>
          <w:p w14:paraId="3F170C71" w14:textId="77777777" w:rsidR="00747DDC" w:rsidRPr="00E56D6B" w:rsidRDefault="00747DDC" w:rsidP="00012EE7">
            <w:pPr>
              <w:pStyle w:val="TableText"/>
              <w:spacing w:before="0" w:after="0"/>
              <w:ind w:left="0" w:right="0"/>
              <w:rPr>
                <w:rStyle w:val="Blue"/>
                <w:color w:val="auto"/>
                <w:sz w:val="18"/>
                <w:szCs w:val="18"/>
              </w:rPr>
            </w:pPr>
            <w:r w:rsidRPr="00E56D6B">
              <w:rPr>
                <w:sz w:val="18"/>
                <w:szCs w:val="18"/>
              </w:rPr>
              <w:t>Diesel powered engine with a rated thermal input of 0.25 MW</w:t>
            </w:r>
          </w:p>
        </w:tc>
        <w:tc>
          <w:tcPr>
            <w:tcW w:w="1763" w:type="pct"/>
            <w:shd w:val="clear" w:color="auto" w:fill="auto"/>
          </w:tcPr>
          <w:p w14:paraId="72452E1A" w14:textId="77777777" w:rsidR="00747DDC" w:rsidRPr="00E56D6B" w:rsidRDefault="00747DDC" w:rsidP="00012EE7">
            <w:pPr>
              <w:pStyle w:val="TableText"/>
              <w:spacing w:before="0" w:after="0"/>
              <w:ind w:left="0" w:right="0"/>
              <w:rPr>
                <w:rStyle w:val="Blue"/>
                <w:bCs/>
                <w:color w:val="auto"/>
                <w:sz w:val="18"/>
                <w:szCs w:val="18"/>
              </w:rPr>
            </w:pPr>
            <w:r w:rsidRPr="00E56D6B">
              <w:rPr>
                <w:rStyle w:val="Blue"/>
                <w:color w:val="auto"/>
                <w:sz w:val="18"/>
              </w:rPr>
              <w:t>From the receipt of diesel to the despatch of waste combustion gases.</w:t>
            </w:r>
          </w:p>
        </w:tc>
      </w:tr>
      <w:tr w:rsidR="00747DDC" w:rsidRPr="00E56D6B" w14:paraId="2E6C81E8" w14:textId="77777777" w:rsidTr="00103891">
        <w:tc>
          <w:tcPr>
            <w:tcW w:w="586" w:type="pct"/>
            <w:shd w:val="clear" w:color="auto" w:fill="auto"/>
          </w:tcPr>
          <w:p w14:paraId="104BB885" w14:textId="6F51CD6C" w:rsidR="00747DDC" w:rsidRPr="00E56D6B" w:rsidRDefault="00747DDC" w:rsidP="00012EE7">
            <w:pPr>
              <w:pStyle w:val="TableText"/>
              <w:spacing w:before="0" w:after="0"/>
              <w:ind w:left="0" w:right="0"/>
              <w:rPr>
                <w:rStyle w:val="Blue"/>
                <w:color w:val="auto"/>
                <w:sz w:val="18"/>
              </w:rPr>
            </w:pPr>
            <w:r w:rsidRPr="00E56D6B">
              <w:rPr>
                <w:rStyle w:val="Blue"/>
                <w:color w:val="auto"/>
                <w:sz w:val="18"/>
              </w:rPr>
              <w:t>A</w:t>
            </w:r>
            <w:r w:rsidR="00884AEE">
              <w:rPr>
                <w:rStyle w:val="Blue"/>
                <w:color w:val="auto"/>
                <w:sz w:val="18"/>
              </w:rPr>
              <w:t>R</w:t>
            </w:r>
            <w:r w:rsidRPr="00E56D6B">
              <w:rPr>
                <w:rStyle w:val="Blue"/>
                <w:color w:val="auto"/>
                <w:sz w:val="18"/>
              </w:rPr>
              <w:t>5</w:t>
            </w:r>
          </w:p>
        </w:tc>
        <w:tc>
          <w:tcPr>
            <w:tcW w:w="1105" w:type="pct"/>
            <w:shd w:val="clear" w:color="auto" w:fill="auto"/>
          </w:tcPr>
          <w:p w14:paraId="43F27CDD"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Shrouded Emergency Flare</w:t>
            </w:r>
          </w:p>
        </w:tc>
        <w:tc>
          <w:tcPr>
            <w:tcW w:w="1546" w:type="pct"/>
            <w:shd w:val="clear" w:color="auto" w:fill="auto"/>
          </w:tcPr>
          <w:p w14:paraId="48AD0D1E"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 xml:space="preserve">Flaring of gas for emergency only. </w:t>
            </w:r>
          </w:p>
        </w:tc>
        <w:tc>
          <w:tcPr>
            <w:tcW w:w="1763" w:type="pct"/>
            <w:shd w:val="clear" w:color="auto" w:fill="auto"/>
          </w:tcPr>
          <w:p w14:paraId="31DD01C7" w14:textId="02A44385" w:rsidR="00747DDC" w:rsidRPr="00E56D6B" w:rsidRDefault="00747DDC" w:rsidP="00012EE7">
            <w:pPr>
              <w:pStyle w:val="TableText"/>
              <w:spacing w:before="0"/>
              <w:ind w:left="0" w:right="0"/>
              <w:rPr>
                <w:rStyle w:val="Blue"/>
                <w:color w:val="auto"/>
                <w:sz w:val="18"/>
              </w:rPr>
            </w:pPr>
            <w:r w:rsidRPr="00E56D6B">
              <w:rPr>
                <w:rStyle w:val="Blue"/>
                <w:color w:val="auto"/>
                <w:sz w:val="18"/>
              </w:rPr>
              <w:t xml:space="preserve">Gas from the </w:t>
            </w:r>
            <w:proofErr w:type="spellStart"/>
            <w:r w:rsidRPr="00E56D6B">
              <w:rPr>
                <w:rStyle w:val="Blue"/>
                <w:color w:val="auto"/>
                <w:sz w:val="18"/>
              </w:rPr>
              <w:t>Kimmeridge</w:t>
            </w:r>
            <w:proofErr w:type="spellEnd"/>
            <w:r w:rsidRPr="00E56D6B">
              <w:rPr>
                <w:rStyle w:val="Blue"/>
                <w:color w:val="auto"/>
                <w:sz w:val="18"/>
              </w:rPr>
              <w:t xml:space="preserve"> Clay Formation production activities only from Well BRX4Z (A</w:t>
            </w:r>
            <w:r w:rsidR="00093EC9">
              <w:rPr>
                <w:rStyle w:val="Blue"/>
                <w:color w:val="auto"/>
                <w:sz w:val="18"/>
              </w:rPr>
              <w:t>R</w:t>
            </w:r>
            <w:r w:rsidRPr="00E56D6B">
              <w:rPr>
                <w:rStyle w:val="Blue"/>
                <w:color w:val="auto"/>
                <w:sz w:val="18"/>
              </w:rPr>
              <w:t xml:space="preserve">2). </w:t>
            </w:r>
          </w:p>
          <w:p w14:paraId="069A0CE2" w14:textId="30429CAD" w:rsidR="00747DDC" w:rsidRPr="00E56D6B" w:rsidRDefault="00747DDC" w:rsidP="00012EE7">
            <w:pPr>
              <w:pStyle w:val="TableText"/>
              <w:spacing w:before="0"/>
              <w:ind w:left="0" w:right="0"/>
              <w:rPr>
                <w:rStyle w:val="Blue"/>
                <w:bCs/>
                <w:color w:val="auto"/>
                <w:sz w:val="18"/>
                <w:szCs w:val="18"/>
              </w:rPr>
            </w:pPr>
            <w:r w:rsidRPr="00E56D6B">
              <w:rPr>
                <w:rStyle w:val="Blue"/>
                <w:color w:val="auto"/>
                <w:sz w:val="18"/>
                <w:szCs w:val="18"/>
              </w:rPr>
              <w:t xml:space="preserve">Use of this equipment for production from the </w:t>
            </w:r>
            <w:proofErr w:type="spellStart"/>
            <w:r w:rsidRPr="00E56D6B">
              <w:rPr>
                <w:rStyle w:val="Blue"/>
                <w:color w:val="auto"/>
                <w:sz w:val="18"/>
                <w:szCs w:val="18"/>
              </w:rPr>
              <w:t>Kimmeridge</w:t>
            </w:r>
            <w:proofErr w:type="spellEnd"/>
            <w:r w:rsidRPr="00E56D6B">
              <w:rPr>
                <w:rStyle w:val="Blue"/>
                <w:color w:val="auto"/>
                <w:sz w:val="18"/>
                <w:szCs w:val="18"/>
              </w:rPr>
              <w:t xml:space="preserve"> Clay Formation under activity A</w:t>
            </w:r>
            <w:r w:rsidR="00093EC9">
              <w:rPr>
                <w:rStyle w:val="Blue"/>
                <w:color w:val="auto"/>
                <w:sz w:val="18"/>
                <w:szCs w:val="18"/>
              </w:rPr>
              <w:t>R</w:t>
            </w:r>
            <w:r w:rsidRPr="00E56D6B">
              <w:rPr>
                <w:rStyle w:val="Blue"/>
                <w:color w:val="auto"/>
                <w:sz w:val="18"/>
                <w:szCs w:val="18"/>
              </w:rPr>
              <w:t>2 shall not start until</w:t>
            </w:r>
            <w:r w:rsidRPr="00E56D6B">
              <w:rPr>
                <w:rFonts w:cstheme="minorHAnsi"/>
                <w:sz w:val="18"/>
                <w:szCs w:val="18"/>
              </w:rPr>
              <w:t xml:space="preserve"> written approval from the Environment Agency has been obtained in accordance with </w:t>
            </w:r>
            <w:r w:rsidRPr="00E56D6B">
              <w:rPr>
                <w:rStyle w:val="Blue"/>
                <w:color w:val="auto"/>
                <w:sz w:val="18"/>
                <w:szCs w:val="18"/>
              </w:rPr>
              <w:t>pre-operational condition PO 01 in Table S1.4 below</w:t>
            </w:r>
          </w:p>
          <w:p w14:paraId="5EECE88E" w14:textId="752AB665" w:rsidR="00747DDC" w:rsidRPr="00E56D6B" w:rsidRDefault="00747DDC" w:rsidP="00012EE7">
            <w:pPr>
              <w:pStyle w:val="TableText"/>
              <w:spacing w:before="0"/>
              <w:ind w:left="0" w:right="0"/>
              <w:rPr>
                <w:rStyle w:val="Blue"/>
                <w:color w:val="auto"/>
                <w:sz w:val="18"/>
              </w:rPr>
            </w:pPr>
            <w:r w:rsidRPr="00E56D6B">
              <w:rPr>
                <w:rStyle w:val="Blue"/>
                <w:color w:val="auto"/>
                <w:sz w:val="18"/>
              </w:rPr>
              <w:t>The engine (A</w:t>
            </w:r>
            <w:r w:rsidR="00093EC9">
              <w:rPr>
                <w:rStyle w:val="Blue"/>
                <w:color w:val="auto"/>
                <w:sz w:val="18"/>
              </w:rPr>
              <w:t>R</w:t>
            </w:r>
            <w:r w:rsidRPr="00E56D6B">
              <w:rPr>
                <w:rStyle w:val="Blue"/>
                <w:color w:val="auto"/>
                <w:sz w:val="18"/>
              </w:rPr>
              <w:t>6) and the flare (A</w:t>
            </w:r>
            <w:r w:rsidR="00093EC9">
              <w:rPr>
                <w:rStyle w:val="Blue"/>
                <w:color w:val="auto"/>
                <w:sz w:val="18"/>
              </w:rPr>
              <w:t>R</w:t>
            </w:r>
            <w:r w:rsidRPr="00E56D6B">
              <w:rPr>
                <w:rStyle w:val="Blue"/>
                <w:color w:val="auto"/>
                <w:sz w:val="18"/>
              </w:rPr>
              <w:t xml:space="preserve">5) shall not run simultaneously. </w:t>
            </w:r>
          </w:p>
          <w:p w14:paraId="41A2811A" w14:textId="77777777" w:rsidR="00747DDC" w:rsidRPr="00E56D6B" w:rsidRDefault="00747DDC" w:rsidP="00012EE7">
            <w:pPr>
              <w:pStyle w:val="TableText"/>
              <w:spacing w:before="0"/>
              <w:ind w:left="0" w:right="0"/>
              <w:rPr>
                <w:rStyle w:val="Blue"/>
                <w:color w:val="auto"/>
                <w:sz w:val="18"/>
              </w:rPr>
            </w:pPr>
            <w:r w:rsidRPr="00E56D6B">
              <w:rPr>
                <w:rStyle w:val="Blue"/>
                <w:color w:val="auto"/>
                <w:sz w:val="18"/>
              </w:rPr>
              <w:t>The pilot will be lit continuously using associated propane tanks</w:t>
            </w:r>
          </w:p>
          <w:p w14:paraId="123FA368" w14:textId="77777777" w:rsidR="00747DDC" w:rsidRPr="00E56D6B" w:rsidRDefault="00747DDC" w:rsidP="00012EE7">
            <w:pPr>
              <w:pStyle w:val="TableText"/>
              <w:spacing w:before="0"/>
              <w:ind w:left="0" w:right="0"/>
              <w:rPr>
                <w:rStyle w:val="Blue"/>
                <w:color w:val="auto"/>
                <w:sz w:val="18"/>
              </w:rPr>
            </w:pPr>
            <w:r w:rsidRPr="00E56D6B">
              <w:rPr>
                <w:rStyle w:val="Blue"/>
                <w:color w:val="auto"/>
                <w:sz w:val="18"/>
              </w:rPr>
              <w:t>Maximum flow capacity shall not exceed 0.25mmcf/day</w:t>
            </w:r>
          </w:p>
        </w:tc>
      </w:tr>
      <w:tr w:rsidR="00747DDC" w:rsidRPr="00E56D6B" w14:paraId="4AC3ED21" w14:textId="77777777" w:rsidTr="00103891">
        <w:tc>
          <w:tcPr>
            <w:tcW w:w="586" w:type="pct"/>
            <w:shd w:val="clear" w:color="auto" w:fill="auto"/>
          </w:tcPr>
          <w:p w14:paraId="13C072CE" w14:textId="068156D1" w:rsidR="00747DDC" w:rsidRPr="00E56D6B" w:rsidRDefault="00747DDC" w:rsidP="00012EE7">
            <w:pPr>
              <w:pStyle w:val="TableText"/>
              <w:spacing w:before="0" w:after="0"/>
              <w:ind w:left="0" w:right="0"/>
              <w:rPr>
                <w:rStyle w:val="Blue"/>
                <w:color w:val="auto"/>
                <w:sz w:val="18"/>
              </w:rPr>
            </w:pPr>
            <w:r w:rsidRPr="00E56D6B">
              <w:rPr>
                <w:rStyle w:val="Blue"/>
                <w:color w:val="auto"/>
                <w:sz w:val="18"/>
              </w:rPr>
              <w:t>A</w:t>
            </w:r>
            <w:r w:rsidR="00884AEE">
              <w:rPr>
                <w:rStyle w:val="Blue"/>
                <w:color w:val="auto"/>
                <w:sz w:val="18"/>
              </w:rPr>
              <w:t>R</w:t>
            </w:r>
            <w:r w:rsidRPr="00E56D6B">
              <w:rPr>
                <w:rStyle w:val="Blue"/>
                <w:color w:val="auto"/>
                <w:sz w:val="18"/>
              </w:rPr>
              <w:t>6</w:t>
            </w:r>
          </w:p>
        </w:tc>
        <w:tc>
          <w:tcPr>
            <w:tcW w:w="1105" w:type="pct"/>
            <w:shd w:val="clear" w:color="auto" w:fill="auto"/>
          </w:tcPr>
          <w:p w14:paraId="5901144A"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Use of produced gas in generator to produce electricity</w:t>
            </w:r>
          </w:p>
        </w:tc>
        <w:tc>
          <w:tcPr>
            <w:tcW w:w="1546" w:type="pct"/>
            <w:shd w:val="clear" w:color="auto" w:fill="auto"/>
          </w:tcPr>
          <w:p w14:paraId="1974315A"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Combustion of produced gas in an engine with a rated thermal input of 0.93 MW.</w:t>
            </w:r>
          </w:p>
        </w:tc>
        <w:tc>
          <w:tcPr>
            <w:tcW w:w="1763" w:type="pct"/>
            <w:shd w:val="clear" w:color="auto" w:fill="auto"/>
          </w:tcPr>
          <w:p w14:paraId="199614B4" w14:textId="77777777" w:rsidR="00747DDC" w:rsidRPr="00E56D6B" w:rsidRDefault="00747DDC" w:rsidP="00012EE7">
            <w:pPr>
              <w:pStyle w:val="TableText"/>
              <w:spacing w:before="0"/>
              <w:ind w:left="0" w:right="0"/>
              <w:rPr>
                <w:rStyle w:val="Blue"/>
                <w:color w:val="auto"/>
                <w:sz w:val="18"/>
              </w:rPr>
            </w:pPr>
            <w:r w:rsidRPr="00E56D6B">
              <w:rPr>
                <w:rStyle w:val="Blue"/>
                <w:color w:val="auto"/>
                <w:sz w:val="18"/>
              </w:rPr>
              <w:t xml:space="preserve">Gas from the </w:t>
            </w:r>
            <w:proofErr w:type="spellStart"/>
            <w:r w:rsidRPr="00E56D6B">
              <w:rPr>
                <w:rStyle w:val="Blue"/>
                <w:color w:val="auto"/>
                <w:sz w:val="18"/>
              </w:rPr>
              <w:t>Kimmeridge</w:t>
            </w:r>
            <w:proofErr w:type="spellEnd"/>
            <w:r w:rsidRPr="00E56D6B">
              <w:rPr>
                <w:rStyle w:val="Blue"/>
                <w:color w:val="auto"/>
                <w:sz w:val="18"/>
              </w:rPr>
              <w:t xml:space="preserve"> Clay Formation production activities only from Well BRX4Z (A2).</w:t>
            </w:r>
          </w:p>
          <w:p w14:paraId="2DA4EA0D" w14:textId="2AEC4BB8" w:rsidR="00747DDC" w:rsidRPr="00E56D6B" w:rsidRDefault="00747DDC" w:rsidP="00012EE7">
            <w:pPr>
              <w:pStyle w:val="TableText"/>
              <w:spacing w:before="0"/>
              <w:ind w:left="0" w:right="0"/>
              <w:rPr>
                <w:rStyle w:val="Blue"/>
                <w:bCs/>
                <w:color w:val="auto"/>
                <w:sz w:val="18"/>
                <w:szCs w:val="18"/>
              </w:rPr>
            </w:pPr>
            <w:r w:rsidRPr="00E56D6B">
              <w:rPr>
                <w:rStyle w:val="Blue"/>
                <w:color w:val="auto"/>
                <w:sz w:val="18"/>
                <w:szCs w:val="18"/>
              </w:rPr>
              <w:t xml:space="preserve">Use of this equipment for production from the </w:t>
            </w:r>
            <w:proofErr w:type="spellStart"/>
            <w:r w:rsidRPr="00E56D6B">
              <w:rPr>
                <w:rStyle w:val="Blue"/>
                <w:color w:val="auto"/>
                <w:sz w:val="18"/>
                <w:szCs w:val="18"/>
              </w:rPr>
              <w:t>Kimmeridge</w:t>
            </w:r>
            <w:proofErr w:type="spellEnd"/>
            <w:r w:rsidRPr="00E56D6B">
              <w:rPr>
                <w:rStyle w:val="Blue"/>
                <w:color w:val="auto"/>
                <w:sz w:val="18"/>
                <w:szCs w:val="18"/>
              </w:rPr>
              <w:t xml:space="preserve"> Clay Formation under activity A</w:t>
            </w:r>
            <w:r w:rsidR="00145E18">
              <w:rPr>
                <w:rStyle w:val="Blue"/>
                <w:color w:val="auto"/>
                <w:sz w:val="18"/>
                <w:szCs w:val="18"/>
              </w:rPr>
              <w:t>R</w:t>
            </w:r>
            <w:r w:rsidRPr="00E56D6B">
              <w:rPr>
                <w:rStyle w:val="Blue"/>
                <w:color w:val="auto"/>
                <w:sz w:val="18"/>
                <w:szCs w:val="18"/>
              </w:rPr>
              <w:t>2 shall not start until</w:t>
            </w:r>
            <w:r w:rsidRPr="00E56D6B">
              <w:rPr>
                <w:rFonts w:cstheme="minorHAnsi"/>
                <w:sz w:val="18"/>
                <w:szCs w:val="18"/>
              </w:rPr>
              <w:t xml:space="preserve"> written approval from the Environment Agency has been obtained in accordance with</w:t>
            </w:r>
            <w:r w:rsidRPr="00E56D6B">
              <w:rPr>
                <w:rStyle w:val="Blue"/>
                <w:color w:val="auto"/>
                <w:sz w:val="18"/>
                <w:szCs w:val="18"/>
              </w:rPr>
              <w:t xml:space="preserve"> pre-operational condition PO 01 in Table S1.4 below</w:t>
            </w:r>
          </w:p>
          <w:p w14:paraId="2AB3B217" w14:textId="77777777" w:rsidR="00747DDC" w:rsidRPr="00E56D6B" w:rsidRDefault="00747DDC" w:rsidP="00012EE7">
            <w:pPr>
              <w:pStyle w:val="TableText"/>
              <w:spacing w:before="0"/>
              <w:ind w:left="0" w:right="0"/>
              <w:rPr>
                <w:rStyle w:val="Blue"/>
                <w:color w:val="auto"/>
                <w:sz w:val="18"/>
              </w:rPr>
            </w:pPr>
            <w:r w:rsidRPr="00E56D6B">
              <w:rPr>
                <w:rStyle w:val="Blue"/>
                <w:color w:val="auto"/>
                <w:sz w:val="18"/>
              </w:rPr>
              <w:t>From the receipt of produced gas to the despatch of waste combustion gases</w:t>
            </w:r>
          </w:p>
        </w:tc>
      </w:tr>
      <w:tr w:rsidR="00747DDC" w:rsidRPr="00E56D6B" w14:paraId="4D39F99D" w14:textId="77777777" w:rsidTr="00103891">
        <w:tc>
          <w:tcPr>
            <w:tcW w:w="586" w:type="pct"/>
            <w:shd w:val="clear" w:color="auto" w:fill="auto"/>
          </w:tcPr>
          <w:p w14:paraId="596CDD7C" w14:textId="4C962036" w:rsidR="00747DDC" w:rsidRPr="00E56D6B" w:rsidRDefault="00747DDC" w:rsidP="00012EE7">
            <w:pPr>
              <w:pStyle w:val="TableText"/>
              <w:spacing w:before="0" w:after="0"/>
              <w:ind w:left="0" w:right="0"/>
              <w:rPr>
                <w:rStyle w:val="Blue"/>
                <w:color w:val="auto"/>
                <w:sz w:val="18"/>
              </w:rPr>
            </w:pPr>
            <w:r w:rsidRPr="00E56D6B">
              <w:rPr>
                <w:rStyle w:val="Blue"/>
                <w:color w:val="auto"/>
                <w:sz w:val="18"/>
              </w:rPr>
              <w:t>A</w:t>
            </w:r>
            <w:r w:rsidR="00884AEE">
              <w:rPr>
                <w:rStyle w:val="Blue"/>
                <w:color w:val="auto"/>
                <w:sz w:val="18"/>
              </w:rPr>
              <w:t>R</w:t>
            </w:r>
            <w:r w:rsidRPr="00E56D6B">
              <w:rPr>
                <w:rStyle w:val="Blue"/>
                <w:color w:val="auto"/>
                <w:sz w:val="18"/>
              </w:rPr>
              <w:t>7</w:t>
            </w:r>
          </w:p>
        </w:tc>
        <w:tc>
          <w:tcPr>
            <w:tcW w:w="1105" w:type="pct"/>
            <w:shd w:val="clear" w:color="auto" w:fill="auto"/>
          </w:tcPr>
          <w:p w14:paraId="4079B75D"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Use of oil fired bath heater for oil/water separation</w:t>
            </w:r>
          </w:p>
        </w:tc>
        <w:tc>
          <w:tcPr>
            <w:tcW w:w="1546" w:type="pct"/>
            <w:shd w:val="clear" w:color="auto" w:fill="auto"/>
          </w:tcPr>
          <w:p w14:paraId="187C320B"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Oil fired bath heater with a rated thermal input of 0.34</w:t>
            </w:r>
            <w:r w:rsidRPr="00E56D6B" w:rsidDel="00BC3287">
              <w:rPr>
                <w:rStyle w:val="Blue"/>
                <w:color w:val="auto"/>
                <w:sz w:val="18"/>
              </w:rPr>
              <w:t xml:space="preserve"> </w:t>
            </w:r>
            <w:r w:rsidRPr="00E56D6B">
              <w:rPr>
                <w:rStyle w:val="Blue"/>
                <w:color w:val="auto"/>
                <w:sz w:val="18"/>
              </w:rPr>
              <w:t>MW.</w:t>
            </w:r>
          </w:p>
        </w:tc>
        <w:tc>
          <w:tcPr>
            <w:tcW w:w="1763" w:type="pct"/>
            <w:shd w:val="clear" w:color="auto" w:fill="auto"/>
          </w:tcPr>
          <w:p w14:paraId="6F989FDE" w14:textId="732C4438" w:rsidR="00747DDC" w:rsidRPr="00E56D6B" w:rsidRDefault="00747DDC" w:rsidP="00012EE7">
            <w:pPr>
              <w:pStyle w:val="TableText"/>
              <w:spacing w:before="0" w:after="0"/>
              <w:ind w:left="0" w:right="0"/>
              <w:rPr>
                <w:rStyle w:val="Blue"/>
                <w:bCs/>
                <w:color w:val="auto"/>
                <w:sz w:val="18"/>
                <w:szCs w:val="18"/>
              </w:rPr>
            </w:pPr>
            <w:r w:rsidRPr="00E56D6B">
              <w:rPr>
                <w:rStyle w:val="Blue"/>
                <w:color w:val="auto"/>
                <w:sz w:val="18"/>
                <w:szCs w:val="18"/>
              </w:rPr>
              <w:t xml:space="preserve">For oil water separation from the </w:t>
            </w:r>
            <w:r w:rsidRPr="00E56D6B">
              <w:rPr>
                <w:sz w:val="18"/>
                <w:szCs w:val="18"/>
              </w:rPr>
              <w:t xml:space="preserve">Portland </w:t>
            </w:r>
            <w:r w:rsidRPr="00E56D6B">
              <w:rPr>
                <w:rFonts w:ascii="Arial" w:hAnsi="Arial" w:cs="Arial"/>
                <w:bCs/>
                <w:spacing w:val="-1"/>
                <w:sz w:val="18"/>
                <w:szCs w:val="18"/>
              </w:rPr>
              <w:t>Sand Formation (A</w:t>
            </w:r>
            <w:r w:rsidR="00093EC9">
              <w:rPr>
                <w:rFonts w:ascii="Arial" w:hAnsi="Arial" w:cs="Arial"/>
                <w:bCs/>
                <w:spacing w:val="-1"/>
                <w:sz w:val="18"/>
                <w:szCs w:val="18"/>
              </w:rPr>
              <w:t>R</w:t>
            </w:r>
            <w:r w:rsidRPr="00E56D6B">
              <w:rPr>
                <w:rFonts w:ascii="Arial" w:hAnsi="Arial" w:cs="Arial"/>
                <w:bCs/>
                <w:spacing w:val="-1"/>
                <w:sz w:val="18"/>
                <w:szCs w:val="18"/>
              </w:rPr>
              <w:t>1).</w:t>
            </w:r>
          </w:p>
        </w:tc>
      </w:tr>
      <w:tr w:rsidR="00747DDC" w:rsidRPr="00E56D6B" w14:paraId="1820922C" w14:textId="77777777" w:rsidTr="00103891">
        <w:tc>
          <w:tcPr>
            <w:tcW w:w="586" w:type="pct"/>
            <w:shd w:val="clear" w:color="auto" w:fill="auto"/>
          </w:tcPr>
          <w:p w14:paraId="4429E084" w14:textId="4621A9BC" w:rsidR="00747DDC" w:rsidRPr="00E56D6B" w:rsidRDefault="00747DDC" w:rsidP="00012EE7">
            <w:pPr>
              <w:pStyle w:val="TableText"/>
              <w:spacing w:before="0" w:after="0"/>
              <w:ind w:left="0" w:right="0"/>
              <w:rPr>
                <w:rStyle w:val="Blue"/>
                <w:color w:val="auto"/>
                <w:sz w:val="18"/>
              </w:rPr>
            </w:pPr>
            <w:r w:rsidRPr="00E56D6B">
              <w:rPr>
                <w:rStyle w:val="Blue"/>
                <w:color w:val="auto"/>
                <w:sz w:val="18"/>
              </w:rPr>
              <w:t>A</w:t>
            </w:r>
            <w:r w:rsidR="00884AEE">
              <w:rPr>
                <w:rStyle w:val="Blue"/>
                <w:color w:val="auto"/>
                <w:sz w:val="18"/>
              </w:rPr>
              <w:t>R</w:t>
            </w:r>
            <w:r w:rsidRPr="00E56D6B">
              <w:rPr>
                <w:rStyle w:val="Blue"/>
                <w:color w:val="auto"/>
                <w:sz w:val="18"/>
              </w:rPr>
              <w:t>8</w:t>
            </w:r>
          </w:p>
        </w:tc>
        <w:tc>
          <w:tcPr>
            <w:tcW w:w="1105" w:type="pct"/>
            <w:shd w:val="clear" w:color="auto" w:fill="auto"/>
          </w:tcPr>
          <w:p w14:paraId="1596F1AF"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Use of gas fired bath heater for oil/water separation</w:t>
            </w:r>
          </w:p>
        </w:tc>
        <w:tc>
          <w:tcPr>
            <w:tcW w:w="1546" w:type="pct"/>
            <w:shd w:val="clear" w:color="auto" w:fill="auto"/>
          </w:tcPr>
          <w:p w14:paraId="5AC29639"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Gas fired bath heater with a rated thermal input of 1.538</w:t>
            </w:r>
            <w:r w:rsidRPr="00E56D6B" w:rsidDel="00BC3287">
              <w:rPr>
                <w:rStyle w:val="Blue"/>
                <w:color w:val="auto"/>
                <w:sz w:val="18"/>
              </w:rPr>
              <w:t xml:space="preserve"> </w:t>
            </w:r>
            <w:r w:rsidRPr="00E56D6B">
              <w:rPr>
                <w:rStyle w:val="Blue"/>
                <w:color w:val="auto"/>
                <w:sz w:val="18"/>
              </w:rPr>
              <w:t>MW.</w:t>
            </w:r>
          </w:p>
        </w:tc>
        <w:tc>
          <w:tcPr>
            <w:tcW w:w="1763" w:type="pct"/>
            <w:shd w:val="clear" w:color="auto" w:fill="auto"/>
          </w:tcPr>
          <w:p w14:paraId="7609E5C4" w14:textId="62730FA6" w:rsidR="00747DDC" w:rsidRPr="00E56D6B" w:rsidRDefault="00747DDC" w:rsidP="00012EE7">
            <w:pPr>
              <w:pStyle w:val="TableText"/>
              <w:spacing w:before="0"/>
              <w:ind w:left="0" w:right="0"/>
              <w:rPr>
                <w:rStyle w:val="Blue"/>
                <w:color w:val="auto"/>
                <w:sz w:val="18"/>
                <w:szCs w:val="18"/>
              </w:rPr>
            </w:pPr>
            <w:r w:rsidRPr="00E56D6B">
              <w:rPr>
                <w:rStyle w:val="Blue"/>
                <w:color w:val="auto"/>
                <w:sz w:val="18"/>
                <w:szCs w:val="18"/>
              </w:rPr>
              <w:t xml:space="preserve">For oil water separation from the  </w:t>
            </w:r>
            <w:proofErr w:type="spellStart"/>
            <w:r w:rsidRPr="00E56D6B">
              <w:rPr>
                <w:rStyle w:val="Blue"/>
                <w:color w:val="auto"/>
                <w:sz w:val="18"/>
                <w:szCs w:val="18"/>
              </w:rPr>
              <w:t>Kimmeridge</w:t>
            </w:r>
            <w:proofErr w:type="spellEnd"/>
            <w:r w:rsidRPr="00E56D6B">
              <w:rPr>
                <w:rStyle w:val="Blue"/>
                <w:color w:val="auto"/>
                <w:sz w:val="18"/>
              </w:rPr>
              <w:t xml:space="preserve"> Clay Formation (A</w:t>
            </w:r>
            <w:r w:rsidR="00093EC9">
              <w:rPr>
                <w:rStyle w:val="Blue"/>
                <w:color w:val="auto"/>
                <w:sz w:val="18"/>
              </w:rPr>
              <w:t>R</w:t>
            </w:r>
            <w:r w:rsidRPr="00E56D6B">
              <w:rPr>
                <w:rStyle w:val="Blue"/>
                <w:color w:val="auto"/>
                <w:sz w:val="18"/>
              </w:rPr>
              <w:t>2)</w:t>
            </w:r>
          </w:p>
          <w:p w14:paraId="74C080F8" w14:textId="4A2B9E73" w:rsidR="00747DDC" w:rsidRPr="00E56D6B" w:rsidRDefault="00747DDC" w:rsidP="00012EE7">
            <w:pPr>
              <w:pStyle w:val="TableText"/>
              <w:spacing w:before="0"/>
              <w:ind w:left="0" w:right="0"/>
              <w:rPr>
                <w:rStyle w:val="Blue"/>
                <w:color w:val="auto"/>
                <w:sz w:val="18"/>
                <w:szCs w:val="18"/>
              </w:rPr>
            </w:pPr>
            <w:r w:rsidRPr="00E56D6B">
              <w:rPr>
                <w:rStyle w:val="Blue"/>
                <w:color w:val="auto"/>
                <w:sz w:val="18"/>
                <w:szCs w:val="18"/>
              </w:rPr>
              <w:t xml:space="preserve">Use of this equipment for production from the </w:t>
            </w:r>
            <w:proofErr w:type="spellStart"/>
            <w:r w:rsidRPr="00E56D6B">
              <w:rPr>
                <w:rStyle w:val="Blue"/>
                <w:color w:val="auto"/>
                <w:sz w:val="18"/>
                <w:szCs w:val="18"/>
              </w:rPr>
              <w:t>Kimmeridge</w:t>
            </w:r>
            <w:proofErr w:type="spellEnd"/>
            <w:r w:rsidRPr="00E56D6B">
              <w:rPr>
                <w:rStyle w:val="Blue"/>
                <w:color w:val="auto"/>
                <w:sz w:val="18"/>
                <w:szCs w:val="18"/>
              </w:rPr>
              <w:t xml:space="preserve"> Clay Formation under activity A</w:t>
            </w:r>
            <w:r w:rsidR="00145E18">
              <w:rPr>
                <w:rStyle w:val="Blue"/>
                <w:color w:val="auto"/>
                <w:sz w:val="18"/>
                <w:szCs w:val="18"/>
              </w:rPr>
              <w:t>R</w:t>
            </w:r>
            <w:r w:rsidRPr="00E56D6B">
              <w:rPr>
                <w:rStyle w:val="Blue"/>
                <w:color w:val="auto"/>
                <w:sz w:val="18"/>
                <w:szCs w:val="18"/>
              </w:rPr>
              <w:t>2 shall not start until</w:t>
            </w:r>
            <w:r w:rsidRPr="00E56D6B">
              <w:rPr>
                <w:rFonts w:cstheme="minorHAnsi"/>
                <w:sz w:val="18"/>
                <w:szCs w:val="18"/>
              </w:rPr>
              <w:t xml:space="preserve"> written approval from the Environment Agency has been obtained in </w:t>
            </w:r>
            <w:r w:rsidRPr="00E56D6B">
              <w:rPr>
                <w:rFonts w:cstheme="minorHAnsi"/>
                <w:sz w:val="18"/>
                <w:szCs w:val="18"/>
              </w:rPr>
              <w:lastRenderedPageBreak/>
              <w:t>accordance with</w:t>
            </w:r>
            <w:r w:rsidRPr="00E56D6B">
              <w:rPr>
                <w:rStyle w:val="Blue"/>
                <w:color w:val="auto"/>
                <w:sz w:val="18"/>
                <w:szCs w:val="18"/>
              </w:rPr>
              <w:t xml:space="preserve"> pre-operational condition PO 01 in Table S1.4 below</w:t>
            </w:r>
          </w:p>
        </w:tc>
      </w:tr>
      <w:tr w:rsidR="00747DDC" w:rsidRPr="00E56D6B" w14:paraId="1329FAD7" w14:textId="77777777" w:rsidTr="00103891">
        <w:tc>
          <w:tcPr>
            <w:tcW w:w="586" w:type="pct"/>
            <w:shd w:val="clear" w:color="auto" w:fill="auto"/>
          </w:tcPr>
          <w:p w14:paraId="34946100" w14:textId="647ACD1F" w:rsidR="00747DDC" w:rsidRPr="00E56D6B" w:rsidRDefault="00747DDC" w:rsidP="00012EE7">
            <w:pPr>
              <w:pStyle w:val="TableText"/>
              <w:spacing w:before="0" w:after="0"/>
              <w:ind w:left="0" w:right="0"/>
              <w:rPr>
                <w:rStyle w:val="Blue"/>
                <w:color w:val="auto"/>
                <w:sz w:val="18"/>
              </w:rPr>
            </w:pPr>
            <w:r w:rsidRPr="00E56D6B">
              <w:rPr>
                <w:rStyle w:val="Blue"/>
                <w:color w:val="auto"/>
                <w:sz w:val="18"/>
              </w:rPr>
              <w:lastRenderedPageBreak/>
              <w:t>A</w:t>
            </w:r>
            <w:r w:rsidR="00884AEE">
              <w:rPr>
                <w:rStyle w:val="Blue"/>
                <w:color w:val="auto"/>
                <w:sz w:val="18"/>
              </w:rPr>
              <w:t>R</w:t>
            </w:r>
            <w:r w:rsidRPr="00E56D6B">
              <w:rPr>
                <w:rStyle w:val="Blue"/>
                <w:color w:val="auto"/>
                <w:sz w:val="18"/>
              </w:rPr>
              <w:t>9</w:t>
            </w:r>
          </w:p>
        </w:tc>
        <w:tc>
          <w:tcPr>
            <w:tcW w:w="1105" w:type="pct"/>
            <w:shd w:val="clear" w:color="auto" w:fill="auto"/>
          </w:tcPr>
          <w:p w14:paraId="3B5A0DA0"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Discharge of surface water to Tanners brook (W1)</w:t>
            </w:r>
          </w:p>
        </w:tc>
        <w:tc>
          <w:tcPr>
            <w:tcW w:w="1546" w:type="pct"/>
            <w:shd w:val="clear" w:color="auto" w:fill="auto"/>
          </w:tcPr>
          <w:p w14:paraId="08C977B0" w14:textId="77777777" w:rsidR="00747DDC" w:rsidRPr="00E56D6B" w:rsidRDefault="00747DDC" w:rsidP="00012EE7">
            <w:pPr>
              <w:pStyle w:val="TableText"/>
              <w:spacing w:before="0" w:after="0"/>
              <w:ind w:left="0" w:right="0"/>
              <w:rPr>
                <w:rStyle w:val="Blue"/>
                <w:color w:val="auto"/>
                <w:sz w:val="18"/>
              </w:rPr>
            </w:pPr>
            <w:r w:rsidRPr="00E56D6B">
              <w:rPr>
                <w:rStyle w:val="Blue"/>
                <w:color w:val="auto"/>
                <w:sz w:val="18"/>
              </w:rPr>
              <w:t>Discharge of surface water from non-process areas of the site.</w:t>
            </w:r>
          </w:p>
        </w:tc>
        <w:tc>
          <w:tcPr>
            <w:tcW w:w="1763" w:type="pct"/>
            <w:shd w:val="clear" w:color="auto" w:fill="auto"/>
          </w:tcPr>
          <w:p w14:paraId="34015622" w14:textId="77777777" w:rsidR="00747DDC" w:rsidRPr="00E56D6B" w:rsidRDefault="00747DDC" w:rsidP="00012EE7">
            <w:pPr>
              <w:pStyle w:val="TableText"/>
              <w:spacing w:before="0"/>
              <w:ind w:left="0" w:right="0"/>
              <w:rPr>
                <w:rStyle w:val="Blue"/>
                <w:color w:val="auto"/>
                <w:sz w:val="18"/>
              </w:rPr>
            </w:pPr>
            <w:r w:rsidRPr="00E56D6B">
              <w:rPr>
                <w:rStyle w:val="Blue"/>
                <w:color w:val="auto"/>
                <w:sz w:val="18"/>
              </w:rPr>
              <w:t>Sampled in accordance with table S3.2 and S3.5 prior to discharge to Tanners Brook.</w:t>
            </w:r>
          </w:p>
          <w:p w14:paraId="32521CDC" w14:textId="77777777" w:rsidR="00747DDC" w:rsidRPr="00E56D6B" w:rsidRDefault="00747DDC" w:rsidP="00012EE7">
            <w:pPr>
              <w:pStyle w:val="TableText"/>
              <w:spacing w:before="0"/>
              <w:ind w:left="0" w:right="0"/>
              <w:rPr>
                <w:rStyle w:val="Blue"/>
                <w:color w:val="auto"/>
                <w:sz w:val="18"/>
              </w:rPr>
            </w:pPr>
            <w:r w:rsidRPr="00E56D6B">
              <w:rPr>
                <w:rStyle w:val="Blue"/>
                <w:color w:val="auto"/>
                <w:sz w:val="18"/>
              </w:rPr>
              <w:t>The surface water shall be treated by oil interceptor prior to discharge via outlet W1</w:t>
            </w:r>
          </w:p>
        </w:tc>
      </w:tr>
      <w:tr w:rsidR="00747DDC" w:rsidRPr="00E56D6B" w14:paraId="0A152083" w14:textId="77777777" w:rsidTr="00103891">
        <w:tc>
          <w:tcPr>
            <w:tcW w:w="586" w:type="pct"/>
            <w:shd w:val="clear" w:color="auto" w:fill="auto"/>
          </w:tcPr>
          <w:p w14:paraId="4C88D88E" w14:textId="77777777" w:rsidR="00747DDC" w:rsidRPr="00E56D6B" w:rsidRDefault="00747DDC" w:rsidP="00012EE7">
            <w:pPr>
              <w:pStyle w:val="TableText"/>
              <w:keepNext/>
              <w:spacing w:before="0" w:after="0"/>
              <w:ind w:left="0" w:right="0"/>
              <w:rPr>
                <w:rStyle w:val="Blue"/>
                <w:color w:val="auto"/>
                <w:sz w:val="18"/>
              </w:rPr>
            </w:pPr>
            <w:r w:rsidRPr="00E56D6B">
              <w:rPr>
                <w:rStyle w:val="Red"/>
                <w:b/>
                <w:color w:val="auto"/>
                <w:sz w:val="18"/>
              </w:rPr>
              <w:t>Activity reference</w:t>
            </w:r>
          </w:p>
        </w:tc>
        <w:tc>
          <w:tcPr>
            <w:tcW w:w="1105" w:type="pct"/>
            <w:shd w:val="clear" w:color="auto" w:fill="auto"/>
          </w:tcPr>
          <w:p w14:paraId="38E8A03F" w14:textId="77777777" w:rsidR="00747DDC" w:rsidRPr="00E56D6B" w:rsidRDefault="00747DDC" w:rsidP="00012EE7">
            <w:pPr>
              <w:pStyle w:val="TableText"/>
              <w:keepNext/>
              <w:spacing w:before="0" w:after="0"/>
              <w:ind w:left="0" w:right="0"/>
              <w:rPr>
                <w:rStyle w:val="Blue"/>
                <w:color w:val="auto"/>
                <w:sz w:val="18"/>
              </w:rPr>
            </w:pPr>
            <w:r w:rsidRPr="00E56D6B">
              <w:rPr>
                <w:rStyle w:val="Bold"/>
                <w:sz w:val="18"/>
              </w:rPr>
              <w:t xml:space="preserve">Description of activities for waste operations </w:t>
            </w:r>
          </w:p>
        </w:tc>
        <w:tc>
          <w:tcPr>
            <w:tcW w:w="3309" w:type="pct"/>
            <w:gridSpan w:val="2"/>
            <w:shd w:val="clear" w:color="auto" w:fill="auto"/>
          </w:tcPr>
          <w:p w14:paraId="4F585080" w14:textId="77777777" w:rsidR="00747DDC" w:rsidRPr="00E56D6B" w:rsidRDefault="00747DDC" w:rsidP="00012EE7">
            <w:pPr>
              <w:pStyle w:val="TableText"/>
              <w:keepNext/>
              <w:spacing w:before="0" w:after="0"/>
              <w:ind w:left="0" w:right="0"/>
              <w:rPr>
                <w:rStyle w:val="Blue"/>
                <w:color w:val="auto"/>
                <w:sz w:val="18"/>
              </w:rPr>
            </w:pPr>
            <w:r w:rsidRPr="00E56D6B">
              <w:rPr>
                <w:rStyle w:val="Bold"/>
                <w:sz w:val="18"/>
              </w:rPr>
              <w:t>Limits of activities</w:t>
            </w:r>
          </w:p>
        </w:tc>
      </w:tr>
      <w:tr w:rsidR="00747DDC" w:rsidRPr="00E56D6B" w14:paraId="5AE9C143" w14:textId="77777777" w:rsidTr="00103891">
        <w:tc>
          <w:tcPr>
            <w:tcW w:w="586" w:type="pct"/>
            <w:shd w:val="clear" w:color="auto" w:fill="auto"/>
          </w:tcPr>
          <w:p w14:paraId="678CE52E" w14:textId="066A7853" w:rsidR="00747DDC" w:rsidRPr="00E56D6B" w:rsidRDefault="00747DDC" w:rsidP="00012EE7">
            <w:pPr>
              <w:pStyle w:val="TableText"/>
              <w:spacing w:before="0" w:after="0"/>
              <w:ind w:left="0" w:right="0"/>
              <w:rPr>
                <w:rStyle w:val="RedBold"/>
                <w:rFonts w:eastAsiaTheme="majorEastAsia"/>
                <w:color w:val="auto"/>
                <w:sz w:val="18"/>
              </w:rPr>
            </w:pPr>
            <w:r w:rsidRPr="00E56D6B">
              <w:rPr>
                <w:rStyle w:val="Blue"/>
                <w:color w:val="auto"/>
                <w:sz w:val="18"/>
              </w:rPr>
              <w:t>A</w:t>
            </w:r>
            <w:r w:rsidR="00884AEE">
              <w:rPr>
                <w:rStyle w:val="Blue"/>
                <w:color w:val="auto"/>
                <w:sz w:val="18"/>
              </w:rPr>
              <w:t>R</w:t>
            </w:r>
            <w:r w:rsidRPr="00E56D6B">
              <w:rPr>
                <w:rStyle w:val="Blue"/>
                <w:color w:val="auto"/>
                <w:sz w:val="18"/>
              </w:rPr>
              <w:t>10</w:t>
            </w:r>
          </w:p>
        </w:tc>
        <w:tc>
          <w:tcPr>
            <w:tcW w:w="1105" w:type="pct"/>
            <w:shd w:val="clear" w:color="auto" w:fill="auto"/>
          </w:tcPr>
          <w:p w14:paraId="2340FA44" w14:textId="77777777" w:rsidR="00747DDC" w:rsidRPr="00E56D6B" w:rsidRDefault="00747DDC" w:rsidP="00012EE7">
            <w:pPr>
              <w:pStyle w:val="TableText"/>
              <w:spacing w:before="0"/>
              <w:ind w:left="0" w:right="0"/>
              <w:rPr>
                <w:rStyle w:val="Blue"/>
                <w:color w:val="auto"/>
                <w:sz w:val="18"/>
              </w:rPr>
            </w:pPr>
            <w:r w:rsidRPr="00E56D6B">
              <w:rPr>
                <w:rStyle w:val="Blue"/>
                <w:color w:val="auto"/>
                <w:sz w:val="18"/>
              </w:rPr>
              <w:t>The management of extractive waste from production activities, not involving a waste facility.</w:t>
            </w:r>
          </w:p>
          <w:p w14:paraId="0ECDD367" w14:textId="77777777" w:rsidR="00747DDC" w:rsidRPr="00E56D6B" w:rsidRDefault="00747DDC" w:rsidP="00012EE7">
            <w:pPr>
              <w:pStyle w:val="TableText"/>
              <w:spacing w:before="0"/>
              <w:ind w:left="0" w:right="0"/>
              <w:rPr>
                <w:sz w:val="18"/>
              </w:rPr>
            </w:pPr>
            <w:r w:rsidRPr="00E56D6B">
              <w:rPr>
                <w:sz w:val="18"/>
              </w:rPr>
              <w:t>The management of extractive waste generated by well workover.</w:t>
            </w:r>
          </w:p>
          <w:p w14:paraId="0933E1F3" w14:textId="77777777" w:rsidR="00747DDC" w:rsidRPr="00E56D6B" w:rsidRDefault="00747DDC" w:rsidP="00012EE7">
            <w:pPr>
              <w:pStyle w:val="TableText"/>
              <w:spacing w:before="0"/>
              <w:ind w:left="0" w:right="0"/>
              <w:rPr>
                <w:rStyle w:val="Bold"/>
                <w:sz w:val="18"/>
              </w:rPr>
            </w:pPr>
            <w:r w:rsidRPr="00E56D6B">
              <w:rPr>
                <w:rStyle w:val="Blue"/>
                <w:color w:val="auto"/>
                <w:sz w:val="18"/>
              </w:rPr>
              <w:t>The management of extractive waste generated by well decommissioning.</w:t>
            </w:r>
          </w:p>
        </w:tc>
        <w:tc>
          <w:tcPr>
            <w:tcW w:w="3309" w:type="pct"/>
            <w:gridSpan w:val="2"/>
            <w:shd w:val="clear" w:color="auto" w:fill="auto"/>
          </w:tcPr>
          <w:p w14:paraId="266FDE5A" w14:textId="77777777" w:rsidR="00747DDC" w:rsidRPr="00E56D6B" w:rsidRDefault="00747DDC" w:rsidP="00012EE7">
            <w:pPr>
              <w:pStyle w:val="TableText"/>
              <w:spacing w:before="0"/>
              <w:ind w:left="0" w:right="0"/>
              <w:rPr>
                <w:rStyle w:val="Blue"/>
                <w:color w:val="auto"/>
                <w:sz w:val="18"/>
              </w:rPr>
            </w:pPr>
            <w:r w:rsidRPr="00E56D6B">
              <w:rPr>
                <w:rStyle w:val="Blue"/>
                <w:color w:val="auto"/>
                <w:sz w:val="18"/>
              </w:rPr>
              <w:t>Permitted waste types shall conform to the description in the approved waste management plan.</w:t>
            </w:r>
          </w:p>
          <w:p w14:paraId="2CB1E994" w14:textId="77777777" w:rsidR="00747DDC" w:rsidRPr="00E56D6B" w:rsidRDefault="00747DDC" w:rsidP="00012EE7">
            <w:pPr>
              <w:pStyle w:val="TableText"/>
              <w:spacing w:before="0"/>
              <w:ind w:left="0" w:right="0"/>
              <w:rPr>
                <w:rStyle w:val="Blue"/>
                <w:color w:val="auto"/>
                <w:sz w:val="18"/>
              </w:rPr>
            </w:pPr>
            <w:r w:rsidRPr="00E56D6B">
              <w:rPr>
                <w:sz w:val="18"/>
              </w:rPr>
              <w:t>The activities shall be limited to those described in the approved waste management plan referenced</w:t>
            </w:r>
            <w:r w:rsidRPr="00E56D6B">
              <w:rPr>
                <w:rFonts w:cstheme="minorHAnsi"/>
                <w:sz w:val="18"/>
                <w:szCs w:val="20"/>
              </w:rPr>
              <w:t xml:space="preserve"> in Table S1.2 below.</w:t>
            </w:r>
          </w:p>
          <w:p w14:paraId="405AA629" w14:textId="77777777" w:rsidR="00747DDC" w:rsidRPr="00E56D6B" w:rsidRDefault="00747DDC" w:rsidP="00012EE7">
            <w:pPr>
              <w:pStyle w:val="TableText"/>
              <w:spacing w:before="0"/>
              <w:ind w:left="0" w:right="0"/>
              <w:rPr>
                <w:sz w:val="18"/>
              </w:rPr>
            </w:pPr>
            <w:r w:rsidRPr="00E56D6B">
              <w:rPr>
                <w:sz w:val="18"/>
              </w:rPr>
              <w:t>The storage of extractive waste is limited to temporary storage in secure containment as part of the collection and transportation of waste from the site.</w:t>
            </w:r>
          </w:p>
          <w:p w14:paraId="70A5531A" w14:textId="77777777" w:rsidR="00747DDC" w:rsidRPr="00E56D6B" w:rsidRDefault="00747DDC" w:rsidP="00012EE7">
            <w:pPr>
              <w:pStyle w:val="TableText"/>
              <w:spacing w:before="0"/>
              <w:ind w:left="0" w:right="0"/>
              <w:rPr>
                <w:rStyle w:val="Blue"/>
                <w:bCs/>
                <w:color w:val="auto"/>
                <w:sz w:val="18"/>
              </w:rPr>
            </w:pPr>
            <w:r w:rsidRPr="00E56D6B">
              <w:rPr>
                <w:rStyle w:val="Blue"/>
                <w:bCs/>
                <w:color w:val="auto"/>
                <w:sz w:val="18"/>
              </w:rPr>
              <w:t>Well stimulation by hydraulic fracturing is not permitted.</w:t>
            </w:r>
          </w:p>
          <w:p w14:paraId="1171EEFB" w14:textId="3D96B3C3" w:rsidR="00747DDC" w:rsidRPr="00E56D6B" w:rsidRDefault="00747DDC" w:rsidP="00012EE7">
            <w:pPr>
              <w:pStyle w:val="TableText"/>
              <w:spacing w:before="0"/>
              <w:ind w:left="0" w:right="0"/>
              <w:rPr>
                <w:rStyle w:val="Bold"/>
                <w:b w:val="0"/>
                <w:bCs/>
                <w:sz w:val="18"/>
                <w:szCs w:val="18"/>
              </w:rPr>
            </w:pPr>
            <w:r w:rsidRPr="00E56D6B">
              <w:rPr>
                <w:rStyle w:val="Blue"/>
                <w:color w:val="auto"/>
                <w:sz w:val="18"/>
                <w:szCs w:val="18"/>
              </w:rPr>
              <w:t xml:space="preserve">Any extractive waste activities in connection with production from the </w:t>
            </w:r>
            <w:proofErr w:type="spellStart"/>
            <w:r w:rsidRPr="00E56D6B">
              <w:rPr>
                <w:rStyle w:val="Blue"/>
                <w:color w:val="auto"/>
                <w:sz w:val="18"/>
                <w:szCs w:val="18"/>
              </w:rPr>
              <w:t>Kimmeridge</w:t>
            </w:r>
            <w:proofErr w:type="spellEnd"/>
            <w:r w:rsidRPr="00E56D6B">
              <w:rPr>
                <w:rStyle w:val="Blue"/>
                <w:color w:val="auto"/>
                <w:sz w:val="18"/>
                <w:szCs w:val="18"/>
              </w:rPr>
              <w:t xml:space="preserve"> Clay Formation under activity A</w:t>
            </w:r>
            <w:r w:rsidR="00145E18">
              <w:rPr>
                <w:rStyle w:val="Blue"/>
                <w:color w:val="auto"/>
                <w:sz w:val="18"/>
                <w:szCs w:val="18"/>
              </w:rPr>
              <w:t>R</w:t>
            </w:r>
            <w:r w:rsidRPr="00E56D6B">
              <w:rPr>
                <w:rStyle w:val="Blue"/>
                <w:color w:val="auto"/>
                <w:sz w:val="18"/>
                <w:szCs w:val="18"/>
              </w:rPr>
              <w:t>2 shall not start until</w:t>
            </w:r>
            <w:r w:rsidRPr="00E56D6B">
              <w:rPr>
                <w:rFonts w:cstheme="minorHAnsi"/>
                <w:sz w:val="18"/>
                <w:szCs w:val="18"/>
              </w:rPr>
              <w:t xml:space="preserve"> written approval from the Environment Agency has been obtained in accordance with </w:t>
            </w:r>
            <w:r w:rsidRPr="00E56D6B">
              <w:rPr>
                <w:rStyle w:val="Blue"/>
                <w:color w:val="auto"/>
                <w:sz w:val="18"/>
                <w:szCs w:val="18"/>
              </w:rPr>
              <w:t>pre-operational condition PO 01 in Table S1.4 below</w:t>
            </w:r>
          </w:p>
        </w:tc>
      </w:tr>
      <w:tr w:rsidR="00747DDC" w:rsidRPr="00E56D6B" w14:paraId="083E8967" w14:textId="77777777" w:rsidTr="00103891">
        <w:tc>
          <w:tcPr>
            <w:tcW w:w="586" w:type="pct"/>
            <w:shd w:val="clear" w:color="auto" w:fill="auto"/>
          </w:tcPr>
          <w:p w14:paraId="1A38704E" w14:textId="77777777" w:rsidR="00747DDC" w:rsidRPr="00747DDC" w:rsidRDefault="00747DDC" w:rsidP="00747DDC">
            <w:pPr>
              <w:pStyle w:val="TableText"/>
              <w:spacing w:before="0" w:after="0"/>
              <w:ind w:left="0" w:right="0"/>
              <w:rPr>
                <w:rStyle w:val="Blue"/>
                <w:color w:val="auto"/>
                <w:sz w:val="18"/>
                <w:szCs w:val="18"/>
              </w:rPr>
            </w:pPr>
          </w:p>
        </w:tc>
        <w:tc>
          <w:tcPr>
            <w:tcW w:w="1105" w:type="pct"/>
            <w:shd w:val="clear" w:color="auto" w:fill="auto"/>
          </w:tcPr>
          <w:p w14:paraId="02392161" w14:textId="16CB3B4A" w:rsidR="00747DDC" w:rsidRPr="00747DDC" w:rsidRDefault="00747DDC" w:rsidP="00747DDC">
            <w:pPr>
              <w:pStyle w:val="TableText"/>
              <w:spacing w:before="0"/>
              <w:ind w:left="0" w:right="0"/>
              <w:rPr>
                <w:rStyle w:val="Blue"/>
                <w:color w:val="auto"/>
                <w:sz w:val="18"/>
                <w:szCs w:val="18"/>
              </w:rPr>
            </w:pPr>
            <w:r w:rsidRPr="00747DDC">
              <w:rPr>
                <w:rFonts w:ascii="Arial" w:hAnsi="Arial" w:cs="Arial"/>
                <w:b/>
                <w:sz w:val="18"/>
                <w:szCs w:val="18"/>
              </w:rPr>
              <w:t xml:space="preserve">Description of activity for Groundwater </w:t>
            </w:r>
          </w:p>
        </w:tc>
        <w:tc>
          <w:tcPr>
            <w:tcW w:w="3309" w:type="pct"/>
            <w:gridSpan w:val="2"/>
            <w:shd w:val="clear" w:color="auto" w:fill="auto"/>
          </w:tcPr>
          <w:p w14:paraId="64C22CD3" w14:textId="0DAE32B1" w:rsidR="00747DDC" w:rsidRPr="00747DDC" w:rsidRDefault="00747DDC" w:rsidP="00747DDC">
            <w:pPr>
              <w:pStyle w:val="TableText"/>
              <w:spacing w:before="0"/>
              <w:ind w:left="0" w:right="0"/>
              <w:rPr>
                <w:rStyle w:val="Blue"/>
                <w:color w:val="auto"/>
                <w:sz w:val="18"/>
                <w:szCs w:val="18"/>
              </w:rPr>
            </w:pPr>
            <w:r w:rsidRPr="00747DDC">
              <w:rPr>
                <w:rFonts w:ascii="Arial" w:hAnsi="Arial" w:cs="Arial"/>
                <w:b/>
                <w:sz w:val="18"/>
                <w:szCs w:val="18"/>
              </w:rPr>
              <w:t>Limits of specified activity</w:t>
            </w:r>
          </w:p>
        </w:tc>
      </w:tr>
      <w:tr w:rsidR="00747DDC" w:rsidRPr="00E56D6B" w14:paraId="2F3ADDB7" w14:textId="77777777" w:rsidTr="00103891">
        <w:tc>
          <w:tcPr>
            <w:tcW w:w="586" w:type="pct"/>
            <w:shd w:val="clear" w:color="auto" w:fill="auto"/>
          </w:tcPr>
          <w:p w14:paraId="10703012" w14:textId="0F621190" w:rsidR="00747DDC" w:rsidRPr="00103891" w:rsidRDefault="00747DDC" w:rsidP="00747DDC">
            <w:pPr>
              <w:pStyle w:val="TableText"/>
              <w:spacing w:before="0" w:after="0"/>
              <w:ind w:left="0" w:right="0"/>
              <w:rPr>
                <w:rStyle w:val="Blue"/>
                <w:color w:val="auto"/>
                <w:sz w:val="18"/>
                <w:szCs w:val="18"/>
              </w:rPr>
            </w:pPr>
            <w:r w:rsidRPr="00103891">
              <w:rPr>
                <w:rStyle w:val="Blue"/>
                <w:color w:val="auto"/>
                <w:sz w:val="18"/>
                <w:szCs w:val="18"/>
              </w:rPr>
              <w:t>A</w:t>
            </w:r>
            <w:r w:rsidR="00884AEE">
              <w:rPr>
                <w:rStyle w:val="Blue"/>
                <w:color w:val="auto"/>
                <w:sz w:val="18"/>
                <w:szCs w:val="18"/>
              </w:rPr>
              <w:t>R</w:t>
            </w:r>
            <w:r w:rsidR="00422CA4" w:rsidRPr="00103891">
              <w:rPr>
                <w:rStyle w:val="Blue"/>
                <w:color w:val="auto"/>
                <w:sz w:val="18"/>
                <w:szCs w:val="18"/>
              </w:rPr>
              <w:t>11</w:t>
            </w:r>
          </w:p>
        </w:tc>
        <w:tc>
          <w:tcPr>
            <w:tcW w:w="1105" w:type="pct"/>
            <w:shd w:val="clear" w:color="auto" w:fill="auto"/>
          </w:tcPr>
          <w:p w14:paraId="3AF0EEE4" w14:textId="6C6ED03C" w:rsidR="00747DDC" w:rsidRPr="00103891" w:rsidRDefault="00742413" w:rsidP="00771991">
            <w:pPr>
              <w:pStyle w:val="TableText"/>
              <w:spacing w:before="0"/>
              <w:ind w:left="0" w:right="0"/>
              <w:rPr>
                <w:rStyle w:val="Blue"/>
                <w:color w:val="auto"/>
                <w:sz w:val="18"/>
                <w:szCs w:val="18"/>
              </w:rPr>
            </w:pPr>
            <w:r>
              <w:rPr>
                <w:rFonts w:cs="Arial"/>
                <w:sz w:val="18"/>
                <w:szCs w:val="18"/>
              </w:rPr>
              <w:t xml:space="preserve">W2 </w:t>
            </w:r>
            <w:r w:rsidR="00921FA9">
              <w:rPr>
                <w:rFonts w:cs="Arial"/>
                <w:sz w:val="18"/>
                <w:szCs w:val="18"/>
              </w:rPr>
              <w:t>Re-injection</w:t>
            </w:r>
            <w:r w:rsidR="00747DDC" w:rsidRPr="00103891">
              <w:rPr>
                <w:rFonts w:cs="Arial"/>
                <w:sz w:val="18"/>
                <w:szCs w:val="18"/>
              </w:rPr>
              <w:t xml:space="preserve"> </w:t>
            </w:r>
            <w:r>
              <w:rPr>
                <w:rFonts w:cs="Arial"/>
                <w:sz w:val="18"/>
                <w:szCs w:val="18"/>
              </w:rPr>
              <w:t>of produced water</w:t>
            </w:r>
            <w:r w:rsidR="000C06BC">
              <w:rPr>
                <w:rFonts w:cs="Arial"/>
                <w:sz w:val="18"/>
                <w:szCs w:val="18"/>
              </w:rPr>
              <w:t>,</w:t>
            </w:r>
            <w:r>
              <w:rPr>
                <w:rFonts w:cs="Arial"/>
                <w:sz w:val="18"/>
                <w:szCs w:val="18"/>
              </w:rPr>
              <w:t xml:space="preserve"> </w:t>
            </w:r>
            <w:r w:rsidR="00771991">
              <w:rPr>
                <w:rFonts w:cs="Arial"/>
                <w:sz w:val="18"/>
                <w:szCs w:val="18"/>
              </w:rPr>
              <w:t xml:space="preserve">derived from oil extraction activities </w:t>
            </w:r>
            <w:r w:rsidR="005D307A">
              <w:rPr>
                <w:rFonts w:cs="Arial"/>
                <w:sz w:val="18"/>
                <w:szCs w:val="18"/>
              </w:rPr>
              <w:t xml:space="preserve">AR1 and AR2 </w:t>
            </w:r>
            <w:r w:rsidR="00771991">
              <w:rPr>
                <w:rFonts w:cs="Arial"/>
                <w:sz w:val="18"/>
                <w:szCs w:val="18"/>
              </w:rPr>
              <w:t xml:space="preserve">at </w:t>
            </w:r>
            <w:proofErr w:type="spellStart"/>
            <w:r w:rsidR="00771991">
              <w:rPr>
                <w:rFonts w:cs="Arial"/>
                <w:sz w:val="18"/>
                <w:szCs w:val="18"/>
              </w:rPr>
              <w:t>Brockham</w:t>
            </w:r>
            <w:proofErr w:type="spellEnd"/>
            <w:r w:rsidR="00771991">
              <w:rPr>
                <w:rFonts w:cs="Arial"/>
                <w:sz w:val="18"/>
                <w:szCs w:val="18"/>
              </w:rPr>
              <w:t xml:space="preserve"> Oilfield</w:t>
            </w:r>
            <w:r w:rsidR="000C06BC">
              <w:rPr>
                <w:rFonts w:cs="Arial"/>
                <w:sz w:val="18"/>
                <w:szCs w:val="18"/>
              </w:rPr>
              <w:t xml:space="preserve"> and produced water imported from other oil production facilities</w:t>
            </w:r>
            <w:r w:rsidR="008F475F">
              <w:rPr>
                <w:rFonts w:cs="Arial"/>
                <w:sz w:val="18"/>
                <w:szCs w:val="18"/>
              </w:rPr>
              <w:t>*</w:t>
            </w:r>
            <w:r w:rsidR="000C06BC">
              <w:rPr>
                <w:rFonts w:cs="Arial"/>
                <w:sz w:val="18"/>
                <w:szCs w:val="18"/>
              </w:rPr>
              <w:t>,</w:t>
            </w:r>
            <w:r w:rsidR="00771991">
              <w:rPr>
                <w:rFonts w:cs="Arial"/>
                <w:sz w:val="18"/>
                <w:szCs w:val="18"/>
              </w:rPr>
              <w:t xml:space="preserve"> into the Portland Formation </w:t>
            </w:r>
            <w:r>
              <w:rPr>
                <w:rFonts w:cs="Arial"/>
                <w:sz w:val="18"/>
                <w:szCs w:val="18"/>
              </w:rPr>
              <w:t>to ground via borehole BRX3</w:t>
            </w:r>
            <w:r w:rsidR="008F475F">
              <w:rPr>
                <w:rFonts w:cs="Arial"/>
                <w:sz w:val="18"/>
                <w:szCs w:val="18"/>
              </w:rPr>
              <w:t xml:space="preserve"> for the purposes of production support only</w:t>
            </w:r>
            <w:r>
              <w:rPr>
                <w:rFonts w:cs="Arial"/>
                <w:sz w:val="18"/>
                <w:szCs w:val="18"/>
              </w:rPr>
              <w:t xml:space="preserve">. </w:t>
            </w:r>
          </w:p>
        </w:tc>
        <w:tc>
          <w:tcPr>
            <w:tcW w:w="3309" w:type="pct"/>
            <w:gridSpan w:val="2"/>
            <w:shd w:val="clear" w:color="auto" w:fill="auto"/>
          </w:tcPr>
          <w:p w14:paraId="109E09E6" w14:textId="78F60712" w:rsidR="00742413" w:rsidRPr="009E67CA" w:rsidRDefault="00742413" w:rsidP="00742413">
            <w:pPr>
              <w:pStyle w:val="Tablebody"/>
              <w:keepLines w:val="0"/>
              <w:widowControl/>
              <w:spacing w:before="0" w:after="60" w:line="240" w:lineRule="auto"/>
              <w:ind w:left="0" w:right="113"/>
              <w:outlineLvl w:val="9"/>
              <w:rPr>
                <w:rFonts w:asciiTheme="minorHAnsi" w:hAnsiTheme="minorHAnsi" w:cstheme="minorHAnsi"/>
                <w:szCs w:val="18"/>
              </w:rPr>
            </w:pPr>
            <w:r w:rsidRPr="009E67CA">
              <w:rPr>
                <w:rFonts w:asciiTheme="minorHAnsi" w:hAnsiTheme="minorHAnsi" w:cstheme="minorHAnsi"/>
                <w:szCs w:val="18"/>
              </w:rPr>
              <w:t>Discharge of produced water from extraction of hydrocarbons into</w:t>
            </w:r>
            <w:r w:rsidR="00504C9A">
              <w:rPr>
                <w:rFonts w:asciiTheme="minorHAnsi" w:hAnsiTheme="minorHAnsi" w:cstheme="minorHAnsi"/>
                <w:szCs w:val="18"/>
              </w:rPr>
              <w:t xml:space="preserve"> existing</w:t>
            </w:r>
            <w:r w:rsidRPr="009E67CA">
              <w:rPr>
                <w:rFonts w:asciiTheme="minorHAnsi" w:hAnsiTheme="minorHAnsi" w:cstheme="minorHAnsi"/>
                <w:szCs w:val="18"/>
              </w:rPr>
              <w:t xml:space="preserve"> borehole </w:t>
            </w:r>
            <w:r>
              <w:rPr>
                <w:rFonts w:cstheme="minorHAnsi"/>
                <w:szCs w:val="18"/>
              </w:rPr>
              <w:t>BRX3</w:t>
            </w:r>
            <w:r w:rsidRPr="009E67CA">
              <w:rPr>
                <w:rFonts w:asciiTheme="minorHAnsi" w:hAnsiTheme="minorHAnsi" w:cstheme="minorHAnsi"/>
                <w:szCs w:val="18"/>
              </w:rPr>
              <w:t xml:space="preserve"> (NGR </w:t>
            </w:r>
            <w:r w:rsidR="00564B91" w:rsidRPr="00564B91">
              <w:rPr>
                <w:rFonts w:asciiTheme="minorHAnsi" w:hAnsiTheme="minorHAnsi" w:cstheme="minorHAnsi"/>
                <w:szCs w:val="18"/>
              </w:rPr>
              <w:t xml:space="preserve">TQ 18834 48638 </w:t>
            </w:r>
            <w:r w:rsidRPr="00564B91">
              <w:rPr>
                <w:rFonts w:asciiTheme="minorHAnsi" w:hAnsiTheme="minorHAnsi" w:cstheme="minorHAnsi"/>
                <w:szCs w:val="18"/>
              </w:rPr>
              <w:t>at surface) a</w:t>
            </w:r>
            <w:r>
              <w:rPr>
                <w:rFonts w:asciiTheme="minorHAnsi" w:hAnsiTheme="minorHAnsi" w:cstheme="minorHAnsi"/>
                <w:szCs w:val="18"/>
              </w:rPr>
              <w:t>s specified in table S3.3</w:t>
            </w:r>
            <w:r w:rsidRPr="009E67CA">
              <w:rPr>
                <w:rFonts w:asciiTheme="minorHAnsi" w:hAnsiTheme="minorHAnsi" w:cstheme="minorHAnsi"/>
                <w:szCs w:val="18"/>
              </w:rPr>
              <w:t>.</w:t>
            </w:r>
          </w:p>
          <w:p w14:paraId="19EE73B4" w14:textId="1B0C836C" w:rsidR="00742413" w:rsidRPr="009E67CA" w:rsidRDefault="00742413" w:rsidP="00742413">
            <w:pPr>
              <w:pStyle w:val="Tablebody"/>
              <w:keepLines w:val="0"/>
              <w:widowControl/>
              <w:numPr>
                <w:ilvl w:val="0"/>
                <w:numId w:val="39"/>
              </w:numPr>
              <w:spacing w:before="0" w:after="60" w:line="240" w:lineRule="auto"/>
              <w:ind w:left="318" w:right="113" w:hanging="318"/>
              <w:outlineLvl w:val="9"/>
              <w:rPr>
                <w:rFonts w:asciiTheme="minorHAnsi" w:hAnsiTheme="minorHAnsi" w:cstheme="minorHAnsi"/>
                <w:szCs w:val="18"/>
              </w:rPr>
            </w:pPr>
            <w:r>
              <w:rPr>
                <w:rFonts w:asciiTheme="minorHAnsi" w:hAnsiTheme="minorHAnsi" w:cstheme="minorHAnsi"/>
                <w:szCs w:val="18"/>
              </w:rPr>
              <w:t xml:space="preserve">The re-injection borehole BRX3 </w:t>
            </w:r>
            <w:r w:rsidRPr="009E67CA">
              <w:rPr>
                <w:rFonts w:asciiTheme="minorHAnsi" w:hAnsiTheme="minorHAnsi" w:cstheme="minorHAnsi"/>
                <w:szCs w:val="18"/>
              </w:rPr>
              <w:t xml:space="preserve">shall not extend deeper than </w:t>
            </w:r>
            <w:r>
              <w:rPr>
                <w:rFonts w:asciiTheme="minorHAnsi" w:hAnsiTheme="minorHAnsi" w:cstheme="minorHAnsi"/>
                <w:szCs w:val="18"/>
              </w:rPr>
              <w:t>75</w:t>
            </w:r>
            <w:r w:rsidR="00504C9A">
              <w:rPr>
                <w:rFonts w:asciiTheme="minorHAnsi" w:hAnsiTheme="minorHAnsi" w:cstheme="minorHAnsi"/>
                <w:szCs w:val="18"/>
              </w:rPr>
              <w:t>4.6</w:t>
            </w:r>
            <w:r w:rsidRPr="009E67CA">
              <w:rPr>
                <w:rFonts w:asciiTheme="minorHAnsi" w:hAnsiTheme="minorHAnsi" w:cstheme="minorHAnsi"/>
                <w:szCs w:val="18"/>
              </w:rPr>
              <w:t xml:space="preserve"> metres below ground level (</w:t>
            </w:r>
            <w:proofErr w:type="spellStart"/>
            <w:r w:rsidRPr="009E67CA">
              <w:rPr>
                <w:rFonts w:asciiTheme="minorHAnsi" w:hAnsiTheme="minorHAnsi" w:cstheme="minorHAnsi"/>
                <w:szCs w:val="18"/>
              </w:rPr>
              <w:t>mbgl</w:t>
            </w:r>
            <w:proofErr w:type="spellEnd"/>
            <w:r w:rsidRPr="009E67CA">
              <w:rPr>
                <w:rFonts w:asciiTheme="minorHAnsi" w:hAnsiTheme="minorHAnsi" w:cstheme="minorHAnsi"/>
                <w:szCs w:val="18"/>
              </w:rPr>
              <w:t xml:space="preserve">). </w:t>
            </w:r>
          </w:p>
          <w:p w14:paraId="6BD98E3D" w14:textId="78CF7DD7" w:rsidR="00742413" w:rsidRPr="009E67CA" w:rsidRDefault="00742413" w:rsidP="00742413">
            <w:pPr>
              <w:pStyle w:val="Tablebody"/>
              <w:keepLines w:val="0"/>
              <w:widowControl/>
              <w:numPr>
                <w:ilvl w:val="0"/>
                <w:numId w:val="39"/>
              </w:numPr>
              <w:spacing w:before="0" w:after="60" w:line="240" w:lineRule="auto"/>
              <w:ind w:left="318" w:right="113" w:hanging="318"/>
              <w:outlineLvl w:val="9"/>
              <w:rPr>
                <w:rFonts w:asciiTheme="minorHAnsi" w:hAnsiTheme="minorHAnsi" w:cstheme="minorHAnsi"/>
                <w:szCs w:val="18"/>
              </w:rPr>
            </w:pPr>
            <w:r w:rsidRPr="009E67CA">
              <w:rPr>
                <w:rFonts w:asciiTheme="minorHAnsi" w:hAnsiTheme="minorHAnsi" w:cstheme="minorHAnsi"/>
                <w:szCs w:val="18"/>
              </w:rPr>
              <w:t xml:space="preserve">Un-perforated linings shall extend to a minimum depth of </w:t>
            </w:r>
            <w:r w:rsidR="00504C9A">
              <w:rPr>
                <w:rFonts w:asciiTheme="minorHAnsi" w:hAnsiTheme="minorHAnsi" w:cstheme="minorHAnsi"/>
                <w:szCs w:val="18"/>
              </w:rPr>
              <w:t xml:space="preserve">704.5 </w:t>
            </w:r>
            <w:proofErr w:type="spellStart"/>
            <w:r w:rsidRPr="009E67CA">
              <w:rPr>
                <w:rFonts w:asciiTheme="minorHAnsi" w:hAnsiTheme="minorHAnsi" w:cstheme="minorHAnsi"/>
                <w:szCs w:val="18"/>
              </w:rPr>
              <w:t>mbgl</w:t>
            </w:r>
            <w:proofErr w:type="spellEnd"/>
            <w:r w:rsidRPr="009E67CA">
              <w:rPr>
                <w:rFonts w:asciiTheme="minorHAnsi" w:hAnsiTheme="minorHAnsi" w:cstheme="minorHAnsi"/>
                <w:szCs w:val="18"/>
              </w:rPr>
              <w:t xml:space="preserve">. </w:t>
            </w:r>
          </w:p>
          <w:p w14:paraId="1432AFCD" w14:textId="77777777" w:rsidR="00742413" w:rsidRPr="009E67CA" w:rsidRDefault="00742413" w:rsidP="00742413">
            <w:pPr>
              <w:pStyle w:val="Tablebody"/>
              <w:keepLines w:val="0"/>
              <w:widowControl/>
              <w:numPr>
                <w:ilvl w:val="0"/>
                <w:numId w:val="39"/>
              </w:numPr>
              <w:spacing w:before="0" w:after="60" w:line="240" w:lineRule="auto"/>
              <w:ind w:left="318" w:right="113" w:hanging="318"/>
              <w:outlineLvl w:val="9"/>
              <w:rPr>
                <w:rFonts w:asciiTheme="minorHAnsi" w:hAnsiTheme="minorHAnsi" w:cstheme="minorHAnsi"/>
                <w:szCs w:val="18"/>
              </w:rPr>
            </w:pPr>
            <w:r w:rsidRPr="009E67CA">
              <w:rPr>
                <w:rFonts w:asciiTheme="minorHAnsi" w:hAnsiTheme="minorHAnsi" w:cstheme="minorHAnsi"/>
                <w:szCs w:val="18"/>
              </w:rPr>
              <w:t xml:space="preserve">The target formation for re-injection is the </w:t>
            </w:r>
            <w:r>
              <w:rPr>
                <w:rFonts w:asciiTheme="minorHAnsi" w:hAnsiTheme="minorHAnsi" w:cstheme="minorHAnsi"/>
                <w:szCs w:val="18"/>
              </w:rPr>
              <w:t>Portland Sand</w:t>
            </w:r>
            <w:r w:rsidRPr="009E67CA">
              <w:rPr>
                <w:rFonts w:asciiTheme="minorHAnsi" w:hAnsiTheme="minorHAnsi" w:cstheme="minorHAnsi"/>
                <w:szCs w:val="18"/>
              </w:rPr>
              <w:t xml:space="preserve"> Formation. </w:t>
            </w:r>
          </w:p>
          <w:p w14:paraId="778F05D7" w14:textId="77777777" w:rsidR="00742413" w:rsidRPr="009E67CA" w:rsidRDefault="00742413" w:rsidP="00742413">
            <w:pPr>
              <w:pStyle w:val="Tablebody"/>
              <w:keepLines w:val="0"/>
              <w:widowControl/>
              <w:numPr>
                <w:ilvl w:val="0"/>
                <w:numId w:val="39"/>
              </w:numPr>
              <w:spacing w:before="0" w:after="60" w:line="240" w:lineRule="auto"/>
              <w:ind w:left="318" w:right="113" w:hanging="318"/>
              <w:outlineLvl w:val="9"/>
              <w:rPr>
                <w:rFonts w:asciiTheme="minorHAnsi" w:hAnsiTheme="minorHAnsi" w:cstheme="minorHAnsi"/>
                <w:szCs w:val="18"/>
              </w:rPr>
            </w:pPr>
            <w:r w:rsidRPr="009E67CA">
              <w:rPr>
                <w:rFonts w:asciiTheme="minorHAnsi" w:hAnsiTheme="minorHAnsi" w:cstheme="minorHAnsi"/>
                <w:szCs w:val="18"/>
              </w:rPr>
              <w:t xml:space="preserve">The discharge shall only be made via perforations in the borehole which is situated within the </w:t>
            </w:r>
            <w:r>
              <w:rPr>
                <w:rFonts w:asciiTheme="minorHAnsi" w:hAnsiTheme="minorHAnsi" w:cstheme="minorHAnsi"/>
                <w:szCs w:val="18"/>
              </w:rPr>
              <w:t>Portland Sand</w:t>
            </w:r>
            <w:r w:rsidRPr="009E67CA">
              <w:rPr>
                <w:rFonts w:asciiTheme="minorHAnsi" w:hAnsiTheme="minorHAnsi" w:cstheme="minorHAnsi"/>
                <w:szCs w:val="18"/>
              </w:rPr>
              <w:t xml:space="preserve"> Formation. </w:t>
            </w:r>
          </w:p>
          <w:p w14:paraId="44DFF60D" w14:textId="7DFF85C1" w:rsidR="00742413" w:rsidRDefault="00742413" w:rsidP="00742413">
            <w:pPr>
              <w:pStyle w:val="Tablebody"/>
              <w:keepLines w:val="0"/>
              <w:widowControl/>
              <w:numPr>
                <w:ilvl w:val="0"/>
                <w:numId w:val="39"/>
              </w:numPr>
              <w:spacing w:before="0" w:after="60" w:line="240" w:lineRule="auto"/>
              <w:ind w:left="318" w:right="113" w:hanging="318"/>
              <w:outlineLvl w:val="9"/>
              <w:rPr>
                <w:rFonts w:asciiTheme="minorHAnsi" w:hAnsiTheme="minorHAnsi" w:cstheme="minorHAnsi"/>
                <w:szCs w:val="18"/>
              </w:rPr>
            </w:pPr>
            <w:r w:rsidRPr="009E67CA">
              <w:rPr>
                <w:rFonts w:asciiTheme="minorHAnsi" w:hAnsiTheme="minorHAnsi" w:cstheme="minorHAnsi"/>
                <w:szCs w:val="18"/>
              </w:rPr>
              <w:t>The injection pressure shall not exceed t</w:t>
            </w:r>
            <w:r w:rsidR="00504C9A">
              <w:rPr>
                <w:rFonts w:asciiTheme="minorHAnsi" w:hAnsiTheme="minorHAnsi" w:cstheme="minorHAnsi"/>
                <w:szCs w:val="18"/>
              </w:rPr>
              <w:t>hat specified in the Supplementary Hydrogeological Assessment as referenced in Table S1.2.</w:t>
            </w:r>
          </w:p>
          <w:p w14:paraId="5E599262" w14:textId="48AE20D9" w:rsidR="008F475F" w:rsidRPr="009E67CA" w:rsidRDefault="008F475F" w:rsidP="00742413">
            <w:pPr>
              <w:pStyle w:val="Tablebody"/>
              <w:keepLines w:val="0"/>
              <w:widowControl/>
              <w:numPr>
                <w:ilvl w:val="0"/>
                <w:numId w:val="39"/>
              </w:numPr>
              <w:spacing w:before="0" w:after="60" w:line="240" w:lineRule="auto"/>
              <w:ind w:left="318" w:right="113" w:hanging="318"/>
              <w:outlineLvl w:val="9"/>
              <w:rPr>
                <w:rFonts w:asciiTheme="minorHAnsi" w:hAnsiTheme="minorHAnsi" w:cstheme="minorHAnsi"/>
                <w:szCs w:val="18"/>
              </w:rPr>
            </w:pPr>
            <w:r>
              <w:rPr>
                <w:rStyle w:val="Blue"/>
                <w:color w:val="auto"/>
              </w:rPr>
              <w:t>*The import of produced water from other</w:t>
            </w:r>
            <w:r w:rsidRPr="00A4507C">
              <w:rPr>
                <w:rStyle w:val="Blue"/>
                <w:color w:val="auto"/>
              </w:rPr>
              <w:t xml:space="preserve"> sites</w:t>
            </w:r>
            <w:r w:rsidR="00D27EAF" w:rsidRPr="00A4507C">
              <w:rPr>
                <w:rStyle w:val="Blue"/>
                <w:color w:val="auto"/>
              </w:rPr>
              <w:t xml:space="preserve"> </w:t>
            </w:r>
            <w:r w:rsidR="00A4507C" w:rsidRPr="00A4507C">
              <w:rPr>
                <w:rStyle w:val="Blue"/>
                <w:color w:val="auto"/>
              </w:rPr>
              <w:t>for re</w:t>
            </w:r>
            <w:r w:rsidRPr="00A4507C">
              <w:rPr>
                <w:rStyle w:val="Blue"/>
                <w:color w:val="auto"/>
              </w:rPr>
              <w:t xml:space="preserve">-injection </w:t>
            </w:r>
            <w:r w:rsidR="00D27EAF" w:rsidRPr="00A4507C">
              <w:rPr>
                <w:rStyle w:val="Blue"/>
                <w:color w:val="auto"/>
              </w:rPr>
              <w:t xml:space="preserve">under this activity </w:t>
            </w:r>
            <w:r w:rsidRPr="00A4507C">
              <w:rPr>
                <w:rStyle w:val="Blue"/>
                <w:color w:val="auto"/>
              </w:rPr>
              <w:t>may only commence when the Operator holds a bespoke Radioactive Substances Regulation permit allowing impo</w:t>
            </w:r>
            <w:r w:rsidRPr="00793389">
              <w:rPr>
                <w:rStyle w:val="Blue"/>
                <w:color w:val="auto"/>
              </w:rPr>
              <w:t>rt of produced water.</w:t>
            </w:r>
          </w:p>
          <w:p w14:paraId="48097E30" w14:textId="5EEF2EC2" w:rsidR="00742413" w:rsidRPr="00747DDC" w:rsidRDefault="00742413" w:rsidP="00742413">
            <w:pPr>
              <w:pStyle w:val="TableText"/>
              <w:spacing w:before="0"/>
              <w:ind w:left="0" w:right="0"/>
              <w:rPr>
                <w:rStyle w:val="Blue"/>
                <w:color w:val="auto"/>
                <w:sz w:val="18"/>
                <w:szCs w:val="18"/>
              </w:rPr>
            </w:pPr>
            <w:r w:rsidRPr="009E67CA">
              <w:rPr>
                <w:rFonts w:cstheme="minorHAnsi"/>
                <w:sz w:val="18"/>
                <w:szCs w:val="18"/>
              </w:rPr>
              <w:t>The activity will be carried out in accordance with the documents specified in Table S1.2 and S1.3.</w:t>
            </w:r>
          </w:p>
        </w:tc>
      </w:tr>
    </w:tbl>
    <w:p w14:paraId="2BF909A0" w14:textId="77777777" w:rsidR="00885AE8" w:rsidRDefault="00885AE8" w:rsidP="00885AE8">
      <w:pPr>
        <w:pStyle w:val="Default"/>
        <w:rPr>
          <w:rFonts w:asciiTheme="minorHAnsi" w:hAnsiTheme="minorHAnsi" w:cstheme="minorHAnsi"/>
          <w:sz w:val="18"/>
          <w:szCs w:val="18"/>
        </w:rPr>
      </w:pPr>
    </w:p>
    <w:p w14:paraId="379BCA79" w14:textId="77777777" w:rsidR="00747DDC" w:rsidRDefault="00747DDC" w:rsidP="00885AE8">
      <w:pPr>
        <w:pStyle w:val="Default"/>
        <w:rPr>
          <w:rFonts w:asciiTheme="minorHAnsi" w:hAnsiTheme="minorHAnsi" w:cstheme="minorHAnsi"/>
          <w:sz w:val="18"/>
          <w:szCs w:val="18"/>
        </w:rPr>
      </w:pPr>
    </w:p>
    <w:p w14:paraId="6EB35181" w14:textId="77777777" w:rsidR="00747DDC" w:rsidRDefault="00747DDC" w:rsidP="00885AE8">
      <w:pPr>
        <w:pStyle w:val="Default"/>
        <w:rPr>
          <w:rFonts w:asciiTheme="minorHAnsi" w:hAnsiTheme="minorHAnsi" w:cstheme="minorHAnsi"/>
          <w:sz w:val="18"/>
          <w:szCs w:val="18"/>
        </w:rPr>
      </w:pPr>
    </w:p>
    <w:p w14:paraId="2253B4AE" w14:textId="77777777" w:rsidR="00951286" w:rsidRDefault="00951286" w:rsidP="00314945">
      <w:pPr>
        <w:rPr>
          <w:color w:val="FF00FF" w:themeColor="accent2"/>
        </w:rPr>
      </w:pPr>
    </w:p>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2831"/>
        <w:gridCol w:w="4677"/>
        <w:gridCol w:w="2120"/>
      </w:tblGrid>
      <w:tr w:rsidR="00012EE7" w:rsidRPr="0099270E" w14:paraId="2D27E605" w14:textId="77777777" w:rsidTr="00012EE7">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3"/>
            <w:shd w:val="clear" w:color="auto" w:fill="auto"/>
          </w:tcPr>
          <w:p w14:paraId="7BA612B0" w14:textId="4AFAA189" w:rsidR="00012EE7" w:rsidRPr="0099270E" w:rsidRDefault="00DD279D" w:rsidP="00012EE7">
            <w:pPr>
              <w:pStyle w:val="TableText"/>
              <w:spacing w:before="0" w:after="0"/>
              <w:ind w:left="0" w:right="0"/>
              <w:rPr>
                <w:sz w:val="18"/>
              </w:rPr>
            </w:pPr>
            <w:r>
              <w:rPr>
                <w:color w:val="FF00FF" w:themeColor="accent2"/>
              </w:rPr>
              <w:lastRenderedPageBreak/>
              <w:br w:type="page"/>
            </w:r>
            <w:r w:rsidR="00012EE7" w:rsidRPr="0099270E">
              <w:rPr>
                <w:sz w:val="18"/>
              </w:rPr>
              <w:t>Table S1.2 Operating techniques</w:t>
            </w:r>
          </w:p>
        </w:tc>
      </w:tr>
      <w:tr w:rsidR="00012EE7" w:rsidRPr="0099270E" w14:paraId="57166C9C" w14:textId="77777777" w:rsidTr="00012EE7">
        <w:trPr>
          <w:cnfStyle w:val="100000000000" w:firstRow="1" w:lastRow="0" w:firstColumn="0" w:lastColumn="0" w:oddVBand="0" w:evenVBand="0" w:oddHBand="0" w:evenHBand="0" w:firstRowFirstColumn="0" w:firstRowLastColumn="0" w:lastRowFirstColumn="0" w:lastRowLastColumn="0"/>
          <w:cantSplit/>
          <w:tblHeader/>
        </w:trPr>
        <w:tc>
          <w:tcPr>
            <w:tcW w:w="1470" w:type="pct"/>
            <w:shd w:val="clear" w:color="auto" w:fill="auto"/>
          </w:tcPr>
          <w:p w14:paraId="6EB01FDC" w14:textId="77777777" w:rsidR="00012EE7" w:rsidRPr="0099270E" w:rsidRDefault="00012EE7" w:rsidP="00012EE7">
            <w:pPr>
              <w:pStyle w:val="TableText"/>
              <w:spacing w:before="0" w:after="0"/>
              <w:ind w:left="0" w:right="0"/>
              <w:rPr>
                <w:sz w:val="18"/>
              </w:rPr>
            </w:pPr>
            <w:r w:rsidRPr="0099270E">
              <w:rPr>
                <w:sz w:val="18"/>
              </w:rPr>
              <w:t>Description</w:t>
            </w:r>
          </w:p>
        </w:tc>
        <w:tc>
          <w:tcPr>
            <w:tcW w:w="2429" w:type="pct"/>
            <w:shd w:val="clear" w:color="auto" w:fill="auto"/>
          </w:tcPr>
          <w:p w14:paraId="75C33726" w14:textId="77777777" w:rsidR="00012EE7" w:rsidRPr="0099270E" w:rsidRDefault="00012EE7" w:rsidP="00012EE7">
            <w:pPr>
              <w:pStyle w:val="TableText"/>
              <w:spacing w:before="0" w:after="0"/>
              <w:ind w:left="0" w:right="0"/>
              <w:rPr>
                <w:sz w:val="18"/>
              </w:rPr>
            </w:pPr>
            <w:r w:rsidRPr="0099270E">
              <w:rPr>
                <w:sz w:val="18"/>
              </w:rPr>
              <w:t>Parts</w:t>
            </w:r>
          </w:p>
        </w:tc>
        <w:tc>
          <w:tcPr>
            <w:tcW w:w="1101" w:type="pct"/>
            <w:shd w:val="clear" w:color="auto" w:fill="auto"/>
          </w:tcPr>
          <w:p w14:paraId="5D27B34D" w14:textId="77777777" w:rsidR="00012EE7" w:rsidRPr="0099270E" w:rsidRDefault="00012EE7" w:rsidP="00012EE7">
            <w:pPr>
              <w:pStyle w:val="TableText"/>
              <w:spacing w:before="0" w:after="0"/>
              <w:ind w:left="0" w:right="0"/>
              <w:rPr>
                <w:sz w:val="18"/>
              </w:rPr>
            </w:pPr>
            <w:r w:rsidRPr="0099270E">
              <w:rPr>
                <w:sz w:val="18"/>
              </w:rPr>
              <w:t>Date Received</w:t>
            </w:r>
          </w:p>
        </w:tc>
      </w:tr>
      <w:tr w:rsidR="00012EE7" w:rsidRPr="00E56D6B" w14:paraId="1FAF635E" w14:textId="77777777" w:rsidTr="00012EE7">
        <w:trPr>
          <w:cantSplit/>
        </w:trPr>
        <w:tc>
          <w:tcPr>
            <w:tcW w:w="1470" w:type="pct"/>
            <w:shd w:val="clear" w:color="auto" w:fill="auto"/>
          </w:tcPr>
          <w:p w14:paraId="12517C22" w14:textId="77777777" w:rsidR="00012EE7" w:rsidRPr="00E56D6B" w:rsidRDefault="00012EE7" w:rsidP="00012EE7">
            <w:pPr>
              <w:pStyle w:val="TableText"/>
              <w:spacing w:before="0" w:after="0"/>
              <w:ind w:left="0" w:right="0"/>
              <w:rPr>
                <w:sz w:val="18"/>
                <w:szCs w:val="18"/>
              </w:rPr>
            </w:pPr>
            <w:r w:rsidRPr="00E56D6B">
              <w:rPr>
                <w:sz w:val="18"/>
                <w:szCs w:val="18"/>
              </w:rPr>
              <w:t>Application</w:t>
            </w:r>
          </w:p>
        </w:tc>
        <w:tc>
          <w:tcPr>
            <w:tcW w:w="2429" w:type="pct"/>
            <w:shd w:val="clear" w:color="auto" w:fill="auto"/>
          </w:tcPr>
          <w:p w14:paraId="5B13E790" w14:textId="77777777" w:rsidR="00012EE7" w:rsidRPr="00E56D6B" w:rsidRDefault="00012EE7" w:rsidP="00012EE7">
            <w:pPr>
              <w:pStyle w:val="TableText"/>
              <w:spacing w:before="0" w:after="0"/>
              <w:ind w:left="0" w:right="0"/>
              <w:rPr>
                <w:sz w:val="18"/>
                <w:szCs w:val="18"/>
              </w:rPr>
            </w:pPr>
            <w:r w:rsidRPr="00E56D6B">
              <w:rPr>
                <w:sz w:val="18"/>
                <w:szCs w:val="18"/>
              </w:rPr>
              <w:t>The response to questions B2.1 to B2.11 given in sections B 2.1 to B2.11 of the application</w:t>
            </w:r>
          </w:p>
        </w:tc>
        <w:tc>
          <w:tcPr>
            <w:tcW w:w="1101" w:type="pct"/>
            <w:shd w:val="clear" w:color="auto" w:fill="auto"/>
          </w:tcPr>
          <w:p w14:paraId="25A75688" w14:textId="77777777" w:rsidR="00012EE7" w:rsidRPr="00E56D6B" w:rsidRDefault="00012EE7" w:rsidP="00012EE7">
            <w:pPr>
              <w:pStyle w:val="TableText"/>
              <w:spacing w:before="0" w:after="0"/>
              <w:ind w:left="0" w:right="0"/>
              <w:rPr>
                <w:sz w:val="18"/>
                <w:szCs w:val="18"/>
              </w:rPr>
            </w:pPr>
            <w:r w:rsidRPr="00E56D6B">
              <w:rPr>
                <w:sz w:val="18"/>
                <w:szCs w:val="18"/>
              </w:rPr>
              <w:t>15/03/2002</w:t>
            </w:r>
          </w:p>
        </w:tc>
      </w:tr>
      <w:tr w:rsidR="00012EE7" w:rsidRPr="00E56D6B" w14:paraId="3848FC63" w14:textId="77777777" w:rsidTr="00012EE7">
        <w:trPr>
          <w:cantSplit/>
        </w:trPr>
        <w:tc>
          <w:tcPr>
            <w:tcW w:w="1470" w:type="pct"/>
            <w:shd w:val="clear" w:color="auto" w:fill="auto"/>
          </w:tcPr>
          <w:p w14:paraId="2683DD53"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Application</w:t>
            </w:r>
          </w:p>
        </w:tc>
        <w:tc>
          <w:tcPr>
            <w:tcW w:w="2429" w:type="pct"/>
            <w:shd w:val="clear" w:color="auto" w:fill="auto"/>
          </w:tcPr>
          <w:p w14:paraId="2BCE7A44"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The response to question B1.3 given in section B 1.3.1 of the application</w:t>
            </w:r>
          </w:p>
        </w:tc>
        <w:tc>
          <w:tcPr>
            <w:tcW w:w="1101" w:type="pct"/>
            <w:shd w:val="clear" w:color="auto" w:fill="auto"/>
          </w:tcPr>
          <w:p w14:paraId="2B3556A0"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15/03/2002</w:t>
            </w:r>
          </w:p>
        </w:tc>
      </w:tr>
      <w:tr w:rsidR="00012EE7" w:rsidRPr="00E56D6B" w14:paraId="67A41014" w14:textId="77777777" w:rsidTr="00012EE7">
        <w:trPr>
          <w:cantSplit/>
        </w:trPr>
        <w:tc>
          <w:tcPr>
            <w:tcW w:w="1470" w:type="pct"/>
            <w:shd w:val="clear" w:color="auto" w:fill="auto"/>
          </w:tcPr>
          <w:p w14:paraId="630727A5" w14:textId="77777777" w:rsidR="00012EE7" w:rsidRPr="00E56D6B" w:rsidRDefault="00012EE7" w:rsidP="00012EE7">
            <w:pPr>
              <w:pStyle w:val="TableText"/>
              <w:spacing w:before="0" w:after="0"/>
              <w:ind w:left="0" w:right="0"/>
              <w:rPr>
                <w:sz w:val="18"/>
                <w:szCs w:val="18"/>
              </w:rPr>
            </w:pPr>
            <w:r w:rsidRPr="00E56D6B">
              <w:rPr>
                <w:sz w:val="18"/>
                <w:szCs w:val="18"/>
              </w:rPr>
              <w:t>Response to Schedule 4 Notice</w:t>
            </w:r>
          </w:p>
        </w:tc>
        <w:tc>
          <w:tcPr>
            <w:tcW w:w="2429" w:type="pct"/>
            <w:shd w:val="clear" w:color="auto" w:fill="auto"/>
          </w:tcPr>
          <w:p w14:paraId="2488E24C" w14:textId="77777777" w:rsidR="00012EE7" w:rsidRPr="00E56D6B" w:rsidRDefault="00012EE7" w:rsidP="00012EE7">
            <w:pPr>
              <w:pStyle w:val="TableText"/>
              <w:spacing w:before="0" w:after="0"/>
              <w:ind w:left="0" w:right="0"/>
              <w:rPr>
                <w:sz w:val="18"/>
                <w:szCs w:val="18"/>
              </w:rPr>
            </w:pPr>
            <w:r w:rsidRPr="00E56D6B">
              <w:rPr>
                <w:sz w:val="18"/>
                <w:szCs w:val="18"/>
              </w:rPr>
              <w:t>Response to questions 1 to 11</w:t>
            </w:r>
          </w:p>
        </w:tc>
        <w:tc>
          <w:tcPr>
            <w:tcW w:w="1101" w:type="pct"/>
            <w:shd w:val="clear" w:color="auto" w:fill="auto"/>
          </w:tcPr>
          <w:p w14:paraId="325E5307" w14:textId="77777777" w:rsidR="00012EE7" w:rsidRPr="00E56D6B" w:rsidRDefault="00012EE7" w:rsidP="00012EE7">
            <w:pPr>
              <w:pStyle w:val="TableText"/>
              <w:spacing w:before="0" w:after="0"/>
              <w:ind w:left="0" w:right="0"/>
              <w:rPr>
                <w:sz w:val="18"/>
                <w:szCs w:val="18"/>
              </w:rPr>
            </w:pPr>
            <w:r w:rsidRPr="00E56D6B">
              <w:rPr>
                <w:sz w:val="18"/>
                <w:szCs w:val="18"/>
              </w:rPr>
              <w:t>17/06/2002</w:t>
            </w:r>
          </w:p>
        </w:tc>
      </w:tr>
      <w:tr w:rsidR="00012EE7" w:rsidRPr="00E56D6B" w14:paraId="3A83F2FD" w14:textId="77777777" w:rsidTr="00012EE7">
        <w:trPr>
          <w:cantSplit/>
        </w:trPr>
        <w:tc>
          <w:tcPr>
            <w:tcW w:w="1470" w:type="pct"/>
            <w:shd w:val="clear" w:color="auto" w:fill="auto"/>
          </w:tcPr>
          <w:p w14:paraId="1C09B59F" w14:textId="77777777" w:rsidR="00012EE7" w:rsidRPr="00E56D6B" w:rsidRDefault="00012EE7" w:rsidP="00012EE7">
            <w:pPr>
              <w:pStyle w:val="TableText"/>
              <w:spacing w:before="0" w:after="0"/>
              <w:ind w:left="0" w:right="0"/>
              <w:rPr>
                <w:sz w:val="18"/>
                <w:szCs w:val="18"/>
              </w:rPr>
            </w:pPr>
            <w:r w:rsidRPr="00E56D6B">
              <w:rPr>
                <w:sz w:val="18"/>
                <w:szCs w:val="18"/>
              </w:rPr>
              <w:t xml:space="preserve">Application </w:t>
            </w:r>
          </w:p>
        </w:tc>
        <w:tc>
          <w:tcPr>
            <w:tcW w:w="2429" w:type="pct"/>
            <w:shd w:val="clear" w:color="auto" w:fill="auto"/>
          </w:tcPr>
          <w:p w14:paraId="3B894CE2" w14:textId="77777777" w:rsidR="00012EE7" w:rsidRPr="00E56D6B" w:rsidRDefault="00012EE7" w:rsidP="00012EE7">
            <w:pPr>
              <w:pStyle w:val="TableText"/>
              <w:spacing w:before="0" w:after="0"/>
              <w:ind w:left="0" w:right="0"/>
              <w:rPr>
                <w:sz w:val="18"/>
                <w:szCs w:val="18"/>
              </w:rPr>
            </w:pPr>
            <w:r w:rsidRPr="00E56D6B">
              <w:rPr>
                <w:sz w:val="18"/>
                <w:szCs w:val="18"/>
              </w:rPr>
              <w:t>Environmental Risk Assessment</w:t>
            </w:r>
          </w:p>
        </w:tc>
        <w:tc>
          <w:tcPr>
            <w:tcW w:w="1101" w:type="pct"/>
            <w:shd w:val="clear" w:color="auto" w:fill="auto"/>
          </w:tcPr>
          <w:p w14:paraId="1D5755D1" w14:textId="77777777" w:rsidR="00012EE7" w:rsidRPr="00E56D6B" w:rsidRDefault="00012EE7" w:rsidP="00012EE7">
            <w:pPr>
              <w:pStyle w:val="TableText"/>
              <w:spacing w:before="0" w:after="0"/>
              <w:ind w:left="0" w:right="0"/>
              <w:rPr>
                <w:sz w:val="18"/>
                <w:szCs w:val="18"/>
              </w:rPr>
            </w:pPr>
            <w:r w:rsidRPr="00E56D6B">
              <w:rPr>
                <w:sz w:val="18"/>
                <w:szCs w:val="18"/>
              </w:rPr>
              <w:t>22/05/2017</w:t>
            </w:r>
          </w:p>
        </w:tc>
      </w:tr>
      <w:tr w:rsidR="00012EE7" w:rsidRPr="00E56D6B" w14:paraId="79A70FB9" w14:textId="77777777" w:rsidTr="00012EE7">
        <w:trPr>
          <w:cantSplit/>
        </w:trPr>
        <w:tc>
          <w:tcPr>
            <w:tcW w:w="1470" w:type="pct"/>
            <w:shd w:val="clear" w:color="auto" w:fill="auto"/>
          </w:tcPr>
          <w:p w14:paraId="730DB95C" w14:textId="5B2EF647" w:rsidR="00012EE7" w:rsidRPr="00E56D6B" w:rsidRDefault="00012EE7" w:rsidP="00012EE7">
            <w:pPr>
              <w:pStyle w:val="TableText"/>
              <w:spacing w:before="0" w:after="0"/>
              <w:ind w:left="0" w:right="0"/>
              <w:rPr>
                <w:sz w:val="18"/>
                <w:szCs w:val="18"/>
              </w:rPr>
            </w:pPr>
            <w:r w:rsidRPr="00E56D6B">
              <w:rPr>
                <w:sz w:val="18"/>
                <w:szCs w:val="18"/>
              </w:rPr>
              <w:t>Application and Response to Schedule 5 Notice dated 16/11/2017 and 03/05/2018</w:t>
            </w:r>
          </w:p>
        </w:tc>
        <w:tc>
          <w:tcPr>
            <w:tcW w:w="2429" w:type="pct"/>
            <w:shd w:val="clear" w:color="auto" w:fill="auto"/>
          </w:tcPr>
          <w:p w14:paraId="708CFC60" w14:textId="77777777" w:rsidR="00012EE7" w:rsidRPr="00E56D6B" w:rsidRDefault="00012EE7" w:rsidP="00012EE7">
            <w:pPr>
              <w:pStyle w:val="TableText"/>
              <w:spacing w:before="0" w:after="0"/>
              <w:ind w:left="0" w:right="0"/>
              <w:rPr>
                <w:sz w:val="18"/>
                <w:szCs w:val="18"/>
              </w:rPr>
            </w:pPr>
            <w:r w:rsidRPr="00E56D6B">
              <w:rPr>
                <w:sz w:val="18"/>
                <w:szCs w:val="18"/>
              </w:rPr>
              <w:t>Waste Management Plan V3 (SLR Ref: 416.07253.00002) June 2018 (excluding any references to reinjection of produced water to Borehole BRX3 which is not authorised under this permit, and acid washing and hot oil washing which is subject to pre-operational conditions PO 02 and PO 03).</w:t>
            </w:r>
          </w:p>
        </w:tc>
        <w:tc>
          <w:tcPr>
            <w:tcW w:w="1101" w:type="pct"/>
            <w:shd w:val="clear" w:color="auto" w:fill="auto"/>
          </w:tcPr>
          <w:p w14:paraId="6BBAD5C0" w14:textId="77777777" w:rsidR="00012EE7" w:rsidRPr="00E56D6B" w:rsidRDefault="00012EE7" w:rsidP="00012EE7">
            <w:pPr>
              <w:pStyle w:val="TableText"/>
              <w:spacing w:before="0" w:after="0"/>
              <w:ind w:left="0" w:right="0"/>
              <w:rPr>
                <w:sz w:val="18"/>
                <w:szCs w:val="18"/>
              </w:rPr>
            </w:pPr>
            <w:r w:rsidRPr="00E56D6B">
              <w:rPr>
                <w:sz w:val="18"/>
                <w:szCs w:val="18"/>
              </w:rPr>
              <w:t>15/06/2018</w:t>
            </w:r>
          </w:p>
        </w:tc>
      </w:tr>
      <w:tr w:rsidR="00012EE7" w:rsidRPr="00E56D6B" w14:paraId="55C5359B" w14:textId="77777777" w:rsidTr="00012EE7">
        <w:trPr>
          <w:cantSplit/>
        </w:trPr>
        <w:tc>
          <w:tcPr>
            <w:tcW w:w="1470" w:type="pct"/>
            <w:shd w:val="clear" w:color="auto" w:fill="auto"/>
          </w:tcPr>
          <w:p w14:paraId="1913187B" w14:textId="33AAECA4" w:rsidR="00012EE7" w:rsidRPr="00E56D6B" w:rsidRDefault="00012EE7" w:rsidP="00012EE7">
            <w:pPr>
              <w:pStyle w:val="TableText"/>
              <w:spacing w:before="0" w:after="0"/>
              <w:ind w:left="0" w:right="0"/>
              <w:rPr>
                <w:rStyle w:val="Blue"/>
                <w:color w:val="auto"/>
                <w:sz w:val="18"/>
                <w:szCs w:val="18"/>
              </w:rPr>
            </w:pPr>
            <w:r w:rsidRPr="00E56D6B">
              <w:rPr>
                <w:sz w:val="18"/>
                <w:szCs w:val="18"/>
              </w:rPr>
              <w:t>Application and Response to Schedule 5 Notice dated 16/11/2017 and 03/05/2018</w:t>
            </w:r>
          </w:p>
        </w:tc>
        <w:tc>
          <w:tcPr>
            <w:tcW w:w="2429" w:type="pct"/>
            <w:shd w:val="clear" w:color="auto" w:fill="auto"/>
          </w:tcPr>
          <w:p w14:paraId="0C9EEC4C" w14:textId="77777777" w:rsidR="00012EE7" w:rsidRPr="00E56D6B" w:rsidRDefault="00012EE7" w:rsidP="00012EE7">
            <w:pPr>
              <w:pStyle w:val="TableText"/>
              <w:spacing w:before="0" w:after="0"/>
              <w:ind w:left="0" w:right="0"/>
              <w:rPr>
                <w:rStyle w:val="Blue"/>
                <w:color w:val="auto"/>
                <w:sz w:val="18"/>
                <w:szCs w:val="18"/>
              </w:rPr>
            </w:pPr>
            <w:proofErr w:type="spellStart"/>
            <w:r w:rsidRPr="00E56D6B">
              <w:rPr>
                <w:rStyle w:val="Blue"/>
                <w:color w:val="auto"/>
                <w:sz w:val="18"/>
                <w:szCs w:val="18"/>
              </w:rPr>
              <w:t>Brockham</w:t>
            </w:r>
            <w:proofErr w:type="spellEnd"/>
            <w:r w:rsidRPr="00E56D6B">
              <w:rPr>
                <w:rStyle w:val="Blue"/>
                <w:color w:val="auto"/>
                <w:sz w:val="18"/>
                <w:szCs w:val="18"/>
              </w:rPr>
              <w:t xml:space="preserve"> </w:t>
            </w:r>
            <w:proofErr w:type="spellStart"/>
            <w:r w:rsidRPr="00E56D6B">
              <w:rPr>
                <w:rStyle w:val="Blue"/>
                <w:color w:val="auto"/>
                <w:sz w:val="18"/>
                <w:szCs w:val="18"/>
              </w:rPr>
              <w:t>Kimmeridge</w:t>
            </w:r>
            <w:proofErr w:type="spellEnd"/>
            <w:r w:rsidRPr="00E56D6B">
              <w:rPr>
                <w:rStyle w:val="Blue"/>
                <w:color w:val="auto"/>
                <w:sz w:val="18"/>
                <w:szCs w:val="18"/>
              </w:rPr>
              <w:t xml:space="preserve"> Reservoirs, Well Production Equipment Plan </w:t>
            </w:r>
          </w:p>
        </w:tc>
        <w:tc>
          <w:tcPr>
            <w:tcW w:w="1101" w:type="pct"/>
            <w:shd w:val="clear" w:color="auto" w:fill="auto"/>
          </w:tcPr>
          <w:p w14:paraId="47DBC945"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15/06/2018</w:t>
            </w:r>
          </w:p>
        </w:tc>
      </w:tr>
      <w:tr w:rsidR="00012EE7" w:rsidRPr="00E56D6B" w14:paraId="55824BA1" w14:textId="77777777" w:rsidTr="00012EE7">
        <w:trPr>
          <w:cantSplit/>
        </w:trPr>
        <w:tc>
          <w:tcPr>
            <w:tcW w:w="1470" w:type="pct"/>
            <w:shd w:val="clear" w:color="auto" w:fill="auto"/>
          </w:tcPr>
          <w:p w14:paraId="09A65779" w14:textId="77777777" w:rsidR="00012EE7" w:rsidRPr="00E56D6B" w:rsidRDefault="00012EE7" w:rsidP="00012EE7">
            <w:pPr>
              <w:pStyle w:val="TableText"/>
              <w:spacing w:before="0" w:after="0"/>
              <w:ind w:left="0" w:right="0"/>
              <w:rPr>
                <w:rStyle w:val="Blue"/>
                <w:i/>
                <w:color w:val="auto"/>
                <w:sz w:val="18"/>
                <w:szCs w:val="18"/>
              </w:rPr>
            </w:pPr>
            <w:r w:rsidRPr="00E56D6B">
              <w:rPr>
                <w:sz w:val="18"/>
                <w:szCs w:val="18"/>
              </w:rPr>
              <w:t>Application and Response to Schedule 5 Notice dated 16/11/2017 and 03/05/2018 and email 10/09/2018</w:t>
            </w:r>
          </w:p>
        </w:tc>
        <w:tc>
          <w:tcPr>
            <w:tcW w:w="2429" w:type="pct"/>
            <w:shd w:val="clear" w:color="auto" w:fill="auto"/>
          </w:tcPr>
          <w:p w14:paraId="4D768078"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Chemicals information - Materials safety data sheets, Appendix 05 from Hydrogeological Risk Assessment, Revision 5 September 2018 (excluding any references to reinjection of produced water to Borehole BRX3 which is not authorised under this permit, and acid washing and hot oil washing which is subject to pre-operational conditions PO 02 and PO 03).</w:t>
            </w:r>
          </w:p>
        </w:tc>
        <w:tc>
          <w:tcPr>
            <w:tcW w:w="1101" w:type="pct"/>
            <w:shd w:val="clear" w:color="auto" w:fill="auto"/>
          </w:tcPr>
          <w:p w14:paraId="562B4852"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29/09/2018</w:t>
            </w:r>
          </w:p>
        </w:tc>
      </w:tr>
      <w:tr w:rsidR="00012EE7" w:rsidRPr="00E56D6B" w14:paraId="38C1EB25" w14:textId="77777777" w:rsidTr="00012EE7">
        <w:trPr>
          <w:cantSplit/>
        </w:trPr>
        <w:tc>
          <w:tcPr>
            <w:tcW w:w="1470" w:type="pct"/>
            <w:shd w:val="clear" w:color="auto" w:fill="auto"/>
          </w:tcPr>
          <w:p w14:paraId="029C312A" w14:textId="3F452A2B" w:rsidR="00012EE7" w:rsidRPr="00E56D6B" w:rsidRDefault="00012EE7" w:rsidP="00012EE7">
            <w:pPr>
              <w:pStyle w:val="TableText"/>
              <w:spacing w:before="0" w:after="0"/>
              <w:ind w:left="0" w:right="0"/>
              <w:rPr>
                <w:rStyle w:val="Blue"/>
                <w:i/>
                <w:color w:val="auto"/>
                <w:sz w:val="18"/>
                <w:szCs w:val="18"/>
              </w:rPr>
            </w:pPr>
            <w:r w:rsidRPr="00E56D6B">
              <w:rPr>
                <w:sz w:val="18"/>
                <w:szCs w:val="18"/>
              </w:rPr>
              <w:t>Application and Response to Schedule 5 Notice dated 16/11/2017</w:t>
            </w:r>
          </w:p>
        </w:tc>
        <w:tc>
          <w:tcPr>
            <w:tcW w:w="2429" w:type="pct"/>
            <w:shd w:val="clear" w:color="auto" w:fill="auto"/>
          </w:tcPr>
          <w:p w14:paraId="3D16CB49" w14:textId="77777777" w:rsidR="00012EE7" w:rsidRPr="00E56D6B" w:rsidRDefault="00012EE7" w:rsidP="00012EE7">
            <w:pPr>
              <w:pStyle w:val="TableText"/>
              <w:spacing w:before="0" w:after="0"/>
              <w:ind w:left="0" w:right="0"/>
              <w:rPr>
                <w:rStyle w:val="Blue"/>
                <w:color w:val="auto"/>
                <w:sz w:val="18"/>
                <w:szCs w:val="18"/>
              </w:rPr>
            </w:pPr>
            <w:r w:rsidRPr="00E56D6B">
              <w:rPr>
                <w:rStyle w:val="Blue"/>
                <w:color w:val="auto"/>
                <w:sz w:val="18"/>
                <w:szCs w:val="18"/>
              </w:rPr>
              <w:t xml:space="preserve">Site condition report, Version 1 March 2018 </w:t>
            </w:r>
            <w:r w:rsidRPr="00E56D6B">
              <w:rPr>
                <w:rStyle w:val="Blue"/>
                <w:rFonts w:cstheme="minorHAnsi"/>
                <w:color w:val="auto"/>
                <w:sz w:val="18"/>
                <w:szCs w:val="18"/>
              </w:rPr>
              <w:t>(</w:t>
            </w:r>
            <w:r w:rsidRPr="00E56D6B">
              <w:rPr>
                <w:rFonts w:cstheme="minorHAnsi"/>
                <w:sz w:val="18"/>
                <w:szCs w:val="18"/>
                <w:lang w:eastAsia="en-GB"/>
              </w:rPr>
              <w:t xml:space="preserve">SLR Ref No: 422.07154.00001/SCR) </w:t>
            </w:r>
            <w:r w:rsidRPr="00E56D6B">
              <w:rPr>
                <w:sz w:val="18"/>
                <w:szCs w:val="18"/>
              </w:rPr>
              <w:t>(excluding any references to reinjection of produced water to Borehole BRX3 which is not authorised under this permit).</w:t>
            </w:r>
          </w:p>
        </w:tc>
        <w:tc>
          <w:tcPr>
            <w:tcW w:w="1101" w:type="pct"/>
            <w:shd w:val="clear" w:color="auto" w:fill="auto"/>
          </w:tcPr>
          <w:p w14:paraId="2E817DC0" w14:textId="77777777" w:rsidR="00012EE7" w:rsidRPr="00E56D6B" w:rsidRDefault="00012EE7" w:rsidP="00012EE7">
            <w:pPr>
              <w:pStyle w:val="TableText"/>
              <w:spacing w:before="0" w:after="0"/>
              <w:ind w:left="0" w:right="0"/>
              <w:rPr>
                <w:rStyle w:val="Blue"/>
                <w:color w:val="auto"/>
                <w:sz w:val="18"/>
                <w:szCs w:val="18"/>
              </w:rPr>
            </w:pPr>
            <w:r w:rsidRPr="00E56D6B">
              <w:rPr>
                <w:rStyle w:val="Blue"/>
                <w:color w:val="auto"/>
                <w:sz w:val="18"/>
                <w:szCs w:val="18"/>
              </w:rPr>
              <w:t>08/03/2018</w:t>
            </w:r>
          </w:p>
        </w:tc>
      </w:tr>
      <w:tr w:rsidR="00012EE7" w:rsidRPr="00E56D6B" w14:paraId="61A789F6" w14:textId="77777777" w:rsidTr="00012EE7">
        <w:trPr>
          <w:cantSplit/>
        </w:trPr>
        <w:tc>
          <w:tcPr>
            <w:tcW w:w="1470" w:type="pct"/>
            <w:shd w:val="clear" w:color="auto" w:fill="auto"/>
          </w:tcPr>
          <w:p w14:paraId="0266AD5B"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Application</w:t>
            </w:r>
          </w:p>
        </w:tc>
        <w:tc>
          <w:tcPr>
            <w:tcW w:w="2429" w:type="pct"/>
            <w:shd w:val="clear" w:color="auto" w:fill="auto"/>
          </w:tcPr>
          <w:p w14:paraId="38153767"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Completed Gap Analysis Tool response Rev 0 (excluding any references to reinjection of produced water to Borehole BRX3 which is not authorised under this permit).</w:t>
            </w:r>
          </w:p>
        </w:tc>
        <w:tc>
          <w:tcPr>
            <w:tcW w:w="1101" w:type="pct"/>
            <w:shd w:val="clear" w:color="auto" w:fill="auto"/>
          </w:tcPr>
          <w:p w14:paraId="20FB3EDE"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02/02/2018</w:t>
            </w:r>
          </w:p>
        </w:tc>
      </w:tr>
      <w:tr w:rsidR="00012EE7" w:rsidRPr="00E56D6B" w14:paraId="2918F312" w14:textId="77777777" w:rsidTr="00012EE7">
        <w:trPr>
          <w:cantSplit/>
        </w:trPr>
        <w:tc>
          <w:tcPr>
            <w:tcW w:w="1470" w:type="pct"/>
            <w:shd w:val="clear" w:color="auto" w:fill="auto"/>
          </w:tcPr>
          <w:p w14:paraId="73648EDC" w14:textId="77777777" w:rsidR="00012EE7" w:rsidRPr="00E56D6B" w:rsidRDefault="00012EE7" w:rsidP="00012EE7">
            <w:pPr>
              <w:pStyle w:val="TableText"/>
              <w:spacing w:before="0" w:after="0"/>
              <w:ind w:left="0" w:right="0"/>
              <w:rPr>
                <w:rStyle w:val="Blue"/>
                <w:strike/>
                <w:color w:val="auto"/>
                <w:sz w:val="18"/>
                <w:szCs w:val="18"/>
              </w:rPr>
            </w:pPr>
            <w:r w:rsidRPr="00E56D6B">
              <w:rPr>
                <w:sz w:val="18"/>
                <w:szCs w:val="18"/>
              </w:rPr>
              <w:t>Response to Schedule 5 Notice dated 03/05/2018</w:t>
            </w:r>
          </w:p>
        </w:tc>
        <w:tc>
          <w:tcPr>
            <w:tcW w:w="2429" w:type="pct"/>
            <w:shd w:val="clear" w:color="auto" w:fill="auto"/>
          </w:tcPr>
          <w:p w14:paraId="73C98EB9" w14:textId="77777777" w:rsidR="00012EE7" w:rsidRPr="00E56D6B" w:rsidRDefault="00012EE7" w:rsidP="00012EE7">
            <w:pPr>
              <w:pStyle w:val="TableText"/>
              <w:spacing w:before="0" w:after="0"/>
              <w:ind w:left="0" w:right="0"/>
              <w:rPr>
                <w:rStyle w:val="Blue"/>
                <w:strike/>
                <w:color w:val="auto"/>
                <w:sz w:val="18"/>
                <w:szCs w:val="18"/>
              </w:rPr>
            </w:pPr>
            <w:r w:rsidRPr="00E56D6B">
              <w:rPr>
                <w:sz w:val="18"/>
                <w:szCs w:val="18"/>
              </w:rPr>
              <w:t>Noise emissions letter re: proposed generator</w:t>
            </w:r>
          </w:p>
        </w:tc>
        <w:tc>
          <w:tcPr>
            <w:tcW w:w="1101" w:type="pct"/>
            <w:shd w:val="clear" w:color="auto" w:fill="auto"/>
          </w:tcPr>
          <w:p w14:paraId="16753257" w14:textId="77777777" w:rsidR="00012EE7" w:rsidRPr="00E56D6B" w:rsidRDefault="00012EE7" w:rsidP="00012EE7">
            <w:pPr>
              <w:pStyle w:val="TableText"/>
              <w:spacing w:before="0" w:after="0"/>
              <w:ind w:left="0" w:right="0"/>
              <w:rPr>
                <w:rStyle w:val="Blue"/>
                <w:strike/>
                <w:color w:val="auto"/>
                <w:sz w:val="18"/>
                <w:szCs w:val="18"/>
              </w:rPr>
            </w:pPr>
            <w:r w:rsidRPr="00E56D6B">
              <w:rPr>
                <w:sz w:val="18"/>
                <w:szCs w:val="18"/>
              </w:rPr>
              <w:t>25/05/2018</w:t>
            </w:r>
          </w:p>
        </w:tc>
      </w:tr>
      <w:tr w:rsidR="00012EE7" w:rsidRPr="00E56D6B" w14:paraId="3C4904E2" w14:textId="77777777" w:rsidTr="00012EE7">
        <w:trPr>
          <w:cantSplit/>
        </w:trPr>
        <w:tc>
          <w:tcPr>
            <w:tcW w:w="1470" w:type="pct"/>
            <w:shd w:val="clear" w:color="auto" w:fill="auto"/>
          </w:tcPr>
          <w:p w14:paraId="3D31CD9C" w14:textId="77777777" w:rsidR="00012EE7" w:rsidRPr="00E56D6B" w:rsidRDefault="00012EE7" w:rsidP="00012EE7">
            <w:pPr>
              <w:pStyle w:val="TableText"/>
              <w:spacing w:before="0" w:after="0"/>
              <w:ind w:left="0" w:right="0"/>
              <w:rPr>
                <w:sz w:val="18"/>
                <w:szCs w:val="18"/>
              </w:rPr>
            </w:pPr>
            <w:r w:rsidRPr="00E56D6B">
              <w:rPr>
                <w:sz w:val="18"/>
                <w:szCs w:val="18"/>
              </w:rPr>
              <w:t>Response to Schedule 5 Notice dated 03/05/2018</w:t>
            </w:r>
          </w:p>
        </w:tc>
        <w:tc>
          <w:tcPr>
            <w:tcW w:w="2429" w:type="pct"/>
            <w:shd w:val="clear" w:color="auto" w:fill="auto"/>
          </w:tcPr>
          <w:p w14:paraId="3AA9ABDE" w14:textId="77777777" w:rsidR="00012EE7" w:rsidRPr="00E56D6B" w:rsidRDefault="00012EE7" w:rsidP="00012EE7">
            <w:pPr>
              <w:pStyle w:val="TableText"/>
              <w:spacing w:before="0" w:after="0"/>
              <w:ind w:left="0" w:right="0"/>
              <w:rPr>
                <w:sz w:val="18"/>
                <w:szCs w:val="18"/>
              </w:rPr>
            </w:pPr>
            <w:proofErr w:type="spellStart"/>
            <w:r w:rsidRPr="00E56D6B">
              <w:rPr>
                <w:sz w:val="18"/>
                <w:szCs w:val="18"/>
              </w:rPr>
              <w:t>Brockham</w:t>
            </w:r>
            <w:proofErr w:type="spellEnd"/>
            <w:r w:rsidRPr="00E56D6B">
              <w:rPr>
                <w:sz w:val="18"/>
                <w:szCs w:val="18"/>
              </w:rPr>
              <w:t xml:space="preserve"> Oilfield Site Gas Utilisation Clarification</w:t>
            </w:r>
          </w:p>
        </w:tc>
        <w:tc>
          <w:tcPr>
            <w:tcW w:w="1101" w:type="pct"/>
            <w:shd w:val="clear" w:color="auto" w:fill="auto"/>
          </w:tcPr>
          <w:p w14:paraId="1A334775" w14:textId="77777777" w:rsidR="00012EE7" w:rsidRPr="00E56D6B" w:rsidRDefault="00012EE7" w:rsidP="00012EE7">
            <w:pPr>
              <w:pStyle w:val="TableText"/>
              <w:spacing w:before="0" w:after="0"/>
              <w:ind w:left="0" w:right="0"/>
              <w:rPr>
                <w:sz w:val="18"/>
                <w:szCs w:val="18"/>
              </w:rPr>
            </w:pPr>
            <w:r w:rsidRPr="00E56D6B">
              <w:rPr>
                <w:sz w:val="18"/>
                <w:szCs w:val="18"/>
              </w:rPr>
              <w:t>18/05/2018</w:t>
            </w:r>
          </w:p>
        </w:tc>
      </w:tr>
      <w:tr w:rsidR="00012EE7" w:rsidRPr="00E56D6B" w14:paraId="650A7048" w14:textId="77777777" w:rsidTr="00012EE7">
        <w:trPr>
          <w:cantSplit/>
        </w:trPr>
        <w:tc>
          <w:tcPr>
            <w:tcW w:w="1470" w:type="pct"/>
            <w:shd w:val="clear" w:color="auto" w:fill="auto"/>
          </w:tcPr>
          <w:p w14:paraId="584D207A" w14:textId="77777777" w:rsidR="00012EE7" w:rsidRPr="00E56D6B" w:rsidRDefault="00012EE7" w:rsidP="00012EE7">
            <w:pPr>
              <w:pStyle w:val="TableText"/>
              <w:spacing w:before="0" w:after="0"/>
              <w:ind w:left="0" w:right="0"/>
              <w:rPr>
                <w:sz w:val="18"/>
                <w:szCs w:val="18"/>
              </w:rPr>
            </w:pPr>
            <w:r w:rsidRPr="00E56D6B">
              <w:rPr>
                <w:sz w:val="18"/>
                <w:szCs w:val="18"/>
              </w:rPr>
              <w:t xml:space="preserve">Gas management plan for production from the </w:t>
            </w:r>
            <w:proofErr w:type="spellStart"/>
            <w:r w:rsidRPr="00E56D6B">
              <w:rPr>
                <w:rStyle w:val="Blue"/>
                <w:color w:val="auto"/>
                <w:sz w:val="18"/>
              </w:rPr>
              <w:t>Kimmeridge</w:t>
            </w:r>
            <w:proofErr w:type="spellEnd"/>
            <w:r w:rsidRPr="00E56D6B">
              <w:rPr>
                <w:rStyle w:val="Blue"/>
                <w:color w:val="auto"/>
                <w:sz w:val="18"/>
              </w:rPr>
              <w:t xml:space="preserve"> Clay Formation as approved under PO 01</w:t>
            </w:r>
          </w:p>
        </w:tc>
        <w:tc>
          <w:tcPr>
            <w:tcW w:w="2429" w:type="pct"/>
            <w:shd w:val="clear" w:color="auto" w:fill="auto"/>
          </w:tcPr>
          <w:p w14:paraId="21E3C203" w14:textId="77777777" w:rsidR="00012EE7" w:rsidRPr="00E56D6B" w:rsidRDefault="00012EE7" w:rsidP="00012EE7">
            <w:pPr>
              <w:pStyle w:val="TableText"/>
              <w:spacing w:before="0" w:after="0"/>
              <w:ind w:left="0" w:right="0"/>
              <w:rPr>
                <w:sz w:val="18"/>
                <w:szCs w:val="18"/>
              </w:rPr>
            </w:pPr>
            <w:r w:rsidRPr="00E56D6B">
              <w:rPr>
                <w:sz w:val="18"/>
                <w:szCs w:val="18"/>
              </w:rPr>
              <w:t>All of document</w:t>
            </w:r>
          </w:p>
        </w:tc>
        <w:tc>
          <w:tcPr>
            <w:tcW w:w="1101" w:type="pct"/>
            <w:shd w:val="clear" w:color="auto" w:fill="auto"/>
          </w:tcPr>
          <w:p w14:paraId="3996B0D3" w14:textId="77777777" w:rsidR="00012EE7" w:rsidRPr="00E56D6B" w:rsidRDefault="00012EE7" w:rsidP="00012EE7">
            <w:pPr>
              <w:pStyle w:val="TableText"/>
              <w:spacing w:before="0" w:after="0"/>
              <w:ind w:left="0" w:right="0"/>
              <w:rPr>
                <w:sz w:val="18"/>
                <w:szCs w:val="18"/>
              </w:rPr>
            </w:pPr>
            <w:r w:rsidRPr="00E56D6B">
              <w:rPr>
                <w:sz w:val="18"/>
                <w:szCs w:val="18"/>
              </w:rPr>
              <w:t>Date of approval of PO 01</w:t>
            </w:r>
          </w:p>
        </w:tc>
      </w:tr>
      <w:tr w:rsidR="00012EE7" w:rsidRPr="00E56D6B" w14:paraId="1DF5CDF1" w14:textId="77777777" w:rsidTr="00012EE7">
        <w:trPr>
          <w:cantSplit/>
        </w:trPr>
        <w:tc>
          <w:tcPr>
            <w:tcW w:w="1470" w:type="pct"/>
            <w:shd w:val="clear" w:color="auto" w:fill="auto"/>
          </w:tcPr>
          <w:p w14:paraId="5C826DFE" w14:textId="77777777" w:rsidR="00012EE7" w:rsidRPr="00E56D6B" w:rsidRDefault="00012EE7" w:rsidP="00012EE7">
            <w:pPr>
              <w:pStyle w:val="TableText"/>
              <w:spacing w:before="0" w:after="0"/>
              <w:ind w:left="0" w:right="0"/>
              <w:rPr>
                <w:sz w:val="18"/>
                <w:szCs w:val="18"/>
              </w:rPr>
            </w:pPr>
            <w:r w:rsidRPr="00E56D6B">
              <w:rPr>
                <w:sz w:val="18"/>
                <w:szCs w:val="18"/>
              </w:rPr>
              <w:t>Acid washing plan as approved under PO 02</w:t>
            </w:r>
          </w:p>
        </w:tc>
        <w:tc>
          <w:tcPr>
            <w:tcW w:w="2429" w:type="pct"/>
            <w:shd w:val="clear" w:color="auto" w:fill="auto"/>
          </w:tcPr>
          <w:p w14:paraId="12C2A270" w14:textId="0EA6034F" w:rsidR="00012EE7" w:rsidRPr="00E56D6B" w:rsidRDefault="00012EE7" w:rsidP="00012EE7">
            <w:pPr>
              <w:pStyle w:val="TableText"/>
              <w:spacing w:before="0" w:after="0"/>
              <w:ind w:left="0" w:right="0"/>
              <w:rPr>
                <w:sz w:val="18"/>
                <w:szCs w:val="18"/>
              </w:rPr>
            </w:pPr>
            <w:r w:rsidRPr="00E56D6B">
              <w:rPr>
                <w:sz w:val="18"/>
                <w:szCs w:val="18"/>
              </w:rPr>
              <w:t>All of document</w:t>
            </w:r>
            <w:r w:rsidR="00EC062B">
              <w:rPr>
                <w:sz w:val="18"/>
                <w:szCs w:val="18"/>
              </w:rPr>
              <w:t xml:space="preserve"> as approved on 19/12/</w:t>
            </w:r>
            <w:r w:rsidR="005B3A9A">
              <w:rPr>
                <w:sz w:val="18"/>
                <w:szCs w:val="18"/>
              </w:rPr>
              <w:t>20</w:t>
            </w:r>
            <w:r w:rsidR="00EC062B">
              <w:rPr>
                <w:sz w:val="18"/>
                <w:szCs w:val="18"/>
              </w:rPr>
              <w:t>18</w:t>
            </w:r>
          </w:p>
        </w:tc>
        <w:tc>
          <w:tcPr>
            <w:tcW w:w="1101" w:type="pct"/>
            <w:shd w:val="clear" w:color="auto" w:fill="auto"/>
          </w:tcPr>
          <w:p w14:paraId="4FDE4B26" w14:textId="27053A9B" w:rsidR="00012EE7" w:rsidRPr="00EC062B" w:rsidRDefault="005B3A9A" w:rsidP="00EC062B">
            <w:pPr>
              <w:pStyle w:val="TableText"/>
              <w:spacing w:before="0" w:after="0"/>
              <w:ind w:left="0" w:right="0"/>
              <w:rPr>
                <w:sz w:val="18"/>
                <w:szCs w:val="18"/>
                <w:highlight w:val="yellow"/>
              </w:rPr>
            </w:pPr>
            <w:r w:rsidRPr="00A4507C">
              <w:rPr>
                <w:sz w:val="18"/>
                <w:szCs w:val="18"/>
              </w:rPr>
              <w:t>19/12/2018</w:t>
            </w:r>
          </w:p>
        </w:tc>
      </w:tr>
      <w:tr w:rsidR="00012EE7" w:rsidRPr="00E56D6B" w14:paraId="3D4F0683" w14:textId="77777777" w:rsidTr="00012EE7">
        <w:trPr>
          <w:cantSplit/>
        </w:trPr>
        <w:tc>
          <w:tcPr>
            <w:tcW w:w="1470" w:type="pct"/>
            <w:shd w:val="clear" w:color="auto" w:fill="auto"/>
          </w:tcPr>
          <w:p w14:paraId="79EA67EB" w14:textId="77777777" w:rsidR="00012EE7" w:rsidRPr="00E56D6B" w:rsidRDefault="00012EE7" w:rsidP="00012EE7">
            <w:pPr>
              <w:pStyle w:val="TableText"/>
              <w:spacing w:before="0" w:after="0"/>
              <w:ind w:left="0" w:right="0"/>
              <w:rPr>
                <w:sz w:val="18"/>
                <w:szCs w:val="18"/>
              </w:rPr>
            </w:pPr>
            <w:r w:rsidRPr="00E56D6B">
              <w:rPr>
                <w:sz w:val="18"/>
                <w:szCs w:val="18"/>
              </w:rPr>
              <w:t>Oil washing plan as approved under PO 03</w:t>
            </w:r>
          </w:p>
        </w:tc>
        <w:tc>
          <w:tcPr>
            <w:tcW w:w="2429" w:type="pct"/>
            <w:shd w:val="clear" w:color="auto" w:fill="auto"/>
          </w:tcPr>
          <w:p w14:paraId="30A1AC9D" w14:textId="20BB88A6" w:rsidR="00012EE7" w:rsidRPr="00E56D6B" w:rsidRDefault="00012EE7" w:rsidP="00012EE7">
            <w:pPr>
              <w:pStyle w:val="TableText"/>
              <w:spacing w:before="0" w:after="0"/>
              <w:ind w:left="0" w:right="0"/>
              <w:rPr>
                <w:sz w:val="18"/>
                <w:szCs w:val="18"/>
              </w:rPr>
            </w:pPr>
            <w:r w:rsidRPr="00E56D6B">
              <w:rPr>
                <w:sz w:val="18"/>
                <w:szCs w:val="18"/>
              </w:rPr>
              <w:t>All of document</w:t>
            </w:r>
            <w:r w:rsidR="00EC062B">
              <w:rPr>
                <w:sz w:val="18"/>
                <w:szCs w:val="18"/>
              </w:rPr>
              <w:t xml:space="preserve"> as approved on 20/12/2018</w:t>
            </w:r>
          </w:p>
        </w:tc>
        <w:tc>
          <w:tcPr>
            <w:tcW w:w="1101" w:type="pct"/>
            <w:shd w:val="clear" w:color="auto" w:fill="auto"/>
          </w:tcPr>
          <w:p w14:paraId="4567E1D2" w14:textId="122EC340" w:rsidR="00012EE7" w:rsidRPr="00EC062B" w:rsidRDefault="005B3A9A" w:rsidP="00012EE7">
            <w:pPr>
              <w:pStyle w:val="TableText"/>
              <w:spacing w:before="0" w:after="0"/>
              <w:ind w:left="0" w:right="0"/>
              <w:rPr>
                <w:sz w:val="18"/>
                <w:szCs w:val="18"/>
                <w:highlight w:val="yellow"/>
              </w:rPr>
            </w:pPr>
            <w:r w:rsidRPr="00A4507C">
              <w:rPr>
                <w:sz w:val="18"/>
                <w:szCs w:val="18"/>
              </w:rPr>
              <w:t>19/12/2018</w:t>
            </w:r>
          </w:p>
        </w:tc>
      </w:tr>
      <w:tr w:rsidR="00012EE7" w:rsidRPr="00E56D6B" w14:paraId="0F553035" w14:textId="77777777" w:rsidTr="00012EE7">
        <w:trPr>
          <w:cantSplit/>
        </w:trPr>
        <w:tc>
          <w:tcPr>
            <w:tcW w:w="1470" w:type="pct"/>
            <w:shd w:val="clear" w:color="auto" w:fill="auto"/>
          </w:tcPr>
          <w:p w14:paraId="1BB9A589" w14:textId="77777777" w:rsidR="00012EE7" w:rsidRPr="00E56D6B" w:rsidRDefault="00012EE7" w:rsidP="00012EE7">
            <w:pPr>
              <w:pStyle w:val="TableText"/>
              <w:spacing w:before="0" w:after="0"/>
              <w:ind w:left="0" w:right="0"/>
              <w:rPr>
                <w:sz w:val="18"/>
                <w:szCs w:val="18"/>
              </w:rPr>
            </w:pPr>
            <w:r w:rsidRPr="00E56D6B">
              <w:rPr>
                <w:sz w:val="18"/>
                <w:szCs w:val="18"/>
              </w:rPr>
              <w:t>Secondary and tertiary containment plan as approved under IC1</w:t>
            </w:r>
          </w:p>
        </w:tc>
        <w:tc>
          <w:tcPr>
            <w:tcW w:w="2429" w:type="pct"/>
            <w:shd w:val="clear" w:color="auto" w:fill="auto"/>
          </w:tcPr>
          <w:p w14:paraId="3C10395C" w14:textId="77777777" w:rsidR="00012EE7" w:rsidRPr="00E56D6B" w:rsidRDefault="00012EE7" w:rsidP="00012EE7">
            <w:pPr>
              <w:pStyle w:val="TableText"/>
              <w:spacing w:before="0" w:after="0"/>
              <w:ind w:left="0" w:right="0"/>
              <w:rPr>
                <w:sz w:val="18"/>
                <w:szCs w:val="18"/>
              </w:rPr>
            </w:pPr>
            <w:r w:rsidRPr="00E56D6B">
              <w:rPr>
                <w:sz w:val="18"/>
                <w:szCs w:val="18"/>
              </w:rPr>
              <w:t>All of document</w:t>
            </w:r>
          </w:p>
        </w:tc>
        <w:tc>
          <w:tcPr>
            <w:tcW w:w="1101" w:type="pct"/>
            <w:shd w:val="clear" w:color="auto" w:fill="auto"/>
          </w:tcPr>
          <w:p w14:paraId="557547ED" w14:textId="77777777" w:rsidR="00012EE7" w:rsidRPr="00E56D6B" w:rsidRDefault="00012EE7" w:rsidP="00012EE7">
            <w:pPr>
              <w:pStyle w:val="TableText"/>
              <w:spacing w:before="0" w:after="0"/>
              <w:ind w:left="0" w:right="0"/>
              <w:rPr>
                <w:sz w:val="18"/>
                <w:szCs w:val="18"/>
              </w:rPr>
            </w:pPr>
            <w:r w:rsidRPr="00E56D6B">
              <w:rPr>
                <w:sz w:val="18"/>
                <w:szCs w:val="18"/>
              </w:rPr>
              <w:t>Date of approval of IC1</w:t>
            </w:r>
          </w:p>
        </w:tc>
      </w:tr>
      <w:tr w:rsidR="00012EE7" w:rsidRPr="00E56D6B" w14:paraId="0144E56F" w14:textId="77777777" w:rsidTr="00012EE7">
        <w:trPr>
          <w:cantSplit/>
        </w:trPr>
        <w:tc>
          <w:tcPr>
            <w:tcW w:w="1470" w:type="pct"/>
            <w:shd w:val="clear" w:color="auto" w:fill="auto"/>
          </w:tcPr>
          <w:p w14:paraId="52272450"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Leak detection and repair plan as approved under IC2</w:t>
            </w:r>
          </w:p>
        </w:tc>
        <w:tc>
          <w:tcPr>
            <w:tcW w:w="2429" w:type="pct"/>
            <w:shd w:val="clear" w:color="auto" w:fill="auto"/>
          </w:tcPr>
          <w:p w14:paraId="42A900B5"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All of document</w:t>
            </w:r>
          </w:p>
        </w:tc>
        <w:tc>
          <w:tcPr>
            <w:tcW w:w="1101" w:type="pct"/>
            <w:shd w:val="clear" w:color="auto" w:fill="auto"/>
          </w:tcPr>
          <w:p w14:paraId="688CEBF4"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Date of approval of IC2</w:t>
            </w:r>
          </w:p>
        </w:tc>
      </w:tr>
      <w:tr w:rsidR="00012EE7" w:rsidRPr="00E56D6B" w14:paraId="757EE1F6" w14:textId="77777777" w:rsidTr="00012EE7">
        <w:trPr>
          <w:cantSplit/>
        </w:trPr>
        <w:tc>
          <w:tcPr>
            <w:tcW w:w="1470" w:type="pct"/>
            <w:shd w:val="clear" w:color="auto" w:fill="auto"/>
          </w:tcPr>
          <w:p w14:paraId="4B22751E"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Gas management system improvement plan as approved under IC4</w:t>
            </w:r>
          </w:p>
        </w:tc>
        <w:tc>
          <w:tcPr>
            <w:tcW w:w="2429" w:type="pct"/>
            <w:shd w:val="clear" w:color="auto" w:fill="auto"/>
          </w:tcPr>
          <w:p w14:paraId="03F3D6AC"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All of document</w:t>
            </w:r>
          </w:p>
        </w:tc>
        <w:tc>
          <w:tcPr>
            <w:tcW w:w="1101" w:type="pct"/>
            <w:shd w:val="clear" w:color="auto" w:fill="auto"/>
          </w:tcPr>
          <w:p w14:paraId="3C7F2A19"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Date of approval of IC4</w:t>
            </w:r>
          </w:p>
        </w:tc>
      </w:tr>
      <w:tr w:rsidR="00012EE7" w:rsidRPr="00E56D6B" w14:paraId="7989120D" w14:textId="77777777" w:rsidTr="00012EE7">
        <w:trPr>
          <w:cantSplit/>
        </w:trPr>
        <w:tc>
          <w:tcPr>
            <w:tcW w:w="1470" w:type="pct"/>
            <w:shd w:val="clear" w:color="auto" w:fill="auto"/>
          </w:tcPr>
          <w:p w14:paraId="1FAF9540"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lastRenderedPageBreak/>
              <w:t>Vapour recovery plan as approved under IC6</w:t>
            </w:r>
          </w:p>
        </w:tc>
        <w:tc>
          <w:tcPr>
            <w:tcW w:w="2429" w:type="pct"/>
            <w:shd w:val="clear" w:color="auto" w:fill="auto"/>
          </w:tcPr>
          <w:p w14:paraId="2DFD8DE5"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All of document</w:t>
            </w:r>
          </w:p>
        </w:tc>
        <w:tc>
          <w:tcPr>
            <w:tcW w:w="1101" w:type="pct"/>
            <w:shd w:val="clear" w:color="auto" w:fill="auto"/>
          </w:tcPr>
          <w:p w14:paraId="73395544"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Date of approval of IC6</w:t>
            </w:r>
          </w:p>
        </w:tc>
      </w:tr>
      <w:tr w:rsidR="00012EE7" w:rsidRPr="00E56D6B" w14:paraId="6F44ADEF" w14:textId="77777777" w:rsidTr="00012EE7">
        <w:trPr>
          <w:cantSplit/>
        </w:trPr>
        <w:tc>
          <w:tcPr>
            <w:tcW w:w="1470" w:type="pct"/>
            <w:shd w:val="clear" w:color="auto" w:fill="auto"/>
          </w:tcPr>
          <w:p w14:paraId="1A8682C6"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Site surface water management plan as approved under IC7</w:t>
            </w:r>
          </w:p>
        </w:tc>
        <w:tc>
          <w:tcPr>
            <w:tcW w:w="2429" w:type="pct"/>
            <w:shd w:val="clear" w:color="auto" w:fill="auto"/>
          </w:tcPr>
          <w:p w14:paraId="355397C2"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All of document</w:t>
            </w:r>
          </w:p>
        </w:tc>
        <w:tc>
          <w:tcPr>
            <w:tcW w:w="1101" w:type="pct"/>
            <w:shd w:val="clear" w:color="auto" w:fill="auto"/>
          </w:tcPr>
          <w:p w14:paraId="62F1BF4C" w14:textId="77777777" w:rsidR="00012EE7" w:rsidRPr="00E56D6B" w:rsidRDefault="00012EE7" w:rsidP="00012EE7">
            <w:pPr>
              <w:pStyle w:val="TableText"/>
              <w:spacing w:before="0" w:after="0"/>
              <w:ind w:left="0" w:right="0"/>
              <w:rPr>
                <w:rStyle w:val="Blue"/>
                <w:color w:val="auto"/>
                <w:sz w:val="18"/>
                <w:szCs w:val="18"/>
              </w:rPr>
            </w:pPr>
            <w:r w:rsidRPr="00E56D6B">
              <w:rPr>
                <w:sz w:val="18"/>
                <w:szCs w:val="18"/>
              </w:rPr>
              <w:t>Date of approval of IC7</w:t>
            </w:r>
          </w:p>
        </w:tc>
      </w:tr>
      <w:tr w:rsidR="00012EE7" w:rsidRPr="00E56D6B" w14:paraId="296DD3C9" w14:textId="77777777" w:rsidTr="00012EE7">
        <w:trPr>
          <w:cantSplit/>
        </w:trPr>
        <w:tc>
          <w:tcPr>
            <w:tcW w:w="1470" w:type="pct"/>
            <w:shd w:val="clear" w:color="auto" w:fill="auto"/>
          </w:tcPr>
          <w:p w14:paraId="38D1962C" w14:textId="77777777" w:rsidR="00012EE7" w:rsidRPr="00E56D6B" w:rsidRDefault="00012EE7" w:rsidP="00012EE7">
            <w:pPr>
              <w:pStyle w:val="TableText"/>
              <w:spacing w:before="0" w:after="0"/>
              <w:ind w:left="0" w:right="0"/>
              <w:rPr>
                <w:sz w:val="18"/>
                <w:szCs w:val="18"/>
              </w:rPr>
            </w:pPr>
            <w:r w:rsidRPr="00E56D6B">
              <w:rPr>
                <w:sz w:val="18"/>
                <w:szCs w:val="18"/>
              </w:rPr>
              <w:t>Site Condition Report</w:t>
            </w:r>
          </w:p>
        </w:tc>
        <w:tc>
          <w:tcPr>
            <w:tcW w:w="2429" w:type="pct"/>
            <w:shd w:val="clear" w:color="auto" w:fill="auto"/>
          </w:tcPr>
          <w:p w14:paraId="5B7AE2A2" w14:textId="77777777" w:rsidR="00012EE7" w:rsidRPr="00E56D6B" w:rsidRDefault="00012EE7" w:rsidP="00012EE7">
            <w:pPr>
              <w:pStyle w:val="TableText"/>
              <w:spacing w:before="0" w:after="0"/>
              <w:ind w:left="0" w:right="0"/>
              <w:rPr>
                <w:sz w:val="18"/>
                <w:szCs w:val="18"/>
              </w:rPr>
            </w:pPr>
            <w:r w:rsidRPr="00E56D6B">
              <w:rPr>
                <w:sz w:val="18"/>
                <w:szCs w:val="18"/>
              </w:rPr>
              <w:t>All of document</w:t>
            </w:r>
          </w:p>
        </w:tc>
        <w:tc>
          <w:tcPr>
            <w:tcW w:w="1101" w:type="pct"/>
            <w:shd w:val="clear" w:color="auto" w:fill="auto"/>
          </w:tcPr>
          <w:p w14:paraId="14555A17" w14:textId="77777777" w:rsidR="00012EE7" w:rsidRPr="00E56D6B" w:rsidRDefault="00012EE7" w:rsidP="00012EE7">
            <w:pPr>
              <w:pStyle w:val="TableText"/>
              <w:spacing w:before="0" w:after="0"/>
              <w:ind w:left="0" w:right="0"/>
              <w:rPr>
                <w:sz w:val="18"/>
                <w:szCs w:val="18"/>
              </w:rPr>
            </w:pPr>
            <w:r w:rsidRPr="00E56D6B">
              <w:rPr>
                <w:sz w:val="18"/>
                <w:szCs w:val="18"/>
              </w:rPr>
              <w:t>Date of approval of IC8</w:t>
            </w:r>
          </w:p>
        </w:tc>
      </w:tr>
      <w:tr w:rsidR="00012EE7" w:rsidRPr="00E56D6B" w14:paraId="1C0DA88A" w14:textId="77777777" w:rsidTr="00012EE7">
        <w:trPr>
          <w:cantSplit/>
        </w:trPr>
        <w:tc>
          <w:tcPr>
            <w:tcW w:w="1470" w:type="pct"/>
            <w:shd w:val="clear" w:color="auto" w:fill="auto"/>
          </w:tcPr>
          <w:p w14:paraId="75629F08" w14:textId="77777777" w:rsidR="00012EE7" w:rsidRPr="00E56D6B" w:rsidRDefault="00012EE7" w:rsidP="00012EE7">
            <w:pPr>
              <w:pStyle w:val="TableText"/>
              <w:spacing w:before="0" w:after="0"/>
              <w:ind w:left="0" w:right="0"/>
              <w:rPr>
                <w:sz w:val="18"/>
                <w:szCs w:val="18"/>
              </w:rPr>
            </w:pPr>
            <w:r w:rsidRPr="00E56D6B">
              <w:rPr>
                <w:sz w:val="18"/>
                <w:szCs w:val="18"/>
              </w:rPr>
              <w:t>Bund report under IC9</w:t>
            </w:r>
          </w:p>
        </w:tc>
        <w:tc>
          <w:tcPr>
            <w:tcW w:w="2429" w:type="pct"/>
            <w:shd w:val="clear" w:color="auto" w:fill="auto"/>
          </w:tcPr>
          <w:p w14:paraId="637BEE04" w14:textId="4CEB8B23" w:rsidR="00012EE7" w:rsidRPr="00E56D6B" w:rsidRDefault="00012EE7" w:rsidP="005B3A9A">
            <w:pPr>
              <w:pStyle w:val="TableText"/>
              <w:spacing w:before="0" w:after="0"/>
              <w:ind w:left="0" w:right="0"/>
              <w:rPr>
                <w:sz w:val="18"/>
                <w:szCs w:val="18"/>
              </w:rPr>
            </w:pPr>
            <w:r w:rsidRPr="00E56D6B">
              <w:rPr>
                <w:sz w:val="18"/>
                <w:szCs w:val="18"/>
              </w:rPr>
              <w:t>All of document</w:t>
            </w:r>
            <w:r w:rsidR="005B3A9A">
              <w:rPr>
                <w:sz w:val="18"/>
                <w:szCs w:val="18"/>
              </w:rPr>
              <w:t xml:space="preserve">. Improvements verified and signed off on </w:t>
            </w:r>
            <w:r w:rsidR="00EC062B">
              <w:rPr>
                <w:sz w:val="18"/>
                <w:szCs w:val="18"/>
              </w:rPr>
              <w:t>25/7/</w:t>
            </w:r>
            <w:r w:rsidR="005B3A9A">
              <w:rPr>
                <w:sz w:val="18"/>
                <w:szCs w:val="18"/>
              </w:rPr>
              <w:t>20</w:t>
            </w:r>
            <w:r w:rsidR="00EC062B">
              <w:rPr>
                <w:sz w:val="18"/>
                <w:szCs w:val="18"/>
              </w:rPr>
              <w:t>19</w:t>
            </w:r>
            <w:r w:rsidR="005B3A9A">
              <w:rPr>
                <w:sz w:val="18"/>
                <w:szCs w:val="18"/>
              </w:rPr>
              <w:t>.</w:t>
            </w:r>
          </w:p>
        </w:tc>
        <w:tc>
          <w:tcPr>
            <w:tcW w:w="1101" w:type="pct"/>
            <w:shd w:val="clear" w:color="auto" w:fill="auto"/>
          </w:tcPr>
          <w:p w14:paraId="2466EFE3" w14:textId="11D9AD9E" w:rsidR="00012EE7" w:rsidRPr="00E56D6B" w:rsidRDefault="005B3A9A" w:rsidP="00012EE7">
            <w:pPr>
              <w:pStyle w:val="TableText"/>
              <w:spacing w:before="0" w:after="0"/>
              <w:ind w:left="0" w:right="0"/>
              <w:rPr>
                <w:sz w:val="18"/>
                <w:szCs w:val="18"/>
              </w:rPr>
            </w:pPr>
            <w:r>
              <w:rPr>
                <w:sz w:val="18"/>
                <w:szCs w:val="18"/>
              </w:rPr>
              <w:t>29/11/2018</w:t>
            </w:r>
          </w:p>
        </w:tc>
      </w:tr>
      <w:tr w:rsidR="009410C1" w:rsidRPr="00E56D6B" w14:paraId="0D44C4BF" w14:textId="77777777" w:rsidTr="00012EE7">
        <w:trPr>
          <w:cantSplit/>
        </w:trPr>
        <w:tc>
          <w:tcPr>
            <w:tcW w:w="1470" w:type="pct"/>
            <w:shd w:val="clear" w:color="auto" w:fill="auto"/>
          </w:tcPr>
          <w:p w14:paraId="41CC90DD" w14:textId="30DFA5E7" w:rsidR="009410C1" w:rsidRPr="00E56D6B" w:rsidRDefault="009410C1" w:rsidP="00012EE7">
            <w:pPr>
              <w:pStyle w:val="TableText"/>
              <w:spacing w:before="0" w:after="0"/>
              <w:ind w:left="0" w:right="0"/>
              <w:rPr>
                <w:sz w:val="18"/>
                <w:szCs w:val="18"/>
              </w:rPr>
            </w:pPr>
            <w:r>
              <w:rPr>
                <w:sz w:val="18"/>
                <w:szCs w:val="18"/>
              </w:rPr>
              <w:t>Application EPR/BL9763IN/V005</w:t>
            </w:r>
          </w:p>
        </w:tc>
        <w:tc>
          <w:tcPr>
            <w:tcW w:w="2429" w:type="pct"/>
            <w:shd w:val="clear" w:color="auto" w:fill="auto"/>
          </w:tcPr>
          <w:p w14:paraId="3F0179D0" w14:textId="17D7FF89" w:rsidR="009410C1" w:rsidRDefault="00DE471D" w:rsidP="00012EE7">
            <w:pPr>
              <w:pStyle w:val="TableText"/>
              <w:spacing w:before="0" w:after="0"/>
              <w:ind w:left="0" w:right="0"/>
              <w:rPr>
                <w:sz w:val="18"/>
                <w:szCs w:val="18"/>
              </w:rPr>
            </w:pPr>
            <w:r>
              <w:rPr>
                <w:sz w:val="18"/>
                <w:szCs w:val="18"/>
              </w:rPr>
              <w:t>Response to request for further information dated 03/03/21:</w:t>
            </w:r>
          </w:p>
          <w:p w14:paraId="5472EA3C" w14:textId="068700AD" w:rsidR="00DE471D" w:rsidRDefault="00DE471D" w:rsidP="00DE471D">
            <w:pPr>
              <w:pStyle w:val="TableText"/>
              <w:numPr>
                <w:ilvl w:val="0"/>
                <w:numId w:val="34"/>
              </w:numPr>
              <w:spacing w:before="0" w:after="0"/>
              <w:ind w:right="0"/>
              <w:rPr>
                <w:sz w:val="18"/>
                <w:szCs w:val="18"/>
              </w:rPr>
            </w:pPr>
            <w:proofErr w:type="spellStart"/>
            <w:r>
              <w:rPr>
                <w:sz w:val="18"/>
                <w:szCs w:val="18"/>
              </w:rPr>
              <w:t>Brockham</w:t>
            </w:r>
            <w:proofErr w:type="spellEnd"/>
            <w:r>
              <w:rPr>
                <w:sz w:val="18"/>
                <w:szCs w:val="18"/>
              </w:rPr>
              <w:t xml:space="preserve"> Site Layout Emission Points Plan (HSF-BROCKHAM-SL-01, 15th November 2018)</w:t>
            </w:r>
          </w:p>
          <w:p w14:paraId="5FDE388A" w14:textId="71FC0232" w:rsidR="00DE471D" w:rsidRPr="00E56D6B" w:rsidRDefault="00DE471D" w:rsidP="00DE471D">
            <w:pPr>
              <w:pStyle w:val="TableText"/>
              <w:numPr>
                <w:ilvl w:val="0"/>
                <w:numId w:val="34"/>
              </w:numPr>
              <w:spacing w:before="0" w:after="0"/>
              <w:ind w:right="0"/>
              <w:rPr>
                <w:sz w:val="18"/>
                <w:szCs w:val="18"/>
              </w:rPr>
            </w:pPr>
            <w:r>
              <w:rPr>
                <w:sz w:val="18"/>
                <w:szCs w:val="18"/>
              </w:rPr>
              <w:t xml:space="preserve">Assessment of the New Cement Bond Log in the </w:t>
            </w:r>
            <w:proofErr w:type="spellStart"/>
            <w:r>
              <w:rPr>
                <w:sz w:val="18"/>
                <w:szCs w:val="18"/>
              </w:rPr>
              <w:t>Brockham</w:t>
            </w:r>
            <w:proofErr w:type="spellEnd"/>
            <w:r>
              <w:rPr>
                <w:sz w:val="18"/>
                <w:szCs w:val="18"/>
              </w:rPr>
              <w:t xml:space="preserve"> 3 Water Injection Well and Comparison with the Original Cement Bond Log, 2</w:t>
            </w:r>
            <w:r w:rsidRPr="00DE471D">
              <w:rPr>
                <w:sz w:val="18"/>
                <w:szCs w:val="18"/>
                <w:vertAlign w:val="superscript"/>
              </w:rPr>
              <w:t>nd</w:t>
            </w:r>
            <w:r>
              <w:rPr>
                <w:sz w:val="18"/>
                <w:szCs w:val="18"/>
              </w:rPr>
              <w:t xml:space="preserve"> March 2021</w:t>
            </w:r>
          </w:p>
        </w:tc>
        <w:tc>
          <w:tcPr>
            <w:tcW w:w="1101" w:type="pct"/>
            <w:shd w:val="clear" w:color="auto" w:fill="auto"/>
          </w:tcPr>
          <w:p w14:paraId="6B2BE032" w14:textId="66E6378D" w:rsidR="009410C1" w:rsidRPr="00E56D6B" w:rsidRDefault="00DE471D" w:rsidP="00012EE7">
            <w:pPr>
              <w:pStyle w:val="TableText"/>
              <w:spacing w:before="0" w:after="0"/>
              <w:ind w:left="0" w:right="0"/>
              <w:rPr>
                <w:sz w:val="18"/>
                <w:szCs w:val="18"/>
              </w:rPr>
            </w:pPr>
            <w:r>
              <w:rPr>
                <w:sz w:val="18"/>
                <w:szCs w:val="18"/>
              </w:rPr>
              <w:t>10/03/</w:t>
            </w:r>
            <w:r w:rsidR="005B3A9A">
              <w:rPr>
                <w:sz w:val="18"/>
                <w:szCs w:val="18"/>
              </w:rPr>
              <w:t>20</w:t>
            </w:r>
            <w:r>
              <w:rPr>
                <w:sz w:val="18"/>
                <w:szCs w:val="18"/>
              </w:rPr>
              <w:t>21</w:t>
            </w:r>
          </w:p>
        </w:tc>
      </w:tr>
      <w:tr w:rsidR="00921FA9" w:rsidRPr="00E56D6B" w14:paraId="62CCA72E" w14:textId="77777777" w:rsidTr="00012EE7">
        <w:trPr>
          <w:cantSplit/>
        </w:trPr>
        <w:tc>
          <w:tcPr>
            <w:tcW w:w="1470" w:type="pct"/>
            <w:shd w:val="clear" w:color="auto" w:fill="auto"/>
          </w:tcPr>
          <w:p w14:paraId="3E16B01A" w14:textId="22F67E49" w:rsidR="00921FA9" w:rsidRPr="00E56D6B" w:rsidRDefault="009410C1" w:rsidP="00DF4967">
            <w:pPr>
              <w:pStyle w:val="TableText"/>
              <w:spacing w:before="0" w:after="0"/>
              <w:ind w:left="0" w:right="0"/>
              <w:rPr>
                <w:sz w:val="18"/>
                <w:szCs w:val="18"/>
              </w:rPr>
            </w:pPr>
            <w:r>
              <w:rPr>
                <w:sz w:val="18"/>
                <w:szCs w:val="18"/>
              </w:rPr>
              <w:t xml:space="preserve">Response to Schedule 5 dated </w:t>
            </w:r>
            <w:r w:rsidR="00DF4967">
              <w:rPr>
                <w:sz w:val="18"/>
                <w:szCs w:val="18"/>
              </w:rPr>
              <w:t>18/05/21</w:t>
            </w:r>
          </w:p>
        </w:tc>
        <w:tc>
          <w:tcPr>
            <w:tcW w:w="2429" w:type="pct"/>
            <w:shd w:val="clear" w:color="auto" w:fill="auto"/>
          </w:tcPr>
          <w:p w14:paraId="160C2BA5" w14:textId="5B6F7E40" w:rsidR="00DF4967" w:rsidRDefault="00DF4967" w:rsidP="00012EE7">
            <w:pPr>
              <w:pStyle w:val="TableText"/>
              <w:spacing w:before="0" w:after="0"/>
              <w:ind w:left="0" w:right="0"/>
              <w:rPr>
                <w:sz w:val="18"/>
                <w:szCs w:val="16"/>
              </w:rPr>
            </w:pPr>
            <w:r>
              <w:rPr>
                <w:sz w:val="18"/>
                <w:szCs w:val="16"/>
              </w:rPr>
              <w:t>Response to all questions of the Schedule 5 Notice including the following attachment:</w:t>
            </w:r>
          </w:p>
          <w:p w14:paraId="0A856694" w14:textId="77777777" w:rsidR="00B57E3D" w:rsidRDefault="00B57E3D" w:rsidP="00B57E3D">
            <w:pPr>
              <w:pStyle w:val="TableText"/>
              <w:spacing w:before="0" w:after="0"/>
              <w:ind w:left="0" w:right="0"/>
              <w:rPr>
                <w:sz w:val="18"/>
                <w:szCs w:val="16"/>
              </w:rPr>
            </w:pPr>
          </w:p>
          <w:p w14:paraId="4F40FAC4" w14:textId="77777777" w:rsidR="00B57E3D" w:rsidRDefault="009410C1" w:rsidP="00B57E3D">
            <w:pPr>
              <w:pStyle w:val="TableText"/>
              <w:spacing w:before="0" w:after="0"/>
              <w:ind w:left="0" w:right="0"/>
              <w:rPr>
                <w:sz w:val="18"/>
                <w:szCs w:val="18"/>
              </w:rPr>
            </w:pPr>
            <w:r w:rsidRPr="004D7699">
              <w:rPr>
                <w:sz w:val="18"/>
                <w:szCs w:val="16"/>
              </w:rPr>
              <w:t xml:space="preserve">Supplementary Hydrogeological Risk Assessment </w:t>
            </w:r>
            <w:r w:rsidRPr="004D7699">
              <w:rPr>
                <w:sz w:val="18"/>
                <w:szCs w:val="18"/>
              </w:rPr>
              <w:t>in Support of Permit Variation Application for a Groundwater Activity for the Injection of Process W</w:t>
            </w:r>
            <w:r w:rsidR="004D7699" w:rsidRPr="004D7699">
              <w:rPr>
                <w:sz w:val="18"/>
                <w:szCs w:val="18"/>
              </w:rPr>
              <w:t>aters (SLR Ref: 422.07154.00002</w:t>
            </w:r>
            <w:r w:rsidRPr="004D7699">
              <w:rPr>
                <w:sz w:val="18"/>
                <w:szCs w:val="18"/>
              </w:rPr>
              <w:t>, Ver</w:t>
            </w:r>
            <w:r w:rsidR="00DF4967" w:rsidRPr="004D7699">
              <w:rPr>
                <w:sz w:val="18"/>
                <w:szCs w:val="18"/>
              </w:rPr>
              <w:t>sion No: Issue Rev 7, June 2021</w:t>
            </w:r>
            <w:r w:rsidR="004D7699" w:rsidRPr="004D7699">
              <w:rPr>
                <w:sz w:val="18"/>
                <w:szCs w:val="18"/>
              </w:rPr>
              <w:t xml:space="preserve">) </w:t>
            </w:r>
          </w:p>
          <w:p w14:paraId="08F87FD1" w14:textId="77777777" w:rsidR="00B57E3D" w:rsidRDefault="00B57E3D" w:rsidP="00B57E3D">
            <w:pPr>
              <w:pStyle w:val="TableText"/>
              <w:spacing w:before="0" w:after="0"/>
              <w:ind w:left="360" w:right="0"/>
              <w:rPr>
                <w:sz w:val="18"/>
                <w:szCs w:val="18"/>
              </w:rPr>
            </w:pPr>
          </w:p>
          <w:p w14:paraId="4F916BC0" w14:textId="29EC39A2" w:rsidR="004D7699" w:rsidRPr="00B57E3D" w:rsidRDefault="00B57E3D" w:rsidP="00B57E3D">
            <w:pPr>
              <w:pStyle w:val="TableText"/>
              <w:numPr>
                <w:ilvl w:val="0"/>
                <w:numId w:val="42"/>
              </w:numPr>
              <w:spacing w:before="0" w:after="0"/>
              <w:ind w:right="0"/>
              <w:rPr>
                <w:sz w:val="18"/>
                <w:szCs w:val="18"/>
              </w:rPr>
            </w:pPr>
            <w:r>
              <w:rPr>
                <w:sz w:val="18"/>
                <w:szCs w:val="18"/>
              </w:rPr>
              <w:t>E</w:t>
            </w:r>
            <w:r w:rsidRPr="00B57E3D">
              <w:rPr>
                <w:sz w:val="18"/>
                <w:szCs w:val="18"/>
              </w:rPr>
              <w:t>xcluding two appendices updated in the subsequent Schedule 5 response titled: Water Acceptance and Unloading Procedure; Surface</w:t>
            </w:r>
            <w:r>
              <w:rPr>
                <w:sz w:val="18"/>
                <w:szCs w:val="18"/>
              </w:rPr>
              <w:t xml:space="preserve"> Water Monitoring and Discharge (received 12/08/21).</w:t>
            </w:r>
          </w:p>
          <w:p w14:paraId="5122175D" w14:textId="77777777" w:rsidR="004D7699" w:rsidRDefault="004D7699" w:rsidP="004D7699">
            <w:pPr>
              <w:pStyle w:val="TableText"/>
              <w:spacing w:before="0" w:after="0"/>
              <w:ind w:left="360" w:right="0"/>
              <w:rPr>
                <w:sz w:val="18"/>
                <w:szCs w:val="18"/>
              </w:rPr>
            </w:pPr>
          </w:p>
          <w:p w14:paraId="076EA0E7" w14:textId="7EC35292" w:rsidR="00DF4967" w:rsidRPr="00E56D6B" w:rsidRDefault="00B57E3D" w:rsidP="00AD3376">
            <w:pPr>
              <w:pStyle w:val="TableText"/>
              <w:numPr>
                <w:ilvl w:val="0"/>
                <w:numId w:val="42"/>
              </w:numPr>
              <w:spacing w:before="0" w:after="0"/>
              <w:ind w:right="0"/>
              <w:rPr>
                <w:sz w:val="18"/>
                <w:szCs w:val="18"/>
              </w:rPr>
            </w:pPr>
            <w:r w:rsidRPr="00510571">
              <w:rPr>
                <w:rFonts w:ascii="Arial" w:hAnsi="Arial" w:cs="Arial"/>
                <w:sz w:val="18"/>
                <w:szCs w:val="18"/>
              </w:rPr>
              <w:t>With</w:t>
            </w:r>
            <w:r w:rsidR="004D7699" w:rsidRPr="00510571">
              <w:rPr>
                <w:rFonts w:ascii="Arial" w:hAnsi="Arial" w:cs="Arial"/>
                <w:sz w:val="18"/>
                <w:szCs w:val="18"/>
              </w:rPr>
              <w:t xml:space="preserve"> reference to</w:t>
            </w:r>
            <w:r w:rsidRPr="00510571">
              <w:rPr>
                <w:rFonts w:ascii="Arial" w:hAnsi="Arial" w:cs="Arial"/>
                <w:sz w:val="18"/>
                <w:szCs w:val="18"/>
              </w:rPr>
              <w:t xml:space="preserve"> sections 2, 3, 4, 5.1, 5.2, 6 of the Hydrogeological Risk Assessment in Support of Re-Permit Application (SLR Ref: 422.07154.00001.01, Version No: Draft Rev 5 Issue, September 2018). Including referenced Appendices and Drawings unless superseded by the Supplementary HRA (June 2021</w:t>
            </w:r>
            <w:r w:rsidR="00510571" w:rsidRPr="00510571">
              <w:rPr>
                <w:rFonts w:ascii="Arial" w:hAnsi="Arial" w:cs="Arial"/>
                <w:sz w:val="18"/>
                <w:szCs w:val="18"/>
              </w:rPr>
              <w:t xml:space="preserve"> – received 29/09/19</w:t>
            </w:r>
            <w:r w:rsidRPr="00510571">
              <w:rPr>
                <w:rFonts w:ascii="Arial" w:hAnsi="Arial" w:cs="Arial"/>
                <w:sz w:val="18"/>
                <w:szCs w:val="18"/>
              </w:rPr>
              <w:t xml:space="preserve">). </w:t>
            </w:r>
          </w:p>
        </w:tc>
        <w:tc>
          <w:tcPr>
            <w:tcW w:w="1101" w:type="pct"/>
            <w:shd w:val="clear" w:color="auto" w:fill="auto"/>
          </w:tcPr>
          <w:p w14:paraId="3A1F6E06" w14:textId="28EDFC0F" w:rsidR="00921FA9" w:rsidRPr="00E56D6B" w:rsidRDefault="00DF4967" w:rsidP="00012EE7">
            <w:pPr>
              <w:pStyle w:val="TableText"/>
              <w:spacing w:before="0" w:after="0"/>
              <w:ind w:left="0" w:right="0"/>
              <w:rPr>
                <w:sz w:val="18"/>
                <w:szCs w:val="18"/>
              </w:rPr>
            </w:pPr>
            <w:r>
              <w:rPr>
                <w:sz w:val="18"/>
                <w:szCs w:val="18"/>
              </w:rPr>
              <w:t>22/06/</w:t>
            </w:r>
            <w:r w:rsidR="005B3A9A">
              <w:rPr>
                <w:sz w:val="18"/>
                <w:szCs w:val="18"/>
              </w:rPr>
              <w:t>20</w:t>
            </w:r>
            <w:r>
              <w:rPr>
                <w:sz w:val="18"/>
                <w:szCs w:val="18"/>
              </w:rPr>
              <w:t>21</w:t>
            </w:r>
          </w:p>
        </w:tc>
      </w:tr>
      <w:tr w:rsidR="00DF4967" w:rsidRPr="00E56D6B" w14:paraId="2C9BD08B" w14:textId="77777777" w:rsidTr="00012EE7">
        <w:trPr>
          <w:cantSplit/>
        </w:trPr>
        <w:tc>
          <w:tcPr>
            <w:tcW w:w="1470" w:type="pct"/>
            <w:shd w:val="clear" w:color="auto" w:fill="auto"/>
          </w:tcPr>
          <w:p w14:paraId="56CFFFE4" w14:textId="22DCD229" w:rsidR="00DF4967" w:rsidRDefault="00DF4967" w:rsidP="00DF4967">
            <w:pPr>
              <w:pStyle w:val="TableText"/>
              <w:spacing w:before="0" w:after="0"/>
              <w:ind w:left="0" w:right="0"/>
              <w:rPr>
                <w:sz w:val="18"/>
                <w:szCs w:val="18"/>
              </w:rPr>
            </w:pPr>
            <w:r>
              <w:rPr>
                <w:sz w:val="18"/>
                <w:szCs w:val="18"/>
              </w:rPr>
              <w:t>Response to Schedule 5 dated 19/07/21</w:t>
            </w:r>
          </w:p>
        </w:tc>
        <w:tc>
          <w:tcPr>
            <w:tcW w:w="2429" w:type="pct"/>
            <w:shd w:val="clear" w:color="auto" w:fill="auto"/>
          </w:tcPr>
          <w:p w14:paraId="740D97FF" w14:textId="77777777" w:rsidR="00DF4967" w:rsidRDefault="00DF4967" w:rsidP="00012EE7">
            <w:pPr>
              <w:pStyle w:val="TableText"/>
              <w:spacing w:before="0" w:after="0"/>
              <w:ind w:left="0" w:right="0"/>
              <w:rPr>
                <w:sz w:val="18"/>
                <w:szCs w:val="16"/>
              </w:rPr>
            </w:pPr>
            <w:r>
              <w:rPr>
                <w:sz w:val="18"/>
                <w:szCs w:val="16"/>
              </w:rPr>
              <w:t>Response to all questions of the Schedule 5 Notice including the following attachments:</w:t>
            </w:r>
          </w:p>
          <w:p w14:paraId="52E03830" w14:textId="77777777" w:rsidR="00DF4967" w:rsidRDefault="00DF4967" w:rsidP="00DF4967">
            <w:pPr>
              <w:pStyle w:val="TableText"/>
              <w:numPr>
                <w:ilvl w:val="0"/>
                <w:numId w:val="36"/>
              </w:numPr>
              <w:spacing w:before="0" w:after="0"/>
              <w:ind w:right="0"/>
              <w:rPr>
                <w:sz w:val="18"/>
                <w:szCs w:val="16"/>
              </w:rPr>
            </w:pPr>
            <w:proofErr w:type="spellStart"/>
            <w:r>
              <w:rPr>
                <w:sz w:val="18"/>
                <w:szCs w:val="16"/>
              </w:rPr>
              <w:t>Brockham</w:t>
            </w:r>
            <w:proofErr w:type="spellEnd"/>
            <w:r>
              <w:rPr>
                <w:sz w:val="18"/>
                <w:szCs w:val="16"/>
              </w:rPr>
              <w:t xml:space="preserve"> – Water Acceptance and Unloading Procedure (BRO-ANGPR-00004-3, 18</w:t>
            </w:r>
            <w:r w:rsidRPr="00DF4967">
              <w:rPr>
                <w:sz w:val="18"/>
                <w:szCs w:val="16"/>
                <w:vertAlign w:val="superscript"/>
              </w:rPr>
              <w:t>th</w:t>
            </w:r>
            <w:r>
              <w:rPr>
                <w:sz w:val="18"/>
                <w:szCs w:val="16"/>
              </w:rPr>
              <w:t xml:space="preserve"> June 2021)</w:t>
            </w:r>
          </w:p>
          <w:p w14:paraId="0498AAD1" w14:textId="7823F75D" w:rsidR="00DF4967" w:rsidRDefault="00DF4967" w:rsidP="00DF4967">
            <w:pPr>
              <w:pStyle w:val="TableText"/>
              <w:numPr>
                <w:ilvl w:val="0"/>
                <w:numId w:val="36"/>
              </w:numPr>
              <w:spacing w:before="0" w:after="0"/>
              <w:ind w:right="0"/>
              <w:rPr>
                <w:sz w:val="18"/>
                <w:szCs w:val="16"/>
              </w:rPr>
            </w:pPr>
            <w:proofErr w:type="spellStart"/>
            <w:r>
              <w:rPr>
                <w:sz w:val="18"/>
                <w:szCs w:val="16"/>
              </w:rPr>
              <w:t>Brockham</w:t>
            </w:r>
            <w:proofErr w:type="spellEnd"/>
            <w:r>
              <w:rPr>
                <w:sz w:val="18"/>
                <w:szCs w:val="16"/>
              </w:rPr>
              <w:t xml:space="preserve"> Oil Production Facility – Surface Water Monitoring and Discharge (BRO-ANGPR-000024-3, revision 03, 27 July 2021)</w:t>
            </w:r>
          </w:p>
        </w:tc>
        <w:tc>
          <w:tcPr>
            <w:tcW w:w="1101" w:type="pct"/>
            <w:shd w:val="clear" w:color="auto" w:fill="auto"/>
          </w:tcPr>
          <w:p w14:paraId="6FDDD75C" w14:textId="0345A6B2" w:rsidR="00DF4967" w:rsidRDefault="00DF4967" w:rsidP="00012EE7">
            <w:pPr>
              <w:pStyle w:val="TableText"/>
              <w:spacing w:before="0" w:after="0"/>
              <w:ind w:left="0" w:right="0"/>
              <w:rPr>
                <w:sz w:val="18"/>
                <w:szCs w:val="18"/>
              </w:rPr>
            </w:pPr>
            <w:r>
              <w:rPr>
                <w:sz w:val="18"/>
                <w:szCs w:val="18"/>
              </w:rPr>
              <w:t>12/08/</w:t>
            </w:r>
            <w:r w:rsidR="005B3A9A">
              <w:rPr>
                <w:sz w:val="18"/>
                <w:szCs w:val="18"/>
              </w:rPr>
              <w:t>20</w:t>
            </w:r>
            <w:r>
              <w:rPr>
                <w:sz w:val="18"/>
                <w:szCs w:val="18"/>
              </w:rPr>
              <w:t>21</w:t>
            </w:r>
          </w:p>
        </w:tc>
      </w:tr>
    </w:tbl>
    <w:p w14:paraId="041D637F" w14:textId="77777777" w:rsidR="00314945" w:rsidRDefault="00314945" w:rsidP="00314945">
      <w:pPr>
        <w:rPr>
          <w:color w:val="FF00FF" w:themeColor="accent2"/>
        </w:rPr>
      </w:pPr>
    </w:p>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1449"/>
        <w:gridCol w:w="6211"/>
        <w:gridCol w:w="1968"/>
      </w:tblGrid>
      <w:tr w:rsidR="00012EE7" w:rsidRPr="00E56D6B" w14:paraId="18F9C41B" w14:textId="77777777" w:rsidTr="00012EE7">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3"/>
            <w:shd w:val="clear" w:color="auto" w:fill="auto"/>
          </w:tcPr>
          <w:p w14:paraId="721133B6" w14:textId="77777777" w:rsidR="00012EE7" w:rsidRPr="00E56D6B" w:rsidRDefault="00012EE7" w:rsidP="00012EE7">
            <w:pPr>
              <w:pStyle w:val="TableText"/>
              <w:spacing w:before="0" w:after="0"/>
              <w:ind w:left="0" w:right="0"/>
              <w:rPr>
                <w:rStyle w:val="Red"/>
                <w:color w:val="auto"/>
                <w:sz w:val="18"/>
              </w:rPr>
            </w:pPr>
            <w:r w:rsidRPr="00E56D6B">
              <w:rPr>
                <w:rStyle w:val="Red"/>
                <w:color w:val="auto"/>
                <w:sz w:val="18"/>
              </w:rPr>
              <w:lastRenderedPageBreak/>
              <w:t>Table S1.3 Improvement programme requirements</w:t>
            </w:r>
          </w:p>
        </w:tc>
      </w:tr>
      <w:tr w:rsidR="00012EE7" w:rsidRPr="00E56D6B" w14:paraId="59D97241" w14:textId="77777777" w:rsidTr="00012EE7">
        <w:trPr>
          <w:cnfStyle w:val="100000000000" w:firstRow="1" w:lastRow="0" w:firstColumn="0" w:lastColumn="0" w:oddVBand="0" w:evenVBand="0" w:oddHBand="0" w:evenHBand="0" w:firstRowFirstColumn="0" w:firstRowLastColumn="0" w:lastRowFirstColumn="0" w:lastRowLastColumn="0"/>
          <w:cantSplit/>
          <w:tblHeader/>
        </w:trPr>
        <w:tc>
          <w:tcPr>
            <w:tcW w:w="908" w:type="pct"/>
            <w:shd w:val="clear" w:color="auto" w:fill="auto"/>
          </w:tcPr>
          <w:p w14:paraId="40E5045E" w14:textId="77777777" w:rsidR="00012EE7" w:rsidRPr="00E56D6B" w:rsidRDefault="00012EE7" w:rsidP="00012EE7">
            <w:pPr>
              <w:pStyle w:val="TableText"/>
              <w:spacing w:before="0" w:after="0"/>
              <w:ind w:left="0" w:right="0"/>
              <w:rPr>
                <w:sz w:val="18"/>
              </w:rPr>
            </w:pPr>
            <w:r w:rsidRPr="00E56D6B">
              <w:rPr>
                <w:sz w:val="18"/>
              </w:rPr>
              <w:t>Reference</w:t>
            </w:r>
          </w:p>
        </w:tc>
        <w:tc>
          <w:tcPr>
            <w:tcW w:w="3380" w:type="pct"/>
            <w:shd w:val="clear" w:color="auto" w:fill="auto"/>
          </w:tcPr>
          <w:p w14:paraId="2CE56BB5" w14:textId="77777777" w:rsidR="00012EE7" w:rsidRPr="00E56D6B" w:rsidRDefault="00012EE7" w:rsidP="00012EE7">
            <w:pPr>
              <w:pStyle w:val="TableText"/>
              <w:spacing w:before="0" w:after="0"/>
              <w:ind w:left="0" w:right="0"/>
              <w:rPr>
                <w:sz w:val="18"/>
              </w:rPr>
            </w:pPr>
            <w:r w:rsidRPr="00E56D6B">
              <w:rPr>
                <w:sz w:val="18"/>
              </w:rPr>
              <w:t>Requirement</w:t>
            </w:r>
          </w:p>
        </w:tc>
        <w:tc>
          <w:tcPr>
            <w:tcW w:w="712" w:type="pct"/>
            <w:shd w:val="clear" w:color="auto" w:fill="auto"/>
          </w:tcPr>
          <w:p w14:paraId="7861C542" w14:textId="77777777" w:rsidR="00012EE7" w:rsidRPr="00E56D6B" w:rsidRDefault="00012EE7" w:rsidP="00012EE7">
            <w:pPr>
              <w:pStyle w:val="TableText"/>
              <w:spacing w:before="0" w:after="0"/>
              <w:ind w:left="0" w:right="0"/>
              <w:rPr>
                <w:sz w:val="18"/>
              </w:rPr>
            </w:pPr>
            <w:r w:rsidRPr="00E56D6B">
              <w:rPr>
                <w:sz w:val="18"/>
              </w:rPr>
              <w:t>Date</w:t>
            </w:r>
          </w:p>
        </w:tc>
      </w:tr>
      <w:tr w:rsidR="00012EE7" w:rsidRPr="00E56D6B" w14:paraId="5CD90B60" w14:textId="77777777" w:rsidTr="00012EE7">
        <w:trPr>
          <w:cantSplit/>
        </w:trPr>
        <w:tc>
          <w:tcPr>
            <w:tcW w:w="908" w:type="pct"/>
            <w:shd w:val="clear" w:color="auto" w:fill="auto"/>
          </w:tcPr>
          <w:p w14:paraId="06011C6E" w14:textId="77777777" w:rsidR="00012EE7" w:rsidRPr="00E56D6B" w:rsidRDefault="00012EE7" w:rsidP="00012EE7">
            <w:pPr>
              <w:spacing w:before="0" w:after="0" w:line="240" w:lineRule="auto"/>
              <w:ind w:left="0" w:right="0"/>
              <w:rPr>
                <w:sz w:val="18"/>
              </w:rPr>
            </w:pPr>
            <w:r w:rsidRPr="00E56D6B">
              <w:rPr>
                <w:sz w:val="18"/>
              </w:rPr>
              <w:t xml:space="preserve">IC1 </w:t>
            </w:r>
          </w:p>
          <w:p w14:paraId="73AC6241" w14:textId="77777777" w:rsidR="00012EE7" w:rsidRPr="00E56D6B" w:rsidRDefault="00012EE7" w:rsidP="00012EE7">
            <w:pPr>
              <w:spacing w:before="0" w:after="0" w:line="240" w:lineRule="auto"/>
              <w:ind w:left="0" w:right="0"/>
              <w:rPr>
                <w:sz w:val="18"/>
              </w:rPr>
            </w:pPr>
            <w:r w:rsidRPr="00E56D6B">
              <w:rPr>
                <w:i/>
                <w:sz w:val="18"/>
              </w:rPr>
              <w:t>Containment</w:t>
            </w:r>
          </w:p>
        </w:tc>
        <w:tc>
          <w:tcPr>
            <w:tcW w:w="3380" w:type="pct"/>
            <w:shd w:val="clear" w:color="auto" w:fill="auto"/>
          </w:tcPr>
          <w:p w14:paraId="37423D97" w14:textId="77777777" w:rsidR="00012EE7" w:rsidRPr="00E56D6B" w:rsidRDefault="00012EE7" w:rsidP="00012EE7">
            <w:pPr>
              <w:spacing w:before="0" w:after="0" w:line="240" w:lineRule="auto"/>
              <w:ind w:left="0" w:right="0"/>
              <w:rPr>
                <w:sz w:val="18"/>
              </w:rPr>
            </w:pPr>
            <w:r w:rsidRPr="00E56D6B">
              <w:rPr>
                <w:sz w:val="18"/>
              </w:rPr>
              <w:t xml:space="preserve">The operator shall submit a written ‘secondary and tertiary containment plan’ and shall obtain the Environment Agency’s written approval to it. The plan shall contain the results of a review conducted, by a competent person, in accordance with the methodology detailed within CIRIA C736 (2014), of the condition and extent of secondary and tertiary containment systems where all polluting liquids and solids are being stored, treated, and/or handled.  This review should consider, but is not limited to, the storage vessels, separators, bath heaters, bunds, loading and unloading areas, transfer pipework/pumps, temporary storage areas, and liners underlying the site. The plan must contain dates for the implementation of individual improvement measures necessary for the secondary and tertiary containment systems to adhere to the standards detailed/referenced within CIRIA C736 (2014), or equivalent. </w:t>
            </w:r>
          </w:p>
          <w:p w14:paraId="0341ABF1" w14:textId="77777777" w:rsidR="00012EE7" w:rsidRPr="00E56D6B" w:rsidRDefault="00012EE7" w:rsidP="00012EE7">
            <w:pPr>
              <w:spacing w:before="0" w:after="0" w:line="240" w:lineRule="auto"/>
              <w:ind w:left="0" w:right="0"/>
              <w:rPr>
                <w:sz w:val="18"/>
              </w:rPr>
            </w:pPr>
          </w:p>
          <w:p w14:paraId="096DE71D" w14:textId="77777777" w:rsidR="00012EE7" w:rsidRPr="00E56D6B" w:rsidRDefault="00012EE7" w:rsidP="00012EE7">
            <w:pPr>
              <w:spacing w:before="0" w:after="0" w:line="240" w:lineRule="auto"/>
              <w:ind w:left="0" w:right="0"/>
              <w:rPr>
                <w:sz w:val="18"/>
              </w:rPr>
            </w:pPr>
            <w:r w:rsidRPr="00E56D6B">
              <w:rPr>
                <w:sz w:val="18"/>
              </w:rPr>
              <w:t>The plan shall be implemented in accordance with the Environment Agency’s written approval.</w:t>
            </w:r>
          </w:p>
        </w:tc>
        <w:tc>
          <w:tcPr>
            <w:tcW w:w="712" w:type="pct"/>
            <w:shd w:val="clear" w:color="auto" w:fill="auto"/>
          </w:tcPr>
          <w:p w14:paraId="5847FD9B" w14:textId="1A94DCCC" w:rsidR="00012EE7" w:rsidRPr="00731AB5" w:rsidRDefault="00731AB5" w:rsidP="00012EE7">
            <w:pPr>
              <w:spacing w:before="0" w:after="0" w:line="240" w:lineRule="auto"/>
              <w:ind w:left="0" w:right="0"/>
              <w:rPr>
                <w:sz w:val="18"/>
                <w:highlight w:val="yellow"/>
              </w:rPr>
            </w:pPr>
            <w:r w:rsidRPr="00793389">
              <w:rPr>
                <w:sz w:val="18"/>
              </w:rPr>
              <w:t>DD/MM/YYYY (</w:t>
            </w:r>
            <w:r w:rsidRPr="00FA1F35">
              <w:rPr>
                <w:sz w:val="18"/>
              </w:rPr>
              <w:t>6</w:t>
            </w:r>
            <w:r w:rsidR="00FA1F35">
              <w:rPr>
                <w:sz w:val="18"/>
              </w:rPr>
              <w:t xml:space="preserve"> </w:t>
            </w:r>
            <w:r w:rsidRPr="00FA1F35">
              <w:rPr>
                <w:sz w:val="18"/>
              </w:rPr>
              <w:t>m</w:t>
            </w:r>
            <w:r w:rsidR="00FA1F35">
              <w:rPr>
                <w:sz w:val="18"/>
              </w:rPr>
              <w:t>onths</w:t>
            </w:r>
            <w:r w:rsidRPr="00793389">
              <w:rPr>
                <w:sz w:val="18"/>
              </w:rPr>
              <w:t xml:space="preserve"> from issue date</w:t>
            </w:r>
            <w:r w:rsidR="00D24563">
              <w:rPr>
                <w:sz w:val="18"/>
              </w:rPr>
              <w:t xml:space="preserve"> of EPR/BL9763IN/V005</w:t>
            </w:r>
            <w:r w:rsidRPr="00793389">
              <w:rPr>
                <w:sz w:val="18"/>
              </w:rPr>
              <w:t>)</w:t>
            </w:r>
          </w:p>
        </w:tc>
      </w:tr>
      <w:tr w:rsidR="00731AB5" w:rsidRPr="00E56D6B" w14:paraId="64F4453D" w14:textId="77777777" w:rsidTr="00012EE7">
        <w:trPr>
          <w:cantSplit/>
        </w:trPr>
        <w:tc>
          <w:tcPr>
            <w:tcW w:w="908" w:type="pct"/>
            <w:shd w:val="clear" w:color="auto" w:fill="auto"/>
          </w:tcPr>
          <w:p w14:paraId="0D9637E5" w14:textId="77777777" w:rsidR="00731AB5" w:rsidRPr="00E56D6B" w:rsidRDefault="00731AB5" w:rsidP="00731AB5">
            <w:pPr>
              <w:spacing w:before="0" w:after="0" w:line="240" w:lineRule="auto"/>
              <w:ind w:left="0" w:right="0"/>
              <w:rPr>
                <w:sz w:val="18"/>
              </w:rPr>
            </w:pPr>
            <w:r w:rsidRPr="00E56D6B">
              <w:rPr>
                <w:sz w:val="18"/>
              </w:rPr>
              <w:t>IC2</w:t>
            </w:r>
          </w:p>
          <w:p w14:paraId="56EB13BF" w14:textId="77777777" w:rsidR="00731AB5" w:rsidRPr="00E56D6B" w:rsidRDefault="00731AB5" w:rsidP="00731AB5">
            <w:pPr>
              <w:spacing w:before="0" w:after="0" w:line="240" w:lineRule="auto"/>
              <w:ind w:left="0" w:right="0"/>
              <w:rPr>
                <w:sz w:val="18"/>
              </w:rPr>
            </w:pPr>
            <w:r w:rsidRPr="00E56D6B">
              <w:rPr>
                <w:i/>
                <w:sz w:val="18"/>
              </w:rPr>
              <w:t>Leak detection</w:t>
            </w:r>
          </w:p>
        </w:tc>
        <w:tc>
          <w:tcPr>
            <w:tcW w:w="3380" w:type="pct"/>
            <w:shd w:val="clear" w:color="auto" w:fill="auto"/>
          </w:tcPr>
          <w:p w14:paraId="13617223" w14:textId="77777777" w:rsidR="00731AB5" w:rsidRPr="00E56D6B" w:rsidRDefault="00731AB5" w:rsidP="00731AB5">
            <w:pPr>
              <w:spacing w:before="0" w:after="0" w:line="240" w:lineRule="auto"/>
              <w:ind w:left="0" w:right="0"/>
              <w:rPr>
                <w:sz w:val="18"/>
                <w:szCs w:val="20"/>
              </w:rPr>
            </w:pPr>
            <w:r w:rsidRPr="00E56D6B">
              <w:rPr>
                <w:sz w:val="18"/>
                <w:szCs w:val="20"/>
              </w:rPr>
              <w:t xml:space="preserve">The operator shall submit a written ‘leak detection and repair plan’, and associated procedures and shall obtain the Environment Agency’s written approval to it.  The plan will consider all activities listed in table S1.1.  The plan will identify, measure and reduce emissions of volatile organic compounds and other substances to air, appropriate to their operations and in accordance with European standard EN15446 or an equivalent standard. </w:t>
            </w:r>
          </w:p>
          <w:p w14:paraId="1C6463D6" w14:textId="77777777" w:rsidR="00731AB5" w:rsidRPr="00E56D6B" w:rsidRDefault="00731AB5" w:rsidP="00731AB5">
            <w:pPr>
              <w:spacing w:before="0" w:after="0" w:line="240" w:lineRule="auto"/>
              <w:ind w:left="0" w:right="0"/>
              <w:rPr>
                <w:sz w:val="18"/>
                <w:szCs w:val="20"/>
              </w:rPr>
            </w:pPr>
          </w:p>
          <w:p w14:paraId="5256C848" w14:textId="77777777" w:rsidR="00731AB5" w:rsidRPr="00E56D6B" w:rsidRDefault="00731AB5" w:rsidP="00731AB5">
            <w:pPr>
              <w:spacing w:before="0" w:after="0" w:line="240" w:lineRule="auto"/>
              <w:ind w:left="0" w:right="0"/>
              <w:rPr>
                <w:sz w:val="18"/>
                <w:szCs w:val="20"/>
              </w:rPr>
            </w:pPr>
            <w:r w:rsidRPr="00E56D6B">
              <w:rPr>
                <w:sz w:val="18"/>
                <w:szCs w:val="20"/>
              </w:rPr>
              <w:t>The plan shall be implemented in accordance with the Environment Agency’s written approval.</w:t>
            </w:r>
          </w:p>
        </w:tc>
        <w:tc>
          <w:tcPr>
            <w:tcW w:w="712" w:type="pct"/>
            <w:shd w:val="clear" w:color="auto" w:fill="auto"/>
          </w:tcPr>
          <w:p w14:paraId="664E4D31" w14:textId="787EBA77" w:rsidR="00731AB5" w:rsidRPr="00731AB5" w:rsidRDefault="00D24563" w:rsidP="00731AB5">
            <w:pPr>
              <w:pStyle w:val="TableText"/>
              <w:spacing w:before="0" w:after="0"/>
              <w:ind w:left="0" w:right="0"/>
              <w:rPr>
                <w:sz w:val="18"/>
                <w:highlight w:val="yellow"/>
              </w:rPr>
            </w:pPr>
            <w:r w:rsidRPr="00793389">
              <w:rPr>
                <w:sz w:val="18"/>
              </w:rPr>
              <w:t>DD/MM/YYYY (</w:t>
            </w:r>
            <w:r w:rsidRPr="00FA1F35">
              <w:rPr>
                <w:sz w:val="18"/>
              </w:rPr>
              <w:t>6</w:t>
            </w:r>
            <w:r>
              <w:rPr>
                <w:sz w:val="18"/>
              </w:rPr>
              <w:t xml:space="preserve"> </w:t>
            </w:r>
            <w:r w:rsidRPr="00FA1F35">
              <w:rPr>
                <w:sz w:val="18"/>
              </w:rPr>
              <w:t>m</w:t>
            </w:r>
            <w:r>
              <w:rPr>
                <w:sz w:val="18"/>
              </w:rPr>
              <w:t>onths</w:t>
            </w:r>
            <w:r w:rsidRPr="00793389">
              <w:rPr>
                <w:sz w:val="18"/>
              </w:rPr>
              <w:t xml:space="preserve"> from issue date</w:t>
            </w:r>
            <w:r>
              <w:rPr>
                <w:sz w:val="18"/>
              </w:rPr>
              <w:t xml:space="preserve"> of EPR/BL9763IN/V005</w:t>
            </w:r>
            <w:r w:rsidRPr="00793389">
              <w:rPr>
                <w:sz w:val="18"/>
              </w:rPr>
              <w:t>)</w:t>
            </w:r>
          </w:p>
        </w:tc>
      </w:tr>
      <w:tr w:rsidR="00731AB5" w:rsidRPr="00E56D6B" w14:paraId="702B2771" w14:textId="77777777" w:rsidTr="00012EE7">
        <w:trPr>
          <w:cantSplit/>
        </w:trPr>
        <w:tc>
          <w:tcPr>
            <w:tcW w:w="908" w:type="pct"/>
            <w:shd w:val="clear" w:color="auto" w:fill="auto"/>
          </w:tcPr>
          <w:p w14:paraId="0A111958" w14:textId="77777777" w:rsidR="00731AB5" w:rsidRPr="00E56D6B" w:rsidRDefault="00731AB5" w:rsidP="00731AB5">
            <w:pPr>
              <w:spacing w:before="0" w:after="0" w:line="240" w:lineRule="auto"/>
              <w:ind w:left="0" w:right="0"/>
              <w:rPr>
                <w:sz w:val="18"/>
              </w:rPr>
            </w:pPr>
            <w:r w:rsidRPr="00E56D6B">
              <w:rPr>
                <w:sz w:val="18"/>
              </w:rPr>
              <w:t>IC3</w:t>
            </w:r>
          </w:p>
          <w:p w14:paraId="4D05F2D3" w14:textId="77777777" w:rsidR="00731AB5" w:rsidRPr="00E56D6B" w:rsidRDefault="00731AB5" w:rsidP="00731AB5">
            <w:pPr>
              <w:spacing w:before="0" w:after="0" w:line="240" w:lineRule="auto"/>
              <w:ind w:left="0" w:right="0"/>
              <w:rPr>
                <w:sz w:val="18"/>
              </w:rPr>
            </w:pPr>
            <w:r w:rsidRPr="00E56D6B">
              <w:rPr>
                <w:i/>
                <w:sz w:val="18"/>
              </w:rPr>
              <w:t>Management system</w:t>
            </w:r>
          </w:p>
        </w:tc>
        <w:tc>
          <w:tcPr>
            <w:tcW w:w="3380" w:type="pct"/>
            <w:shd w:val="clear" w:color="auto" w:fill="auto"/>
          </w:tcPr>
          <w:p w14:paraId="784168C8" w14:textId="77777777" w:rsidR="00731AB5" w:rsidRPr="00E56D6B" w:rsidRDefault="00731AB5" w:rsidP="00731AB5">
            <w:pPr>
              <w:pStyle w:val="TableText"/>
              <w:spacing w:before="0" w:after="0"/>
              <w:ind w:left="0" w:right="0"/>
              <w:rPr>
                <w:sz w:val="18"/>
              </w:rPr>
            </w:pPr>
            <w:r w:rsidRPr="00E56D6B">
              <w:rPr>
                <w:sz w:val="18"/>
              </w:rPr>
              <w:t>The operator shall review and update the written management system (referred to in condition 1.1.1) to ensure the procedures are in place to meet the requirements resulting from the variation of this permit. In particular the review should ensure that the following points are included in the management system:</w:t>
            </w:r>
          </w:p>
          <w:p w14:paraId="005DC296" w14:textId="77777777" w:rsidR="00731AB5" w:rsidRPr="00E56D6B" w:rsidRDefault="00731AB5" w:rsidP="00731AB5">
            <w:pPr>
              <w:pStyle w:val="TableText"/>
              <w:spacing w:before="0" w:after="0"/>
              <w:ind w:left="0" w:right="0"/>
              <w:rPr>
                <w:sz w:val="18"/>
              </w:rPr>
            </w:pPr>
          </w:p>
          <w:p w14:paraId="27FEA6C5" w14:textId="77777777" w:rsidR="00731AB5" w:rsidRPr="00E56D6B" w:rsidRDefault="00731AB5" w:rsidP="00731AB5">
            <w:pPr>
              <w:pStyle w:val="TableText"/>
              <w:numPr>
                <w:ilvl w:val="0"/>
                <w:numId w:val="28"/>
              </w:numPr>
              <w:spacing w:before="0" w:after="0"/>
              <w:ind w:left="407" w:right="0" w:hanging="407"/>
              <w:rPr>
                <w:sz w:val="18"/>
              </w:rPr>
            </w:pPr>
            <w:r w:rsidRPr="00E56D6B">
              <w:rPr>
                <w:sz w:val="18"/>
              </w:rPr>
              <w:t>The procedure for identifying bund fill levels, e.g. high level alarm on unmanned sites</w:t>
            </w:r>
          </w:p>
          <w:p w14:paraId="6F50A8D5" w14:textId="77777777" w:rsidR="00731AB5" w:rsidRPr="00E56D6B" w:rsidRDefault="00731AB5" w:rsidP="00731AB5">
            <w:pPr>
              <w:pStyle w:val="TableText"/>
              <w:numPr>
                <w:ilvl w:val="0"/>
                <w:numId w:val="28"/>
              </w:numPr>
              <w:spacing w:before="0" w:after="0"/>
              <w:ind w:left="407" w:right="0" w:hanging="407"/>
              <w:rPr>
                <w:sz w:val="18"/>
              </w:rPr>
            </w:pPr>
            <w:r w:rsidRPr="00E56D6B">
              <w:rPr>
                <w:sz w:val="18"/>
              </w:rPr>
              <w:t>The procedures for testing the impermeable membrane and subsequent remediation measures if required.</w:t>
            </w:r>
          </w:p>
        </w:tc>
        <w:tc>
          <w:tcPr>
            <w:tcW w:w="712" w:type="pct"/>
            <w:shd w:val="clear" w:color="auto" w:fill="auto"/>
          </w:tcPr>
          <w:p w14:paraId="0469F6BB" w14:textId="72D49A52" w:rsidR="00731AB5" w:rsidRPr="00731AB5" w:rsidRDefault="005B3A9A" w:rsidP="00731AB5">
            <w:pPr>
              <w:pStyle w:val="TableText"/>
              <w:spacing w:before="0" w:after="0"/>
              <w:ind w:left="0" w:right="0"/>
              <w:rPr>
                <w:sz w:val="18"/>
                <w:highlight w:val="yellow"/>
              </w:rPr>
            </w:pPr>
            <w:r w:rsidRPr="005B3A9A">
              <w:rPr>
                <w:sz w:val="18"/>
              </w:rPr>
              <w:t>Complete</w:t>
            </w:r>
          </w:p>
        </w:tc>
      </w:tr>
      <w:tr w:rsidR="00731AB5" w:rsidRPr="00E56D6B" w14:paraId="7942C7BA" w14:textId="77777777" w:rsidTr="00012EE7">
        <w:trPr>
          <w:cantSplit/>
        </w:trPr>
        <w:tc>
          <w:tcPr>
            <w:tcW w:w="908" w:type="pct"/>
            <w:shd w:val="clear" w:color="auto" w:fill="auto"/>
          </w:tcPr>
          <w:p w14:paraId="42950D24" w14:textId="77777777" w:rsidR="00731AB5" w:rsidRPr="00E56D6B" w:rsidRDefault="00731AB5" w:rsidP="00731AB5">
            <w:pPr>
              <w:spacing w:before="0" w:after="0" w:line="240" w:lineRule="auto"/>
              <w:ind w:left="0" w:right="0"/>
              <w:rPr>
                <w:sz w:val="18"/>
              </w:rPr>
            </w:pPr>
            <w:r w:rsidRPr="00E56D6B">
              <w:rPr>
                <w:sz w:val="18"/>
              </w:rPr>
              <w:t>IC4</w:t>
            </w:r>
          </w:p>
          <w:p w14:paraId="6B25F7EA" w14:textId="77777777" w:rsidR="00731AB5" w:rsidRPr="00E56D6B" w:rsidRDefault="00731AB5" w:rsidP="00731AB5">
            <w:pPr>
              <w:spacing w:before="0" w:after="0" w:line="240" w:lineRule="auto"/>
              <w:ind w:left="0" w:right="0"/>
              <w:rPr>
                <w:sz w:val="18"/>
              </w:rPr>
            </w:pPr>
            <w:r w:rsidRPr="00E56D6B">
              <w:rPr>
                <w:i/>
                <w:sz w:val="18"/>
              </w:rPr>
              <w:t xml:space="preserve">Gas management </w:t>
            </w:r>
          </w:p>
        </w:tc>
        <w:tc>
          <w:tcPr>
            <w:tcW w:w="3380" w:type="pct"/>
            <w:shd w:val="clear" w:color="auto" w:fill="auto"/>
          </w:tcPr>
          <w:p w14:paraId="2AA4C40B" w14:textId="77777777" w:rsidR="00731AB5" w:rsidRPr="00E56D6B" w:rsidRDefault="00731AB5" w:rsidP="00731AB5">
            <w:pPr>
              <w:spacing w:before="0" w:after="60" w:line="240" w:lineRule="auto"/>
              <w:ind w:left="0" w:right="0"/>
              <w:rPr>
                <w:sz w:val="18"/>
                <w:szCs w:val="20"/>
              </w:rPr>
            </w:pPr>
            <w:r w:rsidRPr="00E56D6B">
              <w:rPr>
                <w:sz w:val="18"/>
                <w:szCs w:val="20"/>
              </w:rPr>
              <w:t>The operator shall submit a written g</w:t>
            </w:r>
            <w:r>
              <w:rPr>
                <w:sz w:val="18"/>
                <w:szCs w:val="20"/>
              </w:rPr>
              <w:t xml:space="preserve">as management improvement plan </w:t>
            </w:r>
            <w:r w:rsidRPr="00E56D6B">
              <w:rPr>
                <w:sz w:val="18"/>
                <w:szCs w:val="20"/>
              </w:rPr>
              <w:t xml:space="preserve">and shall obtain the Environment Agency’s written approval for it. </w:t>
            </w:r>
          </w:p>
          <w:p w14:paraId="0E01B38A" w14:textId="77777777" w:rsidR="00731AB5" w:rsidRPr="00E56D6B" w:rsidRDefault="00731AB5" w:rsidP="00731AB5">
            <w:pPr>
              <w:spacing w:before="0" w:after="60" w:line="240" w:lineRule="auto"/>
              <w:ind w:left="0" w:right="0"/>
              <w:rPr>
                <w:rFonts w:cstheme="minorHAnsi"/>
                <w:sz w:val="18"/>
                <w:szCs w:val="20"/>
              </w:rPr>
            </w:pPr>
            <w:r w:rsidRPr="00E56D6B">
              <w:rPr>
                <w:sz w:val="18"/>
                <w:szCs w:val="20"/>
              </w:rPr>
              <w:t xml:space="preserve">The plan must contain detailed consideration of all available options for </w:t>
            </w:r>
            <w:r w:rsidRPr="00E56D6B">
              <w:rPr>
                <w:rFonts w:cstheme="minorHAnsi"/>
                <w:sz w:val="18"/>
                <w:szCs w:val="20"/>
              </w:rPr>
              <w:t>the beneficial utilisation of all of the available gas from your activities, including gas that is not already utilised, gas vented from storage vessels and gas vented during the loading and unloading of road vehicles where relevant.</w:t>
            </w:r>
          </w:p>
          <w:p w14:paraId="72516AEE" w14:textId="77777777" w:rsidR="00731AB5" w:rsidRPr="00E56D6B" w:rsidRDefault="00731AB5" w:rsidP="00731AB5">
            <w:pPr>
              <w:spacing w:before="0" w:after="60" w:line="240" w:lineRule="auto"/>
              <w:ind w:left="0" w:right="0"/>
              <w:rPr>
                <w:rFonts w:cstheme="minorHAnsi"/>
                <w:sz w:val="18"/>
                <w:szCs w:val="20"/>
              </w:rPr>
            </w:pPr>
            <w:r w:rsidRPr="00E56D6B">
              <w:rPr>
                <w:rFonts w:cstheme="minorHAnsi"/>
                <w:sz w:val="18"/>
                <w:szCs w:val="20"/>
              </w:rPr>
              <w:t>Where such utilisation is not feasible, your plan must consider in detail all available options, both combustion and non-combustion based (including but not necessarily limited to flaring, vapour recovery, scrubbing and adsorption), for the disposal or abatement / mitigation of your waste gas so as to minimise its environmental impacts as far as available techniques allow.</w:t>
            </w:r>
          </w:p>
          <w:p w14:paraId="38801656" w14:textId="77777777" w:rsidR="00731AB5" w:rsidRPr="00E56D6B" w:rsidRDefault="00731AB5" w:rsidP="00731AB5">
            <w:pPr>
              <w:spacing w:before="0" w:after="60" w:line="240" w:lineRule="auto"/>
              <w:ind w:left="0" w:right="0"/>
              <w:rPr>
                <w:sz w:val="18"/>
                <w:szCs w:val="20"/>
              </w:rPr>
            </w:pPr>
            <w:r w:rsidRPr="00E56D6B">
              <w:rPr>
                <w:sz w:val="18"/>
                <w:szCs w:val="20"/>
              </w:rPr>
              <w:t xml:space="preserve">The gas management improvement plan shall also refer to the review of emissions undertaken as a result of IC5.  If emission limits were not being met, the plan shall including actions that will be taken to ensure that emission limits are met. </w:t>
            </w:r>
          </w:p>
          <w:p w14:paraId="24E5AE0C" w14:textId="77777777" w:rsidR="00731AB5" w:rsidRPr="00E56D6B" w:rsidRDefault="00731AB5" w:rsidP="00731AB5">
            <w:pPr>
              <w:spacing w:before="0" w:after="60" w:line="240" w:lineRule="auto"/>
              <w:ind w:left="0" w:right="0"/>
              <w:rPr>
                <w:rFonts w:cstheme="minorHAnsi"/>
                <w:sz w:val="18"/>
                <w:szCs w:val="20"/>
              </w:rPr>
            </w:pPr>
            <w:r w:rsidRPr="00E56D6B">
              <w:rPr>
                <w:rFonts w:cstheme="minorHAnsi"/>
                <w:sz w:val="18"/>
                <w:szCs w:val="20"/>
              </w:rPr>
              <w:t>The plan must contain dates for the implementation of the identified improvement measures.</w:t>
            </w:r>
          </w:p>
          <w:p w14:paraId="1A52BCCE" w14:textId="77777777" w:rsidR="00731AB5" w:rsidRPr="00E56D6B" w:rsidRDefault="00731AB5" w:rsidP="00731AB5">
            <w:pPr>
              <w:spacing w:before="0" w:after="60" w:line="240" w:lineRule="auto"/>
              <w:ind w:left="0" w:right="0"/>
              <w:rPr>
                <w:rFonts w:cstheme="minorHAnsi"/>
                <w:sz w:val="18"/>
                <w:szCs w:val="20"/>
              </w:rPr>
            </w:pPr>
            <w:r w:rsidRPr="00E56D6B">
              <w:rPr>
                <w:sz w:val="18"/>
                <w:szCs w:val="20"/>
              </w:rPr>
              <w:t>The plan shall be implemented in accordance with the Environment Agency’s written approval.</w:t>
            </w:r>
          </w:p>
        </w:tc>
        <w:tc>
          <w:tcPr>
            <w:tcW w:w="712" w:type="pct"/>
            <w:shd w:val="clear" w:color="auto" w:fill="auto"/>
          </w:tcPr>
          <w:p w14:paraId="7321F862" w14:textId="79CF3E59" w:rsidR="00731AB5" w:rsidRPr="00731AB5" w:rsidRDefault="00D24563" w:rsidP="00731AB5">
            <w:pPr>
              <w:pStyle w:val="TableText"/>
              <w:spacing w:before="0" w:after="0"/>
              <w:ind w:left="0" w:right="0"/>
              <w:rPr>
                <w:sz w:val="18"/>
                <w:highlight w:val="yellow"/>
              </w:rPr>
            </w:pPr>
            <w:r w:rsidRPr="00793389">
              <w:rPr>
                <w:sz w:val="18"/>
              </w:rPr>
              <w:t>DD/MM/YYYY (</w:t>
            </w:r>
            <w:r w:rsidRPr="00FA1F35">
              <w:rPr>
                <w:sz w:val="18"/>
              </w:rPr>
              <w:t>6</w:t>
            </w:r>
            <w:r>
              <w:rPr>
                <w:sz w:val="18"/>
              </w:rPr>
              <w:t xml:space="preserve"> </w:t>
            </w:r>
            <w:r w:rsidRPr="00FA1F35">
              <w:rPr>
                <w:sz w:val="18"/>
              </w:rPr>
              <w:t>m</w:t>
            </w:r>
            <w:r>
              <w:rPr>
                <w:sz w:val="18"/>
              </w:rPr>
              <w:t>onths</w:t>
            </w:r>
            <w:r w:rsidRPr="00793389">
              <w:rPr>
                <w:sz w:val="18"/>
              </w:rPr>
              <w:t xml:space="preserve"> from issue date</w:t>
            </w:r>
            <w:r>
              <w:rPr>
                <w:sz w:val="18"/>
              </w:rPr>
              <w:t xml:space="preserve"> of EPR/BL9763IN/V005</w:t>
            </w:r>
            <w:r w:rsidRPr="00793389">
              <w:rPr>
                <w:sz w:val="18"/>
              </w:rPr>
              <w:t>)</w:t>
            </w:r>
          </w:p>
        </w:tc>
      </w:tr>
      <w:tr w:rsidR="00731AB5" w:rsidRPr="00E56D6B" w14:paraId="0F1609C2" w14:textId="77777777" w:rsidTr="00012EE7">
        <w:trPr>
          <w:cantSplit/>
        </w:trPr>
        <w:tc>
          <w:tcPr>
            <w:tcW w:w="908" w:type="pct"/>
            <w:shd w:val="clear" w:color="auto" w:fill="auto"/>
          </w:tcPr>
          <w:p w14:paraId="11F51BCA" w14:textId="77777777" w:rsidR="00731AB5" w:rsidRPr="00E56D6B" w:rsidRDefault="00731AB5" w:rsidP="00731AB5">
            <w:pPr>
              <w:spacing w:before="0" w:after="0" w:line="240" w:lineRule="auto"/>
              <w:ind w:left="0" w:right="0"/>
              <w:rPr>
                <w:sz w:val="18"/>
              </w:rPr>
            </w:pPr>
            <w:r w:rsidRPr="00E56D6B">
              <w:rPr>
                <w:sz w:val="18"/>
              </w:rPr>
              <w:t>IC5</w:t>
            </w:r>
          </w:p>
          <w:p w14:paraId="0337D98C" w14:textId="77777777" w:rsidR="00731AB5" w:rsidRPr="00E56D6B" w:rsidRDefault="00731AB5" w:rsidP="00731AB5">
            <w:pPr>
              <w:spacing w:before="0" w:after="0" w:line="240" w:lineRule="auto"/>
              <w:ind w:left="0" w:right="0"/>
              <w:rPr>
                <w:sz w:val="18"/>
              </w:rPr>
            </w:pPr>
            <w:r w:rsidRPr="00E56D6B">
              <w:rPr>
                <w:i/>
                <w:sz w:val="18"/>
              </w:rPr>
              <w:t xml:space="preserve">Air </w:t>
            </w:r>
          </w:p>
        </w:tc>
        <w:tc>
          <w:tcPr>
            <w:tcW w:w="3380" w:type="pct"/>
            <w:shd w:val="clear" w:color="auto" w:fill="auto"/>
          </w:tcPr>
          <w:p w14:paraId="10A17613" w14:textId="77777777" w:rsidR="00731AB5" w:rsidRPr="00E56D6B" w:rsidRDefault="00731AB5" w:rsidP="00731AB5">
            <w:pPr>
              <w:spacing w:before="0" w:after="0" w:line="240" w:lineRule="auto"/>
              <w:ind w:left="0" w:right="0"/>
              <w:rPr>
                <w:sz w:val="18"/>
                <w:szCs w:val="20"/>
              </w:rPr>
            </w:pPr>
            <w:r w:rsidRPr="00E56D6B">
              <w:rPr>
                <w:sz w:val="18"/>
                <w:szCs w:val="20"/>
              </w:rPr>
              <w:t xml:space="preserve">The operator shall monitor point source emissions to air in accordance with table S3.1. The operator shall submit a review of emissions compared to the emission limits in table S3.1 to the Environment Agency and obtain the Environment Agency’s written approval of the report. </w:t>
            </w:r>
          </w:p>
        </w:tc>
        <w:tc>
          <w:tcPr>
            <w:tcW w:w="712" w:type="pct"/>
            <w:shd w:val="clear" w:color="auto" w:fill="auto"/>
          </w:tcPr>
          <w:p w14:paraId="1D3B82CF" w14:textId="3FCC89EF" w:rsidR="00731AB5" w:rsidRPr="00731AB5" w:rsidRDefault="00D24563" w:rsidP="00731AB5">
            <w:pPr>
              <w:pStyle w:val="TableText"/>
              <w:spacing w:before="0" w:after="0"/>
              <w:ind w:left="0" w:right="0"/>
              <w:rPr>
                <w:sz w:val="18"/>
                <w:highlight w:val="yellow"/>
              </w:rPr>
            </w:pPr>
            <w:r w:rsidRPr="00793389">
              <w:rPr>
                <w:sz w:val="18"/>
              </w:rPr>
              <w:t>DD/MM/YYYY (</w:t>
            </w:r>
            <w:r w:rsidRPr="00FA1F35">
              <w:rPr>
                <w:sz w:val="18"/>
              </w:rPr>
              <w:t>6</w:t>
            </w:r>
            <w:r>
              <w:rPr>
                <w:sz w:val="18"/>
              </w:rPr>
              <w:t xml:space="preserve"> </w:t>
            </w:r>
            <w:r w:rsidRPr="00FA1F35">
              <w:rPr>
                <w:sz w:val="18"/>
              </w:rPr>
              <w:t>m</w:t>
            </w:r>
            <w:r>
              <w:rPr>
                <w:sz w:val="18"/>
              </w:rPr>
              <w:t>onths</w:t>
            </w:r>
            <w:r w:rsidRPr="00793389">
              <w:rPr>
                <w:sz w:val="18"/>
              </w:rPr>
              <w:t xml:space="preserve"> from issue date</w:t>
            </w:r>
            <w:r>
              <w:rPr>
                <w:sz w:val="18"/>
              </w:rPr>
              <w:t xml:space="preserve"> of EPR/BL9763IN/V005</w:t>
            </w:r>
            <w:r w:rsidRPr="00793389">
              <w:rPr>
                <w:sz w:val="18"/>
              </w:rPr>
              <w:t>)</w:t>
            </w:r>
          </w:p>
        </w:tc>
      </w:tr>
      <w:tr w:rsidR="00731AB5" w:rsidRPr="00E56D6B" w14:paraId="36FC84FD" w14:textId="77777777" w:rsidTr="00012EE7">
        <w:trPr>
          <w:cantSplit/>
        </w:trPr>
        <w:tc>
          <w:tcPr>
            <w:tcW w:w="908" w:type="pct"/>
            <w:shd w:val="clear" w:color="auto" w:fill="auto"/>
          </w:tcPr>
          <w:p w14:paraId="5B8100B0" w14:textId="77777777" w:rsidR="00731AB5" w:rsidRPr="00E56D6B" w:rsidRDefault="00731AB5" w:rsidP="00731AB5">
            <w:pPr>
              <w:spacing w:before="0" w:after="0" w:line="240" w:lineRule="auto"/>
              <w:ind w:left="0" w:right="0"/>
              <w:rPr>
                <w:sz w:val="18"/>
              </w:rPr>
            </w:pPr>
            <w:r w:rsidRPr="00E56D6B">
              <w:rPr>
                <w:sz w:val="18"/>
              </w:rPr>
              <w:lastRenderedPageBreak/>
              <w:t>IC6</w:t>
            </w:r>
          </w:p>
          <w:p w14:paraId="7F043607" w14:textId="77777777" w:rsidR="00731AB5" w:rsidRPr="00E56D6B" w:rsidRDefault="00731AB5" w:rsidP="00731AB5">
            <w:pPr>
              <w:spacing w:before="0" w:after="0" w:line="240" w:lineRule="auto"/>
              <w:ind w:left="0" w:right="0"/>
              <w:rPr>
                <w:sz w:val="18"/>
              </w:rPr>
            </w:pPr>
            <w:r w:rsidRPr="00E56D6B">
              <w:rPr>
                <w:i/>
                <w:sz w:val="18"/>
              </w:rPr>
              <w:t xml:space="preserve">Vapour recovery </w:t>
            </w:r>
          </w:p>
        </w:tc>
        <w:tc>
          <w:tcPr>
            <w:tcW w:w="3380" w:type="pct"/>
            <w:shd w:val="clear" w:color="auto" w:fill="auto"/>
          </w:tcPr>
          <w:p w14:paraId="5F999F6E" w14:textId="77777777" w:rsidR="00731AB5" w:rsidRPr="00E56D6B" w:rsidRDefault="00731AB5" w:rsidP="00731AB5">
            <w:pPr>
              <w:spacing w:before="0" w:after="60" w:line="240" w:lineRule="auto"/>
              <w:ind w:left="0" w:right="0"/>
              <w:rPr>
                <w:sz w:val="18"/>
                <w:szCs w:val="20"/>
              </w:rPr>
            </w:pPr>
            <w:r w:rsidRPr="00E56D6B">
              <w:rPr>
                <w:rFonts w:cstheme="minorHAnsi"/>
                <w:sz w:val="18"/>
                <w:szCs w:val="20"/>
              </w:rPr>
              <w:t xml:space="preserve">The operator shall submit a written plan for vapour capture and recovery from </w:t>
            </w:r>
            <w:r w:rsidRPr="00E56D6B">
              <w:rPr>
                <w:sz w:val="18"/>
                <w:szCs w:val="20"/>
              </w:rPr>
              <w:t xml:space="preserve">loading and unloading activities </w:t>
            </w:r>
            <w:r w:rsidRPr="00E56D6B">
              <w:rPr>
                <w:rFonts w:cstheme="minorHAnsi"/>
                <w:sz w:val="18"/>
                <w:szCs w:val="20"/>
              </w:rPr>
              <w:t>and shall obtain the Environment Agency’s written approval to it.</w:t>
            </w:r>
            <w:r w:rsidRPr="00E56D6B">
              <w:rPr>
                <w:sz w:val="18"/>
                <w:szCs w:val="20"/>
              </w:rPr>
              <w:t xml:space="preserve">  </w:t>
            </w:r>
          </w:p>
          <w:p w14:paraId="23862697" w14:textId="77777777" w:rsidR="00731AB5" w:rsidRPr="00E56D6B" w:rsidRDefault="00731AB5" w:rsidP="00731AB5">
            <w:pPr>
              <w:spacing w:before="0" w:after="60" w:line="240" w:lineRule="auto"/>
              <w:ind w:left="0" w:right="0"/>
              <w:rPr>
                <w:sz w:val="18"/>
                <w:szCs w:val="20"/>
              </w:rPr>
            </w:pPr>
            <w:r w:rsidRPr="00E56D6B">
              <w:rPr>
                <w:sz w:val="18"/>
                <w:szCs w:val="20"/>
              </w:rPr>
              <w:t>The plan must detail the installation of a vapour capture / recovery system during the loading and unloading of road vehicles.  The plan must contain dates for the implementation of the identified improvement measures.</w:t>
            </w:r>
          </w:p>
          <w:p w14:paraId="6C832A59" w14:textId="77777777" w:rsidR="00731AB5" w:rsidRPr="00E56D6B" w:rsidRDefault="00731AB5" w:rsidP="00731AB5">
            <w:pPr>
              <w:spacing w:before="0" w:after="60" w:line="240" w:lineRule="auto"/>
              <w:ind w:left="0" w:right="0"/>
              <w:rPr>
                <w:sz w:val="18"/>
                <w:szCs w:val="20"/>
              </w:rPr>
            </w:pPr>
            <w:r w:rsidRPr="00E56D6B">
              <w:rPr>
                <w:sz w:val="18"/>
                <w:szCs w:val="20"/>
              </w:rPr>
              <w:t>The plan shall be implemented in accordance with the Environment Agency’s written approval.</w:t>
            </w:r>
          </w:p>
        </w:tc>
        <w:tc>
          <w:tcPr>
            <w:tcW w:w="712" w:type="pct"/>
            <w:shd w:val="clear" w:color="auto" w:fill="auto"/>
          </w:tcPr>
          <w:p w14:paraId="7EFC7AB6" w14:textId="02235D15" w:rsidR="00731AB5" w:rsidRPr="00731AB5" w:rsidRDefault="00D24563" w:rsidP="00731AB5">
            <w:pPr>
              <w:pStyle w:val="TableText"/>
              <w:spacing w:before="0" w:after="0"/>
              <w:ind w:left="0" w:right="0"/>
              <w:rPr>
                <w:sz w:val="18"/>
                <w:highlight w:val="yellow"/>
              </w:rPr>
            </w:pPr>
            <w:r w:rsidRPr="00793389">
              <w:rPr>
                <w:sz w:val="18"/>
              </w:rPr>
              <w:t>DD/MM/YYYY (</w:t>
            </w:r>
            <w:r w:rsidRPr="00FA1F35">
              <w:rPr>
                <w:sz w:val="18"/>
              </w:rPr>
              <w:t>6</w:t>
            </w:r>
            <w:r>
              <w:rPr>
                <w:sz w:val="18"/>
              </w:rPr>
              <w:t xml:space="preserve"> </w:t>
            </w:r>
            <w:r w:rsidRPr="00FA1F35">
              <w:rPr>
                <w:sz w:val="18"/>
              </w:rPr>
              <w:t>m</w:t>
            </w:r>
            <w:r>
              <w:rPr>
                <w:sz w:val="18"/>
              </w:rPr>
              <w:t>onths</w:t>
            </w:r>
            <w:r w:rsidRPr="00793389">
              <w:rPr>
                <w:sz w:val="18"/>
              </w:rPr>
              <w:t xml:space="preserve"> from issue date</w:t>
            </w:r>
            <w:r>
              <w:rPr>
                <w:sz w:val="18"/>
              </w:rPr>
              <w:t xml:space="preserve"> of EPR/BL9763IN/V005</w:t>
            </w:r>
            <w:r w:rsidRPr="00793389">
              <w:rPr>
                <w:sz w:val="18"/>
              </w:rPr>
              <w:t>)</w:t>
            </w:r>
          </w:p>
        </w:tc>
      </w:tr>
      <w:tr w:rsidR="00731AB5" w:rsidRPr="00E56D6B" w14:paraId="7E57234E" w14:textId="77777777" w:rsidTr="00012EE7">
        <w:trPr>
          <w:cantSplit/>
        </w:trPr>
        <w:tc>
          <w:tcPr>
            <w:tcW w:w="908" w:type="pct"/>
            <w:shd w:val="clear" w:color="auto" w:fill="auto"/>
          </w:tcPr>
          <w:p w14:paraId="1086B4E8" w14:textId="77777777" w:rsidR="00731AB5" w:rsidRPr="00E56D6B" w:rsidRDefault="00731AB5" w:rsidP="00731AB5">
            <w:pPr>
              <w:spacing w:before="0" w:after="0" w:line="240" w:lineRule="auto"/>
              <w:ind w:left="0" w:right="0"/>
              <w:rPr>
                <w:sz w:val="18"/>
              </w:rPr>
            </w:pPr>
            <w:r w:rsidRPr="00E56D6B">
              <w:rPr>
                <w:sz w:val="18"/>
              </w:rPr>
              <w:t>IC7</w:t>
            </w:r>
          </w:p>
          <w:p w14:paraId="1AD6D757" w14:textId="77777777" w:rsidR="00731AB5" w:rsidRPr="00E56D6B" w:rsidRDefault="00731AB5" w:rsidP="00731AB5">
            <w:pPr>
              <w:spacing w:before="0" w:after="0" w:line="240" w:lineRule="auto"/>
              <w:ind w:left="0" w:right="0"/>
              <w:rPr>
                <w:sz w:val="18"/>
              </w:rPr>
            </w:pPr>
            <w:r w:rsidRPr="00E56D6B">
              <w:rPr>
                <w:i/>
                <w:sz w:val="18"/>
              </w:rPr>
              <w:t>Surface water</w:t>
            </w:r>
          </w:p>
        </w:tc>
        <w:tc>
          <w:tcPr>
            <w:tcW w:w="3380" w:type="pct"/>
            <w:shd w:val="clear" w:color="auto" w:fill="auto"/>
          </w:tcPr>
          <w:p w14:paraId="3F0FDAC7" w14:textId="77777777" w:rsidR="00731AB5" w:rsidRPr="00E56D6B" w:rsidRDefault="00731AB5" w:rsidP="00731AB5">
            <w:pPr>
              <w:spacing w:before="0" w:after="60" w:line="240" w:lineRule="auto"/>
              <w:ind w:left="0" w:right="0"/>
              <w:rPr>
                <w:rFonts w:cstheme="minorHAnsi"/>
                <w:sz w:val="18"/>
              </w:rPr>
            </w:pPr>
            <w:r w:rsidRPr="00E56D6B">
              <w:rPr>
                <w:rFonts w:cstheme="minorHAnsi"/>
                <w:sz w:val="18"/>
              </w:rPr>
              <w:t>The operator shall submit a written ‘site surface water management plan’ and shall obtain the Environment Agency’s written approval to it. The plan will be based on the understanding from the conceptual site model and environmental risk assessment where the risks to the water environment are clearly detailed. The plan shall include details of how rainwater is managed, collected, stored and treated where necessary prior to discharge or disposal. The plan shall contain dates for the implementation of any improvement measures necessary to ensure that there are no uncontrolled contaminated water discharges to the environment from the site.</w:t>
            </w:r>
          </w:p>
          <w:p w14:paraId="5E48EAA5" w14:textId="77777777" w:rsidR="00731AB5" w:rsidRPr="00E56D6B" w:rsidRDefault="00731AB5" w:rsidP="00731AB5">
            <w:pPr>
              <w:spacing w:before="0" w:after="60" w:line="240" w:lineRule="auto"/>
              <w:ind w:left="0" w:right="0"/>
              <w:rPr>
                <w:rFonts w:cstheme="minorHAnsi"/>
                <w:sz w:val="18"/>
              </w:rPr>
            </w:pPr>
            <w:r w:rsidRPr="00E56D6B">
              <w:rPr>
                <w:sz w:val="18"/>
              </w:rPr>
              <w:t>The plan shall be implemented in accordance with the Environment Agency’s written approval.</w:t>
            </w:r>
          </w:p>
        </w:tc>
        <w:tc>
          <w:tcPr>
            <w:tcW w:w="712" w:type="pct"/>
            <w:shd w:val="clear" w:color="auto" w:fill="auto"/>
          </w:tcPr>
          <w:p w14:paraId="2E5E9A6D" w14:textId="7907F9DD" w:rsidR="00731AB5" w:rsidRPr="00731AB5" w:rsidRDefault="00D24563" w:rsidP="00731AB5">
            <w:pPr>
              <w:pStyle w:val="TableText"/>
              <w:spacing w:before="0" w:after="0"/>
              <w:ind w:left="0" w:right="0"/>
              <w:rPr>
                <w:sz w:val="18"/>
                <w:highlight w:val="yellow"/>
              </w:rPr>
            </w:pPr>
            <w:r w:rsidRPr="00793389">
              <w:rPr>
                <w:sz w:val="18"/>
              </w:rPr>
              <w:t>DD/MM/YYYY (</w:t>
            </w:r>
            <w:r w:rsidRPr="00FA1F35">
              <w:rPr>
                <w:sz w:val="18"/>
              </w:rPr>
              <w:t>6</w:t>
            </w:r>
            <w:r>
              <w:rPr>
                <w:sz w:val="18"/>
              </w:rPr>
              <w:t xml:space="preserve"> </w:t>
            </w:r>
            <w:r w:rsidRPr="00FA1F35">
              <w:rPr>
                <w:sz w:val="18"/>
              </w:rPr>
              <w:t>m</w:t>
            </w:r>
            <w:r>
              <w:rPr>
                <w:sz w:val="18"/>
              </w:rPr>
              <w:t>onths</w:t>
            </w:r>
            <w:r w:rsidRPr="00793389">
              <w:rPr>
                <w:sz w:val="18"/>
              </w:rPr>
              <w:t xml:space="preserve"> from issue date</w:t>
            </w:r>
            <w:r>
              <w:rPr>
                <w:sz w:val="18"/>
              </w:rPr>
              <w:t xml:space="preserve"> of EPR/BL9763IN/V005</w:t>
            </w:r>
            <w:r w:rsidRPr="00793389">
              <w:rPr>
                <w:sz w:val="18"/>
              </w:rPr>
              <w:t>)</w:t>
            </w:r>
          </w:p>
        </w:tc>
      </w:tr>
      <w:tr w:rsidR="00731AB5" w:rsidRPr="00E56D6B" w14:paraId="79FE9C3F" w14:textId="77777777" w:rsidTr="00012EE7">
        <w:trPr>
          <w:cantSplit/>
        </w:trPr>
        <w:tc>
          <w:tcPr>
            <w:tcW w:w="908" w:type="pct"/>
            <w:shd w:val="clear" w:color="auto" w:fill="auto"/>
          </w:tcPr>
          <w:p w14:paraId="6FF27420" w14:textId="77777777" w:rsidR="00731AB5" w:rsidRPr="00E56D6B" w:rsidRDefault="00731AB5" w:rsidP="00731AB5">
            <w:pPr>
              <w:spacing w:before="0" w:after="0" w:line="240" w:lineRule="auto"/>
              <w:ind w:left="0" w:right="0"/>
              <w:rPr>
                <w:sz w:val="18"/>
              </w:rPr>
            </w:pPr>
            <w:r w:rsidRPr="00E56D6B">
              <w:rPr>
                <w:sz w:val="18"/>
              </w:rPr>
              <w:t>IC8</w:t>
            </w:r>
          </w:p>
          <w:p w14:paraId="435DD527" w14:textId="77777777" w:rsidR="00731AB5" w:rsidRPr="00E56D6B" w:rsidRDefault="00731AB5" w:rsidP="00731AB5">
            <w:pPr>
              <w:spacing w:before="0" w:after="0" w:line="240" w:lineRule="auto"/>
              <w:ind w:left="0" w:right="0"/>
              <w:rPr>
                <w:sz w:val="18"/>
              </w:rPr>
            </w:pPr>
            <w:r w:rsidRPr="00E56D6B">
              <w:rPr>
                <w:i/>
                <w:sz w:val="18"/>
              </w:rPr>
              <w:t>Site Condition Report</w:t>
            </w:r>
          </w:p>
        </w:tc>
        <w:tc>
          <w:tcPr>
            <w:tcW w:w="3380" w:type="pct"/>
            <w:shd w:val="clear" w:color="auto" w:fill="auto"/>
          </w:tcPr>
          <w:p w14:paraId="01C717CE" w14:textId="77777777" w:rsidR="00731AB5" w:rsidRPr="00E56D6B" w:rsidRDefault="00731AB5" w:rsidP="00731AB5">
            <w:pPr>
              <w:spacing w:before="0" w:after="60" w:line="240" w:lineRule="auto"/>
              <w:ind w:left="0" w:right="0"/>
              <w:rPr>
                <w:rFonts w:cstheme="minorHAnsi"/>
                <w:iCs/>
                <w:sz w:val="18"/>
              </w:rPr>
            </w:pPr>
            <w:r w:rsidRPr="00E56D6B">
              <w:rPr>
                <w:rFonts w:cstheme="minorHAnsi"/>
                <w:iCs/>
                <w:sz w:val="18"/>
                <w:szCs w:val="20"/>
              </w:rPr>
              <w:t>The operator shall undertake a review of the Site Condition Report</w:t>
            </w:r>
            <w:r w:rsidRPr="00E56D6B">
              <w:rPr>
                <w:rFonts w:cstheme="minorHAnsi"/>
                <w:iCs/>
                <w:sz w:val="18"/>
              </w:rPr>
              <w:t xml:space="preserve"> (as provided in Table S1.2) to ensure Article 22 of the Industrial Emissions Directive is complied with. The review shall include at least the following:</w:t>
            </w:r>
          </w:p>
          <w:p w14:paraId="4DE8FD1F" w14:textId="77777777" w:rsidR="00731AB5" w:rsidRPr="00E56D6B" w:rsidRDefault="00731AB5" w:rsidP="00731AB5">
            <w:pPr>
              <w:pStyle w:val="ListParagraph"/>
              <w:numPr>
                <w:ilvl w:val="0"/>
                <w:numId w:val="27"/>
              </w:numPr>
              <w:spacing w:before="0" w:after="60" w:line="240" w:lineRule="auto"/>
              <w:ind w:left="407" w:right="0" w:hanging="407"/>
              <w:rPr>
                <w:rFonts w:cstheme="minorHAnsi"/>
                <w:iCs/>
                <w:sz w:val="18"/>
              </w:rPr>
            </w:pPr>
            <w:r w:rsidRPr="00E56D6B">
              <w:rPr>
                <w:rFonts w:cstheme="minorHAnsi"/>
                <w:iCs/>
                <w:sz w:val="18"/>
              </w:rPr>
              <w:t>consideration of oil storage areas including oil storage vessels, bunds, loading and unloading areas and other potential sources of contamination as shown in the site location plan</w:t>
            </w:r>
          </w:p>
          <w:p w14:paraId="7E436C72" w14:textId="77777777" w:rsidR="00731AB5" w:rsidRPr="00E56D6B" w:rsidRDefault="00731AB5" w:rsidP="00731AB5">
            <w:pPr>
              <w:pStyle w:val="ListParagraph"/>
              <w:numPr>
                <w:ilvl w:val="0"/>
                <w:numId w:val="27"/>
              </w:numPr>
              <w:spacing w:before="0" w:after="60" w:line="240" w:lineRule="auto"/>
              <w:ind w:left="407" w:right="0" w:hanging="407"/>
              <w:rPr>
                <w:rFonts w:cstheme="minorHAnsi"/>
                <w:iCs/>
                <w:sz w:val="18"/>
              </w:rPr>
            </w:pPr>
            <w:r w:rsidRPr="00E56D6B">
              <w:rPr>
                <w:rFonts w:cstheme="minorHAnsi"/>
                <w:iCs/>
                <w:sz w:val="18"/>
              </w:rPr>
              <w:t>reference to any historical spillages, the chemicals involved and locations</w:t>
            </w:r>
          </w:p>
          <w:p w14:paraId="7BA44E9E" w14:textId="77777777" w:rsidR="00731AB5" w:rsidRPr="00E56D6B" w:rsidRDefault="00731AB5" w:rsidP="00731AB5">
            <w:pPr>
              <w:pStyle w:val="ListParagraph"/>
              <w:numPr>
                <w:ilvl w:val="0"/>
                <w:numId w:val="27"/>
              </w:numPr>
              <w:spacing w:before="0" w:after="60" w:line="240" w:lineRule="auto"/>
              <w:ind w:left="407" w:right="0" w:hanging="407"/>
              <w:rPr>
                <w:rFonts w:cstheme="minorHAnsi"/>
                <w:iCs/>
                <w:sz w:val="18"/>
              </w:rPr>
            </w:pPr>
            <w:r w:rsidRPr="00E56D6B">
              <w:rPr>
                <w:rFonts w:cstheme="minorHAnsi"/>
                <w:iCs/>
                <w:sz w:val="18"/>
              </w:rPr>
              <w:t xml:space="preserve">baseline soil sample results and groundwater data </w:t>
            </w:r>
          </w:p>
        </w:tc>
        <w:tc>
          <w:tcPr>
            <w:tcW w:w="712" w:type="pct"/>
            <w:shd w:val="clear" w:color="auto" w:fill="auto"/>
          </w:tcPr>
          <w:p w14:paraId="6968F151" w14:textId="045AB4F0" w:rsidR="00731AB5" w:rsidRPr="00731AB5" w:rsidRDefault="00D24563" w:rsidP="00731AB5">
            <w:pPr>
              <w:pStyle w:val="TableText"/>
              <w:spacing w:before="0" w:after="0"/>
              <w:ind w:left="0" w:right="0"/>
              <w:rPr>
                <w:i/>
                <w:sz w:val="18"/>
                <w:highlight w:val="yellow"/>
              </w:rPr>
            </w:pPr>
            <w:r w:rsidRPr="00793389">
              <w:rPr>
                <w:sz w:val="18"/>
              </w:rPr>
              <w:t>DD/MM/YYYY (</w:t>
            </w:r>
            <w:r w:rsidRPr="00FA1F35">
              <w:rPr>
                <w:sz w:val="18"/>
              </w:rPr>
              <w:t>6</w:t>
            </w:r>
            <w:r>
              <w:rPr>
                <w:sz w:val="18"/>
              </w:rPr>
              <w:t xml:space="preserve"> </w:t>
            </w:r>
            <w:r w:rsidRPr="00FA1F35">
              <w:rPr>
                <w:sz w:val="18"/>
              </w:rPr>
              <w:t>m</w:t>
            </w:r>
            <w:r>
              <w:rPr>
                <w:sz w:val="18"/>
              </w:rPr>
              <w:t>onths</w:t>
            </w:r>
            <w:r w:rsidRPr="00793389">
              <w:rPr>
                <w:sz w:val="18"/>
              </w:rPr>
              <w:t xml:space="preserve"> from issue date</w:t>
            </w:r>
            <w:r>
              <w:rPr>
                <w:sz w:val="18"/>
              </w:rPr>
              <w:t xml:space="preserve"> of EPR/BL9763IN/V005</w:t>
            </w:r>
            <w:r w:rsidRPr="00793389">
              <w:rPr>
                <w:sz w:val="18"/>
              </w:rPr>
              <w:t>)</w:t>
            </w:r>
          </w:p>
        </w:tc>
      </w:tr>
      <w:tr w:rsidR="00012EE7" w:rsidRPr="00E56D6B" w14:paraId="603B3FE8" w14:textId="77777777" w:rsidTr="00012EE7">
        <w:trPr>
          <w:cantSplit/>
        </w:trPr>
        <w:tc>
          <w:tcPr>
            <w:tcW w:w="908" w:type="pct"/>
            <w:shd w:val="clear" w:color="auto" w:fill="auto"/>
          </w:tcPr>
          <w:p w14:paraId="37BD0556" w14:textId="77777777" w:rsidR="00012EE7" w:rsidRPr="00E56D6B" w:rsidRDefault="00012EE7" w:rsidP="00012EE7">
            <w:pPr>
              <w:spacing w:before="0" w:after="0" w:line="240" w:lineRule="auto"/>
              <w:ind w:left="0" w:right="0"/>
              <w:rPr>
                <w:sz w:val="18"/>
              </w:rPr>
            </w:pPr>
            <w:r w:rsidRPr="00E56D6B">
              <w:rPr>
                <w:sz w:val="18"/>
              </w:rPr>
              <w:t>IC9</w:t>
            </w:r>
          </w:p>
          <w:p w14:paraId="6982962C" w14:textId="77777777" w:rsidR="00012EE7" w:rsidRPr="00E56D6B" w:rsidRDefault="00012EE7" w:rsidP="00012EE7">
            <w:pPr>
              <w:spacing w:before="0" w:after="0" w:line="240" w:lineRule="auto"/>
              <w:ind w:left="0" w:right="0"/>
              <w:rPr>
                <w:i/>
                <w:strike/>
                <w:sz w:val="18"/>
              </w:rPr>
            </w:pPr>
            <w:r w:rsidRPr="00E56D6B">
              <w:rPr>
                <w:i/>
                <w:sz w:val="18"/>
              </w:rPr>
              <w:t>Bund improvement works</w:t>
            </w:r>
            <w:r w:rsidRPr="00E56D6B">
              <w:rPr>
                <w:i/>
                <w:strike/>
                <w:sz w:val="18"/>
              </w:rPr>
              <w:t xml:space="preserve"> </w:t>
            </w:r>
          </w:p>
        </w:tc>
        <w:tc>
          <w:tcPr>
            <w:tcW w:w="3380" w:type="pct"/>
            <w:shd w:val="clear" w:color="auto" w:fill="auto"/>
          </w:tcPr>
          <w:p w14:paraId="51C7FF55" w14:textId="77777777" w:rsidR="00012EE7" w:rsidRPr="00E56D6B" w:rsidRDefault="00012EE7" w:rsidP="00012EE7">
            <w:pPr>
              <w:spacing w:before="0" w:after="0" w:line="240" w:lineRule="auto"/>
              <w:ind w:left="0" w:right="0"/>
              <w:rPr>
                <w:rStyle w:val="CommentReference"/>
                <w:rFonts w:cstheme="minorHAnsi"/>
                <w:sz w:val="18"/>
                <w:szCs w:val="24"/>
              </w:rPr>
            </w:pPr>
            <w:r w:rsidRPr="00E56D6B">
              <w:rPr>
                <w:rFonts w:cstheme="minorHAnsi"/>
                <w:sz w:val="18"/>
              </w:rPr>
              <w:t>Within 1 month of permit issue the operator shall submit a bund report for the Environment Agency’s written approval for the main tank bund on site. The report shall contain the results of a review conducted by a competent person, in accordance with the methodology detailed within CIRIA C736 (2014), or equivalent, to demonstrate that the bund and improvement works meet the standards detailed within CIRIA C736 (2014), or equivalent. Any works that are required to upgrade the bund, in order to comply with this achieve this standard, or equivalent, shall be carried out within the above timeframe.</w:t>
            </w:r>
          </w:p>
        </w:tc>
        <w:tc>
          <w:tcPr>
            <w:tcW w:w="712" w:type="pct"/>
            <w:shd w:val="clear" w:color="auto" w:fill="auto"/>
          </w:tcPr>
          <w:p w14:paraId="009B488F" w14:textId="716C9E92" w:rsidR="00012EE7" w:rsidRPr="00E56D6B" w:rsidRDefault="00EC062B" w:rsidP="00012EE7">
            <w:pPr>
              <w:pStyle w:val="TableText"/>
              <w:spacing w:before="0" w:after="0"/>
              <w:ind w:left="0" w:right="0"/>
              <w:rPr>
                <w:i/>
                <w:sz w:val="18"/>
              </w:rPr>
            </w:pPr>
            <w:r>
              <w:rPr>
                <w:sz w:val="18"/>
              </w:rPr>
              <w:t>Complete</w:t>
            </w:r>
            <w:r w:rsidR="00AF0A46">
              <w:rPr>
                <w:sz w:val="18"/>
              </w:rPr>
              <w:t xml:space="preserve"> </w:t>
            </w:r>
            <w:r w:rsidR="00AF0A46">
              <w:rPr>
                <w:sz w:val="18"/>
                <w:szCs w:val="18"/>
              </w:rPr>
              <w:t>25/7/2019</w:t>
            </w:r>
          </w:p>
        </w:tc>
      </w:tr>
    </w:tbl>
    <w:p w14:paraId="492A6D0B" w14:textId="77777777" w:rsidR="00012EE7" w:rsidRDefault="00012EE7" w:rsidP="00314945">
      <w:pPr>
        <w:rPr>
          <w:color w:val="FF00FF" w:themeColor="accent2"/>
        </w:rPr>
      </w:pPr>
    </w:p>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1129"/>
        <w:gridCol w:w="2838"/>
        <w:gridCol w:w="5661"/>
      </w:tblGrid>
      <w:tr w:rsidR="00012EE7" w:rsidRPr="00E56D6B" w14:paraId="712DCF48" w14:textId="77777777" w:rsidTr="009415F8">
        <w:trPr>
          <w:cnfStyle w:val="100000000000" w:firstRow="1" w:lastRow="0" w:firstColumn="0" w:lastColumn="0" w:oddVBand="0" w:evenVBand="0" w:oddHBand="0" w:evenHBand="0" w:firstRowFirstColumn="0" w:firstRowLastColumn="0" w:lastRowFirstColumn="0" w:lastRowLastColumn="0"/>
          <w:tblHeader/>
        </w:trPr>
        <w:tc>
          <w:tcPr>
            <w:tcW w:w="5000" w:type="pct"/>
            <w:gridSpan w:val="3"/>
            <w:shd w:val="clear" w:color="auto" w:fill="auto"/>
          </w:tcPr>
          <w:p w14:paraId="326F416D" w14:textId="77777777" w:rsidR="00012EE7" w:rsidRPr="00E56D6B" w:rsidRDefault="00012EE7" w:rsidP="00012EE7">
            <w:pPr>
              <w:pStyle w:val="TableText"/>
              <w:spacing w:before="0" w:after="0"/>
              <w:ind w:left="0" w:right="0"/>
              <w:rPr>
                <w:sz w:val="18"/>
              </w:rPr>
            </w:pPr>
            <w:r w:rsidRPr="00E56D6B">
              <w:rPr>
                <w:rStyle w:val="Red"/>
                <w:color w:val="auto"/>
                <w:sz w:val="18"/>
                <w:szCs w:val="20"/>
              </w:rPr>
              <w:t>Table S1.4 Pre-operational measures for future development</w:t>
            </w:r>
          </w:p>
        </w:tc>
      </w:tr>
      <w:tr w:rsidR="00012EE7" w:rsidRPr="00E56D6B" w14:paraId="35D93E28" w14:textId="77777777" w:rsidTr="009415F8">
        <w:trPr>
          <w:cnfStyle w:val="100000000000" w:firstRow="1" w:lastRow="0" w:firstColumn="0" w:lastColumn="0" w:oddVBand="0" w:evenVBand="0" w:oddHBand="0" w:evenHBand="0" w:firstRowFirstColumn="0" w:firstRowLastColumn="0" w:lastRowFirstColumn="0" w:lastRowLastColumn="0"/>
          <w:tblHeader/>
        </w:trPr>
        <w:tc>
          <w:tcPr>
            <w:tcW w:w="586" w:type="pct"/>
            <w:shd w:val="clear" w:color="auto" w:fill="auto"/>
          </w:tcPr>
          <w:p w14:paraId="0575F173" w14:textId="77777777" w:rsidR="00012EE7" w:rsidRPr="00E56D6B" w:rsidRDefault="00012EE7" w:rsidP="00012EE7">
            <w:pPr>
              <w:pStyle w:val="TableText"/>
              <w:spacing w:before="0" w:after="0"/>
              <w:ind w:left="0" w:right="0"/>
              <w:rPr>
                <w:sz w:val="18"/>
              </w:rPr>
            </w:pPr>
            <w:r w:rsidRPr="00E56D6B">
              <w:rPr>
                <w:sz w:val="18"/>
              </w:rPr>
              <w:t>Reference</w:t>
            </w:r>
          </w:p>
        </w:tc>
        <w:tc>
          <w:tcPr>
            <w:tcW w:w="1474" w:type="pct"/>
            <w:shd w:val="clear" w:color="auto" w:fill="auto"/>
          </w:tcPr>
          <w:p w14:paraId="18BC78A9" w14:textId="77777777" w:rsidR="00012EE7" w:rsidRPr="00E56D6B" w:rsidRDefault="00012EE7" w:rsidP="00012EE7">
            <w:pPr>
              <w:pStyle w:val="TableText"/>
              <w:spacing w:before="0" w:after="0"/>
              <w:ind w:left="0" w:right="0"/>
              <w:rPr>
                <w:sz w:val="18"/>
              </w:rPr>
            </w:pPr>
            <w:r w:rsidRPr="00E56D6B">
              <w:rPr>
                <w:sz w:val="18"/>
              </w:rPr>
              <w:t>Operation</w:t>
            </w:r>
          </w:p>
        </w:tc>
        <w:tc>
          <w:tcPr>
            <w:tcW w:w="2940" w:type="pct"/>
            <w:shd w:val="clear" w:color="auto" w:fill="auto"/>
          </w:tcPr>
          <w:p w14:paraId="116DA17F" w14:textId="77777777" w:rsidR="00012EE7" w:rsidRPr="00E56D6B" w:rsidRDefault="00012EE7" w:rsidP="00012EE7">
            <w:pPr>
              <w:pStyle w:val="TableText"/>
              <w:spacing w:before="0" w:after="0"/>
              <w:ind w:left="0" w:right="0"/>
              <w:rPr>
                <w:sz w:val="18"/>
              </w:rPr>
            </w:pPr>
            <w:r w:rsidRPr="00E56D6B">
              <w:rPr>
                <w:sz w:val="18"/>
              </w:rPr>
              <w:t>Pre-operational measures</w:t>
            </w:r>
          </w:p>
        </w:tc>
      </w:tr>
      <w:tr w:rsidR="00012EE7" w:rsidRPr="00E56D6B" w14:paraId="6354B728" w14:textId="77777777" w:rsidTr="00A4507C">
        <w:trPr>
          <w:trHeight w:val="1262"/>
        </w:trPr>
        <w:tc>
          <w:tcPr>
            <w:tcW w:w="586" w:type="pct"/>
            <w:shd w:val="clear" w:color="auto" w:fill="auto"/>
          </w:tcPr>
          <w:p w14:paraId="6A326722" w14:textId="77777777" w:rsidR="00012EE7" w:rsidRPr="00E56D6B" w:rsidRDefault="00012EE7" w:rsidP="00012EE7">
            <w:pPr>
              <w:pStyle w:val="TableText"/>
              <w:spacing w:before="0" w:after="0"/>
              <w:ind w:left="0" w:right="0"/>
              <w:rPr>
                <w:rStyle w:val="Blue"/>
                <w:color w:val="auto"/>
                <w:sz w:val="18"/>
              </w:rPr>
            </w:pPr>
            <w:r w:rsidRPr="00E56D6B">
              <w:rPr>
                <w:rStyle w:val="Blue"/>
                <w:color w:val="auto"/>
                <w:sz w:val="18"/>
              </w:rPr>
              <w:t>PO 01</w:t>
            </w:r>
          </w:p>
        </w:tc>
        <w:tc>
          <w:tcPr>
            <w:tcW w:w="1474" w:type="pct"/>
            <w:shd w:val="clear" w:color="auto" w:fill="auto"/>
          </w:tcPr>
          <w:p w14:paraId="2AAB850E" w14:textId="7E911078" w:rsidR="00012EE7" w:rsidRPr="00E56D6B" w:rsidRDefault="00012EE7" w:rsidP="00012EE7">
            <w:pPr>
              <w:spacing w:before="0" w:after="60" w:line="240" w:lineRule="auto"/>
              <w:ind w:left="0" w:right="0"/>
              <w:rPr>
                <w:rFonts w:cstheme="minorHAnsi"/>
                <w:sz w:val="18"/>
                <w:szCs w:val="20"/>
              </w:rPr>
            </w:pPr>
            <w:r w:rsidRPr="00E56D6B">
              <w:rPr>
                <w:rFonts w:cstheme="minorHAnsi"/>
                <w:sz w:val="18"/>
                <w:szCs w:val="20"/>
              </w:rPr>
              <w:t xml:space="preserve">Production from the </w:t>
            </w:r>
            <w:proofErr w:type="spellStart"/>
            <w:r w:rsidRPr="00E56D6B">
              <w:rPr>
                <w:rFonts w:cstheme="minorHAnsi"/>
                <w:sz w:val="18"/>
                <w:szCs w:val="20"/>
              </w:rPr>
              <w:t>Kimmeridge</w:t>
            </w:r>
            <w:proofErr w:type="spellEnd"/>
            <w:r w:rsidRPr="00E56D6B">
              <w:rPr>
                <w:rFonts w:cstheme="minorHAnsi"/>
                <w:sz w:val="18"/>
                <w:szCs w:val="20"/>
              </w:rPr>
              <w:t xml:space="preserve"> Clay Formation using BRX4-Z under Activity A</w:t>
            </w:r>
            <w:r w:rsidR="00093EC9">
              <w:rPr>
                <w:rFonts w:cstheme="minorHAnsi"/>
                <w:sz w:val="18"/>
                <w:szCs w:val="20"/>
              </w:rPr>
              <w:t>R</w:t>
            </w:r>
            <w:r w:rsidRPr="00E56D6B">
              <w:rPr>
                <w:rFonts w:cstheme="minorHAnsi"/>
                <w:sz w:val="18"/>
                <w:szCs w:val="20"/>
              </w:rPr>
              <w:t xml:space="preserve">2 in Table S1.1 </w:t>
            </w:r>
          </w:p>
          <w:p w14:paraId="111C2DAD" w14:textId="77777777" w:rsidR="00012EE7" w:rsidRPr="00E56D6B" w:rsidRDefault="00012EE7" w:rsidP="00012EE7">
            <w:pPr>
              <w:spacing w:before="0" w:after="60" w:line="240" w:lineRule="auto"/>
              <w:ind w:left="0" w:right="0"/>
              <w:rPr>
                <w:rFonts w:cstheme="minorHAnsi"/>
                <w:sz w:val="18"/>
                <w:szCs w:val="20"/>
              </w:rPr>
            </w:pPr>
            <w:r w:rsidRPr="00E56D6B">
              <w:rPr>
                <w:rStyle w:val="Blue"/>
                <w:color w:val="auto"/>
                <w:sz w:val="18"/>
              </w:rPr>
              <w:t>S1.2 A(1)(e)(</w:t>
            </w:r>
            <w:proofErr w:type="spellStart"/>
            <w:r w:rsidRPr="00E56D6B">
              <w:rPr>
                <w:rStyle w:val="Blue"/>
                <w:color w:val="auto"/>
                <w:sz w:val="18"/>
              </w:rPr>
              <w:t>i</w:t>
            </w:r>
            <w:proofErr w:type="spellEnd"/>
            <w:r w:rsidRPr="00E56D6B">
              <w:rPr>
                <w:rStyle w:val="Blue"/>
                <w:color w:val="auto"/>
                <w:sz w:val="18"/>
              </w:rPr>
              <w:t>): The loading, unloading, handling or storage of, or the physical, chemical or thermal treatment of crude oil</w:t>
            </w:r>
          </w:p>
        </w:tc>
        <w:tc>
          <w:tcPr>
            <w:tcW w:w="2940" w:type="pct"/>
            <w:shd w:val="clear" w:color="auto" w:fill="auto"/>
          </w:tcPr>
          <w:p w14:paraId="0110F32F" w14:textId="1E31CC2C" w:rsidR="00012EE7" w:rsidRPr="00E56D6B" w:rsidRDefault="00012EE7" w:rsidP="00012EE7">
            <w:pPr>
              <w:spacing w:before="0" w:after="60" w:line="240" w:lineRule="auto"/>
              <w:ind w:left="0" w:right="0"/>
              <w:rPr>
                <w:rFonts w:cstheme="minorHAnsi"/>
                <w:sz w:val="18"/>
                <w:szCs w:val="20"/>
              </w:rPr>
            </w:pPr>
            <w:r w:rsidRPr="00E56D6B">
              <w:rPr>
                <w:rFonts w:cstheme="minorHAnsi"/>
                <w:sz w:val="18"/>
                <w:szCs w:val="20"/>
              </w:rPr>
              <w:t xml:space="preserve">At least one month prior to commencement of appraisal or production operations in the </w:t>
            </w:r>
            <w:proofErr w:type="spellStart"/>
            <w:r w:rsidRPr="00E56D6B">
              <w:rPr>
                <w:rFonts w:cstheme="minorHAnsi"/>
                <w:sz w:val="18"/>
                <w:szCs w:val="20"/>
              </w:rPr>
              <w:t>Kimmeridge</w:t>
            </w:r>
            <w:proofErr w:type="spellEnd"/>
            <w:r w:rsidRPr="00E56D6B">
              <w:rPr>
                <w:rFonts w:cstheme="minorHAnsi"/>
                <w:sz w:val="18"/>
                <w:szCs w:val="20"/>
              </w:rPr>
              <w:t xml:space="preserve"> Clay Formation from BRX4-Z, under Activity A</w:t>
            </w:r>
            <w:r w:rsidR="00093EC9">
              <w:rPr>
                <w:rFonts w:cstheme="minorHAnsi"/>
                <w:sz w:val="18"/>
                <w:szCs w:val="20"/>
              </w:rPr>
              <w:t>R</w:t>
            </w:r>
            <w:r w:rsidRPr="00E56D6B">
              <w:rPr>
                <w:rFonts w:cstheme="minorHAnsi"/>
                <w:sz w:val="18"/>
                <w:szCs w:val="20"/>
              </w:rPr>
              <w:t>2 the operator shall provide the following information to the Environment Agency for approval:</w:t>
            </w:r>
          </w:p>
          <w:p w14:paraId="024E016F" w14:textId="77777777" w:rsidR="00012EE7" w:rsidRPr="00E56D6B" w:rsidRDefault="00012EE7" w:rsidP="00012EE7">
            <w:pPr>
              <w:spacing w:before="0" w:after="60" w:line="240" w:lineRule="auto"/>
              <w:ind w:left="0" w:right="0"/>
              <w:rPr>
                <w:rFonts w:cstheme="minorHAnsi"/>
                <w:sz w:val="18"/>
                <w:szCs w:val="20"/>
              </w:rPr>
            </w:pPr>
            <w:r w:rsidRPr="00E56D6B">
              <w:rPr>
                <w:rFonts w:cstheme="minorHAnsi"/>
                <w:sz w:val="18"/>
                <w:szCs w:val="20"/>
              </w:rPr>
              <w:t xml:space="preserve">An updated gas management plan, which confirms how production from the </w:t>
            </w:r>
            <w:proofErr w:type="spellStart"/>
            <w:r w:rsidRPr="00E56D6B">
              <w:rPr>
                <w:rFonts w:cstheme="minorHAnsi"/>
                <w:sz w:val="18"/>
                <w:szCs w:val="20"/>
              </w:rPr>
              <w:t>Kimmeridge</w:t>
            </w:r>
            <w:proofErr w:type="spellEnd"/>
            <w:r w:rsidRPr="00E56D6B">
              <w:rPr>
                <w:rFonts w:cstheme="minorHAnsi"/>
                <w:sz w:val="18"/>
                <w:szCs w:val="20"/>
              </w:rPr>
              <w:t xml:space="preserve"> Clay Formation will be operated and managed. This will include as a minimum:</w:t>
            </w:r>
          </w:p>
          <w:p w14:paraId="0599AB03" w14:textId="77777777" w:rsidR="00012EE7" w:rsidRPr="00E56D6B" w:rsidRDefault="00012EE7" w:rsidP="00012EE7">
            <w:pPr>
              <w:pStyle w:val="ListParagraph"/>
              <w:numPr>
                <w:ilvl w:val="0"/>
                <w:numId w:val="29"/>
              </w:numPr>
              <w:spacing w:before="0" w:after="60" w:line="240" w:lineRule="auto"/>
              <w:ind w:left="315" w:right="0" w:hanging="315"/>
              <w:rPr>
                <w:rFonts w:cstheme="minorHAnsi"/>
                <w:sz w:val="18"/>
                <w:szCs w:val="20"/>
              </w:rPr>
            </w:pPr>
            <w:r w:rsidRPr="00E56D6B">
              <w:rPr>
                <w:rFonts w:cstheme="minorHAnsi"/>
                <w:sz w:val="18"/>
                <w:szCs w:val="20"/>
              </w:rPr>
              <w:t xml:space="preserve">Specification and details of all the equipment and infrastructure to be used for production, including any linkages and sharing of the existing Portland </w:t>
            </w:r>
            <w:r w:rsidRPr="00E56D6B">
              <w:rPr>
                <w:rStyle w:val="Blue"/>
                <w:color w:val="auto"/>
                <w:sz w:val="18"/>
              </w:rPr>
              <w:t xml:space="preserve">Sand Formation </w:t>
            </w:r>
            <w:r w:rsidRPr="00E56D6B">
              <w:rPr>
                <w:rFonts w:cstheme="minorHAnsi"/>
                <w:sz w:val="18"/>
                <w:szCs w:val="20"/>
              </w:rPr>
              <w:t xml:space="preserve">equipment and infrastructure </w:t>
            </w:r>
          </w:p>
          <w:p w14:paraId="73424D17" w14:textId="77777777" w:rsidR="00012EE7" w:rsidRPr="00E56D6B" w:rsidRDefault="00012EE7" w:rsidP="00012EE7">
            <w:pPr>
              <w:pStyle w:val="ListParagraph"/>
              <w:numPr>
                <w:ilvl w:val="0"/>
                <w:numId w:val="29"/>
              </w:numPr>
              <w:spacing w:before="0" w:after="60" w:line="240" w:lineRule="auto"/>
              <w:ind w:left="315" w:right="0" w:hanging="315"/>
              <w:rPr>
                <w:rFonts w:cstheme="minorHAnsi"/>
                <w:sz w:val="18"/>
                <w:szCs w:val="20"/>
              </w:rPr>
            </w:pPr>
            <w:r w:rsidRPr="00E56D6B">
              <w:rPr>
                <w:rFonts w:cstheme="minorHAnsi"/>
                <w:sz w:val="18"/>
                <w:szCs w:val="20"/>
              </w:rPr>
              <w:t>The operational techniques to be used for both routine and emergency situations for all of the equipment and infrastructure present</w:t>
            </w:r>
          </w:p>
          <w:p w14:paraId="5194695B" w14:textId="00FE3814" w:rsidR="00012EE7" w:rsidRPr="00E56D6B" w:rsidRDefault="00012EE7" w:rsidP="00012EE7">
            <w:pPr>
              <w:pStyle w:val="ListParagraph"/>
              <w:numPr>
                <w:ilvl w:val="0"/>
                <w:numId w:val="29"/>
              </w:numPr>
              <w:spacing w:before="0" w:after="60" w:line="240" w:lineRule="auto"/>
              <w:ind w:left="315" w:right="0" w:hanging="315"/>
              <w:rPr>
                <w:rFonts w:cstheme="minorHAnsi"/>
                <w:sz w:val="18"/>
                <w:szCs w:val="20"/>
              </w:rPr>
            </w:pPr>
            <w:r w:rsidRPr="00E56D6B">
              <w:rPr>
                <w:rFonts w:cstheme="minorHAnsi"/>
                <w:sz w:val="18"/>
                <w:szCs w:val="20"/>
              </w:rPr>
              <w:lastRenderedPageBreak/>
              <w:t>The monitoring and mitigation measures that will be put in place to prevent any uncontrolled emission releases to air, land and controlled waters</w:t>
            </w:r>
          </w:p>
          <w:p w14:paraId="459AAE7C" w14:textId="77728222" w:rsidR="00012EE7" w:rsidRPr="00E56D6B" w:rsidRDefault="00012EE7" w:rsidP="00012EE7">
            <w:pPr>
              <w:pStyle w:val="ListParagraph"/>
              <w:numPr>
                <w:ilvl w:val="0"/>
                <w:numId w:val="29"/>
              </w:numPr>
              <w:spacing w:before="0" w:after="60" w:line="240" w:lineRule="auto"/>
              <w:ind w:left="315" w:right="0" w:hanging="315"/>
              <w:rPr>
                <w:rFonts w:cstheme="minorHAnsi"/>
                <w:sz w:val="18"/>
                <w:szCs w:val="20"/>
              </w:rPr>
            </w:pPr>
            <w:r w:rsidRPr="00E56D6B">
              <w:rPr>
                <w:rFonts w:cstheme="minorHAnsi"/>
                <w:sz w:val="18"/>
                <w:szCs w:val="20"/>
              </w:rPr>
              <w:t>All potential emergency scenarios that would require the use of the emergency flare (activity reference A</w:t>
            </w:r>
            <w:r w:rsidR="00093EC9">
              <w:rPr>
                <w:rFonts w:cstheme="minorHAnsi"/>
                <w:sz w:val="18"/>
                <w:szCs w:val="20"/>
              </w:rPr>
              <w:t>R</w:t>
            </w:r>
            <w:r w:rsidRPr="00E56D6B">
              <w:rPr>
                <w:rFonts w:cstheme="minorHAnsi"/>
                <w:sz w:val="18"/>
                <w:szCs w:val="20"/>
              </w:rPr>
              <w:t>4, table S1.1)</w:t>
            </w:r>
          </w:p>
          <w:p w14:paraId="5A24B080" w14:textId="77777777" w:rsidR="00012EE7" w:rsidRPr="003C7957" w:rsidRDefault="00012EE7" w:rsidP="00012EE7">
            <w:pPr>
              <w:pStyle w:val="ListParagraph"/>
              <w:numPr>
                <w:ilvl w:val="0"/>
                <w:numId w:val="29"/>
              </w:numPr>
              <w:spacing w:before="0" w:after="60" w:line="240" w:lineRule="auto"/>
              <w:ind w:left="315" w:right="0" w:hanging="284"/>
              <w:rPr>
                <w:rFonts w:cstheme="minorHAnsi"/>
                <w:sz w:val="18"/>
                <w:szCs w:val="20"/>
              </w:rPr>
            </w:pPr>
            <w:r w:rsidRPr="003C7957">
              <w:rPr>
                <w:rFonts w:cstheme="minorHAnsi"/>
                <w:sz w:val="18"/>
                <w:szCs w:val="20"/>
              </w:rPr>
              <w:t>Submission of a revised H1 assessment of all emissions to air</w:t>
            </w:r>
          </w:p>
          <w:p w14:paraId="4C93F617" w14:textId="5F4B33CA" w:rsidR="00012EE7" w:rsidRPr="00E56D6B" w:rsidRDefault="00012EE7" w:rsidP="00D62EB8">
            <w:pPr>
              <w:spacing w:before="0" w:after="60" w:line="240" w:lineRule="auto"/>
              <w:ind w:left="0" w:right="0"/>
              <w:rPr>
                <w:rFonts w:cstheme="minorHAnsi"/>
                <w:sz w:val="18"/>
                <w:szCs w:val="20"/>
              </w:rPr>
            </w:pPr>
            <w:r w:rsidRPr="00E56D6B">
              <w:rPr>
                <w:rFonts w:cstheme="minorHAnsi"/>
                <w:sz w:val="18"/>
                <w:szCs w:val="20"/>
              </w:rPr>
              <w:t>The activities A</w:t>
            </w:r>
            <w:r w:rsidR="00093EC9">
              <w:rPr>
                <w:rFonts w:cstheme="minorHAnsi"/>
                <w:sz w:val="18"/>
                <w:szCs w:val="20"/>
              </w:rPr>
              <w:t>R</w:t>
            </w:r>
            <w:r w:rsidRPr="00E56D6B">
              <w:rPr>
                <w:rFonts w:cstheme="minorHAnsi"/>
                <w:sz w:val="18"/>
                <w:szCs w:val="20"/>
              </w:rPr>
              <w:t>2, A</w:t>
            </w:r>
            <w:r w:rsidR="00093EC9">
              <w:rPr>
                <w:rFonts w:cstheme="minorHAnsi"/>
                <w:sz w:val="18"/>
                <w:szCs w:val="20"/>
              </w:rPr>
              <w:t>R</w:t>
            </w:r>
            <w:r w:rsidRPr="00E56D6B">
              <w:rPr>
                <w:rFonts w:cstheme="minorHAnsi"/>
                <w:sz w:val="18"/>
                <w:szCs w:val="20"/>
              </w:rPr>
              <w:t>5, A</w:t>
            </w:r>
            <w:r w:rsidR="00093EC9">
              <w:rPr>
                <w:rFonts w:cstheme="minorHAnsi"/>
                <w:sz w:val="18"/>
                <w:szCs w:val="20"/>
              </w:rPr>
              <w:t>R</w:t>
            </w:r>
            <w:r w:rsidRPr="00E56D6B">
              <w:rPr>
                <w:rFonts w:cstheme="minorHAnsi"/>
                <w:sz w:val="18"/>
                <w:szCs w:val="20"/>
              </w:rPr>
              <w:t>6, A</w:t>
            </w:r>
            <w:r w:rsidR="00093EC9">
              <w:rPr>
                <w:rFonts w:cstheme="minorHAnsi"/>
                <w:sz w:val="18"/>
                <w:szCs w:val="20"/>
              </w:rPr>
              <w:t>R</w:t>
            </w:r>
            <w:r w:rsidRPr="00E56D6B">
              <w:rPr>
                <w:rFonts w:cstheme="minorHAnsi"/>
                <w:sz w:val="18"/>
                <w:szCs w:val="20"/>
              </w:rPr>
              <w:t>7, A</w:t>
            </w:r>
            <w:r w:rsidR="00093EC9">
              <w:rPr>
                <w:rFonts w:cstheme="minorHAnsi"/>
                <w:sz w:val="18"/>
                <w:szCs w:val="20"/>
              </w:rPr>
              <w:t>R</w:t>
            </w:r>
            <w:r w:rsidRPr="00E56D6B">
              <w:rPr>
                <w:rFonts w:cstheme="minorHAnsi"/>
                <w:sz w:val="18"/>
                <w:szCs w:val="20"/>
              </w:rPr>
              <w:t>8</w:t>
            </w:r>
            <w:r w:rsidR="00AF0A46">
              <w:rPr>
                <w:rFonts w:cstheme="minorHAnsi"/>
                <w:sz w:val="18"/>
                <w:szCs w:val="20"/>
              </w:rPr>
              <w:t>,</w:t>
            </w:r>
            <w:r w:rsidRPr="00E56D6B">
              <w:rPr>
                <w:rFonts w:cstheme="minorHAnsi"/>
                <w:sz w:val="18"/>
                <w:szCs w:val="20"/>
              </w:rPr>
              <w:t xml:space="preserve"> A</w:t>
            </w:r>
            <w:r w:rsidR="00093EC9">
              <w:rPr>
                <w:rFonts w:cstheme="minorHAnsi"/>
                <w:sz w:val="18"/>
                <w:szCs w:val="20"/>
              </w:rPr>
              <w:t>R</w:t>
            </w:r>
            <w:r w:rsidRPr="00E56D6B">
              <w:rPr>
                <w:rFonts w:cstheme="minorHAnsi"/>
                <w:sz w:val="18"/>
                <w:szCs w:val="20"/>
              </w:rPr>
              <w:t>10</w:t>
            </w:r>
            <w:r w:rsidR="00AF0A46">
              <w:rPr>
                <w:rFonts w:cstheme="minorHAnsi"/>
                <w:sz w:val="18"/>
                <w:szCs w:val="20"/>
              </w:rPr>
              <w:t xml:space="preserve"> and AR11</w:t>
            </w:r>
            <w:r w:rsidRPr="00E56D6B">
              <w:rPr>
                <w:rFonts w:cstheme="minorHAnsi"/>
                <w:sz w:val="18"/>
                <w:szCs w:val="20"/>
              </w:rPr>
              <w:t xml:space="preserve"> shall not commence until written approval from the Environment Agency has been obtained in accordance with PO 01 parts </w:t>
            </w:r>
            <w:proofErr w:type="spellStart"/>
            <w:r w:rsidR="00D62EB8">
              <w:rPr>
                <w:rFonts w:cstheme="minorHAnsi"/>
                <w:sz w:val="18"/>
                <w:szCs w:val="20"/>
              </w:rPr>
              <w:t>i</w:t>
            </w:r>
            <w:proofErr w:type="spellEnd"/>
            <w:r w:rsidR="00D62EB8">
              <w:rPr>
                <w:rFonts w:cstheme="minorHAnsi"/>
                <w:sz w:val="18"/>
                <w:szCs w:val="20"/>
              </w:rPr>
              <w:t xml:space="preserve"> </w:t>
            </w:r>
            <w:r w:rsidRPr="00E56D6B">
              <w:rPr>
                <w:rFonts w:cstheme="minorHAnsi"/>
                <w:sz w:val="18"/>
                <w:szCs w:val="20"/>
              </w:rPr>
              <w:t>through to v above.</w:t>
            </w:r>
          </w:p>
        </w:tc>
      </w:tr>
    </w:tbl>
    <w:p w14:paraId="3D10F57B" w14:textId="77777777" w:rsidR="0021639E" w:rsidRDefault="0021639E">
      <w:pPr>
        <w:spacing w:before="0" w:after="0" w:line="240" w:lineRule="auto"/>
      </w:pPr>
    </w:p>
    <w:p w14:paraId="7DEA282E" w14:textId="77777777" w:rsidR="0021639E" w:rsidRDefault="0021639E">
      <w:pPr>
        <w:spacing w:before="0" w:after="0" w:line="240" w:lineRule="auto"/>
      </w:pPr>
    </w:p>
    <w:p w14:paraId="463685FE" w14:textId="543193A3" w:rsidR="004F7A1F" w:rsidRDefault="004F7A1F">
      <w:pPr>
        <w:spacing w:before="0" w:after="0" w:line="240" w:lineRule="auto"/>
      </w:pPr>
      <w:r>
        <w:br w:type="page"/>
      </w:r>
    </w:p>
    <w:p w14:paraId="2BF90A50" w14:textId="77777777" w:rsidR="00314945" w:rsidRPr="008E479A" w:rsidRDefault="00314945" w:rsidP="00314945">
      <w:pPr>
        <w:pStyle w:val="Heading1"/>
      </w:pPr>
      <w:r w:rsidRPr="008E479A">
        <w:lastRenderedPageBreak/>
        <w:t xml:space="preserve">Schedule 2 </w:t>
      </w:r>
      <w:r w:rsidRPr="008E479A">
        <w:rPr>
          <w:rFonts w:cstheme="majorHAnsi"/>
        </w:rPr>
        <w:t>–</w:t>
      </w:r>
      <w:r w:rsidRPr="008E479A">
        <w:t xml:space="preserve"> Waste types, raw materials and fuels</w:t>
      </w:r>
    </w:p>
    <w:p w14:paraId="2BF90A52" w14:textId="7C1D7EEF" w:rsidR="00314945" w:rsidRPr="00AD1B5C" w:rsidRDefault="00314945" w:rsidP="00314945">
      <w:pPr>
        <w:rPr>
          <w:rStyle w:val="Pink"/>
        </w:rPr>
      </w:pPr>
    </w:p>
    <w:tbl>
      <w:tblPr>
        <w:tblStyle w:val="TableGrid"/>
        <w:tblW w:w="5000" w:type="pct"/>
        <w:tblLook w:val="0020" w:firstRow="1" w:lastRow="0" w:firstColumn="0" w:lastColumn="0" w:noHBand="0" w:noVBand="0"/>
      </w:tblPr>
      <w:tblGrid>
        <w:gridCol w:w="6100"/>
        <w:gridCol w:w="3528"/>
      </w:tblGrid>
      <w:tr w:rsidR="00314945" w:rsidRPr="008E479A" w14:paraId="2BF90A54"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BF90A53" w14:textId="77777777" w:rsidR="00314945" w:rsidRPr="00C605AB" w:rsidRDefault="00314945" w:rsidP="00C65E67">
            <w:pPr>
              <w:pStyle w:val="TableText"/>
              <w:rPr>
                <w:rStyle w:val="Red"/>
              </w:rPr>
            </w:pPr>
            <w:r w:rsidRPr="009415F8">
              <w:rPr>
                <w:rStyle w:val="Red"/>
                <w:color w:val="auto"/>
              </w:rPr>
              <w:t>Table S2.1 Raw materials and fuels</w:t>
            </w:r>
          </w:p>
        </w:tc>
      </w:tr>
      <w:tr w:rsidR="00314945" w:rsidRPr="008E479A" w14:paraId="2BF90A57"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3168" w:type="pct"/>
          </w:tcPr>
          <w:p w14:paraId="2BF90A55" w14:textId="77777777" w:rsidR="00314945" w:rsidRPr="008E479A" w:rsidRDefault="00314945" w:rsidP="00C65E67">
            <w:pPr>
              <w:pStyle w:val="TableText"/>
            </w:pPr>
            <w:r w:rsidRPr="008E479A">
              <w:t>Raw materials and fuel description</w:t>
            </w:r>
          </w:p>
        </w:tc>
        <w:tc>
          <w:tcPr>
            <w:tcW w:w="1832" w:type="pct"/>
          </w:tcPr>
          <w:p w14:paraId="2BF90A56" w14:textId="77777777" w:rsidR="00314945" w:rsidRPr="008E479A" w:rsidRDefault="00314945" w:rsidP="00C65E67">
            <w:pPr>
              <w:pStyle w:val="TableText"/>
            </w:pPr>
            <w:r w:rsidRPr="008E479A">
              <w:t>Specification</w:t>
            </w:r>
          </w:p>
        </w:tc>
      </w:tr>
      <w:tr w:rsidR="00314945" w:rsidRPr="00860C8A" w14:paraId="2BF90A5A" w14:textId="77777777" w:rsidTr="00C65E67">
        <w:tc>
          <w:tcPr>
            <w:tcW w:w="3168" w:type="pct"/>
          </w:tcPr>
          <w:p w14:paraId="2BF90A58" w14:textId="62884A69" w:rsidR="00314945" w:rsidRPr="00517A98" w:rsidRDefault="00012EE7" w:rsidP="00C65E67">
            <w:pPr>
              <w:pStyle w:val="TableText"/>
              <w:rPr>
                <w:rStyle w:val="Blue"/>
              </w:rPr>
            </w:pPr>
            <w:r w:rsidRPr="00517A98">
              <w:rPr>
                <w:rStyle w:val="Blue"/>
                <w:color w:val="auto"/>
              </w:rPr>
              <w:t>-</w:t>
            </w:r>
          </w:p>
        </w:tc>
        <w:tc>
          <w:tcPr>
            <w:tcW w:w="1832" w:type="pct"/>
          </w:tcPr>
          <w:p w14:paraId="2BF90A59" w14:textId="219B85D9" w:rsidR="00314945" w:rsidRPr="00517A98" w:rsidRDefault="00012EE7" w:rsidP="00C65E67">
            <w:pPr>
              <w:pStyle w:val="TableText"/>
              <w:rPr>
                <w:rStyle w:val="Blue"/>
              </w:rPr>
            </w:pPr>
            <w:r w:rsidRPr="00517A98">
              <w:rPr>
                <w:rStyle w:val="Blue"/>
                <w:color w:val="auto"/>
              </w:rPr>
              <w:t>-</w:t>
            </w:r>
          </w:p>
        </w:tc>
      </w:tr>
    </w:tbl>
    <w:p w14:paraId="05434AB3" w14:textId="77777777" w:rsidR="00012EE7" w:rsidRPr="00E56D6B" w:rsidRDefault="00012EE7" w:rsidP="00012EE7">
      <w:pPr>
        <w:pStyle w:val="Heading1"/>
        <w:rPr>
          <w:rFonts w:asciiTheme="minorHAnsi" w:hAnsiTheme="minorHAnsi" w:cstheme="minorHAnsi"/>
          <w:b w:val="0"/>
          <w:sz w:val="20"/>
          <w:szCs w:val="20"/>
        </w:rPr>
      </w:pPr>
      <w:r w:rsidRPr="00E56D6B">
        <w:rPr>
          <w:rFonts w:asciiTheme="minorHAnsi" w:eastAsia="Times New Roman" w:hAnsiTheme="minorHAnsi" w:cstheme="minorHAnsi"/>
          <w:b w:val="0"/>
          <w:bCs w:val="0"/>
          <w:sz w:val="20"/>
          <w:szCs w:val="20"/>
        </w:rPr>
        <w:t xml:space="preserve">Non-extractive wastes are not accepted as part of the permitted activities and there are no restrictions on raw materials or fuel under this schedule. </w:t>
      </w:r>
    </w:p>
    <w:p w14:paraId="22615382" w14:textId="527FD103" w:rsidR="00A7561B" w:rsidRDefault="00A7561B">
      <w:pPr>
        <w:spacing w:before="0" w:after="0" w:line="240" w:lineRule="auto"/>
        <w:rPr>
          <w:rStyle w:val="Pink"/>
        </w:rPr>
      </w:pPr>
      <w:r>
        <w:rPr>
          <w:rStyle w:val="Pink"/>
        </w:rPr>
        <w:br w:type="page"/>
      </w:r>
    </w:p>
    <w:p w14:paraId="2BF90ACA" w14:textId="77777777" w:rsidR="00314945" w:rsidRPr="008E479A" w:rsidRDefault="00314945" w:rsidP="00314945">
      <w:pPr>
        <w:pStyle w:val="Heading1"/>
      </w:pPr>
      <w:r w:rsidRPr="008E479A">
        <w:lastRenderedPageBreak/>
        <w:t>Schedule 3 – Emissions and monitoring</w:t>
      </w:r>
    </w:p>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1326"/>
        <w:gridCol w:w="1279"/>
        <w:gridCol w:w="1186"/>
        <w:gridCol w:w="1820"/>
        <w:gridCol w:w="1227"/>
        <w:gridCol w:w="1180"/>
        <w:gridCol w:w="1610"/>
      </w:tblGrid>
      <w:tr w:rsidR="00A7561B" w:rsidRPr="00E56D6B" w14:paraId="3C9F544E"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7"/>
            <w:shd w:val="clear" w:color="auto" w:fill="auto"/>
          </w:tcPr>
          <w:p w14:paraId="0FD6C063" w14:textId="77777777" w:rsidR="00A7561B" w:rsidRPr="00E56D6B" w:rsidRDefault="00A7561B" w:rsidP="000478C9">
            <w:pPr>
              <w:pStyle w:val="TableText"/>
              <w:keepNext/>
              <w:spacing w:before="0" w:after="0"/>
              <w:ind w:left="0" w:right="0"/>
              <w:rPr>
                <w:rStyle w:val="Red"/>
                <w:color w:val="auto"/>
                <w:sz w:val="18"/>
              </w:rPr>
            </w:pPr>
            <w:r w:rsidRPr="00E56D6B">
              <w:rPr>
                <w:rStyle w:val="Red"/>
                <w:color w:val="auto"/>
                <w:sz w:val="18"/>
              </w:rPr>
              <w:t>Table S3.1  Point source emissions to air – emission limits and monitoring requirements</w:t>
            </w:r>
          </w:p>
        </w:tc>
      </w:tr>
      <w:tr w:rsidR="00A7561B" w:rsidRPr="00E56D6B" w14:paraId="7EB74C8B"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689" w:type="pct"/>
            <w:shd w:val="clear" w:color="auto" w:fill="auto"/>
          </w:tcPr>
          <w:p w14:paraId="477212F8" w14:textId="77777777" w:rsidR="00A7561B" w:rsidRPr="00E56D6B" w:rsidRDefault="00A7561B" w:rsidP="000478C9">
            <w:pPr>
              <w:pStyle w:val="TableText"/>
              <w:keepNext/>
              <w:spacing w:before="0" w:after="0"/>
              <w:ind w:left="0" w:right="0"/>
              <w:rPr>
                <w:sz w:val="18"/>
              </w:rPr>
            </w:pPr>
            <w:r w:rsidRPr="00E56D6B">
              <w:rPr>
                <w:sz w:val="18"/>
              </w:rPr>
              <w:t>Emission point ref. &amp; location</w:t>
            </w:r>
          </w:p>
        </w:tc>
        <w:tc>
          <w:tcPr>
            <w:tcW w:w="664" w:type="pct"/>
            <w:shd w:val="clear" w:color="auto" w:fill="auto"/>
          </w:tcPr>
          <w:p w14:paraId="7E4E9DBD" w14:textId="77777777" w:rsidR="00A7561B" w:rsidRPr="00E56D6B" w:rsidRDefault="00A7561B" w:rsidP="000478C9">
            <w:pPr>
              <w:pStyle w:val="TableText"/>
              <w:keepNext/>
              <w:spacing w:before="0" w:after="0"/>
              <w:ind w:left="0" w:right="0"/>
              <w:rPr>
                <w:sz w:val="18"/>
              </w:rPr>
            </w:pPr>
            <w:r w:rsidRPr="00E56D6B">
              <w:rPr>
                <w:sz w:val="18"/>
              </w:rPr>
              <w:t>Source</w:t>
            </w:r>
          </w:p>
        </w:tc>
        <w:tc>
          <w:tcPr>
            <w:tcW w:w="616" w:type="pct"/>
            <w:shd w:val="clear" w:color="auto" w:fill="auto"/>
          </w:tcPr>
          <w:p w14:paraId="29066036" w14:textId="77777777" w:rsidR="00A7561B" w:rsidRPr="00E56D6B" w:rsidRDefault="00A7561B" w:rsidP="000478C9">
            <w:pPr>
              <w:pStyle w:val="TableText"/>
              <w:keepNext/>
              <w:spacing w:before="0" w:after="0"/>
              <w:ind w:left="0" w:right="0"/>
              <w:rPr>
                <w:sz w:val="18"/>
              </w:rPr>
            </w:pPr>
            <w:r w:rsidRPr="00E56D6B">
              <w:rPr>
                <w:sz w:val="18"/>
              </w:rPr>
              <w:t>Parameter</w:t>
            </w:r>
          </w:p>
        </w:tc>
        <w:tc>
          <w:tcPr>
            <w:tcW w:w="945" w:type="pct"/>
            <w:shd w:val="clear" w:color="auto" w:fill="auto"/>
          </w:tcPr>
          <w:p w14:paraId="74A5B787" w14:textId="77777777" w:rsidR="00A7561B" w:rsidRPr="00E56D6B" w:rsidRDefault="00A7561B" w:rsidP="000478C9">
            <w:pPr>
              <w:pStyle w:val="TableText"/>
              <w:keepNext/>
              <w:spacing w:before="0" w:after="0"/>
              <w:ind w:left="0" w:right="0"/>
              <w:rPr>
                <w:sz w:val="18"/>
              </w:rPr>
            </w:pPr>
            <w:r w:rsidRPr="00E56D6B">
              <w:rPr>
                <w:sz w:val="18"/>
              </w:rPr>
              <w:t xml:space="preserve">Limit (including unit) </w:t>
            </w:r>
          </w:p>
        </w:tc>
        <w:tc>
          <w:tcPr>
            <w:tcW w:w="637" w:type="pct"/>
            <w:shd w:val="clear" w:color="auto" w:fill="auto"/>
          </w:tcPr>
          <w:p w14:paraId="147EB3ED" w14:textId="77777777" w:rsidR="00A7561B" w:rsidRPr="00E56D6B" w:rsidRDefault="00A7561B" w:rsidP="000478C9">
            <w:pPr>
              <w:pStyle w:val="TableText"/>
              <w:keepNext/>
              <w:spacing w:before="0" w:after="0"/>
              <w:ind w:left="0" w:right="0"/>
              <w:rPr>
                <w:sz w:val="18"/>
              </w:rPr>
            </w:pPr>
            <w:r w:rsidRPr="00E56D6B">
              <w:rPr>
                <w:sz w:val="18"/>
              </w:rPr>
              <w:t>Reference period</w:t>
            </w:r>
          </w:p>
        </w:tc>
        <w:tc>
          <w:tcPr>
            <w:tcW w:w="613" w:type="pct"/>
            <w:shd w:val="clear" w:color="auto" w:fill="auto"/>
          </w:tcPr>
          <w:p w14:paraId="5BC94491" w14:textId="77777777" w:rsidR="00A7561B" w:rsidRPr="00E56D6B" w:rsidRDefault="00A7561B" w:rsidP="000478C9">
            <w:pPr>
              <w:pStyle w:val="TableText"/>
              <w:keepNext/>
              <w:spacing w:before="0" w:after="0"/>
              <w:ind w:left="0" w:right="0"/>
              <w:rPr>
                <w:sz w:val="18"/>
              </w:rPr>
            </w:pPr>
            <w:r w:rsidRPr="00E56D6B">
              <w:rPr>
                <w:sz w:val="18"/>
              </w:rPr>
              <w:t>Monitoring frequency</w:t>
            </w:r>
          </w:p>
        </w:tc>
        <w:tc>
          <w:tcPr>
            <w:tcW w:w="836" w:type="pct"/>
            <w:shd w:val="clear" w:color="auto" w:fill="auto"/>
          </w:tcPr>
          <w:p w14:paraId="535854BA" w14:textId="77777777" w:rsidR="00A7561B" w:rsidRPr="00E56D6B" w:rsidRDefault="00A7561B" w:rsidP="000478C9">
            <w:pPr>
              <w:pStyle w:val="TableText"/>
              <w:keepNext/>
              <w:spacing w:before="0" w:after="0"/>
              <w:ind w:left="0" w:right="0"/>
              <w:rPr>
                <w:sz w:val="18"/>
              </w:rPr>
            </w:pPr>
            <w:r w:rsidRPr="00E56D6B">
              <w:rPr>
                <w:sz w:val="18"/>
              </w:rPr>
              <w:t>Monitoring standard or method</w:t>
            </w:r>
          </w:p>
        </w:tc>
      </w:tr>
      <w:tr w:rsidR="00A7561B" w:rsidRPr="00E56D6B" w14:paraId="2F1BE174" w14:textId="77777777" w:rsidTr="000478C9">
        <w:trPr>
          <w:cantSplit/>
          <w:trHeight w:val="2277"/>
        </w:trPr>
        <w:tc>
          <w:tcPr>
            <w:tcW w:w="689" w:type="pct"/>
            <w:tcBorders>
              <w:bottom w:val="single" w:sz="4" w:space="0" w:color="auto"/>
            </w:tcBorders>
            <w:shd w:val="clear" w:color="auto" w:fill="auto"/>
          </w:tcPr>
          <w:p w14:paraId="59005CB1"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EM1 on site plan in Schedule 7</w:t>
            </w:r>
          </w:p>
        </w:tc>
        <w:tc>
          <w:tcPr>
            <w:tcW w:w="664" w:type="pct"/>
            <w:tcBorders>
              <w:bottom w:val="single" w:sz="4" w:space="0" w:color="auto"/>
            </w:tcBorders>
            <w:shd w:val="clear" w:color="auto" w:fill="auto"/>
          </w:tcPr>
          <w:p w14:paraId="7DF0D73A"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Diesel engine</w:t>
            </w:r>
          </w:p>
          <w:p w14:paraId="1B7DBF9D"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(0.25 MW thermal input)</w:t>
            </w:r>
          </w:p>
          <w:p w14:paraId="422CA11C"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provides electricity for Portland Sand Formation production (A1)</w:t>
            </w:r>
          </w:p>
        </w:tc>
        <w:tc>
          <w:tcPr>
            <w:tcW w:w="616" w:type="pct"/>
            <w:tcBorders>
              <w:bottom w:val="single" w:sz="4" w:space="0" w:color="auto"/>
            </w:tcBorders>
            <w:shd w:val="clear" w:color="auto" w:fill="auto"/>
          </w:tcPr>
          <w:p w14:paraId="452D760E"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945" w:type="pct"/>
            <w:tcBorders>
              <w:bottom w:val="single" w:sz="4" w:space="0" w:color="auto"/>
            </w:tcBorders>
            <w:shd w:val="clear" w:color="auto" w:fill="auto"/>
          </w:tcPr>
          <w:p w14:paraId="7C16CA7A"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37" w:type="pct"/>
            <w:tcBorders>
              <w:bottom w:val="single" w:sz="4" w:space="0" w:color="auto"/>
            </w:tcBorders>
            <w:shd w:val="clear" w:color="auto" w:fill="auto"/>
          </w:tcPr>
          <w:p w14:paraId="1162B0E5"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13" w:type="pct"/>
            <w:tcBorders>
              <w:bottom w:val="single" w:sz="4" w:space="0" w:color="auto"/>
            </w:tcBorders>
            <w:shd w:val="clear" w:color="auto" w:fill="auto"/>
          </w:tcPr>
          <w:p w14:paraId="1228FD5D"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836" w:type="pct"/>
            <w:shd w:val="clear" w:color="auto" w:fill="auto"/>
          </w:tcPr>
          <w:p w14:paraId="498C86CA"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r>
      <w:tr w:rsidR="00A7561B" w:rsidRPr="00E56D6B" w14:paraId="757A4AAF" w14:textId="77777777" w:rsidTr="000478C9">
        <w:trPr>
          <w:cantSplit/>
        </w:trPr>
        <w:tc>
          <w:tcPr>
            <w:tcW w:w="689" w:type="pct"/>
            <w:vMerge w:val="restart"/>
            <w:shd w:val="clear" w:color="auto" w:fill="auto"/>
          </w:tcPr>
          <w:p w14:paraId="5BA4F276"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EM2 on site plan in Schedule 7</w:t>
            </w:r>
          </w:p>
        </w:tc>
        <w:tc>
          <w:tcPr>
            <w:tcW w:w="664" w:type="pct"/>
            <w:vMerge w:val="restart"/>
            <w:shd w:val="clear" w:color="auto" w:fill="auto"/>
          </w:tcPr>
          <w:p w14:paraId="61F6721B"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Storage tank vent stack</w:t>
            </w:r>
          </w:p>
        </w:tc>
        <w:tc>
          <w:tcPr>
            <w:tcW w:w="616" w:type="pct"/>
            <w:shd w:val="clear" w:color="auto" w:fill="auto"/>
          </w:tcPr>
          <w:p w14:paraId="46845C76"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Gas vented</w:t>
            </w:r>
          </w:p>
        </w:tc>
        <w:tc>
          <w:tcPr>
            <w:tcW w:w="945" w:type="pct"/>
            <w:shd w:val="clear" w:color="auto" w:fill="auto"/>
          </w:tcPr>
          <w:p w14:paraId="5EDBEEDC"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37" w:type="pct"/>
            <w:shd w:val="clear" w:color="auto" w:fill="auto"/>
          </w:tcPr>
          <w:p w14:paraId="36675F84"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Month</w:t>
            </w:r>
          </w:p>
        </w:tc>
        <w:tc>
          <w:tcPr>
            <w:tcW w:w="613" w:type="pct"/>
            <w:shd w:val="clear" w:color="auto" w:fill="auto"/>
          </w:tcPr>
          <w:p w14:paraId="36C80C84"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Monthly</w:t>
            </w:r>
          </w:p>
        </w:tc>
        <w:tc>
          <w:tcPr>
            <w:tcW w:w="836" w:type="pct"/>
            <w:shd w:val="clear" w:color="auto" w:fill="auto"/>
          </w:tcPr>
          <w:p w14:paraId="3394FB52"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 xml:space="preserve">Calculation to determine the quantity of gas vented over the reference, or as otherwise agreed in writing with the Environment Agency </w:t>
            </w:r>
          </w:p>
        </w:tc>
      </w:tr>
      <w:tr w:rsidR="00A7561B" w:rsidRPr="00E56D6B" w14:paraId="77371029" w14:textId="77777777" w:rsidTr="000478C9">
        <w:trPr>
          <w:cantSplit/>
        </w:trPr>
        <w:tc>
          <w:tcPr>
            <w:tcW w:w="689" w:type="pct"/>
            <w:vMerge/>
            <w:shd w:val="clear" w:color="auto" w:fill="auto"/>
          </w:tcPr>
          <w:p w14:paraId="6F9009DE" w14:textId="77777777" w:rsidR="00A7561B" w:rsidRPr="00E56D6B" w:rsidRDefault="00A7561B" w:rsidP="000478C9">
            <w:pPr>
              <w:pStyle w:val="TableText"/>
              <w:spacing w:before="0" w:after="0"/>
              <w:ind w:left="0" w:right="0"/>
              <w:rPr>
                <w:rStyle w:val="Blue"/>
                <w:color w:val="auto"/>
                <w:sz w:val="18"/>
              </w:rPr>
            </w:pPr>
          </w:p>
        </w:tc>
        <w:tc>
          <w:tcPr>
            <w:tcW w:w="664" w:type="pct"/>
            <w:vMerge/>
            <w:shd w:val="clear" w:color="auto" w:fill="auto"/>
          </w:tcPr>
          <w:p w14:paraId="03D771E1" w14:textId="77777777" w:rsidR="00A7561B" w:rsidRPr="00E56D6B" w:rsidRDefault="00A7561B" w:rsidP="000478C9">
            <w:pPr>
              <w:pStyle w:val="TableText"/>
              <w:spacing w:before="0" w:after="0"/>
              <w:ind w:left="0" w:right="0"/>
              <w:rPr>
                <w:rStyle w:val="Blue"/>
                <w:color w:val="auto"/>
                <w:sz w:val="18"/>
              </w:rPr>
            </w:pPr>
          </w:p>
        </w:tc>
        <w:tc>
          <w:tcPr>
            <w:tcW w:w="616" w:type="pct"/>
            <w:shd w:val="clear" w:color="auto" w:fill="auto"/>
          </w:tcPr>
          <w:p w14:paraId="7B386B5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Hydrogen sulphide</w:t>
            </w:r>
          </w:p>
        </w:tc>
        <w:tc>
          <w:tcPr>
            <w:tcW w:w="945" w:type="pct"/>
            <w:shd w:val="clear" w:color="auto" w:fill="auto"/>
          </w:tcPr>
          <w:p w14:paraId="3E7A3DE6"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5 mg/m</w:t>
            </w:r>
            <w:r w:rsidRPr="00E56D6B">
              <w:rPr>
                <w:rStyle w:val="Blue"/>
                <w:color w:val="auto"/>
                <w:sz w:val="18"/>
                <w:vertAlign w:val="superscript"/>
              </w:rPr>
              <w:t>3</w:t>
            </w:r>
          </w:p>
        </w:tc>
        <w:tc>
          <w:tcPr>
            <w:tcW w:w="637" w:type="pct"/>
            <w:shd w:val="clear" w:color="auto" w:fill="auto"/>
          </w:tcPr>
          <w:p w14:paraId="72A5660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13" w:type="pct"/>
            <w:shd w:val="clear" w:color="auto" w:fill="auto"/>
          </w:tcPr>
          <w:p w14:paraId="4E47698A"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Monthly</w:t>
            </w:r>
          </w:p>
        </w:tc>
        <w:tc>
          <w:tcPr>
            <w:tcW w:w="836" w:type="pct"/>
            <w:shd w:val="clear" w:color="auto" w:fill="auto"/>
          </w:tcPr>
          <w:p w14:paraId="24A8B511"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As approved in writing with the Environment Agency</w:t>
            </w:r>
          </w:p>
        </w:tc>
      </w:tr>
      <w:tr w:rsidR="00A7561B" w:rsidRPr="00E56D6B" w14:paraId="4DFD79B0" w14:textId="77777777" w:rsidTr="000478C9">
        <w:trPr>
          <w:cantSplit/>
        </w:trPr>
        <w:tc>
          <w:tcPr>
            <w:tcW w:w="689" w:type="pct"/>
            <w:shd w:val="clear" w:color="auto" w:fill="auto"/>
          </w:tcPr>
          <w:p w14:paraId="1673DD92"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EM3 on site plan in Schedule 7</w:t>
            </w:r>
          </w:p>
        </w:tc>
        <w:tc>
          <w:tcPr>
            <w:tcW w:w="664" w:type="pct"/>
            <w:shd w:val="clear" w:color="auto" w:fill="auto"/>
          </w:tcPr>
          <w:p w14:paraId="7607FA6F"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 xml:space="preserve">Emergency Flare connected to </w:t>
            </w:r>
            <w:proofErr w:type="spellStart"/>
            <w:r w:rsidRPr="00E56D6B">
              <w:rPr>
                <w:rStyle w:val="Blue"/>
                <w:color w:val="auto"/>
                <w:sz w:val="18"/>
              </w:rPr>
              <w:t>Kimmeridge</w:t>
            </w:r>
            <w:proofErr w:type="spellEnd"/>
            <w:r w:rsidRPr="00E56D6B">
              <w:rPr>
                <w:rStyle w:val="Blue"/>
                <w:color w:val="auto"/>
                <w:sz w:val="18"/>
              </w:rPr>
              <w:t xml:space="preserve"> Clay Formation  production (A2)</w:t>
            </w:r>
          </w:p>
        </w:tc>
        <w:tc>
          <w:tcPr>
            <w:tcW w:w="616" w:type="pct"/>
            <w:shd w:val="clear" w:color="auto" w:fill="auto"/>
          </w:tcPr>
          <w:p w14:paraId="2B1F70B5"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945" w:type="pct"/>
            <w:shd w:val="clear" w:color="auto" w:fill="auto"/>
          </w:tcPr>
          <w:p w14:paraId="7033974F"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37" w:type="pct"/>
            <w:shd w:val="clear" w:color="auto" w:fill="auto"/>
          </w:tcPr>
          <w:p w14:paraId="06409D7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13" w:type="pct"/>
            <w:shd w:val="clear" w:color="auto" w:fill="auto"/>
          </w:tcPr>
          <w:p w14:paraId="77E5000B"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836" w:type="pct"/>
            <w:shd w:val="clear" w:color="auto" w:fill="auto"/>
          </w:tcPr>
          <w:p w14:paraId="273F99D6"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r>
      <w:tr w:rsidR="00A7561B" w:rsidRPr="00E56D6B" w14:paraId="5C63A49A" w14:textId="77777777" w:rsidTr="000478C9">
        <w:trPr>
          <w:cantSplit/>
        </w:trPr>
        <w:tc>
          <w:tcPr>
            <w:tcW w:w="689" w:type="pct"/>
            <w:vMerge w:val="restart"/>
            <w:shd w:val="clear" w:color="auto" w:fill="auto"/>
          </w:tcPr>
          <w:p w14:paraId="103231B4"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EM4 on site plan in Schedule 7</w:t>
            </w:r>
          </w:p>
        </w:tc>
        <w:tc>
          <w:tcPr>
            <w:tcW w:w="664" w:type="pct"/>
            <w:vMerge w:val="restart"/>
            <w:shd w:val="clear" w:color="auto" w:fill="auto"/>
          </w:tcPr>
          <w:p w14:paraId="70A974EB"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 xml:space="preserve">Gas engine (0.93 MW thermal input) connected to the </w:t>
            </w:r>
            <w:proofErr w:type="spellStart"/>
            <w:r w:rsidRPr="00E56D6B">
              <w:rPr>
                <w:rStyle w:val="Blue"/>
                <w:color w:val="auto"/>
                <w:sz w:val="18"/>
              </w:rPr>
              <w:t>Kimmeridge</w:t>
            </w:r>
            <w:proofErr w:type="spellEnd"/>
            <w:r w:rsidRPr="00E56D6B">
              <w:rPr>
                <w:rStyle w:val="Blue"/>
                <w:color w:val="auto"/>
                <w:sz w:val="18"/>
              </w:rPr>
              <w:t xml:space="preserve"> Clay Formation production (A2)</w:t>
            </w:r>
          </w:p>
        </w:tc>
        <w:tc>
          <w:tcPr>
            <w:tcW w:w="616" w:type="pct"/>
            <w:shd w:val="clear" w:color="auto" w:fill="auto"/>
          </w:tcPr>
          <w:p w14:paraId="2FF753DB"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Oxides of nitrogen</w:t>
            </w:r>
          </w:p>
        </w:tc>
        <w:tc>
          <w:tcPr>
            <w:tcW w:w="945" w:type="pct"/>
            <w:shd w:val="clear" w:color="auto" w:fill="auto"/>
          </w:tcPr>
          <w:p w14:paraId="3E58D565"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500mg / Nm3</w:t>
            </w:r>
          </w:p>
        </w:tc>
        <w:tc>
          <w:tcPr>
            <w:tcW w:w="637" w:type="pct"/>
            <w:vMerge w:val="restart"/>
            <w:shd w:val="clear" w:color="auto" w:fill="auto"/>
          </w:tcPr>
          <w:p w14:paraId="70FF5F8D"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3 x 30 minute monitoring period with readings at 1 minute intervals or less, reported as mean value, or as otherwise agreed in writing with the Environment Agency</w:t>
            </w:r>
          </w:p>
        </w:tc>
        <w:tc>
          <w:tcPr>
            <w:tcW w:w="613" w:type="pct"/>
            <w:shd w:val="clear" w:color="auto" w:fill="auto"/>
          </w:tcPr>
          <w:p w14:paraId="10019897"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Annually</w:t>
            </w:r>
          </w:p>
        </w:tc>
        <w:tc>
          <w:tcPr>
            <w:tcW w:w="836" w:type="pct"/>
            <w:vMerge w:val="restart"/>
            <w:shd w:val="clear" w:color="auto" w:fill="auto"/>
          </w:tcPr>
          <w:p w14:paraId="28478FC8"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In accordance with PO 01, or as otherwise agreed in writing with the Environment Agency</w:t>
            </w:r>
          </w:p>
        </w:tc>
      </w:tr>
      <w:tr w:rsidR="00A7561B" w:rsidRPr="00E56D6B" w14:paraId="0B1295DD" w14:textId="77777777" w:rsidTr="000478C9">
        <w:trPr>
          <w:cantSplit/>
        </w:trPr>
        <w:tc>
          <w:tcPr>
            <w:tcW w:w="689" w:type="pct"/>
            <w:vMerge/>
            <w:shd w:val="clear" w:color="auto" w:fill="auto"/>
          </w:tcPr>
          <w:p w14:paraId="75AE8394" w14:textId="77777777" w:rsidR="00A7561B" w:rsidRPr="00E56D6B" w:rsidRDefault="00A7561B" w:rsidP="000478C9">
            <w:pPr>
              <w:pStyle w:val="TableText"/>
              <w:spacing w:before="0" w:after="0"/>
              <w:ind w:left="0" w:right="0"/>
              <w:rPr>
                <w:rStyle w:val="Blue"/>
                <w:color w:val="auto"/>
                <w:sz w:val="18"/>
              </w:rPr>
            </w:pPr>
          </w:p>
        </w:tc>
        <w:tc>
          <w:tcPr>
            <w:tcW w:w="664" w:type="pct"/>
            <w:vMerge/>
            <w:shd w:val="clear" w:color="auto" w:fill="auto"/>
          </w:tcPr>
          <w:p w14:paraId="42FACA96" w14:textId="77777777" w:rsidR="00A7561B" w:rsidRPr="00E56D6B" w:rsidRDefault="00A7561B" w:rsidP="000478C9">
            <w:pPr>
              <w:pStyle w:val="TableText"/>
              <w:spacing w:before="0" w:after="0"/>
              <w:ind w:left="0" w:right="0"/>
              <w:rPr>
                <w:rStyle w:val="Blue"/>
                <w:color w:val="auto"/>
                <w:sz w:val="18"/>
              </w:rPr>
            </w:pPr>
          </w:p>
        </w:tc>
        <w:tc>
          <w:tcPr>
            <w:tcW w:w="616" w:type="pct"/>
            <w:shd w:val="clear" w:color="auto" w:fill="auto"/>
          </w:tcPr>
          <w:p w14:paraId="2A3AC638"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Carbon monoxide</w:t>
            </w:r>
          </w:p>
        </w:tc>
        <w:tc>
          <w:tcPr>
            <w:tcW w:w="945" w:type="pct"/>
            <w:shd w:val="clear" w:color="auto" w:fill="auto"/>
          </w:tcPr>
          <w:p w14:paraId="2BD3112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1400 mg / Nm3</w:t>
            </w:r>
          </w:p>
        </w:tc>
        <w:tc>
          <w:tcPr>
            <w:tcW w:w="637" w:type="pct"/>
            <w:vMerge/>
            <w:shd w:val="clear" w:color="auto" w:fill="auto"/>
          </w:tcPr>
          <w:p w14:paraId="5B45276E" w14:textId="77777777" w:rsidR="00A7561B" w:rsidRPr="00E56D6B" w:rsidRDefault="00A7561B" w:rsidP="000478C9">
            <w:pPr>
              <w:pStyle w:val="TableText"/>
              <w:spacing w:before="0" w:after="0"/>
              <w:ind w:left="0" w:right="0"/>
              <w:rPr>
                <w:rStyle w:val="Blue"/>
                <w:color w:val="auto"/>
                <w:sz w:val="18"/>
              </w:rPr>
            </w:pPr>
          </w:p>
        </w:tc>
        <w:tc>
          <w:tcPr>
            <w:tcW w:w="613" w:type="pct"/>
            <w:shd w:val="clear" w:color="auto" w:fill="auto"/>
          </w:tcPr>
          <w:p w14:paraId="07069E40"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Annually</w:t>
            </w:r>
          </w:p>
        </w:tc>
        <w:tc>
          <w:tcPr>
            <w:tcW w:w="836" w:type="pct"/>
            <w:vMerge/>
            <w:shd w:val="clear" w:color="auto" w:fill="auto"/>
          </w:tcPr>
          <w:p w14:paraId="23F1B752" w14:textId="77777777" w:rsidR="00A7561B" w:rsidRPr="00E56D6B" w:rsidRDefault="00A7561B" w:rsidP="000478C9">
            <w:pPr>
              <w:pStyle w:val="TableText"/>
              <w:spacing w:before="0" w:after="0"/>
              <w:ind w:left="0" w:right="0"/>
              <w:rPr>
                <w:rStyle w:val="Blue"/>
                <w:color w:val="auto"/>
                <w:sz w:val="18"/>
              </w:rPr>
            </w:pPr>
          </w:p>
        </w:tc>
      </w:tr>
      <w:tr w:rsidR="00A7561B" w:rsidRPr="00E56D6B" w14:paraId="1D1C5956" w14:textId="77777777" w:rsidTr="000478C9">
        <w:trPr>
          <w:cantSplit/>
        </w:trPr>
        <w:tc>
          <w:tcPr>
            <w:tcW w:w="689" w:type="pct"/>
            <w:vMerge/>
            <w:shd w:val="clear" w:color="auto" w:fill="auto"/>
          </w:tcPr>
          <w:p w14:paraId="630C074A" w14:textId="77777777" w:rsidR="00A7561B" w:rsidRPr="00E56D6B" w:rsidRDefault="00A7561B" w:rsidP="000478C9">
            <w:pPr>
              <w:pStyle w:val="TableText"/>
              <w:spacing w:before="0" w:after="0"/>
              <w:ind w:left="0" w:right="0"/>
              <w:rPr>
                <w:rStyle w:val="Blue"/>
                <w:color w:val="auto"/>
                <w:sz w:val="18"/>
              </w:rPr>
            </w:pPr>
          </w:p>
        </w:tc>
        <w:tc>
          <w:tcPr>
            <w:tcW w:w="664" w:type="pct"/>
            <w:vMerge/>
            <w:shd w:val="clear" w:color="auto" w:fill="auto"/>
          </w:tcPr>
          <w:p w14:paraId="5F809113" w14:textId="77777777" w:rsidR="00A7561B" w:rsidRPr="00E56D6B" w:rsidRDefault="00A7561B" w:rsidP="000478C9">
            <w:pPr>
              <w:pStyle w:val="TableText"/>
              <w:spacing w:before="0" w:after="0"/>
              <w:ind w:left="0" w:right="0"/>
              <w:rPr>
                <w:rStyle w:val="Blue"/>
                <w:color w:val="auto"/>
                <w:sz w:val="18"/>
              </w:rPr>
            </w:pPr>
          </w:p>
        </w:tc>
        <w:tc>
          <w:tcPr>
            <w:tcW w:w="616" w:type="pct"/>
            <w:shd w:val="clear" w:color="auto" w:fill="auto"/>
          </w:tcPr>
          <w:p w14:paraId="624A7505"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Total volatile organic compounds (VOCs)</w:t>
            </w:r>
          </w:p>
        </w:tc>
        <w:tc>
          <w:tcPr>
            <w:tcW w:w="945" w:type="pct"/>
            <w:shd w:val="clear" w:color="auto" w:fill="auto"/>
          </w:tcPr>
          <w:p w14:paraId="5D7828F7"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1000 mg / Nm3</w:t>
            </w:r>
          </w:p>
        </w:tc>
        <w:tc>
          <w:tcPr>
            <w:tcW w:w="637" w:type="pct"/>
            <w:vMerge/>
            <w:shd w:val="clear" w:color="auto" w:fill="auto"/>
          </w:tcPr>
          <w:p w14:paraId="65C87800" w14:textId="77777777" w:rsidR="00A7561B" w:rsidRPr="00E56D6B" w:rsidRDefault="00A7561B" w:rsidP="000478C9">
            <w:pPr>
              <w:pStyle w:val="TableText"/>
              <w:spacing w:before="0" w:after="0"/>
              <w:ind w:left="0" w:right="0"/>
              <w:rPr>
                <w:rStyle w:val="Blue"/>
                <w:color w:val="auto"/>
                <w:sz w:val="18"/>
              </w:rPr>
            </w:pPr>
          </w:p>
        </w:tc>
        <w:tc>
          <w:tcPr>
            <w:tcW w:w="613" w:type="pct"/>
            <w:shd w:val="clear" w:color="auto" w:fill="auto"/>
          </w:tcPr>
          <w:p w14:paraId="56B083E5"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Annually</w:t>
            </w:r>
          </w:p>
        </w:tc>
        <w:tc>
          <w:tcPr>
            <w:tcW w:w="836" w:type="pct"/>
            <w:vMerge/>
            <w:shd w:val="clear" w:color="auto" w:fill="auto"/>
          </w:tcPr>
          <w:p w14:paraId="4CC0D79C" w14:textId="77777777" w:rsidR="00A7561B" w:rsidRPr="00E56D6B" w:rsidRDefault="00A7561B" w:rsidP="000478C9">
            <w:pPr>
              <w:pStyle w:val="TableText"/>
              <w:spacing w:before="0" w:after="0"/>
              <w:ind w:left="0" w:right="0"/>
              <w:rPr>
                <w:rStyle w:val="Blue"/>
                <w:color w:val="auto"/>
                <w:sz w:val="18"/>
              </w:rPr>
            </w:pPr>
          </w:p>
        </w:tc>
      </w:tr>
      <w:tr w:rsidR="00A7561B" w:rsidRPr="00E56D6B" w14:paraId="1DB392BE" w14:textId="77777777" w:rsidTr="000478C9">
        <w:trPr>
          <w:cantSplit/>
        </w:trPr>
        <w:tc>
          <w:tcPr>
            <w:tcW w:w="689" w:type="pct"/>
            <w:vMerge/>
            <w:shd w:val="clear" w:color="auto" w:fill="auto"/>
          </w:tcPr>
          <w:p w14:paraId="639BEDAA" w14:textId="77777777" w:rsidR="00A7561B" w:rsidRPr="00E56D6B" w:rsidRDefault="00A7561B" w:rsidP="000478C9">
            <w:pPr>
              <w:pStyle w:val="TableText"/>
              <w:spacing w:before="0" w:after="0"/>
              <w:ind w:left="0" w:right="0"/>
              <w:rPr>
                <w:rStyle w:val="Blue"/>
                <w:color w:val="auto"/>
                <w:sz w:val="18"/>
              </w:rPr>
            </w:pPr>
          </w:p>
        </w:tc>
        <w:tc>
          <w:tcPr>
            <w:tcW w:w="664" w:type="pct"/>
            <w:vMerge/>
            <w:shd w:val="clear" w:color="auto" w:fill="auto"/>
          </w:tcPr>
          <w:p w14:paraId="6FF98027" w14:textId="77777777" w:rsidR="00A7561B" w:rsidRPr="00E56D6B" w:rsidRDefault="00A7561B" w:rsidP="000478C9">
            <w:pPr>
              <w:pStyle w:val="TableText"/>
              <w:spacing w:before="0" w:after="0"/>
              <w:ind w:left="0" w:right="0"/>
              <w:rPr>
                <w:rStyle w:val="Blue"/>
                <w:color w:val="auto"/>
                <w:sz w:val="18"/>
              </w:rPr>
            </w:pPr>
          </w:p>
        </w:tc>
        <w:tc>
          <w:tcPr>
            <w:tcW w:w="616" w:type="pct"/>
            <w:shd w:val="clear" w:color="auto" w:fill="auto"/>
          </w:tcPr>
          <w:p w14:paraId="51B63980"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Engine gas feed flow rate</w:t>
            </w:r>
          </w:p>
        </w:tc>
        <w:tc>
          <w:tcPr>
            <w:tcW w:w="945" w:type="pct"/>
            <w:shd w:val="clear" w:color="auto" w:fill="auto"/>
          </w:tcPr>
          <w:p w14:paraId="56C8BB8A"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No limit (Nm3 per hour)</w:t>
            </w:r>
          </w:p>
        </w:tc>
        <w:tc>
          <w:tcPr>
            <w:tcW w:w="637" w:type="pct"/>
            <w:shd w:val="clear" w:color="auto" w:fill="auto"/>
          </w:tcPr>
          <w:p w14:paraId="6DCF8761"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13" w:type="pct"/>
            <w:shd w:val="clear" w:color="auto" w:fill="auto"/>
          </w:tcPr>
          <w:p w14:paraId="4D8983CE"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Continuous</w:t>
            </w:r>
          </w:p>
        </w:tc>
        <w:tc>
          <w:tcPr>
            <w:tcW w:w="836" w:type="pct"/>
            <w:shd w:val="clear" w:color="auto" w:fill="auto"/>
          </w:tcPr>
          <w:p w14:paraId="2F926182"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As approved in writing with the Environment Agency</w:t>
            </w:r>
          </w:p>
        </w:tc>
      </w:tr>
      <w:tr w:rsidR="00A7561B" w:rsidRPr="00E56D6B" w14:paraId="1676E11A" w14:textId="77777777" w:rsidTr="000478C9">
        <w:trPr>
          <w:cantSplit/>
        </w:trPr>
        <w:tc>
          <w:tcPr>
            <w:tcW w:w="689" w:type="pct"/>
            <w:shd w:val="clear" w:color="auto" w:fill="auto"/>
          </w:tcPr>
          <w:p w14:paraId="0D1146B0"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lastRenderedPageBreak/>
              <w:t>EM5 on site plan in Schedule 7</w:t>
            </w:r>
          </w:p>
        </w:tc>
        <w:tc>
          <w:tcPr>
            <w:tcW w:w="664" w:type="pct"/>
            <w:shd w:val="clear" w:color="auto" w:fill="auto"/>
          </w:tcPr>
          <w:p w14:paraId="6AD1823C"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Oil fired Bath Heater(0.34 MW thermal input) for Portland Sand Formation production (A1)</w:t>
            </w:r>
          </w:p>
        </w:tc>
        <w:tc>
          <w:tcPr>
            <w:tcW w:w="616" w:type="pct"/>
            <w:shd w:val="clear" w:color="auto" w:fill="auto"/>
          </w:tcPr>
          <w:p w14:paraId="027E2FC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945" w:type="pct"/>
            <w:shd w:val="clear" w:color="auto" w:fill="auto"/>
          </w:tcPr>
          <w:p w14:paraId="3DFAF7F9"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37" w:type="pct"/>
            <w:shd w:val="clear" w:color="auto" w:fill="auto"/>
          </w:tcPr>
          <w:p w14:paraId="6007E4C6"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13" w:type="pct"/>
            <w:shd w:val="clear" w:color="auto" w:fill="auto"/>
          </w:tcPr>
          <w:p w14:paraId="29E05E31"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836" w:type="pct"/>
            <w:shd w:val="clear" w:color="auto" w:fill="auto"/>
          </w:tcPr>
          <w:p w14:paraId="1F8A449C"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r>
      <w:tr w:rsidR="00A7561B" w:rsidRPr="00E56D6B" w14:paraId="27AB9F00" w14:textId="77777777" w:rsidTr="000478C9">
        <w:trPr>
          <w:cantSplit/>
        </w:trPr>
        <w:tc>
          <w:tcPr>
            <w:tcW w:w="689" w:type="pct"/>
            <w:vMerge w:val="restart"/>
            <w:shd w:val="clear" w:color="auto" w:fill="auto"/>
          </w:tcPr>
          <w:p w14:paraId="69A66069"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EM6 on site plan in Schedule 7</w:t>
            </w:r>
          </w:p>
        </w:tc>
        <w:tc>
          <w:tcPr>
            <w:tcW w:w="664" w:type="pct"/>
            <w:vMerge w:val="restart"/>
            <w:shd w:val="clear" w:color="auto" w:fill="auto"/>
          </w:tcPr>
          <w:p w14:paraId="2ECD7E4D"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Produced water tank (shown as brine tank on site plan in Schedule 7)</w:t>
            </w:r>
          </w:p>
        </w:tc>
        <w:tc>
          <w:tcPr>
            <w:tcW w:w="616" w:type="pct"/>
            <w:shd w:val="clear" w:color="auto" w:fill="auto"/>
          </w:tcPr>
          <w:p w14:paraId="1C7327DE"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Gas vented</w:t>
            </w:r>
          </w:p>
        </w:tc>
        <w:tc>
          <w:tcPr>
            <w:tcW w:w="945" w:type="pct"/>
            <w:shd w:val="clear" w:color="auto" w:fill="auto"/>
          </w:tcPr>
          <w:p w14:paraId="08CD259A"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37" w:type="pct"/>
            <w:shd w:val="clear" w:color="auto" w:fill="auto"/>
          </w:tcPr>
          <w:p w14:paraId="41283008"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Month</w:t>
            </w:r>
          </w:p>
        </w:tc>
        <w:tc>
          <w:tcPr>
            <w:tcW w:w="613" w:type="pct"/>
            <w:shd w:val="clear" w:color="auto" w:fill="auto"/>
          </w:tcPr>
          <w:p w14:paraId="3DC76764"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Monthly</w:t>
            </w:r>
          </w:p>
        </w:tc>
        <w:tc>
          <w:tcPr>
            <w:tcW w:w="836" w:type="pct"/>
            <w:shd w:val="clear" w:color="auto" w:fill="auto"/>
          </w:tcPr>
          <w:p w14:paraId="25D641EB"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 xml:space="preserve">Calculation to determine the quantity of gas vented over the reference, or as otherwise agreed in writing with the Environment Agency </w:t>
            </w:r>
          </w:p>
        </w:tc>
      </w:tr>
      <w:tr w:rsidR="00A7561B" w:rsidRPr="00E56D6B" w14:paraId="15E9313E" w14:textId="77777777" w:rsidTr="000478C9">
        <w:trPr>
          <w:cantSplit/>
        </w:trPr>
        <w:tc>
          <w:tcPr>
            <w:tcW w:w="689" w:type="pct"/>
            <w:vMerge/>
            <w:shd w:val="clear" w:color="auto" w:fill="auto"/>
          </w:tcPr>
          <w:p w14:paraId="7DFF998A" w14:textId="77777777" w:rsidR="00A7561B" w:rsidRPr="00E56D6B" w:rsidRDefault="00A7561B" w:rsidP="000478C9">
            <w:pPr>
              <w:pStyle w:val="TableText"/>
              <w:spacing w:before="0" w:after="0"/>
              <w:ind w:left="0" w:right="0"/>
              <w:rPr>
                <w:rStyle w:val="Blue"/>
                <w:color w:val="auto"/>
                <w:sz w:val="18"/>
              </w:rPr>
            </w:pPr>
          </w:p>
        </w:tc>
        <w:tc>
          <w:tcPr>
            <w:tcW w:w="664" w:type="pct"/>
            <w:vMerge/>
            <w:shd w:val="clear" w:color="auto" w:fill="auto"/>
          </w:tcPr>
          <w:p w14:paraId="51B23B78" w14:textId="77777777" w:rsidR="00A7561B" w:rsidRPr="00E56D6B" w:rsidRDefault="00A7561B" w:rsidP="000478C9">
            <w:pPr>
              <w:pStyle w:val="TableText"/>
              <w:spacing w:before="0" w:after="0"/>
              <w:ind w:left="0" w:right="0"/>
              <w:rPr>
                <w:rStyle w:val="Blue"/>
                <w:color w:val="auto"/>
                <w:sz w:val="18"/>
              </w:rPr>
            </w:pPr>
          </w:p>
        </w:tc>
        <w:tc>
          <w:tcPr>
            <w:tcW w:w="616" w:type="pct"/>
            <w:shd w:val="clear" w:color="auto" w:fill="auto"/>
          </w:tcPr>
          <w:p w14:paraId="3DA039A5"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Hydrogen sulphide</w:t>
            </w:r>
          </w:p>
        </w:tc>
        <w:tc>
          <w:tcPr>
            <w:tcW w:w="945" w:type="pct"/>
            <w:shd w:val="clear" w:color="auto" w:fill="auto"/>
          </w:tcPr>
          <w:p w14:paraId="46D03A9E"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5 mg/m</w:t>
            </w:r>
            <w:r w:rsidRPr="00E56D6B">
              <w:rPr>
                <w:rStyle w:val="Blue"/>
                <w:color w:val="auto"/>
                <w:sz w:val="18"/>
                <w:vertAlign w:val="superscript"/>
              </w:rPr>
              <w:t>3</w:t>
            </w:r>
          </w:p>
        </w:tc>
        <w:tc>
          <w:tcPr>
            <w:tcW w:w="637" w:type="pct"/>
            <w:shd w:val="clear" w:color="auto" w:fill="auto"/>
          </w:tcPr>
          <w:p w14:paraId="3D65AAC5"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13" w:type="pct"/>
            <w:shd w:val="clear" w:color="auto" w:fill="auto"/>
          </w:tcPr>
          <w:p w14:paraId="00552C9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Monthly</w:t>
            </w:r>
          </w:p>
        </w:tc>
        <w:tc>
          <w:tcPr>
            <w:tcW w:w="836" w:type="pct"/>
            <w:shd w:val="clear" w:color="auto" w:fill="auto"/>
          </w:tcPr>
          <w:p w14:paraId="5E9BB12F"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As approved in writing with the Environment Agency</w:t>
            </w:r>
          </w:p>
        </w:tc>
      </w:tr>
      <w:tr w:rsidR="00A7561B" w:rsidRPr="00E56D6B" w14:paraId="18A835A5" w14:textId="77777777" w:rsidTr="000478C9">
        <w:trPr>
          <w:cantSplit/>
        </w:trPr>
        <w:tc>
          <w:tcPr>
            <w:tcW w:w="689" w:type="pct"/>
            <w:vMerge w:val="restart"/>
            <w:shd w:val="clear" w:color="auto" w:fill="auto"/>
          </w:tcPr>
          <w:p w14:paraId="2E12DF3B"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EM7 on site plan in Schedule 7</w:t>
            </w:r>
          </w:p>
        </w:tc>
        <w:tc>
          <w:tcPr>
            <w:tcW w:w="664" w:type="pct"/>
            <w:vMerge w:val="restart"/>
            <w:shd w:val="clear" w:color="auto" w:fill="auto"/>
          </w:tcPr>
          <w:p w14:paraId="250AADC1"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 xml:space="preserve">Gas fired Bath Heater (1.538 MW thermal input) connected to </w:t>
            </w:r>
            <w:proofErr w:type="spellStart"/>
            <w:r w:rsidRPr="00E56D6B">
              <w:rPr>
                <w:rStyle w:val="Blue"/>
                <w:color w:val="auto"/>
                <w:sz w:val="18"/>
              </w:rPr>
              <w:t>Kimmeridge</w:t>
            </w:r>
            <w:proofErr w:type="spellEnd"/>
            <w:r w:rsidRPr="00E56D6B">
              <w:rPr>
                <w:rStyle w:val="Blue"/>
                <w:color w:val="auto"/>
                <w:sz w:val="18"/>
              </w:rPr>
              <w:t xml:space="preserve"> Clay Formation  production (A2)</w:t>
            </w:r>
          </w:p>
        </w:tc>
        <w:tc>
          <w:tcPr>
            <w:tcW w:w="616" w:type="pct"/>
            <w:shd w:val="clear" w:color="auto" w:fill="auto"/>
          </w:tcPr>
          <w:p w14:paraId="25B89E5B"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szCs w:val="18"/>
              </w:rPr>
              <w:t>Oxides of nitrogen</w:t>
            </w:r>
          </w:p>
        </w:tc>
        <w:tc>
          <w:tcPr>
            <w:tcW w:w="945" w:type="pct"/>
            <w:shd w:val="clear" w:color="auto" w:fill="auto"/>
          </w:tcPr>
          <w:p w14:paraId="369FC959"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szCs w:val="18"/>
              </w:rPr>
              <w:t>100 mg/m3</w:t>
            </w:r>
          </w:p>
        </w:tc>
        <w:tc>
          <w:tcPr>
            <w:tcW w:w="637" w:type="pct"/>
            <w:shd w:val="clear" w:color="auto" w:fill="auto"/>
          </w:tcPr>
          <w:p w14:paraId="2AFC2F54"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13" w:type="pct"/>
            <w:vMerge w:val="restart"/>
            <w:shd w:val="clear" w:color="auto" w:fill="auto"/>
          </w:tcPr>
          <w:p w14:paraId="27B074BF"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szCs w:val="18"/>
              </w:rPr>
              <w:t>Every 3 years (the first monitoring shall be within 4 months of issue of variation notice V004 or of first operation of the bath heater; whichever is the latest)</w:t>
            </w:r>
          </w:p>
        </w:tc>
        <w:tc>
          <w:tcPr>
            <w:tcW w:w="836" w:type="pct"/>
            <w:shd w:val="clear" w:color="auto" w:fill="auto"/>
          </w:tcPr>
          <w:p w14:paraId="377B84F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r>
      <w:tr w:rsidR="00A7561B" w:rsidRPr="00E56D6B" w14:paraId="5482CA69" w14:textId="77777777" w:rsidTr="000478C9">
        <w:trPr>
          <w:cantSplit/>
        </w:trPr>
        <w:tc>
          <w:tcPr>
            <w:tcW w:w="689" w:type="pct"/>
            <w:vMerge/>
            <w:shd w:val="clear" w:color="auto" w:fill="auto"/>
          </w:tcPr>
          <w:p w14:paraId="081ECCD7" w14:textId="77777777" w:rsidR="00A7561B" w:rsidRPr="00E56D6B" w:rsidRDefault="00A7561B" w:rsidP="000478C9">
            <w:pPr>
              <w:pStyle w:val="TableText"/>
              <w:spacing w:before="0" w:after="0"/>
              <w:ind w:left="0" w:right="0"/>
              <w:rPr>
                <w:rStyle w:val="Blue"/>
                <w:color w:val="auto"/>
                <w:sz w:val="18"/>
              </w:rPr>
            </w:pPr>
          </w:p>
        </w:tc>
        <w:tc>
          <w:tcPr>
            <w:tcW w:w="664" w:type="pct"/>
            <w:vMerge/>
            <w:shd w:val="clear" w:color="auto" w:fill="auto"/>
          </w:tcPr>
          <w:p w14:paraId="20A51C0A" w14:textId="77777777" w:rsidR="00A7561B" w:rsidRPr="00E56D6B" w:rsidRDefault="00A7561B" w:rsidP="000478C9">
            <w:pPr>
              <w:pStyle w:val="TableText"/>
              <w:spacing w:before="0" w:after="0"/>
              <w:ind w:left="0" w:right="0"/>
              <w:rPr>
                <w:rStyle w:val="Blue"/>
                <w:color w:val="auto"/>
                <w:sz w:val="18"/>
              </w:rPr>
            </w:pPr>
          </w:p>
        </w:tc>
        <w:tc>
          <w:tcPr>
            <w:tcW w:w="616" w:type="pct"/>
            <w:shd w:val="clear" w:color="auto" w:fill="auto"/>
          </w:tcPr>
          <w:p w14:paraId="79316D7E"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szCs w:val="18"/>
              </w:rPr>
              <w:t>Carbon monoxide</w:t>
            </w:r>
          </w:p>
        </w:tc>
        <w:tc>
          <w:tcPr>
            <w:tcW w:w="945" w:type="pct"/>
            <w:shd w:val="clear" w:color="auto" w:fill="auto"/>
          </w:tcPr>
          <w:p w14:paraId="78426E0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szCs w:val="18"/>
              </w:rPr>
              <w:t>No Limit set</w:t>
            </w:r>
          </w:p>
        </w:tc>
        <w:tc>
          <w:tcPr>
            <w:tcW w:w="637" w:type="pct"/>
            <w:shd w:val="clear" w:color="auto" w:fill="auto"/>
          </w:tcPr>
          <w:p w14:paraId="27835104"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13" w:type="pct"/>
            <w:vMerge/>
            <w:shd w:val="clear" w:color="auto" w:fill="auto"/>
          </w:tcPr>
          <w:p w14:paraId="73C7DDE4" w14:textId="77777777" w:rsidR="00A7561B" w:rsidRPr="00E56D6B" w:rsidRDefault="00A7561B" w:rsidP="000478C9">
            <w:pPr>
              <w:pStyle w:val="TableText"/>
              <w:spacing w:before="0" w:after="0"/>
              <w:ind w:left="0" w:right="0"/>
              <w:rPr>
                <w:rStyle w:val="Blue"/>
                <w:color w:val="auto"/>
                <w:sz w:val="18"/>
              </w:rPr>
            </w:pPr>
          </w:p>
        </w:tc>
        <w:tc>
          <w:tcPr>
            <w:tcW w:w="836" w:type="pct"/>
            <w:shd w:val="clear" w:color="auto" w:fill="auto"/>
          </w:tcPr>
          <w:p w14:paraId="5598730E"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r>
      <w:tr w:rsidR="00A7561B" w:rsidRPr="00E56D6B" w14:paraId="275C2600" w14:textId="77777777" w:rsidTr="000478C9">
        <w:trPr>
          <w:cantSplit/>
        </w:trPr>
        <w:tc>
          <w:tcPr>
            <w:tcW w:w="689" w:type="pct"/>
            <w:vMerge w:val="restart"/>
            <w:shd w:val="clear" w:color="auto" w:fill="auto"/>
          </w:tcPr>
          <w:p w14:paraId="389BEE52"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EM8 on site plan in Schedule 7</w:t>
            </w:r>
          </w:p>
        </w:tc>
        <w:tc>
          <w:tcPr>
            <w:tcW w:w="664" w:type="pct"/>
            <w:vMerge w:val="restart"/>
            <w:shd w:val="clear" w:color="auto" w:fill="auto"/>
          </w:tcPr>
          <w:p w14:paraId="511280E7"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 xml:space="preserve">Oil Separator connected to </w:t>
            </w:r>
            <w:proofErr w:type="spellStart"/>
            <w:r w:rsidRPr="00E56D6B">
              <w:rPr>
                <w:rStyle w:val="Blue"/>
                <w:color w:val="auto"/>
                <w:sz w:val="18"/>
              </w:rPr>
              <w:t>Kimmeridge</w:t>
            </w:r>
            <w:proofErr w:type="spellEnd"/>
            <w:r w:rsidRPr="00E56D6B">
              <w:rPr>
                <w:rStyle w:val="Blue"/>
                <w:color w:val="auto"/>
                <w:sz w:val="18"/>
              </w:rPr>
              <w:t xml:space="preserve"> Clay Formation  production (A2)</w:t>
            </w:r>
          </w:p>
        </w:tc>
        <w:tc>
          <w:tcPr>
            <w:tcW w:w="616" w:type="pct"/>
            <w:shd w:val="clear" w:color="auto" w:fill="auto"/>
          </w:tcPr>
          <w:p w14:paraId="4DE7F1D6"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Gas vented</w:t>
            </w:r>
          </w:p>
        </w:tc>
        <w:tc>
          <w:tcPr>
            <w:tcW w:w="945" w:type="pct"/>
            <w:shd w:val="clear" w:color="auto" w:fill="auto"/>
          </w:tcPr>
          <w:p w14:paraId="5635895D"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37" w:type="pct"/>
            <w:shd w:val="clear" w:color="auto" w:fill="auto"/>
          </w:tcPr>
          <w:p w14:paraId="5EE3A0D5"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Month</w:t>
            </w:r>
          </w:p>
        </w:tc>
        <w:tc>
          <w:tcPr>
            <w:tcW w:w="613" w:type="pct"/>
            <w:shd w:val="clear" w:color="auto" w:fill="auto"/>
          </w:tcPr>
          <w:p w14:paraId="5D9DE25F"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Monthly</w:t>
            </w:r>
          </w:p>
        </w:tc>
        <w:tc>
          <w:tcPr>
            <w:tcW w:w="836" w:type="pct"/>
            <w:shd w:val="clear" w:color="auto" w:fill="auto"/>
          </w:tcPr>
          <w:p w14:paraId="0D022BEF"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 xml:space="preserve">Calculation to determine the quantity of gas vented over the reference, or as otherwise agreed in writing with the Environment Agency </w:t>
            </w:r>
          </w:p>
        </w:tc>
      </w:tr>
      <w:tr w:rsidR="00A7561B" w:rsidRPr="00E56D6B" w14:paraId="729B4092" w14:textId="77777777" w:rsidTr="000478C9">
        <w:trPr>
          <w:cantSplit/>
        </w:trPr>
        <w:tc>
          <w:tcPr>
            <w:tcW w:w="689" w:type="pct"/>
            <w:vMerge/>
            <w:shd w:val="clear" w:color="auto" w:fill="auto"/>
          </w:tcPr>
          <w:p w14:paraId="152A8DFE" w14:textId="77777777" w:rsidR="00A7561B" w:rsidRPr="00E56D6B" w:rsidRDefault="00A7561B" w:rsidP="000478C9">
            <w:pPr>
              <w:pStyle w:val="TableText"/>
              <w:spacing w:before="0" w:after="0"/>
              <w:ind w:left="0" w:right="0"/>
              <w:rPr>
                <w:rStyle w:val="Blue"/>
                <w:color w:val="auto"/>
                <w:sz w:val="18"/>
              </w:rPr>
            </w:pPr>
          </w:p>
        </w:tc>
        <w:tc>
          <w:tcPr>
            <w:tcW w:w="664" w:type="pct"/>
            <w:vMerge/>
            <w:shd w:val="clear" w:color="auto" w:fill="auto"/>
          </w:tcPr>
          <w:p w14:paraId="1C960166" w14:textId="77777777" w:rsidR="00A7561B" w:rsidRPr="00E56D6B" w:rsidRDefault="00A7561B" w:rsidP="000478C9">
            <w:pPr>
              <w:pStyle w:val="TableText"/>
              <w:spacing w:before="0" w:after="0"/>
              <w:ind w:left="0" w:right="0"/>
              <w:rPr>
                <w:rStyle w:val="Blue"/>
                <w:color w:val="auto"/>
                <w:sz w:val="18"/>
              </w:rPr>
            </w:pPr>
          </w:p>
        </w:tc>
        <w:tc>
          <w:tcPr>
            <w:tcW w:w="616" w:type="pct"/>
            <w:shd w:val="clear" w:color="auto" w:fill="auto"/>
          </w:tcPr>
          <w:p w14:paraId="41C05B67"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Hydrogen sulphide</w:t>
            </w:r>
          </w:p>
        </w:tc>
        <w:tc>
          <w:tcPr>
            <w:tcW w:w="945" w:type="pct"/>
            <w:shd w:val="clear" w:color="auto" w:fill="auto"/>
          </w:tcPr>
          <w:p w14:paraId="0B7F64D9"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5 mg/m</w:t>
            </w:r>
            <w:r w:rsidRPr="00E56D6B">
              <w:rPr>
                <w:rStyle w:val="Blue"/>
                <w:color w:val="auto"/>
                <w:sz w:val="18"/>
                <w:vertAlign w:val="superscript"/>
              </w:rPr>
              <w:t>3</w:t>
            </w:r>
          </w:p>
        </w:tc>
        <w:tc>
          <w:tcPr>
            <w:tcW w:w="637" w:type="pct"/>
            <w:shd w:val="clear" w:color="auto" w:fill="auto"/>
          </w:tcPr>
          <w:p w14:paraId="314C97EC"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c>
          <w:tcPr>
            <w:tcW w:w="613" w:type="pct"/>
            <w:shd w:val="clear" w:color="auto" w:fill="auto"/>
          </w:tcPr>
          <w:p w14:paraId="626D105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Monthly</w:t>
            </w:r>
          </w:p>
        </w:tc>
        <w:tc>
          <w:tcPr>
            <w:tcW w:w="836" w:type="pct"/>
            <w:shd w:val="clear" w:color="auto" w:fill="auto"/>
          </w:tcPr>
          <w:p w14:paraId="0D1826F5"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As approved in writing with the Environment Agency</w:t>
            </w:r>
          </w:p>
        </w:tc>
      </w:tr>
    </w:tbl>
    <w:p w14:paraId="5BF13AA7" w14:textId="77777777" w:rsidR="00A7561B" w:rsidRDefault="00A7561B" w:rsidP="00314945">
      <w:pPr>
        <w:rPr>
          <w:color w:val="FF00FF" w:themeColor="accent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1106"/>
        <w:gridCol w:w="1441"/>
        <w:gridCol w:w="1701"/>
        <w:gridCol w:w="1417"/>
        <w:gridCol w:w="993"/>
        <w:gridCol w:w="1275"/>
        <w:gridCol w:w="1695"/>
      </w:tblGrid>
      <w:tr w:rsidR="00A7561B" w:rsidRPr="00E56D6B" w14:paraId="17187B41" w14:textId="77777777" w:rsidTr="000478C9">
        <w:trPr>
          <w:cantSplit/>
          <w:tblHeader/>
        </w:trPr>
        <w:tc>
          <w:tcPr>
            <w:tcW w:w="9628" w:type="dxa"/>
            <w:gridSpan w:val="7"/>
            <w:shd w:val="clear" w:color="auto" w:fill="auto"/>
          </w:tcPr>
          <w:p w14:paraId="077E65EA" w14:textId="77777777" w:rsidR="00A7561B" w:rsidRPr="00793389" w:rsidRDefault="00A7561B" w:rsidP="00D966C7">
            <w:pPr>
              <w:pStyle w:val="Tabletitle"/>
              <w:keepLines w:val="0"/>
              <w:widowControl/>
              <w:spacing w:beforeLines="60" w:before="144" w:after="0" w:line="240" w:lineRule="auto"/>
              <w:rPr>
                <w:rFonts w:asciiTheme="minorHAnsi" w:hAnsiTheme="minorHAnsi"/>
                <w:color w:val="auto"/>
              </w:rPr>
            </w:pPr>
            <w:r w:rsidRPr="00793389">
              <w:rPr>
                <w:rFonts w:asciiTheme="minorHAnsi" w:hAnsiTheme="minorHAnsi"/>
                <w:color w:val="auto"/>
              </w:rPr>
              <w:lastRenderedPageBreak/>
              <w:t>Table S3.2 Point Source emissions to water (other than sewer) and land – emission limits and monitoring requirements</w:t>
            </w:r>
          </w:p>
        </w:tc>
      </w:tr>
      <w:tr w:rsidR="00A7561B" w:rsidRPr="00E56D6B" w14:paraId="479A65D7" w14:textId="77777777" w:rsidTr="008D5CF5">
        <w:trPr>
          <w:cantSplit/>
          <w:tblHeader/>
        </w:trPr>
        <w:tc>
          <w:tcPr>
            <w:tcW w:w="1106" w:type="dxa"/>
            <w:shd w:val="clear" w:color="auto" w:fill="auto"/>
          </w:tcPr>
          <w:p w14:paraId="213D3DC3" w14:textId="77777777" w:rsidR="00A7561B" w:rsidRPr="00793389" w:rsidRDefault="00A7561B" w:rsidP="00D966C7">
            <w:pPr>
              <w:pStyle w:val="tableh1"/>
              <w:widowControl/>
              <w:spacing w:beforeLines="60" w:before="144" w:after="0" w:line="240" w:lineRule="auto"/>
              <w:rPr>
                <w:rFonts w:asciiTheme="minorHAnsi" w:hAnsiTheme="minorHAnsi"/>
              </w:rPr>
            </w:pPr>
            <w:r w:rsidRPr="00793389">
              <w:rPr>
                <w:rFonts w:asciiTheme="minorHAnsi" w:hAnsiTheme="minorHAnsi"/>
              </w:rPr>
              <w:t>Discharge source and discharge point ref. &amp; location</w:t>
            </w:r>
          </w:p>
        </w:tc>
        <w:tc>
          <w:tcPr>
            <w:tcW w:w="1441" w:type="dxa"/>
            <w:shd w:val="clear" w:color="auto" w:fill="auto"/>
          </w:tcPr>
          <w:p w14:paraId="457730D0" w14:textId="77777777" w:rsidR="00A7561B" w:rsidRPr="00793389" w:rsidRDefault="00A7561B" w:rsidP="00D966C7">
            <w:pPr>
              <w:pStyle w:val="tableh1"/>
              <w:widowControl/>
              <w:spacing w:beforeLines="60" w:before="144" w:after="0" w:line="240" w:lineRule="auto"/>
              <w:rPr>
                <w:rFonts w:asciiTheme="minorHAnsi" w:hAnsiTheme="minorHAnsi"/>
              </w:rPr>
            </w:pPr>
            <w:r w:rsidRPr="00793389">
              <w:rPr>
                <w:rFonts w:asciiTheme="minorHAnsi" w:hAnsiTheme="minorHAnsi"/>
              </w:rPr>
              <w:t xml:space="preserve">Parameter  </w:t>
            </w:r>
          </w:p>
        </w:tc>
        <w:tc>
          <w:tcPr>
            <w:tcW w:w="1701" w:type="dxa"/>
            <w:shd w:val="clear" w:color="auto" w:fill="auto"/>
          </w:tcPr>
          <w:p w14:paraId="089886A4" w14:textId="77777777" w:rsidR="00A7561B" w:rsidRPr="00793389" w:rsidRDefault="00A7561B" w:rsidP="00D966C7">
            <w:pPr>
              <w:pStyle w:val="tablep1"/>
              <w:keepLines w:val="0"/>
              <w:widowControl/>
              <w:spacing w:beforeLines="60" w:before="144" w:after="0" w:line="240" w:lineRule="auto"/>
              <w:rPr>
                <w:rFonts w:asciiTheme="minorHAnsi" w:hAnsiTheme="minorHAnsi"/>
                <w:b/>
              </w:rPr>
            </w:pPr>
            <w:r w:rsidRPr="00793389">
              <w:rPr>
                <w:rFonts w:asciiTheme="minorHAnsi" w:hAnsiTheme="minorHAnsi"/>
                <w:b/>
              </w:rPr>
              <w:t>Limit (including unit)</w:t>
            </w:r>
          </w:p>
        </w:tc>
        <w:tc>
          <w:tcPr>
            <w:tcW w:w="1417" w:type="dxa"/>
            <w:shd w:val="clear" w:color="auto" w:fill="auto"/>
          </w:tcPr>
          <w:p w14:paraId="5E71E458" w14:textId="77777777" w:rsidR="00A7561B" w:rsidRPr="00793389" w:rsidRDefault="00A7561B" w:rsidP="00D966C7">
            <w:pPr>
              <w:pStyle w:val="tableh1"/>
              <w:widowControl/>
              <w:spacing w:beforeLines="60" w:before="144" w:after="0" w:line="240" w:lineRule="auto"/>
              <w:rPr>
                <w:rFonts w:asciiTheme="minorHAnsi" w:hAnsiTheme="minorHAnsi"/>
              </w:rPr>
            </w:pPr>
            <w:r w:rsidRPr="00793389">
              <w:rPr>
                <w:rFonts w:asciiTheme="minorHAnsi" w:hAnsiTheme="minorHAnsi"/>
              </w:rPr>
              <w:t>Reference Period</w:t>
            </w:r>
          </w:p>
        </w:tc>
        <w:tc>
          <w:tcPr>
            <w:tcW w:w="993" w:type="dxa"/>
            <w:shd w:val="clear" w:color="auto" w:fill="auto"/>
          </w:tcPr>
          <w:p w14:paraId="5251E899" w14:textId="77777777" w:rsidR="00A7561B" w:rsidRPr="00793389" w:rsidRDefault="00A7561B" w:rsidP="00D966C7">
            <w:pPr>
              <w:pStyle w:val="tableh1"/>
              <w:widowControl/>
              <w:spacing w:beforeLines="60" w:before="144" w:after="0" w:line="240" w:lineRule="auto"/>
              <w:rPr>
                <w:rFonts w:asciiTheme="minorHAnsi" w:hAnsiTheme="minorHAnsi"/>
              </w:rPr>
            </w:pPr>
            <w:r w:rsidRPr="00793389">
              <w:rPr>
                <w:rFonts w:asciiTheme="minorHAnsi" w:hAnsiTheme="minorHAnsi"/>
              </w:rPr>
              <w:t>Limit of effective range</w:t>
            </w:r>
          </w:p>
        </w:tc>
        <w:tc>
          <w:tcPr>
            <w:tcW w:w="1275" w:type="dxa"/>
            <w:shd w:val="clear" w:color="auto" w:fill="auto"/>
          </w:tcPr>
          <w:p w14:paraId="2B550D40" w14:textId="77777777" w:rsidR="00A7561B" w:rsidRPr="00793389" w:rsidRDefault="00A7561B" w:rsidP="00D966C7">
            <w:pPr>
              <w:pStyle w:val="tableh1"/>
              <w:widowControl/>
              <w:spacing w:beforeLines="60" w:before="144" w:after="0" w:line="240" w:lineRule="auto"/>
              <w:rPr>
                <w:rFonts w:asciiTheme="minorHAnsi" w:hAnsiTheme="minorHAnsi"/>
              </w:rPr>
            </w:pPr>
            <w:r w:rsidRPr="00793389">
              <w:rPr>
                <w:rFonts w:asciiTheme="minorHAnsi" w:hAnsiTheme="minorHAnsi"/>
              </w:rPr>
              <w:t>Monitoring frequency</w:t>
            </w:r>
          </w:p>
        </w:tc>
        <w:tc>
          <w:tcPr>
            <w:tcW w:w="1695" w:type="dxa"/>
            <w:shd w:val="clear" w:color="auto" w:fill="auto"/>
          </w:tcPr>
          <w:p w14:paraId="78EA17A7" w14:textId="77777777" w:rsidR="00A7561B" w:rsidRPr="00793389" w:rsidRDefault="00A7561B" w:rsidP="00D966C7">
            <w:pPr>
              <w:pStyle w:val="tableh1"/>
              <w:widowControl/>
              <w:spacing w:beforeLines="60" w:before="144" w:after="0" w:line="240" w:lineRule="auto"/>
              <w:rPr>
                <w:rFonts w:asciiTheme="minorHAnsi" w:hAnsiTheme="minorHAnsi"/>
              </w:rPr>
            </w:pPr>
            <w:r w:rsidRPr="00793389">
              <w:rPr>
                <w:rFonts w:asciiTheme="minorHAnsi" w:hAnsiTheme="minorHAnsi"/>
              </w:rPr>
              <w:t>Compliance Statistic</w:t>
            </w:r>
          </w:p>
        </w:tc>
      </w:tr>
      <w:tr w:rsidR="00A7561B" w:rsidRPr="00E56D6B" w14:paraId="7DF2DBC1" w14:textId="77777777" w:rsidTr="008D5CF5">
        <w:trPr>
          <w:cantSplit/>
          <w:trHeight w:val="828"/>
        </w:trPr>
        <w:tc>
          <w:tcPr>
            <w:tcW w:w="1106" w:type="dxa"/>
            <w:vMerge w:val="restart"/>
            <w:shd w:val="clear" w:color="auto" w:fill="auto"/>
          </w:tcPr>
          <w:p w14:paraId="0941D2D5" w14:textId="48BB62F4" w:rsidR="00A7561B" w:rsidRPr="00793389" w:rsidRDefault="00A7561B" w:rsidP="00D966C7">
            <w:pPr>
              <w:pStyle w:val="Tablebody"/>
              <w:spacing w:beforeLines="60" w:before="144" w:after="0" w:line="240" w:lineRule="auto"/>
              <w:rPr>
                <w:rFonts w:asciiTheme="minorHAnsi" w:hAnsiTheme="minorHAnsi"/>
              </w:rPr>
            </w:pPr>
            <w:r w:rsidRPr="00793389">
              <w:rPr>
                <w:rFonts w:asciiTheme="minorHAnsi" w:hAnsiTheme="minorHAnsi"/>
              </w:rPr>
              <w:t>W1: A</w:t>
            </w:r>
            <w:r w:rsidR="009C3EC3" w:rsidRPr="00793389">
              <w:rPr>
                <w:rFonts w:asciiTheme="minorHAnsi" w:hAnsiTheme="minorHAnsi"/>
              </w:rPr>
              <w:t>R</w:t>
            </w:r>
            <w:r w:rsidRPr="00793389">
              <w:rPr>
                <w:rFonts w:asciiTheme="minorHAnsi" w:hAnsiTheme="minorHAnsi"/>
              </w:rPr>
              <w:t>9: Discharge of site surface water on to Tanners Brook</w:t>
            </w:r>
          </w:p>
        </w:tc>
        <w:tc>
          <w:tcPr>
            <w:tcW w:w="1441" w:type="dxa"/>
            <w:shd w:val="clear" w:color="auto" w:fill="auto"/>
          </w:tcPr>
          <w:p w14:paraId="3D41F42B" w14:textId="77777777" w:rsidR="00A7561B" w:rsidRPr="001605AE" w:rsidRDefault="00A7561B" w:rsidP="00D966C7">
            <w:pPr>
              <w:spacing w:beforeLines="60" w:before="144" w:after="0" w:line="240" w:lineRule="auto"/>
              <w:rPr>
                <w:rStyle w:val="Blue"/>
                <w:rFonts w:cstheme="minorHAnsi"/>
                <w:color w:val="auto"/>
                <w:sz w:val="18"/>
                <w:szCs w:val="18"/>
              </w:rPr>
            </w:pPr>
            <w:r w:rsidRPr="001605AE">
              <w:rPr>
                <w:rFonts w:cstheme="minorHAnsi"/>
                <w:sz w:val="18"/>
                <w:szCs w:val="18"/>
              </w:rPr>
              <w:t>Maximum daily discharge volume</w:t>
            </w:r>
          </w:p>
        </w:tc>
        <w:tc>
          <w:tcPr>
            <w:tcW w:w="1701" w:type="dxa"/>
            <w:shd w:val="clear" w:color="auto" w:fill="auto"/>
          </w:tcPr>
          <w:p w14:paraId="2640F7B4" w14:textId="77777777" w:rsidR="00A7561B" w:rsidRPr="00793389" w:rsidRDefault="00A7561B" w:rsidP="00D966C7">
            <w:pPr>
              <w:pStyle w:val="Tablebody"/>
              <w:keepLines w:val="0"/>
              <w:widowControl/>
              <w:spacing w:beforeLines="60" w:before="144" w:after="0" w:line="240" w:lineRule="auto"/>
              <w:outlineLvl w:val="9"/>
              <w:rPr>
                <w:rStyle w:val="Blue"/>
                <w:rFonts w:asciiTheme="minorHAnsi" w:hAnsiTheme="minorHAnsi"/>
                <w:color w:val="auto"/>
              </w:rPr>
            </w:pPr>
            <w:r w:rsidRPr="001605AE">
              <w:rPr>
                <w:rFonts w:asciiTheme="minorHAnsi" w:hAnsiTheme="minorHAnsi" w:cstheme="minorHAnsi"/>
                <w:szCs w:val="18"/>
              </w:rPr>
              <w:t>20m</w:t>
            </w:r>
            <w:r w:rsidRPr="001605AE">
              <w:rPr>
                <w:rFonts w:asciiTheme="minorHAnsi" w:hAnsiTheme="minorHAnsi" w:cstheme="minorHAnsi"/>
                <w:szCs w:val="18"/>
                <w:vertAlign w:val="superscript"/>
              </w:rPr>
              <w:t>3</w:t>
            </w:r>
            <w:r w:rsidRPr="001605AE">
              <w:rPr>
                <w:rFonts w:asciiTheme="minorHAnsi" w:hAnsiTheme="minorHAnsi" w:cstheme="minorHAnsi"/>
                <w:szCs w:val="18"/>
              </w:rPr>
              <w:t>/day</w:t>
            </w:r>
          </w:p>
        </w:tc>
        <w:tc>
          <w:tcPr>
            <w:tcW w:w="1417" w:type="dxa"/>
            <w:shd w:val="clear" w:color="auto" w:fill="auto"/>
          </w:tcPr>
          <w:p w14:paraId="256B8551"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1605AE">
              <w:rPr>
                <w:rFonts w:asciiTheme="minorHAnsi" w:hAnsiTheme="minorHAnsi" w:cstheme="minorHAnsi"/>
                <w:szCs w:val="18"/>
              </w:rPr>
              <w:t>Total daily volume</w:t>
            </w:r>
          </w:p>
        </w:tc>
        <w:tc>
          <w:tcPr>
            <w:tcW w:w="993" w:type="dxa"/>
            <w:shd w:val="clear" w:color="auto" w:fill="auto"/>
          </w:tcPr>
          <w:p w14:paraId="28E62E7F" w14:textId="77777777"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1605AE">
              <w:rPr>
                <w:rFonts w:asciiTheme="minorHAnsi" w:hAnsiTheme="minorHAnsi" w:cstheme="minorHAnsi"/>
                <w:szCs w:val="18"/>
              </w:rPr>
              <w:t xml:space="preserve">N/A                                                                </w:t>
            </w:r>
          </w:p>
        </w:tc>
        <w:tc>
          <w:tcPr>
            <w:tcW w:w="1275" w:type="dxa"/>
            <w:shd w:val="clear" w:color="auto" w:fill="auto"/>
          </w:tcPr>
          <w:p w14:paraId="21928F36" w14:textId="77777777" w:rsidR="00A7561B" w:rsidRPr="00793389" w:rsidRDefault="00A7561B" w:rsidP="00D966C7">
            <w:pPr>
              <w:spacing w:beforeLines="60" w:before="144" w:after="0" w:line="240" w:lineRule="auto"/>
              <w:rPr>
                <w:sz w:val="18"/>
              </w:rPr>
            </w:pPr>
            <w:r w:rsidRPr="001605AE">
              <w:rPr>
                <w:rFonts w:cstheme="minorHAnsi"/>
                <w:sz w:val="18"/>
                <w:szCs w:val="18"/>
              </w:rPr>
              <w:t>N/A</w:t>
            </w:r>
          </w:p>
          <w:p w14:paraId="0E8CD2A0" w14:textId="77777777"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p>
        </w:tc>
        <w:tc>
          <w:tcPr>
            <w:tcW w:w="1695" w:type="dxa"/>
            <w:shd w:val="clear" w:color="auto" w:fill="auto"/>
          </w:tcPr>
          <w:p w14:paraId="4B790CF4"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1605AE">
              <w:rPr>
                <w:rFonts w:asciiTheme="minorHAnsi" w:hAnsiTheme="minorHAnsi" w:cstheme="minorHAnsi"/>
                <w:szCs w:val="18"/>
              </w:rPr>
              <w:t xml:space="preserve">Maximum </w:t>
            </w:r>
          </w:p>
        </w:tc>
      </w:tr>
      <w:tr w:rsidR="00A7561B" w:rsidRPr="00E56D6B" w14:paraId="4FBF88C4" w14:textId="77777777" w:rsidTr="008D5CF5">
        <w:trPr>
          <w:cantSplit/>
        </w:trPr>
        <w:tc>
          <w:tcPr>
            <w:tcW w:w="1106" w:type="dxa"/>
            <w:vMerge/>
            <w:shd w:val="clear" w:color="auto" w:fill="auto"/>
          </w:tcPr>
          <w:p w14:paraId="68E589A0"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p>
        </w:tc>
        <w:tc>
          <w:tcPr>
            <w:tcW w:w="1441" w:type="dxa"/>
            <w:shd w:val="clear" w:color="auto" w:fill="auto"/>
          </w:tcPr>
          <w:p w14:paraId="48DDAB8C" w14:textId="77777777" w:rsidR="00A7561B" w:rsidRPr="001605AE" w:rsidRDefault="00A7561B" w:rsidP="00D966C7">
            <w:pPr>
              <w:spacing w:beforeLines="60" w:before="144" w:after="0" w:line="240" w:lineRule="auto"/>
              <w:rPr>
                <w:rFonts w:cstheme="minorHAnsi"/>
                <w:szCs w:val="18"/>
              </w:rPr>
            </w:pPr>
            <w:r w:rsidRPr="001605AE">
              <w:rPr>
                <w:rStyle w:val="Blue"/>
                <w:rFonts w:cstheme="minorHAnsi"/>
                <w:color w:val="auto"/>
                <w:sz w:val="18"/>
                <w:szCs w:val="18"/>
              </w:rPr>
              <w:t>Visible</w:t>
            </w:r>
            <w:r w:rsidRPr="001605AE">
              <w:rPr>
                <w:rFonts w:cstheme="minorHAnsi"/>
                <w:sz w:val="18"/>
                <w:szCs w:val="18"/>
              </w:rPr>
              <w:t xml:space="preserve"> oil or grease</w:t>
            </w:r>
            <w:r w:rsidRPr="00793389">
              <w:rPr>
                <w:sz w:val="18"/>
              </w:rPr>
              <w:t xml:space="preserve"> </w:t>
            </w:r>
          </w:p>
        </w:tc>
        <w:tc>
          <w:tcPr>
            <w:tcW w:w="1701" w:type="dxa"/>
            <w:shd w:val="clear" w:color="auto" w:fill="auto"/>
          </w:tcPr>
          <w:p w14:paraId="7B0AED54"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793389">
              <w:rPr>
                <w:rStyle w:val="Blue"/>
                <w:rFonts w:asciiTheme="minorHAnsi" w:hAnsiTheme="minorHAnsi"/>
                <w:color w:val="auto"/>
              </w:rPr>
              <w:t>No significant trace present so far as is reasonably practicable</w:t>
            </w:r>
          </w:p>
        </w:tc>
        <w:tc>
          <w:tcPr>
            <w:tcW w:w="1417" w:type="dxa"/>
            <w:shd w:val="clear" w:color="auto" w:fill="auto"/>
          </w:tcPr>
          <w:p w14:paraId="6D3F96B1"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793389">
              <w:rPr>
                <w:rFonts w:asciiTheme="minorHAnsi" w:hAnsiTheme="minorHAnsi"/>
              </w:rPr>
              <w:t>Instantaneous (</w:t>
            </w:r>
            <w:r w:rsidRPr="00793389">
              <w:rPr>
                <w:rStyle w:val="Blue"/>
                <w:rFonts w:asciiTheme="minorHAnsi" w:hAnsiTheme="minorHAnsi"/>
                <w:color w:val="auto"/>
              </w:rPr>
              <w:t>visual examination)</w:t>
            </w:r>
          </w:p>
        </w:tc>
        <w:tc>
          <w:tcPr>
            <w:tcW w:w="993" w:type="dxa"/>
            <w:shd w:val="clear" w:color="auto" w:fill="auto"/>
          </w:tcPr>
          <w:p w14:paraId="3B84E2C9"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1605AE">
              <w:rPr>
                <w:rFonts w:asciiTheme="minorHAnsi" w:hAnsiTheme="minorHAnsi" w:cstheme="minorHAnsi"/>
                <w:szCs w:val="18"/>
              </w:rPr>
              <w:t>N/A</w:t>
            </w:r>
          </w:p>
        </w:tc>
        <w:tc>
          <w:tcPr>
            <w:tcW w:w="1275" w:type="dxa"/>
            <w:shd w:val="clear" w:color="auto" w:fill="auto"/>
          </w:tcPr>
          <w:p w14:paraId="73FD14CE"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1605AE">
              <w:rPr>
                <w:rFonts w:asciiTheme="minorHAnsi" w:hAnsiTheme="minorHAnsi" w:cstheme="minorHAnsi"/>
                <w:szCs w:val="18"/>
              </w:rPr>
              <w:t>Per discharge</w:t>
            </w:r>
          </w:p>
        </w:tc>
        <w:tc>
          <w:tcPr>
            <w:tcW w:w="1695" w:type="dxa"/>
            <w:shd w:val="clear" w:color="auto" w:fill="auto"/>
          </w:tcPr>
          <w:p w14:paraId="4F14103B"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793389">
              <w:rPr>
                <w:rFonts w:asciiTheme="minorHAnsi" w:hAnsiTheme="minorHAnsi"/>
              </w:rPr>
              <w:t>No significant trace</w:t>
            </w:r>
          </w:p>
        </w:tc>
      </w:tr>
      <w:tr w:rsidR="00A7561B" w:rsidRPr="00E56D6B" w14:paraId="0D102B84" w14:textId="77777777" w:rsidTr="008D5CF5">
        <w:trPr>
          <w:cantSplit/>
        </w:trPr>
        <w:tc>
          <w:tcPr>
            <w:tcW w:w="1106" w:type="dxa"/>
            <w:vMerge/>
            <w:shd w:val="clear" w:color="auto" w:fill="auto"/>
          </w:tcPr>
          <w:p w14:paraId="01EE9F2C"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p>
        </w:tc>
        <w:tc>
          <w:tcPr>
            <w:tcW w:w="1441" w:type="dxa"/>
            <w:shd w:val="clear" w:color="auto" w:fill="auto"/>
          </w:tcPr>
          <w:p w14:paraId="3A5D17E7"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1605AE">
              <w:rPr>
                <w:rFonts w:asciiTheme="minorHAnsi" w:hAnsiTheme="minorHAnsi" w:cstheme="minorHAnsi"/>
                <w:szCs w:val="18"/>
              </w:rPr>
              <w:t>Chloride</w:t>
            </w:r>
          </w:p>
        </w:tc>
        <w:tc>
          <w:tcPr>
            <w:tcW w:w="1701" w:type="dxa"/>
            <w:shd w:val="clear" w:color="auto" w:fill="auto"/>
          </w:tcPr>
          <w:p w14:paraId="206AC640"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1605AE">
              <w:rPr>
                <w:rFonts w:asciiTheme="minorHAnsi" w:hAnsiTheme="minorHAnsi" w:cstheme="minorHAnsi"/>
                <w:szCs w:val="18"/>
              </w:rPr>
              <w:t>150 mg/l</w:t>
            </w:r>
          </w:p>
        </w:tc>
        <w:tc>
          <w:tcPr>
            <w:tcW w:w="1417" w:type="dxa"/>
            <w:shd w:val="clear" w:color="auto" w:fill="auto"/>
          </w:tcPr>
          <w:p w14:paraId="3B443AC0"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1605AE">
              <w:rPr>
                <w:rFonts w:asciiTheme="minorHAnsi" w:hAnsiTheme="minorHAnsi" w:cstheme="minorHAnsi"/>
                <w:szCs w:val="18"/>
              </w:rPr>
              <w:t>Instantaneous (spot sample)</w:t>
            </w:r>
          </w:p>
        </w:tc>
        <w:tc>
          <w:tcPr>
            <w:tcW w:w="993" w:type="dxa"/>
            <w:shd w:val="clear" w:color="auto" w:fill="auto"/>
          </w:tcPr>
          <w:p w14:paraId="438EA5C0"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1605AE">
              <w:rPr>
                <w:rFonts w:asciiTheme="minorHAnsi" w:hAnsiTheme="minorHAnsi" w:cstheme="minorHAnsi"/>
                <w:szCs w:val="18"/>
              </w:rPr>
              <w:t>N/A</w:t>
            </w:r>
          </w:p>
        </w:tc>
        <w:tc>
          <w:tcPr>
            <w:tcW w:w="1275" w:type="dxa"/>
            <w:shd w:val="clear" w:color="auto" w:fill="auto"/>
          </w:tcPr>
          <w:p w14:paraId="527993F6"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1605AE">
              <w:rPr>
                <w:rFonts w:asciiTheme="minorHAnsi" w:hAnsiTheme="minorHAnsi" w:cstheme="minorHAnsi"/>
                <w:szCs w:val="18"/>
              </w:rPr>
              <w:t>Per discharge</w:t>
            </w:r>
          </w:p>
        </w:tc>
        <w:tc>
          <w:tcPr>
            <w:tcW w:w="1695" w:type="dxa"/>
            <w:shd w:val="clear" w:color="auto" w:fill="auto"/>
          </w:tcPr>
          <w:p w14:paraId="1D2E1CB6"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793389">
              <w:rPr>
                <w:rFonts w:asciiTheme="minorHAnsi" w:hAnsiTheme="minorHAnsi"/>
              </w:rPr>
              <w:t>Maximum</w:t>
            </w:r>
          </w:p>
        </w:tc>
      </w:tr>
      <w:tr w:rsidR="00A7561B" w:rsidRPr="00EC6EB2" w14:paraId="5EA30E48" w14:textId="77777777" w:rsidTr="008D5CF5">
        <w:trPr>
          <w:cantSplit/>
        </w:trPr>
        <w:tc>
          <w:tcPr>
            <w:tcW w:w="1106" w:type="dxa"/>
            <w:vMerge w:val="restart"/>
            <w:shd w:val="clear" w:color="auto" w:fill="auto"/>
          </w:tcPr>
          <w:p w14:paraId="436D930C" w14:textId="6E002941" w:rsidR="00A7561B" w:rsidRPr="00793389" w:rsidRDefault="00775ECB" w:rsidP="00D75570">
            <w:pPr>
              <w:pStyle w:val="Tablebody"/>
              <w:keepLines w:val="0"/>
              <w:widowControl/>
              <w:spacing w:beforeLines="60" w:before="144" w:after="0" w:line="240" w:lineRule="auto"/>
              <w:outlineLvl w:val="9"/>
              <w:rPr>
                <w:rFonts w:asciiTheme="minorHAnsi" w:hAnsiTheme="minorHAnsi"/>
              </w:rPr>
            </w:pPr>
            <w:r w:rsidRPr="00793389">
              <w:rPr>
                <w:rFonts w:asciiTheme="minorHAnsi" w:hAnsiTheme="minorHAnsi"/>
              </w:rPr>
              <w:t xml:space="preserve">W2: </w:t>
            </w:r>
            <w:r w:rsidR="008D5CF5" w:rsidRPr="00793389">
              <w:rPr>
                <w:rFonts w:asciiTheme="minorHAnsi" w:hAnsiTheme="minorHAnsi"/>
              </w:rPr>
              <w:t>A</w:t>
            </w:r>
            <w:r w:rsidR="009C3EC3" w:rsidRPr="00793389">
              <w:rPr>
                <w:rFonts w:asciiTheme="minorHAnsi" w:hAnsiTheme="minorHAnsi"/>
              </w:rPr>
              <w:t>R</w:t>
            </w:r>
            <w:r w:rsidR="008D5CF5" w:rsidRPr="00793389">
              <w:rPr>
                <w:rFonts w:asciiTheme="minorHAnsi" w:hAnsiTheme="minorHAnsi"/>
              </w:rPr>
              <w:t>11</w:t>
            </w:r>
            <w:r w:rsidR="00D75570">
              <w:rPr>
                <w:rFonts w:asciiTheme="minorHAnsi" w:hAnsiTheme="minorHAnsi"/>
              </w:rPr>
              <w:t xml:space="preserve"> - </w:t>
            </w:r>
            <w:r w:rsidR="00A7561B" w:rsidRPr="00793389">
              <w:rPr>
                <w:rFonts w:asciiTheme="minorHAnsi" w:hAnsiTheme="minorHAnsi"/>
              </w:rPr>
              <w:t>Discharge of produced water from oil and or gas extraction to re-injection borehole</w:t>
            </w:r>
            <w:r w:rsidR="008D5CF5" w:rsidRPr="00793389">
              <w:rPr>
                <w:rFonts w:asciiTheme="minorHAnsi" w:hAnsiTheme="minorHAnsi"/>
              </w:rPr>
              <w:t xml:space="preserve"> BRX3</w:t>
            </w:r>
            <w:r w:rsidR="00AB158A" w:rsidRPr="00793389">
              <w:rPr>
                <w:rFonts w:asciiTheme="minorHAnsi" w:hAnsiTheme="minorHAnsi"/>
              </w:rPr>
              <w:t xml:space="preserve"> </w:t>
            </w:r>
          </w:p>
        </w:tc>
        <w:tc>
          <w:tcPr>
            <w:tcW w:w="1441" w:type="dxa"/>
            <w:shd w:val="clear" w:color="auto" w:fill="auto"/>
          </w:tcPr>
          <w:p w14:paraId="5DAF0973" w14:textId="6396CD6E"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Maximum daily discharge volume</w:t>
            </w:r>
          </w:p>
        </w:tc>
        <w:tc>
          <w:tcPr>
            <w:tcW w:w="1701" w:type="dxa"/>
            <w:shd w:val="clear" w:color="auto" w:fill="auto"/>
          </w:tcPr>
          <w:p w14:paraId="1F0A75AB" w14:textId="64B5986B" w:rsidR="00A7561B" w:rsidRPr="001605AE" w:rsidRDefault="00EC6EB2"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 xml:space="preserve">24 </w:t>
            </w:r>
            <w:r w:rsidR="00A7561B" w:rsidRPr="00793389">
              <w:rPr>
                <w:rFonts w:asciiTheme="minorHAnsi" w:hAnsiTheme="minorHAnsi"/>
              </w:rPr>
              <w:t>m</w:t>
            </w:r>
            <w:r w:rsidR="00A7561B" w:rsidRPr="00793389">
              <w:rPr>
                <w:rFonts w:asciiTheme="minorHAnsi" w:hAnsiTheme="minorHAnsi"/>
                <w:vertAlign w:val="superscript"/>
              </w:rPr>
              <w:t>3</w:t>
            </w:r>
            <w:r w:rsidR="00A7561B" w:rsidRPr="00793389">
              <w:rPr>
                <w:rFonts w:asciiTheme="minorHAnsi" w:hAnsiTheme="minorHAnsi"/>
              </w:rPr>
              <w:t xml:space="preserve">/day </w:t>
            </w:r>
          </w:p>
        </w:tc>
        <w:tc>
          <w:tcPr>
            <w:tcW w:w="1417" w:type="dxa"/>
            <w:shd w:val="clear" w:color="auto" w:fill="auto"/>
          </w:tcPr>
          <w:p w14:paraId="6F50E262" w14:textId="4DD48ABB"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Total daily volume</w:t>
            </w:r>
          </w:p>
        </w:tc>
        <w:tc>
          <w:tcPr>
            <w:tcW w:w="993" w:type="dxa"/>
            <w:shd w:val="clear" w:color="auto" w:fill="auto"/>
          </w:tcPr>
          <w:p w14:paraId="0D09AB76" w14:textId="6DDB19AC"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 xml:space="preserve">N/A                                                                </w:t>
            </w:r>
          </w:p>
        </w:tc>
        <w:tc>
          <w:tcPr>
            <w:tcW w:w="1275" w:type="dxa"/>
            <w:shd w:val="clear" w:color="auto" w:fill="auto"/>
          </w:tcPr>
          <w:p w14:paraId="47038A09" w14:textId="0974D15A"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Continuous</w:t>
            </w:r>
          </w:p>
        </w:tc>
        <w:tc>
          <w:tcPr>
            <w:tcW w:w="1695" w:type="dxa"/>
            <w:shd w:val="clear" w:color="auto" w:fill="auto"/>
          </w:tcPr>
          <w:p w14:paraId="6DD34FA3" w14:textId="61901288"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793389">
              <w:rPr>
                <w:rFonts w:asciiTheme="minorHAnsi" w:hAnsiTheme="minorHAnsi"/>
              </w:rPr>
              <w:t xml:space="preserve"> Maximum </w:t>
            </w:r>
          </w:p>
        </w:tc>
      </w:tr>
      <w:tr w:rsidR="00A7561B" w:rsidRPr="00EC6EB2" w14:paraId="4A8E2D35" w14:textId="77777777" w:rsidTr="008D5CF5">
        <w:trPr>
          <w:cantSplit/>
        </w:trPr>
        <w:tc>
          <w:tcPr>
            <w:tcW w:w="1106" w:type="dxa"/>
            <w:vMerge/>
            <w:shd w:val="clear" w:color="auto" w:fill="auto"/>
          </w:tcPr>
          <w:p w14:paraId="0073B505"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p>
        </w:tc>
        <w:tc>
          <w:tcPr>
            <w:tcW w:w="1441" w:type="dxa"/>
            <w:shd w:val="clear" w:color="auto" w:fill="auto"/>
          </w:tcPr>
          <w:p w14:paraId="71F43989" w14:textId="6F23C505"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Maximum rate of discharge</w:t>
            </w:r>
          </w:p>
        </w:tc>
        <w:tc>
          <w:tcPr>
            <w:tcW w:w="1701" w:type="dxa"/>
            <w:shd w:val="clear" w:color="auto" w:fill="auto"/>
          </w:tcPr>
          <w:p w14:paraId="415029DE" w14:textId="57D014AA" w:rsidR="00A7561B" w:rsidRPr="001605AE" w:rsidRDefault="00EC6EB2"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1.3</w:t>
            </w:r>
            <w:r w:rsidR="00A7561B" w:rsidRPr="00793389">
              <w:rPr>
                <w:rFonts w:asciiTheme="minorHAnsi" w:hAnsiTheme="minorHAnsi"/>
              </w:rPr>
              <w:t xml:space="preserve"> </w:t>
            </w:r>
            <w:r w:rsidR="00A7561B" w:rsidRPr="00793389">
              <w:rPr>
                <w:rFonts w:asciiTheme="minorHAnsi" w:hAnsiTheme="minorHAnsi"/>
                <w:vertAlign w:val="superscript"/>
              </w:rPr>
              <w:t xml:space="preserve"> </w:t>
            </w:r>
            <w:r w:rsidR="00A7561B" w:rsidRPr="00793389">
              <w:rPr>
                <w:rFonts w:asciiTheme="minorHAnsi" w:hAnsiTheme="minorHAnsi"/>
              </w:rPr>
              <w:t xml:space="preserve">litres per second </w:t>
            </w:r>
          </w:p>
        </w:tc>
        <w:tc>
          <w:tcPr>
            <w:tcW w:w="1417" w:type="dxa"/>
            <w:shd w:val="clear" w:color="auto" w:fill="auto"/>
          </w:tcPr>
          <w:p w14:paraId="3B62FAA6" w14:textId="1BB7B0BF"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Instantaneous (spot sample)</w:t>
            </w:r>
          </w:p>
        </w:tc>
        <w:tc>
          <w:tcPr>
            <w:tcW w:w="993" w:type="dxa"/>
            <w:shd w:val="clear" w:color="auto" w:fill="auto"/>
          </w:tcPr>
          <w:p w14:paraId="5F367357" w14:textId="71043D17"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N/A</w:t>
            </w:r>
          </w:p>
        </w:tc>
        <w:tc>
          <w:tcPr>
            <w:tcW w:w="1275" w:type="dxa"/>
            <w:shd w:val="clear" w:color="auto" w:fill="auto"/>
          </w:tcPr>
          <w:p w14:paraId="46F3C3EC" w14:textId="4AA893EA"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N/A</w:t>
            </w:r>
          </w:p>
        </w:tc>
        <w:tc>
          <w:tcPr>
            <w:tcW w:w="1695" w:type="dxa"/>
            <w:shd w:val="clear" w:color="auto" w:fill="auto"/>
          </w:tcPr>
          <w:p w14:paraId="10AFFD1E" w14:textId="403F5BE3"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793389">
              <w:rPr>
                <w:rFonts w:asciiTheme="minorHAnsi" w:hAnsiTheme="minorHAnsi"/>
              </w:rPr>
              <w:t>Maximum</w:t>
            </w:r>
          </w:p>
        </w:tc>
      </w:tr>
      <w:tr w:rsidR="00A7561B" w:rsidRPr="00EC6EB2" w14:paraId="15433662" w14:textId="77777777" w:rsidTr="008D5CF5">
        <w:trPr>
          <w:cantSplit/>
        </w:trPr>
        <w:tc>
          <w:tcPr>
            <w:tcW w:w="1106" w:type="dxa"/>
            <w:vMerge/>
            <w:shd w:val="clear" w:color="auto" w:fill="auto"/>
          </w:tcPr>
          <w:p w14:paraId="136DE1A5" w14:textId="77777777"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p>
        </w:tc>
        <w:tc>
          <w:tcPr>
            <w:tcW w:w="1441" w:type="dxa"/>
            <w:shd w:val="clear" w:color="auto" w:fill="auto"/>
          </w:tcPr>
          <w:p w14:paraId="79762B8A" w14:textId="59B4F22C"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15-minute instantaneous or averaged flow</w:t>
            </w:r>
          </w:p>
        </w:tc>
        <w:tc>
          <w:tcPr>
            <w:tcW w:w="1701" w:type="dxa"/>
            <w:shd w:val="clear" w:color="auto" w:fill="auto"/>
          </w:tcPr>
          <w:p w14:paraId="45713A9A" w14:textId="0DBB729B"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No limit set. Record as l/s</w:t>
            </w:r>
          </w:p>
        </w:tc>
        <w:tc>
          <w:tcPr>
            <w:tcW w:w="1417" w:type="dxa"/>
            <w:shd w:val="clear" w:color="auto" w:fill="auto"/>
          </w:tcPr>
          <w:p w14:paraId="23E20E53" w14:textId="6B285802"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15 minute</w:t>
            </w:r>
          </w:p>
        </w:tc>
        <w:tc>
          <w:tcPr>
            <w:tcW w:w="993" w:type="dxa"/>
            <w:shd w:val="clear" w:color="auto" w:fill="auto"/>
          </w:tcPr>
          <w:p w14:paraId="324C3A9A" w14:textId="05C52B4F"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r w:rsidRPr="00793389">
              <w:rPr>
                <w:rFonts w:asciiTheme="minorHAnsi" w:hAnsiTheme="minorHAnsi"/>
              </w:rPr>
              <w:t>N/A</w:t>
            </w:r>
          </w:p>
        </w:tc>
        <w:tc>
          <w:tcPr>
            <w:tcW w:w="1275" w:type="dxa"/>
            <w:shd w:val="clear" w:color="auto" w:fill="auto"/>
          </w:tcPr>
          <w:p w14:paraId="781B1C6F" w14:textId="77777777" w:rsidR="00A7561B" w:rsidRPr="00793389" w:rsidRDefault="00A7561B" w:rsidP="00D966C7">
            <w:pPr>
              <w:pStyle w:val="Tablebody"/>
              <w:spacing w:beforeLines="60" w:before="144" w:line="312" w:lineRule="auto"/>
              <w:rPr>
                <w:rFonts w:asciiTheme="minorHAnsi" w:hAnsiTheme="minorHAnsi"/>
              </w:rPr>
            </w:pPr>
            <w:r w:rsidRPr="00793389">
              <w:rPr>
                <w:rFonts w:asciiTheme="minorHAnsi" w:hAnsiTheme="minorHAnsi"/>
              </w:rPr>
              <w:t>Continuous</w:t>
            </w:r>
          </w:p>
          <w:p w14:paraId="3171057B" w14:textId="77777777" w:rsidR="00A7561B" w:rsidRPr="001605AE" w:rsidRDefault="00A7561B" w:rsidP="00D966C7">
            <w:pPr>
              <w:pStyle w:val="Tablebody"/>
              <w:keepLines w:val="0"/>
              <w:widowControl/>
              <w:spacing w:beforeLines="60" w:before="144" w:after="0" w:line="240" w:lineRule="auto"/>
              <w:outlineLvl w:val="9"/>
              <w:rPr>
                <w:rFonts w:asciiTheme="minorHAnsi" w:hAnsiTheme="minorHAnsi" w:cstheme="minorHAnsi"/>
                <w:szCs w:val="18"/>
              </w:rPr>
            </w:pPr>
          </w:p>
        </w:tc>
        <w:tc>
          <w:tcPr>
            <w:tcW w:w="1695" w:type="dxa"/>
            <w:shd w:val="clear" w:color="auto" w:fill="auto"/>
          </w:tcPr>
          <w:p w14:paraId="57EC09DD" w14:textId="431ECB01" w:rsidR="00A7561B" w:rsidRPr="00793389" w:rsidRDefault="00A7561B" w:rsidP="00D966C7">
            <w:pPr>
              <w:pStyle w:val="Tablebody"/>
              <w:keepLines w:val="0"/>
              <w:widowControl/>
              <w:spacing w:beforeLines="60" w:before="144" w:after="0" w:line="240" w:lineRule="auto"/>
              <w:outlineLvl w:val="9"/>
              <w:rPr>
                <w:rFonts w:asciiTheme="minorHAnsi" w:hAnsiTheme="minorHAnsi"/>
              </w:rPr>
            </w:pPr>
            <w:r w:rsidRPr="00793389">
              <w:rPr>
                <w:rFonts w:asciiTheme="minorHAnsi" w:hAnsiTheme="minorHAnsi"/>
              </w:rPr>
              <w:t>N/A</w:t>
            </w:r>
          </w:p>
        </w:tc>
      </w:tr>
    </w:tbl>
    <w:p w14:paraId="4CE1A4DC" w14:textId="77777777" w:rsidR="00A7561B" w:rsidRPr="00EC6EB2" w:rsidRDefault="00A7561B" w:rsidP="00314945"/>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661"/>
        <w:gridCol w:w="1729"/>
        <w:gridCol w:w="2831"/>
        <w:gridCol w:w="2407"/>
      </w:tblGrid>
      <w:tr w:rsidR="00A7561B" w:rsidRPr="00EC6EB2" w14:paraId="3C4971B8" w14:textId="77777777" w:rsidTr="000478C9">
        <w:trPr>
          <w:cantSplit/>
          <w:tblHeader/>
        </w:trPr>
        <w:tc>
          <w:tcPr>
            <w:tcW w:w="9628" w:type="dxa"/>
            <w:gridSpan w:val="4"/>
            <w:shd w:val="clear" w:color="auto" w:fill="auto"/>
          </w:tcPr>
          <w:p w14:paraId="6F08B660" w14:textId="77777777" w:rsidR="00A7561B" w:rsidRPr="00EC6EB2" w:rsidRDefault="00A7561B" w:rsidP="000478C9">
            <w:pPr>
              <w:keepNext/>
              <w:spacing w:before="0" w:after="0" w:line="240" w:lineRule="auto"/>
              <w:rPr>
                <w:rFonts w:cs="Arial"/>
                <w:b/>
                <w:i/>
                <w:sz w:val="18"/>
                <w:szCs w:val="20"/>
              </w:rPr>
            </w:pPr>
            <w:r w:rsidRPr="00EC6EB2">
              <w:rPr>
                <w:rFonts w:ascii="Arial" w:hAnsi="Arial" w:cs="Arial"/>
                <w:b/>
                <w:sz w:val="18"/>
                <w:szCs w:val="20"/>
              </w:rPr>
              <w:t xml:space="preserve">Table S3.3 Discharge points </w:t>
            </w:r>
          </w:p>
        </w:tc>
      </w:tr>
      <w:tr w:rsidR="00A7561B" w:rsidRPr="00EC6EB2" w14:paraId="0B293F71" w14:textId="77777777" w:rsidTr="000478C9">
        <w:trPr>
          <w:cantSplit/>
          <w:tblHeader/>
        </w:trPr>
        <w:tc>
          <w:tcPr>
            <w:tcW w:w="2661" w:type="dxa"/>
            <w:shd w:val="clear" w:color="auto" w:fill="auto"/>
          </w:tcPr>
          <w:p w14:paraId="689C6899" w14:textId="77777777" w:rsidR="00A7561B" w:rsidRPr="00EC6EB2" w:rsidRDefault="00A7561B" w:rsidP="000478C9">
            <w:pPr>
              <w:pStyle w:val="Tablehead"/>
              <w:keepLines w:val="0"/>
              <w:widowControl/>
              <w:spacing w:before="0" w:after="0" w:line="240" w:lineRule="auto"/>
              <w:rPr>
                <w:rFonts w:ascii="Arial" w:hAnsi="Arial" w:cs="Arial"/>
                <w:color w:val="auto"/>
              </w:rPr>
            </w:pPr>
            <w:r w:rsidRPr="00EC6EB2">
              <w:rPr>
                <w:rFonts w:ascii="Arial" w:hAnsi="Arial" w:cs="Arial"/>
                <w:color w:val="auto"/>
              </w:rPr>
              <w:t>Effluent name</w:t>
            </w:r>
          </w:p>
        </w:tc>
        <w:tc>
          <w:tcPr>
            <w:tcW w:w="1729" w:type="dxa"/>
            <w:shd w:val="clear" w:color="auto" w:fill="auto"/>
          </w:tcPr>
          <w:p w14:paraId="53659DBB" w14:textId="77777777" w:rsidR="00A7561B" w:rsidRPr="00EC6EB2" w:rsidRDefault="00A7561B" w:rsidP="000478C9">
            <w:pPr>
              <w:pStyle w:val="Tablehead"/>
              <w:keepLines w:val="0"/>
              <w:widowControl/>
              <w:spacing w:before="0" w:after="0" w:line="240" w:lineRule="auto"/>
              <w:rPr>
                <w:rFonts w:ascii="Arial" w:hAnsi="Arial" w:cs="Arial"/>
                <w:color w:val="auto"/>
              </w:rPr>
            </w:pPr>
            <w:r w:rsidRPr="00EC6EB2">
              <w:rPr>
                <w:rFonts w:ascii="Arial" w:hAnsi="Arial" w:cs="Arial"/>
                <w:color w:val="auto"/>
              </w:rPr>
              <w:t>Discharge Point</w:t>
            </w:r>
          </w:p>
        </w:tc>
        <w:tc>
          <w:tcPr>
            <w:tcW w:w="2831" w:type="dxa"/>
            <w:shd w:val="clear" w:color="auto" w:fill="auto"/>
          </w:tcPr>
          <w:p w14:paraId="7C60FB34" w14:textId="77777777" w:rsidR="00A7561B" w:rsidRPr="00EC6EB2" w:rsidRDefault="00A7561B" w:rsidP="000478C9">
            <w:pPr>
              <w:pStyle w:val="Tablehead"/>
              <w:keepLines w:val="0"/>
              <w:widowControl/>
              <w:spacing w:before="0" w:after="0" w:line="240" w:lineRule="auto"/>
              <w:rPr>
                <w:rFonts w:ascii="Arial" w:hAnsi="Arial" w:cs="Arial"/>
                <w:color w:val="auto"/>
              </w:rPr>
            </w:pPr>
            <w:r w:rsidRPr="00EC6EB2">
              <w:rPr>
                <w:rFonts w:ascii="Arial" w:hAnsi="Arial" w:cs="Arial"/>
                <w:color w:val="auto"/>
              </w:rPr>
              <w:t>Discharge point NGR</w:t>
            </w:r>
          </w:p>
        </w:tc>
        <w:tc>
          <w:tcPr>
            <w:tcW w:w="2407" w:type="dxa"/>
            <w:shd w:val="clear" w:color="auto" w:fill="auto"/>
          </w:tcPr>
          <w:p w14:paraId="2F91E5CA" w14:textId="77777777" w:rsidR="00A7561B" w:rsidRPr="00EC6EB2" w:rsidRDefault="00A7561B" w:rsidP="000478C9">
            <w:pPr>
              <w:pStyle w:val="Tablehead"/>
              <w:keepLines w:val="0"/>
              <w:widowControl/>
              <w:spacing w:before="0" w:after="0" w:line="240" w:lineRule="auto"/>
              <w:rPr>
                <w:rFonts w:ascii="Arial" w:hAnsi="Arial" w:cs="Arial"/>
                <w:color w:val="auto"/>
              </w:rPr>
            </w:pPr>
            <w:r w:rsidRPr="00EC6EB2">
              <w:rPr>
                <w:rFonts w:ascii="Arial" w:hAnsi="Arial" w:cs="Arial"/>
                <w:color w:val="auto"/>
              </w:rPr>
              <w:t>Receiving water / environment</w:t>
            </w:r>
          </w:p>
        </w:tc>
      </w:tr>
      <w:tr w:rsidR="00A7561B" w:rsidRPr="00EC6EB2" w14:paraId="2FC88ABC" w14:textId="77777777" w:rsidTr="000478C9">
        <w:trPr>
          <w:cantSplit/>
        </w:trPr>
        <w:tc>
          <w:tcPr>
            <w:tcW w:w="2661" w:type="dxa"/>
            <w:shd w:val="clear" w:color="auto" w:fill="auto"/>
          </w:tcPr>
          <w:p w14:paraId="48738959" w14:textId="25A538D5" w:rsidR="00A7561B" w:rsidRPr="00EC6EB2" w:rsidRDefault="00A7561B" w:rsidP="000478C9">
            <w:pPr>
              <w:pStyle w:val="Tablebody"/>
              <w:keepLines w:val="0"/>
              <w:widowControl/>
              <w:spacing w:before="0" w:after="0" w:line="240" w:lineRule="auto"/>
              <w:outlineLvl w:val="9"/>
              <w:rPr>
                <w:rFonts w:cs="Arial"/>
                <w:szCs w:val="18"/>
              </w:rPr>
            </w:pPr>
            <w:r w:rsidRPr="00EC6EB2">
              <w:rPr>
                <w:szCs w:val="18"/>
              </w:rPr>
              <w:t>A</w:t>
            </w:r>
            <w:r w:rsidR="009C3EC3">
              <w:rPr>
                <w:szCs w:val="18"/>
              </w:rPr>
              <w:t>R</w:t>
            </w:r>
            <w:r w:rsidRPr="00EC6EB2">
              <w:rPr>
                <w:szCs w:val="18"/>
              </w:rPr>
              <w:t>9: Discharge of treated site surface water to Tanners Brook</w:t>
            </w:r>
          </w:p>
        </w:tc>
        <w:tc>
          <w:tcPr>
            <w:tcW w:w="1729" w:type="dxa"/>
            <w:shd w:val="clear" w:color="auto" w:fill="auto"/>
          </w:tcPr>
          <w:p w14:paraId="1368F71F" w14:textId="77777777" w:rsidR="00A7561B" w:rsidRPr="00EC6EB2" w:rsidRDefault="00A7561B" w:rsidP="000478C9">
            <w:pPr>
              <w:pStyle w:val="Tablebody"/>
              <w:keepLines w:val="0"/>
              <w:widowControl/>
              <w:spacing w:before="0" w:after="0" w:line="240" w:lineRule="auto"/>
              <w:outlineLvl w:val="9"/>
              <w:rPr>
                <w:rFonts w:cs="Arial"/>
                <w:szCs w:val="18"/>
                <w:lang w:eastAsia="en-GB"/>
              </w:rPr>
            </w:pPr>
            <w:r w:rsidRPr="00EC6EB2">
              <w:rPr>
                <w:rFonts w:cs="Arial"/>
                <w:szCs w:val="18"/>
              </w:rPr>
              <w:t>W1</w:t>
            </w:r>
          </w:p>
        </w:tc>
        <w:tc>
          <w:tcPr>
            <w:tcW w:w="2831" w:type="dxa"/>
            <w:shd w:val="clear" w:color="auto" w:fill="auto"/>
          </w:tcPr>
          <w:p w14:paraId="3CDD274B" w14:textId="77777777" w:rsidR="00A7561B" w:rsidRPr="00EC6EB2" w:rsidRDefault="00A7561B" w:rsidP="000478C9">
            <w:pPr>
              <w:spacing w:before="0" w:after="0" w:line="240" w:lineRule="auto"/>
              <w:rPr>
                <w:rFonts w:ascii="Calibri" w:hAnsi="Calibri"/>
                <w:sz w:val="18"/>
                <w:szCs w:val="18"/>
              </w:rPr>
            </w:pPr>
            <w:r w:rsidRPr="00EC6EB2">
              <w:rPr>
                <w:sz w:val="18"/>
                <w:szCs w:val="18"/>
              </w:rPr>
              <w:t>TQ 18919 48658</w:t>
            </w:r>
          </w:p>
        </w:tc>
        <w:tc>
          <w:tcPr>
            <w:tcW w:w="2407" w:type="dxa"/>
            <w:shd w:val="clear" w:color="auto" w:fill="auto"/>
          </w:tcPr>
          <w:p w14:paraId="0B394995" w14:textId="77777777" w:rsidR="00A7561B" w:rsidRPr="00EC6EB2" w:rsidRDefault="00A7561B" w:rsidP="000478C9">
            <w:pPr>
              <w:pStyle w:val="Tablebody"/>
              <w:keepLines w:val="0"/>
              <w:widowControl/>
              <w:spacing w:before="0" w:after="0" w:line="240" w:lineRule="auto"/>
              <w:outlineLvl w:val="9"/>
              <w:rPr>
                <w:rFonts w:asciiTheme="minorHAnsi" w:hAnsiTheme="minorHAnsi" w:cstheme="minorHAnsi"/>
                <w:szCs w:val="18"/>
              </w:rPr>
            </w:pPr>
            <w:r w:rsidRPr="00EC6EB2">
              <w:rPr>
                <w:szCs w:val="18"/>
              </w:rPr>
              <w:t>Tanners Brook</w:t>
            </w:r>
          </w:p>
        </w:tc>
      </w:tr>
      <w:tr w:rsidR="00EC6EB2" w:rsidRPr="00EC6EB2" w14:paraId="17F90CA0" w14:textId="77777777" w:rsidTr="00EC6EB2">
        <w:trPr>
          <w:cantSplit/>
          <w:trHeight w:val="887"/>
        </w:trPr>
        <w:tc>
          <w:tcPr>
            <w:tcW w:w="2661" w:type="dxa"/>
            <w:shd w:val="clear" w:color="auto" w:fill="auto"/>
          </w:tcPr>
          <w:p w14:paraId="3BA56BD7" w14:textId="173B8C91" w:rsidR="00A7561B" w:rsidRPr="00EC6EB2" w:rsidRDefault="008D5CF5" w:rsidP="00D75570">
            <w:pPr>
              <w:pStyle w:val="Tablebody"/>
              <w:keepLines w:val="0"/>
              <w:widowControl/>
              <w:spacing w:before="0" w:after="0" w:line="240" w:lineRule="auto"/>
              <w:outlineLvl w:val="9"/>
              <w:rPr>
                <w:szCs w:val="18"/>
              </w:rPr>
            </w:pPr>
            <w:r w:rsidRPr="00EC6EB2">
              <w:rPr>
                <w:rFonts w:cs="Arial"/>
                <w:szCs w:val="18"/>
              </w:rPr>
              <w:t>A</w:t>
            </w:r>
            <w:r w:rsidR="009C3EC3">
              <w:rPr>
                <w:rFonts w:cs="Arial"/>
                <w:szCs w:val="18"/>
              </w:rPr>
              <w:t>R</w:t>
            </w:r>
            <w:r w:rsidRPr="00EC6EB2">
              <w:rPr>
                <w:rFonts w:cs="Arial"/>
                <w:szCs w:val="18"/>
              </w:rPr>
              <w:t xml:space="preserve">11: </w:t>
            </w:r>
            <w:r w:rsidR="00A7561B" w:rsidRPr="00EC6EB2">
              <w:rPr>
                <w:rFonts w:cs="Arial"/>
                <w:szCs w:val="18"/>
              </w:rPr>
              <w:t>Discharge of produced water from oil and or gas extraction to re-injection borehole</w:t>
            </w:r>
            <w:r w:rsidRPr="00EC6EB2">
              <w:rPr>
                <w:rFonts w:cs="Arial"/>
                <w:szCs w:val="18"/>
              </w:rPr>
              <w:t xml:space="preserve"> BRX3</w:t>
            </w:r>
          </w:p>
        </w:tc>
        <w:tc>
          <w:tcPr>
            <w:tcW w:w="1729" w:type="dxa"/>
            <w:shd w:val="clear" w:color="auto" w:fill="auto"/>
          </w:tcPr>
          <w:p w14:paraId="5426EF85" w14:textId="462A07C2" w:rsidR="00A7561B" w:rsidRPr="00EC6EB2" w:rsidRDefault="00284974" w:rsidP="00A7561B">
            <w:pPr>
              <w:pStyle w:val="Tablebody"/>
              <w:keepLines w:val="0"/>
              <w:widowControl/>
              <w:spacing w:before="0" w:after="0" w:line="240" w:lineRule="auto"/>
              <w:outlineLvl w:val="9"/>
              <w:rPr>
                <w:rFonts w:cs="Arial"/>
                <w:szCs w:val="18"/>
                <w:highlight w:val="yellow"/>
              </w:rPr>
            </w:pPr>
            <w:r w:rsidRPr="00A031AC">
              <w:rPr>
                <w:rFonts w:cs="Arial"/>
                <w:szCs w:val="18"/>
              </w:rPr>
              <w:t>W2</w:t>
            </w:r>
            <w:r w:rsidR="000B1202" w:rsidRPr="00A031AC">
              <w:rPr>
                <w:rFonts w:cs="Arial"/>
                <w:szCs w:val="18"/>
              </w:rPr>
              <w:t xml:space="preserve"> (BRX3)</w:t>
            </w:r>
          </w:p>
        </w:tc>
        <w:tc>
          <w:tcPr>
            <w:tcW w:w="2831" w:type="dxa"/>
            <w:shd w:val="clear" w:color="auto" w:fill="auto"/>
          </w:tcPr>
          <w:p w14:paraId="74BFA80A" w14:textId="19A77856" w:rsidR="00A7561B" w:rsidRPr="00EC6EB2" w:rsidRDefault="00462E28" w:rsidP="008D5CF5">
            <w:pPr>
              <w:spacing w:before="0" w:after="0" w:line="240" w:lineRule="auto"/>
              <w:rPr>
                <w:sz w:val="18"/>
                <w:szCs w:val="18"/>
                <w:highlight w:val="yellow"/>
              </w:rPr>
            </w:pPr>
            <w:r w:rsidRPr="00462E28">
              <w:rPr>
                <w:szCs w:val="18"/>
              </w:rPr>
              <w:t>TQ 18834 48638</w:t>
            </w:r>
          </w:p>
        </w:tc>
        <w:tc>
          <w:tcPr>
            <w:tcW w:w="2407" w:type="dxa"/>
            <w:shd w:val="clear" w:color="auto" w:fill="auto"/>
          </w:tcPr>
          <w:p w14:paraId="779E88F5" w14:textId="48C03383" w:rsidR="00A7561B" w:rsidRPr="00EC6EB2" w:rsidRDefault="008D5CF5" w:rsidP="00462E28">
            <w:pPr>
              <w:pStyle w:val="Tablebody"/>
              <w:keepLines w:val="0"/>
              <w:widowControl/>
              <w:spacing w:before="0" w:after="0" w:line="240" w:lineRule="auto"/>
              <w:outlineLvl w:val="9"/>
              <w:rPr>
                <w:szCs w:val="18"/>
              </w:rPr>
            </w:pPr>
            <w:r w:rsidRPr="00EC6EB2">
              <w:rPr>
                <w:rFonts w:cs="Arial"/>
                <w:szCs w:val="18"/>
              </w:rPr>
              <w:t xml:space="preserve">Portland Sand Formation </w:t>
            </w:r>
          </w:p>
        </w:tc>
      </w:tr>
    </w:tbl>
    <w:p w14:paraId="02358512" w14:textId="77777777" w:rsidR="00A7561B" w:rsidRPr="00E56D6B" w:rsidRDefault="00A7561B" w:rsidP="00A7561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549"/>
        <w:gridCol w:w="2124"/>
        <w:gridCol w:w="2552"/>
        <w:gridCol w:w="2403"/>
      </w:tblGrid>
      <w:tr w:rsidR="00A7561B" w:rsidRPr="00E56D6B" w14:paraId="31C97418" w14:textId="77777777" w:rsidTr="000478C9">
        <w:trPr>
          <w:cantSplit/>
          <w:tblHeader/>
        </w:trPr>
        <w:tc>
          <w:tcPr>
            <w:tcW w:w="9628" w:type="dxa"/>
            <w:gridSpan w:val="4"/>
            <w:shd w:val="clear" w:color="auto" w:fill="auto"/>
          </w:tcPr>
          <w:p w14:paraId="5A3EAEEC" w14:textId="77777777" w:rsidR="00A7561B" w:rsidRPr="00E56D6B" w:rsidRDefault="00A7561B" w:rsidP="000478C9">
            <w:pPr>
              <w:keepNext/>
              <w:spacing w:before="0" w:after="0" w:line="240" w:lineRule="auto"/>
              <w:rPr>
                <w:rFonts w:cs="Arial"/>
                <w:b/>
                <w:i/>
                <w:sz w:val="18"/>
                <w:szCs w:val="20"/>
              </w:rPr>
            </w:pPr>
            <w:r w:rsidRPr="00E56D6B">
              <w:rPr>
                <w:rFonts w:ascii="Arial" w:hAnsi="Arial" w:cs="Arial"/>
                <w:b/>
                <w:sz w:val="18"/>
                <w:szCs w:val="20"/>
              </w:rPr>
              <w:t>Table S3.4 Monitoring points</w:t>
            </w:r>
          </w:p>
        </w:tc>
      </w:tr>
      <w:tr w:rsidR="00A7561B" w:rsidRPr="00E56D6B" w14:paraId="3BDB5D3D" w14:textId="77777777" w:rsidTr="000478C9">
        <w:trPr>
          <w:cantSplit/>
          <w:tblHeader/>
        </w:trPr>
        <w:tc>
          <w:tcPr>
            <w:tcW w:w="2549" w:type="dxa"/>
            <w:shd w:val="clear" w:color="auto" w:fill="auto"/>
          </w:tcPr>
          <w:p w14:paraId="18779DD4" w14:textId="77777777" w:rsidR="00A7561B" w:rsidRPr="00E56D6B" w:rsidRDefault="00A7561B" w:rsidP="000478C9">
            <w:pPr>
              <w:pStyle w:val="Tablehead"/>
              <w:keepLines w:val="0"/>
              <w:widowControl/>
              <w:spacing w:before="0" w:after="0" w:line="240" w:lineRule="auto"/>
              <w:rPr>
                <w:rFonts w:ascii="Arial" w:hAnsi="Arial" w:cs="Arial"/>
                <w:color w:val="auto"/>
              </w:rPr>
            </w:pPr>
            <w:r w:rsidRPr="00E56D6B">
              <w:rPr>
                <w:rFonts w:ascii="Arial" w:hAnsi="Arial" w:cs="Arial"/>
                <w:color w:val="auto"/>
              </w:rPr>
              <w:t>Effluent(s) and discharge point(s)</w:t>
            </w:r>
          </w:p>
        </w:tc>
        <w:tc>
          <w:tcPr>
            <w:tcW w:w="2124" w:type="dxa"/>
            <w:shd w:val="clear" w:color="auto" w:fill="auto"/>
          </w:tcPr>
          <w:p w14:paraId="3FEE9114" w14:textId="77777777" w:rsidR="00A7561B" w:rsidRPr="00E56D6B" w:rsidRDefault="00A7561B" w:rsidP="000478C9">
            <w:pPr>
              <w:pStyle w:val="Tablehead"/>
              <w:keepLines w:val="0"/>
              <w:widowControl/>
              <w:spacing w:before="0" w:after="0" w:line="240" w:lineRule="auto"/>
              <w:rPr>
                <w:rFonts w:ascii="Arial" w:hAnsi="Arial" w:cs="Arial"/>
                <w:color w:val="auto"/>
              </w:rPr>
            </w:pPr>
            <w:r w:rsidRPr="00E56D6B">
              <w:rPr>
                <w:rFonts w:ascii="Arial" w:hAnsi="Arial" w:cs="Arial"/>
                <w:color w:val="auto"/>
              </w:rPr>
              <w:t>Monitoring type</w:t>
            </w:r>
          </w:p>
        </w:tc>
        <w:tc>
          <w:tcPr>
            <w:tcW w:w="2552" w:type="dxa"/>
            <w:shd w:val="clear" w:color="auto" w:fill="auto"/>
          </w:tcPr>
          <w:p w14:paraId="3E40758C" w14:textId="77777777" w:rsidR="00A7561B" w:rsidRPr="00E56D6B" w:rsidRDefault="00A7561B" w:rsidP="000478C9">
            <w:pPr>
              <w:pStyle w:val="Tablehead"/>
              <w:keepLines w:val="0"/>
              <w:widowControl/>
              <w:spacing w:before="0" w:after="0" w:line="240" w:lineRule="auto"/>
              <w:rPr>
                <w:rFonts w:ascii="Arial" w:hAnsi="Arial" w:cs="Arial"/>
                <w:color w:val="auto"/>
              </w:rPr>
            </w:pPr>
            <w:r w:rsidRPr="00E56D6B">
              <w:rPr>
                <w:rFonts w:ascii="Arial" w:hAnsi="Arial" w:cs="Arial"/>
                <w:color w:val="auto"/>
              </w:rPr>
              <w:t>Monitoring point NGR</w:t>
            </w:r>
          </w:p>
        </w:tc>
        <w:tc>
          <w:tcPr>
            <w:tcW w:w="2403" w:type="dxa"/>
            <w:shd w:val="clear" w:color="auto" w:fill="auto"/>
          </w:tcPr>
          <w:p w14:paraId="49EA4810" w14:textId="77777777" w:rsidR="00A7561B" w:rsidRPr="00E56D6B" w:rsidRDefault="00A7561B" w:rsidP="000478C9">
            <w:pPr>
              <w:pStyle w:val="Tablehead"/>
              <w:keepLines w:val="0"/>
              <w:widowControl/>
              <w:spacing w:before="0" w:after="0" w:line="240" w:lineRule="auto"/>
              <w:rPr>
                <w:rFonts w:ascii="Arial" w:hAnsi="Arial" w:cs="Arial"/>
                <w:color w:val="auto"/>
              </w:rPr>
            </w:pPr>
            <w:r w:rsidRPr="00E56D6B">
              <w:rPr>
                <w:rFonts w:ascii="Arial" w:hAnsi="Arial" w:cs="Arial"/>
                <w:color w:val="auto"/>
              </w:rPr>
              <w:t>Monitoring point reference</w:t>
            </w:r>
          </w:p>
        </w:tc>
      </w:tr>
      <w:tr w:rsidR="00A7561B" w:rsidRPr="00E56D6B" w14:paraId="72953A9D" w14:textId="77777777" w:rsidTr="00A7561B">
        <w:trPr>
          <w:cantSplit/>
          <w:trHeight w:val="547"/>
        </w:trPr>
        <w:tc>
          <w:tcPr>
            <w:tcW w:w="2549" w:type="dxa"/>
            <w:shd w:val="clear" w:color="auto" w:fill="auto"/>
          </w:tcPr>
          <w:p w14:paraId="6994B550" w14:textId="0A57160C" w:rsidR="00A7561B" w:rsidRPr="00E56D6B" w:rsidRDefault="00A7561B" w:rsidP="000478C9">
            <w:pPr>
              <w:pStyle w:val="Tablebody"/>
              <w:keepLines w:val="0"/>
              <w:widowControl/>
              <w:spacing w:before="0" w:after="0" w:line="240" w:lineRule="auto"/>
              <w:outlineLvl w:val="9"/>
              <w:rPr>
                <w:rFonts w:cs="Arial"/>
                <w:szCs w:val="18"/>
              </w:rPr>
            </w:pPr>
            <w:r w:rsidRPr="00E56D6B">
              <w:rPr>
                <w:szCs w:val="18"/>
              </w:rPr>
              <w:t>A</w:t>
            </w:r>
            <w:r w:rsidR="009C3EC3">
              <w:rPr>
                <w:szCs w:val="18"/>
              </w:rPr>
              <w:t>R</w:t>
            </w:r>
            <w:r w:rsidRPr="00E56D6B">
              <w:rPr>
                <w:szCs w:val="18"/>
              </w:rPr>
              <w:t>9:</w:t>
            </w:r>
            <w:r w:rsidRPr="00E56D6B">
              <w:rPr>
                <w:rStyle w:val="Blue"/>
                <w:color w:val="auto"/>
              </w:rPr>
              <w:t xml:space="preserve"> Discharge of rainwater runoff from hard surface areas </w:t>
            </w:r>
            <w:r w:rsidRPr="00E56D6B">
              <w:rPr>
                <w:szCs w:val="18"/>
              </w:rPr>
              <w:t>to Tanners Brook</w:t>
            </w:r>
          </w:p>
        </w:tc>
        <w:tc>
          <w:tcPr>
            <w:tcW w:w="2124" w:type="dxa"/>
            <w:shd w:val="clear" w:color="auto" w:fill="auto"/>
          </w:tcPr>
          <w:p w14:paraId="08FCBB32" w14:textId="77777777" w:rsidR="00A7561B" w:rsidRPr="00E56D6B" w:rsidRDefault="00A7561B" w:rsidP="000478C9">
            <w:pPr>
              <w:pStyle w:val="Tablebody"/>
              <w:keepLines w:val="0"/>
              <w:widowControl/>
              <w:spacing w:before="0" w:after="0" w:line="240" w:lineRule="auto"/>
              <w:outlineLvl w:val="9"/>
              <w:rPr>
                <w:rFonts w:cs="Arial"/>
              </w:rPr>
            </w:pPr>
            <w:r w:rsidRPr="00E56D6B">
              <w:rPr>
                <w:rFonts w:cs="Arial"/>
              </w:rPr>
              <w:t xml:space="preserve">Effluent </w:t>
            </w:r>
            <w:r w:rsidRPr="00E56D6B">
              <w:rPr>
                <w:rFonts w:cs="Arial"/>
                <w:lang w:eastAsia="en-GB"/>
              </w:rPr>
              <w:t>monitoring</w:t>
            </w:r>
          </w:p>
        </w:tc>
        <w:tc>
          <w:tcPr>
            <w:tcW w:w="2552" w:type="dxa"/>
            <w:shd w:val="clear" w:color="auto" w:fill="auto"/>
          </w:tcPr>
          <w:p w14:paraId="62A62DAD" w14:textId="77777777" w:rsidR="00A7561B" w:rsidRPr="00E56D6B" w:rsidRDefault="00A7561B" w:rsidP="000478C9">
            <w:pPr>
              <w:pStyle w:val="Tablebody"/>
              <w:keepLines w:val="0"/>
              <w:widowControl/>
              <w:spacing w:before="0" w:after="0" w:line="240" w:lineRule="auto"/>
              <w:outlineLvl w:val="9"/>
              <w:rPr>
                <w:rFonts w:cs="Arial"/>
              </w:rPr>
            </w:pPr>
            <w:r w:rsidRPr="00E56D6B">
              <w:rPr>
                <w:rFonts w:cs="Arial"/>
              </w:rPr>
              <w:t>TQ 18921 48639</w:t>
            </w:r>
          </w:p>
        </w:tc>
        <w:tc>
          <w:tcPr>
            <w:tcW w:w="2403" w:type="dxa"/>
            <w:shd w:val="clear" w:color="auto" w:fill="auto"/>
          </w:tcPr>
          <w:p w14:paraId="1C332EC0" w14:textId="77777777" w:rsidR="00A7561B" w:rsidRPr="00E56D6B" w:rsidRDefault="00A7561B" w:rsidP="000478C9">
            <w:pPr>
              <w:pStyle w:val="Tablebody"/>
              <w:keepLines w:val="0"/>
              <w:widowControl/>
              <w:spacing w:before="0" w:after="0" w:line="240" w:lineRule="auto"/>
              <w:outlineLvl w:val="9"/>
              <w:rPr>
                <w:rFonts w:cs="Arial"/>
              </w:rPr>
            </w:pPr>
            <w:r w:rsidRPr="00E56D6B">
              <w:rPr>
                <w:rFonts w:cs="Arial"/>
              </w:rPr>
              <w:t xml:space="preserve">W1- </w:t>
            </w:r>
            <w:r w:rsidRPr="00E56D6B">
              <w:rPr>
                <w:rFonts w:cs="Arial"/>
                <w:lang w:eastAsia="en-GB"/>
              </w:rPr>
              <w:t>Effluent Monitoring point</w:t>
            </w:r>
          </w:p>
        </w:tc>
      </w:tr>
      <w:tr w:rsidR="00284974" w:rsidRPr="00E56D6B" w14:paraId="03216883" w14:textId="77777777" w:rsidTr="00A7561B">
        <w:trPr>
          <w:cantSplit/>
          <w:trHeight w:val="547"/>
        </w:trPr>
        <w:tc>
          <w:tcPr>
            <w:tcW w:w="2549" w:type="dxa"/>
            <w:shd w:val="clear" w:color="auto" w:fill="auto"/>
          </w:tcPr>
          <w:p w14:paraId="62AB1E45" w14:textId="628C4428" w:rsidR="00284974" w:rsidRPr="00E56D6B" w:rsidRDefault="00284974" w:rsidP="00D75570">
            <w:pPr>
              <w:pStyle w:val="Tablebody"/>
              <w:keepLines w:val="0"/>
              <w:widowControl/>
              <w:spacing w:before="0" w:after="0" w:line="240" w:lineRule="auto"/>
              <w:outlineLvl w:val="9"/>
              <w:rPr>
                <w:szCs w:val="18"/>
              </w:rPr>
            </w:pPr>
            <w:r>
              <w:rPr>
                <w:szCs w:val="18"/>
              </w:rPr>
              <w:lastRenderedPageBreak/>
              <w:t>A</w:t>
            </w:r>
            <w:r w:rsidR="009C3EC3">
              <w:rPr>
                <w:szCs w:val="18"/>
              </w:rPr>
              <w:t>R</w:t>
            </w:r>
            <w:r>
              <w:rPr>
                <w:szCs w:val="18"/>
              </w:rPr>
              <w:t xml:space="preserve">11: </w:t>
            </w:r>
            <w:r w:rsidRPr="00C456FF">
              <w:rPr>
                <w:rFonts w:cs="Arial"/>
                <w:szCs w:val="18"/>
              </w:rPr>
              <w:t>Discharge of produced water from oil and or gas extraction to re-injection borehole BRX3</w:t>
            </w:r>
          </w:p>
        </w:tc>
        <w:tc>
          <w:tcPr>
            <w:tcW w:w="2124" w:type="dxa"/>
            <w:shd w:val="clear" w:color="auto" w:fill="auto"/>
          </w:tcPr>
          <w:p w14:paraId="59B52690" w14:textId="1D6291FD" w:rsidR="00284974" w:rsidRPr="00E56D6B" w:rsidRDefault="00284974" w:rsidP="000478C9">
            <w:pPr>
              <w:pStyle w:val="Tablebody"/>
              <w:keepLines w:val="0"/>
              <w:widowControl/>
              <w:spacing w:before="0" w:after="0" w:line="240" w:lineRule="auto"/>
              <w:outlineLvl w:val="9"/>
              <w:rPr>
                <w:rFonts w:cs="Arial"/>
              </w:rPr>
            </w:pPr>
            <w:r>
              <w:rPr>
                <w:rFonts w:cs="Arial"/>
              </w:rPr>
              <w:t>Flow monitoring</w:t>
            </w:r>
          </w:p>
        </w:tc>
        <w:tc>
          <w:tcPr>
            <w:tcW w:w="2552" w:type="dxa"/>
            <w:shd w:val="clear" w:color="auto" w:fill="auto"/>
          </w:tcPr>
          <w:p w14:paraId="159558ED" w14:textId="5C198C58" w:rsidR="00284974" w:rsidRPr="00E56D6B" w:rsidRDefault="00462E28" w:rsidP="000478C9">
            <w:pPr>
              <w:pStyle w:val="Tablebody"/>
              <w:keepLines w:val="0"/>
              <w:widowControl/>
              <w:spacing w:before="0" w:after="0" w:line="240" w:lineRule="auto"/>
              <w:outlineLvl w:val="9"/>
              <w:rPr>
                <w:rFonts w:cs="Arial"/>
              </w:rPr>
            </w:pPr>
            <w:r w:rsidRPr="007367CE">
              <w:rPr>
                <w:szCs w:val="18"/>
              </w:rPr>
              <w:t>TQ 18834 48638</w:t>
            </w:r>
          </w:p>
        </w:tc>
        <w:tc>
          <w:tcPr>
            <w:tcW w:w="2403" w:type="dxa"/>
            <w:shd w:val="clear" w:color="auto" w:fill="auto"/>
          </w:tcPr>
          <w:p w14:paraId="1D81442E" w14:textId="0A5F5A0C" w:rsidR="00284974" w:rsidRPr="00E56D6B" w:rsidRDefault="00284974" w:rsidP="000478C9">
            <w:pPr>
              <w:pStyle w:val="Tablebody"/>
              <w:keepLines w:val="0"/>
              <w:widowControl/>
              <w:spacing w:before="0" w:after="0" w:line="240" w:lineRule="auto"/>
              <w:outlineLvl w:val="9"/>
              <w:rPr>
                <w:rFonts w:cs="Arial"/>
              </w:rPr>
            </w:pPr>
            <w:r>
              <w:rPr>
                <w:rFonts w:cs="Arial"/>
              </w:rPr>
              <w:t>Flow monitoring point</w:t>
            </w:r>
          </w:p>
        </w:tc>
      </w:tr>
    </w:tbl>
    <w:p w14:paraId="61F68215" w14:textId="77777777" w:rsidR="00A7561B" w:rsidRPr="00E56D6B" w:rsidRDefault="00A7561B" w:rsidP="00A7561B"/>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2546"/>
        <w:gridCol w:w="1985"/>
        <w:gridCol w:w="1702"/>
        <w:gridCol w:w="1417"/>
        <w:gridCol w:w="1978"/>
      </w:tblGrid>
      <w:tr w:rsidR="00A7561B" w:rsidRPr="00E56D6B" w14:paraId="3A1FD64C"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5"/>
            <w:shd w:val="clear" w:color="auto" w:fill="auto"/>
          </w:tcPr>
          <w:p w14:paraId="48E952F1" w14:textId="03E0F755" w:rsidR="00A7561B" w:rsidRPr="00E56D6B" w:rsidRDefault="00A7561B" w:rsidP="00436F36">
            <w:pPr>
              <w:pStyle w:val="TableText"/>
              <w:spacing w:before="0" w:after="0"/>
              <w:ind w:left="0" w:right="0"/>
              <w:rPr>
                <w:rStyle w:val="Red"/>
                <w:color w:val="auto"/>
                <w:sz w:val="18"/>
                <w:szCs w:val="18"/>
              </w:rPr>
            </w:pPr>
            <w:r w:rsidRPr="00E56D6B">
              <w:rPr>
                <w:rStyle w:val="Red"/>
                <w:color w:val="auto"/>
                <w:sz w:val="18"/>
                <w:szCs w:val="18"/>
              </w:rPr>
              <w:t>Table S3.5 Surface water</w:t>
            </w:r>
            <w:r w:rsidR="0075459E">
              <w:rPr>
                <w:rStyle w:val="Red"/>
                <w:color w:val="auto"/>
                <w:sz w:val="18"/>
                <w:szCs w:val="18"/>
              </w:rPr>
              <w:t xml:space="preserve"> </w:t>
            </w:r>
            <w:r w:rsidRPr="00E56D6B">
              <w:rPr>
                <w:rStyle w:val="Red"/>
                <w:color w:val="auto"/>
                <w:sz w:val="18"/>
                <w:szCs w:val="18"/>
              </w:rPr>
              <w:t>monitoring requirements</w:t>
            </w:r>
          </w:p>
        </w:tc>
      </w:tr>
      <w:tr w:rsidR="00A7561B" w:rsidRPr="00E56D6B" w14:paraId="72A555D8"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1322" w:type="pct"/>
            <w:shd w:val="clear" w:color="auto" w:fill="auto"/>
          </w:tcPr>
          <w:p w14:paraId="726CE6EA" w14:textId="77777777" w:rsidR="00A7561B" w:rsidRPr="00E56D6B" w:rsidRDefault="00A7561B" w:rsidP="000478C9">
            <w:pPr>
              <w:pStyle w:val="TableText"/>
              <w:spacing w:before="0" w:after="0"/>
              <w:ind w:left="0" w:right="0"/>
              <w:rPr>
                <w:sz w:val="18"/>
                <w:szCs w:val="18"/>
              </w:rPr>
            </w:pPr>
            <w:r w:rsidRPr="00E56D6B">
              <w:rPr>
                <w:sz w:val="18"/>
                <w:szCs w:val="18"/>
              </w:rPr>
              <w:t>Location or description of point of measurement</w:t>
            </w:r>
          </w:p>
        </w:tc>
        <w:tc>
          <w:tcPr>
            <w:tcW w:w="1031" w:type="pct"/>
            <w:shd w:val="clear" w:color="auto" w:fill="auto"/>
          </w:tcPr>
          <w:p w14:paraId="56E39FE2" w14:textId="77777777" w:rsidR="00A7561B" w:rsidRPr="00E56D6B" w:rsidRDefault="00A7561B" w:rsidP="000478C9">
            <w:pPr>
              <w:pStyle w:val="TableText"/>
              <w:spacing w:before="0" w:after="0"/>
              <w:ind w:left="0" w:right="0"/>
              <w:rPr>
                <w:sz w:val="18"/>
                <w:szCs w:val="18"/>
              </w:rPr>
            </w:pPr>
            <w:r w:rsidRPr="00E56D6B">
              <w:rPr>
                <w:sz w:val="18"/>
                <w:szCs w:val="18"/>
              </w:rPr>
              <w:t>Parameter</w:t>
            </w:r>
          </w:p>
        </w:tc>
        <w:tc>
          <w:tcPr>
            <w:tcW w:w="884" w:type="pct"/>
            <w:shd w:val="clear" w:color="auto" w:fill="auto"/>
          </w:tcPr>
          <w:p w14:paraId="75798B1F" w14:textId="77777777" w:rsidR="00A7561B" w:rsidRPr="00E56D6B" w:rsidRDefault="00A7561B" w:rsidP="000478C9">
            <w:pPr>
              <w:pStyle w:val="TableText"/>
              <w:spacing w:before="0" w:after="0"/>
              <w:ind w:left="0" w:right="0"/>
              <w:rPr>
                <w:sz w:val="18"/>
                <w:szCs w:val="18"/>
              </w:rPr>
            </w:pPr>
            <w:r w:rsidRPr="00E56D6B">
              <w:rPr>
                <w:sz w:val="18"/>
                <w:szCs w:val="18"/>
              </w:rPr>
              <w:t>Monitoring frequency</w:t>
            </w:r>
          </w:p>
        </w:tc>
        <w:tc>
          <w:tcPr>
            <w:tcW w:w="736" w:type="pct"/>
            <w:shd w:val="clear" w:color="auto" w:fill="auto"/>
          </w:tcPr>
          <w:p w14:paraId="52DB254A" w14:textId="77777777" w:rsidR="00A7561B" w:rsidRPr="00E56D6B" w:rsidRDefault="00A7561B" w:rsidP="000478C9">
            <w:pPr>
              <w:pStyle w:val="TableText"/>
              <w:spacing w:before="0" w:after="0"/>
              <w:ind w:left="0" w:right="0"/>
              <w:rPr>
                <w:sz w:val="18"/>
                <w:szCs w:val="18"/>
              </w:rPr>
            </w:pPr>
            <w:r w:rsidRPr="00E56D6B">
              <w:rPr>
                <w:sz w:val="18"/>
                <w:szCs w:val="18"/>
              </w:rPr>
              <w:t>Monitoring standard or method</w:t>
            </w:r>
          </w:p>
        </w:tc>
        <w:tc>
          <w:tcPr>
            <w:tcW w:w="1027" w:type="pct"/>
            <w:shd w:val="clear" w:color="auto" w:fill="auto"/>
          </w:tcPr>
          <w:p w14:paraId="3C3259A1" w14:textId="77777777" w:rsidR="00A7561B" w:rsidRPr="00E56D6B" w:rsidRDefault="00A7561B" w:rsidP="000478C9">
            <w:pPr>
              <w:pStyle w:val="TableText"/>
              <w:spacing w:before="0" w:after="0"/>
              <w:ind w:left="0" w:right="0"/>
              <w:rPr>
                <w:sz w:val="18"/>
                <w:szCs w:val="18"/>
              </w:rPr>
            </w:pPr>
            <w:r w:rsidRPr="00E56D6B">
              <w:rPr>
                <w:sz w:val="18"/>
                <w:szCs w:val="18"/>
              </w:rPr>
              <w:t>Other specifications</w:t>
            </w:r>
          </w:p>
        </w:tc>
      </w:tr>
      <w:tr w:rsidR="00A7561B" w:rsidRPr="00E56D6B" w14:paraId="2FBE2C42" w14:textId="77777777" w:rsidTr="000478C9">
        <w:trPr>
          <w:cantSplit/>
        </w:trPr>
        <w:tc>
          <w:tcPr>
            <w:tcW w:w="1322" w:type="pct"/>
            <w:shd w:val="clear" w:color="auto" w:fill="auto"/>
          </w:tcPr>
          <w:p w14:paraId="4BDB2FF0" w14:textId="77777777" w:rsidR="00A7561B" w:rsidRPr="00E56D6B" w:rsidRDefault="00A7561B" w:rsidP="000478C9">
            <w:pPr>
              <w:pStyle w:val="TableText"/>
              <w:spacing w:before="0" w:after="0"/>
              <w:ind w:left="0" w:right="0"/>
              <w:rPr>
                <w:rStyle w:val="Blue"/>
                <w:color w:val="auto"/>
                <w:sz w:val="18"/>
                <w:szCs w:val="18"/>
              </w:rPr>
            </w:pPr>
            <w:r w:rsidRPr="00E56D6B">
              <w:rPr>
                <w:rStyle w:val="Blue"/>
                <w:rFonts w:ascii="Arial" w:hAnsi="Arial" w:cs="Arial"/>
                <w:color w:val="auto"/>
                <w:sz w:val="18"/>
                <w:szCs w:val="18"/>
              </w:rPr>
              <w:t xml:space="preserve">Surface water monitoring locations as specified in Table S1.2 following approval of IC7 in Table S1.3 </w:t>
            </w:r>
          </w:p>
        </w:tc>
        <w:tc>
          <w:tcPr>
            <w:tcW w:w="1031" w:type="pct"/>
            <w:shd w:val="clear" w:color="auto" w:fill="auto"/>
          </w:tcPr>
          <w:p w14:paraId="32CAD664" w14:textId="77777777" w:rsidR="00A7561B" w:rsidRPr="00E56D6B" w:rsidRDefault="00A7561B" w:rsidP="000478C9">
            <w:pPr>
              <w:pStyle w:val="TableText"/>
              <w:spacing w:before="0" w:after="0"/>
              <w:ind w:left="0" w:right="0"/>
              <w:rPr>
                <w:rStyle w:val="Blue"/>
                <w:color w:val="auto"/>
                <w:sz w:val="18"/>
                <w:szCs w:val="18"/>
              </w:rPr>
            </w:pPr>
            <w:r w:rsidRPr="00E56D6B">
              <w:rPr>
                <w:rStyle w:val="Blue"/>
                <w:rFonts w:ascii="Arial" w:hAnsi="Arial" w:cs="Arial"/>
                <w:color w:val="auto"/>
                <w:sz w:val="18"/>
                <w:szCs w:val="18"/>
              </w:rPr>
              <w:t xml:space="preserve">As specified in </w:t>
            </w:r>
            <w:r w:rsidRPr="00E56D6B">
              <w:rPr>
                <w:rStyle w:val="Blue"/>
                <w:color w:val="auto"/>
                <w:sz w:val="18"/>
                <w:szCs w:val="18"/>
              </w:rPr>
              <w:t>site surface water  monitoring plan</w:t>
            </w:r>
            <w:r w:rsidRPr="00E56D6B">
              <w:rPr>
                <w:rStyle w:val="Blue"/>
                <w:rFonts w:ascii="Arial" w:hAnsi="Arial" w:cs="Arial"/>
                <w:color w:val="auto"/>
                <w:sz w:val="18"/>
                <w:szCs w:val="18"/>
              </w:rPr>
              <w:t xml:space="preserve"> in Table S1.2 following approval of IC7 in Table S1.3 </w:t>
            </w:r>
          </w:p>
        </w:tc>
        <w:tc>
          <w:tcPr>
            <w:tcW w:w="884" w:type="pct"/>
            <w:shd w:val="clear" w:color="auto" w:fill="auto"/>
          </w:tcPr>
          <w:p w14:paraId="2A8F89C1" w14:textId="77777777" w:rsidR="00A7561B" w:rsidRPr="00E56D6B" w:rsidRDefault="00A7561B" w:rsidP="000478C9">
            <w:pPr>
              <w:pStyle w:val="TableText"/>
              <w:spacing w:before="0" w:after="0"/>
              <w:ind w:left="0" w:right="0"/>
              <w:rPr>
                <w:rStyle w:val="Blue"/>
                <w:color w:val="auto"/>
                <w:sz w:val="18"/>
                <w:szCs w:val="18"/>
              </w:rPr>
            </w:pPr>
            <w:r w:rsidRPr="00E56D6B">
              <w:rPr>
                <w:rStyle w:val="Blue"/>
                <w:rFonts w:ascii="Arial" w:hAnsi="Arial" w:cs="Arial"/>
                <w:color w:val="auto"/>
                <w:sz w:val="18"/>
                <w:szCs w:val="18"/>
              </w:rPr>
              <w:t xml:space="preserve">As specified in </w:t>
            </w:r>
            <w:r w:rsidRPr="00E56D6B">
              <w:rPr>
                <w:rStyle w:val="Blue"/>
                <w:color w:val="auto"/>
                <w:sz w:val="18"/>
                <w:szCs w:val="18"/>
              </w:rPr>
              <w:t>site surface water  monitoring plan</w:t>
            </w:r>
            <w:r w:rsidRPr="00E56D6B">
              <w:rPr>
                <w:rStyle w:val="Blue"/>
                <w:rFonts w:ascii="Arial" w:hAnsi="Arial" w:cs="Arial"/>
                <w:color w:val="auto"/>
                <w:sz w:val="18"/>
                <w:szCs w:val="18"/>
              </w:rPr>
              <w:t xml:space="preserve"> in Table S1.2 following approval of IC7 in Table S1.3 </w:t>
            </w:r>
          </w:p>
        </w:tc>
        <w:tc>
          <w:tcPr>
            <w:tcW w:w="736" w:type="pct"/>
            <w:shd w:val="clear" w:color="auto" w:fill="auto"/>
          </w:tcPr>
          <w:p w14:paraId="5FA47945" w14:textId="77777777" w:rsidR="00A7561B" w:rsidRPr="00E56D6B" w:rsidRDefault="00A7561B" w:rsidP="000478C9">
            <w:pPr>
              <w:pStyle w:val="TableText"/>
              <w:spacing w:before="0" w:after="0"/>
              <w:ind w:left="0" w:right="0"/>
              <w:rPr>
                <w:rStyle w:val="Blue"/>
                <w:color w:val="auto"/>
                <w:sz w:val="18"/>
                <w:szCs w:val="18"/>
              </w:rPr>
            </w:pPr>
            <w:r w:rsidRPr="00E56D6B">
              <w:rPr>
                <w:rStyle w:val="Blue"/>
                <w:rFonts w:ascii="Arial" w:hAnsi="Arial" w:cs="Arial"/>
                <w:color w:val="auto"/>
                <w:sz w:val="18"/>
                <w:szCs w:val="18"/>
              </w:rPr>
              <w:t xml:space="preserve">As specified in </w:t>
            </w:r>
            <w:r w:rsidRPr="00E56D6B">
              <w:rPr>
                <w:rFonts w:ascii="Arial" w:hAnsi="Arial" w:cs="Arial"/>
                <w:spacing w:val="-2"/>
                <w:sz w:val="18"/>
                <w:szCs w:val="18"/>
              </w:rPr>
              <w:t>condition 3.5.3</w:t>
            </w:r>
          </w:p>
        </w:tc>
        <w:tc>
          <w:tcPr>
            <w:tcW w:w="1027" w:type="pct"/>
            <w:shd w:val="clear" w:color="auto" w:fill="auto"/>
          </w:tcPr>
          <w:p w14:paraId="43CD22D5" w14:textId="77777777" w:rsidR="00A7561B" w:rsidRPr="00E56D6B" w:rsidRDefault="00A7561B" w:rsidP="000478C9">
            <w:pPr>
              <w:pStyle w:val="TableText"/>
              <w:spacing w:before="0" w:after="0"/>
              <w:ind w:left="0" w:right="0"/>
              <w:rPr>
                <w:rStyle w:val="Blue"/>
                <w:color w:val="auto"/>
                <w:sz w:val="18"/>
                <w:szCs w:val="18"/>
              </w:rPr>
            </w:pPr>
            <w:r w:rsidRPr="00E56D6B">
              <w:rPr>
                <w:rStyle w:val="Blue"/>
                <w:rFonts w:ascii="Arial" w:hAnsi="Arial" w:cs="Arial"/>
                <w:color w:val="auto"/>
                <w:sz w:val="18"/>
                <w:szCs w:val="18"/>
              </w:rPr>
              <w:t xml:space="preserve">In accordance with </w:t>
            </w:r>
            <w:r w:rsidRPr="00E56D6B">
              <w:rPr>
                <w:rStyle w:val="Blue"/>
                <w:color w:val="auto"/>
                <w:sz w:val="18"/>
                <w:szCs w:val="18"/>
              </w:rPr>
              <w:t>site surface water  monitoring plan</w:t>
            </w:r>
            <w:r w:rsidRPr="00E56D6B">
              <w:rPr>
                <w:rStyle w:val="Blue"/>
                <w:rFonts w:ascii="Arial" w:hAnsi="Arial" w:cs="Arial"/>
                <w:color w:val="auto"/>
                <w:sz w:val="18"/>
                <w:szCs w:val="18"/>
              </w:rPr>
              <w:t xml:space="preserve"> in Table S1.2</w:t>
            </w:r>
          </w:p>
        </w:tc>
      </w:tr>
    </w:tbl>
    <w:p w14:paraId="2DB4A284" w14:textId="77777777" w:rsidR="00A7561B" w:rsidRPr="00E56D6B" w:rsidRDefault="00A7561B" w:rsidP="00A7561B"/>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2549"/>
        <w:gridCol w:w="2018"/>
        <w:gridCol w:w="1327"/>
        <w:gridCol w:w="2182"/>
        <w:gridCol w:w="1552"/>
      </w:tblGrid>
      <w:tr w:rsidR="00A7561B" w:rsidRPr="00E56D6B" w14:paraId="664E1AF9" w14:textId="77777777" w:rsidTr="000478C9">
        <w:trPr>
          <w:cnfStyle w:val="100000000000" w:firstRow="1" w:lastRow="0" w:firstColumn="0" w:lastColumn="0" w:oddVBand="0" w:evenVBand="0" w:oddHBand="0" w:evenHBand="0" w:firstRowFirstColumn="0" w:firstRowLastColumn="0" w:lastRowFirstColumn="0" w:lastRowLastColumn="0"/>
          <w:cantSplit/>
        </w:trPr>
        <w:tc>
          <w:tcPr>
            <w:tcW w:w="5000" w:type="pct"/>
            <w:gridSpan w:val="5"/>
            <w:shd w:val="clear" w:color="auto" w:fill="auto"/>
          </w:tcPr>
          <w:p w14:paraId="05CB60D2" w14:textId="77777777" w:rsidR="00A7561B" w:rsidRPr="00E56D6B" w:rsidRDefault="00A7561B" w:rsidP="000478C9">
            <w:pPr>
              <w:pStyle w:val="TableText"/>
              <w:keepNext/>
              <w:spacing w:before="0" w:after="0"/>
              <w:ind w:left="0" w:right="0"/>
              <w:rPr>
                <w:rStyle w:val="Red"/>
                <w:color w:val="auto"/>
                <w:sz w:val="18"/>
              </w:rPr>
            </w:pPr>
            <w:r w:rsidRPr="00E56D6B">
              <w:rPr>
                <w:rStyle w:val="Red"/>
                <w:color w:val="auto"/>
                <w:sz w:val="18"/>
              </w:rPr>
              <w:t>Table S3.6 Process monitoring requirements</w:t>
            </w:r>
          </w:p>
        </w:tc>
      </w:tr>
      <w:tr w:rsidR="00A7561B" w:rsidRPr="00E56D6B" w14:paraId="7949CDBD" w14:textId="77777777" w:rsidTr="000B1202">
        <w:trPr>
          <w:cantSplit/>
        </w:trPr>
        <w:tc>
          <w:tcPr>
            <w:tcW w:w="1324" w:type="pct"/>
            <w:shd w:val="clear" w:color="auto" w:fill="auto"/>
          </w:tcPr>
          <w:p w14:paraId="5D6DB59F" w14:textId="77777777" w:rsidR="00A7561B" w:rsidRPr="00E56D6B" w:rsidRDefault="00A7561B" w:rsidP="000478C9">
            <w:pPr>
              <w:pStyle w:val="TableText"/>
              <w:keepNext/>
              <w:spacing w:before="0" w:after="0"/>
              <w:ind w:left="0" w:right="0"/>
              <w:rPr>
                <w:b/>
                <w:sz w:val="18"/>
              </w:rPr>
            </w:pPr>
            <w:r w:rsidRPr="00E56D6B">
              <w:rPr>
                <w:b/>
                <w:sz w:val="18"/>
              </w:rPr>
              <w:t>Emission point reference or source or description of point of measurement</w:t>
            </w:r>
          </w:p>
        </w:tc>
        <w:tc>
          <w:tcPr>
            <w:tcW w:w="1048" w:type="pct"/>
            <w:shd w:val="clear" w:color="auto" w:fill="auto"/>
          </w:tcPr>
          <w:p w14:paraId="54DD7591" w14:textId="77777777" w:rsidR="00A7561B" w:rsidRPr="00E56D6B" w:rsidRDefault="00A7561B" w:rsidP="000478C9">
            <w:pPr>
              <w:pStyle w:val="TableText"/>
              <w:keepNext/>
              <w:spacing w:before="0" w:after="0"/>
              <w:ind w:left="0" w:right="0"/>
              <w:rPr>
                <w:b/>
                <w:sz w:val="18"/>
              </w:rPr>
            </w:pPr>
            <w:r w:rsidRPr="00E56D6B">
              <w:rPr>
                <w:b/>
                <w:sz w:val="18"/>
              </w:rPr>
              <w:t>Parameter</w:t>
            </w:r>
          </w:p>
        </w:tc>
        <w:tc>
          <w:tcPr>
            <w:tcW w:w="689" w:type="pct"/>
            <w:shd w:val="clear" w:color="auto" w:fill="auto"/>
          </w:tcPr>
          <w:p w14:paraId="4EF42F97" w14:textId="77777777" w:rsidR="00A7561B" w:rsidRPr="00E56D6B" w:rsidRDefault="00A7561B" w:rsidP="000478C9">
            <w:pPr>
              <w:pStyle w:val="TableText"/>
              <w:keepNext/>
              <w:spacing w:before="0" w:after="0"/>
              <w:ind w:left="0" w:right="0"/>
              <w:rPr>
                <w:b/>
                <w:sz w:val="18"/>
              </w:rPr>
            </w:pPr>
            <w:r w:rsidRPr="00E56D6B">
              <w:rPr>
                <w:b/>
                <w:sz w:val="18"/>
              </w:rPr>
              <w:t xml:space="preserve">Monitoring frequency </w:t>
            </w:r>
          </w:p>
        </w:tc>
        <w:tc>
          <w:tcPr>
            <w:tcW w:w="1133" w:type="pct"/>
            <w:shd w:val="clear" w:color="auto" w:fill="auto"/>
          </w:tcPr>
          <w:p w14:paraId="08D28DA0" w14:textId="77777777" w:rsidR="00A7561B" w:rsidRPr="00E56D6B" w:rsidRDefault="00A7561B" w:rsidP="000478C9">
            <w:pPr>
              <w:pStyle w:val="TableText"/>
              <w:keepNext/>
              <w:spacing w:before="0" w:after="0"/>
              <w:ind w:left="0" w:right="0"/>
              <w:rPr>
                <w:b/>
                <w:sz w:val="18"/>
              </w:rPr>
            </w:pPr>
            <w:r w:rsidRPr="00E56D6B">
              <w:rPr>
                <w:b/>
                <w:sz w:val="18"/>
              </w:rPr>
              <w:t xml:space="preserve">Monitoring standard or method </w:t>
            </w:r>
          </w:p>
        </w:tc>
        <w:tc>
          <w:tcPr>
            <w:tcW w:w="806" w:type="pct"/>
            <w:shd w:val="clear" w:color="auto" w:fill="auto"/>
          </w:tcPr>
          <w:p w14:paraId="108FD778" w14:textId="77777777" w:rsidR="00A7561B" w:rsidRPr="00E56D6B" w:rsidRDefault="00A7561B" w:rsidP="000478C9">
            <w:pPr>
              <w:pStyle w:val="TableText"/>
              <w:keepNext/>
              <w:spacing w:before="0" w:after="0"/>
              <w:ind w:left="0" w:right="0"/>
              <w:rPr>
                <w:b/>
                <w:sz w:val="18"/>
              </w:rPr>
            </w:pPr>
            <w:r w:rsidRPr="00E56D6B">
              <w:rPr>
                <w:b/>
                <w:sz w:val="18"/>
              </w:rPr>
              <w:t xml:space="preserve">Other specifications </w:t>
            </w:r>
          </w:p>
        </w:tc>
      </w:tr>
      <w:tr w:rsidR="00A7561B" w:rsidRPr="00E56D6B" w14:paraId="612A02F0" w14:textId="77777777" w:rsidTr="000B1202">
        <w:trPr>
          <w:cantSplit/>
        </w:trPr>
        <w:tc>
          <w:tcPr>
            <w:tcW w:w="1324" w:type="pct"/>
            <w:shd w:val="clear" w:color="auto" w:fill="auto"/>
          </w:tcPr>
          <w:p w14:paraId="1F66BFE0" w14:textId="77777777" w:rsidR="00A7561B" w:rsidRPr="00E56D6B" w:rsidRDefault="00A7561B" w:rsidP="000478C9">
            <w:pPr>
              <w:pStyle w:val="TableText"/>
              <w:spacing w:before="0" w:after="0"/>
              <w:ind w:left="0" w:right="0"/>
              <w:rPr>
                <w:rStyle w:val="Blue"/>
                <w:i/>
                <w:color w:val="auto"/>
                <w:sz w:val="18"/>
                <w:szCs w:val="18"/>
              </w:rPr>
            </w:pPr>
            <w:r w:rsidRPr="00E56D6B">
              <w:rPr>
                <w:rStyle w:val="Blue"/>
                <w:rFonts w:ascii="Arial" w:hAnsi="Arial" w:cs="Arial"/>
                <w:color w:val="auto"/>
                <w:sz w:val="18"/>
                <w:szCs w:val="18"/>
              </w:rPr>
              <w:t>Gas to oil ratio of production from the installation</w:t>
            </w:r>
          </w:p>
        </w:tc>
        <w:tc>
          <w:tcPr>
            <w:tcW w:w="1048" w:type="pct"/>
            <w:shd w:val="clear" w:color="auto" w:fill="auto"/>
          </w:tcPr>
          <w:p w14:paraId="43DBC3B9" w14:textId="77777777" w:rsidR="00A7561B" w:rsidRPr="00E56D6B" w:rsidRDefault="00A7561B" w:rsidP="000478C9">
            <w:pPr>
              <w:pStyle w:val="TableText"/>
              <w:spacing w:before="0" w:after="0"/>
              <w:ind w:left="0" w:right="0"/>
              <w:rPr>
                <w:rStyle w:val="Blue"/>
                <w:color w:val="auto"/>
                <w:sz w:val="18"/>
                <w:szCs w:val="18"/>
              </w:rPr>
            </w:pPr>
            <w:r w:rsidRPr="00E56D6B">
              <w:rPr>
                <w:rStyle w:val="Blue"/>
                <w:rFonts w:ascii="Arial" w:hAnsi="Arial" w:cs="Arial"/>
                <w:color w:val="auto"/>
                <w:sz w:val="18"/>
                <w:szCs w:val="18"/>
              </w:rPr>
              <w:t>Gas to oil ratio</w:t>
            </w:r>
          </w:p>
        </w:tc>
        <w:tc>
          <w:tcPr>
            <w:tcW w:w="689" w:type="pct"/>
            <w:shd w:val="clear" w:color="auto" w:fill="auto"/>
          </w:tcPr>
          <w:p w14:paraId="60F077C2" w14:textId="77777777" w:rsidR="00A7561B" w:rsidRPr="00E56D6B" w:rsidRDefault="00A7561B" w:rsidP="000478C9">
            <w:pPr>
              <w:pStyle w:val="TableText"/>
              <w:spacing w:before="0" w:after="0"/>
              <w:ind w:left="0" w:right="0"/>
              <w:rPr>
                <w:rStyle w:val="Blue"/>
                <w:color w:val="auto"/>
                <w:sz w:val="18"/>
                <w:szCs w:val="18"/>
              </w:rPr>
            </w:pPr>
            <w:r w:rsidRPr="00E56D6B">
              <w:rPr>
                <w:rStyle w:val="Blue"/>
                <w:rFonts w:ascii="Arial" w:hAnsi="Arial" w:cs="Arial"/>
                <w:color w:val="auto"/>
                <w:sz w:val="18"/>
                <w:szCs w:val="18"/>
              </w:rPr>
              <w:t>Monthly</w:t>
            </w:r>
          </w:p>
        </w:tc>
        <w:tc>
          <w:tcPr>
            <w:tcW w:w="1133" w:type="pct"/>
            <w:shd w:val="clear" w:color="auto" w:fill="auto"/>
          </w:tcPr>
          <w:p w14:paraId="042F285E" w14:textId="77777777" w:rsidR="00A7561B" w:rsidRPr="00E56D6B" w:rsidRDefault="00A7561B" w:rsidP="000478C9">
            <w:pPr>
              <w:pStyle w:val="TableText"/>
              <w:spacing w:before="0" w:after="0"/>
              <w:ind w:left="0" w:right="0"/>
              <w:rPr>
                <w:rStyle w:val="Blue"/>
                <w:color w:val="auto"/>
                <w:sz w:val="18"/>
                <w:szCs w:val="18"/>
              </w:rPr>
            </w:pPr>
            <w:r w:rsidRPr="00E56D6B">
              <w:rPr>
                <w:rStyle w:val="Blue"/>
                <w:rFonts w:ascii="Arial" w:hAnsi="Arial" w:cs="Arial"/>
                <w:color w:val="auto"/>
                <w:sz w:val="18"/>
                <w:szCs w:val="18"/>
              </w:rPr>
              <w:t>As agreed in writing with the Environment Agency</w:t>
            </w:r>
          </w:p>
        </w:tc>
        <w:tc>
          <w:tcPr>
            <w:tcW w:w="806" w:type="pct"/>
            <w:shd w:val="clear" w:color="auto" w:fill="auto"/>
          </w:tcPr>
          <w:p w14:paraId="202C5E4A"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r>
      <w:tr w:rsidR="00A7561B" w:rsidRPr="00E56D6B" w14:paraId="281C6789" w14:textId="77777777" w:rsidTr="000B1202">
        <w:trPr>
          <w:cantSplit/>
        </w:trPr>
        <w:tc>
          <w:tcPr>
            <w:tcW w:w="1324" w:type="pct"/>
            <w:shd w:val="clear" w:color="auto" w:fill="auto"/>
          </w:tcPr>
          <w:p w14:paraId="23BFAB06" w14:textId="77777777" w:rsidR="00A7561B" w:rsidRPr="00E56D6B" w:rsidRDefault="00A7561B" w:rsidP="000478C9">
            <w:pPr>
              <w:pStyle w:val="TableText"/>
              <w:spacing w:before="0" w:after="0"/>
              <w:ind w:left="0" w:right="0"/>
              <w:rPr>
                <w:rStyle w:val="Blue"/>
                <w:rFonts w:ascii="Arial" w:hAnsi="Arial" w:cs="Arial"/>
                <w:color w:val="auto"/>
                <w:sz w:val="18"/>
                <w:szCs w:val="18"/>
              </w:rPr>
            </w:pPr>
            <w:r w:rsidRPr="00E56D6B">
              <w:rPr>
                <w:rStyle w:val="Blue"/>
                <w:rFonts w:ascii="Arial" w:hAnsi="Arial" w:cs="Arial"/>
                <w:color w:val="auto"/>
                <w:sz w:val="18"/>
                <w:szCs w:val="18"/>
              </w:rPr>
              <w:t>Gas generator operation</w:t>
            </w:r>
          </w:p>
        </w:tc>
        <w:tc>
          <w:tcPr>
            <w:tcW w:w="1048" w:type="pct"/>
            <w:shd w:val="clear" w:color="auto" w:fill="auto"/>
          </w:tcPr>
          <w:p w14:paraId="0B10C5FF" w14:textId="77777777" w:rsidR="00A7561B" w:rsidRPr="00E56D6B" w:rsidRDefault="00A7561B" w:rsidP="000478C9">
            <w:pPr>
              <w:pStyle w:val="TableText"/>
              <w:spacing w:before="0" w:after="0"/>
              <w:ind w:left="0" w:right="0"/>
              <w:rPr>
                <w:rStyle w:val="Blue"/>
                <w:rFonts w:ascii="Arial" w:hAnsi="Arial" w:cs="Arial"/>
                <w:color w:val="auto"/>
                <w:sz w:val="18"/>
                <w:szCs w:val="18"/>
              </w:rPr>
            </w:pPr>
            <w:r w:rsidRPr="00E56D6B">
              <w:rPr>
                <w:rStyle w:val="Blue"/>
                <w:rFonts w:ascii="Arial" w:hAnsi="Arial" w:cs="Arial"/>
                <w:color w:val="auto"/>
                <w:sz w:val="18"/>
                <w:szCs w:val="18"/>
              </w:rPr>
              <w:t>Volume of gas fed into generator for electricity production</w:t>
            </w:r>
          </w:p>
        </w:tc>
        <w:tc>
          <w:tcPr>
            <w:tcW w:w="689" w:type="pct"/>
            <w:shd w:val="clear" w:color="auto" w:fill="auto"/>
          </w:tcPr>
          <w:p w14:paraId="1D887FAF" w14:textId="77777777" w:rsidR="00A7561B" w:rsidRPr="00E56D6B" w:rsidRDefault="00A7561B" w:rsidP="000478C9">
            <w:pPr>
              <w:pStyle w:val="TableText"/>
              <w:spacing w:before="0" w:after="0"/>
              <w:ind w:left="0" w:right="0"/>
              <w:rPr>
                <w:rStyle w:val="Blue"/>
                <w:rFonts w:ascii="Arial" w:hAnsi="Arial" w:cs="Arial"/>
                <w:color w:val="auto"/>
                <w:sz w:val="18"/>
                <w:szCs w:val="18"/>
              </w:rPr>
            </w:pPr>
            <w:r w:rsidRPr="00E56D6B">
              <w:rPr>
                <w:rStyle w:val="Blue"/>
                <w:rFonts w:ascii="Arial" w:hAnsi="Arial" w:cs="Arial"/>
                <w:color w:val="auto"/>
                <w:sz w:val="18"/>
                <w:szCs w:val="18"/>
              </w:rPr>
              <w:t>Monthly</w:t>
            </w:r>
          </w:p>
        </w:tc>
        <w:tc>
          <w:tcPr>
            <w:tcW w:w="1133" w:type="pct"/>
            <w:shd w:val="clear" w:color="auto" w:fill="auto"/>
          </w:tcPr>
          <w:p w14:paraId="18973152" w14:textId="77777777" w:rsidR="00A7561B" w:rsidRPr="00E56D6B" w:rsidRDefault="00A7561B" w:rsidP="000478C9">
            <w:pPr>
              <w:pStyle w:val="TableText"/>
              <w:spacing w:before="0" w:after="0"/>
              <w:ind w:left="0" w:right="0"/>
              <w:rPr>
                <w:rStyle w:val="Blue"/>
                <w:rFonts w:ascii="Arial" w:hAnsi="Arial" w:cs="Arial"/>
                <w:color w:val="auto"/>
                <w:sz w:val="18"/>
                <w:szCs w:val="18"/>
              </w:rPr>
            </w:pPr>
            <w:r w:rsidRPr="00E56D6B">
              <w:rPr>
                <w:rStyle w:val="Blue"/>
                <w:rFonts w:ascii="Arial" w:hAnsi="Arial" w:cs="Arial"/>
                <w:color w:val="auto"/>
                <w:sz w:val="18"/>
                <w:szCs w:val="18"/>
              </w:rPr>
              <w:t>As agreed in writing with the Environment Agency</w:t>
            </w:r>
          </w:p>
        </w:tc>
        <w:tc>
          <w:tcPr>
            <w:tcW w:w="806" w:type="pct"/>
            <w:shd w:val="clear" w:color="auto" w:fill="auto"/>
          </w:tcPr>
          <w:p w14:paraId="7B4BDAF8"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r>
      <w:tr w:rsidR="00A7561B" w:rsidRPr="00E56D6B" w14:paraId="0BA0A5D2" w14:textId="77777777" w:rsidTr="000B1202">
        <w:trPr>
          <w:cantSplit/>
        </w:trPr>
        <w:tc>
          <w:tcPr>
            <w:tcW w:w="1324" w:type="pct"/>
            <w:shd w:val="clear" w:color="auto" w:fill="auto"/>
          </w:tcPr>
          <w:p w14:paraId="64BCCDF5" w14:textId="77777777" w:rsidR="00A7561B" w:rsidRPr="00E56D6B" w:rsidRDefault="00A7561B" w:rsidP="000478C9">
            <w:pPr>
              <w:pStyle w:val="TableText"/>
              <w:spacing w:before="0" w:after="0"/>
              <w:ind w:left="0" w:right="0"/>
              <w:rPr>
                <w:rStyle w:val="Blue"/>
                <w:rFonts w:ascii="Arial" w:hAnsi="Arial" w:cs="Arial"/>
                <w:color w:val="auto"/>
                <w:sz w:val="18"/>
                <w:szCs w:val="18"/>
              </w:rPr>
            </w:pPr>
            <w:r w:rsidRPr="00E56D6B">
              <w:rPr>
                <w:rStyle w:val="Blue"/>
                <w:rFonts w:ascii="Arial" w:hAnsi="Arial" w:cs="Arial"/>
                <w:color w:val="auto"/>
                <w:sz w:val="18"/>
                <w:szCs w:val="18"/>
              </w:rPr>
              <w:t>Emergency Flaring</w:t>
            </w:r>
          </w:p>
        </w:tc>
        <w:tc>
          <w:tcPr>
            <w:tcW w:w="1048" w:type="pct"/>
            <w:shd w:val="clear" w:color="auto" w:fill="auto"/>
          </w:tcPr>
          <w:p w14:paraId="3A360C04" w14:textId="77777777" w:rsidR="00A7561B" w:rsidRPr="00E56D6B" w:rsidRDefault="00A7561B" w:rsidP="000478C9">
            <w:pPr>
              <w:pStyle w:val="TableText"/>
              <w:spacing w:before="0" w:after="0"/>
              <w:ind w:left="0" w:right="0"/>
              <w:rPr>
                <w:rStyle w:val="Blue"/>
                <w:rFonts w:ascii="Arial" w:hAnsi="Arial" w:cs="Arial"/>
                <w:color w:val="auto"/>
                <w:sz w:val="18"/>
                <w:szCs w:val="18"/>
              </w:rPr>
            </w:pPr>
            <w:r w:rsidRPr="00E56D6B">
              <w:rPr>
                <w:rStyle w:val="Blue"/>
                <w:rFonts w:ascii="Arial" w:hAnsi="Arial" w:cs="Arial"/>
                <w:color w:val="auto"/>
                <w:sz w:val="18"/>
                <w:szCs w:val="18"/>
              </w:rPr>
              <w:t>CCTV records when in use and volumes of gas flared during each event and on an annual basis</w:t>
            </w:r>
          </w:p>
        </w:tc>
        <w:tc>
          <w:tcPr>
            <w:tcW w:w="689" w:type="pct"/>
            <w:shd w:val="clear" w:color="auto" w:fill="auto"/>
          </w:tcPr>
          <w:p w14:paraId="4677D164" w14:textId="77777777" w:rsidR="00A7561B" w:rsidRPr="00E56D6B" w:rsidRDefault="00A7561B" w:rsidP="000478C9">
            <w:pPr>
              <w:pStyle w:val="TableText"/>
              <w:spacing w:before="0" w:after="0"/>
              <w:ind w:left="0" w:right="0"/>
              <w:rPr>
                <w:rStyle w:val="Blue"/>
                <w:rFonts w:ascii="Arial" w:hAnsi="Arial" w:cs="Arial"/>
                <w:color w:val="auto"/>
                <w:sz w:val="18"/>
                <w:szCs w:val="18"/>
              </w:rPr>
            </w:pPr>
            <w:r w:rsidRPr="00E56D6B">
              <w:rPr>
                <w:rStyle w:val="Blue"/>
                <w:rFonts w:ascii="Arial" w:hAnsi="Arial" w:cs="Arial"/>
                <w:color w:val="auto"/>
                <w:sz w:val="18"/>
                <w:szCs w:val="18"/>
              </w:rPr>
              <w:t>Monthly</w:t>
            </w:r>
          </w:p>
        </w:tc>
        <w:tc>
          <w:tcPr>
            <w:tcW w:w="1133" w:type="pct"/>
            <w:shd w:val="clear" w:color="auto" w:fill="auto"/>
          </w:tcPr>
          <w:p w14:paraId="7DA8BE4B" w14:textId="77777777" w:rsidR="00A7561B" w:rsidRPr="00E56D6B" w:rsidRDefault="00A7561B" w:rsidP="000478C9">
            <w:pPr>
              <w:pStyle w:val="TableText"/>
              <w:spacing w:before="0" w:after="0"/>
              <w:ind w:left="0" w:right="0"/>
              <w:rPr>
                <w:rStyle w:val="Blue"/>
                <w:rFonts w:ascii="Arial" w:hAnsi="Arial" w:cs="Arial"/>
                <w:color w:val="auto"/>
                <w:sz w:val="18"/>
                <w:szCs w:val="18"/>
              </w:rPr>
            </w:pPr>
            <w:r w:rsidRPr="00E56D6B">
              <w:rPr>
                <w:rStyle w:val="Blue"/>
                <w:rFonts w:ascii="Arial" w:hAnsi="Arial" w:cs="Arial"/>
                <w:color w:val="auto"/>
                <w:sz w:val="18"/>
                <w:szCs w:val="18"/>
              </w:rPr>
              <w:t>As agreed in writing with the Environment Agency</w:t>
            </w:r>
          </w:p>
        </w:tc>
        <w:tc>
          <w:tcPr>
            <w:tcW w:w="806" w:type="pct"/>
            <w:shd w:val="clear" w:color="auto" w:fill="auto"/>
          </w:tcPr>
          <w:p w14:paraId="4D9942B3" w14:textId="77777777" w:rsidR="00A7561B" w:rsidRPr="00E56D6B" w:rsidRDefault="00A7561B" w:rsidP="000478C9">
            <w:pPr>
              <w:pStyle w:val="TableText"/>
              <w:spacing w:before="0" w:after="0"/>
              <w:ind w:left="0" w:right="0"/>
              <w:rPr>
                <w:rStyle w:val="Blue"/>
                <w:color w:val="auto"/>
                <w:sz w:val="18"/>
              </w:rPr>
            </w:pPr>
            <w:r w:rsidRPr="00E56D6B">
              <w:rPr>
                <w:rStyle w:val="Blue"/>
                <w:color w:val="auto"/>
                <w:sz w:val="18"/>
              </w:rPr>
              <w:t>-</w:t>
            </w:r>
          </w:p>
        </w:tc>
      </w:tr>
      <w:tr w:rsidR="000B1202" w:rsidRPr="00E56D6B" w14:paraId="2152CB28" w14:textId="77777777" w:rsidTr="000B1202">
        <w:trPr>
          <w:cantSplit/>
        </w:trPr>
        <w:tc>
          <w:tcPr>
            <w:tcW w:w="1324" w:type="pct"/>
            <w:vMerge w:val="restart"/>
            <w:shd w:val="clear" w:color="auto" w:fill="auto"/>
          </w:tcPr>
          <w:p w14:paraId="0EBBF8CA" w14:textId="17552241" w:rsidR="000B1202" w:rsidRPr="0075459E" w:rsidRDefault="000B1202" w:rsidP="000B1202">
            <w:pPr>
              <w:pStyle w:val="TableText"/>
              <w:spacing w:before="0" w:after="0"/>
              <w:ind w:left="0" w:right="0"/>
              <w:rPr>
                <w:sz w:val="18"/>
                <w:szCs w:val="18"/>
                <w:highlight w:val="yellow"/>
              </w:rPr>
            </w:pPr>
            <w:r w:rsidRPr="007367CE">
              <w:rPr>
                <w:rStyle w:val="Blue"/>
                <w:rFonts w:ascii="Arial" w:hAnsi="Arial" w:cs="Arial"/>
                <w:color w:val="auto"/>
                <w:sz w:val="18"/>
                <w:szCs w:val="18"/>
              </w:rPr>
              <w:t>W2</w:t>
            </w:r>
            <w:r w:rsidR="00462E28" w:rsidRPr="007367CE">
              <w:rPr>
                <w:rStyle w:val="Blue"/>
                <w:rFonts w:ascii="Arial" w:hAnsi="Arial" w:cs="Arial"/>
                <w:color w:val="auto"/>
                <w:sz w:val="18"/>
                <w:szCs w:val="18"/>
              </w:rPr>
              <w:t xml:space="preserve"> – reinjection of produced water</w:t>
            </w:r>
          </w:p>
        </w:tc>
        <w:tc>
          <w:tcPr>
            <w:tcW w:w="1048" w:type="pct"/>
            <w:shd w:val="clear" w:color="auto" w:fill="auto"/>
          </w:tcPr>
          <w:p w14:paraId="5C44113B" w14:textId="30FD6A3B"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rStyle w:val="Blue"/>
                <w:color w:val="auto"/>
                <w:sz w:val="18"/>
                <w:szCs w:val="18"/>
              </w:rPr>
              <w:t>Well integrity monitoring summary report</w:t>
            </w:r>
          </w:p>
        </w:tc>
        <w:tc>
          <w:tcPr>
            <w:tcW w:w="689" w:type="pct"/>
            <w:shd w:val="clear" w:color="auto" w:fill="auto"/>
          </w:tcPr>
          <w:p w14:paraId="3A55F8F3" w14:textId="4EB25384"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rFonts w:ascii="Arial" w:hAnsi="Arial" w:cs="Arial"/>
                <w:spacing w:val="-1"/>
                <w:sz w:val="18"/>
                <w:szCs w:val="18"/>
              </w:rPr>
              <w:t>In accordance with HRA as referenced in Table S1.2</w:t>
            </w:r>
          </w:p>
        </w:tc>
        <w:tc>
          <w:tcPr>
            <w:tcW w:w="1133" w:type="pct"/>
            <w:shd w:val="clear" w:color="auto" w:fill="auto"/>
          </w:tcPr>
          <w:p w14:paraId="0F3C4711" w14:textId="2A3AC2A6"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rFonts w:ascii="Arial" w:hAnsi="Arial" w:cs="Arial"/>
                <w:spacing w:val="-1"/>
                <w:sz w:val="18"/>
                <w:szCs w:val="18"/>
              </w:rPr>
              <w:t>In accordance with HRA as referenced in Table S1.2</w:t>
            </w:r>
          </w:p>
        </w:tc>
        <w:tc>
          <w:tcPr>
            <w:tcW w:w="806" w:type="pct"/>
            <w:shd w:val="clear" w:color="auto" w:fill="auto"/>
          </w:tcPr>
          <w:p w14:paraId="167F00EA" w14:textId="77777777" w:rsidR="000B1202" w:rsidRPr="000B1202" w:rsidRDefault="000B1202" w:rsidP="000B1202">
            <w:pPr>
              <w:pStyle w:val="TableText"/>
              <w:spacing w:before="0" w:after="0"/>
              <w:ind w:left="0" w:right="0"/>
              <w:rPr>
                <w:sz w:val="18"/>
                <w:szCs w:val="18"/>
              </w:rPr>
            </w:pPr>
          </w:p>
        </w:tc>
      </w:tr>
      <w:tr w:rsidR="000B1202" w:rsidRPr="00E56D6B" w14:paraId="2160C068" w14:textId="77777777" w:rsidTr="000B1202">
        <w:trPr>
          <w:cantSplit/>
        </w:trPr>
        <w:tc>
          <w:tcPr>
            <w:tcW w:w="1324" w:type="pct"/>
            <w:vMerge/>
            <w:shd w:val="clear" w:color="auto" w:fill="auto"/>
          </w:tcPr>
          <w:p w14:paraId="79E464D2" w14:textId="77777777" w:rsidR="000B1202" w:rsidRPr="000B1202" w:rsidRDefault="000B1202" w:rsidP="000B1202">
            <w:pPr>
              <w:pStyle w:val="TableText"/>
              <w:spacing w:before="0" w:after="0"/>
              <w:ind w:left="0" w:right="0"/>
              <w:rPr>
                <w:sz w:val="18"/>
                <w:szCs w:val="18"/>
              </w:rPr>
            </w:pPr>
          </w:p>
        </w:tc>
        <w:tc>
          <w:tcPr>
            <w:tcW w:w="1048" w:type="pct"/>
            <w:shd w:val="clear" w:color="auto" w:fill="auto"/>
          </w:tcPr>
          <w:p w14:paraId="49FCB8EF" w14:textId="2B4A3006"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sz w:val="18"/>
                <w:szCs w:val="18"/>
              </w:rPr>
              <w:t xml:space="preserve">Concentration and volume of all process chemicals added to produced water prior to reinjection as defined in the </w:t>
            </w:r>
            <w:r w:rsidRPr="000B1202">
              <w:rPr>
                <w:rStyle w:val="Blue"/>
                <w:color w:val="auto"/>
                <w:sz w:val="18"/>
                <w:szCs w:val="18"/>
              </w:rPr>
              <w:t>Hydrogeological Risk Assessment</w:t>
            </w:r>
            <w:r w:rsidRPr="000B1202">
              <w:rPr>
                <w:sz w:val="18"/>
                <w:szCs w:val="18"/>
              </w:rPr>
              <w:t xml:space="preserve"> in Table S1.2. </w:t>
            </w:r>
          </w:p>
        </w:tc>
        <w:tc>
          <w:tcPr>
            <w:tcW w:w="689" w:type="pct"/>
            <w:shd w:val="clear" w:color="auto" w:fill="auto"/>
          </w:tcPr>
          <w:p w14:paraId="7F4F9158" w14:textId="5821283A"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sz w:val="18"/>
                <w:szCs w:val="18"/>
              </w:rPr>
              <w:t>Monthly</w:t>
            </w:r>
          </w:p>
        </w:tc>
        <w:tc>
          <w:tcPr>
            <w:tcW w:w="1133" w:type="pct"/>
            <w:shd w:val="clear" w:color="auto" w:fill="auto"/>
          </w:tcPr>
          <w:p w14:paraId="2A87EC15" w14:textId="0B110EF1"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sz w:val="18"/>
                <w:szCs w:val="18"/>
              </w:rPr>
              <w:t>N/A</w:t>
            </w:r>
          </w:p>
        </w:tc>
        <w:tc>
          <w:tcPr>
            <w:tcW w:w="806" w:type="pct"/>
            <w:shd w:val="clear" w:color="auto" w:fill="auto"/>
          </w:tcPr>
          <w:p w14:paraId="3B78B912" w14:textId="77777777" w:rsidR="000B1202" w:rsidRPr="000B1202" w:rsidRDefault="000B1202" w:rsidP="000B1202">
            <w:pPr>
              <w:pStyle w:val="TableText"/>
              <w:spacing w:before="0" w:after="0"/>
              <w:ind w:left="0" w:right="0"/>
              <w:rPr>
                <w:sz w:val="18"/>
                <w:szCs w:val="18"/>
              </w:rPr>
            </w:pPr>
          </w:p>
        </w:tc>
      </w:tr>
      <w:tr w:rsidR="000B1202" w:rsidRPr="00E56D6B" w14:paraId="7EFE91D2" w14:textId="77777777" w:rsidTr="000B1202">
        <w:trPr>
          <w:cantSplit/>
        </w:trPr>
        <w:tc>
          <w:tcPr>
            <w:tcW w:w="1324" w:type="pct"/>
            <w:vMerge/>
            <w:shd w:val="clear" w:color="auto" w:fill="auto"/>
          </w:tcPr>
          <w:p w14:paraId="3EA1762F" w14:textId="77777777" w:rsidR="000B1202" w:rsidRPr="000B1202" w:rsidRDefault="000B1202" w:rsidP="000B1202">
            <w:pPr>
              <w:pStyle w:val="TableText"/>
              <w:spacing w:before="0" w:after="0"/>
              <w:ind w:left="0" w:right="0"/>
              <w:rPr>
                <w:sz w:val="18"/>
                <w:szCs w:val="18"/>
              </w:rPr>
            </w:pPr>
          </w:p>
        </w:tc>
        <w:tc>
          <w:tcPr>
            <w:tcW w:w="1048" w:type="pct"/>
            <w:shd w:val="clear" w:color="auto" w:fill="auto"/>
          </w:tcPr>
          <w:p w14:paraId="533FC456" w14:textId="7A38FBC0"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sz w:val="18"/>
                <w:szCs w:val="18"/>
              </w:rPr>
              <w:t xml:space="preserve">Volume of produced water being received at </w:t>
            </w:r>
            <w:proofErr w:type="spellStart"/>
            <w:r>
              <w:rPr>
                <w:sz w:val="18"/>
                <w:szCs w:val="18"/>
              </w:rPr>
              <w:t>Brockham</w:t>
            </w:r>
            <w:proofErr w:type="spellEnd"/>
            <w:r>
              <w:rPr>
                <w:sz w:val="18"/>
                <w:szCs w:val="18"/>
              </w:rPr>
              <w:t xml:space="preserve"> Oilfield fo</w:t>
            </w:r>
            <w:r w:rsidRPr="000B1202">
              <w:rPr>
                <w:sz w:val="18"/>
                <w:szCs w:val="18"/>
              </w:rPr>
              <w:t xml:space="preserve">r reinjection via </w:t>
            </w:r>
            <w:r>
              <w:rPr>
                <w:rFonts w:cs="Arial"/>
                <w:sz w:val="18"/>
                <w:szCs w:val="18"/>
              </w:rPr>
              <w:t>BRX3.</w:t>
            </w:r>
          </w:p>
        </w:tc>
        <w:tc>
          <w:tcPr>
            <w:tcW w:w="689" w:type="pct"/>
            <w:shd w:val="clear" w:color="auto" w:fill="auto"/>
          </w:tcPr>
          <w:p w14:paraId="505BFA39" w14:textId="75757E9B"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sz w:val="18"/>
                <w:szCs w:val="18"/>
              </w:rPr>
              <w:t>Monthly</w:t>
            </w:r>
          </w:p>
        </w:tc>
        <w:tc>
          <w:tcPr>
            <w:tcW w:w="1133" w:type="pct"/>
            <w:shd w:val="clear" w:color="auto" w:fill="auto"/>
          </w:tcPr>
          <w:p w14:paraId="739B3485" w14:textId="37870768"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sz w:val="18"/>
                <w:szCs w:val="18"/>
              </w:rPr>
              <w:t>N/A</w:t>
            </w:r>
          </w:p>
        </w:tc>
        <w:tc>
          <w:tcPr>
            <w:tcW w:w="806" w:type="pct"/>
            <w:shd w:val="clear" w:color="auto" w:fill="auto"/>
          </w:tcPr>
          <w:p w14:paraId="243ACE06" w14:textId="77777777" w:rsidR="000B1202" w:rsidRPr="000B1202" w:rsidRDefault="000B1202" w:rsidP="000B1202">
            <w:pPr>
              <w:pStyle w:val="TableText"/>
              <w:spacing w:before="0" w:after="0"/>
              <w:ind w:left="0" w:right="0"/>
              <w:rPr>
                <w:sz w:val="18"/>
                <w:szCs w:val="18"/>
              </w:rPr>
            </w:pPr>
          </w:p>
        </w:tc>
      </w:tr>
      <w:tr w:rsidR="000B1202" w:rsidRPr="00E56D6B" w14:paraId="0210F6A8" w14:textId="77777777" w:rsidTr="000B1202">
        <w:trPr>
          <w:cantSplit/>
        </w:trPr>
        <w:tc>
          <w:tcPr>
            <w:tcW w:w="1324" w:type="pct"/>
            <w:vMerge/>
            <w:shd w:val="clear" w:color="auto" w:fill="auto"/>
          </w:tcPr>
          <w:p w14:paraId="4E1054ED" w14:textId="5233E770" w:rsidR="000B1202" w:rsidRPr="000B1202" w:rsidRDefault="000B1202" w:rsidP="000B1202">
            <w:pPr>
              <w:pStyle w:val="TableText"/>
              <w:spacing w:before="0" w:after="0"/>
              <w:ind w:left="0" w:right="0"/>
              <w:rPr>
                <w:rStyle w:val="Blue"/>
                <w:rFonts w:ascii="Arial" w:hAnsi="Arial" w:cs="Arial"/>
                <w:color w:val="auto"/>
                <w:sz w:val="18"/>
                <w:szCs w:val="18"/>
              </w:rPr>
            </w:pPr>
          </w:p>
        </w:tc>
        <w:tc>
          <w:tcPr>
            <w:tcW w:w="1048" w:type="pct"/>
            <w:shd w:val="clear" w:color="auto" w:fill="auto"/>
          </w:tcPr>
          <w:p w14:paraId="6396EB13" w14:textId="44D9111A" w:rsidR="000B1202" w:rsidRPr="000B1202" w:rsidRDefault="000B1202" w:rsidP="000B1202">
            <w:pPr>
              <w:pStyle w:val="Default"/>
              <w:ind w:left="0"/>
              <w:rPr>
                <w:rStyle w:val="Blue"/>
                <w:rFonts w:ascii="Arial" w:hAnsi="Arial" w:cs="Arial"/>
                <w:color w:val="auto"/>
                <w:sz w:val="18"/>
                <w:szCs w:val="18"/>
              </w:rPr>
            </w:pPr>
            <w:r w:rsidRPr="000B1202">
              <w:rPr>
                <w:rStyle w:val="Blue"/>
                <w:rFonts w:ascii="Arial" w:hAnsi="Arial" w:cs="Arial"/>
                <w:color w:val="auto"/>
                <w:sz w:val="18"/>
                <w:szCs w:val="18"/>
              </w:rPr>
              <w:t>Produced water effluent composition and trend summary data for produced water discharged into the Portland Sand Formatio</w:t>
            </w:r>
            <w:r w:rsidRPr="000B1202">
              <w:rPr>
                <w:rFonts w:asciiTheme="minorHAnsi" w:hAnsiTheme="minorHAnsi" w:cstheme="minorHAnsi"/>
                <w:sz w:val="18"/>
                <w:szCs w:val="18"/>
              </w:rPr>
              <w:t>n via BRX3</w:t>
            </w:r>
            <w:r w:rsidR="00C764F4">
              <w:rPr>
                <w:rFonts w:asciiTheme="minorHAnsi" w:hAnsiTheme="minorHAnsi" w:cstheme="minorHAnsi"/>
                <w:sz w:val="18"/>
                <w:szCs w:val="18"/>
              </w:rPr>
              <w:t>.</w:t>
            </w:r>
          </w:p>
        </w:tc>
        <w:tc>
          <w:tcPr>
            <w:tcW w:w="689" w:type="pct"/>
            <w:shd w:val="clear" w:color="auto" w:fill="auto"/>
          </w:tcPr>
          <w:p w14:paraId="2FC53615" w14:textId="1122850C" w:rsidR="000B1202" w:rsidRPr="000B1202" w:rsidRDefault="000B1202" w:rsidP="000B1202">
            <w:pPr>
              <w:pStyle w:val="TableText"/>
              <w:spacing w:before="0" w:after="0"/>
              <w:ind w:left="0" w:right="0"/>
              <w:rPr>
                <w:rStyle w:val="Blue"/>
                <w:rFonts w:ascii="Arial" w:hAnsi="Arial" w:cs="Arial"/>
                <w:color w:val="auto"/>
                <w:sz w:val="18"/>
                <w:szCs w:val="18"/>
              </w:rPr>
            </w:pPr>
            <w:r w:rsidRPr="000B1202">
              <w:rPr>
                <w:sz w:val="18"/>
                <w:szCs w:val="18"/>
              </w:rPr>
              <w:t>Annually</w:t>
            </w:r>
          </w:p>
        </w:tc>
        <w:tc>
          <w:tcPr>
            <w:tcW w:w="1133" w:type="pct"/>
            <w:shd w:val="clear" w:color="auto" w:fill="auto"/>
          </w:tcPr>
          <w:p w14:paraId="3BB898F9" w14:textId="3BA505B7" w:rsidR="000B1202" w:rsidRPr="000B1202" w:rsidRDefault="00C764F4" w:rsidP="000B1202">
            <w:pPr>
              <w:pStyle w:val="TableText"/>
              <w:spacing w:before="0" w:after="0"/>
              <w:ind w:left="0" w:right="0"/>
              <w:rPr>
                <w:rStyle w:val="Blue"/>
                <w:rFonts w:ascii="Arial" w:hAnsi="Arial" w:cs="Arial"/>
                <w:color w:val="auto"/>
                <w:sz w:val="18"/>
                <w:szCs w:val="18"/>
              </w:rPr>
            </w:pPr>
            <w:r>
              <w:rPr>
                <w:rStyle w:val="Blue"/>
                <w:rFonts w:ascii="Arial" w:hAnsi="Arial" w:cs="Arial"/>
                <w:color w:val="auto"/>
                <w:sz w:val="18"/>
                <w:szCs w:val="18"/>
              </w:rPr>
              <w:t>N/A</w:t>
            </w:r>
          </w:p>
        </w:tc>
        <w:tc>
          <w:tcPr>
            <w:tcW w:w="806" w:type="pct"/>
            <w:shd w:val="clear" w:color="auto" w:fill="auto"/>
          </w:tcPr>
          <w:p w14:paraId="33D15E07" w14:textId="77777777" w:rsidR="000B1202" w:rsidRPr="000B1202" w:rsidRDefault="000B1202" w:rsidP="000B1202">
            <w:pPr>
              <w:pStyle w:val="TableText"/>
              <w:spacing w:before="0" w:after="0"/>
              <w:ind w:left="0" w:right="0"/>
              <w:rPr>
                <w:rStyle w:val="Blue"/>
                <w:color w:val="auto"/>
                <w:sz w:val="18"/>
                <w:szCs w:val="18"/>
              </w:rPr>
            </w:pPr>
          </w:p>
        </w:tc>
      </w:tr>
    </w:tbl>
    <w:p w14:paraId="2D062622" w14:textId="77777777" w:rsidR="00A7561B" w:rsidRPr="00E56D6B" w:rsidRDefault="00A7561B" w:rsidP="00A7561B"/>
    <w:p w14:paraId="5FF1ACB5" w14:textId="7E36CBA0" w:rsidR="00A7561B" w:rsidRDefault="00A7561B">
      <w:pPr>
        <w:spacing w:before="0" w:after="0" w:line="240" w:lineRule="auto"/>
      </w:pPr>
      <w:r>
        <w:br w:type="page"/>
      </w:r>
    </w:p>
    <w:p w14:paraId="172EB309" w14:textId="77777777" w:rsidR="00A7561B" w:rsidRPr="00E56D6B" w:rsidRDefault="00A7561B" w:rsidP="00A7561B"/>
    <w:p w14:paraId="2BF90C3F" w14:textId="77777777" w:rsidR="00314945" w:rsidRPr="008E479A" w:rsidRDefault="00314945" w:rsidP="00314945">
      <w:pPr>
        <w:pStyle w:val="Heading1"/>
      </w:pPr>
      <w:r w:rsidRPr="008E479A">
        <w:t xml:space="preserve">Schedule 4 </w:t>
      </w:r>
      <w:r w:rsidRPr="008E479A">
        <w:rPr>
          <w:rFonts w:cstheme="majorHAnsi"/>
        </w:rPr>
        <w:t>–</w:t>
      </w:r>
      <w:r w:rsidRPr="008E479A">
        <w:t xml:space="preserve"> Reporting</w:t>
      </w:r>
    </w:p>
    <w:p w14:paraId="2BF90C42" w14:textId="77777777" w:rsidR="00314945" w:rsidRDefault="00314945" w:rsidP="00314945">
      <w:r w:rsidRPr="008E479A">
        <w:t>Parameters, for which reports shall be made, in accordance with conditions of this permit, are listed below.</w:t>
      </w:r>
    </w:p>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2655"/>
        <w:gridCol w:w="2238"/>
        <w:gridCol w:w="1227"/>
        <w:gridCol w:w="3508"/>
      </w:tblGrid>
      <w:tr w:rsidR="00247A21" w:rsidRPr="00E56D6B" w14:paraId="4FFF0496"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4"/>
            <w:shd w:val="clear" w:color="auto" w:fill="auto"/>
          </w:tcPr>
          <w:p w14:paraId="163024C3" w14:textId="77777777" w:rsidR="00247A21" w:rsidRPr="00E56D6B" w:rsidRDefault="00247A21" w:rsidP="000478C9">
            <w:pPr>
              <w:pStyle w:val="TableText"/>
              <w:spacing w:before="0" w:after="0"/>
              <w:ind w:left="0" w:right="0"/>
              <w:rPr>
                <w:rStyle w:val="Red"/>
                <w:color w:val="auto"/>
                <w:sz w:val="18"/>
              </w:rPr>
            </w:pPr>
            <w:r w:rsidRPr="00E56D6B">
              <w:rPr>
                <w:rStyle w:val="Red"/>
                <w:color w:val="auto"/>
                <w:sz w:val="18"/>
              </w:rPr>
              <w:t>Table S4.1 Reporting of monitoring data</w:t>
            </w:r>
          </w:p>
        </w:tc>
      </w:tr>
      <w:tr w:rsidR="00247A21" w:rsidRPr="00E56D6B" w14:paraId="177DA1AA" w14:textId="77777777" w:rsidTr="00436F36">
        <w:trPr>
          <w:cnfStyle w:val="100000000000" w:firstRow="1" w:lastRow="0" w:firstColumn="0" w:lastColumn="0" w:oddVBand="0" w:evenVBand="0" w:oddHBand="0" w:evenHBand="0" w:firstRowFirstColumn="0" w:firstRowLastColumn="0" w:lastRowFirstColumn="0" w:lastRowLastColumn="0"/>
          <w:cantSplit/>
          <w:tblHeader/>
        </w:trPr>
        <w:tc>
          <w:tcPr>
            <w:tcW w:w="1379" w:type="pct"/>
            <w:shd w:val="clear" w:color="auto" w:fill="auto"/>
          </w:tcPr>
          <w:p w14:paraId="055FCDBB" w14:textId="77777777" w:rsidR="00247A21" w:rsidRPr="00E56D6B" w:rsidRDefault="00247A21" w:rsidP="000478C9">
            <w:pPr>
              <w:pStyle w:val="TableText"/>
              <w:spacing w:before="0" w:after="0"/>
              <w:ind w:left="0" w:right="0"/>
              <w:rPr>
                <w:sz w:val="18"/>
              </w:rPr>
            </w:pPr>
            <w:r w:rsidRPr="00E56D6B">
              <w:rPr>
                <w:sz w:val="18"/>
              </w:rPr>
              <w:t>Parameter</w:t>
            </w:r>
          </w:p>
        </w:tc>
        <w:tc>
          <w:tcPr>
            <w:tcW w:w="1162" w:type="pct"/>
            <w:shd w:val="clear" w:color="auto" w:fill="auto"/>
          </w:tcPr>
          <w:p w14:paraId="47642D3D" w14:textId="77777777" w:rsidR="00247A21" w:rsidRPr="00E56D6B" w:rsidRDefault="00247A21" w:rsidP="000478C9">
            <w:pPr>
              <w:pStyle w:val="TableText"/>
              <w:spacing w:before="0" w:after="0"/>
              <w:ind w:left="0" w:right="0"/>
              <w:rPr>
                <w:sz w:val="18"/>
              </w:rPr>
            </w:pPr>
            <w:r w:rsidRPr="00E56D6B">
              <w:rPr>
                <w:sz w:val="18"/>
              </w:rPr>
              <w:t>Emission or monitoring point/reference</w:t>
            </w:r>
          </w:p>
        </w:tc>
        <w:tc>
          <w:tcPr>
            <w:tcW w:w="637" w:type="pct"/>
            <w:shd w:val="clear" w:color="auto" w:fill="auto"/>
          </w:tcPr>
          <w:p w14:paraId="692860BD" w14:textId="77777777" w:rsidR="00247A21" w:rsidRPr="00E56D6B" w:rsidRDefault="00247A21" w:rsidP="000478C9">
            <w:pPr>
              <w:pStyle w:val="TableText"/>
              <w:spacing w:before="0" w:after="0"/>
              <w:ind w:left="0" w:right="0"/>
              <w:rPr>
                <w:sz w:val="18"/>
              </w:rPr>
            </w:pPr>
            <w:r w:rsidRPr="00E56D6B">
              <w:rPr>
                <w:sz w:val="18"/>
              </w:rPr>
              <w:t>Reporting period</w:t>
            </w:r>
          </w:p>
        </w:tc>
        <w:tc>
          <w:tcPr>
            <w:tcW w:w="1821" w:type="pct"/>
            <w:shd w:val="clear" w:color="auto" w:fill="auto"/>
          </w:tcPr>
          <w:p w14:paraId="4D141BDC" w14:textId="77777777" w:rsidR="00247A21" w:rsidRPr="00E56D6B" w:rsidRDefault="00247A21" w:rsidP="000478C9">
            <w:pPr>
              <w:pStyle w:val="TableText"/>
              <w:spacing w:before="0" w:after="0"/>
              <w:ind w:left="0" w:right="0"/>
              <w:rPr>
                <w:sz w:val="18"/>
              </w:rPr>
            </w:pPr>
            <w:r w:rsidRPr="00E56D6B">
              <w:rPr>
                <w:sz w:val="18"/>
              </w:rPr>
              <w:t>Period begins</w:t>
            </w:r>
          </w:p>
        </w:tc>
      </w:tr>
      <w:tr w:rsidR="00247A21" w:rsidRPr="00E56D6B" w14:paraId="37FE2D4B" w14:textId="77777777" w:rsidTr="00436F36">
        <w:trPr>
          <w:cantSplit/>
        </w:trPr>
        <w:tc>
          <w:tcPr>
            <w:tcW w:w="1379" w:type="pct"/>
            <w:shd w:val="clear" w:color="auto" w:fill="auto"/>
          </w:tcPr>
          <w:p w14:paraId="49AFA8F6" w14:textId="77777777" w:rsidR="00247A21" w:rsidRPr="00E56D6B" w:rsidRDefault="00247A21" w:rsidP="000478C9">
            <w:pPr>
              <w:pStyle w:val="TableText"/>
              <w:spacing w:before="0" w:after="0"/>
              <w:ind w:left="0" w:right="0"/>
              <w:rPr>
                <w:rStyle w:val="Red"/>
                <w:color w:val="auto"/>
                <w:sz w:val="18"/>
                <w:szCs w:val="18"/>
              </w:rPr>
            </w:pPr>
            <w:r w:rsidRPr="00E56D6B">
              <w:rPr>
                <w:rStyle w:val="Red"/>
                <w:color w:val="auto"/>
                <w:sz w:val="18"/>
                <w:szCs w:val="18"/>
              </w:rPr>
              <w:t>Emissions to air</w:t>
            </w:r>
          </w:p>
          <w:p w14:paraId="72F1B3AA" w14:textId="77777777" w:rsidR="00247A21" w:rsidRPr="00E56D6B" w:rsidRDefault="00247A21" w:rsidP="000478C9">
            <w:pPr>
              <w:pStyle w:val="TableText"/>
              <w:spacing w:before="0" w:after="0"/>
              <w:ind w:left="0" w:right="0"/>
              <w:rPr>
                <w:rStyle w:val="Red"/>
                <w:color w:val="auto"/>
                <w:sz w:val="18"/>
                <w:szCs w:val="18"/>
              </w:rPr>
            </w:pPr>
            <w:r w:rsidRPr="00E56D6B">
              <w:rPr>
                <w:rStyle w:val="Red"/>
                <w:color w:val="auto"/>
                <w:sz w:val="18"/>
                <w:szCs w:val="18"/>
              </w:rPr>
              <w:t>Parameters as required by condition 3.5.1.</w:t>
            </w:r>
          </w:p>
        </w:tc>
        <w:tc>
          <w:tcPr>
            <w:tcW w:w="1162" w:type="pct"/>
            <w:shd w:val="clear" w:color="auto" w:fill="auto"/>
          </w:tcPr>
          <w:p w14:paraId="3D8679D8" w14:textId="77777777"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EM1, EM2, EM3, EM4, EM5, EM6, EM7, EM8</w:t>
            </w:r>
          </w:p>
        </w:tc>
        <w:tc>
          <w:tcPr>
            <w:tcW w:w="637" w:type="pct"/>
            <w:shd w:val="clear" w:color="auto" w:fill="auto"/>
          </w:tcPr>
          <w:p w14:paraId="6AFD1B53" w14:textId="77777777" w:rsidR="00247A21" w:rsidRPr="00E56D6B" w:rsidRDefault="00247A21" w:rsidP="000478C9">
            <w:pPr>
              <w:pStyle w:val="TableText"/>
              <w:spacing w:before="0" w:after="0"/>
              <w:ind w:left="0" w:right="0"/>
              <w:rPr>
                <w:rStyle w:val="Blue"/>
                <w:color w:val="auto"/>
                <w:sz w:val="18"/>
                <w:szCs w:val="18"/>
              </w:rPr>
            </w:pPr>
            <w:r w:rsidRPr="00E56D6B">
              <w:rPr>
                <w:sz w:val="18"/>
                <w:szCs w:val="18"/>
              </w:rPr>
              <w:t>Every 6 months</w:t>
            </w:r>
          </w:p>
        </w:tc>
        <w:tc>
          <w:tcPr>
            <w:tcW w:w="1821" w:type="pct"/>
            <w:shd w:val="clear" w:color="auto" w:fill="auto"/>
          </w:tcPr>
          <w:p w14:paraId="0B0E206A" w14:textId="77777777"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1 January, 1 July</w:t>
            </w:r>
          </w:p>
        </w:tc>
      </w:tr>
      <w:tr w:rsidR="00247A21" w:rsidRPr="00E56D6B" w14:paraId="424AAE28" w14:textId="77777777" w:rsidTr="00436F36">
        <w:trPr>
          <w:cantSplit/>
        </w:trPr>
        <w:tc>
          <w:tcPr>
            <w:tcW w:w="1379" w:type="pct"/>
            <w:shd w:val="clear" w:color="auto" w:fill="auto"/>
          </w:tcPr>
          <w:p w14:paraId="2D1C6539" w14:textId="77777777" w:rsidR="00247A21" w:rsidRPr="00E56D6B" w:rsidRDefault="00247A21" w:rsidP="000478C9">
            <w:pPr>
              <w:pStyle w:val="TableText"/>
              <w:spacing w:before="0" w:after="0"/>
              <w:ind w:left="0" w:right="0"/>
              <w:rPr>
                <w:sz w:val="18"/>
                <w:szCs w:val="18"/>
              </w:rPr>
            </w:pPr>
            <w:r w:rsidRPr="00E56D6B">
              <w:rPr>
                <w:sz w:val="18"/>
                <w:szCs w:val="18"/>
              </w:rPr>
              <w:t>Surface water monitoring as listed in Table S3.5</w:t>
            </w:r>
          </w:p>
        </w:tc>
        <w:tc>
          <w:tcPr>
            <w:tcW w:w="1162" w:type="pct"/>
            <w:shd w:val="clear" w:color="auto" w:fill="auto"/>
          </w:tcPr>
          <w:p w14:paraId="3564006B" w14:textId="77777777" w:rsidR="00247A21" w:rsidRPr="00E56D6B" w:rsidRDefault="00247A21" w:rsidP="000478C9">
            <w:pPr>
              <w:pStyle w:val="TableText"/>
              <w:spacing w:before="0" w:after="0"/>
              <w:ind w:left="0" w:right="0"/>
              <w:rPr>
                <w:rStyle w:val="Blue"/>
                <w:color w:val="auto"/>
                <w:sz w:val="18"/>
                <w:szCs w:val="18"/>
              </w:rPr>
            </w:pPr>
            <w:r w:rsidRPr="00E56D6B">
              <w:rPr>
                <w:sz w:val="18"/>
                <w:szCs w:val="18"/>
              </w:rPr>
              <w:t>As Table S3.5</w:t>
            </w:r>
          </w:p>
        </w:tc>
        <w:tc>
          <w:tcPr>
            <w:tcW w:w="637" w:type="pct"/>
            <w:shd w:val="clear" w:color="auto" w:fill="auto"/>
          </w:tcPr>
          <w:p w14:paraId="5870D200" w14:textId="77777777"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Every 6 months</w:t>
            </w:r>
          </w:p>
        </w:tc>
        <w:tc>
          <w:tcPr>
            <w:tcW w:w="1821" w:type="pct"/>
            <w:shd w:val="clear" w:color="auto" w:fill="auto"/>
          </w:tcPr>
          <w:p w14:paraId="7B352EA0" w14:textId="77777777"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1 January, 1 July</w:t>
            </w:r>
          </w:p>
        </w:tc>
      </w:tr>
      <w:tr w:rsidR="00247A21" w:rsidRPr="00E56D6B" w14:paraId="7F7941C7" w14:textId="77777777" w:rsidTr="00436F36">
        <w:trPr>
          <w:cantSplit/>
        </w:trPr>
        <w:tc>
          <w:tcPr>
            <w:tcW w:w="1379" w:type="pct"/>
            <w:shd w:val="clear" w:color="auto" w:fill="auto"/>
          </w:tcPr>
          <w:p w14:paraId="4607FC16" w14:textId="37B91CD6" w:rsidR="00247A21" w:rsidRPr="00E56D6B" w:rsidRDefault="00247A21" w:rsidP="000478C9">
            <w:pPr>
              <w:pStyle w:val="Tablebody"/>
              <w:keepLines w:val="0"/>
              <w:widowControl/>
              <w:spacing w:before="0" w:after="0" w:line="240" w:lineRule="auto"/>
              <w:ind w:left="0" w:right="0"/>
              <w:outlineLvl w:val="9"/>
              <w:rPr>
                <w:szCs w:val="18"/>
              </w:rPr>
            </w:pPr>
            <w:r w:rsidRPr="00E56D6B">
              <w:rPr>
                <w:szCs w:val="18"/>
              </w:rPr>
              <w:t>Emissions to water</w:t>
            </w:r>
          </w:p>
          <w:p w14:paraId="3B5EC3BD" w14:textId="77777777" w:rsidR="00247A21" w:rsidRPr="00E56D6B" w:rsidRDefault="00247A21" w:rsidP="000478C9">
            <w:pPr>
              <w:pStyle w:val="TableText"/>
              <w:spacing w:before="0" w:after="0"/>
              <w:ind w:left="0" w:right="0"/>
              <w:rPr>
                <w:rStyle w:val="Red"/>
                <w:color w:val="auto"/>
                <w:sz w:val="18"/>
                <w:szCs w:val="18"/>
              </w:rPr>
            </w:pPr>
            <w:r w:rsidRPr="00E56D6B">
              <w:rPr>
                <w:rStyle w:val="Red"/>
                <w:color w:val="auto"/>
                <w:sz w:val="18"/>
                <w:szCs w:val="18"/>
              </w:rPr>
              <w:t>Parameters as required by condition 3.5.1 and listed in Table S3.2</w:t>
            </w:r>
          </w:p>
        </w:tc>
        <w:tc>
          <w:tcPr>
            <w:tcW w:w="1162" w:type="pct"/>
            <w:shd w:val="clear" w:color="auto" w:fill="auto"/>
          </w:tcPr>
          <w:p w14:paraId="3D880B24" w14:textId="4DAE6B4C"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W1</w:t>
            </w:r>
            <w:r w:rsidR="001862AD">
              <w:rPr>
                <w:rStyle w:val="Blue"/>
                <w:color w:val="auto"/>
                <w:sz w:val="18"/>
                <w:szCs w:val="18"/>
              </w:rPr>
              <w:t>, W2</w:t>
            </w:r>
          </w:p>
        </w:tc>
        <w:tc>
          <w:tcPr>
            <w:tcW w:w="637" w:type="pct"/>
            <w:shd w:val="clear" w:color="auto" w:fill="auto"/>
          </w:tcPr>
          <w:p w14:paraId="272049FC" w14:textId="77777777"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Every 6 months</w:t>
            </w:r>
          </w:p>
        </w:tc>
        <w:tc>
          <w:tcPr>
            <w:tcW w:w="1821" w:type="pct"/>
            <w:shd w:val="clear" w:color="auto" w:fill="auto"/>
          </w:tcPr>
          <w:p w14:paraId="1CC2FD39" w14:textId="77777777"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1 January, 1 July</w:t>
            </w:r>
          </w:p>
        </w:tc>
      </w:tr>
      <w:tr w:rsidR="00247A21" w:rsidRPr="00E56D6B" w14:paraId="12505A31" w14:textId="77777777" w:rsidTr="00436F36">
        <w:trPr>
          <w:cantSplit/>
        </w:trPr>
        <w:tc>
          <w:tcPr>
            <w:tcW w:w="1379" w:type="pct"/>
            <w:shd w:val="clear" w:color="auto" w:fill="auto"/>
          </w:tcPr>
          <w:p w14:paraId="69DD79D5" w14:textId="77777777" w:rsidR="00247A21" w:rsidRPr="00E56D6B" w:rsidRDefault="00247A21" w:rsidP="000478C9">
            <w:pPr>
              <w:pStyle w:val="TableText"/>
              <w:spacing w:before="0" w:after="0"/>
              <w:ind w:left="0" w:right="0"/>
              <w:rPr>
                <w:sz w:val="18"/>
                <w:szCs w:val="18"/>
              </w:rPr>
            </w:pPr>
            <w:r w:rsidRPr="00E56D6B">
              <w:rPr>
                <w:sz w:val="18"/>
                <w:szCs w:val="18"/>
              </w:rPr>
              <w:t xml:space="preserve">Flare </w:t>
            </w:r>
          </w:p>
          <w:p w14:paraId="7097DB09" w14:textId="77777777" w:rsidR="00247A21" w:rsidRPr="00E56D6B" w:rsidRDefault="00247A21" w:rsidP="000478C9">
            <w:pPr>
              <w:pStyle w:val="TableText"/>
              <w:spacing w:before="0" w:after="0"/>
              <w:ind w:left="0" w:right="0"/>
              <w:rPr>
                <w:rStyle w:val="Red"/>
                <w:color w:val="auto"/>
                <w:sz w:val="18"/>
                <w:szCs w:val="18"/>
              </w:rPr>
            </w:pPr>
            <w:r w:rsidRPr="00E56D6B">
              <w:rPr>
                <w:sz w:val="18"/>
                <w:szCs w:val="18"/>
              </w:rPr>
              <w:t>Gas feed rate</w:t>
            </w:r>
          </w:p>
        </w:tc>
        <w:tc>
          <w:tcPr>
            <w:tcW w:w="1162" w:type="pct"/>
            <w:shd w:val="clear" w:color="auto" w:fill="auto"/>
          </w:tcPr>
          <w:p w14:paraId="0CBACF60" w14:textId="77777777"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Emergency gas flare</w:t>
            </w:r>
          </w:p>
        </w:tc>
        <w:tc>
          <w:tcPr>
            <w:tcW w:w="637" w:type="pct"/>
            <w:shd w:val="clear" w:color="auto" w:fill="auto"/>
          </w:tcPr>
          <w:p w14:paraId="75B246F3" w14:textId="77777777"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Every 6 months</w:t>
            </w:r>
          </w:p>
        </w:tc>
        <w:tc>
          <w:tcPr>
            <w:tcW w:w="1821" w:type="pct"/>
            <w:shd w:val="clear" w:color="auto" w:fill="auto"/>
          </w:tcPr>
          <w:p w14:paraId="5358D781" w14:textId="77777777" w:rsidR="00247A21" w:rsidRPr="00E56D6B" w:rsidRDefault="00247A21" w:rsidP="000478C9">
            <w:pPr>
              <w:pStyle w:val="TableText"/>
              <w:spacing w:before="0" w:after="0"/>
              <w:ind w:left="0" w:right="0"/>
              <w:rPr>
                <w:rStyle w:val="Blue"/>
                <w:color w:val="auto"/>
                <w:sz w:val="18"/>
                <w:szCs w:val="18"/>
              </w:rPr>
            </w:pPr>
            <w:r w:rsidRPr="00E56D6B">
              <w:rPr>
                <w:rStyle w:val="Blue"/>
                <w:color w:val="auto"/>
                <w:sz w:val="18"/>
                <w:szCs w:val="18"/>
              </w:rPr>
              <w:t>1 January, 1 July</w:t>
            </w:r>
          </w:p>
        </w:tc>
      </w:tr>
      <w:tr w:rsidR="00247A21" w:rsidRPr="00E56D6B" w14:paraId="31E87CAD" w14:textId="77777777" w:rsidTr="00436F36">
        <w:trPr>
          <w:cantSplit/>
        </w:trPr>
        <w:tc>
          <w:tcPr>
            <w:tcW w:w="1379" w:type="pct"/>
            <w:shd w:val="clear" w:color="auto" w:fill="auto"/>
          </w:tcPr>
          <w:p w14:paraId="2FA0B39D" w14:textId="77777777" w:rsidR="00247A21" w:rsidRPr="00E357A9" w:rsidRDefault="00247A21" w:rsidP="000478C9">
            <w:pPr>
              <w:pStyle w:val="TableText"/>
              <w:ind w:left="0"/>
              <w:rPr>
                <w:rStyle w:val="Red"/>
                <w:rFonts w:cstheme="minorHAnsi"/>
                <w:color w:val="auto"/>
                <w:sz w:val="18"/>
                <w:szCs w:val="18"/>
              </w:rPr>
            </w:pPr>
            <w:r w:rsidRPr="00E357A9">
              <w:rPr>
                <w:rStyle w:val="Red"/>
                <w:rFonts w:cstheme="minorHAnsi"/>
                <w:color w:val="auto"/>
                <w:sz w:val="18"/>
                <w:szCs w:val="18"/>
              </w:rPr>
              <w:t xml:space="preserve">Process monitoring </w:t>
            </w:r>
          </w:p>
          <w:p w14:paraId="43174F26" w14:textId="77777777" w:rsidR="00247A21" w:rsidRPr="00E357A9" w:rsidRDefault="00247A21" w:rsidP="000478C9">
            <w:pPr>
              <w:pStyle w:val="TableText"/>
              <w:spacing w:before="0" w:after="0"/>
              <w:ind w:left="0" w:right="0"/>
              <w:rPr>
                <w:rFonts w:cstheme="minorHAnsi"/>
                <w:sz w:val="18"/>
                <w:szCs w:val="18"/>
              </w:rPr>
            </w:pPr>
            <w:r w:rsidRPr="00E357A9">
              <w:rPr>
                <w:rStyle w:val="Red"/>
                <w:rFonts w:cstheme="minorHAnsi"/>
                <w:color w:val="auto"/>
                <w:sz w:val="18"/>
                <w:szCs w:val="18"/>
              </w:rPr>
              <w:t>Parameters as required by condition 3.5.1</w:t>
            </w:r>
          </w:p>
        </w:tc>
        <w:tc>
          <w:tcPr>
            <w:tcW w:w="1162" w:type="pct"/>
            <w:shd w:val="clear" w:color="auto" w:fill="auto"/>
          </w:tcPr>
          <w:p w14:paraId="704438B9" w14:textId="77777777" w:rsidR="00247A21" w:rsidRPr="00E357A9" w:rsidRDefault="00247A21" w:rsidP="000478C9">
            <w:pPr>
              <w:pStyle w:val="TableText"/>
              <w:spacing w:before="0" w:after="0"/>
              <w:ind w:left="0" w:right="0"/>
              <w:rPr>
                <w:rStyle w:val="Blue"/>
                <w:rFonts w:cstheme="minorHAnsi"/>
                <w:color w:val="auto"/>
                <w:sz w:val="18"/>
                <w:szCs w:val="18"/>
              </w:rPr>
            </w:pPr>
            <w:r w:rsidRPr="00E357A9">
              <w:rPr>
                <w:rStyle w:val="Blue"/>
                <w:rFonts w:cstheme="minorHAnsi"/>
                <w:color w:val="auto"/>
                <w:sz w:val="18"/>
                <w:szCs w:val="18"/>
              </w:rPr>
              <w:t>Description as indicated in Table S3.3</w:t>
            </w:r>
          </w:p>
        </w:tc>
        <w:tc>
          <w:tcPr>
            <w:tcW w:w="637" w:type="pct"/>
            <w:shd w:val="clear" w:color="auto" w:fill="auto"/>
          </w:tcPr>
          <w:p w14:paraId="0440FBD5" w14:textId="77777777" w:rsidR="00247A21" w:rsidRPr="00E357A9" w:rsidRDefault="00247A21" w:rsidP="000478C9">
            <w:pPr>
              <w:pStyle w:val="TableText"/>
              <w:spacing w:before="0" w:after="0"/>
              <w:ind w:left="0" w:right="0"/>
              <w:rPr>
                <w:rStyle w:val="Blue"/>
                <w:rFonts w:cstheme="minorHAnsi"/>
                <w:color w:val="auto"/>
                <w:sz w:val="18"/>
                <w:szCs w:val="18"/>
              </w:rPr>
            </w:pPr>
            <w:r w:rsidRPr="00E357A9">
              <w:rPr>
                <w:rStyle w:val="Blue"/>
                <w:rFonts w:cstheme="minorHAnsi"/>
                <w:color w:val="auto"/>
                <w:sz w:val="18"/>
                <w:szCs w:val="18"/>
              </w:rPr>
              <w:t>Every 6 months</w:t>
            </w:r>
          </w:p>
        </w:tc>
        <w:tc>
          <w:tcPr>
            <w:tcW w:w="1821" w:type="pct"/>
            <w:shd w:val="clear" w:color="auto" w:fill="auto"/>
          </w:tcPr>
          <w:p w14:paraId="4C09E023" w14:textId="77777777" w:rsidR="00247A21" w:rsidRPr="00E357A9" w:rsidRDefault="00247A21" w:rsidP="000478C9">
            <w:pPr>
              <w:pStyle w:val="TableText"/>
              <w:spacing w:before="0" w:after="0"/>
              <w:ind w:left="0" w:right="0"/>
              <w:rPr>
                <w:rStyle w:val="Blue"/>
                <w:rFonts w:cstheme="minorHAnsi"/>
                <w:color w:val="auto"/>
                <w:sz w:val="18"/>
                <w:szCs w:val="18"/>
              </w:rPr>
            </w:pPr>
            <w:r w:rsidRPr="00E357A9">
              <w:rPr>
                <w:rFonts w:cstheme="minorHAnsi"/>
                <w:sz w:val="18"/>
                <w:szCs w:val="18"/>
              </w:rPr>
              <w:t xml:space="preserve">Following approval of </w:t>
            </w:r>
            <w:r w:rsidRPr="00E357A9">
              <w:rPr>
                <w:rStyle w:val="Blue"/>
                <w:color w:val="auto"/>
                <w:sz w:val="18"/>
                <w:szCs w:val="18"/>
              </w:rPr>
              <w:t xml:space="preserve">pre-operational condition PO 01 in Table S1.4 equipment associated with </w:t>
            </w:r>
            <w:proofErr w:type="spellStart"/>
            <w:r w:rsidRPr="00E357A9">
              <w:rPr>
                <w:rStyle w:val="Blue"/>
                <w:color w:val="auto"/>
                <w:sz w:val="18"/>
                <w:szCs w:val="18"/>
              </w:rPr>
              <w:t>Kimmeridge</w:t>
            </w:r>
            <w:proofErr w:type="spellEnd"/>
            <w:r w:rsidRPr="00E357A9">
              <w:rPr>
                <w:rStyle w:val="Blue"/>
                <w:color w:val="auto"/>
                <w:sz w:val="18"/>
                <w:szCs w:val="18"/>
              </w:rPr>
              <w:t xml:space="preserve"> Clay production </w:t>
            </w:r>
            <w:r w:rsidRPr="00E357A9">
              <w:rPr>
                <w:rStyle w:val="Blue"/>
                <w:rFonts w:cstheme="minorHAnsi"/>
                <w:color w:val="auto"/>
                <w:sz w:val="18"/>
                <w:szCs w:val="18"/>
              </w:rPr>
              <w:t>and date of approval of IC4 for other specified parameters</w:t>
            </w:r>
          </w:p>
        </w:tc>
      </w:tr>
    </w:tbl>
    <w:p w14:paraId="4AA3FEA9" w14:textId="77777777" w:rsidR="00247A21" w:rsidRPr="00E56D6B" w:rsidRDefault="00247A21" w:rsidP="00247A21"/>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7435"/>
        <w:gridCol w:w="2193"/>
      </w:tblGrid>
      <w:tr w:rsidR="00247A21" w:rsidRPr="00E56D6B" w14:paraId="524C5212"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2"/>
            <w:shd w:val="clear" w:color="auto" w:fill="auto"/>
          </w:tcPr>
          <w:p w14:paraId="106D75C9" w14:textId="77777777" w:rsidR="00247A21" w:rsidRPr="00E56D6B" w:rsidRDefault="00247A21" w:rsidP="000478C9">
            <w:pPr>
              <w:pStyle w:val="TableText"/>
              <w:spacing w:before="0" w:after="0"/>
              <w:ind w:left="0" w:right="0"/>
              <w:rPr>
                <w:rStyle w:val="Red"/>
                <w:color w:val="auto"/>
                <w:sz w:val="18"/>
              </w:rPr>
            </w:pPr>
            <w:r w:rsidRPr="00E56D6B">
              <w:rPr>
                <w:rStyle w:val="Red"/>
                <w:color w:val="auto"/>
                <w:sz w:val="18"/>
              </w:rPr>
              <w:t>Table S4.2: Annual production/treatment</w:t>
            </w:r>
          </w:p>
        </w:tc>
      </w:tr>
      <w:tr w:rsidR="00247A21" w:rsidRPr="00E56D6B" w14:paraId="19E9213B"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3861" w:type="pct"/>
            <w:shd w:val="clear" w:color="auto" w:fill="auto"/>
          </w:tcPr>
          <w:p w14:paraId="54F56344" w14:textId="77777777" w:rsidR="00247A21" w:rsidRPr="00E56D6B" w:rsidRDefault="00247A21" w:rsidP="000478C9">
            <w:pPr>
              <w:pStyle w:val="TableText"/>
              <w:spacing w:before="0" w:after="0"/>
              <w:ind w:left="0" w:right="0"/>
              <w:rPr>
                <w:sz w:val="18"/>
              </w:rPr>
            </w:pPr>
            <w:r w:rsidRPr="00E56D6B">
              <w:rPr>
                <w:sz w:val="18"/>
              </w:rPr>
              <w:t>Parameter</w:t>
            </w:r>
          </w:p>
        </w:tc>
        <w:tc>
          <w:tcPr>
            <w:tcW w:w="1139" w:type="pct"/>
            <w:shd w:val="clear" w:color="auto" w:fill="auto"/>
          </w:tcPr>
          <w:p w14:paraId="64EE02AA" w14:textId="77777777" w:rsidR="00247A21" w:rsidRPr="00E56D6B" w:rsidRDefault="00247A21" w:rsidP="000478C9">
            <w:pPr>
              <w:pStyle w:val="TableText"/>
              <w:spacing w:before="0" w:after="0"/>
              <w:ind w:left="0" w:right="0"/>
              <w:rPr>
                <w:sz w:val="18"/>
              </w:rPr>
            </w:pPr>
            <w:r w:rsidRPr="00E56D6B">
              <w:rPr>
                <w:sz w:val="18"/>
              </w:rPr>
              <w:t xml:space="preserve">Units </w:t>
            </w:r>
          </w:p>
        </w:tc>
      </w:tr>
      <w:tr w:rsidR="00247A21" w:rsidRPr="00E56D6B" w14:paraId="2B8F1CB7" w14:textId="77777777" w:rsidTr="000478C9">
        <w:trPr>
          <w:cantSplit/>
        </w:trPr>
        <w:tc>
          <w:tcPr>
            <w:tcW w:w="3861" w:type="pct"/>
            <w:shd w:val="clear" w:color="auto" w:fill="auto"/>
          </w:tcPr>
          <w:p w14:paraId="1FAC965F" w14:textId="77777777" w:rsidR="00247A21" w:rsidRPr="00E56D6B" w:rsidRDefault="00247A21" w:rsidP="000478C9">
            <w:pPr>
              <w:pStyle w:val="TableText"/>
              <w:spacing w:before="0" w:after="0"/>
              <w:ind w:left="0" w:right="0"/>
              <w:rPr>
                <w:rStyle w:val="Blue"/>
                <w:color w:val="auto"/>
                <w:sz w:val="18"/>
                <w:szCs w:val="18"/>
              </w:rPr>
            </w:pPr>
            <w:r w:rsidRPr="00E56D6B">
              <w:rPr>
                <w:sz w:val="18"/>
                <w:szCs w:val="18"/>
              </w:rPr>
              <w:t>Methane Flared</w:t>
            </w:r>
          </w:p>
        </w:tc>
        <w:tc>
          <w:tcPr>
            <w:tcW w:w="1139" w:type="pct"/>
            <w:shd w:val="clear" w:color="auto" w:fill="auto"/>
          </w:tcPr>
          <w:p w14:paraId="3B118E5B" w14:textId="77777777" w:rsidR="00247A21" w:rsidRPr="00E56D6B" w:rsidRDefault="00247A21" w:rsidP="000478C9">
            <w:pPr>
              <w:pStyle w:val="TableText"/>
              <w:spacing w:before="0" w:after="0"/>
              <w:ind w:left="0" w:right="0"/>
              <w:rPr>
                <w:rStyle w:val="Blue"/>
                <w:color w:val="auto"/>
                <w:sz w:val="18"/>
                <w:szCs w:val="18"/>
              </w:rPr>
            </w:pPr>
            <w:r w:rsidRPr="00E56D6B">
              <w:rPr>
                <w:sz w:val="18"/>
                <w:szCs w:val="18"/>
              </w:rPr>
              <w:t>Standard cubic feet</w:t>
            </w:r>
          </w:p>
        </w:tc>
      </w:tr>
      <w:tr w:rsidR="00247A21" w:rsidRPr="00E56D6B" w14:paraId="025B54A9" w14:textId="77777777" w:rsidTr="000478C9">
        <w:trPr>
          <w:cantSplit/>
        </w:trPr>
        <w:tc>
          <w:tcPr>
            <w:tcW w:w="3861" w:type="pct"/>
            <w:shd w:val="clear" w:color="auto" w:fill="auto"/>
          </w:tcPr>
          <w:p w14:paraId="2C4D6249" w14:textId="77777777" w:rsidR="00247A21" w:rsidRPr="00E56D6B" w:rsidRDefault="00247A21" w:rsidP="000478C9">
            <w:pPr>
              <w:pStyle w:val="TableText"/>
              <w:spacing w:before="0" w:after="0"/>
              <w:ind w:left="0" w:right="0"/>
              <w:rPr>
                <w:rStyle w:val="Blue"/>
                <w:color w:val="auto"/>
                <w:sz w:val="18"/>
                <w:szCs w:val="18"/>
              </w:rPr>
            </w:pPr>
            <w:r w:rsidRPr="00E56D6B">
              <w:rPr>
                <w:sz w:val="18"/>
                <w:szCs w:val="18"/>
              </w:rPr>
              <w:t>Crude Oil Production</w:t>
            </w:r>
          </w:p>
        </w:tc>
        <w:tc>
          <w:tcPr>
            <w:tcW w:w="1139" w:type="pct"/>
            <w:shd w:val="clear" w:color="auto" w:fill="auto"/>
          </w:tcPr>
          <w:p w14:paraId="2FC06123" w14:textId="77777777" w:rsidR="00247A21" w:rsidRPr="00E56D6B" w:rsidRDefault="00247A21" w:rsidP="000478C9">
            <w:pPr>
              <w:pStyle w:val="TableText"/>
              <w:spacing w:before="0" w:after="0"/>
              <w:ind w:left="0" w:right="0"/>
              <w:rPr>
                <w:rStyle w:val="Blue"/>
                <w:color w:val="auto"/>
                <w:sz w:val="18"/>
                <w:szCs w:val="18"/>
              </w:rPr>
            </w:pPr>
            <w:r w:rsidRPr="00E56D6B">
              <w:rPr>
                <w:sz w:val="18"/>
                <w:szCs w:val="18"/>
              </w:rPr>
              <w:t>tonnes</w:t>
            </w:r>
          </w:p>
        </w:tc>
      </w:tr>
      <w:tr w:rsidR="00247A21" w:rsidRPr="00E56D6B" w14:paraId="41432BEF" w14:textId="77777777" w:rsidTr="000478C9">
        <w:trPr>
          <w:cantSplit/>
        </w:trPr>
        <w:tc>
          <w:tcPr>
            <w:tcW w:w="3861" w:type="pct"/>
            <w:shd w:val="clear" w:color="auto" w:fill="auto"/>
          </w:tcPr>
          <w:p w14:paraId="04CB7BD0" w14:textId="77777777" w:rsidR="00247A21" w:rsidRPr="00E56D6B" w:rsidRDefault="00247A21" w:rsidP="000478C9">
            <w:pPr>
              <w:pStyle w:val="TableText"/>
              <w:spacing w:before="0" w:after="0"/>
              <w:ind w:left="0" w:right="0"/>
              <w:rPr>
                <w:rStyle w:val="Blue"/>
                <w:color w:val="auto"/>
                <w:sz w:val="18"/>
                <w:szCs w:val="18"/>
              </w:rPr>
            </w:pPr>
            <w:r w:rsidRPr="00E56D6B">
              <w:rPr>
                <w:sz w:val="18"/>
                <w:szCs w:val="18"/>
              </w:rPr>
              <w:t>Average Water Cut</w:t>
            </w:r>
          </w:p>
        </w:tc>
        <w:tc>
          <w:tcPr>
            <w:tcW w:w="1139" w:type="pct"/>
            <w:shd w:val="clear" w:color="auto" w:fill="auto"/>
          </w:tcPr>
          <w:p w14:paraId="0D5998AF" w14:textId="77777777" w:rsidR="00247A21" w:rsidRPr="00E56D6B" w:rsidRDefault="00247A21" w:rsidP="000478C9">
            <w:pPr>
              <w:pStyle w:val="TableText"/>
              <w:spacing w:before="0" w:after="0"/>
              <w:ind w:left="0" w:right="0"/>
              <w:rPr>
                <w:rStyle w:val="Blue"/>
                <w:color w:val="auto"/>
                <w:sz w:val="18"/>
                <w:szCs w:val="18"/>
              </w:rPr>
            </w:pPr>
            <w:r w:rsidRPr="00E56D6B">
              <w:rPr>
                <w:sz w:val="18"/>
                <w:szCs w:val="18"/>
              </w:rPr>
              <w:t>% production</w:t>
            </w:r>
          </w:p>
        </w:tc>
      </w:tr>
      <w:tr w:rsidR="00247A21" w:rsidRPr="00E56D6B" w14:paraId="23F3A2A8" w14:textId="77777777" w:rsidTr="000478C9">
        <w:trPr>
          <w:cantSplit/>
        </w:trPr>
        <w:tc>
          <w:tcPr>
            <w:tcW w:w="3861" w:type="pct"/>
            <w:shd w:val="clear" w:color="auto" w:fill="auto"/>
          </w:tcPr>
          <w:p w14:paraId="48F94D86" w14:textId="77777777" w:rsidR="00247A21" w:rsidRPr="00E56D6B" w:rsidRDefault="00247A21" w:rsidP="000478C9">
            <w:pPr>
              <w:pStyle w:val="TableText"/>
              <w:spacing w:before="0" w:after="0"/>
              <w:ind w:left="0" w:right="0"/>
              <w:rPr>
                <w:rStyle w:val="Blue"/>
                <w:color w:val="auto"/>
                <w:sz w:val="18"/>
                <w:szCs w:val="18"/>
              </w:rPr>
            </w:pPr>
            <w:r w:rsidRPr="00E56D6B">
              <w:rPr>
                <w:sz w:val="18"/>
                <w:szCs w:val="18"/>
              </w:rPr>
              <w:t>Average Gas to Oil Ratio</w:t>
            </w:r>
          </w:p>
        </w:tc>
        <w:tc>
          <w:tcPr>
            <w:tcW w:w="1139" w:type="pct"/>
            <w:shd w:val="clear" w:color="auto" w:fill="auto"/>
          </w:tcPr>
          <w:p w14:paraId="1F1FD9CF" w14:textId="77777777" w:rsidR="00247A21" w:rsidRPr="00E56D6B" w:rsidRDefault="00247A21" w:rsidP="000478C9">
            <w:pPr>
              <w:pStyle w:val="TableText"/>
              <w:spacing w:before="0" w:after="0"/>
              <w:ind w:left="0" w:right="0"/>
              <w:rPr>
                <w:rStyle w:val="Blue"/>
                <w:color w:val="auto"/>
                <w:sz w:val="18"/>
                <w:szCs w:val="18"/>
              </w:rPr>
            </w:pPr>
            <w:proofErr w:type="spellStart"/>
            <w:r w:rsidRPr="00E56D6B">
              <w:rPr>
                <w:sz w:val="18"/>
                <w:szCs w:val="18"/>
              </w:rPr>
              <w:t>scf</w:t>
            </w:r>
            <w:proofErr w:type="spellEnd"/>
            <w:r w:rsidRPr="00E56D6B">
              <w:rPr>
                <w:sz w:val="18"/>
                <w:szCs w:val="18"/>
              </w:rPr>
              <w:t xml:space="preserve"> / </w:t>
            </w:r>
            <w:proofErr w:type="spellStart"/>
            <w:r w:rsidRPr="00E56D6B">
              <w:rPr>
                <w:sz w:val="18"/>
                <w:szCs w:val="18"/>
              </w:rPr>
              <w:t>bbl</w:t>
            </w:r>
            <w:proofErr w:type="spellEnd"/>
          </w:p>
        </w:tc>
      </w:tr>
    </w:tbl>
    <w:p w14:paraId="54B3D34F" w14:textId="77777777" w:rsidR="00247A21" w:rsidRPr="00E56D6B" w:rsidRDefault="00247A21" w:rsidP="00247A21"/>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3484"/>
        <w:gridCol w:w="3955"/>
        <w:gridCol w:w="2189"/>
      </w:tblGrid>
      <w:tr w:rsidR="00247A21" w:rsidRPr="00E56D6B" w14:paraId="4DACE0C1"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3"/>
            <w:shd w:val="clear" w:color="auto" w:fill="auto"/>
          </w:tcPr>
          <w:p w14:paraId="11BE5418" w14:textId="77777777" w:rsidR="00247A21" w:rsidRPr="00E56D6B" w:rsidRDefault="00247A21" w:rsidP="000478C9">
            <w:pPr>
              <w:pStyle w:val="TableText"/>
              <w:spacing w:before="0" w:after="0"/>
              <w:ind w:left="0" w:right="0"/>
              <w:rPr>
                <w:rStyle w:val="Red"/>
                <w:color w:val="auto"/>
                <w:sz w:val="18"/>
              </w:rPr>
            </w:pPr>
            <w:r w:rsidRPr="00E56D6B">
              <w:rPr>
                <w:rStyle w:val="Red"/>
                <w:color w:val="auto"/>
                <w:sz w:val="18"/>
              </w:rPr>
              <w:t>Table S4.3 Performance parameters</w:t>
            </w:r>
          </w:p>
        </w:tc>
      </w:tr>
      <w:tr w:rsidR="00247A21" w:rsidRPr="00E56D6B" w14:paraId="1A4E11CF"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1809" w:type="pct"/>
            <w:shd w:val="clear" w:color="auto" w:fill="auto"/>
          </w:tcPr>
          <w:p w14:paraId="7C372340" w14:textId="77777777" w:rsidR="00247A21" w:rsidRPr="00E56D6B" w:rsidRDefault="00247A21" w:rsidP="000478C9">
            <w:pPr>
              <w:pStyle w:val="TableText"/>
              <w:spacing w:before="0" w:after="0"/>
              <w:ind w:left="0" w:right="0"/>
              <w:rPr>
                <w:sz w:val="18"/>
              </w:rPr>
            </w:pPr>
            <w:r w:rsidRPr="00E56D6B">
              <w:rPr>
                <w:sz w:val="18"/>
              </w:rPr>
              <w:t>Parameter</w:t>
            </w:r>
          </w:p>
        </w:tc>
        <w:tc>
          <w:tcPr>
            <w:tcW w:w="2054" w:type="pct"/>
            <w:shd w:val="clear" w:color="auto" w:fill="auto"/>
          </w:tcPr>
          <w:p w14:paraId="6A5057F7" w14:textId="77777777" w:rsidR="00247A21" w:rsidRPr="00E56D6B" w:rsidRDefault="00247A21" w:rsidP="000478C9">
            <w:pPr>
              <w:pStyle w:val="TableText"/>
              <w:spacing w:before="0" w:after="0"/>
              <w:ind w:left="0" w:right="0"/>
              <w:rPr>
                <w:sz w:val="18"/>
              </w:rPr>
            </w:pPr>
            <w:r w:rsidRPr="00E56D6B">
              <w:rPr>
                <w:sz w:val="18"/>
              </w:rPr>
              <w:t>Frequency of assessment</w:t>
            </w:r>
          </w:p>
        </w:tc>
        <w:tc>
          <w:tcPr>
            <w:tcW w:w="1137" w:type="pct"/>
            <w:shd w:val="clear" w:color="auto" w:fill="auto"/>
          </w:tcPr>
          <w:p w14:paraId="274B998A" w14:textId="77777777" w:rsidR="00247A21" w:rsidRPr="00E56D6B" w:rsidRDefault="00247A21" w:rsidP="000478C9">
            <w:pPr>
              <w:pStyle w:val="TableText"/>
              <w:spacing w:before="0" w:after="0"/>
              <w:ind w:left="0" w:right="0"/>
              <w:rPr>
                <w:sz w:val="18"/>
              </w:rPr>
            </w:pPr>
            <w:r w:rsidRPr="00E56D6B">
              <w:rPr>
                <w:sz w:val="18"/>
              </w:rPr>
              <w:t>Units</w:t>
            </w:r>
          </w:p>
        </w:tc>
      </w:tr>
      <w:tr w:rsidR="00247A21" w:rsidRPr="00E56D6B" w14:paraId="1FC4CB14"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1809" w:type="pct"/>
            <w:shd w:val="clear" w:color="auto" w:fill="auto"/>
          </w:tcPr>
          <w:p w14:paraId="400E0166" w14:textId="77777777" w:rsidR="00247A21" w:rsidRPr="00E56D6B" w:rsidRDefault="00247A21" w:rsidP="000478C9">
            <w:pPr>
              <w:pStyle w:val="TableText"/>
              <w:spacing w:before="0" w:after="0"/>
              <w:ind w:left="0" w:right="0"/>
              <w:rPr>
                <w:rStyle w:val="Blue"/>
                <w:b w:val="0"/>
                <w:color w:val="auto"/>
                <w:sz w:val="18"/>
                <w:szCs w:val="18"/>
              </w:rPr>
            </w:pPr>
            <w:r w:rsidRPr="00E56D6B">
              <w:rPr>
                <w:b w:val="0"/>
                <w:sz w:val="18"/>
                <w:szCs w:val="18"/>
              </w:rPr>
              <w:t>Crude Oil Production</w:t>
            </w:r>
          </w:p>
        </w:tc>
        <w:tc>
          <w:tcPr>
            <w:tcW w:w="2054" w:type="pct"/>
            <w:shd w:val="clear" w:color="auto" w:fill="auto"/>
          </w:tcPr>
          <w:p w14:paraId="74587FAB" w14:textId="77777777" w:rsidR="00247A21" w:rsidRPr="00E56D6B" w:rsidRDefault="00247A21" w:rsidP="000478C9">
            <w:pPr>
              <w:pStyle w:val="TableText"/>
              <w:spacing w:before="0" w:after="0"/>
              <w:ind w:left="0" w:right="0"/>
              <w:rPr>
                <w:rStyle w:val="Blue"/>
                <w:b w:val="0"/>
                <w:color w:val="auto"/>
                <w:sz w:val="18"/>
                <w:szCs w:val="18"/>
              </w:rPr>
            </w:pPr>
            <w:r w:rsidRPr="00E56D6B">
              <w:rPr>
                <w:rStyle w:val="Blue"/>
                <w:b w:val="0"/>
                <w:color w:val="auto"/>
                <w:sz w:val="18"/>
                <w:szCs w:val="18"/>
              </w:rPr>
              <w:t>Annually</w:t>
            </w:r>
          </w:p>
        </w:tc>
        <w:tc>
          <w:tcPr>
            <w:tcW w:w="1137" w:type="pct"/>
            <w:shd w:val="clear" w:color="auto" w:fill="auto"/>
          </w:tcPr>
          <w:p w14:paraId="0226A641" w14:textId="77777777" w:rsidR="00247A21" w:rsidRPr="00E56D6B" w:rsidRDefault="00247A21" w:rsidP="000478C9">
            <w:pPr>
              <w:pStyle w:val="TableText"/>
              <w:spacing w:before="0" w:after="0"/>
              <w:ind w:left="0" w:right="0"/>
              <w:rPr>
                <w:rStyle w:val="Blue"/>
                <w:b w:val="0"/>
                <w:color w:val="auto"/>
                <w:sz w:val="18"/>
                <w:szCs w:val="18"/>
              </w:rPr>
            </w:pPr>
            <w:r w:rsidRPr="00E56D6B">
              <w:rPr>
                <w:b w:val="0"/>
                <w:sz w:val="18"/>
                <w:szCs w:val="18"/>
              </w:rPr>
              <w:t>tonnes</w:t>
            </w:r>
          </w:p>
        </w:tc>
      </w:tr>
      <w:tr w:rsidR="00247A21" w:rsidRPr="00E56D6B" w14:paraId="322E2906"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1809" w:type="pct"/>
            <w:shd w:val="clear" w:color="auto" w:fill="auto"/>
          </w:tcPr>
          <w:p w14:paraId="5BAF9256" w14:textId="77777777" w:rsidR="00247A21" w:rsidRPr="00E56D6B" w:rsidRDefault="00247A21" w:rsidP="000478C9">
            <w:pPr>
              <w:pStyle w:val="TableText"/>
              <w:spacing w:before="0" w:after="0"/>
              <w:ind w:left="0" w:right="0"/>
              <w:rPr>
                <w:rStyle w:val="Blue"/>
                <w:b w:val="0"/>
                <w:color w:val="auto"/>
                <w:sz w:val="18"/>
                <w:szCs w:val="18"/>
              </w:rPr>
            </w:pPr>
            <w:r w:rsidRPr="00E56D6B">
              <w:rPr>
                <w:b w:val="0"/>
                <w:sz w:val="18"/>
                <w:szCs w:val="18"/>
              </w:rPr>
              <w:t>Average Water Cut</w:t>
            </w:r>
          </w:p>
        </w:tc>
        <w:tc>
          <w:tcPr>
            <w:tcW w:w="2054" w:type="pct"/>
            <w:shd w:val="clear" w:color="auto" w:fill="auto"/>
          </w:tcPr>
          <w:p w14:paraId="798DD670" w14:textId="77777777" w:rsidR="00247A21" w:rsidRPr="00E56D6B" w:rsidRDefault="00247A21" w:rsidP="000478C9">
            <w:pPr>
              <w:pStyle w:val="TableText"/>
              <w:spacing w:before="0" w:after="0"/>
              <w:ind w:left="0" w:right="0"/>
              <w:rPr>
                <w:rStyle w:val="Blue"/>
                <w:b w:val="0"/>
                <w:color w:val="auto"/>
                <w:sz w:val="18"/>
                <w:szCs w:val="18"/>
              </w:rPr>
            </w:pPr>
            <w:r w:rsidRPr="00E56D6B">
              <w:rPr>
                <w:rStyle w:val="Blue"/>
                <w:b w:val="0"/>
                <w:color w:val="auto"/>
                <w:sz w:val="18"/>
                <w:szCs w:val="18"/>
              </w:rPr>
              <w:t>Annually</w:t>
            </w:r>
          </w:p>
        </w:tc>
        <w:tc>
          <w:tcPr>
            <w:tcW w:w="1137" w:type="pct"/>
            <w:shd w:val="clear" w:color="auto" w:fill="auto"/>
          </w:tcPr>
          <w:p w14:paraId="516887CA" w14:textId="77777777" w:rsidR="00247A21" w:rsidRPr="00E56D6B" w:rsidRDefault="00247A21" w:rsidP="000478C9">
            <w:pPr>
              <w:pStyle w:val="TableText"/>
              <w:spacing w:before="0" w:after="0"/>
              <w:ind w:left="0" w:right="0"/>
              <w:rPr>
                <w:rStyle w:val="Blue"/>
                <w:b w:val="0"/>
                <w:color w:val="auto"/>
                <w:sz w:val="18"/>
                <w:szCs w:val="18"/>
              </w:rPr>
            </w:pPr>
            <w:r w:rsidRPr="00E56D6B">
              <w:rPr>
                <w:b w:val="0"/>
                <w:sz w:val="18"/>
                <w:szCs w:val="18"/>
              </w:rPr>
              <w:t>% production</w:t>
            </w:r>
          </w:p>
        </w:tc>
      </w:tr>
      <w:tr w:rsidR="00247A21" w:rsidRPr="00E56D6B" w14:paraId="7C944053"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1809" w:type="pct"/>
            <w:shd w:val="clear" w:color="auto" w:fill="auto"/>
          </w:tcPr>
          <w:p w14:paraId="2FE8A073" w14:textId="77777777" w:rsidR="00247A21" w:rsidRPr="00E56D6B" w:rsidRDefault="00247A21" w:rsidP="000478C9">
            <w:pPr>
              <w:pStyle w:val="TableText"/>
              <w:spacing w:before="0" w:after="0"/>
              <w:ind w:left="0" w:right="0"/>
              <w:rPr>
                <w:rStyle w:val="Blue"/>
                <w:b w:val="0"/>
                <w:color w:val="auto"/>
                <w:sz w:val="18"/>
                <w:szCs w:val="18"/>
              </w:rPr>
            </w:pPr>
            <w:r w:rsidRPr="00E56D6B">
              <w:rPr>
                <w:b w:val="0"/>
                <w:sz w:val="18"/>
                <w:szCs w:val="18"/>
              </w:rPr>
              <w:t>Average Gas to Oil Ratio</w:t>
            </w:r>
          </w:p>
        </w:tc>
        <w:tc>
          <w:tcPr>
            <w:tcW w:w="2054" w:type="pct"/>
            <w:shd w:val="clear" w:color="auto" w:fill="auto"/>
          </w:tcPr>
          <w:p w14:paraId="0A602A61" w14:textId="77777777" w:rsidR="00247A21" w:rsidRPr="00E56D6B" w:rsidRDefault="00247A21" w:rsidP="000478C9">
            <w:pPr>
              <w:pStyle w:val="TableText"/>
              <w:spacing w:before="0" w:after="0"/>
              <w:ind w:left="0" w:right="0"/>
              <w:rPr>
                <w:rStyle w:val="Blue"/>
                <w:b w:val="0"/>
                <w:color w:val="auto"/>
                <w:sz w:val="18"/>
                <w:szCs w:val="18"/>
              </w:rPr>
            </w:pPr>
            <w:r w:rsidRPr="00E56D6B">
              <w:rPr>
                <w:rStyle w:val="Blue"/>
                <w:b w:val="0"/>
                <w:color w:val="auto"/>
                <w:sz w:val="18"/>
                <w:szCs w:val="18"/>
              </w:rPr>
              <w:t>Annually</w:t>
            </w:r>
          </w:p>
        </w:tc>
        <w:tc>
          <w:tcPr>
            <w:tcW w:w="1137" w:type="pct"/>
            <w:shd w:val="clear" w:color="auto" w:fill="auto"/>
          </w:tcPr>
          <w:p w14:paraId="26469379" w14:textId="77777777" w:rsidR="00247A21" w:rsidRPr="00E56D6B" w:rsidRDefault="00247A21" w:rsidP="000478C9">
            <w:pPr>
              <w:pStyle w:val="TableText"/>
              <w:spacing w:before="0" w:after="0"/>
              <w:ind w:left="0" w:right="0"/>
              <w:rPr>
                <w:rStyle w:val="Blue"/>
                <w:b w:val="0"/>
                <w:color w:val="auto"/>
                <w:sz w:val="18"/>
                <w:szCs w:val="18"/>
              </w:rPr>
            </w:pPr>
            <w:proofErr w:type="spellStart"/>
            <w:r w:rsidRPr="00E56D6B">
              <w:rPr>
                <w:b w:val="0"/>
                <w:sz w:val="18"/>
                <w:szCs w:val="18"/>
              </w:rPr>
              <w:t>scf</w:t>
            </w:r>
            <w:proofErr w:type="spellEnd"/>
            <w:r w:rsidRPr="00E56D6B">
              <w:rPr>
                <w:b w:val="0"/>
                <w:sz w:val="18"/>
                <w:szCs w:val="18"/>
              </w:rPr>
              <w:t xml:space="preserve"> / </w:t>
            </w:r>
            <w:proofErr w:type="spellStart"/>
            <w:r w:rsidRPr="00E56D6B">
              <w:rPr>
                <w:b w:val="0"/>
                <w:sz w:val="18"/>
                <w:szCs w:val="18"/>
              </w:rPr>
              <w:t>bbl</w:t>
            </w:r>
            <w:proofErr w:type="spellEnd"/>
          </w:p>
        </w:tc>
      </w:tr>
    </w:tbl>
    <w:p w14:paraId="5E74B945" w14:textId="77777777" w:rsidR="00247A21" w:rsidRPr="00E56D6B" w:rsidRDefault="00247A21" w:rsidP="00247A21"/>
    <w:tbl>
      <w:tblPr>
        <w:tblStyle w:val="TableGrid"/>
        <w:tblW w:w="5000" w:type="pct"/>
        <w:tblCellMar>
          <w:top w:w="85" w:type="dxa"/>
          <w:left w:w="108" w:type="dxa"/>
          <w:bottom w:w="85" w:type="dxa"/>
          <w:right w:w="108" w:type="dxa"/>
        </w:tblCellMar>
        <w:tblLook w:val="0020" w:firstRow="1" w:lastRow="0" w:firstColumn="0" w:lastColumn="0" w:noHBand="0" w:noVBand="0"/>
      </w:tblPr>
      <w:tblGrid>
        <w:gridCol w:w="1839"/>
        <w:gridCol w:w="6239"/>
        <w:gridCol w:w="1550"/>
      </w:tblGrid>
      <w:tr w:rsidR="00247A21" w:rsidRPr="00E56D6B" w14:paraId="434C2C0E" w14:textId="77777777" w:rsidTr="000478C9">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3"/>
            <w:shd w:val="clear" w:color="auto" w:fill="auto"/>
          </w:tcPr>
          <w:p w14:paraId="3EF4757E" w14:textId="77777777" w:rsidR="00247A21" w:rsidRPr="00E56D6B" w:rsidRDefault="00247A21" w:rsidP="000478C9">
            <w:pPr>
              <w:pStyle w:val="TableText"/>
              <w:spacing w:before="0" w:after="0"/>
              <w:ind w:left="0" w:right="0"/>
              <w:rPr>
                <w:rStyle w:val="Red"/>
                <w:color w:val="auto"/>
                <w:sz w:val="18"/>
              </w:rPr>
            </w:pPr>
            <w:r w:rsidRPr="00E56D6B">
              <w:rPr>
                <w:rStyle w:val="Red"/>
                <w:color w:val="auto"/>
                <w:sz w:val="18"/>
              </w:rPr>
              <w:t>Table S4.4 Reporting forms</w:t>
            </w:r>
          </w:p>
        </w:tc>
      </w:tr>
      <w:tr w:rsidR="00247A21" w:rsidRPr="00E56D6B" w14:paraId="1F3B0954" w14:textId="77777777" w:rsidTr="00247A21">
        <w:trPr>
          <w:cnfStyle w:val="100000000000" w:firstRow="1" w:lastRow="0" w:firstColumn="0" w:lastColumn="0" w:oddVBand="0" w:evenVBand="0" w:oddHBand="0" w:evenHBand="0" w:firstRowFirstColumn="0" w:firstRowLastColumn="0" w:lastRowFirstColumn="0" w:lastRowLastColumn="0"/>
          <w:cantSplit/>
          <w:tblHeader/>
        </w:trPr>
        <w:tc>
          <w:tcPr>
            <w:tcW w:w="955" w:type="pct"/>
            <w:shd w:val="clear" w:color="auto" w:fill="auto"/>
          </w:tcPr>
          <w:p w14:paraId="5C42E149" w14:textId="77777777" w:rsidR="00247A21" w:rsidRPr="00E56D6B" w:rsidRDefault="00247A21" w:rsidP="000478C9">
            <w:pPr>
              <w:pStyle w:val="TableText"/>
              <w:spacing w:before="0" w:after="0"/>
              <w:ind w:left="0" w:right="0"/>
              <w:rPr>
                <w:sz w:val="18"/>
              </w:rPr>
            </w:pPr>
            <w:r w:rsidRPr="00E56D6B">
              <w:rPr>
                <w:sz w:val="18"/>
              </w:rPr>
              <w:t>Media/parameter</w:t>
            </w:r>
          </w:p>
        </w:tc>
        <w:tc>
          <w:tcPr>
            <w:tcW w:w="3240" w:type="pct"/>
            <w:shd w:val="clear" w:color="auto" w:fill="auto"/>
          </w:tcPr>
          <w:p w14:paraId="0CC9A34F" w14:textId="77777777" w:rsidR="00247A21" w:rsidRPr="00E56D6B" w:rsidRDefault="00247A21" w:rsidP="000478C9">
            <w:pPr>
              <w:pStyle w:val="TableText"/>
              <w:spacing w:before="0" w:after="0"/>
              <w:ind w:left="0" w:right="0"/>
              <w:rPr>
                <w:sz w:val="18"/>
              </w:rPr>
            </w:pPr>
            <w:r w:rsidRPr="00E56D6B">
              <w:rPr>
                <w:sz w:val="18"/>
              </w:rPr>
              <w:t>Reporting format</w:t>
            </w:r>
          </w:p>
        </w:tc>
        <w:tc>
          <w:tcPr>
            <w:tcW w:w="805" w:type="pct"/>
            <w:shd w:val="clear" w:color="auto" w:fill="auto"/>
          </w:tcPr>
          <w:p w14:paraId="2E8AD5DB" w14:textId="77777777" w:rsidR="00247A21" w:rsidRPr="00E56D6B" w:rsidRDefault="00247A21" w:rsidP="000478C9">
            <w:pPr>
              <w:pStyle w:val="TableText"/>
              <w:spacing w:before="0" w:after="0"/>
              <w:ind w:left="0" w:right="0"/>
              <w:rPr>
                <w:sz w:val="18"/>
              </w:rPr>
            </w:pPr>
            <w:r w:rsidRPr="00E56D6B">
              <w:rPr>
                <w:sz w:val="18"/>
              </w:rPr>
              <w:t>Date of form</w:t>
            </w:r>
          </w:p>
        </w:tc>
      </w:tr>
      <w:tr w:rsidR="00A33984" w:rsidRPr="00E56D6B" w14:paraId="2183F9D8" w14:textId="77777777" w:rsidTr="00247A21">
        <w:trPr>
          <w:cantSplit/>
        </w:trPr>
        <w:tc>
          <w:tcPr>
            <w:tcW w:w="955" w:type="pct"/>
            <w:shd w:val="clear" w:color="auto" w:fill="auto"/>
          </w:tcPr>
          <w:p w14:paraId="36E19C08" w14:textId="1EDB1500" w:rsidR="00A33984" w:rsidRPr="00A33984" w:rsidRDefault="00A33984" w:rsidP="00A33984">
            <w:pPr>
              <w:pStyle w:val="TableText"/>
              <w:spacing w:before="0" w:after="0"/>
              <w:ind w:left="0" w:right="0"/>
              <w:rPr>
                <w:rStyle w:val="Blue"/>
                <w:color w:val="auto"/>
                <w:sz w:val="18"/>
                <w:szCs w:val="18"/>
              </w:rPr>
            </w:pPr>
            <w:r w:rsidRPr="00A33984">
              <w:rPr>
                <w:rStyle w:val="Red"/>
                <w:color w:val="auto"/>
                <w:sz w:val="18"/>
                <w:szCs w:val="18"/>
              </w:rPr>
              <w:t>Point source emissions to air</w:t>
            </w:r>
          </w:p>
        </w:tc>
        <w:tc>
          <w:tcPr>
            <w:tcW w:w="3240" w:type="pct"/>
            <w:shd w:val="clear" w:color="auto" w:fill="auto"/>
          </w:tcPr>
          <w:p w14:paraId="082BA172" w14:textId="760BEFE5" w:rsidR="00A33984" w:rsidRPr="00A33984" w:rsidRDefault="00A33984" w:rsidP="00A33984">
            <w:pPr>
              <w:pStyle w:val="TableText"/>
              <w:spacing w:before="0" w:after="0"/>
              <w:ind w:left="0" w:right="0"/>
              <w:rPr>
                <w:rStyle w:val="Blue"/>
                <w:color w:val="auto"/>
                <w:sz w:val="18"/>
                <w:szCs w:val="18"/>
              </w:rPr>
            </w:pPr>
            <w:r w:rsidRPr="00A33984">
              <w:rPr>
                <w:rStyle w:val="Red"/>
                <w:color w:val="auto"/>
                <w:sz w:val="18"/>
                <w:szCs w:val="18"/>
              </w:rPr>
              <w:t xml:space="preserve">Emissions to Air Reporting Form, or other form as agreed in writing by the Environment Agency </w:t>
            </w:r>
          </w:p>
        </w:tc>
        <w:tc>
          <w:tcPr>
            <w:tcW w:w="805" w:type="pct"/>
            <w:shd w:val="clear" w:color="auto" w:fill="auto"/>
          </w:tcPr>
          <w:p w14:paraId="0CDD5148" w14:textId="4CFF583C" w:rsidR="00A33984" w:rsidRPr="00A33984" w:rsidRDefault="00A33984" w:rsidP="00A33984">
            <w:pPr>
              <w:pStyle w:val="TableText"/>
              <w:spacing w:before="0" w:after="0"/>
              <w:ind w:left="0" w:right="0"/>
              <w:rPr>
                <w:rStyle w:val="Blue"/>
                <w:color w:val="auto"/>
                <w:sz w:val="18"/>
                <w:szCs w:val="18"/>
              </w:rPr>
            </w:pPr>
            <w:r w:rsidRPr="00A33984">
              <w:rPr>
                <w:rStyle w:val="Red"/>
                <w:color w:val="auto"/>
                <w:sz w:val="18"/>
                <w:szCs w:val="18"/>
              </w:rPr>
              <w:t>Version 1, 08/03/2021</w:t>
            </w:r>
          </w:p>
        </w:tc>
      </w:tr>
      <w:tr w:rsidR="00A33984" w:rsidRPr="00E56D6B" w14:paraId="2738D2DD" w14:textId="77777777" w:rsidTr="00247A21">
        <w:trPr>
          <w:cantSplit/>
        </w:trPr>
        <w:tc>
          <w:tcPr>
            <w:tcW w:w="955" w:type="pct"/>
            <w:shd w:val="clear" w:color="auto" w:fill="auto"/>
          </w:tcPr>
          <w:p w14:paraId="5F14A045" w14:textId="729E0532" w:rsidR="00A33984" w:rsidRPr="00A33984" w:rsidRDefault="00A33984" w:rsidP="00A33984">
            <w:pPr>
              <w:pStyle w:val="TableText"/>
              <w:spacing w:before="0" w:after="0"/>
              <w:ind w:left="0" w:right="0"/>
              <w:rPr>
                <w:rStyle w:val="Blue"/>
                <w:color w:val="auto"/>
                <w:sz w:val="18"/>
                <w:szCs w:val="18"/>
              </w:rPr>
            </w:pPr>
            <w:r w:rsidRPr="00A33984">
              <w:rPr>
                <w:rStyle w:val="Red"/>
                <w:color w:val="auto"/>
                <w:sz w:val="18"/>
                <w:szCs w:val="18"/>
              </w:rPr>
              <w:lastRenderedPageBreak/>
              <w:t>Point source emissions to water (other than sewer)</w:t>
            </w:r>
          </w:p>
        </w:tc>
        <w:tc>
          <w:tcPr>
            <w:tcW w:w="3240" w:type="pct"/>
            <w:shd w:val="clear" w:color="auto" w:fill="auto"/>
          </w:tcPr>
          <w:p w14:paraId="355557E0" w14:textId="7AA1EF90" w:rsidR="00A33984" w:rsidRPr="00A33984" w:rsidRDefault="00A33984" w:rsidP="00A33984">
            <w:pPr>
              <w:pStyle w:val="TableText"/>
              <w:spacing w:before="0" w:after="0"/>
              <w:ind w:left="0" w:right="0"/>
              <w:rPr>
                <w:rStyle w:val="Blue"/>
                <w:color w:val="auto"/>
                <w:sz w:val="18"/>
                <w:szCs w:val="18"/>
              </w:rPr>
            </w:pPr>
            <w:r w:rsidRPr="00A33984">
              <w:rPr>
                <w:rStyle w:val="Red"/>
                <w:color w:val="auto"/>
                <w:sz w:val="18"/>
                <w:szCs w:val="18"/>
              </w:rPr>
              <w:t xml:space="preserve">Emissions to Water Reporting Form, or </w:t>
            </w:r>
            <w:r w:rsidR="008C4380" w:rsidRPr="002D4D71">
              <w:rPr>
                <w:rFonts w:cs="Arial"/>
                <w:sz w:val="18"/>
              </w:rPr>
              <w:t>WISKI electronic format specified by the Environment Agency</w:t>
            </w:r>
            <w:r w:rsidR="008C4380">
              <w:rPr>
                <w:rFonts w:cs="Arial"/>
                <w:sz w:val="18"/>
              </w:rPr>
              <w:t>,</w:t>
            </w:r>
            <w:r w:rsidR="008C4380" w:rsidRPr="00A33984">
              <w:rPr>
                <w:rStyle w:val="Red"/>
                <w:color w:val="auto"/>
                <w:sz w:val="18"/>
                <w:szCs w:val="18"/>
              </w:rPr>
              <w:t xml:space="preserve"> </w:t>
            </w:r>
            <w:r w:rsidR="008C4380">
              <w:rPr>
                <w:rStyle w:val="Red"/>
                <w:color w:val="auto"/>
                <w:sz w:val="18"/>
                <w:szCs w:val="18"/>
              </w:rPr>
              <w:t xml:space="preserve">or </w:t>
            </w:r>
            <w:r w:rsidRPr="00A33984">
              <w:rPr>
                <w:rStyle w:val="Red"/>
                <w:color w:val="auto"/>
                <w:sz w:val="18"/>
                <w:szCs w:val="18"/>
              </w:rPr>
              <w:t>other form as agreed in writing by the Environment Agency</w:t>
            </w:r>
          </w:p>
        </w:tc>
        <w:tc>
          <w:tcPr>
            <w:tcW w:w="805" w:type="pct"/>
            <w:shd w:val="clear" w:color="auto" w:fill="auto"/>
          </w:tcPr>
          <w:p w14:paraId="2618F9ED" w14:textId="16CC2A5E" w:rsidR="00A33984" w:rsidRPr="00A33984" w:rsidRDefault="00A33984" w:rsidP="00A33984">
            <w:pPr>
              <w:pStyle w:val="TableText"/>
              <w:spacing w:before="0" w:after="0"/>
              <w:ind w:left="0" w:right="0"/>
              <w:rPr>
                <w:rStyle w:val="Blue"/>
                <w:color w:val="auto"/>
                <w:sz w:val="18"/>
                <w:szCs w:val="18"/>
              </w:rPr>
            </w:pPr>
            <w:r w:rsidRPr="00A33984">
              <w:rPr>
                <w:rStyle w:val="Red"/>
                <w:color w:val="auto"/>
                <w:sz w:val="18"/>
                <w:szCs w:val="18"/>
              </w:rPr>
              <w:t>Version 1, 08/03/2021</w:t>
            </w:r>
          </w:p>
        </w:tc>
      </w:tr>
      <w:tr w:rsidR="00A33984" w:rsidRPr="00E56D6B" w14:paraId="08707331" w14:textId="77777777" w:rsidTr="00247A21">
        <w:trPr>
          <w:cantSplit/>
        </w:trPr>
        <w:tc>
          <w:tcPr>
            <w:tcW w:w="955" w:type="pct"/>
            <w:shd w:val="clear" w:color="auto" w:fill="auto"/>
          </w:tcPr>
          <w:p w14:paraId="2945345A" w14:textId="0BD37E51" w:rsidR="00A33984" w:rsidRPr="00A33984" w:rsidRDefault="00A33984" w:rsidP="00A33984">
            <w:pPr>
              <w:pStyle w:val="TableText"/>
              <w:spacing w:before="0" w:after="0"/>
              <w:ind w:left="0" w:right="0"/>
              <w:rPr>
                <w:rStyle w:val="Red"/>
                <w:color w:val="auto"/>
                <w:sz w:val="18"/>
                <w:szCs w:val="18"/>
              </w:rPr>
            </w:pPr>
            <w:r w:rsidRPr="00A33984">
              <w:rPr>
                <w:rStyle w:val="Red"/>
                <w:color w:val="auto"/>
                <w:sz w:val="18"/>
                <w:szCs w:val="18"/>
              </w:rPr>
              <w:t>Surface water and/or groundwater monitoring</w:t>
            </w:r>
          </w:p>
        </w:tc>
        <w:tc>
          <w:tcPr>
            <w:tcW w:w="3240" w:type="pct"/>
            <w:shd w:val="clear" w:color="auto" w:fill="auto"/>
          </w:tcPr>
          <w:p w14:paraId="5EF61871" w14:textId="4BA1A930" w:rsidR="00A33984" w:rsidRPr="00A33984" w:rsidRDefault="00A33984" w:rsidP="00A33984">
            <w:pPr>
              <w:pStyle w:val="TableText"/>
              <w:spacing w:before="0" w:after="0"/>
              <w:ind w:left="0" w:right="0"/>
              <w:rPr>
                <w:rStyle w:val="Red"/>
                <w:color w:val="auto"/>
                <w:sz w:val="18"/>
                <w:szCs w:val="18"/>
              </w:rPr>
            </w:pPr>
            <w:r w:rsidRPr="00A33984">
              <w:rPr>
                <w:sz w:val="18"/>
                <w:szCs w:val="18"/>
              </w:rPr>
              <w:t>Surface Water and/or Groundwater Monitoring Form</w:t>
            </w:r>
            <w:r w:rsidRPr="00A33984">
              <w:rPr>
                <w:rStyle w:val="Blue"/>
                <w:color w:val="auto"/>
                <w:sz w:val="18"/>
                <w:szCs w:val="18"/>
              </w:rPr>
              <w:t>, or other form as agreed in writing by the Environment Agency</w:t>
            </w:r>
          </w:p>
        </w:tc>
        <w:tc>
          <w:tcPr>
            <w:tcW w:w="805" w:type="pct"/>
            <w:shd w:val="clear" w:color="auto" w:fill="auto"/>
          </w:tcPr>
          <w:p w14:paraId="22148649" w14:textId="13E48662" w:rsidR="00A33984" w:rsidRPr="00A33984" w:rsidRDefault="00A33984" w:rsidP="00A33984">
            <w:pPr>
              <w:pStyle w:val="TableText"/>
              <w:spacing w:before="0" w:after="0"/>
              <w:ind w:left="0" w:right="0"/>
              <w:rPr>
                <w:rStyle w:val="Red"/>
                <w:color w:val="auto"/>
                <w:sz w:val="18"/>
                <w:szCs w:val="18"/>
              </w:rPr>
            </w:pPr>
            <w:r w:rsidRPr="00A33984">
              <w:rPr>
                <w:rStyle w:val="Red"/>
                <w:color w:val="auto"/>
                <w:sz w:val="18"/>
                <w:szCs w:val="18"/>
              </w:rPr>
              <w:t>Version 1, 08/03/2021</w:t>
            </w:r>
          </w:p>
        </w:tc>
      </w:tr>
      <w:tr w:rsidR="00A33984" w:rsidRPr="00E56D6B" w14:paraId="51F63D44" w14:textId="77777777" w:rsidTr="00247A21">
        <w:trPr>
          <w:cantSplit/>
        </w:trPr>
        <w:tc>
          <w:tcPr>
            <w:tcW w:w="955" w:type="pct"/>
            <w:shd w:val="clear" w:color="auto" w:fill="auto"/>
          </w:tcPr>
          <w:p w14:paraId="49FE32FD" w14:textId="5D13114C" w:rsidR="00A33984" w:rsidRPr="00A33984" w:rsidRDefault="00A33984" w:rsidP="00A33984">
            <w:pPr>
              <w:pStyle w:val="TableText"/>
              <w:spacing w:before="0" w:after="0"/>
              <w:ind w:left="0" w:right="0"/>
              <w:rPr>
                <w:sz w:val="18"/>
                <w:szCs w:val="18"/>
              </w:rPr>
            </w:pPr>
            <w:r w:rsidRPr="00A33984">
              <w:rPr>
                <w:rStyle w:val="Blue"/>
                <w:color w:val="auto"/>
                <w:sz w:val="18"/>
                <w:szCs w:val="18"/>
              </w:rPr>
              <w:t>Other performance parameters</w:t>
            </w:r>
          </w:p>
        </w:tc>
        <w:tc>
          <w:tcPr>
            <w:tcW w:w="3240" w:type="pct"/>
            <w:shd w:val="clear" w:color="auto" w:fill="auto"/>
          </w:tcPr>
          <w:p w14:paraId="37F6F16C" w14:textId="67173A8E" w:rsidR="00A33984" w:rsidRPr="00A33984" w:rsidRDefault="00A33984" w:rsidP="00A33984">
            <w:pPr>
              <w:pStyle w:val="TableText"/>
              <w:spacing w:before="0" w:after="0"/>
              <w:ind w:left="0" w:right="0"/>
              <w:rPr>
                <w:rFonts w:cstheme="minorHAnsi"/>
                <w:sz w:val="18"/>
                <w:szCs w:val="18"/>
              </w:rPr>
            </w:pPr>
            <w:r w:rsidRPr="00A33984">
              <w:rPr>
                <w:rStyle w:val="Blue"/>
                <w:color w:val="auto"/>
                <w:sz w:val="18"/>
                <w:szCs w:val="18"/>
              </w:rPr>
              <w:t>Other Performance Parameters Reporting Form, or other form as agreed in writing by the Environment Agency</w:t>
            </w:r>
          </w:p>
        </w:tc>
        <w:tc>
          <w:tcPr>
            <w:tcW w:w="805" w:type="pct"/>
            <w:shd w:val="clear" w:color="auto" w:fill="auto"/>
          </w:tcPr>
          <w:p w14:paraId="17988A16" w14:textId="64C54AC7" w:rsidR="00A33984" w:rsidRPr="00A33984" w:rsidRDefault="00A33984" w:rsidP="00A33984">
            <w:pPr>
              <w:pStyle w:val="TableText"/>
              <w:spacing w:before="0" w:after="0"/>
              <w:ind w:left="0" w:right="0"/>
              <w:rPr>
                <w:sz w:val="18"/>
                <w:szCs w:val="18"/>
              </w:rPr>
            </w:pPr>
            <w:r w:rsidRPr="00A33984">
              <w:rPr>
                <w:rStyle w:val="Red"/>
                <w:color w:val="auto"/>
                <w:sz w:val="18"/>
                <w:szCs w:val="18"/>
              </w:rPr>
              <w:t>Version 1, 08/03/2021</w:t>
            </w:r>
          </w:p>
        </w:tc>
      </w:tr>
      <w:tr w:rsidR="00C456FF" w:rsidRPr="00E56D6B" w14:paraId="47783880" w14:textId="77777777" w:rsidTr="00247A21">
        <w:trPr>
          <w:cantSplit/>
        </w:trPr>
        <w:tc>
          <w:tcPr>
            <w:tcW w:w="955" w:type="pct"/>
            <w:shd w:val="clear" w:color="auto" w:fill="auto"/>
          </w:tcPr>
          <w:p w14:paraId="2BE1D745" w14:textId="5DABC697" w:rsidR="00C456FF" w:rsidRPr="00A33984" w:rsidRDefault="00C456FF" w:rsidP="00C456FF">
            <w:pPr>
              <w:pStyle w:val="TableText"/>
              <w:spacing w:before="0" w:after="0"/>
              <w:ind w:left="0" w:right="0"/>
              <w:rPr>
                <w:sz w:val="18"/>
                <w:szCs w:val="18"/>
              </w:rPr>
            </w:pPr>
            <w:r w:rsidRPr="00A33984">
              <w:rPr>
                <w:sz w:val="18"/>
                <w:szCs w:val="18"/>
              </w:rPr>
              <w:t>Process chemicals</w:t>
            </w:r>
          </w:p>
        </w:tc>
        <w:tc>
          <w:tcPr>
            <w:tcW w:w="3240" w:type="pct"/>
            <w:shd w:val="clear" w:color="auto" w:fill="auto"/>
          </w:tcPr>
          <w:p w14:paraId="120C4CF5" w14:textId="5463367C" w:rsidR="00C456FF" w:rsidRPr="00A33984" w:rsidRDefault="00C456FF" w:rsidP="00C456FF">
            <w:pPr>
              <w:pStyle w:val="TableText"/>
              <w:spacing w:before="0" w:after="0"/>
              <w:ind w:left="0" w:right="0"/>
              <w:rPr>
                <w:rStyle w:val="Blue"/>
                <w:rFonts w:cstheme="minorHAnsi"/>
                <w:color w:val="auto"/>
                <w:sz w:val="18"/>
                <w:szCs w:val="18"/>
              </w:rPr>
            </w:pPr>
            <w:r w:rsidRPr="00A33984">
              <w:rPr>
                <w:rStyle w:val="Blue"/>
                <w:color w:val="auto"/>
                <w:sz w:val="18"/>
                <w:szCs w:val="18"/>
              </w:rPr>
              <w:t>Other Performance Parameters Reporting Form, or other form as agreed in writing by the Environment Agency</w:t>
            </w:r>
          </w:p>
        </w:tc>
        <w:tc>
          <w:tcPr>
            <w:tcW w:w="805" w:type="pct"/>
            <w:shd w:val="clear" w:color="auto" w:fill="auto"/>
          </w:tcPr>
          <w:p w14:paraId="7CF11324" w14:textId="6428C6A6" w:rsidR="00C456FF" w:rsidRPr="00A33984" w:rsidRDefault="00C456FF" w:rsidP="00C456FF">
            <w:pPr>
              <w:pStyle w:val="TableText"/>
              <w:spacing w:before="0" w:after="0"/>
              <w:ind w:left="0" w:right="0"/>
              <w:rPr>
                <w:sz w:val="18"/>
                <w:szCs w:val="18"/>
              </w:rPr>
            </w:pPr>
            <w:r w:rsidRPr="00A33984">
              <w:rPr>
                <w:rStyle w:val="Red"/>
                <w:color w:val="auto"/>
                <w:sz w:val="18"/>
                <w:szCs w:val="18"/>
              </w:rPr>
              <w:t>Version 1, 08/03/2021</w:t>
            </w:r>
          </w:p>
        </w:tc>
      </w:tr>
    </w:tbl>
    <w:p w14:paraId="1C5619C4" w14:textId="77777777" w:rsidR="00247A21" w:rsidRDefault="00247A21" w:rsidP="00314945"/>
    <w:p w14:paraId="2E27408E" w14:textId="77777777" w:rsidR="00247A21" w:rsidRDefault="00247A21" w:rsidP="00314945"/>
    <w:p w14:paraId="2BF90CC9" w14:textId="77777777" w:rsidR="00314945" w:rsidRPr="008E479A" w:rsidRDefault="00314945" w:rsidP="00314945">
      <w:r w:rsidRPr="008E479A">
        <w:br w:type="page"/>
      </w:r>
    </w:p>
    <w:p w14:paraId="2BF90CCA" w14:textId="77777777" w:rsidR="00314945" w:rsidRPr="008E479A" w:rsidRDefault="00314945" w:rsidP="00314945">
      <w:pPr>
        <w:pStyle w:val="Heading1"/>
      </w:pPr>
      <w:r w:rsidRPr="008E479A">
        <w:lastRenderedPageBreak/>
        <w:t xml:space="preserve">Schedule 5 </w:t>
      </w:r>
      <w:r w:rsidRPr="008E479A">
        <w:rPr>
          <w:rFonts w:cstheme="majorHAnsi"/>
        </w:rPr>
        <w:t>–</w:t>
      </w:r>
      <w:r w:rsidRPr="008E479A">
        <w:t xml:space="preserve"> Notification </w:t>
      </w:r>
    </w:p>
    <w:p w14:paraId="2BF90CCB" w14:textId="77777777" w:rsidR="00314945" w:rsidRPr="008E479A" w:rsidRDefault="00314945" w:rsidP="00314945">
      <w:r w:rsidRPr="008E479A">
        <w:t>These pages outline the information that the operator must provide.</w:t>
      </w:r>
    </w:p>
    <w:p w14:paraId="2BF90CCC" w14:textId="77777777" w:rsidR="00314945" w:rsidRPr="008E479A" w:rsidRDefault="00314945" w:rsidP="00314945">
      <w:r w:rsidRPr="008E479A">
        <w:t>Units of measurement used in information supplied under Part A and B requirements shall be appropriate to the circumstances of the emission. Where appropriate, a comparison should be made of actual emissions and authorised emission limits.</w:t>
      </w:r>
    </w:p>
    <w:p w14:paraId="2BF90CCD" w14:textId="77777777" w:rsidR="00314945" w:rsidRPr="008E479A" w:rsidRDefault="00314945" w:rsidP="00314945">
      <w:r w:rsidRPr="008E479A">
        <w:t>If any information is considered commercially confidential, it should be separated from non-confidential information, supplied on a separate sheet and accompanied by an application for commercial confidentiality under the provisions of the EP Regulations.</w:t>
      </w:r>
    </w:p>
    <w:p w14:paraId="2BF90CCE" w14:textId="77777777" w:rsidR="00314945" w:rsidRPr="00C90261" w:rsidRDefault="00314945" w:rsidP="00314945">
      <w:pPr>
        <w:pStyle w:val="Heading2"/>
      </w:pPr>
      <w:r w:rsidRPr="00C90261">
        <w:t xml:space="preserve">Part A </w:t>
      </w:r>
    </w:p>
    <w:tbl>
      <w:tblPr>
        <w:tblStyle w:val="TableGrid"/>
        <w:tblW w:w="5000" w:type="pct"/>
        <w:tblLook w:val="0000" w:firstRow="0" w:lastRow="0" w:firstColumn="0" w:lastColumn="0" w:noHBand="0" w:noVBand="0"/>
      </w:tblPr>
      <w:tblGrid>
        <w:gridCol w:w="3295"/>
        <w:gridCol w:w="6333"/>
      </w:tblGrid>
      <w:tr w:rsidR="00314945" w:rsidRPr="008E479A" w14:paraId="2BF90CD1" w14:textId="77777777" w:rsidTr="00C65E67">
        <w:tc>
          <w:tcPr>
            <w:tcW w:w="1711" w:type="pct"/>
          </w:tcPr>
          <w:p w14:paraId="2BF90CCF" w14:textId="77777777" w:rsidR="00314945" w:rsidRPr="008E479A" w:rsidRDefault="00314945" w:rsidP="00C65E67">
            <w:pPr>
              <w:pStyle w:val="TableText"/>
            </w:pPr>
            <w:r w:rsidRPr="008E479A">
              <w:t>Permit Number</w:t>
            </w:r>
          </w:p>
        </w:tc>
        <w:tc>
          <w:tcPr>
            <w:tcW w:w="3289" w:type="pct"/>
          </w:tcPr>
          <w:p w14:paraId="2BF90CD0" w14:textId="77777777" w:rsidR="00314945" w:rsidRPr="008E479A" w:rsidRDefault="00314945" w:rsidP="00C65E67">
            <w:pPr>
              <w:pStyle w:val="TableText"/>
              <w:rPr>
                <w:b/>
              </w:rPr>
            </w:pPr>
          </w:p>
        </w:tc>
      </w:tr>
      <w:tr w:rsidR="00314945" w:rsidRPr="008E479A" w14:paraId="2BF90CD4" w14:textId="77777777" w:rsidTr="00C65E67">
        <w:tc>
          <w:tcPr>
            <w:tcW w:w="1711" w:type="pct"/>
          </w:tcPr>
          <w:p w14:paraId="2BF90CD2" w14:textId="77777777" w:rsidR="00314945" w:rsidRPr="008E479A" w:rsidRDefault="00314945" w:rsidP="00C65E67">
            <w:pPr>
              <w:pStyle w:val="TableText"/>
            </w:pPr>
            <w:r w:rsidRPr="008E479A">
              <w:t>Name of operator</w:t>
            </w:r>
          </w:p>
        </w:tc>
        <w:tc>
          <w:tcPr>
            <w:tcW w:w="3289" w:type="pct"/>
          </w:tcPr>
          <w:p w14:paraId="2BF90CD3" w14:textId="77777777" w:rsidR="00314945" w:rsidRPr="008E479A" w:rsidRDefault="00314945" w:rsidP="00C65E67">
            <w:pPr>
              <w:pStyle w:val="TableText"/>
              <w:rPr>
                <w:b/>
              </w:rPr>
            </w:pPr>
          </w:p>
        </w:tc>
      </w:tr>
      <w:tr w:rsidR="00314945" w:rsidRPr="008E479A" w14:paraId="2BF90CD7" w14:textId="77777777" w:rsidTr="00C65E67">
        <w:tc>
          <w:tcPr>
            <w:tcW w:w="1711" w:type="pct"/>
          </w:tcPr>
          <w:p w14:paraId="2BF90CD5" w14:textId="77777777" w:rsidR="00314945" w:rsidRPr="008E479A" w:rsidRDefault="00314945" w:rsidP="00C65E67">
            <w:pPr>
              <w:pStyle w:val="TableText"/>
            </w:pPr>
            <w:r w:rsidRPr="008E479A">
              <w:t>Location of Facility</w:t>
            </w:r>
          </w:p>
        </w:tc>
        <w:tc>
          <w:tcPr>
            <w:tcW w:w="3289" w:type="pct"/>
          </w:tcPr>
          <w:p w14:paraId="2BF90CD6" w14:textId="77777777" w:rsidR="00314945" w:rsidRPr="008E479A" w:rsidRDefault="00314945" w:rsidP="00C65E67">
            <w:pPr>
              <w:pStyle w:val="TableText"/>
              <w:rPr>
                <w:b/>
              </w:rPr>
            </w:pPr>
          </w:p>
        </w:tc>
      </w:tr>
      <w:tr w:rsidR="00314945" w:rsidRPr="008E479A" w14:paraId="2BF90CDA" w14:textId="77777777" w:rsidTr="00C65E67">
        <w:tc>
          <w:tcPr>
            <w:tcW w:w="1711" w:type="pct"/>
          </w:tcPr>
          <w:p w14:paraId="2BF90CD8" w14:textId="77777777" w:rsidR="00314945" w:rsidRPr="008E479A" w:rsidRDefault="00314945" w:rsidP="00C65E67">
            <w:pPr>
              <w:pStyle w:val="TableText"/>
            </w:pPr>
            <w:r w:rsidRPr="008E479A">
              <w:t xml:space="preserve">Time and date of the detection </w:t>
            </w:r>
          </w:p>
        </w:tc>
        <w:tc>
          <w:tcPr>
            <w:tcW w:w="3289" w:type="pct"/>
          </w:tcPr>
          <w:p w14:paraId="2BF90CD9" w14:textId="77777777" w:rsidR="00314945" w:rsidRPr="008E479A" w:rsidRDefault="00314945" w:rsidP="00C65E67">
            <w:pPr>
              <w:pStyle w:val="TableText"/>
              <w:rPr>
                <w:b/>
              </w:rPr>
            </w:pPr>
          </w:p>
        </w:tc>
      </w:tr>
    </w:tbl>
    <w:p w14:paraId="2BF90CDB" w14:textId="77777777" w:rsidR="00314945" w:rsidRPr="008E479A" w:rsidRDefault="00314945" w:rsidP="00314945"/>
    <w:tbl>
      <w:tblPr>
        <w:tblStyle w:val="TableGrid"/>
        <w:tblW w:w="5000" w:type="pct"/>
        <w:tblLook w:val="0020" w:firstRow="1" w:lastRow="0" w:firstColumn="0" w:lastColumn="0" w:noHBand="0" w:noVBand="0"/>
      </w:tblPr>
      <w:tblGrid>
        <w:gridCol w:w="3237"/>
        <w:gridCol w:w="6391"/>
      </w:tblGrid>
      <w:tr w:rsidR="00314945" w:rsidRPr="008E479A" w14:paraId="2BF90CDD"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BF90CDC" w14:textId="77777777" w:rsidR="00314945" w:rsidRPr="008E479A" w:rsidRDefault="00314945" w:rsidP="00C65E67">
            <w:pPr>
              <w:pStyle w:val="TableText"/>
            </w:pPr>
            <w:r w:rsidRPr="008E479A">
              <w:t>(a) Notification requirements for any malfunction, breakdown or failure of equipment or techniques, accident, or emission of a substance not controlled by an emission limit which has caused, is causing or may cause significant pollution</w:t>
            </w:r>
          </w:p>
        </w:tc>
      </w:tr>
      <w:tr w:rsidR="00314945" w:rsidRPr="008E479A" w14:paraId="2BF90CDF"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BF90CDE" w14:textId="77777777" w:rsidR="00314945" w:rsidRPr="008E479A" w:rsidRDefault="00314945" w:rsidP="00C65E67">
            <w:pPr>
              <w:pStyle w:val="TableText"/>
            </w:pPr>
            <w:r w:rsidRPr="008E479A">
              <w:t xml:space="preserve">To be notified </w:t>
            </w:r>
            <w:r>
              <w:t>within 24 hours of detection</w:t>
            </w:r>
          </w:p>
        </w:tc>
      </w:tr>
      <w:tr w:rsidR="00314945" w:rsidRPr="008E479A" w14:paraId="2BF90CE2" w14:textId="77777777" w:rsidTr="00C65E67">
        <w:tc>
          <w:tcPr>
            <w:tcW w:w="1681" w:type="pct"/>
          </w:tcPr>
          <w:p w14:paraId="2BF90CE0" w14:textId="77777777" w:rsidR="00314945" w:rsidRPr="008E479A" w:rsidRDefault="00314945" w:rsidP="00C65E67">
            <w:pPr>
              <w:pStyle w:val="TableText"/>
            </w:pPr>
            <w:r w:rsidRPr="008E479A">
              <w:t>Date and time of the event</w:t>
            </w:r>
          </w:p>
        </w:tc>
        <w:tc>
          <w:tcPr>
            <w:tcW w:w="3319" w:type="pct"/>
          </w:tcPr>
          <w:p w14:paraId="2BF90CE1" w14:textId="77777777" w:rsidR="00314945" w:rsidRPr="008E479A" w:rsidRDefault="00314945" w:rsidP="00C65E67">
            <w:pPr>
              <w:pStyle w:val="TableText"/>
            </w:pPr>
          </w:p>
        </w:tc>
      </w:tr>
      <w:tr w:rsidR="00314945" w:rsidRPr="008E479A" w14:paraId="2BF90CE5" w14:textId="77777777" w:rsidTr="00C65E67">
        <w:tc>
          <w:tcPr>
            <w:tcW w:w="1681" w:type="pct"/>
          </w:tcPr>
          <w:p w14:paraId="2BF90CE3" w14:textId="77777777" w:rsidR="00314945" w:rsidRPr="008E479A" w:rsidRDefault="00314945" w:rsidP="00C65E67">
            <w:pPr>
              <w:pStyle w:val="TableText"/>
            </w:pPr>
            <w:r w:rsidRPr="008E479A">
              <w:t xml:space="preserve">Reference or description of the location of the event </w:t>
            </w:r>
          </w:p>
        </w:tc>
        <w:tc>
          <w:tcPr>
            <w:tcW w:w="3319" w:type="pct"/>
          </w:tcPr>
          <w:p w14:paraId="2BF90CE4" w14:textId="77777777" w:rsidR="00314945" w:rsidRPr="008E479A" w:rsidRDefault="00314945" w:rsidP="00C65E67">
            <w:pPr>
              <w:pStyle w:val="TableText"/>
            </w:pPr>
          </w:p>
        </w:tc>
      </w:tr>
      <w:tr w:rsidR="00314945" w:rsidRPr="008E479A" w14:paraId="2BF90CE8" w14:textId="77777777" w:rsidTr="00C65E67">
        <w:tc>
          <w:tcPr>
            <w:tcW w:w="1681" w:type="pct"/>
          </w:tcPr>
          <w:p w14:paraId="2BF90CE6" w14:textId="77777777" w:rsidR="00314945" w:rsidRPr="008E479A" w:rsidRDefault="00314945" w:rsidP="00C65E67">
            <w:pPr>
              <w:pStyle w:val="TableText"/>
            </w:pPr>
            <w:r w:rsidRPr="008E479A">
              <w:t>Description of where any release into the environment took place</w:t>
            </w:r>
          </w:p>
        </w:tc>
        <w:tc>
          <w:tcPr>
            <w:tcW w:w="3319" w:type="pct"/>
          </w:tcPr>
          <w:p w14:paraId="2BF90CE7" w14:textId="77777777" w:rsidR="00314945" w:rsidRPr="008E479A" w:rsidRDefault="00314945" w:rsidP="00C65E67">
            <w:pPr>
              <w:pStyle w:val="TableText"/>
            </w:pPr>
          </w:p>
        </w:tc>
      </w:tr>
      <w:tr w:rsidR="00314945" w:rsidRPr="008E479A" w14:paraId="2BF90CEB" w14:textId="77777777" w:rsidTr="00C65E67">
        <w:tc>
          <w:tcPr>
            <w:tcW w:w="1681" w:type="pct"/>
          </w:tcPr>
          <w:p w14:paraId="2BF90CE9" w14:textId="77777777" w:rsidR="00314945" w:rsidRPr="008E479A" w:rsidRDefault="00314945" w:rsidP="00C65E67">
            <w:pPr>
              <w:pStyle w:val="TableText"/>
            </w:pPr>
            <w:r w:rsidRPr="008E479A">
              <w:t>Substances(s) potentially released</w:t>
            </w:r>
          </w:p>
        </w:tc>
        <w:tc>
          <w:tcPr>
            <w:tcW w:w="3319" w:type="pct"/>
          </w:tcPr>
          <w:p w14:paraId="2BF90CEA" w14:textId="77777777" w:rsidR="00314945" w:rsidRPr="008E479A" w:rsidRDefault="00314945" w:rsidP="00C65E67">
            <w:pPr>
              <w:pStyle w:val="TableText"/>
            </w:pPr>
          </w:p>
        </w:tc>
      </w:tr>
      <w:tr w:rsidR="00314945" w:rsidRPr="008E479A" w14:paraId="2BF90CEE" w14:textId="77777777" w:rsidTr="00C65E67">
        <w:tc>
          <w:tcPr>
            <w:tcW w:w="1681" w:type="pct"/>
          </w:tcPr>
          <w:p w14:paraId="2BF90CEC" w14:textId="77777777" w:rsidR="00314945" w:rsidRPr="008E479A" w:rsidRDefault="00314945" w:rsidP="00C65E67">
            <w:pPr>
              <w:pStyle w:val="TableText"/>
            </w:pPr>
            <w:r w:rsidRPr="008E479A">
              <w:t>Best estimate of the quantity or rate of  release of substances</w:t>
            </w:r>
          </w:p>
        </w:tc>
        <w:tc>
          <w:tcPr>
            <w:tcW w:w="3319" w:type="pct"/>
          </w:tcPr>
          <w:p w14:paraId="2BF90CED" w14:textId="77777777" w:rsidR="00314945" w:rsidRPr="008E479A" w:rsidRDefault="00314945" w:rsidP="00C65E67">
            <w:pPr>
              <w:pStyle w:val="TableText"/>
            </w:pPr>
          </w:p>
        </w:tc>
      </w:tr>
      <w:tr w:rsidR="00314945" w:rsidRPr="008E479A" w14:paraId="2BF90CF1" w14:textId="77777777" w:rsidTr="00C65E67">
        <w:tc>
          <w:tcPr>
            <w:tcW w:w="1681" w:type="pct"/>
          </w:tcPr>
          <w:p w14:paraId="2BF90CEF" w14:textId="77777777" w:rsidR="00314945" w:rsidRPr="008E479A" w:rsidRDefault="00314945" w:rsidP="00C65E67">
            <w:pPr>
              <w:pStyle w:val="TableText"/>
            </w:pPr>
            <w:r w:rsidRPr="008E479A">
              <w:t>Measures taken, or intended to be taken, to stop any emission</w:t>
            </w:r>
          </w:p>
        </w:tc>
        <w:tc>
          <w:tcPr>
            <w:tcW w:w="3319" w:type="pct"/>
          </w:tcPr>
          <w:p w14:paraId="2BF90CF0" w14:textId="77777777" w:rsidR="00314945" w:rsidRPr="008E479A" w:rsidRDefault="00314945" w:rsidP="00C65E67">
            <w:pPr>
              <w:pStyle w:val="TableText"/>
            </w:pPr>
          </w:p>
        </w:tc>
      </w:tr>
      <w:tr w:rsidR="00314945" w:rsidRPr="008E479A" w14:paraId="2BF90CF4" w14:textId="77777777" w:rsidTr="00C65E67">
        <w:tc>
          <w:tcPr>
            <w:tcW w:w="1681" w:type="pct"/>
          </w:tcPr>
          <w:p w14:paraId="2BF90CF2" w14:textId="77777777" w:rsidR="00314945" w:rsidRPr="008E479A" w:rsidRDefault="00314945" w:rsidP="00C65E67">
            <w:pPr>
              <w:pStyle w:val="TableText"/>
            </w:pPr>
            <w:r w:rsidRPr="008E479A">
              <w:t>Description of the failure or accident.</w:t>
            </w:r>
          </w:p>
        </w:tc>
        <w:tc>
          <w:tcPr>
            <w:tcW w:w="3319" w:type="pct"/>
          </w:tcPr>
          <w:p w14:paraId="2BF90CF3" w14:textId="77777777" w:rsidR="00314945" w:rsidRPr="008E479A" w:rsidRDefault="00314945" w:rsidP="00C65E67">
            <w:pPr>
              <w:pStyle w:val="TableText"/>
            </w:pPr>
          </w:p>
        </w:tc>
      </w:tr>
    </w:tbl>
    <w:p w14:paraId="2BF90CF5" w14:textId="77777777" w:rsidR="00314945" w:rsidRPr="008E479A" w:rsidRDefault="00314945" w:rsidP="00314945"/>
    <w:tbl>
      <w:tblPr>
        <w:tblStyle w:val="TableGrid"/>
        <w:tblW w:w="5000" w:type="pct"/>
        <w:tblLook w:val="0020" w:firstRow="1" w:lastRow="0" w:firstColumn="0" w:lastColumn="0" w:noHBand="0" w:noVBand="0"/>
      </w:tblPr>
      <w:tblGrid>
        <w:gridCol w:w="3237"/>
        <w:gridCol w:w="6391"/>
      </w:tblGrid>
      <w:tr w:rsidR="00314945" w:rsidRPr="008E479A" w14:paraId="2BF90CF7"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BF90CF6" w14:textId="77777777" w:rsidR="00314945" w:rsidRPr="008E479A" w:rsidRDefault="00314945" w:rsidP="00C65E67">
            <w:pPr>
              <w:pStyle w:val="TableText"/>
            </w:pPr>
            <w:r w:rsidRPr="008E479A">
              <w:t>(b) Notification requirements for the breach of a limit</w:t>
            </w:r>
          </w:p>
        </w:tc>
      </w:tr>
      <w:tr w:rsidR="00314945" w:rsidRPr="008E479A" w14:paraId="2BF90CF9"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BF90CF8" w14:textId="77777777" w:rsidR="00314945" w:rsidRPr="008E479A" w:rsidRDefault="00314945" w:rsidP="00C65E67">
            <w:pPr>
              <w:pStyle w:val="TableText"/>
            </w:pPr>
            <w:r w:rsidRPr="008E479A">
              <w:t xml:space="preserve">To be notified </w:t>
            </w:r>
            <w:r>
              <w:t>within 24 hours of detection unless otherwise specified below</w:t>
            </w:r>
          </w:p>
        </w:tc>
      </w:tr>
      <w:tr w:rsidR="00314945" w:rsidRPr="008E479A" w14:paraId="2BF90CFC" w14:textId="77777777" w:rsidTr="00C65E67">
        <w:tc>
          <w:tcPr>
            <w:tcW w:w="1681" w:type="pct"/>
          </w:tcPr>
          <w:p w14:paraId="2BF90CFA" w14:textId="77777777" w:rsidR="00314945" w:rsidRPr="008E479A" w:rsidRDefault="00314945" w:rsidP="00C65E67">
            <w:pPr>
              <w:pStyle w:val="TableText"/>
            </w:pPr>
            <w:r w:rsidRPr="008E479A">
              <w:t>Emission point reference/ source</w:t>
            </w:r>
          </w:p>
        </w:tc>
        <w:tc>
          <w:tcPr>
            <w:tcW w:w="3319" w:type="pct"/>
          </w:tcPr>
          <w:p w14:paraId="2BF90CFB" w14:textId="77777777" w:rsidR="00314945" w:rsidRPr="008E479A" w:rsidRDefault="00314945" w:rsidP="00C65E67">
            <w:pPr>
              <w:pStyle w:val="TableText"/>
            </w:pPr>
          </w:p>
        </w:tc>
      </w:tr>
      <w:tr w:rsidR="00314945" w:rsidRPr="008E479A" w14:paraId="2BF90CFF" w14:textId="77777777" w:rsidTr="00C65E67">
        <w:tc>
          <w:tcPr>
            <w:tcW w:w="1681" w:type="pct"/>
          </w:tcPr>
          <w:p w14:paraId="2BF90CFD" w14:textId="77777777" w:rsidR="00314945" w:rsidRPr="008E479A" w:rsidRDefault="00314945" w:rsidP="00C65E67">
            <w:pPr>
              <w:pStyle w:val="TableText"/>
            </w:pPr>
            <w:r w:rsidRPr="008E479A">
              <w:t>Parameter(s)</w:t>
            </w:r>
          </w:p>
        </w:tc>
        <w:tc>
          <w:tcPr>
            <w:tcW w:w="3319" w:type="pct"/>
          </w:tcPr>
          <w:p w14:paraId="2BF90CFE" w14:textId="77777777" w:rsidR="00314945" w:rsidRPr="008E479A" w:rsidRDefault="00314945" w:rsidP="00C65E67">
            <w:pPr>
              <w:pStyle w:val="TableText"/>
            </w:pPr>
          </w:p>
        </w:tc>
      </w:tr>
      <w:tr w:rsidR="00314945" w:rsidRPr="008E479A" w14:paraId="2BF90D02" w14:textId="77777777" w:rsidTr="00C65E67">
        <w:tc>
          <w:tcPr>
            <w:tcW w:w="1681" w:type="pct"/>
          </w:tcPr>
          <w:p w14:paraId="2BF90D00" w14:textId="77777777" w:rsidR="00314945" w:rsidRPr="008E479A" w:rsidRDefault="00314945" w:rsidP="00C65E67">
            <w:pPr>
              <w:pStyle w:val="TableText"/>
            </w:pPr>
            <w:r w:rsidRPr="008E479A">
              <w:t>Limit</w:t>
            </w:r>
          </w:p>
        </w:tc>
        <w:tc>
          <w:tcPr>
            <w:tcW w:w="3319" w:type="pct"/>
          </w:tcPr>
          <w:p w14:paraId="2BF90D01" w14:textId="77777777" w:rsidR="00314945" w:rsidRPr="008E479A" w:rsidRDefault="00314945" w:rsidP="00C65E67">
            <w:pPr>
              <w:pStyle w:val="TableText"/>
            </w:pPr>
          </w:p>
        </w:tc>
      </w:tr>
      <w:tr w:rsidR="00314945" w:rsidRPr="008E479A" w14:paraId="2BF90D05" w14:textId="77777777" w:rsidTr="00C65E67">
        <w:tc>
          <w:tcPr>
            <w:tcW w:w="1681" w:type="pct"/>
          </w:tcPr>
          <w:p w14:paraId="2BF90D03" w14:textId="77777777" w:rsidR="00314945" w:rsidRPr="008E479A" w:rsidRDefault="00314945" w:rsidP="00C65E67">
            <w:pPr>
              <w:pStyle w:val="TableText"/>
            </w:pPr>
            <w:r w:rsidRPr="008E479A">
              <w:t>Measured value and uncertainty</w:t>
            </w:r>
          </w:p>
        </w:tc>
        <w:tc>
          <w:tcPr>
            <w:tcW w:w="3319" w:type="pct"/>
          </w:tcPr>
          <w:p w14:paraId="2BF90D04" w14:textId="77777777" w:rsidR="00314945" w:rsidRPr="008E479A" w:rsidRDefault="00314945" w:rsidP="00C65E67">
            <w:pPr>
              <w:pStyle w:val="TableText"/>
            </w:pPr>
          </w:p>
        </w:tc>
      </w:tr>
      <w:tr w:rsidR="00314945" w:rsidRPr="008E479A" w14:paraId="2BF90D08" w14:textId="77777777" w:rsidTr="00C65E67">
        <w:tc>
          <w:tcPr>
            <w:tcW w:w="1681" w:type="pct"/>
          </w:tcPr>
          <w:p w14:paraId="2BF90D06" w14:textId="77777777" w:rsidR="00314945" w:rsidRPr="008E479A" w:rsidRDefault="00314945" w:rsidP="00C65E67">
            <w:pPr>
              <w:pStyle w:val="TableText"/>
            </w:pPr>
            <w:r w:rsidRPr="008E479A">
              <w:t>Date and time of monitoring</w:t>
            </w:r>
          </w:p>
        </w:tc>
        <w:tc>
          <w:tcPr>
            <w:tcW w:w="3319" w:type="pct"/>
          </w:tcPr>
          <w:p w14:paraId="2BF90D07" w14:textId="77777777" w:rsidR="00314945" w:rsidRPr="008E479A" w:rsidRDefault="00314945" w:rsidP="00C65E67">
            <w:pPr>
              <w:pStyle w:val="TableText"/>
            </w:pPr>
          </w:p>
        </w:tc>
      </w:tr>
      <w:tr w:rsidR="00314945" w:rsidRPr="008E479A" w14:paraId="2BF90D0B" w14:textId="77777777" w:rsidTr="00C65E67">
        <w:tc>
          <w:tcPr>
            <w:tcW w:w="1681" w:type="pct"/>
          </w:tcPr>
          <w:p w14:paraId="2BF90D09" w14:textId="77777777" w:rsidR="00314945" w:rsidRPr="008E479A" w:rsidRDefault="00314945" w:rsidP="00C65E67">
            <w:pPr>
              <w:pStyle w:val="TableText"/>
            </w:pPr>
            <w:r w:rsidRPr="008E479A">
              <w:lastRenderedPageBreak/>
              <w:t>Measures taken, or intended to be taken, to stop the emission</w:t>
            </w:r>
          </w:p>
        </w:tc>
        <w:tc>
          <w:tcPr>
            <w:tcW w:w="3319" w:type="pct"/>
          </w:tcPr>
          <w:p w14:paraId="2BF90D0A" w14:textId="77777777" w:rsidR="00314945" w:rsidRPr="008E479A" w:rsidRDefault="00314945" w:rsidP="00C65E67">
            <w:pPr>
              <w:pStyle w:val="TableText"/>
            </w:pPr>
          </w:p>
        </w:tc>
      </w:tr>
    </w:tbl>
    <w:p w14:paraId="2BF90D0E" w14:textId="77777777" w:rsidR="00314945" w:rsidRPr="008E479A" w:rsidRDefault="00314945" w:rsidP="00314945"/>
    <w:tbl>
      <w:tblPr>
        <w:tblStyle w:val="TableGrid"/>
        <w:tblW w:w="5000" w:type="pct"/>
        <w:tblLook w:val="0020" w:firstRow="1" w:lastRow="0" w:firstColumn="0" w:lastColumn="0" w:noHBand="0" w:noVBand="0"/>
      </w:tblPr>
      <w:tblGrid>
        <w:gridCol w:w="7144"/>
        <w:gridCol w:w="2484"/>
      </w:tblGrid>
      <w:tr w:rsidR="00314945" w:rsidRPr="008E479A" w14:paraId="2BF90D10"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BF90D0F" w14:textId="77777777" w:rsidR="00314945" w:rsidRPr="008E479A" w:rsidRDefault="00314945" w:rsidP="00C65E67">
            <w:pPr>
              <w:pStyle w:val="TableText"/>
            </w:pPr>
            <w:r w:rsidRPr="008E479A">
              <w:t>Time periods for notification following detection of a breach of a limit</w:t>
            </w:r>
          </w:p>
        </w:tc>
      </w:tr>
      <w:tr w:rsidR="00314945" w:rsidRPr="008E479A" w14:paraId="2BF90D13"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3710" w:type="pct"/>
          </w:tcPr>
          <w:p w14:paraId="2BF90D11" w14:textId="77777777" w:rsidR="00314945" w:rsidRPr="008E479A" w:rsidRDefault="00314945" w:rsidP="00C65E67">
            <w:pPr>
              <w:pStyle w:val="TableText"/>
            </w:pPr>
            <w:r w:rsidRPr="008E479A">
              <w:t>Parameter</w:t>
            </w:r>
          </w:p>
        </w:tc>
        <w:tc>
          <w:tcPr>
            <w:tcW w:w="1290" w:type="pct"/>
          </w:tcPr>
          <w:p w14:paraId="2BF90D12" w14:textId="77777777" w:rsidR="00314945" w:rsidRPr="008E479A" w:rsidRDefault="00314945" w:rsidP="00C65E67">
            <w:pPr>
              <w:pStyle w:val="TableText"/>
            </w:pPr>
            <w:r w:rsidRPr="008E479A">
              <w:t>Notification period</w:t>
            </w:r>
          </w:p>
        </w:tc>
      </w:tr>
      <w:tr w:rsidR="00314945" w:rsidRPr="008E479A" w14:paraId="2BF90D16" w14:textId="77777777" w:rsidTr="00C65E67">
        <w:tc>
          <w:tcPr>
            <w:tcW w:w="3710" w:type="pct"/>
          </w:tcPr>
          <w:p w14:paraId="2BF90D14" w14:textId="77777777" w:rsidR="00314945" w:rsidRPr="008E479A" w:rsidRDefault="00314945" w:rsidP="00C65E67">
            <w:pPr>
              <w:pStyle w:val="TableText"/>
            </w:pPr>
          </w:p>
        </w:tc>
        <w:tc>
          <w:tcPr>
            <w:tcW w:w="1290" w:type="pct"/>
          </w:tcPr>
          <w:p w14:paraId="2BF90D15" w14:textId="77777777" w:rsidR="00314945" w:rsidRPr="008E479A" w:rsidRDefault="00314945" w:rsidP="00C65E67">
            <w:pPr>
              <w:pStyle w:val="TableText"/>
            </w:pPr>
          </w:p>
        </w:tc>
      </w:tr>
      <w:tr w:rsidR="00314945" w:rsidRPr="008E479A" w14:paraId="2BF90D19" w14:textId="77777777" w:rsidTr="00C65E67">
        <w:tc>
          <w:tcPr>
            <w:tcW w:w="3710" w:type="pct"/>
          </w:tcPr>
          <w:p w14:paraId="2BF90D17" w14:textId="77777777" w:rsidR="00314945" w:rsidRPr="008E479A" w:rsidRDefault="00314945" w:rsidP="00C65E67">
            <w:pPr>
              <w:pStyle w:val="TableText"/>
            </w:pPr>
          </w:p>
        </w:tc>
        <w:tc>
          <w:tcPr>
            <w:tcW w:w="1290" w:type="pct"/>
          </w:tcPr>
          <w:p w14:paraId="2BF90D18" w14:textId="77777777" w:rsidR="00314945" w:rsidRPr="008E479A" w:rsidRDefault="00314945" w:rsidP="00C65E67">
            <w:pPr>
              <w:pStyle w:val="TableText"/>
            </w:pPr>
          </w:p>
        </w:tc>
      </w:tr>
      <w:tr w:rsidR="00314945" w:rsidRPr="008E479A" w14:paraId="2BF90D1C" w14:textId="77777777" w:rsidTr="00C65E67">
        <w:tc>
          <w:tcPr>
            <w:tcW w:w="3710" w:type="pct"/>
          </w:tcPr>
          <w:p w14:paraId="2BF90D1A" w14:textId="77777777" w:rsidR="00314945" w:rsidRPr="008E479A" w:rsidRDefault="00314945" w:rsidP="00C65E67">
            <w:pPr>
              <w:pStyle w:val="TableText"/>
            </w:pPr>
          </w:p>
        </w:tc>
        <w:tc>
          <w:tcPr>
            <w:tcW w:w="1290" w:type="pct"/>
          </w:tcPr>
          <w:p w14:paraId="2BF90D1B" w14:textId="77777777" w:rsidR="00314945" w:rsidRPr="008E479A" w:rsidRDefault="00314945" w:rsidP="00C65E67">
            <w:pPr>
              <w:pStyle w:val="TableText"/>
            </w:pPr>
          </w:p>
        </w:tc>
      </w:tr>
    </w:tbl>
    <w:p w14:paraId="2BF90D1D" w14:textId="77777777" w:rsidR="00314945" w:rsidRPr="008E479A" w:rsidRDefault="00314945" w:rsidP="00314945"/>
    <w:tbl>
      <w:tblPr>
        <w:tblStyle w:val="TableGrid"/>
        <w:tblW w:w="5000" w:type="pct"/>
        <w:tblLook w:val="0020" w:firstRow="1" w:lastRow="0" w:firstColumn="0" w:lastColumn="0" w:noHBand="0" w:noVBand="0"/>
      </w:tblPr>
      <w:tblGrid>
        <w:gridCol w:w="3237"/>
        <w:gridCol w:w="6391"/>
      </w:tblGrid>
      <w:tr w:rsidR="00314945" w:rsidRPr="008E479A" w14:paraId="2BF90D1F"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BF90D1E" w14:textId="77777777" w:rsidR="00314945" w:rsidRPr="008E479A" w:rsidRDefault="00314945" w:rsidP="00C65E67">
            <w:pPr>
              <w:pStyle w:val="TableText"/>
            </w:pPr>
            <w:r w:rsidRPr="008E479A">
              <w:t>(c) Notification requirements for the detection of any significant adverse environmental effect</w:t>
            </w:r>
          </w:p>
        </w:tc>
      </w:tr>
      <w:tr w:rsidR="00314945" w:rsidRPr="008E479A" w14:paraId="2BF90D21" w14:textId="77777777" w:rsidTr="00C65E67">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BF90D20" w14:textId="77777777" w:rsidR="00314945" w:rsidRPr="008E479A" w:rsidRDefault="00314945" w:rsidP="00C65E67">
            <w:pPr>
              <w:pStyle w:val="TableText"/>
            </w:pPr>
            <w:r w:rsidRPr="008E479A">
              <w:t xml:space="preserve">To be notified </w:t>
            </w:r>
            <w:r>
              <w:t>within 24 hours of detection</w:t>
            </w:r>
          </w:p>
        </w:tc>
      </w:tr>
      <w:tr w:rsidR="00314945" w:rsidRPr="008E479A" w14:paraId="2BF90D24" w14:textId="77777777" w:rsidTr="00C65E67">
        <w:tc>
          <w:tcPr>
            <w:tcW w:w="1681" w:type="pct"/>
          </w:tcPr>
          <w:p w14:paraId="2BF90D22" w14:textId="77777777" w:rsidR="00314945" w:rsidRPr="008E479A" w:rsidRDefault="00314945" w:rsidP="00C65E67">
            <w:pPr>
              <w:pStyle w:val="TableText"/>
            </w:pPr>
            <w:r w:rsidRPr="008E479A">
              <w:t>Description of where the effect on the environment was detected</w:t>
            </w:r>
          </w:p>
        </w:tc>
        <w:tc>
          <w:tcPr>
            <w:tcW w:w="3319" w:type="pct"/>
          </w:tcPr>
          <w:p w14:paraId="2BF90D23" w14:textId="77777777" w:rsidR="00314945" w:rsidRPr="008E479A" w:rsidRDefault="00314945" w:rsidP="00C65E67">
            <w:pPr>
              <w:pStyle w:val="TableText"/>
            </w:pPr>
          </w:p>
        </w:tc>
      </w:tr>
      <w:tr w:rsidR="00314945" w:rsidRPr="008E479A" w14:paraId="2BF90D27" w14:textId="77777777" w:rsidTr="00C65E67">
        <w:tc>
          <w:tcPr>
            <w:tcW w:w="1681" w:type="pct"/>
          </w:tcPr>
          <w:p w14:paraId="2BF90D25" w14:textId="77777777" w:rsidR="00314945" w:rsidRPr="008E479A" w:rsidRDefault="00314945" w:rsidP="00C65E67">
            <w:pPr>
              <w:pStyle w:val="TableText"/>
            </w:pPr>
            <w:r w:rsidRPr="008E479A">
              <w:t>Substances(s) detected</w:t>
            </w:r>
          </w:p>
        </w:tc>
        <w:tc>
          <w:tcPr>
            <w:tcW w:w="3319" w:type="pct"/>
          </w:tcPr>
          <w:p w14:paraId="2BF90D26" w14:textId="77777777" w:rsidR="00314945" w:rsidRPr="008E479A" w:rsidRDefault="00314945" w:rsidP="00C65E67">
            <w:pPr>
              <w:pStyle w:val="TableText"/>
            </w:pPr>
          </w:p>
        </w:tc>
      </w:tr>
      <w:tr w:rsidR="00314945" w:rsidRPr="008E479A" w14:paraId="2BF90D2A" w14:textId="77777777" w:rsidTr="00C65E67">
        <w:tc>
          <w:tcPr>
            <w:tcW w:w="1681" w:type="pct"/>
          </w:tcPr>
          <w:p w14:paraId="2BF90D28" w14:textId="77777777" w:rsidR="00314945" w:rsidRPr="008E479A" w:rsidRDefault="00314945" w:rsidP="00C65E67">
            <w:pPr>
              <w:pStyle w:val="TableText"/>
            </w:pPr>
            <w:r w:rsidRPr="008E479A">
              <w:t>Concentrations of substances detected</w:t>
            </w:r>
          </w:p>
        </w:tc>
        <w:tc>
          <w:tcPr>
            <w:tcW w:w="3319" w:type="pct"/>
          </w:tcPr>
          <w:p w14:paraId="2BF90D29" w14:textId="77777777" w:rsidR="00314945" w:rsidRPr="008E479A" w:rsidRDefault="00314945" w:rsidP="00C65E67">
            <w:pPr>
              <w:pStyle w:val="TableText"/>
            </w:pPr>
          </w:p>
        </w:tc>
      </w:tr>
      <w:tr w:rsidR="00314945" w:rsidRPr="008E479A" w14:paraId="2BF90D2D" w14:textId="77777777" w:rsidTr="00C65E67">
        <w:tc>
          <w:tcPr>
            <w:tcW w:w="1681" w:type="pct"/>
          </w:tcPr>
          <w:p w14:paraId="2BF90D2B" w14:textId="77777777" w:rsidR="00314945" w:rsidRPr="008E479A" w:rsidRDefault="00314945" w:rsidP="00C65E67">
            <w:pPr>
              <w:pStyle w:val="TableText"/>
            </w:pPr>
            <w:r w:rsidRPr="008E479A">
              <w:t>Date of monitoring/sampling</w:t>
            </w:r>
          </w:p>
        </w:tc>
        <w:tc>
          <w:tcPr>
            <w:tcW w:w="3319" w:type="pct"/>
          </w:tcPr>
          <w:p w14:paraId="2BF90D2C" w14:textId="77777777" w:rsidR="00314945" w:rsidRPr="008E479A" w:rsidRDefault="00314945" w:rsidP="00C65E67">
            <w:pPr>
              <w:pStyle w:val="TableText"/>
            </w:pPr>
          </w:p>
        </w:tc>
      </w:tr>
    </w:tbl>
    <w:p w14:paraId="2BF90D2E" w14:textId="77777777" w:rsidR="00314945" w:rsidRPr="008E479A" w:rsidRDefault="00314945" w:rsidP="00314945">
      <w:pPr>
        <w:pStyle w:val="Heading2"/>
      </w:pPr>
      <w:r w:rsidRPr="008E479A">
        <w:t xml:space="preserve">Part B </w:t>
      </w:r>
      <w:r w:rsidRPr="008E479A">
        <w:rPr>
          <w:rFonts w:cstheme="majorHAnsi"/>
        </w:rPr>
        <w:t>–</w:t>
      </w:r>
      <w:r w:rsidRPr="008E479A">
        <w:t xml:space="preserve"> to be submitted as soon as practicable</w:t>
      </w:r>
    </w:p>
    <w:tbl>
      <w:tblPr>
        <w:tblStyle w:val="TableGrid"/>
        <w:tblW w:w="5000" w:type="pct"/>
        <w:tblLook w:val="0000" w:firstRow="0" w:lastRow="0" w:firstColumn="0" w:lastColumn="0" w:noHBand="0" w:noVBand="0"/>
      </w:tblPr>
      <w:tblGrid>
        <w:gridCol w:w="4814"/>
        <w:gridCol w:w="4814"/>
      </w:tblGrid>
      <w:tr w:rsidR="00314945" w:rsidRPr="008E479A" w14:paraId="2BF90D31" w14:textId="77777777" w:rsidTr="00C65E67">
        <w:tc>
          <w:tcPr>
            <w:tcW w:w="2500" w:type="pct"/>
          </w:tcPr>
          <w:p w14:paraId="2BF90D2F" w14:textId="77777777" w:rsidR="00314945" w:rsidRPr="008E479A" w:rsidRDefault="00314945" w:rsidP="00C65E67">
            <w:pPr>
              <w:pStyle w:val="TableText"/>
            </w:pPr>
            <w:r w:rsidRPr="008E479A">
              <w:t>Any more accurate information on the matters for notification under Part A.</w:t>
            </w:r>
          </w:p>
        </w:tc>
        <w:tc>
          <w:tcPr>
            <w:tcW w:w="2500" w:type="pct"/>
          </w:tcPr>
          <w:p w14:paraId="2BF90D30" w14:textId="77777777" w:rsidR="00314945" w:rsidRPr="008E479A" w:rsidRDefault="00314945" w:rsidP="00C65E67">
            <w:pPr>
              <w:pStyle w:val="TableText"/>
            </w:pPr>
          </w:p>
        </w:tc>
      </w:tr>
      <w:tr w:rsidR="00314945" w:rsidRPr="008E479A" w14:paraId="2BF90D34" w14:textId="77777777" w:rsidTr="00C65E67">
        <w:tc>
          <w:tcPr>
            <w:tcW w:w="2500" w:type="pct"/>
          </w:tcPr>
          <w:p w14:paraId="2BF90D32" w14:textId="77777777" w:rsidR="00314945" w:rsidRPr="008E479A" w:rsidRDefault="00314945" w:rsidP="00C65E67">
            <w:pPr>
              <w:pStyle w:val="TableText"/>
            </w:pPr>
            <w:r w:rsidRPr="008E479A">
              <w:t>Measures taken, or intended to be taken, to prevent a recurrence of the incident</w:t>
            </w:r>
          </w:p>
        </w:tc>
        <w:tc>
          <w:tcPr>
            <w:tcW w:w="2500" w:type="pct"/>
          </w:tcPr>
          <w:p w14:paraId="2BF90D33" w14:textId="77777777" w:rsidR="00314945" w:rsidRPr="008E479A" w:rsidRDefault="00314945" w:rsidP="00C65E67">
            <w:pPr>
              <w:pStyle w:val="TableText"/>
            </w:pPr>
          </w:p>
        </w:tc>
      </w:tr>
      <w:tr w:rsidR="00314945" w:rsidRPr="008E479A" w14:paraId="2BF90D37" w14:textId="77777777" w:rsidTr="00C65E67">
        <w:tc>
          <w:tcPr>
            <w:tcW w:w="2500" w:type="pct"/>
          </w:tcPr>
          <w:p w14:paraId="2BF90D35" w14:textId="77777777" w:rsidR="00314945" w:rsidRPr="008E479A" w:rsidRDefault="00314945" w:rsidP="00C65E67">
            <w:pPr>
              <w:pStyle w:val="TableText"/>
            </w:pPr>
            <w:r w:rsidRPr="008E479A">
              <w:t>Measures taken, or intended to be taken, to rectify, limit or prevent any pollution of the environment which has been or may be caused by the emission</w:t>
            </w:r>
          </w:p>
        </w:tc>
        <w:tc>
          <w:tcPr>
            <w:tcW w:w="2500" w:type="pct"/>
          </w:tcPr>
          <w:p w14:paraId="2BF90D36" w14:textId="77777777" w:rsidR="00314945" w:rsidRPr="008E479A" w:rsidRDefault="00314945" w:rsidP="00C65E67">
            <w:pPr>
              <w:pStyle w:val="TableText"/>
            </w:pPr>
          </w:p>
        </w:tc>
      </w:tr>
      <w:tr w:rsidR="00314945" w:rsidRPr="008E479A" w14:paraId="2BF90D3A" w14:textId="77777777" w:rsidTr="00C65E67">
        <w:tc>
          <w:tcPr>
            <w:tcW w:w="2500" w:type="pct"/>
          </w:tcPr>
          <w:p w14:paraId="2BF90D38" w14:textId="77777777" w:rsidR="00314945" w:rsidRPr="008E479A" w:rsidRDefault="00314945" w:rsidP="00C65E67">
            <w:pPr>
              <w:pStyle w:val="TableText"/>
            </w:pPr>
            <w:r w:rsidRPr="008E479A">
              <w:t>The dates of any unauthorised emissions from the facility in the preceding 24 months.</w:t>
            </w:r>
          </w:p>
        </w:tc>
        <w:tc>
          <w:tcPr>
            <w:tcW w:w="2500" w:type="pct"/>
          </w:tcPr>
          <w:p w14:paraId="2BF90D39" w14:textId="77777777" w:rsidR="00314945" w:rsidRPr="008E479A" w:rsidRDefault="00314945" w:rsidP="00C65E67">
            <w:pPr>
              <w:pStyle w:val="TableText"/>
            </w:pPr>
          </w:p>
        </w:tc>
      </w:tr>
    </w:tbl>
    <w:p w14:paraId="2BF90D3B" w14:textId="77777777" w:rsidR="00314945" w:rsidRPr="008E479A" w:rsidRDefault="00314945" w:rsidP="00314945"/>
    <w:tbl>
      <w:tblPr>
        <w:tblStyle w:val="TableGrid"/>
        <w:tblW w:w="5000" w:type="pct"/>
        <w:tblLook w:val="0000" w:firstRow="0" w:lastRow="0" w:firstColumn="0" w:lastColumn="0" w:noHBand="0" w:noVBand="0"/>
      </w:tblPr>
      <w:tblGrid>
        <w:gridCol w:w="4814"/>
        <w:gridCol w:w="4814"/>
      </w:tblGrid>
      <w:tr w:rsidR="00314945" w:rsidRPr="008E479A" w14:paraId="2BF90D3E" w14:textId="77777777" w:rsidTr="00C65E67">
        <w:tc>
          <w:tcPr>
            <w:tcW w:w="2500" w:type="pct"/>
          </w:tcPr>
          <w:p w14:paraId="2BF90D3C" w14:textId="77777777" w:rsidR="00314945" w:rsidRPr="008E479A" w:rsidRDefault="00314945" w:rsidP="00C65E67">
            <w:pPr>
              <w:pStyle w:val="TableText"/>
            </w:pPr>
            <w:r w:rsidRPr="008E479A">
              <w:t>Name*</w:t>
            </w:r>
          </w:p>
        </w:tc>
        <w:tc>
          <w:tcPr>
            <w:tcW w:w="2500" w:type="pct"/>
          </w:tcPr>
          <w:p w14:paraId="2BF90D3D" w14:textId="77777777" w:rsidR="00314945" w:rsidRPr="008E479A" w:rsidRDefault="00314945" w:rsidP="00C65E67">
            <w:pPr>
              <w:pStyle w:val="TableText"/>
            </w:pPr>
          </w:p>
        </w:tc>
      </w:tr>
      <w:tr w:rsidR="00314945" w:rsidRPr="008E479A" w14:paraId="2BF90D41" w14:textId="77777777" w:rsidTr="00C65E67">
        <w:tc>
          <w:tcPr>
            <w:tcW w:w="2500" w:type="pct"/>
          </w:tcPr>
          <w:p w14:paraId="2BF90D3F" w14:textId="77777777" w:rsidR="00314945" w:rsidRPr="008E479A" w:rsidRDefault="00314945" w:rsidP="00C65E67">
            <w:pPr>
              <w:pStyle w:val="TableText"/>
            </w:pPr>
            <w:r w:rsidRPr="008E479A">
              <w:t>Post</w:t>
            </w:r>
          </w:p>
        </w:tc>
        <w:tc>
          <w:tcPr>
            <w:tcW w:w="2500" w:type="pct"/>
          </w:tcPr>
          <w:p w14:paraId="2BF90D40" w14:textId="77777777" w:rsidR="00314945" w:rsidRPr="008E479A" w:rsidRDefault="00314945" w:rsidP="00C65E67">
            <w:pPr>
              <w:pStyle w:val="TableText"/>
            </w:pPr>
          </w:p>
        </w:tc>
      </w:tr>
      <w:tr w:rsidR="00314945" w:rsidRPr="008E479A" w14:paraId="2BF90D44" w14:textId="77777777" w:rsidTr="00C65E67">
        <w:tc>
          <w:tcPr>
            <w:tcW w:w="2500" w:type="pct"/>
          </w:tcPr>
          <w:p w14:paraId="2BF90D42" w14:textId="77777777" w:rsidR="00314945" w:rsidRPr="008E479A" w:rsidRDefault="00314945" w:rsidP="00C65E67">
            <w:pPr>
              <w:pStyle w:val="TableText"/>
            </w:pPr>
            <w:r w:rsidRPr="008E479A">
              <w:t>Signature</w:t>
            </w:r>
          </w:p>
        </w:tc>
        <w:tc>
          <w:tcPr>
            <w:tcW w:w="2500" w:type="pct"/>
          </w:tcPr>
          <w:p w14:paraId="2BF90D43" w14:textId="77777777" w:rsidR="00314945" w:rsidRPr="008E479A" w:rsidRDefault="00314945" w:rsidP="00C65E67">
            <w:pPr>
              <w:pStyle w:val="TableText"/>
            </w:pPr>
          </w:p>
        </w:tc>
      </w:tr>
      <w:tr w:rsidR="00314945" w:rsidRPr="008E479A" w14:paraId="2BF90D47" w14:textId="77777777" w:rsidTr="00C65E67">
        <w:tc>
          <w:tcPr>
            <w:tcW w:w="2500" w:type="pct"/>
          </w:tcPr>
          <w:p w14:paraId="2BF90D45" w14:textId="77777777" w:rsidR="00314945" w:rsidRPr="008E479A" w:rsidRDefault="00314945" w:rsidP="00C65E67">
            <w:pPr>
              <w:pStyle w:val="TableText"/>
            </w:pPr>
            <w:r w:rsidRPr="008E479A">
              <w:t>Date</w:t>
            </w:r>
          </w:p>
        </w:tc>
        <w:tc>
          <w:tcPr>
            <w:tcW w:w="2500" w:type="pct"/>
          </w:tcPr>
          <w:p w14:paraId="2BF90D46" w14:textId="77777777" w:rsidR="00314945" w:rsidRPr="008E479A" w:rsidRDefault="00314945" w:rsidP="00C65E67">
            <w:pPr>
              <w:pStyle w:val="TableText"/>
            </w:pPr>
          </w:p>
        </w:tc>
      </w:tr>
    </w:tbl>
    <w:p w14:paraId="2BF90D48" w14:textId="77777777" w:rsidR="00314945" w:rsidRPr="008E479A" w:rsidRDefault="00314945" w:rsidP="00314945">
      <w:r w:rsidRPr="008E479A">
        <w:t>* authorised to sign on behalf of the operator</w:t>
      </w:r>
    </w:p>
    <w:p w14:paraId="2BF90D49" w14:textId="77777777" w:rsidR="00314945" w:rsidRPr="008E479A" w:rsidRDefault="00314945" w:rsidP="00314945"/>
    <w:p w14:paraId="2BF90D4A" w14:textId="77777777" w:rsidR="00314945" w:rsidRPr="008E479A" w:rsidRDefault="00314945" w:rsidP="00314945">
      <w:r w:rsidRPr="008E479A">
        <w:br w:type="page"/>
      </w:r>
    </w:p>
    <w:p w14:paraId="2BF90D4B" w14:textId="77777777" w:rsidR="00314945" w:rsidRDefault="00314945" w:rsidP="00314945">
      <w:pPr>
        <w:pStyle w:val="Heading1"/>
      </w:pPr>
      <w:r w:rsidRPr="008E479A">
        <w:lastRenderedPageBreak/>
        <w:t xml:space="preserve">Schedule 6 </w:t>
      </w:r>
      <w:r w:rsidRPr="008E479A">
        <w:rPr>
          <w:rFonts w:cstheme="majorHAnsi"/>
        </w:rPr>
        <w:t>–</w:t>
      </w:r>
      <w:r w:rsidRPr="008E479A">
        <w:t xml:space="preserve"> Interpretation</w:t>
      </w:r>
    </w:p>
    <w:p w14:paraId="227F62B6" w14:textId="77777777" w:rsidR="004D5120" w:rsidRPr="00E56D6B" w:rsidRDefault="004D5120" w:rsidP="004D5120">
      <w:r w:rsidRPr="00E56D6B">
        <w:t>“</w:t>
      </w:r>
      <w:proofErr w:type="gramStart"/>
      <w:r w:rsidRPr="00E56D6B">
        <w:t>acid</w:t>
      </w:r>
      <w:proofErr w:type="gramEnd"/>
      <w:r w:rsidRPr="00E56D6B">
        <w:t xml:space="preserve"> washing” means a wellbore acid treatment designed to remove scale or similar deposits from perforations and well-completion components. This treatment may be used to repair formation blinding and help restore the natural porosity of the formation. Acid-wash treatments generally do not include injection of treatment fluid into the reservoir formation. </w:t>
      </w:r>
    </w:p>
    <w:p w14:paraId="0BFAAD12" w14:textId="77777777" w:rsidR="004D5120" w:rsidRPr="00E56D6B" w:rsidRDefault="004D5120" w:rsidP="004D5120">
      <w:r w:rsidRPr="00E56D6B">
        <w:t>“</w:t>
      </w:r>
      <w:proofErr w:type="gramStart"/>
      <w:r w:rsidRPr="00E56D6B">
        <w:t>accident</w:t>
      </w:r>
      <w:proofErr w:type="gramEnd"/>
      <w:r w:rsidRPr="00E56D6B">
        <w:t>” means an accident that may result in pollution.</w:t>
      </w:r>
    </w:p>
    <w:p w14:paraId="2ACE53EC" w14:textId="77777777" w:rsidR="004D5120" w:rsidRPr="00E56D6B" w:rsidRDefault="004D5120" w:rsidP="004D5120">
      <w:r w:rsidRPr="00E56D6B">
        <w:t>“</w:t>
      </w:r>
      <w:proofErr w:type="gramStart"/>
      <w:r w:rsidRPr="00E56D6B">
        <w:t>application</w:t>
      </w:r>
      <w:proofErr w:type="gramEnd"/>
      <w:r w:rsidRPr="00E56D6B">
        <w:t>” means the application for this permit, together with any additional information supplied by the operator as part of the application and any response to a notice served under Schedule 5 to the EP Regulations.</w:t>
      </w:r>
    </w:p>
    <w:p w14:paraId="48764A0B" w14:textId="77777777" w:rsidR="004D5120" w:rsidRPr="00E56D6B" w:rsidRDefault="004D5120" w:rsidP="004D5120">
      <w:r w:rsidRPr="00E56D6B">
        <w:t>“</w:t>
      </w:r>
      <w:proofErr w:type="gramStart"/>
      <w:r w:rsidRPr="00E56D6B">
        <w:t>appraisal</w:t>
      </w:r>
      <w:proofErr w:type="gramEnd"/>
      <w:r w:rsidRPr="00E56D6B">
        <w:t>” means the process of finding out how much oil or gas may be present and establishing if it has the potential to be developed commercially.</w:t>
      </w:r>
    </w:p>
    <w:p w14:paraId="7D036282" w14:textId="77777777" w:rsidR="004D5120" w:rsidRPr="00E56D6B" w:rsidRDefault="004D5120" w:rsidP="004D5120">
      <w:r w:rsidRPr="00E56D6B">
        <w:t xml:space="preserve">“approved waste management plan” means a plan of the type described in Article 5(1) of Directive 2006/21/EC of the European Parliament and of the Council of 15 March 2006 on the management of waste from extractive industries and amending Directive 2004/35/EC, approved as part of the grant or variation of an environmental permit and as revised from time to time. </w:t>
      </w:r>
    </w:p>
    <w:p w14:paraId="05E6FF41" w14:textId="77777777" w:rsidR="004D5120" w:rsidRPr="00E56D6B" w:rsidRDefault="004D5120" w:rsidP="004D5120">
      <w:r w:rsidRPr="00E56D6B">
        <w:t>“</w:t>
      </w:r>
      <w:proofErr w:type="gramStart"/>
      <w:r w:rsidRPr="00E56D6B">
        <w:t>authorised</w:t>
      </w:r>
      <w:proofErr w:type="gramEnd"/>
      <w:r w:rsidRPr="00E56D6B">
        <w:t xml:space="preserve"> officer” means any person authorised by the Environment Agency under section 108(1) of The Environment Act 1995 to exercise, in accordance with the terms of any such authorisation, any power specified in section 108(4) of that Act.</w:t>
      </w:r>
    </w:p>
    <w:p w14:paraId="09DB14FE" w14:textId="77777777" w:rsidR="004D5120" w:rsidRPr="00E56D6B" w:rsidRDefault="004D5120" w:rsidP="004D5120">
      <w:pPr>
        <w:rPr>
          <w:rStyle w:val="Red"/>
          <w:color w:val="auto"/>
        </w:rPr>
      </w:pPr>
      <w:r w:rsidRPr="00E56D6B">
        <w:rPr>
          <w:rStyle w:val="Red"/>
          <w:color w:val="auto"/>
        </w:rPr>
        <w:t>“</w:t>
      </w:r>
      <w:proofErr w:type="gramStart"/>
      <w:r w:rsidRPr="00E56D6B">
        <w:rPr>
          <w:rStyle w:val="Red"/>
          <w:color w:val="auto"/>
        </w:rPr>
        <w:t>background</w:t>
      </w:r>
      <w:proofErr w:type="gramEnd"/>
      <w:r w:rsidRPr="00E56D6B">
        <w:rPr>
          <w:rStyle w:val="Red"/>
          <w:color w:val="auto"/>
        </w:rPr>
        <w:t xml:space="preserve"> concentration” means such concentration of that substance as is present in: </w:t>
      </w:r>
    </w:p>
    <w:p w14:paraId="34C1067A" w14:textId="77777777" w:rsidR="004D5120" w:rsidRPr="00E56D6B" w:rsidRDefault="004D5120" w:rsidP="004D5120">
      <w:pPr>
        <w:pStyle w:val="RoundBulletL1"/>
        <w:rPr>
          <w:rStyle w:val="Red"/>
          <w:color w:val="auto"/>
        </w:rPr>
      </w:pPr>
      <w:r w:rsidRPr="00E56D6B">
        <w:rPr>
          <w:rStyle w:val="Red"/>
          <w:color w:val="auto"/>
        </w:rPr>
        <w:t xml:space="preserve">for emissions to surface water, the surface water quality up-gradient of the site; or </w:t>
      </w:r>
    </w:p>
    <w:p w14:paraId="6C22449E" w14:textId="77777777" w:rsidR="004D5120" w:rsidRPr="00E56D6B" w:rsidRDefault="004D5120" w:rsidP="004D5120">
      <w:pPr>
        <w:pStyle w:val="RoundBulletL1"/>
        <w:rPr>
          <w:rStyle w:val="Red"/>
          <w:color w:val="auto"/>
        </w:rPr>
      </w:pPr>
      <w:proofErr w:type="gramStart"/>
      <w:r w:rsidRPr="00E56D6B">
        <w:rPr>
          <w:rStyle w:val="Red"/>
          <w:color w:val="auto"/>
        </w:rPr>
        <w:t>for</w:t>
      </w:r>
      <w:proofErr w:type="gramEnd"/>
      <w:r w:rsidRPr="00E56D6B">
        <w:rPr>
          <w:rStyle w:val="Red"/>
          <w:color w:val="auto"/>
        </w:rPr>
        <w:t xml:space="preserve"> emissions to sewer, the surface water quality up-gradient of the sewage treatment works discharge. </w:t>
      </w:r>
    </w:p>
    <w:p w14:paraId="79AF5A7B" w14:textId="77777777" w:rsidR="004D5120" w:rsidRPr="00E56D6B" w:rsidRDefault="004D5120" w:rsidP="004D5120">
      <w:pPr>
        <w:rPr>
          <w:rStyle w:val="Red"/>
          <w:color w:val="auto"/>
        </w:rPr>
      </w:pPr>
      <w:r w:rsidRPr="00E56D6B">
        <w:rPr>
          <w:rStyle w:val="Red"/>
          <w:color w:val="auto"/>
        </w:rPr>
        <w:t>“Competent Authority” means, in relation to –</w:t>
      </w:r>
    </w:p>
    <w:p w14:paraId="572F0EE7" w14:textId="77777777" w:rsidR="004D5120" w:rsidRPr="00E56D6B" w:rsidRDefault="004D5120" w:rsidP="004D5120">
      <w:pPr>
        <w:pStyle w:val="AlphaBulletL1"/>
        <w:numPr>
          <w:ilvl w:val="0"/>
          <w:numId w:val="16"/>
        </w:numPr>
        <w:rPr>
          <w:rStyle w:val="Red"/>
          <w:color w:val="auto"/>
        </w:rPr>
      </w:pPr>
      <w:r w:rsidRPr="00E56D6B">
        <w:rPr>
          <w:rStyle w:val="Red"/>
          <w:color w:val="auto"/>
        </w:rPr>
        <w:t>London, the London Fire and Emergency Planning Authority;</w:t>
      </w:r>
    </w:p>
    <w:p w14:paraId="435B9540" w14:textId="77777777" w:rsidR="004D5120" w:rsidRPr="00E56D6B" w:rsidRDefault="004D5120" w:rsidP="004D5120">
      <w:pPr>
        <w:pStyle w:val="AlphaBulletL1"/>
        <w:rPr>
          <w:rStyle w:val="Red"/>
          <w:color w:val="auto"/>
        </w:rPr>
      </w:pPr>
      <w:r w:rsidRPr="00E56D6B">
        <w:rPr>
          <w:rStyle w:val="Red"/>
          <w:color w:val="auto"/>
        </w:rPr>
        <w:t>an area where there is a fire and civil defence authority, that authority;</w:t>
      </w:r>
    </w:p>
    <w:p w14:paraId="2B799038" w14:textId="77777777" w:rsidR="004D5120" w:rsidRPr="00E56D6B" w:rsidRDefault="004D5120" w:rsidP="004D5120">
      <w:pPr>
        <w:pStyle w:val="AlphaBulletL1"/>
        <w:rPr>
          <w:rStyle w:val="Red"/>
          <w:color w:val="auto"/>
        </w:rPr>
      </w:pPr>
      <w:r w:rsidRPr="00E56D6B">
        <w:rPr>
          <w:rStyle w:val="Red"/>
          <w:color w:val="auto"/>
        </w:rPr>
        <w:t>the Isles of Scilly, the Council of the Isles of Scilly;</w:t>
      </w:r>
    </w:p>
    <w:p w14:paraId="719E7142" w14:textId="77777777" w:rsidR="004D5120" w:rsidRPr="00E56D6B" w:rsidRDefault="004D5120" w:rsidP="004D5120">
      <w:pPr>
        <w:pStyle w:val="AlphaBulletL1"/>
        <w:rPr>
          <w:rStyle w:val="Red"/>
          <w:color w:val="auto"/>
        </w:rPr>
      </w:pPr>
      <w:r w:rsidRPr="00E56D6B">
        <w:rPr>
          <w:rStyle w:val="Red"/>
          <w:color w:val="auto"/>
        </w:rPr>
        <w:t>an area in the rest of England, the county council for that area, or where there is no county council for that area, the district council for that area;</w:t>
      </w:r>
    </w:p>
    <w:p w14:paraId="666BE4AA" w14:textId="77777777" w:rsidR="004D5120" w:rsidRPr="00E56D6B" w:rsidRDefault="004D5120" w:rsidP="004D5120">
      <w:r w:rsidRPr="00E56D6B">
        <w:rPr>
          <w:rStyle w:val="Red"/>
          <w:color w:val="auto"/>
        </w:rPr>
        <w:t>“</w:t>
      </w:r>
      <w:proofErr w:type="gramStart"/>
      <w:r w:rsidRPr="00E56D6B">
        <w:rPr>
          <w:rStyle w:val="Red"/>
          <w:color w:val="auto"/>
        </w:rPr>
        <w:t>disposal</w:t>
      </w:r>
      <w:proofErr w:type="gramEnd"/>
      <w:r w:rsidRPr="00E56D6B">
        <w:rPr>
          <w:rStyle w:val="Red"/>
          <w:color w:val="auto"/>
        </w:rPr>
        <w:t xml:space="preserve">”. </w:t>
      </w:r>
      <w:r w:rsidRPr="00E56D6B">
        <w:t xml:space="preserve">Means any of the operations provided for in Annex I to Directive 2008/98/EC of the European Parliament and of the Council on waste. </w:t>
      </w:r>
    </w:p>
    <w:p w14:paraId="543038FB" w14:textId="77777777" w:rsidR="004D5120" w:rsidRPr="00E56D6B" w:rsidRDefault="004D5120" w:rsidP="004D5120">
      <w:pPr>
        <w:rPr>
          <w:rStyle w:val="Red"/>
          <w:color w:val="auto"/>
        </w:rPr>
      </w:pPr>
      <w:r w:rsidRPr="00E56D6B">
        <w:rPr>
          <w:rStyle w:val="Red"/>
          <w:color w:val="auto"/>
        </w:rPr>
        <w:t>“</w:t>
      </w:r>
      <w:proofErr w:type="gramStart"/>
      <w:r w:rsidRPr="00E56D6B">
        <w:rPr>
          <w:rStyle w:val="Red"/>
          <w:color w:val="auto"/>
        </w:rPr>
        <w:t>emissions</w:t>
      </w:r>
      <w:proofErr w:type="gramEnd"/>
      <w:r w:rsidRPr="00E56D6B">
        <w:rPr>
          <w:rStyle w:val="Red"/>
          <w:color w:val="auto"/>
        </w:rPr>
        <w:t xml:space="preserve"> to land” includes emissions to groundwater.</w:t>
      </w:r>
    </w:p>
    <w:p w14:paraId="5906CC40" w14:textId="77777777" w:rsidR="004D5120" w:rsidRPr="00E56D6B" w:rsidRDefault="004D5120" w:rsidP="004D5120">
      <w:r w:rsidRPr="00E56D6B">
        <w:t>“EP Regulations” means The Environmental Permitting (England and Wales) Regulations 2016 No.1154 and words and expressions used in this permit which are also used in the Regulations have the same meanings as in those Regulations.</w:t>
      </w:r>
    </w:p>
    <w:p w14:paraId="74D68FA2" w14:textId="77777777" w:rsidR="004D5120" w:rsidRPr="00E56D6B" w:rsidRDefault="004D5120" w:rsidP="004D5120">
      <w:r w:rsidRPr="00E56D6B">
        <w:t xml:space="preserve">“emissions of substances not controlled by emission limits” means emissions of substances to air, water or land from the activities, either from the emission points specified in schedule 3 or from other localised or diffuse sources, which are not controlled by an emission </w:t>
      </w:r>
      <w:r w:rsidRPr="00E56D6B">
        <w:rPr>
          <w:rStyle w:val="Red"/>
          <w:color w:val="auto"/>
        </w:rPr>
        <w:t>or background concentration</w:t>
      </w:r>
      <w:r w:rsidRPr="00E56D6B">
        <w:t xml:space="preserve"> limit.</w:t>
      </w:r>
    </w:p>
    <w:p w14:paraId="665138A1" w14:textId="77777777" w:rsidR="004D5120" w:rsidRPr="00E56D6B" w:rsidRDefault="004D5120" w:rsidP="004D5120">
      <w:pPr>
        <w:rPr>
          <w:rStyle w:val="Red"/>
          <w:color w:val="auto"/>
        </w:rPr>
      </w:pPr>
      <w:r w:rsidRPr="00E56D6B">
        <w:rPr>
          <w:rStyle w:val="Red"/>
          <w:color w:val="auto"/>
        </w:rPr>
        <w:t>“</w:t>
      </w:r>
      <w:proofErr w:type="gramStart"/>
      <w:r w:rsidRPr="00E56D6B">
        <w:rPr>
          <w:rStyle w:val="Red"/>
          <w:color w:val="auto"/>
        </w:rPr>
        <w:t>extractive</w:t>
      </w:r>
      <w:proofErr w:type="gramEnd"/>
      <w:r w:rsidRPr="00E56D6B">
        <w:rPr>
          <w:rStyle w:val="Red"/>
          <w:color w:val="auto"/>
        </w:rPr>
        <w:t xml:space="preserve"> waste” means waste resulting from the prospecting, extraction, treatment and storage of mineral resources and the working of quarries, excluding waste which does not directly result from these operations.</w:t>
      </w:r>
    </w:p>
    <w:p w14:paraId="54F65F37" w14:textId="77777777" w:rsidR="004D5120" w:rsidRPr="00E56D6B" w:rsidRDefault="004D5120" w:rsidP="004D5120">
      <w:r w:rsidRPr="00E56D6B">
        <w:t>“</w:t>
      </w:r>
      <w:proofErr w:type="gramStart"/>
      <w:r w:rsidRPr="00E56D6B">
        <w:t>groundwater</w:t>
      </w:r>
      <w:proofErr w:type="gramEnd"/>
      <w:r w:rsidRPr="00E56D6B">
        <w:t>” means all water, which is below the surface of the ground in the saturation zone and in direct contact with the ground or subsoil.</w:t>
      </w:r>
    </w:p>
    <w:p w14:paraId="0AAF9BF2" w14:textId="77777777" w:rsidR="004D5120" w:rsidRPr="00E56D6B" w:rsidRDefault="004D5120" w:rsidP="004D5120">
      <w:pPr>
        <w:rPr>
          <w:rStyle w:val="Red"/>
          <w:color w:val="auto"/>
        </w:rPr>
      </w:pPr>
      <w:r w:rsidRPr="00E56D6B">
        <w:rPr>
          <w:rStyle w:val="Red"/>
          <w:color w:val="auto"/>
        </w:rPr>
        <w:t>“Industrial Emissions Directive” means Directive 2010/75/EU of the European Parliament and of the Council of 24 November 2010 on industrial emissions</w:t>
      </w:r>
    </w:p>
    <w:p w14:paraId="0DFE5A06" w14:textId="77777777" w:rsidR="004D5120" w:rsidRPr="00E56D6B" w:rsidRDefault="004D5120" w:rsidP="004D5120">
      <w:pPr>
        <w:rPr>
          <w:rStyle w:val="Red"/>
          <w:color w:val="auto"/>
        </w:rPr>
      </w:pPr>
      <w:r w:rsidRPr="00E56D6B">
        <w:rPr>
          <w:rStyle w:val="Red"/>
          <w:color w:val="auto"/>
        </w:rPr>
        <w:lastRenderedPageBreak/>
        <w:t>“</w:t>
      </w:r>
      <w:proofErr w:type="gramStart"/>
      <w:r w:rsidRPr="00E56D6B">
        <w:rPr>
          <w:rStyle w:val="Red"/>
          <w:color w:val="auto"/>
        </w:rPr>
        <w:t>inert</w:t>
      </w:r>
      <w:proofErr w:type="gramEnd"/>
      <w:r w:rsidRPr="00E56D6B">
        <w:rPr>
          <w:rStyle w:val="Red"/>
          <w:color w:val="auto"/>
        </w:rPr>
        <w:t xml:space="preserve"> waste” means waste that does not undergo any significant physical, chemical or biological transformations. Inert waste will not dissolve burn or otherwise physically or chemically react, biodegrade or adversely affect other matter with which it comes into contact in a way likely to give rise to environmental pollution or harm human health. The total leachability and pollutant content of the waste and the </w:t>
      </w:r>
      <w:proofErr w:type="spellStart"/>
      <w:r w:rsidRPr="00E56D6B">
        <w:rPr>
          <w:rStyle w:val="Red"/>
          <w:color w:val="auto"/>
        </w:rPr>
        <w:t>ecotoxicity</w:t>
      </w:r>
      <w:proofErr w:type="spellEnd"/>
      <w:r w:rsidRPr="00E56D6B">
        <w:rPr>
          <w:rStyle w:val="Red"/>
          <w:color w:val="auto"/>
        </w:rPr>
        <w:t xml:space="preserve"> of the leachate must be insignificant, and in particular not endanger the quality of surface water and/or groundwater. All of the criteria listed in Article 1 of Commission Decision 2009/359 must be fulfilled.</w:t>
      </w:r>
    </w:p>
    <w:p w14:paraId="71D05A1D" w14:textId="77777777" w:rsidR="004D5120" w:rsidRPr="00E56D6B" w:rsidRDefault="004D5120" w:rsidP="004D5120">
      <w:pPr>
        <w:rPr>
          <w:rStyle w:val="Red"/>
          <w:rFonts w:cstheme="minorHAnsi"/>
          <w:color w:val="auto"/>
          <w:szCs w:val="20"/>
        </w:rPr>
      </w:pPr>
      <w:r w:rsidRPr="00E56D6B">
        <w:rPr>
          <w:rFonts w:cstheme="minorHAnsi"/>
          <w:szCs w:val="20"/>
        </w:rPr>
        <w:t>“List of Wastes” means</w:t>
      </w:r>
      <w:r w:rsidRPr="00E56D6B">
        <w:rPr>
          <w:rStyle w:val="legamendingtext"/>
          <w:rFonts w:eastAsiaTheme="majorEastAsia" w:cstheme="minorHAnsi"/>
          <w:szCs w:val="20"/>
        </w:rPr>
        <w:t xml:space="preserve"> the list of wastes established by Commission Decision </w:t>
      </w:r>
      <w:hyperlink r:id="rId18" w:tooltip="Go to item of legislation" w:history="1">
        <w:r w:rsidRPr="00E56D6B">
          <w:rPr>
            <w:rStyle w:val="legamendingtext"/>
            <w:rFonts w:eastAsiaTheme="majorEastAsia" w:cstheme="minorHAnsi"/>
            <w:szCs w:val="20"/>
          </w:rPr>
          <w:t>2000/532/EC</w:t>
        </w:r>
      </w:hyperlink>
      <w:r w:rsidRPr="00E56D6B">
        <w:rPr>
          <w:rStyle w:val="legamendingtext"/>
          <w:rFonts w:eastAsiaTheme="majorEastAsia" w:cstheme="minorHAnsi"/>
          <w:szCs w:val="20"/>
        </w:rPr>
        <w:t xml:space="preserve"> replacing Decision </w:t>
      </w:r>
      <w:hyperlink r:id="rId19" w:tooltip="Go to item of legislation" w:history="1">
        <w:r w:rsidRPr="00E56D6B">
          <w:rPr>
            <w:rStyle w:val="legamendingtext"/>
            <w:rFonts w:eastAsiaTheme="majorEastAsia" w:cstheme="minorHAnsi"/>
            <w:szCs w:val="20"/>
          </w:rPr>
          <w:t>94/3/EC</w:t>
        </w:r>
      </w:hyperlink>
      <w:r w:rsidRPr="00E56D6B">
        <w:rPr>
          <w:rStyle w:val="legamendingtext"/>
          <w:rFonts w:eastAsiaTheme="majorEastAsia" w:cstheme="minorHAnsi"/>
          <w:szCs w:val="20"/>
        </w:rPr>
        <w:t xml:space="preserve"> establishing a list of wastes pursuant to Article 1(a) of Council Directive </w:t>
      </w:r>
      <w:hyperlink r:id="rId20" w:tooltip="Go to item of legislation" w:history="1">
        <w:r w:rsidRPr="00E56D6B">
          <w:rPr>
            <w:rStyle w:val="legamendingtext"/>
            <w:rFonts w:eastAsiaTheme="majorEastAsia" w:cstheme="minorHAnsi"/>
            <w:szCs w:val="20"/>
          </w:rPr>
          <w:t>75/442/EEC</w:t>
        </w:r>
      </w:hyperlink>
      <w:r w:rsidRPr="00E56D6B">
        <w:rPr>
          <w:rStyle w:val="legamendingtext"/>
          <w:rFonts w:eastAsiaTheme="majorEastAsia" w:cstheme="minorHAnsi"/>
          <w:szCs w:val="20"/>
        </w:rPr>
        <w:t xml:space="preserve"> on waste and Council Decision </w:t>
      </w:r>
      <w:hyperlink r:id="rId21" w:tooltip="Go to item of legislation" w:history="1">
        <w:r w:rsidRPr="00E56D6B">
          <w:rPr>
            <w:rStyle w:val="legamendingtext"/>
            <w:rFonts w:eastAsiaTheme="majorEastAsia" w:cstheme="minorHAnsi"/>
            <w:szCs w:val="20"/>
          </w:rPr>
          <w:t>94/904/EC</w:t>
        </w:r>
      </w:hyperlink>
      <w:r w:rsidRPr="00E56D6B">
        <w:rPr>
          <w:rStyle w:val="legamendingtext"/>
          <w:rFonts w:eastAsiaTheme="majorEastAsia" w:cstheme="minorHAnsi"/>
          <w:szCs w:val="20"/>
        </w:rPr>
        <w:t xml:space="preserve"> establishing a list of hazardous waste pursuant to Article 1(4) of Council Directive </w:t>
      </w:r>
      <w:hyperlink r:id="rId22" w:tooltip="Go to item of legislation" w:history="1">
        <w:r w:rsidRPr="00E56D6B">
          <w:rPr>
            <w:rStyle w:val="legamendingtext"/>
            <w:rFonts w:eastAsiaTheme="majorEastAsia" w:cstheme="minorHAnsi"/>
            <w:szCs w:val="20"/>
          </w:rPr>
          <w:t>91/689/EEC</w:t>
        </w:r>
      </w:hyperlink>
      <w:r w:rsidRPr="00E56D6B">
        <w:rPr>
          <w:rStyle w:val="legamendingtext"/>
          <w:rFonts w:eastAsiaTheme="majorEastAsia" w:cstheme="minorHAnsi"/>
          <w:szCs w:val="20"/>
        </w:rPr>
        <w:t xml:space="preserve"> on hazardous waste, as amended from time to time.</w:t>
      </w:r>
    </w:p>
    <w:p w14:paraId="611E04BE" w14:textId="77777777" w:rsidR="004D5120" w:rsidRPr="00E56D6B" w:rsidRDefault="004D5120" w:rsidP="004D5120">
      <w:pPr>
        <w:rPr>
          <w:rStyle w:val="Red"/>
          <w:rFonts w:cstheme="minorHAnsi"/>
          <w:color w:val="auto"/>
          <w:szCs w:val="20"/>
        </w:rPr>
      </w:pPr>
      <w:r w:rsidRPr="00E56D6B">
        <w:rPr>
          <w:rStyle w:val="legamendingtext"/>
          <w:rFonts w:eastAsiaTheme="majorEastAsia" w:cstheme="minorHAnsi"/>
          <w:szCs w:val="20"/>
        </w:rPr>
        <w:t>“</w:t>
      </w:r>
      <w:proofErr w:type="spellStart"/>
      <w:proofErr w:type="gramStart"/>
      <w:r w:rsidRPr="00E56D6B">
        <w:rPr>
          <w:rStyle w:val="legamendingtext"/>
          <w:rFonts w:eastAsiaTheme="majorEastAsia" w:cstheme="minorHAnsi"/>
          <w:szCs w:val="20"/>
        </w:rPr>
        <w:t>mbgl</w:t>
      </w:r>
      <w:proofErr w:type="spellEnd"/>
      <w:proofErr w:type="gramEnd"/>
      <w:r w:rsidRPr="00E56D6B">
        <w:rPr>
          <w:rStyle w:val="legamendingtext"/>
          <w:rFonts w:eastAsiaTheme="majorEastAsia" w:cstheme="minorHAnsi"/>
          <w:szCs w:val="20"/>
        </w:rPr>
        <w:t>” means metres below ground level</w:t>
      </w:r>
    </w:p>
    <w:p w14:paraId="57A8D0C0" w14:textId="77777777" w:rsidR="004D5120" w:rsidRPr="00E56D6B" w:rsidRDefault="004D5120" w:rsidP="004D5120">
      <w:pPr>
        <w:rPr>
          <w:rStyle w:val="Red"/>
          <w:color w:val="auto"/>
        </w:rPr>
      </w:pPr>
      <w:r w:rsidRPr="00E56D6B">
        <w:rPr>
          <w:rStyle w:val="Red"/>
          <w:color w:val="auto"/>
        </w:rPr>
        <w:t>“MCERTS” means the Environment Agency’s Monitoring Certification Scheme.</w:t>
      </w:r>
    </w:p>
    <w:p w14:paraId="025D4CE4" w14:textId="77777777" w:rsidR="004D5120" w:rsidRPr="00E56D6B" w:rsidRDefault="004D5120" w:rsidP="004D5120">
      <w:pPr>
        <w:rPr>
          <w:rStyle w:val="Red"/>
          <w:color w:val="auto"/>
        </w:rPr>
      </w:pPr>
      <w:r w:rsidRPr="00E56D6B">
        <w:rPr>
          <w:rStyle w:val="Red"/>
          <w:color w:val="auto"/>
        </w:rPr>
        <w:t>“</w:t>
      </w:r>
      <w:proofErr w:type="gramStart"/>
      <w:r w:rsidRPr="00E56D6B">
        <w:rPr>
          <w:rStyle w:val="Red"/>
          <w:color w:val="auto"/>
        </w:rPr>
        <w:t>mining</w:t>
      </w:r>
      <w:proofErr w:type="gramEnd"/>
      <w:r w:rsidRPr="00E56D6B">
        <w:rPr>
          <w:rStyle w:val="Red"/>
          <w:color w:val="auto"/>
        </w:rPr>
        <w:t xml:space="preserve"> waste facility” means a waste facility as defined in Article 3(15) of Directive 2006/21/EC of the European Parliament and of the Council of 15 March 2006 on the management of waste from extractive industries and amending Directive 2004/35/EC, where a mining waste operation is carried out.</w:t>
      </w:r>
    </w:p>
    <w:p w14:paraId="505B72F6" w14:textId="77777777" w:rsidR="004D5120" w:rsidRPr="00E56D6B" w:rsidRDefault="004D5120" w:rsidP="004D5120">
      <w:pPr>
        <w:rPr>
          <w:rStyle w:val="Red"/>
          <w:color w:val="auto"/>
        </w:rPr>
      </w:pPr>
      <w:r w:rsidRPr="00E56D6B">
        <w:rPr>
          <w:rStyle w:val="Red"/>
          <w:color w:val="auto"/>
        </w:rPr>
        <w:t>“</w:t>
      </w:r>
      <w:proofErr w:type="gramStart"/>
      <w:r w:rsidRPr="00E56D6B">
        <w:rPr>
          <w:rStyle w:val="Red"/>
          <w:color w:val="auto"/>
        </w:rPr>
        <w:t>production</w:t>
      </w:r>
      <w:proofErr w:type="gramEnd"/>
      <w:r w:rsidRPr="00E56D6B">
        <w:rPr>
          <w:rStyle w:val="Red"/>
          <w:color w:val="auto"/>
        </w:rPr>
        <w:t>” means commercial production of oil and/or natural gas from production wells.</w:t>
      </w:r>
    </w:p>
    <w:p w14:paraId="5F5620AF" w14:textId="77777777" w:rsidR="004D5120" w:rsidRPr="00E56D6B" w:rsidRDefault="004D5120" w:rsidP="004D5120">
      <w:r w:rsidRPr="00E56D6B">
        <w:rPr>
          <w:rStyle w:val="Red"/>
          <w:color w:val="auto"/>
        </w:rPr>
        <w:t>“</w:t>
      </w:r>
      <w:proofErr w:type="gramStart"/>
      <w:r w:rsidRPr="00E56D6B">
        <w:rPr>
          <w:rStyle w:val="Red"/>
          <w:color w:val="auto"/>
        </w:rPr>
        <w:t>recovery</w:t>
      </w:r>
      <w:proofErr w:type="gramEnd"/>
      <w:r w:rsidRPr="00E56D6B">
        <w:rPr>
          <w:rStyle w:val="Red"/>
          <w:color w:val="auto"/>
        </w:rPr>
        <w:t>” means any of the operations provided for in Annex II to</w:t>
      </w:r>
      <w:r w:rsidRPr="00E56D6B">
        <w:t xml:space="preserve"> Directive 2008/98/EC of the European Parliament and of the Council on waste. </w:t>
      </w:r>
    </w:p>
    <w:p w14:paraId="0630B7D6" w14:textId="77777777" w:rsidR="004D5120" w:rsidRPr="00E56D6B" w:rsidRDefault="004D5120" w:rsidP="004D5120">
      <w:pPr>
        <w:rPr>
          <w:rFonts w:cstheme="minorHAnsi"/>
          <w:szCs w:val="20"/>
        </w:rPr>
      </w:pPr>
      <w:r w:rsidRPr="00E56D6B">
        <w:rPr>
          <w:rFonts w:cstheme="minorHAnsi"/>
          <w:szCs w:val="20"/>
        </w:rPr>
        <w:t>“Waste code” means the six digit code referable to a type of waste in accordance with the List of Wastes and in relation to hazardous waste, includes the asterisk.</w:t>
      </w:r>
    </w:p>
    <w:p w14:paraId="1609538D" w14:textId="77777777" w:rsidR="004D5120" w:rsidRPr="00E56D6B" w:rsidRDefault="004D5120" w:rsidP="004D5120">
      <w:r w:rsidRPr="00E56D6B">
        <w:rPr>
          <w:rStyle w:val="Red"/>
          <w:color w:val="auto"/>
        </w:rPr>
        <w:t>“Waste Framework Directive” or “WFD” means Waste Framework</w:t>
      </w:r>
      <w:r w:rsidRPr="00E56D6B">
        <w:t xml:space="preserve"> Directive 2008/98/EC of the European Parliament and of the Council on waste </w:t>
      </w:r>
    </w:p>
    <w:p w14:paraId="7ED714A5" w14:textId="77777777" w:rsidR="004D5120" w:rsidRPr="00E56D6B" w:rsidRDefault="004D5120" w:rsidP="004D5120">
      <w:r w:rsidRPr="00E56D6B">
        <w:t>“</w:t>
      </w:r>
      <w:proofErr w:type="gramStart"/>
      <w:r w:rsidRPr="00E56D6B">
        <w:t>year</w:t>
      </w:r>
      <w:proofErr w:type="gramEnd"/>
      <w:r w:rsidRPr="00E56D6B">
        <w:t>” means calendar year ending 31 December.</w:t>
      </w:r>
    </w:p>
    <w:p w14:paraId="5F981115" w14:textId="77777777" w:rsidR="004D5120" w:rsidRPr="00E56D6B" w:rsidRDefault="004D5120" w:rsidP="004D5120">
      <w:r w:rsidRPr="00E56D6B">
        <w:t>Where a minimum limit is set for any emission parameter, for example pH, reference to exceeding the limit shall mean that the parameter shall not be less than that limit.</w:t>
      </w:r>
    </w:p>
    <w:p w14:paraId="67D4317C" w14:textId="77777777" w:rsidR="004D5120" w:rsidRPr="00E56D6B" w:rsidRDefault="004D5120" w:rsidP="004D5120">
      <w:r w:rsidRPr="00E56D6B">
        <w:t>Unless otherwise stated, any references in this permit to concentrations of substances in emissions into air means:</w:t>
      </w:r>
    </w:p>
    <w:p w14:paraId="527B609A" w14:textId="77777777" w:rsidR="004D5120" w:rsidRPr="00E56D6B" w:rsidRDefault="004D5120" w:rsidP="004D5120">
      <w:pPr>
        <w:numPr>
          <w:ilvl w:val="0"/>
          <w:numId w:val="2"/>
        </w:numPr>
      </w:pPr>
      <w:r w:rsidRPr="00E56D6B">
        <w:t xml:space="preserve">in relation to emissions from combustion processes, the concentration in dry air at a temperature of 273K, at a pressure of 101.3 </w:t>
      </w:r>
      <w:proofErr w:type="spellStart"/>
      <w:r w:rsidRPr="00E56D6B">
        <w:t>KPa</w:t>
      </w:r>
      <w:proofErr w:type="spellEnd"/>
      <w:r w:rsidRPr="00E56D6B">
        <w:t xml:space="preserve"> and with an oxygen content of 3% dry for liquid and gaseous fuels, 6% dry for solid fuels; and/or</w:t>
      </w:r>
    </w:p>
    <w:p w14:paraId="6235C5C4" w14:textId="77777777" w:rsidR="004D5120" w:rsidRPr="00E56D6B" w:rsidRDefault="004D5120" w:rsidP="004D5120">
      <w:pPr>
        <w:numPr>
          <w:ilvl w:val="0"/>
          <w:numId w:val="2"/>
        </w:numPr>
      </w:pPr>
      <w:proofErr w:type="gramStart"/>
      <w:r w:rsidRPr="00E56D6B">
        <w:t>in</w:t>
      </w:r>
      <w:proofErr w:type="gramEnd"/>
      <w:r w:rsidRPr="00E56D6B">
        <w:t xml:space="preserve"> relation to emissions from non-combustion sources, the concentration at a temperature of 273K and at a pressure of 101.3 </w:t>
      </w:r>
      <w:proofErr w:type="spellStart"/>
      <w:r w:rsidRPr="00E56D6B">
        <w:t>kPa</w:t>
      </w:r>
      <w:proofErr w:type="spellEnd"/>
      <w:r w:rsidRPr="00E56D6B">
        <w:t>, with no correction for water vapour content.</w:t>
      </w:r>
    </w:p>
    <w:p w14:paraId="2BF90D86" w14:textId="77777777" w:rsidR="003A4E05" w:rsidRDefault="003A4E05" w:rsidP="00314945">
      <w:pPr>
        <w:pStyle w:val="Heading1"/>
      </w:pPr>
    </w:p>
    <w:p w14:paraId="2BF90D87" w14:textId="77777777" w:rsidR="003A4E05" w:rsidRDefault="003A4E05" w:rsidP="00314945">
      <w:pPr>
        <w:pStyle w:val="Heading1"/>
      </w:pPr>
    </w:p>
    <w:p w14:paraId="2BF90D88" w14:textId="77777777" w:rsidR="003A4E05" w:rsidRDefault="003A4E05" w:rsidP="00314945">
      <w:pPr>
        <w:pStyle w:val="Heading1"/>
      </w:pPr>
    </w:p>
    <w:p w14:paraId="2BF90D89" w14:textId="77777777" w:rsidR="003A4E05" w:rsidRDefault="003A4E05" w:rsidP="00314945">
      <w:pPr>
        <w:pStyle w:val="Heading1"/>
      </w:pPr>
    </w:p>
    <w:p w14:paraId="2BF90D8A" w14:textId="77777777" w:rsidR="003A13AF" w:rsidRPr="003A13AF" w:rsidRDefault="003A13AF" w:rsidP="003A13AF">
      <w:pPr>
        <w:spacing w:before="0" w:after="0" w:line="240" w:lineRule="auto"/>
        <w:rPr>
          <w:rFonts w:asciiTheme="majorHAnsi" w:eastAsiaTheme="majorEastAsia" w:hAnsiTheme="majorHAnsi" w:cstheme="majorBidi"/>
          <w:b/>
          <w:bCs/>
          <w:sz w:val="36"/>
          <w:szCs w:val="28"/>
        </w:rPr>
      </w:pPr>
      <w:r>
        <w:br w:type="page"/>
      </w:r>
    </w:p>
    <w:p w14:paraId="2BF90D8B" w14:textId="77777777" w:rsidR="00314945" w:rsidRPr="008E479A" w:rsidRDefault="00314945" w:rsidP="00314945">
      <w:pPr>
        <w:pStyle w:val="Heading1"/>
      </w:pPr>
      <w:r w:rsidRPr="008E479A">
        <w:lastRenderedPageBreak/>
        <w:t xml:space="preserve">Schedule 7 </w:t>
      </w:r>
      <w:r w:rsidRPr="008E479A">
        <w:rPr>
          <w:rFonts w:cstheme="majorHAnsi"/>
        </w:rPr>
        <w:t>–</w:t>
      </w:r>
      <w:r w:rsidRPr="008E479A">
        <w:t xml:space="preserve"> Site plan</w:t>
      </w:r>
    </w:p>
    <w:p w14:paraId="4A3C468E" w14:textId="77777777" w:rsidR="00E07953" w:rsidRPr="00E56D6B" w:rsidRDefault="00E07953" w:rsidP="00E07953">
      <w:pPr>
        <w:rPr>
          <w:rStyle w:val="Red"/>
          <w:color w:val="auto"/>
        </w:rPr>
      </w:pPr>
      <w:r w:rsidRPr="00E56D6B">
        <w:rPr>
          <w:rStyle w:val="Red"/>
          <w:color w:val="auto"/>
        </w:rPr>
        <w:t xml:space="preserve">Site plan 1: Location of </w:t>
      </w:r>
      <w:proofErr w:type="spellStart"/>
      <w:r w:rsidRPr="00E56D6B">
        <w:rPr>
          <w:rStyle w:val="Red"/>
          <w:color w:val="auto"/>
        </w:rPr>
        <w:t>Brockham</w:t>
      </w:r>
      <w:proofErr w:type="spellEnd"/>
      <w:r w:rsidRPr="00E56D6B">
        <w:rPr>
          <w:rStyle w:val="Red"/>
          <w:color w:val="auto"/>
        </w:rPr>
        <w:t xml:space="preserve"> Oilfield</w:t>
      </w:r>
    </w:p>
    <w:p w14:paraId="056B8AEF" w14:textId="77777777" w:rsidR="00E07953" w:rsidRPr="00E56D6B" w:rsidRDefault="00E07953" w:rsidP="00E07953">
      <w:pPr>
        <w:rPr>
          <w:rStyle w:val="RedBold"/>
          <w:rFonts w:eastAsiaTheme="majorEastAsia"/>
          <w:color w:val="auto"/>
        </w:rPr>
      </w:pPr>
      <w:r w:rsidRPr="00E56D6B">
        <w:rPr>
          <w:noProof/>
          <w:lang w:eastAsia="en-GB"/>
        </w:rPr>
        <w:drawing>
          <wp:inline distT="0" distB="0" distL="0" distR="0" wp14:anchorId="4AFDD104" wp14:editId="06486491">
            <wp:extent cx="6557479" cy="464766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92430" cy="4672432"/>
                    </a:xfrm>
                    <a:prstGeom prst="rect">
                      <a:avLst/>
                    </a:prstGeom>
                  </pic:spPr>
                </pic:pic>
              </a:graphicData>
            </a:graphic>
          </wp:inline>
        </w:drawing>
      </w:r>
    </w:p>
    <w:p w14:paraId="09BDA208" w14:textId="77777777" w:rsidR="00E07953" w:rsidRPr="00E56D6B" w:rsidRDefault="00E07953" w:rsidP="00E07953">
      <w:pPr>
        <w:rPr>
          <w:rStyle w:val="Bold"/>
          <w:rFonts w:eastAsiaTheme="majorEastAsia"/>
        </w:rPr>
      </w:pPr>
      <w:r w:rsidRPr="00E56D6B">
        <w:rPr>
          <w:rStyle w:val="RedBold"/>
          <w:rFonts w:eastAsiaTheme="majorEastAsia"/>
          <w:color w:val="auto"/>
        </w:rPr>
        <w:t>©Crown Copyright. All rights reserved. Environment Agency, 100024198, 2018.</w:t>
      </w:r>
    </w:p>
    <w:p w14:paraId="44262DA1" w14:textId="77777777" w:rsidR="00A031AC" w:rsidRDefault="00A031AC" w:rsidP="00314945">
      <w:pPr>
        <w:sectPr w:rsidR="00A031AC" w:rsidSect="007158DD">
          <w:headerReference w:type="even" r:id="rId24"/>
          <w:headerReference w:type="default" r:id="rId25"/>
          <w:footerReference w:type="default" r:id="rId26"/>
          <w:headerReference w:type="first" r:id="rId27"/>
          <w:pgSz w:w="11906" w:h="16838" w:code="9"/>
          <w:pgMar w:top="1134" w:right="1134" w:bottom="1134" w:left="1134" w:header="397" w:footer="397" w:gutter="0"/>
          <w:pgNumType w:start="1"/>
          <w:cols w:space="708"/>
          <w:docGrid w:linePitch="360"/>
        </w:sectPr>
      </w:pPr>
    </w:p>
    <w:p w14:paraId="42735BA4" w14:textId="77777777" w:rsidR="00462E28" w:rsidRPr="00E56D6B" w:rsidRDefault="00462E28" w:rsidP="00462E28">
      <w:pPr>
        <w:pageBreakBefore/>
        <w:rPr>
          <w:rStyle w:val="Red"/>
          <w:color w:val="auto"/>
        </w:rPr>
      </w:pPr>
      <w:r w:rsidRPr="00A031AC">
        <w:rPr>
          <w:rStyle w:val="Red"/>
          <w:color w:val="auto"/>
        </w:rPr>
        <w:lastRenderedPageBreak/>
        <w:t xml:space="preserve">Site Plan 2: Layout plan for </w:t>
      </w:r>
      <w:proofErr w:type="spellStart"/>
      <w:r w:rsidRPr="00A031AC">
        <w:rPr>
          <w:rStyle w:val="Red"/>
          <w:color w:val="auto"/>
        </w:rPr>
        <w:t>Brockham</w:t>
      </w:r>
      <w:proofErr w:type="spellEnd"/>
      <w:r w:rsidRPr="00A031AC">
        <w:rPr>
          <w:rStyle w:val="Red"/>
          <w:color w:val="auto"/>
        </w:rPr>
        <w:t xml:space="preserve"> Oilfield</w:t>
      </w:r>
    </w:p>
    <w:p w14:paraId="380FC565" w14:textId="335A193B" w:rsidR="00462E28" w:rsidRDefault="00A031AC" w:rsidP="00314945">
      <w:r>
        <w:rPr>
          <w:noProof/>
          <w:lang w:eastAsia="en-GB"/>
        </w:rPr>
        <w:drawing>
          <wp:inline distT="0" distB="0" distL="0" distR="0" wp14:anchorId="7133317D" wp14:editId="6E926373">
            <wp:extent cx="7474688" cy="5420469"/>
            <wp:effectExtent l="19050" t="19050" r="12065" b="27940"/>
            <wp:docPr id="4" name="Picture 4" descr="G:\NPS\Environment Management\Permit Register and Assess\EPR-PPC\Ellie Blackeby\Work In Progress\Angus Energy BL9763INV005\Site plan - EB 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PS\Environment Management\Permit Register and Assess\EPR-PPC\Ellie Blackeby\Work In Progress\Angus Energy BL9763INV005\Site plan - EB W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84195" cy="5427363"/>
                    </a:xfrm>
                    <a:prstGeom prst="rect">
                      <a:avLst/>
                    </a:prstGeom>
                    <a:noFill/>
                    <a:ln>
                      <a:solidFill>
                        <a:schemeClr val="tx1"/>
                      </a:solidFill>
                    </a:ln>
                  </pic:spPr>
                </pic:pic>
              </a:graphicData>
            </a:graphic>
          </wp:inline>
        </w:drawing>
      </w:r>
    </w:p>
    <w:p w14:paraId="2BF90D9A" w14:textId="2CEB4AAF" w:rsidR="00200C35" w:rsidRDefault="00314945" w:rsidP="007B5379">
      <w:r w:rsidRPr="008E479A">
        <w:t>END OF PERMIT</w:t>
      </w:r>
    </w:p>
    <w:p w14:paraId="39E398D9" w14:textId="77777777" w:rsidR="00A33984" w:rsidRDefault="00A33984" w:rsidP="007B5379">
      <w:pPr>
        <w:sectPr w:rsidR="00A33984" w:rsidSect="00A031AC">
          <w:pgSz w:w="16838" w:h="11906" w:orient="landscape" w:code="9"/>
          <w:pgMar w:top="1134" w:right="1134" w:bottom="1134" w:left="1134" w:header="397" w:footer="397" w:gutter="0"/>
          <w:pgNumType w:start="1"/>
          <w:cols w:space="708"/>
          <w:docGrid w:linePitch="360"/>
        </w:sectPr>
      </w:pPr>
      <w:bookmarkStart w:id="5" w:name="_GoBack"/>
      <w:bookmarkEnd w:id="5"/>
    </w:p>
    <w:p w14:paraId="6B6B8403" w14:textId="77777777" w:rsidR="00A33984" w:rsidRPr="00E004A2" w:rsidRDefault="00A33984" w:rsidP="00A33984">
      <w:pPr>
        <w:spacing w:before="0" w:line="240" w:lineRule="auto"/>
        <w:contextualSpacing/>
        <w:jc w:val="center"/>
        <w:rPr>
          <w:rFonts w:ascii="Arial" w:hAnsi="Arial"/>
          <w:b/>
          <w:sz w:val="28"/>
          <w:szCs w:val="28"/>
        </w:rPr>
      </w:pPr>
      <w:r w:rsidRPr="00E004A2">
        <w:rPr>
          <w:rFonts w:ascii="Arial" w:eastAsia="Calibri" w:hAnsi="Arial" w:cs="Arial"/>
          <w:b/>
          <w:sz w:val="28"/>
          <w:szCs w:val="28"/>
        </w:rPr>
        <w:lastRenderedPageBreak/>
        <w:t>Emissions to Air Reporting Form</w:t>
      </w:r>
    </w:p>
    <w:p w14:paraId="16B4565C" w14:textId="77777777" w:rsidR="00A33984" w:rsidRPr="001D5A14" w:rsidRDefault="00A33984" w:rsidP="00A33984">
      <w:pPr>
        <w:spacing w:before="0" w:line="240" w:lineRule="auto"/>
        <w:contextualSpacing/>
        <w:jc w:val="center"/>
        <w:rPr>
          <w:rFonts w:ascii="Arial" w:hAnsi="Arial"/>
          <w:spacing w:val="-10"/>
          <w:kern w:val="28"/>
          <w:sz w:val="24"/>
        </w:rPr>
      </w:pPr>
    </w:p>
    <w:p w14:paraId="1F61D739" w14:textId="77777777" w:rsidR="00A33984" w:rsidRPr="001D5A14" w:rsidRDefault="00A33984" w:rsidP="00A33984">
      <w:pPr>
        <w:spacing w:before="0" w:line="240" w:lineRule="auto"/>
        <w:contextualSpacing/>
        <w:jc w:val="center"/>
        <w:rPr>
          <w:rFonts w:ascii="Arial" w:hAnsi="Arial"/>
          <w:spacing w:val="-10"/>
          <w:kern w:val="28"/>
          <w:sz w:val="24"/>
        </w:rPr>
      </w:pPr>
    </w:p>
    <w:p w14:paraId="078A6A58" w14:textId="77777777" w:rsidR="00A33984" w:rsidRPr="00BD3CA7" w:rsidRDefault="00A33984" w:rsidP="00A33984">
      <w:pPr>
        <w:tabs>
          <w:tab w:val="left" w:pos="2230"/>
          <w:tab w:val="left" w:pos="7316"/>
          <w:tab w:val="left" w:pos="8626"/>
        </w:tabs>
        <w:spacing w:before="0" w:line="259" w:lineRule="auto"/>
        <w:rPr>
          <w:rFonts w:ascii="Arial" w:eastAsia="Calibri" w:hAnsi="Arial" w:cs="Arial"/>
          <w:sz w:val="24"/>
        </w:rPr>
      </w:pPr>
      <w:r w:rsidRPr="00BD3CA7">
        <w:rPr>
          <w:rFonts w:ascii="Arial" w:hAnsi="Arial"/>
          <w:b/>
          <w:sz w:val="24"/>
          <w:szCs w:val="32"/>
        </w:rPr>
        <w:t>Permit number:</w:t>
      </w:r>
      <w:r w:rsidRPr="00BD3CA7">
        <w:rPr>
          <w:rFonts w:ascii="Arial" w:hAnsi="Arial"/>
          <w:b/>
          <w:sz w:val="24"/>
          <w:szCs w:val="32"/>
        </w:rPr>
        <w:tab/>
      </w:r>
      <w:sdt>
        <w:sdtPr>
          <w:rPr>
            <w:rFonts w:ascii="Arial" w:eastAsia="Calibri" w:hAnsi="Arial" w:cs="Arial"/>
            <w:sz w:val="24"/>
          </w:rPr>
          <w:id w:val="613494562"/>
          <w:placeholder>
            <w:docPart w:val="575C2B780C4D4CF6AB6D3CB26CA78541"/>
          </w:placeholder>
          <w:temporary/>
          <w:showingPlcHdr/>
          <w15:color w:val="DDDDDD"/>
        </w:sdtPr>
        <w:sdtEndPr/>
        <w:sdtContent>
          <w:r w:rsidRPr="00BD3CA7">
            <w:rPr>
              <w:rFonts w:ascii="Arial" w:eastAsia="Calibri" w:hAnsi="Arial" w:cs="Arial"/>
              <w:i/>
              <w:color w:val="A6A6A6"/>
              <w:sz w:val="24"/>
            </w:rPr>
            <w:t>[EPR/AB1234CB]</w:t>
          </w:r>
        </w:sdtContent>
      </w:sdt>
      <w:r w:rsidRPr="00BD3CA7">
        <w:rPr>
          <w:rFonts w:ascii="Arial" w:eastAsia="Calibri" w:hAnsi="Arial" w:cs="Arial"/>
          <w:sz w:val="24"/>
        </w:rPr>
        <w:tab/>
      </w:r>
      <w:r w:rsidRPr="00BD3CA7">
        <w:rPr>
          <w:rFonts w:ascii="Arial" w:eastAsia="Calibri" w:hAnsi="Arial" w:cs="Arial"/>
          <w:b/>
          <w:sz w:val="24"/>
        </w:rPr>
        <w:t>Operator:</w:t>
      </w:r>
      <w:r w:rsidRPr="00BD3CA7">
        <w:rPr>
          <w:rFonts w:ascii="Arial" w:hAnsi="Arial"/>
          <w:b/>
          <w:sz w:val="24"/>
          <w:szCs w:val="32"/>
        </w:rPr>
        <w:tab/>
      </w:r>
      <w:sdt>
        <w:sdtPr>
          <w:rPr>
            <w:rFonts w:ascii="Arial" w:eastAsia="Calibri" w:hAnsi="Arial" w:cs="Arial"/>
            <w:color w:val="A6A6A6"/>
            <w:sz w:val="24"/>
          </w:rPr>
          <w:id w:val="-446615475"/>
          <w:placeholder>
            <w:docPart w:val="29BF4E57342B4DE59229A7149725EF56"/>
          </w:placeholder>
          <w:temporary/>
          <w:showingPlcHdr/>
        </w:sdtPr>
        <w:sdtEndPr/>
        <w:sdtContent>
          <w:r w:rsidRPr="00BD3CA7">
            <w:rPr>
              <w:rFonts w:ascii="Arial" w:eastAsia="Calibri" w:hAnsi="Arial" w:cs="Arial"/>
              <w:i/>
              <w:color w:val="A6A6A6"/>
              <w:sz w:val="24"/>
            </w:rPr>
            <w:t>[A Company Name Limited]</w:t>
          </w:r>
        </w:sdtContent>
      </w:sdt>
    </w:p>
    <w:p w14:paraId="641E7421" w14:textId="77777777" w:rsidR="00A33984" w:rsidRPr="00BD3CA7" w:rsidRDefault="00A33984" w:rsidP="00A33984">
      <w:pPr>
        <w:tabs>
          <w:tab w:val="left" w:pos="2230"/>
        </w:tabs>
        <w:spacing w:before="0" w:line="259" w:lineRule="auto"/>
        <w:rPr>
          <w:rFonts w:ascii="Arial" w:eastAsia="Calibri" w:hAnsi="Arial" w:cs="Arial"/>
          <w:sz w:val="24"/>
        </w:rPr>
      </w:pPr>
      <w:r w:rsidRPr="00BD3CA7">
        <w:rPr>
          <w:rFonts w:ascii="Arial" w:eastAsia="Calibri" w:hAnsi="Arial" w:cs="Arial"/>
          <w:b/>
          <w:sz w:val="24"/>
        </w:rPr>
        <w:t>Facility name:</w:t>
      </w:r>
      <w:r w:rsidRPr="00BD3CA7">
        <w:rPr>
          <w:rFonts w:ascii="Arial" w:hAnsi="Arial"/>
          <w:b/>
          <w:sz w:val="24"/>
          <w:szCs w:val="32"/>
        </w:rPr>
        <w:tab/>
      </w:r>
      <w:sdt>
        <w:sdtPr>
          <w:rPr>
            <w:rFonts w:ascii="Arial" w:eastAsia="Calibri" w:hAnsi="Arial" w:cs="Arial"/>
            <w:sz w:val="24"/>
          </w:rPr>
          <w:id w:val="1107466437"/>
          <w:placeholder>
            <w:docPart w:val="F8609061F63142CDBC8A6CD5B1F0FFAD"/>
          </w:placeholder>
          <w:temporary/>
          <w:showingPlcHdr/>
          <w15:color w:val="DDDDDD"/>
        </w:sdtPr>
        <w:sdtEndPr/>
        <w:sdtContent>
          <w:r w:rsidRPr="00BD3CA7">
            <w:rPr>
              <w:rFonts w:ascii="Arial" w:eastAsia="Calibri" w:hAnsi="Arial" w:cs="Arial"/>
              <w:i/>
              <w:color w:val="A6A6A6"/>
              <w:sz w:val="24"/>
            </w:rPr>
            <w:t>[Unit A, Anytown]</w:t>
          </w:r>
        </w:sdtContent>
      </w:sdt>
      <w:r w:rsidRPr="00BD3CA7">
        <w:rPr>
          <w:rFonts w:ascii="Arial" w:eastAsia="Calibri" w:hAnsi="Arial" w:cs="Arial"/>
          <w:b/>
          <w:sz w:val="24"/>
        </w:rPr>
        <w:t xml:space="preserve"> </w:t>
      </w:r>
      <w:r w:rsidRPr="00BD3CA7">
        <w:rPr>
          <w:rFonts w:ascii="Arial" w:eastAsia="Calibri" w:hAnsi="Arial" w:cs="Arial"/>
          <w:b/>
          <w:sz w:val="24"/>
        </w:rPr>
        <w:tab/>
      </w:r>
      <w:r w:rsidRPr="00BD3CA7">
        <w:rPr>
          <w:rFonts w:ascii="Arial" w:eastAsia="Calibri" w:hAnsi="Arial" w:cs="Arial"/>
          <w:b/>
          <w:sz w:val="24"/>
        </w:rPr>
        <w:tab/>
      </w:r>
      <w:r w:rsidRPr="00BD3CA7">
        <w:rPr>
          <w:rFonts w:ascii="Arial" w:eastAsia="Calibri" w:hAnsi="Arial" w:cs="Arial"/>
          <w:b/>
          <w:sz w:val="24"/>
        </w:rPr>
        <w:tab/>
      </w:r>
      <w:r w:rsidRPr="00BD3CA7">
        <w:rPr>
          <w:rFonts w:ascii="Arial" w:eastAsia="Calibri" w:hAnsi="Arial" w:cs="Arial"/>
          <w:b/>
          <w:sz w:val="24"/>
        </w:rPr>
        <w:tab/>
      </w:r>
      <w:r w:rsidRPr="00BD3CA7">
        <w:rPr>
          <w:rFonts w:ascii="Arial" w:eastAsia="Calibri" w:hAnsi="Arial" w:cs="Arial"/>
          <w:b/>
          <w:sz w:val="24"/>
        </w:rPr>
        <w:tab/>
        <w:t xml:space="preserve">  </w:t>
      </w:r>
      <w:r w:rsidRPr="004011E8">
        <w:rPr>
          <w:rFonts w:ascii="Arial" w:eastAsia="Calibri" w:hAnsi="Arial" w:cs="Arial"/>
          <w:b/>
          <w:sz w:val="24"/>
        </w:rPr>
        <w:t>Emissions to Air Reporting Form</w:t>
      </w:r>
      <w:r>
        <w:rPr>
          <w:rFonts w:ascii="Arial" w:eastAsia="Calibri" w:hAnsi="Arial" w:cs="Arial"/>
          <w:b/>
          <w:sz w:val="24"/>
        </w:rPr>
        <w:t>:</w:t>
      </w:r>
      <w:r w:rsidRPr="00BD3CA7">
        <w:rPr>
          <w:rFonts w:ascii="Arial" w:hAnsi="Arial"/>
          <w:b/>
          <w:sz w:val="24"/>
          <w:szCs w:val="32"/>
        </w:rPr>
        <w:t xml:space="preserve"> version 1, </w:t>
      </w:r>
      <w:r>
        <w:rPr>
          <w:rFonts w:ascii="Arial" w:hAnsi="Arial"/>
          <w:b/>
          <w:sz w:val="24"/>
          <w:szCs w:val="32"/>
        </w:rPr>
        <w:t>08/03/2021</w:t>
      </w:r>
    </w:p>
    <w:p w14:paraId="7F59FEBC" w14:textId="77777777" w:rsidR="00A33984" w:rsidRPr="00BD3CA7" w:rsidRDefault="00A33984" w:rsidP="00A33984">
      <w:pPr>
        <w:spacing w:before="0" w:after="160" w:line="259" w:lineRule="auto"/>
        <w:rPr>
          <w:rFonts w:ascii="Arial" w:eastAsia="Calibri" w:hAnsi="Arial" w:cs="Arial"/>
          <w:sz w:val="24"/>
        </w:rPr>
      </w:pPr>
    </w:p>
    <w:p w14:paraId="3A8E6FF4" w14:textId="77777777" w:rsidR="00A33984" w:rsidRPr="00BD3CA7" w:rsidRDefault="00A33984" w:rsidP="00A33984">
      <w:pPr>
        <w:spacing w:before="0" w:after="160" w:line="259" w:lineRule="auto"/>
        <w:rPr>
          <w:rFonts w:ascii="Arial" w:eastAsia="Calibri" w:hAnsi="Arial" w:cs="Arial"/>
          <w:sz w:val="24"/>
        </w:rPr>
      </w:pPr>
      <w:r w:rsidRPr="00BD3CA7">
        <w:rPr>
          <w:rFonts w:ascii="Arial" w:eastAsia="Calibri" w:hAnsi="Arial" w:cs="Arial"/>
          <w:sz w:val="24"/>
        </w:rPr>
        <w:t xml:space="preserve">Reporting of emissions to air for the period from </w:t>
      </w:r>
      <w:sdt>
        <w:sdtPr>
          <w:rPr>
            <w:rFonts w:ascii="Arial" w:eastAsia="Calibri" w:hAnsi="Arial" w:cs="Arial"/>
            <w:sz w:val="24"/>
          </w:rPr>
          <w:id w:val="-1777320221"/>
          <w:placeholder>
            <w:docPart w:val="FA93715AAED64FAEA067AC54D0215029"/>
          </w:placeholder>
          <w:temporary/>
          <w:showingPlcHdr/>
        </w:sdtPr>
        <w:sdtEndPr/>
        <w:sdtContent>
          <w:r w:rsidRPr="00BD3CA7">
            <w:rPr>
              <w:rFonts w:ascii="Arial" w:eastAsia="Calibri" w:hAnsi="Arial" w:cs="Arial"/>
              <w:i/>
              <w:color w:val="A6A6A6"/>
              <w:sz w:val="24"/>
            </w:rPr>
            <w:t>[DD/MM/YY]</w:t>
          </w:r>
        </w:sdtContent>
      </w:sdt>
      <w:r w:rsidRPr="00BD3CA7">
        <w:rPr>
          <w:rFonts w:ascii="Arial" w:eastAsia="Calibri" w:hAnsi="Arial" w:cs="Arial"/>
          <w:sz w:val="24"/>
        </w:rPr>
        <w:t xml:space="preserve"> to </w:t>
      </w:r>
      <w:sdt>
        <w:sdtPr>
          <w:rPr>
            <w:rFonts w:ascii="Arial" w:eastAsia="Calibri" w:hAnsi="Arial" w:cs="Arial"/>
            <w:sz w:val="24"/>
          </w:rPr>
          <w:id w:val="-434675524"/>
          <w:placeholder>
            <w:docPart w:val="C21D4903026C4984B3D4EF13BDC9B06A"/>
          </w:placeholder>
          <w:temporary/>
          <w:showingPlcHdr/>
        </w:sdtPr>
        <w:sdtEndPr/>
        <w:sdtContent>
          <w:r w:rsidRPr="00BD3CA7">
            <w:rPr>
              <w:rFonts w:ascii="Arial" w:eastAsia="Calibri" w:hAnsi="Arial" w:cs="Arial"/>
              <w:i/>
              <w:color w:val="A6A6A6"/>
              <w:sz w:val="24"/>
            </w:rPr>
            <w:t>[DD/MM/YY]</w:t>
          </w:r>
        </w:sdtContent>
      </w:sdt>
    </w:p>
    <w:p w14:paraId="0569AEA6" w14:textId="77777777" w:rsidR="00A33984" w:rsidRPr="00BD3CA7" w:rsidRDefault="00A33984" w:rsidP="00A33984">
      <w:pPr>
        <w:spacing w:before="0" w:after="160" w:line="259" w:lineRule="auto"/>
        <w:rPr>
          <w:rFonts w:ascii="Arial" w:eastAsia="Calibri" w:hAnsi="Arial" w:cs="Arial"/>
          <w:sz w:val="24"/>
        </w:rPr>
      </w:pPr>
    </w:p>
    <w:tbl>
      <w:tblPr>
        <w:tblStyle w:val="TableGrid2"/>
        <w:tblW w:w="14743" w:type="dxa"/>
        <w:tblInd w:w="-289" w:type="dxa"/>
        <w:tblLook w:val="04A0" w:firstRow="1" w:lastRow="0" w:firstColumn="1" w:lastColumn="0" w:noHBand="0" w:noVBand="1"/>
        <w:tblCaption w:val="Table of water monitoring results"/>
        <w:tblDescription w:val="The table consits of a number of columns to record various aspects associated with monitoring results. Starting with the emission point in the first column, to the moniotring uncertainty in the last column. The table conatins a number of empty rows to be completed with the relevant information. Example text is presented in a light grey colour."/>
      </w:tblPr>
      <w:tblGrid>
        <w:gridCol w:w="1560"/>
        <w:gridCol w:w="1701"/>
        <w:gridCol w:w="1760"/>
        <w:gridCol w:w="2693"/>
        <w:gridCol w:w="1565"/>
        <w:gridCol w:w="1276"/>
        <w:gridCol w:w="1978"/>
        <w:gridCol w:w="2210"/>
      </w:tblGrid>
      <w:tr w:rsidR="00A33984" w:rsidRPr="00BD3CA7" w14:paraId="0CB6E32E" w14:textId="77777777" w:rsidTr="00A33984">
        <w:trPr>
          <w:tblHeader/>
        </w:trPr>
        <w:tc>
          <w:tcPr>
            <w:tcW w:w="1560" w:type="dxa"/>
          </w:tcPr>
          <w:p w14:paraId="425DC2F6"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Emission point</w:t>
            </w:r>
          </w:p>
        </w:tc>
        <w:tc>
          <w:tcPr>
            <w:tcW w:w="1701" w:type="dxa"/>
          </w:tcPr>
          <w:p w14:paraId="220D3B19"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Substance / parameter</w:t>
            </w:r>
          </w:p>
        </w:tc>
        <w:tc>
          <w:tcPr>
            <w:tcW w:w="1760" w:type="dxa"/>
          </w:tcPr>
          <w:p w14:paraId="70A0FEDA"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Emission Limit Value</w:t>
            </w:r>
          </w:p>
        </w:tc>
        <w:tc>
          <w:tcPr>
            <w:tcW w:w="2693" w:type="dxa"/>
          </w:tcPr>
          <w:p w14:paraId="6B5DEA0D"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Reference period</w:t>
            </w:r>
          </w:p>
        </w:tc>
        <w:tc>
          <w:tcPr>
            <w:tcW w:w="1565" w:type="dxa"/>
          </w:tcPr>
          <w:p w14:paraId="0CE8F47B"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Test method </w:t>
            </w:r>
            <w:r w:rsidRPr="00BD3CA7">
              <w:rPr>
                <w:rFonts w:ascii="Arial" w:hAnsi="Arial"/>
                <w:b/>
                <w:szCs w:val="26"/>
                <w:vertAlign w:val="superscript"/>
              </w:rPr>
              <w:t>1</w:t>
            </w:r>
          </w:p>
        </w:tc>
        <w:tc>
          <w:tcPr>
            <w:tcW w:w="1276" w:type="dxa"/>
          </w:tcPr>
          <w:p w14:paraId="5FF7BA9E"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Result </w:t>
            </w:r>
            <w:r w:rsidRPr="00BD3CA7">
              <w:rPr>
                <w:rFonts w:ascii="Arial" w:hAnsi="Arial"/>
                <w:b/>
                <w:szCs w:val="26"/>
                <w:vertAlign w:val="superscript"/>
              </w:rPr>
              <w:t>2</w:t>
            </w:r>
          </w:p>
        </w:tc>
        <w:tc>
          <w:tcPr>
            <w:tcW w:w="1978" w:type="dxa"/>
          </w:tcPr>
          <w:p w14:paraId="3DBF387C"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Sample dates and times </w:t>
            </w:r>
            <w:r w:rsidRPr="00BD3CA7">
              <w:rPr>
                <w:rFonts w:ascii="Arial" w:hAnsi="Arial"/>
                <w:b/>
                <w:szCs w:val="26"/>
                <w:vertAlign w:val="superscript"/>
              </w:rPr>
              <w:t>3</w:t>
            </w:r>
          </w:p>
        </w:tc>
        <w:tc>
          <w:tcPr>
            <w:tcW w:w="2210" w:type="dxa"/>
          </w:tcPr>
          <w:p w14:paraId="6BE6B4E7"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Uncertainty </w:t>
            </w:r>
            <w:r w:rsidRPr="00BD3CA7">
              <w:rPr>
                <w:rFonts w:ascii="Arial" w:hAnsi="Arial"/>
                <w:b/>
                <w:szCs w:val="26"/>
                <w:vertAlign w:val="superscript"/>
              </w:rPr>
              <w:t>4</w:t>
            </w:r>
          </w:p>
        </w:tc>
      </w:tr>
      <w:tr w:rsidR="00A33984" w:rsidRPr="00BD3CA7" w14:paraId="7972B10F" w14:textId="77777777" w:rsidTr="00A33984">
        <w:sdt>
          <w:sdtPr>
            <w:rPr>
              <w:rFonts w:ascii="Arial" w:hAnsi="Arial"/>
            </w:rPr>
            <w:id w:val="-1630312018"/>
            <w:placeholder>
              <w:docPart w:val="54C35874BF7A4BADB60268D7DE3A07A5"/>
            </w:placeholder>
            <w:temporary/>
            <w:showingPlcHdr/>
          </w:sdtPr>
          <w:sdtEndPr/>
          <w:sdtContent>
            <w:tc>
              <w:tcPr>
                <w:tcW w:w="1560" w:type="dxa"/>
              </w:tcPr>
              <w:p w14:paraId="5F36067E" w14:textId="77777777" w:rsidR="00A33984" w:rsidRPr="00BD3CA7" w:rsidRDefault="00A33984" w:rsidP="00A33984">
                <w:pPr>
                  <w:spacing w:before="0" w:after="60" w:line="240" w:lineRule="auto"/>
                  <w:rPr>
                    <w:rFonts w:ascii="Arial" w:hAnsi="Arial"/>
                  </w:rPr>
                </w:pPr>
                <w:r w:rsidRPr="00BD3CA7">
                  <w:rPr>
                    <w:rFonts w:ascii="Arial" w:hAnsi="Arial"/>
                    <w:i/>
                    <w:color w:val="A6A6A6"/>
                  </w:rPr>
                  <w:t>[e.g. A1]</w:t>
                </w:r>
              </w:p>
            </w:tc>
          </w:sdtContent>
        </w:sdt>
        <w:sdt>
          <w:sdtPr>
            <w:rPr>
              <w:rFonts w:ascii="Arial" w:hAnsi="Arial"/>
            </w:rPr>
            <w:id w:val="-1699312655"/>
            <w:placeholder>
              <w:docPart w:val="CD2C049873854D34A083345F410DDEBC"/>
            </w:placeholder>
            <w:temporary/>
            <w:showingPlcHdr/>
          </w:sdtPr>
          <w:sdtEndPr/>
          <w:sdtContent>
            <w:tc>
              <w:tcPr>
                <w:tcW w:w="1701" w:type="dxa"/>
              </w:tcPr>
              <w:p w14:paraId="36A4051D" w14:textId="77777777" w:rsidR="00A33984" w:rsidRPr="00BD3CA7" w:rsidRDefault="00A33984" w:rsidP="00A33984">
                <w:pPr>
                  <w:spacing w:before="0" w:after="60" w:line="240" w:lineRule="auto"/>
                  <w:rPr>
                    <w:rFonts w:ascii="Arial" w:hAnsi="Arial"/>
                  </w:rPr>
                </w:pPr>
                <w:r w:rsidRPr="00BD3CA7">
                  <w:rPr>
                    <w:rFonts w:ascii="Arial" w:hAnsi="Arial"/>
                    <w:i/>
                    <w:color w:val="A6A6A6"/>
                  </w:rPr>
                  <w:t>[e.g. Oxides of nitrogen (NO and NO</w:t>
                </w:r>
                <w:r w:rsidRPr="00BD3CA7">
                  <w:rPr>
                    <w:rFonts w:ascii="Arial" w:hAnsi="Arial"/>
                    <w:i/>
                    <w:color w:val="A6A6A6"/>
                    <w:vertAlign w:val="subscript"/>
                  </w:rPr>
                  <w:t>2</w:t>
                </w:r>
                <w:r w:rsidRPr="00BD3CA7">
                  <w:rPr>
                    <w:rFonts w:ascii="Arial" w:hAnsi="Arial"/>
                    <w:i/>
                    <w:color w:val="A6A6A6"/>
                  </w:rPr>
                  <w:t xml:space="preserve"> expressed as NO</w:t>
                </w:r>
                <w:r w:rsidRPr="00BD3CA7">
                  <w:rPr>
                    <w:rFonts w:ascii="Arial" w:hAnsi="Arial"/>
                    <w:i/>
                    <w:color w:val="A6A6A6"/>
                    <w:vertAlign w:val="subscript"/>
                  </w:rPr>
                  <w:t>2</w:t>
                </w:r>
                <w:r w:rsidRPr="00BD3CA7">
                  <w:rPr>
                    <w:rFonts w:ascii="Arial" w:hAnsi="Arial"/>
                    <w:i/>
                    <w:color w:val="A6A6A6"/>
                  </w:rPr>
                  <w:t>)]</w:t>
                </w:r>
              </w:p>
            </w:tc>
          </w:sdtContent>
        </w:sdt>
        <w:sdt>
          <w:sdtPr>
            <w:rPr>
              <w:rFonts w:ascii="Arial" w:hAnsi="Arial"/>
            </w:rPr>
            <w:id w:val="-416086888"/>
            <w:placeholder>
              <w:docPart w:val="FBAA8A8728EE47E9BB1AFAD6AEB12F69"/>
            </w:placeholder>
            <w:temporary/>
            <w:showingPlcHdr/>
          </w:sdtPr>
          <w:sdtEndPr/>
          <w:sdtContent>
            <w:tc>
              <w:tcPr>
                <w:tcW w:w="1760" w:type="dxa"/>
              </w:tcPr>
              <w:p w14:paraId="4D64EE3E" w14:textId="77777777" w:rsidR="00A33984" w:rsidRPr="00BD3CA7" w:rsidRDefault="00A33984" w:rsidP="00A33984">
                <w:pPr>
                  <w:spacing w:before="0" w:after="60" w:line="240" w:lineRule="auto"/>
                  <w:rPr>
                    <w:rFonts w:ascii="Arial" w:hAnsi="Arial"/>
                  </w:rPr>
                </w:pPr>
                <w:r w:rsidRPr="00BD3CA7">
                  <w:rPr>
                    <w:rFonts w:ascii="Arial" w:hAnsi="Arial"/>
                    <w:i/>
                    <w:color w:val="A6A6A6"/>
                  </w:rPr>
                  <w:t>[e.g. 200 mg/m</w:t>
                </w:r>
                <w:r w:rsidRPr="00BD3CA7">
                  <w:rPr>
                    <w:rFonts w:ascii="Arial" w:hAnsi="Arial"/>
                    <w:i/>
                    <w:color w:val="A6A6A6"/>
                    <w:vertAlign w:val="superscript"/>
                  </w:rPr>
                  <w:t>3</w:t>
                </w:r>
                <w:r w:rsidRPr="00BD3CA7">
                  <w:rPr>
                    <w:rFonts w:ascii="Arial" w:hAnsi="Arial"/>
                    <w:i/>
                    <w:color w:val="A6A6A6"/>
                  </w:rPr>
                  <w:t>]</w:t>
                </w:r>
              </w:p>
            </w:tc>
          </w:sdtContent>
        </w:sdt>
        <w:sdt>
          <w:sdtPr>
            <w:rPr>
              <w:rFonts w:ascii="Arial" w:hAnsi="Arial"/>
            </w:rPr>
            <w:id w:val="552278698"/>
            <w:placeholder>
              <w:docPart w:val="13FD5984D3D4457D96BDEF461210E0DD"/>
            </w:placeholder>
            <w:temporary/>
            <w:showingPlcHdr/>
          </w:sdtPr>
          <w:sdtEndPr/>
          <w:sdtContent>
            <w:tc>
              <w:tcPr>
                <w:tcW w:w="2693" w:type="dxa"/>
              </w:tcPr>
              <w:p w14:paraId="3414B005" w14:textId="77777777" w:rsidR="00A33984" w:rsidRPr="00BD3CA7" w:rsidRDefault="00A33984" w:rsidP="00A33984">
                <w:pPr>
                  <w:spacing w:before="0" w:after="60" w:line="240" w:lineRule="auto"/>
                  <w:rPr>
                    <w:rFonts w:ascii="Arial" w:hAnsi="Arial"/>
                  </w:rPr>
                </w:pPr>
                <w:r w:rsidRPr="00BD3CA7">
                  <w:rPr>
                    <w:rFonts w:ascii="Arial" w:hAnsi="Arial"/>
                    <w:i/>
                    <w:color w:val="A6A6A6"/>
                  </w:rPr>
                  <w:t>[e.g. daily average]</w:t>
                </w:r>
              </w:p>
            </w:tc>
          </w:sdtContent>
        </w:sdt>
        <w:sdt>
          <w:sdtPr>
            <w:rPr>
              <w:rFonts w:ascii="Arial" w:hAnsi="Arial"/>
            </w:rPr>
            <w:id w:val="330030203"/>
            <w:placeholder>
              <w:docPart w:val="785D0DE1833E4A8A9510BFF03A11596F"/>
            </w:placeholder>
            <w:temporary/>
            <w:showingPlcHdr/>
          </w:sdtPr>
          <w:sdtEndPr/>
          <w:sdtContent>
            <w:tc>
              <w:tcPr>
                <w:tcW w:w="1565" w:type="dxa"/>
              </w:tcPr>
              <w:p w14:paraId="18B16E16" w14:textId="77777777" w:rsidR="00A33984" w:rsidRPr="00BD3CA7" w:rsidRDefault="00A33984" w:rsidP="00A33984">
                <w:pPr>
                  <w:spacing w:before="0" w:after="60" w:line="240" w:lineRule="auto"/>
                  <w:rPr>
                    <w:rFonts w:ascii="Arial" w:hAnsi="Arial"/>
                  </w:rPr>
                </w:pPr>
                <w:r w:rsidRPr="00BD3CA7">
                  <w:rPr>
                    <w:rFonts w:ascii="Arial" w:hAnsi="Arial"/>
                    <w:i/>
                    <w:color w:val="A6A6A6"/>
                  </w:rPr>
                  <w:t>[e.g.</w:t>
                </w:r>
                <w:r w:rsidRPr="00BD3CA7">
                  <w:rPr>
                    <w:rFonts w:ascii="Arial" w:hAnsi="Arial"/>
                  </w:rPr>
                  <w:t xml:space="preserve"> </w:t>
                </w:r>
                <w:r w:rsidRPr="00BD3CA7">
                  <w:rPr>
                    <w:rFonts w:ascii="Arial" w:hAnsi="Arial"/>
                    <w:i/>
                    <w:color w:val="A6A6A6"/>
                  </w:rPr>
                  <w:t>BS EN 14181]</w:t>
                </w:r>
              </w:p>
            </w:tc>
          </w:sdtContent>
        </w:sdt>
        <w:sdt>
          <w:sdtPr>
            <w:rPr>
              <w:rFonts w:ascii="Arial" w:hAnsi="Arial"/>
            </w:rPr>
            <w:id w:val="-1507667812"/>
            <w:placeholder>
              <w:docPart w:val="CFA04552369A47F5B001B5BD9D6EBA3F"/>
            </w:placeholder>
            <w:temporary/>
            <w:showingPlcHdr/>
          </w:sdtPr>
          <w:sdtEndPr/>
          <w:sdtContent>
            <w:tc>
              <w:tcPr>
                <w:tcW w:w="1276" w:type="dxa"/>
              </w:tcPr>
              <w:p w14:paraId="69D8F34B" w14:textId="77777777" w:rsidR="00A33984" w:rsidRPr="00BD3CA7" w:rsidRDefault="00A33984" w:rsidP="00A33984">
                <w:pPr>
                  <w:spacing w:before="0" w:after="60" w:line="240" w:lineRule="auto"/>
                  <w:rPr>
                    <w:rFonts w:ascii="Arial" w:hAnsi="Arial"/>
                  </w:rPr>
                </w:pPr>
                <w:r w:rsidRPr="00BD3CA7">
                  <w:rPr>
                    <w:rFonts w:ascii="Arial" w:hAnsi="Arial"/>
                    <w:i/>
                    <w:color w:val="A6A6A6"/>
                  </w:rPr>
                  <w:t>[State result]</w:t>
                </w:r>
              </w:p>
            </w:tc>
          </w:sdtContent>
        </w:sdt>
        <w:sdt>
          <w:sdtPr>
            <w:rPr>
              <w:rFonts w:ascii="Arial" w:hAnsi="Arial"/>
            </w:rPr>
            <w:id w:val="1009489567"/>
            <w:placeholder>
              <w:docPart w:val="44D1096A9063409A8554C3DE2A66F9C9"/>
            </w:placeholder>
            <w:temporary/>
            <w:showingPlcHdr/>
          </w:sdtPr>
          <w:sdtEndPr/>
          <w:sdtContent>
            <w:tc>
              <w:tcPr>
                <w:tcW w:w="1978" w:type="dxa"/>
              </w:tcPr>
              <w:p w14:paraId="42FA7204" w14:textId="77777777" w:rsidR="00A33984" w:rsidRPr="00BD3CA7" w:rsidRDefault="00A33984" w:rsidP="00A33984">
                <w:pPr>
                  <w:spacing w:before="0" w:after="60" w:line="240" w:lineRule="auto"/>
                  <w:rPr>
                    <w:rFonts w:ascii="Arial" w:hAnsi="Arial"/>
                  </w:rPr>
                </w:pPr>
                <w:r w:rsidRPr="00BD3CA7">
                  <w:rPr>
                    <w:rFonts w:ascii="Arial" w:hAnsi="Arial"/>
                    <w:i/>
                    <w:color w:val="A6A6A6"/>
                  </w:rPr>
                  <w:t>[State relevant dates and time periods]</w:t>
                </w:r>
              </w:p>
            </w:tc>
          </w:sdtContent>
        </w:sdt>
        <w:tc>
          <w:tcPr>
            <w:tcW w:w="2210" w:type="dxa"/>
          </w:tcPr>
          <w:p w14:paraId="1CF4E144" w14:textId="77777777" w:rsidR="00A33984" w:rsidRPr="00BD3CA7" w:rsidRDefault="004F7A1F" w:rsidP="00A33984">
            <w:pPr>
              <w:spacing w:before="0" w:after="60" w:line="240" w:lineRule="auto"/>
              <w:rPr>
                <w:rFonts w:ascii="Arial" w:hAnsi="Arial"/>
              </w:rPr>
            </w:pPr>
            <w:sdt>
              <w:sdtPr>
                <w:rPr>
                  <w:rFonts w:ascii="Arial" w:hAnsi="Arial"/>
                </w:rPr>
                <w:id w:val="-775322107"/>
                <w:placeholder>
                  <w:docPart w:val="4AB8AA47F7114148B49AF7722CE886D4"/>
                </w:placeholder>
                <w:temporary/>
                <w:showingPlcHdr/>
              </w:sdtPr>
              <w:sdtEndPr/>
              <w:sdtContent>
                <w:r w:rsidR="00A33984" w:rsidRPr="00BD3CA7">
                  <w:rPr>
                    <w:rFonts w:ascii="Arial" w:hAnsi="Arial"/>
                    <w:i/>
                    <w:color w:val="A6A6A6"/>
                  </w:rPr>
                  <w:t>[State uncertainty if not 95% confidence interval]</w:t>
                </w:r>
              </w:sdtContent>
            </w:sdt>
          </w:p>
        </w:tc>
      </w:tr>
      <w:tr w:rsidR="00A33984" w:rsidRPr="00BD3CA7" w14:paraId="6709DE23" w14:textId="77777777" w:rsidTr="00A33984">
        <w:tc>
          <w:tcPr>
            <w:tcW w:w="1560" w:type="dxa"/>
          </w:tcPr>
          <w:p w14:paraId="3FFF97F7" w14:textId="77777777" w:rsidR="00A33984" w:rsidRPr="00BD3CA7" w:rsidRDefault="00A33984" w:rsidP="00A33984">
            <w:pPr>
              <w:spacing w:before="0" w:after="60" w:line="240" w:lineRule="auto"/>
              <w:rPr>
                <w:rFonts w:ascii="Arial" w:hAnsi="Arial"/>
              </w:rPr>
            </w:pPr>
          </w:p>
        </w:tc>
        <w:tc>
          <w:tcPr>
            <w:tcW w:w="1701" w:type="dxa"/>
          </w:tcPr>
          <w:p w14:paraId="4B75C0F6" w14:textId="77777777" w:rsidR="00A33984" w:rsidRPr="00BD3CA7" w:rsidRDefault="00A33984" w:rsidP="00A33984">
            <w:pPr>
              <w:spacing w:before="0" w:after="60" w:line="240" w:lineRule="auto"/>
              <w:rPr>
                <w:rFonts w:ascii="Arial" w:hAnsi="Arial"/>
              </w:rPr>
            </w:pPr>
          </w:p>
        </w:tc>
        <w:tc>
          <w:tcPr>
            <w:tcW w:w="1760" w:type="dxa"/>
          </w:tcPr>
          <w:p w14:paraId="7F787C39" w14:textId="77777777" w:rsidR="00A33984" w:rsidRPr="00BD3CA7" w:rsidRDefault="00A33984" w:rsidP="00A33984">
            <w:pPr>
              <w:spacing w:before="0" w:after="60" w:line="240" w:lineRule="auto"/>
              <w:rPr>
                <w:rFonts w:ascii="Arial" w:hAnsi="Arial"/>
              </w:rPr>
            </w:pPr>
          </w:p>
        </w:tc>
        <w:tc>
          <w:tcPr>
            <w:tcW w:w="2693" w:type="dxa"/>
          </w:tcPr>
          <w:p w14:paraId="4C429543" w14:textId="77777777" w:rsidR="00A33984" w:rsidRPr="00BD3CA7" w:rsidRDefault="00A33984" w:rsidP="00A33984">
            <w:pPr>
              <w:spacing w:before="0" w:after="60" w:line="240" w:lineRule="auto"/>
              <w:rPr>
                <w:rFonts w:ascii="Arial" w:hAnsi="Arial"/>
              </w:rPr>
            </w:pPr>
          </w:p>
        </w:tc>
        <w:tc>
          <w:tcPr>
            <w:tcW w:w="1565" w:type="dxa"/>
          </w:tcPr>
          <w:p w14:paraId="3164FD3D" w14:textId="77777777" w:rsidR="00A33984" w:rsidRPr="00BD3CA7" w:rsidRDefault="00A33984" w:rsidP="00A33984">
            <w:pPr>
              <w:spacing w:before="0" w:after="60" w:line="240" w:lineRule="auto"/>
              <w:rPr>
                <w:rFonts w:ascii="Arial" w:hAnsi="Arial"/>
              </w:rPr>
            </w:pPr>
          </w:p>
        </w:tc>
        <w:tc>
          <w:tcPr>
            <w:tcW w:w="1276" w:type="dxa"/>
          </w:tcPr>
          <w:p w14:paraId="0A53D518" w14:textId="77777777" w:rsidR="00A33984" w:rsidRPr="00BD3CA7" w:rsidRDefault="00A33984" w:rsidP="00A33984">
            <w:pPr>
              <w:spacing w:before="0" w:after="60" w:line="240" w:lineRule="auto"/>
              <w:rPr>
                <w:rFonts w:ascii="Arial" w:hAnsi="Arial"/>
              </w:rPr>
            </w:pPr>
          </w:p>
        </w:tc>
        <w:tc>
          <w:tcPr>
            <w:tcW w:w="1978" w:type="dxa"/>
          </w:tcPr>
          <w:p w14:paraId="4D22BB95" w14:textId="77777777" w:rsidR="00A33984" w:rsidRPr="00BD3CA7" w:rsidRDefault="00A33984" w:rsidP="00A33984">
            <w:pPr>
              <w:spacing w:before="0" w:after="60" w:line="240" w:lineRule="auto"/>
              <w:rPr>
                <w:rFonts w:ascii="Arial" w:hAnsi="Arial"/>
              </w:rPr>
            </w:pPr>
          </w:p>
        </w:tc>
        <w:tc>
          <w:tcPr>
            <w:tcW w:w="2210" w:type="dxa"/>
          </w:tcPr>
          <w:p w14:paraId="48831001" w14:textId="77777777" w:rsidR="00A33984" w:rsidRPr="00BD3CA7" w:rsidRDefault="00A33984" w:rsidP="00A33984">
            <w:pPr>
              <w:spacing w:before="0" w:after="60" w:line="240" w:lineRule="auto"/>
              <w:rPr>
                <w:rFonts w:ascii="Arial" w:hAnsi="Arial"/>
              </w:rPr>
            </w:pPr>
          </w:p>
        </w:tc>
      </w:tr>
      <w:tr w:rsidR="00A33984" w:rsidRPr="00BD3CA7" w14:paraId="209B8575" w14:textId="77777777" w:rsidTr="00A33984">
        <w:tc>
          <w:tcPr>
            <w:tcW w:w="1560" w:type="dxa"/>
          </w:tcPr>
          <w:p w14:paraId="009BD483" w14:textId="77777777" w:rsidR="00A33984" w:rsidRPr="00BD3CA7" w:rsidRDefault="00A33984" w:rsidP="00A33984">
            <w:pPr>
              <w:spacing w:before="0" w:after="60" w:line="240" w:lineRule="auto"/>
              <w:rPr>
                <w:rFonts w:ascii="Arial" w:hAnsi="Arial"/>
              </w:rPr>
            </w:pPr>
          </w:p>
        </w:tc>
        <w:tc>
          <w:tcPr>
            <w:tcW w:w="1701" w:type="dxa"/>
          </w:tcPr>
          <w:p w14:paraId="7534595D" w14:textId="77777777" w:rsidR="00A33984" w:rsidRPr="00BD3CA7" w:rsidRDefault="00A33984" w:rsidP="00A33984">
            <w:pPr>
              <w:spacing w:before="0" w:after="60" w:line="240" w:lineRule="auto"/>
              <w:rPr>
                <w:rFonts w:ascii="Arial" w:hAnsi="Arial"/>
              </w:rPr>
            </w:pPr>
          </w:p>
        </w:tc>
        <w:tc>
          <w:tcPr>
            <w:tcW w:w="1760" w:type="dxa"/>
          </w:tcPr>
          <w:p w14:paraId="74553254" w14:textId="77777777" w:rsidR="00A33984" w:rsidRPr="00BD3CA7" w:rsidRDefault="00A33984" w:rsidP="00A33984">
            <w:pPr>
              <w:spacing w:before="0" w:after="60" w:line="240" w:lineRule="auto"/>
              <w:rPr>
                <w:rFonts w:ascii="Arial" w:hAnsi="Arial"/>
              </w:rPr>
            </w:pPr>
          </w:p>
        </w:tc>
        <w:tc>
          <w:tcPr>
            <w:tcW w:w="2693" w:type="dxa"/>
          </w:tcPr>
          <w:p w14:paraId="0378BB54" w14:textId="77777777" w:rsidR="00A33984" w:rsidRPr="00BD3CA7" w:rsidRDefault="00A33984" w:rsidP="00A33984">
            <w:pPr>
              <w:spacing w:before="0" w:after="60" w:line="240" w:lineRule="auto"/>
              <w:rPr>
                <w:rFonts w:ascii="Arial" w:hAnsi="Arial"/>
              </w:rPr>
            </w:pPr>
          </w:p>
        </w:tc>
        <w:tc>
          <w:tcPr>
            <w:tcW w:w="1565" w:type="dxa"/>
          </w:tcPr>
          <w:p w14:paraId="49B72DE7" w14:textId="77777777" w:rsidR="00A33984" w:rsidRPr="00BD3CA7" w:rsidRDefault="00A33984" w:rsidP="00A33984">
            <w:pPr>
              <w:spacing w:before="0" w:after="60" w:line="240" w:lineRule="auto"/>
              <w:rPr>
                <w:rFonts w:ascii="Arial" w:hAnsi="Arial"/>
              </w:rPr>
            </w:pPr>
          </w:p>
        </w:tc>
        <w:tc>
          <w:tcPr>
            <w:tcW w:w="1276" w:type="dxa"/>
          </w:tcPr>
          <w:p w14:paraId="1368CD17" w14:textId="77777777" w:rsidR="00A33984" w:rsidRPr="00BD3CA7" w:rsidRDefault="00A33984" w:rsidP="00A33984">
            <w:pPr>
              <w:spacing w:before="0" w:after="60" w:line="240" w:lineRule="auto"/>
              <w:rPr>
                <w:rFonts w:ascii="Arial" w:hAnsi="Arial"/>
              </w:rPr>
            </w:pPr>
          </w:p>
        </w:tc>
        <w:tc>
          <w:tcPr>
            <w:tcW w:w="1978" w:type="dxa"/>
          </w:tcPr>
          <w:p w14:paraId="36909A7C" w14:textId="77777777" w:rsidR="00A33984" w:rsidRPr="00BD3CA7" w:rsidRDefault="00A33984" w:rsidP="00A33984">
            <w:pPr>
              <w:spacing w:before="0" w:after="60" w:line="240" w:lineRule="auto"/>
              <w:rPr>
                <w:rFonts w:ascii="Arial" w:hAnsi="Arial"/>
              </w:rPr>
            </w:pPr>
          </w:p>
        </w:tc>
        <w:tc>
          <w:tcPr>
            <w:tcW w:w="2210" w:type="dxa"/>
          </w:tcPr>
          <w:p w14:paraId="64836A8D" w14:textId="77777777" w:rsidR="00A33984" w:rsidRPr="00BD3CA7" w:rsidRDefault="00A33984" w:rsidP="00A33984">
            <w:pPr>
              <w:spacing w:before="0" w:after="60" w:line="240" w:lineRule="auto"/>
              <w:rPr>
                <w:rFonts w:ascii="Arial" w:hAnsi="Arial"/>
              </w:rPr>
            </w:pPr>
          </w:p>
        </w:tc>
      </w:tr>
      <w:tr w:rsidR="00A33984" w:rsidRPr="00BD3CA7" w14:paraId="466BC4A0" w14:textId="77777777" w:rsidTr="00A33984">
        <w:tc>
          <w:tcPr>
            <w:tcW w:w="1560" w:type="dxa"/>
          </w:tcPr>
          <w:p w14:paraId="095B9201" w14:textId="77777777" w:rsidR="00A33984" w:rsidRPr="00BD3CA7" w:rsidRDefault="00A33984" w:rsidP="00A33984">
            <w:pPr>
              <w:spacing w:before="0" w:after="60" w:line="240" w:lineRule="auto"/>
              <w:rPr>
                <w:rFonts w:ascii="Arial" w:hAnsi="Arial"/>
              </w:rPr>
            </w:pPr>
          </w:p>
        </w:tc>
        <w:tc>
          <w:tcPr>
            <w:tcW w:w="1701" w:type="dxa"/>
          </w:tcPr>
          <w:p w14:paraId="18FCE231" w14:textId="77777777" w:rsidR="00A33984" w:rsidRPr="00BD3CA7" w:rsidRDefault="00A33984" w:rsidP="00A33984">
            <w:pPr>
              <w:spacing w:before="0" w:after="60" w:line="240" w:lineRule="auto"/>
              <w:rPr>
                <w:rFonts w:ascii="Arial" w:hAnsi="Arial"/>
              </w:rPr>
            </w:pPr>
          </w:p>
        </w:tc>
        <w:tc>
          <w:tcPr>
            <w:tcW w:w="1760" w:type="dxa"/>
          </w:tcPr>
          <w:p w14:paraId="387E43A0" w14:textId="77777777" w:rsidR="00A33984" w:rsidRPr="00BD3CA7" w:rsidRDefault="00A33984" w:rsidP="00A33984">
            <w:pPr>
              <w:spacing w:before="0" w:after="60" w:line="240" w:lineRule="auto"/>
              <w:rPr>
                <w:rFonts w:ascii="Arial" w:hAnsi="Arial"/>
              </w:rPr>
            </w:pPr>
          </w:p>
        </w:tc>
        <w:tc>
          <w:tcPr>
            <w:tcW w:w="2693" w:type="dxa"/>
          </w:tcPr>
          <w:p w14:paraId="5EF51216" w14:textId="77777777" w:rsidR="00A33984" w:rsidRPr="00BD3CA7" w:rsidRDefault="00A33984" w:rsidP="00A33984">
            <w:pPr>
              <w:spacing w:before="0" w:after="60" w:line="240" w:lineRule="auto"/>
              <w:rPr>
                <w:rFonts w:ascii="Arial" w:hAnsi="Arial"/>
              </w:rPr>
            </w:pPr>
          </w:p>
        </w:tc>
        <w:tc>
          <w:tcPr>
            <w:tcW w:w="1565" w:type="dxa"/>
          </w:tcPr>
          <w:p w14:paraId="7AC3C256" w14:textId="77777777" w:rsidR="00A33984" w:rsidRPr="00BD3CA7" w:rsidRDefault="00A33984" w:rsidP="00A33984">
            <w:pPr>
              <w:spacing w:before="0" w:after="60" w:line="240" w:lineRule="auto"/>
              <w:rPr>
                <w:rFonts w:ascii="Arial" w:hAnsi="Arial"/>
              </w:rPr>
            </w:pPr>
          </w:p>
        </w:tc>
        <w:tc>
          <w:tcPr>
            <w:tcW w:w="1276" w:type="dxa"/>
          </w:tcPr>
          <w:p w14:paraId="4303501B" w14:textId="77777777" w:rsidR="00A33984" w:rsidRPr="00BD3CA7" w:rsidRDefault="00A33984" w:rsidP="00A33984">
            <w:pPr>
              <w:spacing w:before="0" w:after="60" w:line="240" w:lineRule="auto"/>
              <w:rPr>
                <w:rFonts w:ascii="Arial" w:hAnsi="Arial"/>
              </w:rPr>
            </w:pPr>
          </w:p>
        </w:tc>
        <w:tc>
          <w:tcPr>
            <w:tcW w:w="1978" w:type="dxa"/>
          </w:tcPr>
          <w:p w14:paraId="7125072E" w14:textId="77777777" w:rsidR="00A33984" w:rsidRPr="00BD3CA7" w:rsidRDefault="00A33984" w:rsidP="00A33984">
            <w:pPr>
              <w:spacing w:before="0" w:after="60" w:line="240" w:lineRule="auto"/>
              <w:rPr>
                <w:rFonts w:ascii="Arial" w:hAnsi="Arial"/>
              </w:rPr>
            </w:pPr>
          </w:p>
        </w:tc>
        <w:tc>
          <w:tcPr>
            <w:tcW w:w="2210" w:type="dxa"/>
          </w:tcPr>
          <w:p w14:paraId="349154B7" w14:textId="77777777" w:rsidR="00A33984" w:rsidRPr="00BD3CA7" w:rsidRDefault="00A33984" w:rsidP="00A33984">
            <w:pPr>
              <w:spacing w:before="0" w:after="60" w:line="240" w:lineRule="auto"/>
              <w:rPr>
                <w:rFonts w:ascii="Arial" w:hAnsi="Arial"/>
              </w:rPr>
            </w:pPr>
          </w:p>
        </w:tc>
      </w:tr>
      <w:tr w:rsidR="00A33984" w:rsidRPr="00BD3CA7" w14:paraId="1CA61A96" w14:textId="77777777" w:rsidTr="00A33984">
        <w:tc>
          <w:tcPr>
            <w:tcW w:w="1560" w:type="dxa"/>
          </w:tcPr>
          <w:p w14:paraId="2F63074A" w14:textId="77777777" w:rsidR="00A33984" w:rsidRPr="00BD3CA7" w:rsidRDefault="00A33984" w:rsidP="00A33984">
            <w:pPr>
              <w:spacing w:before="0" w:after="60" w:line="240" w:lineRule="auto"/>
              <w:rPr>
                <w:rFonts w:ascii="Arial" w:hAnsi="Arial"/>
              </w:rPr>
            </w:pPr>
          </w:p>
        </w:tc>
        <w:tc>
          <w:tcPr>
            <w:tcW w:w="1701" w:type="dxa"/>
          </w:tcPr>
          <w:p w14:paraId="051B8192" w14:textId="77777777" w:rsidR="00A33984" w:rsidRPr="00BD3CA7" w:rsidRDefault="00A33984" w:rsidP="00A33984">
            <w:pPr>
              <w:spacing w:before="0" w:after="60" w:line="240" w:lineRule="auto"/>
              <w:rPr>
                <w:rFonts w:ascii="Arial" w:hAnsi="Arial"/>
              </w:rPr>
            </w:pPr>
          </w:p>
        </w:tc>
        <w:tc>
          <w:tcPr>
            <w:tcW w:w="1760" w:type="dxa"/>
          </w:tcPr>
          <w:p w14:paraId="0B466FCC" w14:textId="77777777" w:rsidR="00A33984" w:rsidRPr="00BD3CA7" w:rsidRDefault="00A33984" w:rsidP="00A33984">
            <w:pPr>
              <w:spacing w:before="0" w:after="60" w:line="240" w:lineRule="auto"/>
              <w:rPr>
                <w:rFonts w:ascii="Arial" w:hAnsi="Arial"/>
              </w:rPr>
            </w:pPr>
          </w:p>
        </w:tc>
        <w:tc>
          <w:tcPr>
            <w:tcW w:w="2693" w:type="dxa"/>
          </w:tcPr>
          <w:p w14:paraId="283B899A" w14:textId="77777777" w:rsidR="00A33984" w:rsidRPr="00BD3CA7" w:rsidRDefault="00A33984" w:rsidP="00A33984">
            <w:pPr>
              <w:spacing w:before="0" w:after="60" w:line="240" w:lineRule="auto"/>
              <w:rPr>
                <w:rFonts w:ascii="Arial" w:hAnsi="Arial"/>
              </w:rPr>
            </w:pPr>
          </w:p>
        </w:tc>
        <w:tc>
          <w:tcPr>
            <w:tcW w:w="1565" w:type="dxa"/>
          </w:tcPr>
          <w:p w14:paraId="0F1A9E08" w14:textId="77777777" w:rsidR="00A33984" w:rsidRPr="00BD3CA7" w:rsidRDefault="00A33984" w:rsidP="00A33984">
            <w:pPr>
              <w:spacing w:before="0" w:after="60" w:line="240" w:lineRule="auto"/>
              <w:rPr>
                <w:rFonts w:ascii="Arial" w:hAnsi="Arial"/>
              </w:rPr>
            </w:pPr>
          </w:p>
        </w:tc>
        <w:tc>
          <w:tcPr>
            <w:tcW w:w="1276" w:type="dxa"/>
          </w:tcPr>
          <w:p w14:paraId="0B2D5E85" w14:textId="77777777" w:rsidR="00A33984" w:rsidRPr="00BD3CA7" w:rsidRDefault="00A33984" w:rsidP="00A33984">
            <w:pPr>
              <w:spacing w:before="0" w:after="60" w:line="240" w:lineRule="auto"/>
              <w:rPr>
                <w:rFonts w:ascii="Arial" w:hAnsi="Arial"/>
              </w:rPr>
            </w:pPr>
          </w:p>
        </w:tc>
        <w:tc>
          <w:tcPr>
            <w:tcW w:w="1978" w:type="dxa"/>
          </w:tcPr>
          <w:p w14:paraId="668FBDF9" w14:textId="77777777" w:rsidR="00A33984" w:rsidRPr="00BD3CA7" w:rsidRDefault="00A33984" w:rsidP="00A33984">
            <w:pPr>
              <w:spacing w:before="0" w:after="60" w:line="240" w:lineRule="auto"/>
              <w:rPr>
                <w:rFonts w:ascii="Arial" w:hAnsi="Arial"/>
              </w:rPr>
            </w:pPr>
          </w:p>
        </w:tc>
        <w:tc>
          <w:tcPr>
            <w:tcW w:w="2210" w:type="dxa"/>
          </w:tcPr>
          <w:p w14:paraId="3377F95C" w14:textId="77777777" w:rsidR="00A33984" w:rsidRPr="00BD3CA7" w:rsidRDefault="00A33984" w:rsidP="00A33984">
            <w:pPr>
              <w:spacing w:before="0" w:after="60" w:line="240" w:lineRule="auto"/>
              <w:rPr>
                <w:rFonts w:ascii="Arial" w:hAnsi="Arial"/>
              </w:rPr>
            </w:pPr>
          </w:p>
        </w:tc>
      </w:tr>
      <w:tr w:rsidR="00A33984" w:rsidRPr="00BD3CA7" w14:paraId="495EB821" w14:textId="77777777" w:rsidTr="00A33984">
        <w:tc>
          <w:tcPr>
            <w:tcW w:w="1560" w:type="dxa"/>
          </w:tcPr>
          <w:p w14:paraId="2B56B001" w14:textId="77777777" w:rsidR="00A33984" w:rsidRPr="00BD3CA7" w:rsidRDefault="00A33984" w:rsidP="00A33984">
            <w:pPr>
              <w:spacing w:before="0" w:after="60" w:line="240" w:lineRule="auto"/>
              <w:rPr>
                <w:rFonts w:ascii="Arial" w:hAnsi="Arial"/>
              </w:rPr>
            </w:pPr>
          </w:p>
        </w:tc>
        <w:tc>
          <w:tcPr>
            <w:tcW w:w="1701" w:type="dxa"/>
          </w:tcPr>
          <w:p w14:paraId="37AAE317" w14:textId="77777777" w:rsidR="00A33984" w:rsidRPr="00BD3CA7" w:rsidRDefault="00A33984" w:rsidP="00A33984">
            <w:pPr>
              <w:spacing w:before="0" w:after="60" w:line="240" w:lineRule="auto"/>
              <w:rPr>
                <w:rFonts w:ascii="Arial" w:hAnsi="Arial"/>
              </w:rPr>
            </w:pPr>
          </w:p>
        </w:tc>
        <w:tc>
          <w:tcPr>
            <w:tcW w:w="1760" w:type="dxa"/>
          </w:tcPr>
          <w:p w14:paraId="31D6C332" w14:textId="77777777" w:rsidR="00A33984" w:rsidRPr="00BD3CA7" w:rsidRDefault="00A33984" w:rsidP="00A33984">
            <w:pPr>
              <w:spacing w:before="0" w:after="60" w:line="240" w:lineRule="auto"/>
              <w:rPr>
                <w:rFonts w:ascii="Arial" w:hAnsi="Arial"/>
              </w:rPr>
            </w:pPr>
          </w:p>
        </w:tc>
        <w:tc>
          <w:tcPr>
            <w:tcW w:w="2693" w:type="dxa"/>
          </w:tcPr>
          <w:p w14:paraId="170B26D7" w14:textId="77777777" w:rsidR="00A33984" w:rsidRPr="00BD3CA7" w:rsidRDefault="00A33984" w:rsidP="00A33984">
            <w:pPr>
              <w:spacing w:before="0" w:after="60" w:line="240" w:lineRule="auto"/>
              <w:rPr>
                <w:rFonts w:ascii="Arial" w:hAnsi="Arial"/>
              </w:rPr>
            </w:pPr>
          </w:p>
        </w:tc>
        <w:tc>
          <w:tcPr>
            <w:tcW w:w="1565" w:type="dxa"/>
          </w:tcPr>
          <w:p w14:paraId="21DDB922" w14:textId="77777777" w:rsidR="00A33984" w:rsidRPr="00BD3CA7" w:rsidRDefault="00A33984" w:rsidP="00A33984">
            <w:pPr>
              <w:spacing w:before="0" w:after="60" w:line="240" w:lineRule="auto"/>
              <w:rPr>
                <w:rFonts w:ascii="Arial" w:hAnsi="Arial"/>
              </w:rPr>
            </w:pPr>
          </w:p>
        </w:tc>
        <w:tc>
          <w:tcPr>
            <w:tcW w:w="1276" w:type="dxa"/>
          </w:tcPr>
          <w:p w14:paraId="52141B93" w14:textId="77777777" w:rsidR="00A33984" w:rsidRPr="00BD3CA7" w:rsidRDefault="00A33984" w:rsidP="00A33984">
            <w:pPr>
              <w:spacing w:before="0" w:after="60" w:line="240" w:lineRule="auto"/>
              <w:rPr>
                <w:rFonts w:ascii="Arial" w:hAnsi="Arial"/>
              </w:rPr>
            </w:pPr>
          </w:p>
        </w:tc>
        <w:tc>
          <w:tcPr>
            <w:tcW w:w="1978" w:type="dxa"/>
          </w:tcPr>
          <w:p w14:paraId="6872C884" w14:textId="77777777" w:rsidR="00A33984" w:rsidRPr="00BD3CA7" w:rsidRDefault="00A33984" w:rsidP="00A33984">
            <w:pPr>
              <w:spacing w:before="0" w:after="60" w:line="240" w:lineRule="auto"/>
              <w:rPr>
                <w:rFonts w:ascii="Arial" w:hAnsi="Arial"/>
              </w:rPr>
            </w:pPr>
          </w:p>
        </w:tc>
        <w:tc>
          <w:tcPr>
            <w:tcW w:w="2210" w:type="dxa"/>
          </w:tcPr>
          <w:p w14:paraId="1683624C" w14:textId="77777777" w:rsidR="00A33984" w:rsidRPr="00BD3CA7" w:rsidRDefault="00A33984" w:rsidP="00A33984">
            <w:pPr>
              <w:spacing w:before="0" w:after="60" w:line="240" w:lineRule="auto"/>
              <w:rPr>
                <w:rFonts w:ascii="Arial" w:hAnsi="Arial"/>
              </w:rPr>
            </w:pPr>
          </w:p>
        </w:tc>
      </w:tr>
      <w:tr w:rsidR="00A33984" w:rsidRPr="00BD3CA7" w14:paraId="3E47D64D" w14:textId="77777777" w:rsidTr="00A33984">
        <w:tc>
          <w:tcPr>
            <w:tcW w:w="1560" w:type="dxa"/>
          </w:tcPr>
          <w:p w14:paraId="51CA9E82" w14:textId="77777777" w:rsidR="00A33984" w:rsidRPr="00BD3CA7" w:rsidRDefault="00A33984" w:rsidP="00A33984">
            <w:pPr>
              <w:spacing w:before="0" w:after="60" w:line="240" w:lineRule="auto"/>
              <w:rPr>
                <w:rFonts w:ascii="Arial" w:hAnsi="Arial"/>
              </w:rPr>
            </w:pPr>
          </w:p>
        </w:tc>
        <w:tc>
          <w:tcPr>
            <w:tcW w:w="1701" w:type="dxa"/>
          </w:tcPr>
          <w:p w14:paraId="652FB6DE" w14:textId="77777777" w:rsidR="00A33984" w:rsidRPr="00BD3CA7" w:rsidRDefault="00A33984" w:rsidP="00A33984">
            <w:pPr>
              <w:spacing w:before="0" w:after="60" w:line="240" w:lineRule="auto"/>
              <w:rPr>
                <w:rFonts w:ascii="Arial" w:hAnsi="Arial"/>
              </w:rPr>
            </w:pPr>
          </w:p>
        </w:tc>
        <w:tc>
          <w:tcPr>
            <w:tcW w:w="1760" w:type="dxa"/>
          </w:tcPr>
          <w:p w14:paraId="72875416" w14:textId="77777777" w:rsidR="00A33984" w:rsidRPr="00BD3CA7" w:rsidRDefault="00A33984" w:rsidP="00A33984">
            <w:pPr>
              <w:spacing w:before="0" w:after="60" w:line="240" w:lineRule="auto"/>
              <w:rPr>
                <w:rFonts w:ascii="Arial" w:hAnsi="Arial"/>
              </w:rPr>
            </w:pPr>
          </w:p>
        </w:tc>
        <w:tc>
          <w:tcPr>
            <w:tcW w:w="2693" w:type="dxa"/>
          </w:tcPr>
          <w:p w14:paraId="4CB1D058" w14:textId="77777777" w:rsidR="00A33984" w:rsidRPr="00BD3CA7" w:rsidRDefault="00A33984" w:rsidP="00A33984">
            <w:pPr>
              <w:spacing w:before="0" w:after="60" w:line="240" w:lineRule="auto"/>
              <w:rPr>
                <w:rFonts w:ascii="Arial" w:hAnsi="Arial"/>
              </w:rPr>
            </w:pPr>
          </w:p>
        </w:tc>
        <w:tc>
          <w:tcPr>
            <w:tcW w:w="1565" w:type="dxa"/>
          </w:tcPr>
          <w:p w14:paraId="5C929FA7" w14:textId="77777777" w:rsidR="00A33984" w:rsidRPr="00BD3CA7" w:rsidRDefault="00A33984" w:rsidP="00A33984">
            <w:pPr>
              <w:spacing w:before="0" w:after="60" w:line="240" w:lineRule="auto"/>
              <w:rPr>
                <w:rFonts w:ascii="Arial" w:hAnsi="Arial"/>
              </w:rPr>
            </w:pPr>
          </w:p>
        </w:tc>
        <w:tc>
          <w:tcPr>
            <w:tcW w:w="1276" w:type="dxa"/>
          </w:tcPr>
          <w:p w14:paraId="0003A1CA" w14:textId="77777777" w:rsidR="00A33984" w:rsidRPr="00BD3CA7" w:rsidRDefault="00A33984" w:rsidP="00A33984">
            <w:pPr>
              <w:spacing w:before="0" w:after="60" w:line="240" w:lineRule="auto"/>
              <w:rPr>
                <w:rFonts w:ascii="Arial" w:hAnsi="Arial"/>
              </w:rPr>
            </w:pPr>
          </w:p>
        </w:tc>
        <w:tc>
          <w:tcPr>
            <w:tcW w:w="1978" w:type="dxa"/>
          </w:tcPr>
          <w:p w14:paraId="266266E0" w14:textId="77777777" w:rsidR="00A33984" w:rsidRPr="00BD3CA7" w:rsidRDefault="00A33984" w:rsidP="00A33984">
            <w:pPr>
              <w:spacing w:before="0" w:after="60" w:line="240" w:lineRule="auto"/>
              <w:rPr>
                <w:rFonts w:ascii="Arial" w:hAnsi="Arial"/>
              </w:rPr>
            </w:pPr>
          </w:p>
        </w:tc>
        <w:tc>
          <w:tcPr>
            <w:tcW w:w="2210" w:type="dxa"/>
          </w:tcPr>
          <w:p w14:paraId="28116476" w14:textId="77777777" w:rsidR="00A33984" w:rsidRPr="00BD3CA7" w:rsidRDefault="00A33984" w:rsidP="00A33984">
            <w:pPr>
              <w:spacing w:before="0" w:after="60" w:line="240" w:lineRule="auto"/>
              <w:rPr>
                <w:rFonts w:ascii="Arial" w:hAnsi="Arial"/>
              </w:rPr>
            </w:pPr>
          </w:p>
        </w:tc>
      </w:tr>
      <w:tr w:rsidR="00A33984" w:rsidRPr="00BD3CA7" w14:paraId="3E697CBD" w14:textId="77777777" w:rsidTr="00A33984">
        <w:tc>
          <w:tcPr>
            <w:tcW w:w="1560" w:type="dxa"/>
          </w:tcPr>
          <w:p w14:paraId="64F5187B" w14:textId="77777777" w:rsidR="00A33984" w:rsidRPr="00BD3CA7" w:rsidRDefault="00A33984" w:rsidP="00A33984">
            <w:pPr>
              <w:spacing w:before="0" w:after="60" w:line="240" w:lineRule="auto"/>
              <w:rPr>
                <w:rFonts w:ascii="Arial" w:hAnsi="Arial"/>
              </w:rPr>
            </w:pPr>
          </w:p>
        </w:tc>
        <w:tc>
          <w:tcPr>
            <w:tcW w:w="1701" w:type="dxa"/>
          </w:tcPr>
          <w:p w14:paraId="29B91A60" w14:textId="77777777" w:rsidR="00A33984" w:rsidRPr="00BD3CA7" w:rsidRDefault="00A33984" w:rsidP="00A33984">
            <w:pPr>
              <w:spacing w:before="0" w:after="60" w:line="240" w:lineRule="auto"/>
              <w:rPr>
                <w:rFonts w:ascii="Arial" w:hAnsi="Arial"/>
              </w:rPr>
            </w:pPr>
          </w:p>
        </w:tc>
        <w:tc>
          <w:tcPr>
            <w:tcW w:w="1760" w:type="dxa"/>
          </w:tcPr>
          <w:p w14:paraId="3D3599BC" w14:textId="77777777" w:rsidR="00A33984" w:rsidRPr="00BD3CA7" w:rsidRDefault="00A33984" w:rsidP="00A33984">
            <w:pPr>
              <w:spacing w:before="0" w:after="60" w:line="240" w:lineRule="auto"/>
              <w:rPr>
                <w:rFonts w:ascii="Arial" w:hAnsi="Arial"/>
              </w:rPr>
            </w:pPr>
          </w:p>
        </w:tc>
        <w:tc>
          <w:tcPr>
            <w:tcW w:w="2693" w:type="dxa"/>
          </w:tcPr>
          <w:p w14:paraId="4C57985D" w14:textId="77777777" w:rsidR="00A33984" w:rsidRPr="00BD3CA7" w:rsidRDefault="00A33984" w:rsidP="00A33984">
            <w:pPr>
              <w:spacing w:before="0" w:after="60" w:line="240" w:lineRule="auto"/>
              <w:rPr>
                <w:rFonts w:ascii="Arial" w:hAnsi="Arial"/>
              </w:rPr>
            </w:pPr>
          </w:p>
        </w:tc>
        <w:tc>
          <w:tcPr>
            <w:tcW w:w="1565" w:type="dxa"/>
          </w:tcPr>
          <w:p w14:paraId="577D042C" w14:textId="77777777" w:rsidR="00A33984" w:rsidRPr="00BD3CA7" w:rsidRDefault="00A33984" w:rsidP="00A33984">
            <w:pPr>
              <w:spacing w:before="0" w:after="60" w:line="240" w:lineRule="auto"/>
              <w:rPr>
                <w:rFonts w:ascii="Arial" w:hAnsi="Arial"/>
              </w:rPr>
            </w:pPr>
          </w:p>
        </w:tc>
        <w:tc>
          <w:tcPr>
            <w:tcW w:w="1276" w:type="dxa"/>
          </w:tcPr>
          <w:p w14:paraId="7215E466" w14:textId="77777777" w:rsidR="00A33984" w:rsidRPr="00BD3CA7" w:rsidRDefault="00A33984" w:rsidP="00A33984">
            <w:pPr>
              <w:spacing w:before="0" w:after="60" w:line="240" w:lineRule="auto"/>
              <w:rPr>
                <w:rFonts w:ascii="Arial" w:hAnsi="Arial"/>
              </w:rPr>
            </w:pPr>
          </w:p>
        </w:tc>
        <w:tc>
          <w:tcPr>
            <w:tcW w:w="1978" w:type="dxa"/>
          </w:tcPr>
          <w:p w14:paraId="4CE803C8" w14:textId="77777777" w:rsidR="00A33984" w:rsidRPr="00BD3CA7" w:rsidRDefault="00A33984" w:rsidP="00A33984">
            <w:pPr>
              <w:spacing w:before="0" w:after="60" w:line="240" w:lineRule="auto"/>
              <w:rPr>
                <w:rFonts w:ascii="Arial" w:hAnsi="Arial"/>
              </w:rPr>
            </w:pPr>
          </w:p>
        </w:tc>
        <w:tc>
          <w:tcPr>
            <w:tcW w:w="2210" w:type="dxa"/>
          </w:tcPr>
          <w:p w14:paraId="7BE5EAB1" w14:textId="77777777" w:rsidR="00A33984" w:rsidRPr="00BD3CA7" w:rsidRDefault="00A33984" w:rsidP="00A33984">
            <w:pPr>
              <w:spacing w:before="0" w:after="60" w:line="240" w:lineRule="auto"/>
              <w:rPr>
                <w:rFonts w:ascii="Arial" w:hAnsi="Arial"/>
              </w:rPr>
            </w:pPr>
          </w:p>
        </w:tc>
      </w:tr>
      <w:tr w:rsidR="00A33984" w:rsidRPr="00BD3CA7" w14:paraId="397ABBE9" w14:textId="77777777" w:rsidTr="00A33984">
        <w:tc>
          <w:tcPr>
            <w:tcW w:w="1560" w:type="dxa"/>
          </w:tcPr>
          <w:p w14:paraId="6FE342FD" w14:textId="77777777" w:rsidR="00A33984" w:rsidRPr="00BD3CA7" w:rsidRDefault="00A33984" w:rsidP="00A33984">
            <w:pPr>
              <w:spacing w:before="0" w:after="60" w:line="240" w:lineRule="auto"/>
              <w:rPr>
                <w:rFonts w:ascii="Arial" w:hAnsi="Arial"/>
              </w:rPr>
            </w:pPr>
          </w:p>
        </w:tc>
        <w:tc>
          <w:tcPr>
            <w:tcW w:w="1701" w:type="dxa"/>
          </w:tcPr>
          <w:p w14:paraId="7C8DC610" w14:textId="77777777" w:rsidR="00A33984" w:rsidRPr="00BD3CA7" w:rsidRDefault="00A33984" w:rsidP="00A33984">
            <w:pPr>
              <w:spacing w:before="0" w:after="60" w:line="240" w:lineRule="auto"/>
              <w:rPr>
                <w:rFonts w:ascii="Arial" w:hAnsi="Arial"/>
              </w:rPr>
            </w:pPr>
          </w:p>
        </w:tc>
        <w:tc>
          <w:tcPr>
            <w:tcW w:w="1760" w:type="dxa"/>
          </w:tcPr>
          <w:p w14:paraId="65F45237" w14:textId="77777777" w:rsidR="00A33984" w:rsidRPr="00BD3CA7" w:rsidRDefault="00A33984" w:rsidP="00A33984">
            <w:pPr>
              <w:spacing w:before="0" w:after="60" w:line="240" w:lineRule="auto"/>
              <w:rPr>
                <w:rFonts w:ascii="Arial" w:hAnsi="Arial"/>
              </w:rPr>
            </w:pPr>
          </w:p>
        </w:tc>
        <w:tc>
          <w:tcPr>
            <w:tcW w:w="2693" w:type="dxa"/>
          </w:tcPr>
          <w:p w14:paraId="6902F24D" w14:textId="77777777" w:rsidR="00A33984" w:rsidRPr="00BD3CA7" w:rsidRDefault="00A33984" w:rsidP="00A33984">
            <w:pPr>
              <w:spacing w:before="0" w:after="60" w:line="240" w:lineRule="auto"/>
              <w:rPr>
                <w:rFonts w:ascii="Arial" w:hAnsi="Arial"/>
              </w:rPr>
            </w:pPr>
          </w:p>
        </w:tc>
        <w:tc>
          <w:tcPr>
            <w:tcW w:w="1565" w:type="dxa"/>
          </w:tcPr>
          <w:p w14:paraId="31166A83" w14:textId="77777777" w:rsidR="00A33984" w:rsidRPr="00BD3CA7" w:rsidRDefault="00A33984" w:rsidP="00A33984">
            <w:pPr>
              <w:spacing w:before="0" w:after="60" w:line="240" w:lineRule="auto"/>
              <w:rPr>
                <w:rFonts w:ascii="Arial" w:hAnsi="Arial"/>
              </w:rPr>
            </w:pPr>
          </w:p>
        </w:tc>
        <w:tc>
          <w:tcPr>
            <w:tcW w:w="1276" w:type="dxa"/>
          </w:tcPr>
          <w:p w14:paraId="4400E4B4" w14:textId="77777777" w:rsidR="00A33984" w:rsidRPr="00BD3CA7" w:rsidRDefault="00A33984" w:rsidP="00A33984">
            <w:pPr>
              <w:spacing w:before="0" w:after="60" w:line="240" w:lineRule="auto"/>
              <w:rPr>
                <w:rFonts w:ascii="Arial" w:hAnsi="Arial"/>
              </w:rPr>
            </w:pPr>
          </w:p>
        </w:tc>
        <w:tc>
          <w:tcPr>
            <w:tcW w:w="1978" w:type="dxa"/>
          </w:tcPr>
          <w:p w14:paraId="7152A14F" w14:textId="77777777" w:rsidR="00A33984" w:rsidRPr="00BD3CA7" w:rsidRDefault="00A33984" w:rsidP="00A33984">
            <w:pPr>
              <w:spacing w:before="0" w:after="60" w:line="240" w:lineRule="auto"/>
              <w:rPr>
                <w:rFonts w:ascii="Arial" w:hAnsi="Arial"/>
              </w:rPr>
            </w:pPr>
          </w:p>
        </w:tc>
        <w:tc>
          <w:tcPr>
            <w:tcW w:w="2210" w:type="dxa"/>
          </w:tcPr>
          <w:p w14:paraId="0A033E53" w14:textId="77777777" w:rsidR="00A33984" w:rsidRPr="00BD3CA7" w:rsidRDefault="00A33984" w:rsidP="00A33984">
            <w:pPr>
              <w:spacing w:before="0" w:after="60" w:line="240" w:lineRule="auto"/>
              <w:rPr>
                <w:rFonts w:ascii="Arial" w:hAnsi="Arial"/>
              </w:rPr>
            </w:pPr>
          </w:p>
        </w:tc>
      </w:tr>
      <w:tr w:rsidR="00A33984" w:rsidRPr="00BD3CA7" w14:paraId="1CE4A44B" w14:textId="77777777" w:rsidTr="00A33984">
        <w:tc>
          <w:tcPr>
            <w:tcW w:w="1560" w:type="dxa"/>
          </w:tcPr>
          <w:p w14:paraId="3487B79B" w14:textId="77777777" w:rsidR="00A33984" w:rsidRPr="00BD3CA7" w:rsidRDefault="00A33984" w:rsidP="00A33984">
            <w:pPr>
              <w:spacing w:before="0" w:after="60" w:line="240" w:lineRule="auto"/>
              <w:rPr>
                <w:rFonts w:ascii="Arial" w:hAnsi="Arial"/>
              </w:rPr>
            </w:pPr>
          </w:p>
        </w:tc>
        <w:tc>
          <w:tcPr>
            <w:tcW w:w="1701" w:type="dxa"/>
          </w:tcPr>
          <w:p w14:paraId="559B869B" w14:textId="77777777" w:rsidR="00A33984" w:rsidRPr="00BD3CA7" w:rsidRDefault="00A33984" w:rsidP="00A33984">
            <w:pPr>
              <w:spacing w:before="0" w:after="60" w:line="240" w:lineRule="auto"/>
              <w:rPr>
                <w:rFonts w:ascii="Arial" w:hAnsi="Arial"/>
              </w:rPr>
            </w:pPr>
          </w:p>
        </w:tc>
        <w:tc>
          <w:tcPr>
            <w:tcW w:w="1760" w:type="dxa"/>
          </w:tcPr>
          <w:p w14:paraId="4A87C538" w14:textId="77777777" w:rsidR="00A33984" w:rsidRPr="00BD3CA7" w:rsidRDefault="00A33984" w:rsidP="00A33984">
            <w:pPr>
              <w:spacing w:before="0" w:after="60" w:line="240" w:lineRule="auto"/>
              <w:rPr>
                <w:rFonts w:ascii="Arial" w:hAnsi="Arial"/>
              </w:rPr>
            </w:pPr>
          </w:p>
        </w:tc>
        <w:tc>
          <w:tcPr>
            <w:tcW w:w="2693" w:type="dxa"/>
          </w:tcPr>
          <w:p w14:paraId="55A5D82C" w14:textId="77777777" w:rsidR="00A33984" w:rsidRPr="00BD3CA7" w:rsidRDefault="00A33984" w:rsidP="00A33984">
            <w:pPr>
              <w:spacing w:before="0" w:after="60" w:line="240" w:lineRule="auto"/>
              <w:rPr>
                <w:rFonts w:ascii="Arial" w:hAnsi="Arial"/>
              </w:rPr>
            </w:pPr>
          </w:p>
        </w:tc>
        <w:tc>
          <w:tcPr>
            <w:tcW w:w="1565" w:type="dxa"/>
          </w:tcPr>
          <w:p w14:paraId="5663003A" w14:textId="77777777" w:rsidR="00A33984" w:rsidRPr="00BD3CA7" w:rsidRDefault="00A33984" w:rsidP="00A33984">
            <w:pPr>
              <w:spacing w:before="0" w:after="60" w:line="240" w:lineRule="auto"/>
              <w:rPr>
                <w:rFonts w:ascii="Arial" w:hAnsi="Arial"/>
              </w:rPr>
            </w:pPr>
          </w:p>
        </w:tc>
        <w:tc>
          <w:tcPr>
            <w:tcW w:w="1276" w:type="dxa"/>
          </w:tcPr>
          <w:p w14:paraId="2F0C8EA8" w14:textId="77777777" w:rsidR="00A33984" w:rsidRPr="00BD3CA7" w:rsidRDefault="00A33984" w:rsidP="00A33984">
            <w:pPr>
              <w:spacing w:before="0" w:after="60" w:line="240" w:lineRule="auto"/>
              <w:rPr>
                <w:rFonts w:ascii="Arial" w:hAnsi="Arial"/>
              </w:rPr>
            </w:pPr>
          </w:p>
        </w:tc>
        <w:tc>
          <w:tcPr>
            <w:tcW w:w="1978" w:type="dxa"/>
          </w:tcPr>
          <w:p w14:paraId="0FC997DA" w14:textId="77777777" w:rsidR="00A33984" w:rsidRPr="00BD3CA7" w:rsidRDefault="00A33984" w:rsidP="00A33984">
            <w:pPr>
              <w:spacing w:before="0" w:after="60" w:line="240" w:lineRule="auto"/>
              <w:rPr>
                <w:rFonts w:ascii="Arial" w:hAnsi="Arial"/>
              </w:rPr>
            </w:pPr>
          </w:p>
        </w:tc>
        <w:tc>
          <w:tcPr>
            <w:tcW w:w="2210" w:type="dxa"/>
          </w:tcPr>
          <w:p w14:paraId="43D35159" w14:textId="77777777" w:rsidR="00A33984" w:rsidRPr="00BD3CA7" w:rsidRDefault="00A33984" w:rsidP="00A33984">
            <w:pPr>
              <w:spacing w:before="0" w:after="60" w:line="240" w:lineRule="auto"/>
              <w:rPr>
                <w:rFonts w:ascii="Arial" w:hAnsi="Arial"/>
              </w:rPr>
            </w:pPr>
          </w:p>
        </w:tc>
      </w:tr>
    </w:tbl>
    <w:p w14:paraId="0A7F8660" w14:textId="77777777" w:rsidR="00A33984" w:rsidRPr="00BD3CA7" w:rsidRDefault="00A33984" w:rsidP="00A33984">
      <w:pPr>
        <w:spacing w:before="0" w:after="160" w:line="259" w:lineRule="auto"/>
        <w:rPr>
          <w:rFonts w:ascii="Arial" w:eastAsia="Calibri" w:hAnsi="Arial" w:cs="Arial"/>
          <w:sz w:val="24"/>
        </w:rPr>
      </w:pPr>
    </w:p>
    <w:p w14:paraId="5952BC08" w14:textId="77777777" w:rsidR="00A33984" w:rsidRPr="00BD3CA7" w:rsidRDefault="00A33984" w:rsidP="00A33984">
      <w:pPr>
        <w:tabs>
          <w:tab w:val="left" w:pos="1418"/>
          <w:tab w:val="left" w:pos="2230"/>
          <w:tab w:val="left" w:pos="7316"/>
          <w:tab w:val="left" w:pos="8626"/>
        </w:tabs>
        <w:spacing w:before="0" w:line="259" w:lineRule="auto"/>
        <w:rPr>
          <w:rFonts w:ascii="Arial" w:eastAsia="Calibri" w:hAnsi="Arial" w:cs="Arial"/>
          <w:color w:val="A6A6A6"/>
          <w:sz w:val="24"/>
        </w:rPr>
      </w:pPr>
      <w:r w:rsidRPr="00BD3CA7">
        <w:rPr>
          <w:rFonts w:ascii="Arial" w:hAnsi="Arial"/>
          <w:b/>
          <w:sz w:val="24"/>
          <w:szCs w:val="32"/>
        </w:rPr>
        <w:t>Signed:</w:t>
      </w:r>
      <w:r w:rsidRPr="00BD3CA7">
        <w:rPr>
          <w:rFonts w:ascii="Arial" w:hAnsi="Arial"/>
          <w:b/>
          <w:sz w:val="24"/>
          <w:szCs w:val="32"/>
        </w:rPr>
        <w:tab/>
      </w:r>
      <w:sdt>
        <w:sdtPr>
          <w:rPr>
            <w:rFonts w:ascii="Arial" w:eastAsia="Calibri" w:hAnsi="Arial" w:cs="Arial"/>
            <w:sz w:val="24"/>
          </w:rPr>
          <w:id w:val="187029429"/>
          <w:placeholder>
            <w:docPart w:val="145B291D95B945E3823D98766D935B8F"/>
          </w:placeholder>
          <w:temporary/>
          <w:showingPlcHdr/>
          <w15:color w:val="DDDDDD"/>
        </w:sdtPr>
        <w:sdtEndPr/>
        <w:sdtContent>
          <w:r w:rsidRPr="00BD3CA7">
            <w:rPr>
              <w:rFonts w:ascii="Arial" w:eastAsia="Calibri" w:hAnsi="Arial" w:cs="Arial"/>
              <w:i/>
              <w:color w:val="A6A6A6"/>
              <w:sz w:val="24"/>
            </w:rPr>
            <w:t>[Name]</w:t>
          </w:r>
        </w:sdtContent>
      </w:sdt>
      <w:r w:rsidRPr="00BD3CA7">
        <w:rPr>
          <w:rFonts w:ascii="Arial" w:hAnsi="Arial"/>
          <w:b/>
          <w:sz w:val="24"/>
          <w:szCs w:val="32"/>
        </w:rPr>
        <w:t xml:space="preserve"> </w:t>
      </w:r>
      <w:r w:rsidRPr="00BD3CA7">
        <w:rPr>
          <w:rFonts w:ascii="Arial" w:eastAsia="Calibri" w:hAnsi="Arial" w:cs="Arial"/>
          <w:sz w:val="24"/>
        </w:rPr>
        <w:tab/>
      </w:r>
      <w:r w:rsidRPr="00BD3CA7">
        <w:rPr>
          <w:rFonts w:ascii="Arial" w:eastAsia="Calibri" w:hAnsi="Arial" w:cs="Arial"/>
          <w:b/>
          <w:sz w:val="24"/>
        </w:rPr>
        <w:t>Date:</w:t>
      </w:r>
      <w:r w:rsidRPr="00BD3CA7">
        <w:rPr>
          <w:rFonts w:ascii="Arial" w:hAnsi="Arial"/>
          <w:b/>
          <w:sz w:val="24"/>
          <w:szCs w:val="32"/>
        </w:rPr>
        <w:tab/>
      </w:r>
      <w:sdt>
        <w:sdtPr>
          <w:rPr>
            <w:rFonts w:ascii="Arial" w:eastAsia="Calibri" w:hAnsi="Arial" w:cs="Arial"/>
            <w:color w:val="A6A6A6"/>
            <w:sz w:val="24"/>
          </w:rPr>
          <w:id w:val="-1145733645"/>
          <w:placeholder>
            <w:docPart w:val="E3D94A5EA95B43B3A289C2BD5994F509"/>
          </w:placeholder>
          <w:temporary/>
          <w:showingPlcHdr/>
        </w:sdtPr>
        <w:sdtEndPr/>
        <w:sdtContent>
          <w:r w:rsidRPr="00BD3CA7">
            <w:rPr>
              <w:rFonts w:ascii="Arial" w:eastAsia="Calibri" w:hAnsi="Arial" w:cs="Arial"/>
              <w:i/>
              <w:color w:val="A6A6A6"/>
              <w:sz w:val="24"/>
            </w:rPr>
            <w:t>[DD/MM/YY]</w:t>
          </w:r>
        </w:sdtContent>
      </w:sdt>
    </w:p>
    <w:p w14:paraId="560470B9" w14:textId="77777777" w:rsidR="00A33984" w:rsidRPr="00BD3CA7" w:rsidRDefault="00A33984" w:rsidP="00A33984">
      <w:pPr>
        <w:spacing w:before="0" w:after="160" w:line="259" w:lineRule="auto"/>
        <w:rPr>
          <w:rFonts w:ascii="Arial" w:eastAsia="Calibri" w:hAnsi="Arial" w:cs="Arial"/>
          <w:sz w:val="24"/>
        </w:rPr>
      </w:pPr>
      <w:r w:rsidRPr="00BD3CA7">
        <w:rPr>
          <w:rFonts w:ascii="Arial" w:eastAsia="Calibri" w:hAnsi="Arial" w:cs="Arial"/>
          <w:sz w:val="24"/>
        </w:rPr>
        <w:t xml:space="preserve">(Authorised to sign as representative of the operator) </w:t>
      </w:r>
    </w:p>
    <w:p w14:paraId="03653FAE" w14:textId="77777777" w:rsidR="00A33984" w:rsidRPr="00BD3CA7" w:rsidRDefault="00A33984" w:rsidP="00A33984">
      <w:pPr>
        <w:spacing w:before="0" w:after="160" w:line="259" w:lineRule="auto"/>
        <w:rPr>
          <w:rFonts w:ascii="Arial" w:eastAsia="Calibri" w:hAnsi="Arial" w:cs="Arial"/>
          <w:sz w:val="24"/>
        </w:rPr>
      </w:pPr>
    </w:p>
    <w:p w14:paraId="5E489AD9" w14:textId="77777777" w:rsidR="00A33984" w:rsidRPr="00BD3CA7" w:rsidRDefault="00A33984" w:rsidP="00A33984">
      <w:pPr>
        <w:pBdr>
          <w:top w:val="single" w:sz="4" w:space="1" w:color="auto"/>
        </w:pBdr>
        <w:spacing w:before="0" w:after="0" w:line="240" w:lineRule="auto"/>
        <w:rPr>
          <w:rFonts w:ascii="Arial" w:eastAsia="Calibri" w:hAnsi="Arial" w:cs="Arial"/>
          <w:sz w:val="22"/>
          <w:szCs w:val="22"/>
        </w:rPr>
      </w:pPr>
      <w:r w:rsidRPr="00BD3CA7">
        <w:rPr>
          <w:rFonts w:ascii="Arial" w:eastAsia="Calibri" w:hAnsi="Arial" w:cs="Arial"/>
          <w:b/>
          <w:sz w:val="22"/>
          <w:szCs w:val="22"/>
        </w:rPr>
        <w:t>Guidance for use:</w:t>
      </w:r>
      <w:r w:rsidRPr="00BD3CA7">
        <w:rPr>
          <w:rFonts w:ascii="Arial" w:eastAsia="Calibri" w:hAnsi="Arial" w:cs="Arial"/>
          <w:sz w:val="22"/>
          <w:szCs w:val="22"/>
        </w:rPr>
        <w:t xml:space="preserve"> Use this form to report your monitoring results. </w:t>
      </w:r>
    </w:p>
    <w:p w14:paraId="22697038" w14:textId="77777777" w:rsidR="00A33984" w:rsidRPr="00BD3CA7" w:rsidRDefault="00A33984" w:rsidP="00A33984">
      <w:pPr>
        <w:spacing w:before="0" w:after="0" w:line="240" w:lineRule="auto"/>
        <w:rPr>
          <w:rFonts w:ascii="Arial" w:eastAsia="Calibri" w:hAnsi="Arial" w:cs="Arial"/>
          <w:sz w:val="22"/>
          <w:szCs w:val="22"/>
        </w:rPr>
      </w:pPr>
      <w:r w:rsidRPr="00BD3CA7">
        <w:rPr>
          <w:rFonts w:ascii="Arial" w:eastAsia="Calibri" w:hAnsi="Arial" w:cs="Arial"/>
          <w:sz w:val="22"/>
          <w:szCs w:val="22"/>
        </w:rPr>
        <w:t>Example text is shown in bracketed grey italics. Replace the example text by entering your own site specific information. Complete columns 1 to 5 using the information from schedule 3 of your permit. Complete columns 6 to 8 with your monitoring data. Add additional rows as necessary.</w:t>
      </w:r>
    </w:p>
    <w:p w14:paraId="4202D1B6" w14:textId="77777777" w:rsidR="00A33984" w:rsidRPr="00BD3CA7" w:rsidRDefault="00A33984" w:rsidP="00A33984">
      <w:pPr>
        <w:spacing w:before="0" w:after="0" w:line="240" w:lineRule="auto"/>
        <w:rPr>
          <w:rFonts w:ascii="Arial" w:eastAsia="Calibri" w:hAnsi="Arial" w:cs="Arial"/>
          <w:sz w:val="22"/>
          <w:szCs w:val="22"/>
        </w:rPr>
      </w:pPr>
    </w:p>
    <w:p w14:paraId="013403E5" w14:textId="77777777" w:rsidR="00A33984" w:rsidRPr="00BD3CA7" w:rsidRDefault="00A33984" w:rsidP="00A33984">
      <w:pPr>
        <w:numPr>
          <w:ilvl w:val="0"/>
          <w:numId w:val="31"/>
        </w:numPr>
        <w:spacing w:before="0" w:after="0" w:line="240" w:lineRule="auto"/>
        <w:rPr>
          <w:rFonts w:ascii="Arial" w:eastAsia="Calibri" w:hAnsi="Arial" w:cs="Arial"/>
          <w:sz w:val="22"/>
          <w:szCs w:val="22"/>
        </w:rPr>
      </w:pPr>
      <w:r w:rsidRPr="00BD3CA7">
        <w:rPr>
          <w:rFonts w:ascii="Arial" w:eastAsia="Calibri" w:hAnsi="Arial" w:cs="Arial"/>
          <w:sz w:val="22"/>
          <w:szCs w:val="22"/>
        </w:rPr>
        <w:t>Where an internationally recognised standard test method is used, give the reference number. Where another method that has been formally agreed with the Environment Agency, give the appropriate identifier. In other cases state the principal technique, for example gas chromatography.</w:t>
      </w:r>
    </w:p>
    <w:p w14:paraId="43861453" w14:textId="77777777" w:rsidR="00A33984" w:rsidRPr="00BD3CA7" w:rsidRDefault="00A33984" w:rsidP="00A33984">
      <w:pPr>
        <w:numPr>
          <w:ilvl w:val="0"/>
          <w:numId w:val="31"/>
        </w:numPr>
        <w:spacing w:before="0" w:after="0" w:line="240" w:lineRule="auto"/>
        <w:rPr>
          <w:rFonts w:ascii="Arial" w:eastAsia="Calibri" w:hAnsi="Arial" w:cs="Arial"/>
          <w:sz w:val="22"/>
          <w:szCs w:val="22"/>
        </w:rPr>
      </w:pPr>
      <w:r w:rsidRPr="00BD3CA7">
        <w:rPr>
          <w:rFonts w:ascii="Arial" w:eastAsia="Calibri" w:hAnsi="Arial" w:cs="Arial"/>
          <w:sz w:val="22"/>
          <w:szCs w:val="22"/>
        </w:rPr>
        <w:t>Give the result as the maximum value (or the minimum value in the case of a limit that is expressed as a minimum) obtained during the reporting period, expressed in the same terms as the emission limit value. Where the emission limit value is expressed as a range, give the result as the ‘minimum to maximum’ of the measured values.</w:t>
      </w:r>
    </w:p>
    <w:p w14:paraId="09C68D79" w14:textId="77777777" w:rsidR="00A33984" w:rsidRPr="00BD3CA7" w:rsidRDefault="00A33984" w:rsidP="00A33984">
      <w:pPr>
        <w:numPr>
          <w:ilvl w:val="0"/>
          <w:numId w:val="31"/>
        </w:numPr>
        <w:spacing w:before="0" w:after="0" w:line="240" w:lineRule="auto"/>
        <w:rPr>
          <w:rFonts w:ascii="Arial" w:eastAsia="Calibri" w:hAnsi="Arial" w:cs="Arial"/>
          <w:sz w:val="22"/>
          <w:szCs w:val="22"/>
        </w:rPr>
      </w:pPr>
      <w:r w:rsidRPr="00BD3CA7">
        <w:rPr>
          <w:rFonts w:ascii="Arial" w:eastAsia="Calibri" w:hAnsi="Arial" w:cs="Arial"/>
          <w:sz w:val="22"/>
          <w:szCs w:val="22"/>
        </w:rPr>
        <w:t>For non-continuous measurements give the date and time of the sample that produced the result. For continuous measurements give the percentage of the process operating time covered by the result.</w:t>
      </w:r>
    </w:p>
    <w:p w14:paraId="212E0751" w14:textId="77777777" w:rsidR="00A33984" w:rsidRPr="00BD3CA7" w:rsidRDefault="00A33984" w:rsidP="00A33984">
      <w:pPr>
        <w:numPr>
          <w:ilvl w:val="0"/>
          <w:numId w:val="31"/>
        </w:numPr>
        <w:spacing w:before="0" w:after="0" w:line="240" w:lineRule="auto"/>
        <w:rPr>
          <w:rFonts w:ascii="Arial" w:eastAsia="Calibri" w:hAnsi="Arial" w:cs="Arial"/>
          <w:sz w:val="22"/>
          <w:szCs w:val="22"/>
        </w:rPr>
      </w:pPr>
      <w:r w:rsidRPr="00BD3CA7">
        <w:rPr>
          <w:rFonts w:ascii="Arial" w:eastAsia="Calibri" w:hAnsi="Arial" w:cs="Arial"/>
          <w:sz w:val="22"/>
          <w:szCs w:val="22"/>
        </w:rPr>
        <w:t>Complete if the uncertainty associated with the result is not a 95% confidence interval. Leave blank for 95% confidence intervals.</w:t>
      </w:r>
    </w:p>
    <w:p w14:paraId="7DDB7647" w14:textId="77777777" w:rsidR="00A33984" w:rsidRPr="00BD3CA7" w:rsidRDefault="00A33984" w:rsidP="00A33984">
      <w:pPr>
        <w:spacing w:before="0" w:after="0" w:line="240" w:lineRule="auto"/>
        <w:rPr>
          <w:rFonts w:ascii="Arial" w:eastAsia="Calibri" w:hAnsi="Arial" w:cs="Arial"/>
          <w:sz w:val="22"/>
          <w:szCs w:val="22"/>
        </w:rPr>
      </w:pPr>
    </w:p>
    <w:p w14:paraId="67558969" w14:textId="77777777" w:rsidR="00A33984" w:rsidRPr="00BD3CA7" w:rsidRDefault="00A33984" w:rsidP="00A33984">
      <w:pPr>
        <w:spacing w:before="0" w:after="160" w:line="259" w:lineRule="auto"/>
        <w:rPr>
          <w:rFonts w:ascii="Arial" w:eastAsia="Calibri" w:hAnsi="Arial" w:cs="Arial"/>
          <w:sz w:val="24"/>
        </w:rPr>
      </w:pPr>
      <w:r w:rsidRPr="00BD3CA7">
        <w:rPr>
          <w:rFonts w:ascii="Arial" w:eastAsia="Calibri" w:hAnsi="Arial" w:cs="Arial"/>
          <w:sz w:val="24"/>
        </w:rPr>
        <w:br w:type="page"/>
      </w:r>
    </w:p>
    <w:p w14:paraId="6A2C82DB" w14:textId="77777777" w:rsidR="00A33984" w:rsidRDefault="00A33984" w:rsidP="00A33984">
      <w:pPr>
        <w:spacing w:before="0" w:line="240" w:lineRule="auto"/>
        <w:contextualSpacing/>
        <w:jc w:val="center"/>
        <w:rPr>
          <w:rFonts w:ascii="Arial" w:hAnsi="Arial"/>
          <w:b/>
          <w:spacing w:val="-10"/>
          <w:kern w:val="28"/>
          <w:sz w:val="28"/>
          <w:szCs w:val="28"/>
        </w:rPr>
      </w:pPr>
      <w:r w:rsidRPr="00E004A2">
        <w:rPr>
          <w:rFonts w:ascii="Arial" w:hAnsi="Arial"/>
          <w:b/>
          <w:spacing w:val="-10"/>
          <w:kern w:val="28"/>
          <w:sz w:val="28"/>
          <w:szCs w:val="28"/>
        </w:rPr>
        <w:lastRenderedPageBreak/>
        <w:t>Emissions to Water Reporting Form</w:t>
      </w:r>
    </w:p>
    <w:p w14:paraId="48A4F954" w14:textId="77777777" w:rsidR="00A33984" w:rsidRPr="001D5A14" w:rsidRDefault="00A33984" w:rsidP="00A33984">
      <w:pPr>
        <w:spacing w:before="0" w:line="240" w:lineRule="auto"/>
        <w:contextualSpacing/>
        <w:jc w:val="center"/>
        <w:rPr>
          <w:rFonts w:ascii="Arial" w:hAnsi="Arial"/>
          <w:b/>
          <w:spacing w:val="-10"/>
          <w:kern w:val="28"/>
          <w:sz w:val="24"/>
        </w:rPr>
      </w:pPr>
    </w:p>
    <w:p w14:paraId="7BFDE953" w14:textId="77777777" w:rsidR="00A33984" w:rsidRPr="001D5A14" w:rsidRDefault="00A33984" w:rsidP="00A33984">
      <w:pPr>
        <w:spacing w:before="0" w:line="240" w:lineRule="auto"/>
        <w:contextualSpacing/>
        <w:jc w:val="center"/>
        <w:rPr>
          <w:rFonts w:ascii="Arial" w:hAnsi="Arial"/>
          <w:spacing w:val="-10"/>
          <w:kern w:val="28"/>
          <w:sz w:val="24"/>
        </w:rPr>
      </w:pPr>
    </w:p>
    <w:p w14:paraId="56ECFEE0" w14:textId="77777777" w:rsidR="00A33984" w:rsidRPr="00BD3CA7" w:rsidRDefault="00A33984" w:rsidP="00A33984">
      <w:pPr>
        <w:tabs>
          <w:tab w:val="left" w:pos="2230"/>
          <w:tab w:val="left" w:pos="7316"/>
          <w:tab w:val="left" w:pos="8626"/>
        </w:tabs>
        <w:spacing w:before="0" w:line="259" w:lineRule="auto"/>
        <w:rPr>
          <w:rFonts w:ascii="Arial" w:eastAsia="Calibri" w:hAnsi="Arial" w:cs="Arial"/>
          <w:sz w:val="24"/>
        </w:rPr>
      </w:pPr>
      <w:r w:rsidRPr="00BD3CA7">
        <w:rPr>
          <w:rFonts w:ascii="Arial" w:hAnsi="Arial"/>
          <w:b/>
          <w:sz w:val="24"/>
          <w:szCs w:val="32"/>
        </w:rPr>
        <w:t>Permit number:</w:t>
      </w:r>
      <w:r w:rsidRPr="00BD3CA7">
        <w:rPr>
          <w:rFonts w:ascii="Arial" w:hAnsi="Arial"/>
          <w:b/>
          <w:sz w:val="24"/>
          <w:szCs w:val="32"/>
        </w:rPr>
        <w:tab/>
      </w:r>
      <w:sdt>
        <w:sdtPr>
          <w:rPr>
            <w:rFonts w:ascii="Arial" w:eastAsia="Calibri" w:hAnsi="Arial" w:cs="Arial"/>
            <w:sz w:val="24"/>
          </w:rPr>
          <w:id w:val="-1398434354"/>
          <w:placeholder>
            <w:docPart w:val="D06997D46A164D4DA1050EA29ECAD8DD"/>
          </w:placeholder>
          <w:temporary/>
          <w:showingPlcHdr/>
          <w15:color w:val="DDDDDD"/>
        </w:sdtPr>
        <w:sdtEndPr/>
        <w:sdtContent>
          <w:r w:rsidRPr="00BD3CA7">
            <w:rPr>
              <w:rFonts w:ascii="Arial" w:eastAsia="Calibri" w:hAnsi="Arial" w:cs="Arial"/>
              <w:i/>
              <w:color w:val="A6A6A6"/>
              <w:sz w:val="24"/>
            </w:rPr>
            <w:t>[EPR/AB1234CB]</w:t>
          </w:r>
        </w:sdtContent>
      </w:sdt>
      <w:r w:rsidRPr="00BD3CA7">
        <w:rPr>
          <w:rFonts w:ascii="Arial" w:eastAsia="Calibri" w:hAnsi="Arial" w:cs="Arial"/>
          <w:sz w:val="24"/>
        </w:rPr>
        <w:tab/>
      </w:r>
      <w:r w:rsidRPr="00BD3CA7">
        <w:rPr>
          <w:rFonts w:ascii="Arial" w:eastAsia="Calibri" w:hAnsi="Arial" w:cs="Arial"/>
          <w:b/>
          <w:sz w:val="24"/>
        </w:rPr>
        <w:t>Operator:</w:t>
      </w:r>
      <w:r w:rsidRPr="00BD3CA7">
        <w:rPr>
          <w:rFonts w:ascii="Arial" w:hAnsi="Arial"/>
          <w:b/>
          <w:sz w:val="24"/>
          <w:szCs w:val="32"/>
        </w:rPr>
        <w:tab/>
      </w:r>
      <w:sdt>
        <w:sdtPr>
          <w:rPr>
            <w:rFonts w:ascii="Arial" w:eastAsia="Calibri" w:hAnsi="Arial" w:cs="Arial"/>
            <w:color w:val="A6A6A6"/>
            <w:sz w:val="24"/>
          </w:rPr>
          <w:id w:val="1429159214"/>
          <w:placeholder>
            <w:docPart w:val="BDD291EEA222442E8B478FEF8900AA22"/>
          </w:placeholder>
          <w:temporary/>
          <w:showingPlcHdr/>
        </w:sdtPr>
        <w:sdtEndPr/>
        <w:sdtContent>
          <w:r w:rsidRPr="00BD3CA7">
            <w:rPr>
              <w:rFonts w:ascii="Arial" w:eastAsia="Calibri" w:hAnsi="Arial" w:cs="Arial"/>
              <w:i/>
              <w:color w:val="A6A6A6"/>
              <w:sz w:val="24"/>
            </w:rPr>
            <w:t>[A Company Name Limited]</w:t>
          </w:r>
        </w:sdtContent>
      </w:sdt>
    </w:p>
    <w:p w14:paraId="5CFABC9A" w14:textId="77777777" w:rsidR="00A33984" w:rsidRPr="00BD3CA7" w:rsidRDefault="00A33984" w:rsidP="00A33984">
      <w:pPr>
        <w:tabs>
          <w:tab w:val="left" w:pos="2230"/>
        </w:tabs>
        <w:spacing w:before="0" w:line="259" w:lineRule="auto"/>
        <w:rPr>
          <w:rFonts w:ascii="Arial" w:eastAsia="Calibri" w:hAnsi="Arial" w:cs="Arial"/>
          <w:sz w:val="24"/>
        </w:rPr>
      </w:pPr>
      <w:r w:rsidRPr="00BD3CA7">
        <w:rPr>
          <w:rFonts w:ascii="Arial" w:eastAsia="Calibri" w:hAnsi="Arial" w:cs="Arial"/>
          <w:b/>
          <w:sz w:val="24"/>
        </w:rPr>
        <w:t>Facility name:</w:t>
      </w:r>
      <w:r w:rsidRPr="00BD3CA7">
        <w:rPr>
          <w:rFonts w:ascii="Arial" w:hAnsi="Arial"/>
          <w:b/>
          <w:sz w:val="24"/>
          <w:szCs w:val="32"/>
        </w:rPr>
        <w:tab/>
      </w:r>
      <w:sdt>
        <w:sdtPr>
          <w:rPr>
            <w:rFonts w:ascii="Arial" w:eastAsia="Calibri" w:hAnsi="Arial" w:cs="Arial"/>
            <w:sz w:val="24"/>
          </w:rPr>
          <w:id w:val="1475101338"/>
          <w:placeholder>
            <w:docPart w:val="4D5D902D8D334FB18561734317E5E3BF"/>
          </w:placeholder>
          <w:temporary/>
          <w:showingPlcHdr/>
          <w15:color w:val="DDDDDD"/>
        </w:sdtPr>
        <w:sdtEndPr/>
        <w:sdtContent>
          <w:r w:rsidRPr="00BD3CA7">
            <w:rPr>
              <w:rFonts w:ascii="Arial" w:eastAsia="Calibri" w:hAnsi="Arial" w:cs="Arial"/>
              <w:i/>
              <w:color w:val="A6A6A6"/>
              <w:sz w:val="24"/>
            </w:rPr>
            <w:t>[Unit A, Anytown]</w:t>
          </w:r>
        </w:sdtContent>
      </w:sdt>
      <w:r w:rsidRPr="00BD3CA7">
        <w:rPr>
          <w:rFonts w:ascii="Arial" w:eastAsia="Calibri" w:hAnsi="Arial" w:cs="Arial"/>
          <w:sz w:val="24"/>
        </w:rPr>
        <w:tab/>
      </w:r>
      <w:r w:rsidRPr="00BD3CA7">
        <w:rPr>
          <w:rFonts w:ascii="Arial" w:eastAsia="Calibri" w:hAnsi="Arial" w:cs="Arial"/>
          <w:sz w:val="24"/>
        </w:rPr>
        <w:tab/>
      </w:r>
      <w:r w:rsidRPr="00BD3CA7">
        <w:rPr>
          <w:rFonts w:ascii="Arial" w:eastAsia="Calibri" w:hAnsi="Arial" w:cs="Arial"/>
          <w:sz w:val="24"/>
        </w:rPr>
        <w:tab/>
      </w:r>
      <w:r w:rsidRPr="00BD3CA7">
        <w:rPr>
          <w:rFonts w:ascii="Arial" w:eastAsia="Calibri" w:hAnsi="Arial" w:cs="Arial"/>
          <w:sz w:val="24"/>
        </w:rPr>
        <w:tab/>
      </w:r>
      <w:r w:rsidRPr="00BD3CA7">
        <w:rPr>
          <w:rFonts w:ascii="Arial" w:eastAsia="Calibri" w:hAnsi="Arial" w:cs="Arial"/>
          <w:sz w:val="24"/>
        </w:rPr>
        <w:tab/>
        <w:t xml:space="preserve">  </w:t>
      </w:r>
      <w:r w:rsidRPr="004011E8">
        <w:rPr>
          <w:rFonts w:ascii="Arial" w:eastAsia="Calibri" w:hAnsi="Arial" w:cs="Arial"/>
          <w:b/>
          <w:sz w:val="24"/>
        </w:rPr>
        <w:t xml:space="preserve">Emissions to Water Reporting </w:t>
      </w:r>
      <w:r>
        <w:rPr>
          <w:rFonts w:ascii="Arial" w:eastAsia="Calibri" w:hAnsi="Arial" w:cs="Arial"/>
          <w:b/>
          <w:sz w:val="24"/>
        </w:rPr>
        <w:t>Form:</w:t>
      </w:r>
      <w:r w:rsidRPr="00BD3CA7">
        <w:rPr>
          <w:rFonts w:ascii="Arial" w:eastAsia="Calibri" w:hAnsi="Arial" w:cs="Arial"/>
          <w:b/>
          <w:sz w:val="24"/>
        </w:rPr>
        <w:t xml:space="preserve"> version 1, </w:t>
      </w:r>
      <w:r>
        <w:rPr>
          <w:rFonts w:ascii="Arial" w:eastAsia="Calibri" w:hAnsi="Arial" w:cs="Arial"/>
          <w:b/>
          <w:sz w:val="24"/>
        </w:rPr>
        <w:t>08/03/2021</w:t>
      </w:r>
    </w:p>
    <w:p w14:paraId="1A2248FF" w14:textId="77777777" w:rsidR="00A33984" w:rsidRPr="00BD3CA7" w:rsidRDefault="00A33984" w:rsidP="00A33984">
      <w:pPr>
        <w:spacing w:before="0" w:after="160" w:line="259" w:lineRule="auto"/>
        <w:rPr>
          <w:rFonts w:ascii="Arial" w:eastAsia="Calibri" w:hAnsi="Arial" w:cs="Arial"/>
          <w:sz w:val="24"/>
        </w:rPr>
      </w:pPr>
    </w:p>
    <w:p w14:paraId="30572B71" w14:textId="77777777" w:rsidR="00A33984" w:rsidRPr="00BD3CA7" w:rsidRDefault="00A33984" w:rsidP="00A33984">
      <w:pPr>
        <w:spacing w:before="0" w:after="160" w:line="259" w:lineRule="auto"/>
        <w:rPr>
          <w:rFonts w:ascii="Arial" w:eastAsia="Calibri" w:hAnsi="Arial" w:cs="Arial"/>
          <w:sz w:val="24"/>
        </w:rPr>
      </w:pPr>
      <w:r w:rsidRPr="00BD3CA7">
        <w:rPr>
          <w:rFonts w:ascii="Arial" w:eastAsia="Calibri" w:hAnsi="Arial" w:cs="Arial"/>
          <w:sz w:val="24"/>
        </w:rPr>
        <w:t xml:space="preserve">Reporting of emissions to water (other than to sewer) for the period from </w:t>
      </w:r>
      <w:sdt>
        <w:sdtPr>
          <w:rPr>
            <w:rFonts w:ascii="Arial" w:eastAsia="Calibri" w:hAnsi="Arial" w:cs="Arial"/>
            <w:sz w:val="24"/>
          </w:rPr>
          <w:id w:val="1889763508"/>
          <w:placeholder>
            <w:docPart w:val="682E60A78C314EFB93C5DD64227B7B08"/>
          </w:placeholder>
          <w:temporary/>
          <w:showingPlcHdr/>
        </w:sdtPr>
        <w:sdtEndPr/>
        <w:sdtContent>
          <w:r w:rsidRPr="00BD3CA7">
            <w:rPr>
              <w:rFonts w:ascii="Arial" w:eastAsia="Calibri" w:hAnsi="Arial" w:cs="Arial"/>
              <w:i/>
              <w:color w:val="A6A6A6"/>
              <w:sz w:val="24"/>
            </w:rPr>
            <w:t>[DD/MM/YY]</w:t>
          </w:r>
        </w:sdtContent>
      </w:sdt>
      <w:r w:rsidRPr="00BD3CA7">
        <w:rPr>
          <w:rFonts w:ascii="Arial" w:eastAsia="Calibri" w:hAnsi="Arial" w:cs="Arial"/>
          <w:sz w:val="24"/>
        </w:rPr>
        <w:t xml:space="preserve"> to </w:t>
      </w:r>
      <w:sdt>
        <w:sdtPr>
          <w:rPr>
            <w:rFonts w:ascii="Arial" w:eastAsia="Calibri" w:hAnsi="Arial" w:cs="Arial"/>
            <w:sz w:val="24"/>
          </w:rPr>
          <w:id w:val="-902057960"/>
          <w:placeholder>
            <w:docPart w:val="E7824858F2484AC1822D599EDFC91D6D"/>
          </w:placeholder>
          <w:temporary/>
          <w:showingPlcHdr/>
        </w:sdtPr>
        <w:sdtEndPr/>
        <w:sdtContent>
          <w:r w:rsidRPr="00BD3CA7">
            <w:rPr>
              <w:rFonts w:ascii="Arial" w:eastAsia="Calibri" w:hAnsi="Arial" w:cs="Arial"/>
              <w:i/>
              <w:color w:val="A6A6A6"/>
              <w:sz w:val="24"/>
            </w:rPr>
            <w:t>[DD/MM/YY]</w:t>
          </w:r>
        </w:sdtContent>
      </w:sdt>
    </w:p>
    <w:p w14:paraId="1B2A487F" w14:textId="77777777" w:rsidR="00A33984" w:rsidRPr="00BD3CA7" w:rsidRDefault="00A33984" w:rsidP="00A33984">
      <w:pPr>
        <w:spacing w:before="0" w:after="160" w:line="259" w:lineRule="auto"/>
        <w:rPr>
          <w:rFonts w:ascii="Arial" w:eastAsia="Calibri" w:hAnsi="Arial" w:cs="Arial"/>
          <w:sz w:val="24"/>
        </w:rPr>
      </w:pPr>
    </w:p>
    <w:tbl>
      <w:tblPr>
        <w:tblStyle w:val="TableGrid2"/>
        <w:tblW w:w="14743" w:type="dxa"/>
        <w:tblInd w:w="-289" w:type="dxa"/>
        <w:tblLook w:val="04A0" w:firstRow="1" w:lastRow="0" w:firstColumn="1" w:lastColumn="0" w:noHBand="0" w:noVBand="1"/>
        <w:tblCaption w:val="Table of water monitoring results"/>
        <w:tblDescription w:val="The table consits of a number of columns to record various aspects associated with monitoring results. Starting with the emission point in the first column, to the moniotring uncertainty in the last column. The table conatins a number of empty rows to be completed with the relevant information. Example text is presented in a light grey colour."/>
      </w:tblPr>
      <w:tblGrid>
        <w:gridCol w:w="1560"/>
        <w:gridCol w:w="1701"/>
        <w:gridCol w:w="1760"/>
        <w:gridCol w:w="2693"/>
        <w:gridCol w:w="1565"/>
        <w:gridCol w:w="1276"/>
        <w:gridCol w:w="1978"/>
        <w:gridCol w:w="2210"/>
      </w:tblGrid>
      <w:tr w:rsidR="00A33984" w:rsidRPr="00BD3CA7" w14:paraId="5CFAC674" w14:textId="77777777" w:rsidTr="00A33984">
        <w:trPr>
          <w:tblHeader/>
        </w:trPr>
        <w:tc>
          <w:tcPr>
            <w:tcW w:w="1560" w:type="dxa"/>
          </w:tcPr>
          <w:p w14:paraId="402BFDB0"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Emission point</w:t>
            </w:r>
          </w:p>
        </w:tc>
        <w:tc>
          <w:tcPr>
            <w:tcW w:w="1701" w:type="dxa"/>
          </w:tcPr>
          <w:p w14:paraId="72B022B3"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Substance / parameter</w:t>
            </w:r>
          </w:p>
        </w:tc>
        <w:tc>
          <w:tcPr>
            <w:tcW w:w="1760" w:type="dxa"/>
          </w:tcPr>
          <w:p w14:paraId="6A301E18"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Emission Limit Value</w:t>
            </w:r>
          </w:p>
        </w:tc>
        <w:tc>
          <w:tcPr>
            <w:tcW w:w="2693" w:type="dxa"/>
          </w:tcPr>
          <w:p w14:paraId="52FF5C4E"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Reference period</w:t>
            </w:r>
          </w:p>
        </w:tc>
        <w:tc>
          <w:tcPr>
            <w:tcW w:w="1565" w:type="dxa"/>
          </w:tcPr>
          <w:p w14:paraId="2984F128"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Test method </w:t>
            </w:r>
            <w:r w:rsidRPr="00BD3CA7">
              <w:rPr>
                <w:rFonts w:ascii="Arial" w:hAnsi="Arial"/>
                <w:b/>
                <w:szCs w:val="26"/>
                <w:vertAlign w:val="superscript"/>
              </w:rPr>
              <w:t>1</w:t>
            </w:r>
          </w:p>
        </w:tc>
        <w:tc>
          <w:tcPr>
            <w:tcW w:w="1276" w:type="dxa"/>
          </w:tcPr>
          <w:p w14:paraId="6C2456AF"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Result </w:t>
            </w:r>
            <w:r w:rsidRPr="00BD3CA7">
              <w:rPr>
                <w:rFonts w:ascii="Arial" w:hAnsi="Arial"/>
                <w:b/>
                <w:szCs w:val="26"/>
                <w:vertAlign w:val="superscript"/>
              </w:rPr>
              <w:t>2</w:t>
            </w:r>
          </w:p>
        </w:tc>
        <w:tc>
          <w:tcPr>
            <w:tcW w:w="1978" w:type="dxa"/>
          </w:tcPr>
          <w:p w14:paraId="491E5888"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Sample dates and times </w:t>
            </w:r>
            <w:r w:rsidRPr="00BD3CA7">
              <w:rPr>
                <w:rFonts w:ascii="Arial" w:hAnsi="Arial"/>
                <w:b/>
                <w:szCs w:val="26"/>
                <w:vertAlign w:val="superscript"/>
              </w:rPr>
              <w:t>3</w:t>
            </w:r>
          </w:p>
        </w:tc>
        <w:tc>
          <w:tcPr>
            <w:tcW w:w="2210" w:type="dxa"/>
          </w:tcPr>
          <w:p w14:paraId="2C37350C"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Uncertainty </w:t>
            </w:r>
            <w:r w:rsidRPr="00BD3CA7">
              <w:rPr>
                <w:rFonts w:ascii="Arial" w:hAnsi="Arial"/>
                <w:b/>
                <w:szCs w:val="26"/>
                <w:vertAlign w:val="superscript"/>
              </w:rPr>
              <w:t>4</w:t>
            </w:r>
          </w:p>
        </w:tc>
      </w:tr>
      <w:tr w:rsidR="00A33984" w:rsidRPr="00BD3CA7" w14:paraId="18B273C4" w14:textId="77777777" w:rsidTr="00A33984">
        <w:sdt>
          <w:sdtPr>
            <w:rPr>
              <w:rFonts w:ascii="Arial" w:hAnsi="Arial"/>
            </w:rPr>
            <w:id w:val="-364291994"/>
            <w:placeholder>
              <w:docPart w:val="54AA9418DD3A4A31921D4DE9EA0AFC35"/>
            </w:placeholder>
            <w:temporary/>
            <w:showingPlcHdr/>
          </w:sdtPr>
          <w:sdtEndPr/>
          <w:sdtContent>
            <w:tc>
              <w:tcPr>
                <w:tcW w:w="1560" w:type="dxa"/>
              </w:tcPr>
              <w:p w14:paraId="1B9C39B8" w14:textId="77777777" w:rsidR="00A33984" w:rsidRPr="00BD3CA7" w:rsidRDefault="00A33984" w:rsidP="00A33984">
                <w:pPr>
                  <w:spacing w:before="0" w:after="60" w:line="240" w:lineRule="auto"/>
                  <w:rPr>
                    <w:rFonts w:ascii="Arial" w:hAnsi="Arial"/>
                  </w:rPr>
                </w:pPr>
                <w:r w:rsidRPr="00BD3CA7">
                  <w:rPr>
                    <w:rFonts w:ascii="Arial" w:hAnsi="Arial"/>
                    <w:i/>
                    <w:color w:val="A6A6A6"/>
                  </w:rPr>
                  <w:t>[e.g. W1]</w:t>
                </w:r>
              </w:p>
            </w:tc>
          </w:sdtContent>
        </w:sdt>
        <w:sdt>
          <w:sdtPr>
            <w:rPr>
              <w:rFonts w:ascii="Arial" w:hAnsi="Arial"/>
            </w:rPr>
            <w:id w:val="-1860652563"/>
            <w:placeholder>
              <w:docPart w:val="60F501DFD9D44074BBB753EBFEC54182"/>
            </w:placeholder>
            <w:temporary/>
            <w:showingPlcHdr/>
          </w:sdtPr>
          <w:sdtEndPr/>
          <w:sdtContent>
            <w:tc>
              <w:tcPr>
                <w:tcW w:w="1701" w:type="dxa"/>
              </w:tcPr>
              <w:p w14:paraId="535EF8B2" w14:textId="77777777" w:rsidR="00A33984" w:rsidRPr="00BD3CA7" w:rsidRDefault="00A33984" w:rsidP="00A33984">
                <w:pPr>
                  <w:spacing w:before="0" w:after="60" w:line="240" w:lineRule="auto"/>
                  <w:rPr>
                    <w:rFonts w:ascii="Arial" w:hAnsi="Arial"/>
                  </w:rPr>
                </w:pPr>
                <w:r w:rsidRPr="00BD3CA7">
                  <w:rPr>
                    <w:rFonts w:ascii="Arial" w:hAnsi="Arial"/>
                    <w:i/>
                    <w:color w:val="A6A6A6"/>
                  </w:rPr>
                  <w:t>[e.g. Total suspended solids]</w:t>
                </w:r>
              </w:p>
            </w:tc>
          </w:sdtContent>
        </w:sdt>
        <w:sdt>
          <w:sdtPr>
            <w:rPr>
              <w:rFonts w:ascii="Arial" w:hAnsi="Arial"/>
            </w:rPr>
            <w:id w:val="881828325"/>
            <w:placeholder>
              <w:docPart w:val="571F6269683540368CDDE4F930F3D01C"/>
            </w:placeholder>
            <w:temporary/>
            <w:showingPlcHdr/>
          </w:sdtPr>
          <w:sdtEndPr/>
          <w:sdtContent>
            <w:tc>
              <w:tcPr>
                <w:tcW w:w="1760" w:type="dxa"/>
              </w:tcPr>
              <w:p w14:paraId="7D77AEFC" w14:textId="77777777" w:rsidR="00A33984" w:rsidRPr="00BD3CA7" w:rsidRDefault="00A33984" w:rsidP="00A33984">
                <w:pPr>
                  <w:spacing w:before="0" w:after="60" w:line="240" w:lineRule="auto"/>
                  <w:rPr>
                    <w:rFonts w:ascii="Arial" w:hAnsi="Arial"/>
                  </w:rPr>
                </w:pPr>
                <w:r w:rsidRPr="00BD3CA7">
                  <w:rPr>
                    <w:rFonts w:ascii="Arial" w:hAnsi="Arial"/>
                    <w:i/>
                    <w:color w:val="A6A6A6"/>
                  </w:rPr>
                  <w:t>[e.g. 30 mg/l]</w:t>
                </w:r>
              </w:p>
            </w:tc>
          </w:sdtContent>
        </w:sdt>
        <w:sdt>
          <w:sdtPr>
            <w:rPr>
              <w:rFonts w:ascii="Arial" w:hAnsi="Arial"/>
            </w:rPr>
            <w:id w:val="912119941"/>
            <w:placeholder>
              <w:docPart w:val="05AF9CD8228A41F593E4FDEEF54C1FDB"/>
            </w:placeholder>
            <w:temporary/>
            <w:showingPlcHdr/>
          </w:sdtPr>
          <w:sdtEndPr/>
          <w:sdtContent>
            <w:tc>
              <w:tcPr>
                <w:tcW w:w="2693" w:type="dxa"/>
              </w:tcPr>
              <w:p w14:paraId="7380F015" w14:textId="77777777" w:rsidR="00A33984" w:rsidRPr="00BD3CA7" w:rsidRDefault="00A33984" w:rsidP="00A33984">
                <w:pPr>
                  <w:spacing w:before="0" w:after="60" w:line="240" w:lineRule="auto"/>
                  <w:rPr>
                    <w:rFonts w:ascii="Arial" w:hAnsi="Arial"/>
                  </w:rPr>
                </w:pPr>
                <w:r w:rsidRPr="00BD3CA7">
                  <w:rPr>
                    <w:rFonts w:ascii="Arial" w:hAnsi="Arial"/>
                    <w:i/>
                    <w:color w:val="A6A6A6"/>
                  </w:rPr>
                  <w:t>[e.g. For 95% of all measured values of periodic samples taken over one month]</w:t>
                </w:r>
              </w:p>
            </w:tc>
          </w:sdtContent>
        </w:sdt>
        <w:sdt>
          <w:sdtPr>
            <w:rPr>
              <w:rFonts w:ascii="Arial" w:hAnsi="Arial"/>
            </w:rPr>
            <w:id w:val="-712196117"/>
            <w:placeholder>
              <w:docPart w:val="B029A083F1E54A64A9E6A18AF2AD2ECF"/>
            </w:placeholder>
            <w:temporary/>
            <w:showingPlcHdr/>
          </w:sdtPr>
          <w:sdtEndPr/>
          <w:sdtContent>
            <w:tc>
              <w:tcPr>
                <w:tcW w:w="1565" w:type="dxa"/>
              </w:tcPr>
              <w:p w14:paraId="34873D41" w14:textId="77777777" w:rsidR="00A33984" w:rsidRPr="00BD3CA7" w:rsidRDefault="00A33984" w:rsidP="00A33984">
                <w:pPr>
                  <w:spacing w:before="0" w:after="60" w:line="240" w:lineRule="auto"/>
                  <w:rPr>
                    <w:rFonts w:ascii="Arial" w:hAnsi="Arial"/>
                  </w:rPr>
                </w:pPr>
                <w:r w:rsidRPr="00BD3CA7">
                  <w:rPr>
                    <w:rFonts w:ascii="Arial" w:hAnsi="Arial"/>
                    <w:i/>
                    <w:color w:val="A6A6A6"/>
                  </w:rPr>
                  <w:t>[e.g. BS EN 872:2005]</w:t>
                </w:r>
              </w:p>
            </w:tc>
          </w:sdtContent>
        </w:sdt>
        <w:sdt>
          <w:sdtPr>
            <w:rPr>
              <w:rFonts w:ascii="Arial" w:hAnsi="Arial"/>
            </w:rPr>
            <w:id w:val="-1353710551"/>
            <w:placeholder>
              <w:docPart w:val="939160A7E6E94BFEB7F523F390B28BD4"/>
            </w:placeholder>
            <w:temporary/>
            <w:showingPlcHdr/>
          </w:sdtPr>
          <w:sdtEndPr/>
          <w:sdtContent>
            <w:tc>
              <w:tcPr>
                <w:tcW w:w="1276" w:type="dxa"/>
              </w:tcPr>
              <w:p w14:paraId="4345C88B" w14:textId="77777777" w:rsidR="00A33984" w:rsidRPr="00BD3CA7" w:rsidRDefault="00A33984" w:rsidP="00A33984">
                <w:pPr>
                  <w:spacing w:before="0" w:after="60" w:line="240" w:lineRule="auto"/>
                  <w:rPr>
                    <w:rFonts w:ascii="Arial" w:hAnsi="Arial"/>
                  </w:rPr>
                </w:pPr>
                <w:r w:rsidRPr="00BD3CA7">
                  <w:rPr>
                    <w:rFonts w:ascii="Arial" w:hAnsi="Arial"/>
                    <w:i/>
                    <w:color w:val="A6A6A6"/>
                  </w:rPr>
                  <w:t>[State result]</w:t>
                </w:r>
              </w:p>
            </w:tc>
          </w:sdtContent>
        </w:sdt>
        <w:sdt>
          <w:sdtPr>
            <w:rPr>
              <w:rFonts w:ascii="Arial" w:hAnsi="Arial"/>
            </w:rPr>
            <w:id w:val="-1411378275"/>
            <w:placeholder>
              <w:docPart w:val="66A71793F7EA406CA6C2B0F30ADF4D51"/>
            </w:placeholder>
            <w:temporary/>
            <w:showingPlcHdr/>
          </w:sdtPr>
          <w:sdtEndPr/>
          <w:sdtContent>
            <w:tc>
              <w:tcPr>
                <w:tcW w:w="1978" w:type="dxa"/>
              </w:tcPr>
              <w:p w14:paraId="672B65D8" w14:textId="77777777" w:rsidR="00A33984" w:rsidRPr="00BD3CA7" w:rsidRDefault="00A33984" w:rsidP="00A33984">
                <w:pPr>
                  <w:spacing w:before="0" w:after="60" w:line="240" w:lineRule="auto"/>
                  <w:rPr>
                    <w:rFonts w:ascii="Arial" w:hAnsi="Arial"/>
                  </w:rPr>
                </w:pPr>
                <w:r w:rsidRPr="00BD3CA7">
                  <w:rPr>
                    <w:rFonts w:ascii="Arial" w:hAnsi="Arial"/>
                    <w:i/>
                    <w:color w:val="A6A6A6"/>
                  </w:rPr>
                  <w:t>[State relevant dates and time periods]</w:t>
                </w:r>
              </w:p>
            </w:tc>
          </w:sdtContent>
        </w:sdt>
        <w:tc>
          <w:tcPr>
            <w:tcW w:w="2210" w:type="dxa"/>
          </w:tcPr>
          <w:p w14:paraId="06EEF826" w14:textId="77777777" w:rsidR="00A33984" w:rsidRPr="00BD3CA7" w:rsidRDefault="004F7A1F" w:rsidP="00A33984">
            <w:pPr>
              <w:spacing w:before="0" w:after="60" w:line="240" w:lineRule="auto"/>
              <w:rPr>
                <w:rFonts w:ascii="Arial" w:hAnsi="Arial"/>
              </w:rPr>
            </w:pPr>
            <w:sdt>
              <w:sdtPr>
                <w:rPr>
                  <w:rFonts w:ascii="Arial" w:hAnsi="Arial"/>
                </w:rPr>
                <w:id w:val="-906525906"/>
                <w:placeholder>
                  <w:docPart w:val="FC0C268B2A2B423CBA6F9E2A5BF8807D"/>
                </w:placeholder>
                <w:temporary/>
                <w:showingPlcHdr/>
              </w:sdtPr>
              <w:sdtEndPr/>
              <w:sdtContent>
                <w:r w:rsidR="00A33984" w:rsidRPr="00BD3CA7">
                  <w:rPr>
                    <w:rFonts w:ascii="Arial" w:hAnsi="Arial"/>
                    <w:i/>
                    <w:color w:val="A6A6A6"/>
                  </w:rPr>
                  <w:t>[State uncertainty if not 95% confidence interval]</w:t>
                </w:r>
              </w:sdtContent>
            </w:sdt>
          </w:p>
        </w:tc>
      </w:tr>
      <w:tr w:rsidR="00A33984" w:rsidRPr="00BD3CA7" w14:paraId="4DB5E775" w14:textId="77777777" w:rsidTr="00A33984">
        <w:tc>
          <w:tcPr>
            <w:tcW w:w="1560" w:type="dxa"/>
          </w:tcPr>
          <w:p w14:paraId="110FF541" w14:textId="77777777" w:rsidR="00A33984" w:rsidRPr="00BD3CA7" w:rsidRDefault="00A33984" w:rsidP="00A33984">
            <w:pPr>
              <w:spacing w:before="0" w:after="60" w:line="240" w:lineRule="auto"/>
              <w:rPr>
                <w:rFonts w:ascii="Arial" w:hAnsi="Arial"/>
              </w:rPr>
            </w:pPr>
          </w:p>
        </w:tc>
        <w:tc>
          <w:tcPr>
            <w:tcW w:w="1701" w:type="dxa"/>
          </w:tcPr>
          <w:p w14:paraId="2C408A4B" w14:textId="77777777" w:rsidR="00A33984" w:rsidRPr="00BD3CA7" w:rsidRDefault="00A33984" w:rsidP="00A33984">
            <w:pPr>
              <w:spacing w:before="0" w:after="60" w:line="240" w:lineRule="auto"/>
              <w:rPr>
                <w:rFonts w:ascii="Arial" w:hAnsi="Arial"/>
              </w:rPr>
            </w:pPr>
          </w:p>
        </w:tc>
        <w:tc>
          <w:tcPr>
            <w:tcW w:w="1760" w:type="dxa"/>
          </w:tcPr>
          <w:p w14:paraId="43062441" w14:textId="77777777" w:rsidR="00A33984" w:rsidRPr="00BD3CA7" w:rsidRDefault="00A33984" w:rsidP="00A33984">
            <w:pPr>
              <w:spacing w:before="0" w:after="60" w:line="240" w:lineRule="auto"/>
              <w:rPr>
                <w:rFonts w:ascii="Arial" w:hAnsi="Arial"/>
              </w:rPr>
            </w:pPr>
          </w:p>
        </w:tc>
        <w:tc>
          <w:tcPr>
            <w:tcW w:w="2693" w:type="dxa"/>
          </w:tcPr>
          <w:p w14:paraId="5DA9B69D" w14:textId="77777777" w:rsidR="00A33984" w:rsidRPr="00BD3CA7" w:rsidRDefault="00A33984" w:rsidP="00A33984">
            <w:pPr>
              <w:spacing w:before="0" w:after="60" w:line="240" w:lineRule="auto"/>
              <w:rPr>
                <w:rFonts w:ascii="Arial" w:hAnsi="Arial"/>
              </w:rPr>
            </w:pPr>
          </w:p>
        </w:tc>
        <w:tc>
          <w:tcPr>
            <w:tcW w:w="1565" w:type="dxa"/>
          </w:tcPr>
          <w:p w14:paraId="52CF9F8B" w14:textId="77777777" w:rsidR="00A33984" w:rsidRPr="00BD3CA7" w:rsidRDefault="00A33984" w:rsidP="00A33984">
            <w:pPr>
              <w:spacing w:before="0" w:after="60" w:line="240" w:lineRule="auto"/>
              <w:rPr>
                <w:rFonts w:ascii="Arial" w:hAnsi="Arial"/>
              </w:rPr>
            </w:pPr>
          </w:p>
        </w:tc>
        <w:tc>
          <w:tcPr>
            <w:tcW w:w="1276" w:type="dxa"/>
          </w:tcPr>
          <w:p w14:paraId="022870AA" w14:textId="77777777" w:rsidR="00A33984" w:rsidRPr="00BD3CA7" w:rsidRDefault="00A33984" w:rsidP="00A33984">
            <w:pPr>
              <w:spacing w:before="0" w:after="60" w:line="240" w:lineRule="auto"/>
              <w:rPr>
                <w:rFonts w:ascii="Arial" w:hAnsi="Arial"/>
              </w:rPr>
            </w:pPr>
          </w:p>
        </w:tc>
        <w:tc>
          <w:tcPr>
            <w:tcW w:w="1978" w:type="dxa"/>
          </w:tcPr>
          <w:p w14:paraId="6476E313" w14:textId="77777777" w:rsidR="00A33984" w:rsidRPr="00BD3CA7" w:rsidRDefault="00A33984" w:rsidP="00A33984">
            <w:pPr>
              <w:spacing w:before="0" w:after="60" w:line="240" w:lineRule="auto"/>
              <w:rPr>
                <w:rFonts w:ascii="Arial" w:hAnsi="Arial"/>
              </w:rPr>
            </w:pPr>
          </w:p>
        </w:tc>
        <w:tc>
          <w:tcPr>
            <w:tcW w:w="2210" w:type="dxa"/>
          </w:tcPr>
          <w:p w14:paraId="3FF24E62" w14:textId="77777777" w:rsidR="00A33984" w:rsidRPr="00BD3CA7" w:rsidRDefault="00A33984" w:rsidP="00A33984">
            <w:pPr>
              <w:spacing w:before="0" w:after="60" w:line="240" w:lineRule="auto"/>
              <w:rPr>
                <w:rFonts w:ascii="Arial" w:hAnsi="Arial"/>
              </w:rPr>
            </w:pPr>
          </w:p>
        </w:tc>
      </w:tr>
      <w:tr w:rsidR="00A33984" w:rsidRPr="00BD3CA7" w14:paraId="7110FDB8" w14:textId="77777777" w:rsidTr="00A33984">
        <w:tc>
          <w:tcPr>
            <w:tcW w:w="1560" w:type="dxa"/>
          </w:tcPr>
          <w:p w14:paraId="567D55E2" w14:textId="77777777" w:rsidR="00A33984" w:rsidRPr="00BD3CA7" w:rsidRDefault="00A33984" w:rsidP="00A33984">
            <w:pPr>
              <w:spacing w:before="0" w:after="60" w:line="240" w:lineRule="auto"/>
              <w:rPr>
                <w:rFonts w:ascii="Arial" w:hAnsi="Arial"/>
              </w:rPr>
            </w:pPr>
          </w:p>
        </w:tc>
        <w:tc>
          <w:tcPr>
            <w:tcW w:w="1701" w:type="dxa"/>
          </w:tcPr>
          <w:p w14:paraId="2154ABE6" w14:textId="77777777" w:rsidR="00A33984" w:rsidRPr="00BD3CA7" w:rsidRDefault="00A33984" w:rsidP="00A33984">
            <w:pPr>
              <w:spacing w:before="0" w:after="60" w:line="240" w:lineRule="auto"/>
              <w:rPr>
                <w:rFonts w:ascii="Arial" w:hAnsi="Arial"/>
              </w:rPr>
            </w:pPr>
          </w:p>
        </w:tc>
        <w:tc>
          <w:tcPr>
            <w:tcW w:w="1760" w:type="dxa"/>
          </w:tcPr>
          <w:p w14:paraId="48536681" w14:textId="77777777" w:rsidR="00A33984" w:rsidRPr="00BD3CA7" w:rsidRDefault="00A33984" w:rsidP="00A33984">
            <w:pPr>
              <w:spacing w:before="0" w:after="60" w:line="240" w:lineRule="auto"/>
              <w:rPr>
                <w:rFonts w:ascii="Arial" w:hAnsi="Arial"/>
              </w:rPr>
            </w:pPr>
          </w:p>
        </w:tc>
        <w:tc>
          <w:tcPr>
            <w:tcW w:w="2693" w:type="dxa"/>
          </w:tcPr>
          <w:p w14:paraId="4290356F" w14:textId="77777777" w:rsidR="00A33984" w:rsidRPr="00BD3CA7" w:rsidRDefault="00A33984" w:rsidP="00A33984">
            <w:pPr>
              <w:spacing w:before="0" w:after="60" w:line="240" w:lineRule="auto"/>
              <w:rPr>
                <w:rFonts w:ascii="Arial" w:hAnsi="Arial"/>
              </w:rPr>
            </w:pPr>
          </w:p>
        </w:tc>
        <w:tc>
          <w:tcPr>
            <w:tcW w:w="1565" w:type="dxa"/>
          </w:tcPr>
          <w:p w14:paraId="315EC39C" w14:textId="77777777" w:rsidR="00A33984" w:rsidRPr="00BD3CA7" w:rsidRDefault="00A33984" w:rsidP="00A33984">
            <w:pPr>
              <w:spacing w:before="0" w:after="60" w:line="240" w:lineRule="auto"/>
              <w:rPr>
                <w:rFonts w:ascii="Arial" w:hAnsi="Arial"/>
              </w:rPr>
            </w:pPr>
          </w:p>
        </w:tc>
        <w:tc>
          <w:tcPr>
            <w:tcW w:w="1276" w:type="dxa"/>
          </w:tcPr>
          <w:p w14:paraId="1B82FACF" w14:textId="77777777" w:rsidR="00A33984" w:rsidRPr="00BD3CA7" w:rsidRDefault="00A33984" w:rsidP="00A33984">
            <w:pPr>
              <w:spacing w:before="0" w:after="60" w:line="240" w:lineRule="auto"/>
              <w:rPr>
                <w:rFonts w:ascii="Arial" w:hAnsi="Arial"/>
              </w:rPr>
            </w:pPr>
          </w:p>
        </w:tc>
        <w:tc>
          <w:tcPr>
            <w:tcW w:w="1978" w:type="dxa"/>
          </w:tcPr>
          <w:p w14:paraId="0ADCA773" w14:textId="77777777" w:rsidR="00A33984" w:rsidRPr="00BD3CA7" w:rsidRDefault="00A33984" w:rsidP="00A33984">
            <w:pPr>
              <w:spacing w:before="0" w:after="60" w:line="240" w:lineRule="auto"/>
              <w:rPr>
                <w:rFonts w:ascii="Arial" w:hAnsi="Arial"/>
              </w:rPr>
            </w:pPr>
          </w:p>
        </w:tc>
        <w:tc>
          <w:tcPr>
            <w:tcW w:w="2210" w:type="dxa"/>
          </w:tcPr>
          <w:p w14:paraId="4E10AEDC" w14:textId="77777777" w:rsidR="00A33984" w:rsidRPr="00BD3CA7" w:rsidRDefault="00A33984" w:rsidP="00A33984">
            <w:pPr>
              <w:spacing w:before="0" w:after="60" w:line="240" w:lineRule="auto"/>
              <w:rPr>
                <w:rFonts w:ascii="Arial" w:hAnsi="Arial"/>
              </w:rPr>
            </w:pPr>
          </w:p>
        </w:tc>
      </w:tr>
      <w:tr w:rsidR="00A33984" w:rsidRPr="00BD3CA7" w14:paraId="3BE54914" w14:textId="77777777" w:rsidTr="00A33984">
        <w:tc>
          <w:tcPr>
            <w:tcW w:w="1560" w:type="dxa"/>
          </w:tcPr>
          <w:p w14:paraId="33E266D8" w14:textId="77777777" w:rsidR="00A33984" w:rsidRPr="00BD3CA7" w:rsidRDefault="00A33984" w:rsidP="00A33984">
            <w:pPr>
              <w:spacing w:before="0" w:after="60" w:line="240" w:lineRule="auto"/>
              <w:rPr>
                <w:rFonts w:ascii="Arial" w:hAnsi="Arial"/>
              </w:rPr>
            </w:pPr>
          </w:p>
        </w:tc>
        <w:tc>
          <w:tcPr>
            <w:tcW w:w="1701" w:type="dxa"/>
          </w:tcPr>
          <w:p w14:paraId="0F902EA2" w14:textId="77777777" w:rsidR="00A33984" w:rsidRPr="00BD3CA7" w:rsidRDefault="00A33984" w:rsidP="00A33984">
            <w:pPr>
              <w:spacing w:before="0" w:after="60" w:line="240" w:lineRule="auto"/>
              <w:rPr>
                <w:rFonts w:ascii="Arial" w:hAnsi="Arial"/>
              </w:rPr>
            </w:pPr>
          </w:p>
        </w:tc>
        <w:tc>
          <w:tcPr>
            <w:tcW w:w="1760" w:type="dxa"/>
          </w:tcPr>
          <w:p w14:paraId="2959BF3D" w14:textId="77777777" w:rsidR="00A33984" w:rsidRPr="00BD3CA7" w:rsidRDefault="00A33984" w:rsidP="00A33984">
            <w:pPr>
              <w:spacing w:before="0" w:after="60" w:line="240" w:lineRule="auto"/>
              <w:rPr>
                <w:rFonts w:ascii="Arial" w:hAnsi="Arial"/>
              </w:rPr>
            </w:pPr>
          </w:p>
        </w:tc>
        <w:tc>
          <w:tcPr>
            <w:tcW w:w="2693" w:type="dxa"/>
          </w:tcPr>
          <w:p w14:paraId="730A5E73" w14:textId="77777777" w:rsidR="00A33984" w:rsidRPr="00BD3CA7" w:rsidRDefault="00A33984" w:rsidP="00A33984">
            <w:pPr>
              <w:spacing w:before="0" w:after="60" w:line="240" w:lineRule="auto"/>
              <w:rPr>
                <w:rFonts w:ascii="Arial" w:hAnsi="Arial"/>
              </w:rPr>
            </w:pPr>
          </w:p>
        </w:tc>
        <w:tc>
          <w:tcPr>
            <w:tcW w:w="1565" w:type="dxa"/>
          </w:tcPr>
          <w:p w14:paraId="6FD65311" w14:textId="77777777" w:rsidR="00A33984" w:rsidRPr="00BD3CA7" w:rsidRDefault="00A33984" w:rsidP="00A33984">
            <w:pPr>
              <w:spacing w:before="0" w:after="60" w:line="240" w:lineRule="auto"/>
              <w:rPr>
                <w:rFonts w:ascii="Arial" w:hAnsi="Arial"/>
              </w:rPr>
            </w:pPr>
          </w:p>
        </w:tc>
        <w:tc>
          <w:tcPr>
            <w:tcW w:w="1276" w:type="dxa"/>
          </w:tcPr>
          <w:p w14:paraId="0C3DA598" w14:textId="77777777" w:rsidR="00A33984" w:rsidRPr="00BD3CA7" w:rsidRDefault="00A33984" w:rsidP="00A33984">
            <w:pPr>
              <w:spacing w:before="0" w:after="60" w:line="240" w:lineRule="auto"/>
              <w:rPr>
                <w:rFonts w:ascii="Arial" w:hAnsi="Arial"/>
              </w:rPr>
            </w:pPr>
          </w:p>
        </w:tc>
        <w:tc>
          <w:tcPr>
            <w:tcW w:w="1978" w:type="dxa"/>
          </w:tcPr>
          <w:p w14:paraId="340679C8" w14:textId="77777777" w:rsidR="00A33984" w:rsidRPr="00BD3CA7" w:rsidRDefault="00A33984" w:rsidP="00A33984">
            <w:pPr>
              <w:spacing w:before="0" w:after="60" w:line="240" w:lineRule="auto"/>
              <w:rPr>
                <w:rFonts w:ascii="Arial" w:hAnsi="Arial"/>
              </w:rPr>
            </w:pPr>
          </w:p>
        </w:tc>
        <w:tc>
          <w:tcPr>
            <w:tcW w:w="2210" w:type="dxa"/>
          </w:tcPr>
          <w:p w14:paraId="777AC505" w14:textId="77777777" w:rsidR="00A33984" w:rsidRPr="00BD3CA7" w:rsidRDefault="00A33984" w:rsidP="00A33984">
            <w:pPr>
              <w:spacing w:before="0" w:after="60" w:line="240" w:lineRule="auto"/>
              <w:rPr>
                <w:rFonts w:ascii="Arial" w:hAnsi="Arial"/>
              </w:rPr>
            </w:pPr>
          </w:p>
        </w:tc>
      </w:tr>
      <w:tr w:rsidR="00A33984" w:rsidRPr="00BD3CA7" w14:paraId="30831786" w14:textId="77777777" w:rsidTr="00A33984">
        <w:tc>
          <w:tcPr>
            <w:tcW w:w="1560" w:type="dxa"/>
          </w:tcPr>
          <w:p w14:paraId="66314C45" w14:textId="77777777" w:rsidR="00A33984" w:rsidRPr="00BD3CA7" w:rsidRDefault="00A33984" w:rsidP="00A33984">
            <w:pPr>
              <w:spacing w:before="0" w:after="60" w:line="240" w:lineRule="auto"/>
              <w:rPr>
                <w:rFonts w:ascii="Arial" w:hAnsi="Arial"/>
              </w:rPr>
            </w:pPr>
          </w:p>
        </w:tc>
        <w:tc>
          <w:tcPr>
            <w:tcW w:w="1701" w:type="dxa"/>
          </w:tcPr>
          <w:p w14:paraId="0C47E243" w14:textId="77777777" w:rsidR="00A33984" w:rsidRPr="00BD3CA7" w:rsidRDefault="00A33984" w:rsidP="00A33984">
            <w:pPr>
              <w:spacing w:before="0" w:after="60" w:line="240" w:lineRule="auto"/>
              <w:rPr>
                <w:rFonts w:ascii="Arial" w:hAnsi="Arial"/>
              </w:rPr>
            </w:pPr>
          </w:p>
        </w:tc>
        <w:tc>
          <w:tcPr>
            <w:tcW w:w="1760" w:type="dxa"/>
          </w:tcPr>
          <w:p w14:paraId="3CBFED19" w14:textId="77777777" w:rsidR="00A33984" w:rsidRPr="00BD3CA7" w:rsidRDefault="00A33984" w:rsidP="00A33984">
            <w:pPr>
              <w:spacing w:before="0" w:after="60" w:line="240" w:lineRule="auto"/>
              <w:rPr>
                <w:rFonts w:ascii="Arial" w:hAnsi="Arial"/>
              </w:rPr>
            </w:pPr>
          </w:p>
        </w:tc>
        <w:tc>
          <w:tcPr>
            <w:tcW w:w="2693" w:type="dxa"/>
          </w:tcPr>
          <w:p w14:paraId="29F799DF" w14:textId="77777777" w:rsidR="00A33984" w:rsidRPr="00BD3CA7" w:rsidRDefault="00A33984" w:rsidP="00A33984">
            <w:pPr>
              <w:spacing w:before="0" w:after="60" w:line="240" w:lineRule="auto"/>
              <w:rPr>
                <w:rFonts w:ascii="Arial" w:hAnsi="Arial"/>
              </w:rPr>
            </w:pPr>
          </w:p>
        </w:tc>
        <w:tc>
          <w:tcPr>
            <w:tcW w:w="1565" w:type="dxa"/>
          </w:tcPr>
          <w:p w14:paraId="1AD6C5EC" w14:textId="77777777" w:rsidR="00A33984" w:rsidRPr="00BD3CA7" w:rsidRDefault="00A33984" w:rsidP="00A33984">
            <w:pPr>
              <w:spacing w:before="0" w:after="60" w:line="240" w:lineRule="auto"/>
              <w:rPr>
                <w:rFonts w:ascii="Arial" w:hAnsi="Arial"/>
              </w:rPr>
            </w:pPr>
          </w:p>
        </w:tc>
        <w:tc>
          <w:tcPr>
            <w:tcW w:w="1276" w:type="dxa"/>
          </w:tcPr>
          <w:p w14:paraId="3C73B445" w14:textId="77777777" w:rsidR="00A33984" w:rsidRPr="00BD3CA7" w:rsidRDefault="00A33984" w:rsidP="00A33984">
            <w:pPr>
              <w:spacing w:before="0" w:after="60" w:line="240" w:lineRule="auto"/>
              <w:rPr>
                <w:rFonts w:ascii="Arial" w:hAnsi="Arial"/>
              </w:rPr>
            </w:pPr>
          </w:p>
        </w:tc>
        <w:tc>
          <w:tcPr>
            <w:tcW w:w="1978" w:type="dxa"/>
          </w:tcPr>
          <w:p w14:paraId="3DD7841F" w14:textId="77777777" w:rsidR="00A33984" w:rsidRPr="00BD3CA7" w:rsidRDefault="00A33984" w:rsidP="00A33984">
            <w:pPr>
              <w:spacing w:before="0" w:after="60" w:line="240" w:lineRule="auto"/>
              <w:rPr>
                <w:rFonts w:ascii="Arial" w:hAnsi="Arial"/>
              </w:rPr>
            </w:pPr>
          </w:p>
        </w:tc>
        <w:tc>
          <w:tcPr>
            <w:tcW w:w="2210" w:type="dxa"/>
          </w:tcPr>
          <w:p w14:paraId="0FF476ED" w14:textId="77777777" w:rsidR="00A33984" w:rsidRPr="00BD3CA7" w:rsidRDefault="00A33984" w:rsidP="00A33984">
            <w:pPr>
              <w:spacing w:before="0" w:after="60" w:line="240" w:lineRule="auto"/>
              <w:rPr>
                <w:rFonts w:ascii="Arial" w:hAnsi="Arial"/>
              </w:rPr>
            </w:pPr>
          </w:p>
        </w:tc>
      </w:tr>
      <w:tr w:rsidR="00A33984" w:rsidRPr="00BD3CA7" w14:paraId="2DD2E9D1" w14:textId="77777777" w:rsidTr="00A33984">
        <w:tc>
          <w:tcPr>
            <w:tcW w:w="1560" w:type="dxa"/>
          </w:tcPr>
          <w:p w14:paraId="302A36B7" w14:textId="77777777" w:rsidR="00A33984" w:rsidRPr="00BD3CA7" w:rsidRDefault="00A33984" w:rsidP="00A33984">
            <w:pPr>
              <w:spacing w:before="0" w:after="60" w:line="240" w:lineRule="auto"/>
              <w:rPr>
                <w:rFonts w:ascii="Arial" w:hAnsi="Arial"/>
              </w:rPr>
            </w:pPr>
          </w:p>
        </w:tc>
        <w:tc>
          <w:tcPr>
            <w:tcW w:w="1701" w:type="dxa"/>
          </w:tcPr>
          <w:p w14:paraId="5E81C573" w14:textId="77777777" w:rsidR="00A33984" w:rsidRPr="00BD3CA7" w:rsidRDefault="00A33984" w:rsidP="00A33984">
            <w:pPr>
              <w:spacing w:before="0" w:after="60" w:line="240" w:lineRule="auto"/>
              <w:rPr>
                <w:rFonts w:ascii="Arial" w:hAnsi="Arial"/>
              </w:rPr>
            </w:pPr>
          </w:p>
        </w:tc>
        <w:tc>
          <w:tcPr>
            <w:tcW w:w="1760" w:type="dxa"/>
          </w:tcPr>
          <w:p w14:paraId="3380A4BF" w14:textId="77777777" w:rsidR="00A33984" w:rsidRPr="00BD3CA7" w:rsidRDefault="00A33984" w:rsidP="00A33984">
            <w:pPr>
              <w:spacing w:before="0" w:after="60" w:line="240" w:lineRule="auto"/>
              <w:rPr>
                <w:rFonts w:ascii="Arial" w:hAnsi="Arial"/>
              </w:rPr>
            </w:pPr>
          </w:p>
        </w:tc>
        <w:tc>
          <w:tcPr>
            <w:tcW w:w="2693" w:type="dxa"/>
          </w:tcPr>
          <w:p w14:paraId="693CF04D" w14:textId="77777777" w:rsidR="00A33984" w:rsidRPr="00BD3CA7" w:rsidRDefault="00A33984" w:rsidP="00A33984">
            <w:pPr>
              <w:spacing w:before="0" w:after="60" w:line="240" w:lineRule="auto"/>
              <w:rPr>
                <w:rFonts w:ascii="Arial" w:hAnsi="Arial"/>
              </w:rPr>
            </w:pPr>
          </w:p>
        </w:tc>
        <w:tc>
          <w:tcPr>
            <w:tcW w:w="1565" w:type="dxa"/>
          </w:tcPr>
          <w:p w14:paraId="61DBADA9" w14:textId="77777777" w:rsidR="00A33984" w:rsidRPr="00BD3CA7" w:rsidRDefault="00A33984" w:rsidP="00A33984">
            <w:pPr>
              <w:spacing w:before="0" w:after="60" w:line="240" w:lineRule="auto"/>
              <w:rPr>
                <w:rFonts w:ascii="Arial" w:hAnsi="Arial"/>
              </w:rPr>
            </w:pPr>
          </w:p>
        </w:tc>
        <w:tc>
          <w:tcPr>
            <w:tcW w:w="1276" w:type="dxa"/>
          </w:tcPr>
          <w:p w14:paraId="43A2179E" w14:textId="77777777" w:rsidR="00A33984" w:rsidRPr="00BD3CA7" w:rsidRDefault="00A33984" w:rsidP="00A33984">
            <w:pPr>
              <w:spacing w:before="0" w:after="60" w:line="240" w:lineRule="auto"/>
              <w:rPr>
                <w:rFonts w:ascii="Arial" w:hAnsi="Arial"/>
              </w:rPr>
            </w:pPr>
          </w:p>
        </w:tc>
        <w:tc>
          <w:tcPr>
            <w:tcW w:w="1978" w:type="dxa"/>
          </w:tcPr>
          <w:p w14:paraId="3C70DF77" w14:textId="77777777" w:rsidR="00A33984" w:rsidRPr="00BD3CA7" w:rsidRDefault="00A33984" w:rsidP="00A33984">
            <w:pPr>
              <w:spacing w:before="0" w:after="60" w:line="240" w:lineRule="auto"/>
              <w:rPr>
                <w:rFonts w:ascii="Arial" w:hAnsi="Arial"/>
              </w:rPr>
            </w:pPr>
          </w:p>
        </w:tc>
        <w:tc>
          <w:tcPr>
            <w:tcW w:w="2210" w:type="dxa"/>
          </w:tcPr>
          <w:p w14:paraId="5139B49E" w14:textId="77777777" w:rsidR="00A33984" w:rsidRPr="00BD3CA7" w:rsidRDefault="00A33984" w:rsidP="00A33984">
            <w:pPr>
              <w:spacing w:before="0" w:after="60" w:line="240" w:lineRule="auto"/>
              <w:rPr>
                <w:rFonts w:ascii="Arial" w:hAnsi="Arial"/>
              </w:rPr>
            </w:pPr>
          </w:p>
        </w:tc>
      </w:tr>
      <w:tr w:rsidR="00A33984" w:rsidRPr="00BD3CA7" w14:paraId="3ED63C6E" w14:textId="77777777" w:rsidTr="00A33984">
        <w:tc>
          <w:tcPr>
            <w:tcW w:w="1560" w:type="dxa"/>
          </w:tcPr>
          <w:p w14:paraId="0F60B74B" w14:textId="77777777" w:rsidR="00A33984" w:rsidRPr="00BD3CA7" w:rsidRDefault="00A33984" w:rsidP="00A33984">
            <w:pPr>
              <w:spacing w:before="0" w:after="60" w:line="240" w:lineRule="auto"/>
              <w:rPr>
                <w:rFonts w:ascii="Arial" w:hAnsi="Arial"/>
              </w:rPr>
            </w:pPr>
          </w:p>
        </w:tc>
        <w:tc>
          <w:tcPr>
            <w:tcW w:w="1701" w:type="dxa"/>
          </w:tcPr>
          <w:p w14:paraId="0C646CD9" w14:textId="77777777" w:rsidR="00A33984" w:rsidRPr="00BD3CA7" w:rsidRDefault="00A33984" w:rsidP="00A33984">
            <w:pPr>
              <w:spacing w:before="0" w:after="60" w:line="240" w:lineRule="auto"/>
              <w:rPr>
                <w:rFonts w:ascii="Arial" w:hAnsi="Arial"/>
              </w:rPr>
            </w:pPr>
          </w:p>
        </w:tc>
        <w:tc>
          <w:tcPr>
            <w:tcW w:w="1760" w:type="dxa"/>
          </w:tcPr>
          <w:p w14:paraId="03B087F1" w14:textId="77777777" w:rsidR="00A33984" w:rsidRPr="00BD3CA7" w:rsidRDefault="00A33984" w:rsidP="00A33984">
            <w:pPr>
              <w:spacing w:before="0" w:after="60" w:line="240" w:lineRule="auto"/>
              <w:rPr>
                <w:rFonts w:ascii="Arial" w:hAnsi="Arial"/>
              </w:rPr>
            </w:pPr>
          </w:p>
        </w:tc>
        <w:tc>
          <w:tcPr>
            <w:tcW w:w="2693" w:type="dxa"/>
          </w:tcPr>
          <w:p w14:paraId="265BEA7D" w14:textId="77777777" w:rsidR="00A33984" w:rsidRPr="00BD3CA7" w:rsidRDefault="00A33984" w:rsidP="00A33984">
            <w:pPr>
              <w:spacing w:before="0" w:after="60" w:line="240" w:lineRule="auto"/>
              <w:rPr>
                <w:rFonts w:ascii="Arial" w:hAnsi="Arial"/>
              </w:rPr>
            </w:pPr>
          </w:p>
        </w:tc>
        <w:tc>
          <w:tcPr>
            <w:tcW w:w="1565" w:type="dxa"/>
          </w:tcPr>
          <w:p w14:paraId="2F3F9142" w14:textId="77777777" w:rsidR="00A33984" w:rsidRPr="00BD3CA7" w:rsidRDefault="00A33984" w:rsidP="00A33984">
            <w:pPr>
              <w:spacing w:before="0" w:after="60" w:line="240" w:lineRule="auto"/>
              <w:rPr>
                <w:rFonts w:ascii="Arial" w:hAnsi="Arial"/>
              </w:rPr>
            </w:pPr>
          </w:p>
        </w:tc>
        <w:tc>
          <w:tcPr>
            <w:tcW w:w="1276" w:type="dxa"/>
          </w:tcPr>
          <w:p w14:paraId="34B44E45" w14:textId="77777777" w:rsidR="00A33984" w:rsidRPr="00BD3CA7" w:rsidRDefault="00A33984" w:rsidP="00A33984">
            <w:pPr>
              <w:spacing w:before="0" w:after="60" w:line="240" w:lineRule="auto"/>
              <w:rPr>
                <w:rFonts w:ascii="Arial" w:hAnsi="Arial"/>
              </w:rPr>
            </w:pPr>
          </w:p>
        </w:tc>
        <w:tc>
          <w:tcPr>
            <w:tcW w:w="1978" w:type="dxa"/>
          </w:tcPr>
          <w:p w14:paraId="042B76E0" w14:textId="77777777" w:rsidR="00A33984" w:rsidRPr="00BD3CA7" w:rsidRDefault="00A33984" w:rsidP="00A33984">
            <w:pPr>
              <w:spacing w:before="0" w:after="60" w:line="240" w:lineRule="auto"/>
              <w:rPr>
                <w:rFonts w:ascii="Arial" w:hAnsi="Arial"/>
              </w:rPr>
            </w:pPr>
          </w:p>
        </w:tc>
        <w:tc>
          <w:tcPr>
            <w:tcW w:w="2210" w:type="dxa"/>
          </w:tcPr>
          <w:p w14:paraId="127C1FA2" w14:textId="77777777" w:rsidR="00A33984" w:rsidRPr="00BD3CA7" w:rsidRDefault="00A33984" w:rsidP="00A33984">
            <w:pPr>
              <w:spacing w:before="0" w:after="60" w:line="240" w:lineRule="auto"/>
              <w:rPr>
                <w:rFonts w:ascii="Arial" w:hAnsi="Arial"/>
              </w:rPr>
            </w:pPr>
          </w:p>
        </w:tc>
      </w:tr>
      <w:tr w:rsidR="00A33984" w:rsidRPr="00BD3CA7" w14:paraId="26B8FAE1" w14:textId="77777777" w:rsidTr="00A33984">
        <w:tc>
          <w:tcPr>
            <w:tcW w:w="1560" w:type="dxa"/>
          </w:tcPr>
          <w:p w14:paraId="3BD912BD" w14:textId="77777777" w:rsidR="00A33984" w:rsidRPr="00BD3CA7" w:rsidRDefault="00A33984" w:rsidP="00A33984">
            <w:pPr>
              <w:spacing w:before="0" w:after="60" w:line="240" w:lineRule="auto"/>
              <w:rPr>
                <w:rFonts w:ascii="Arial" w:hAnsi="Arial"/>
              </w:rPr>
            </w:pPr>
          </w:p>
        </w:tc>
        <w:tc>
          <w:tcPr>
            <w:tcW w:w="1701" w:type="dxa"/>
          </w:tcPr>
          <w:p w14:paraId="11B0C124" w14:textId="77777777" w:rsidR="00A33984" w:rsidRPr="00BD3CA7" w:rsidRDefault="00A33984" w:rsidP="00A33984">
            <w:pPr>
              <w:spacing w:before="0" w:after="60" w:line="240" w:lineRule="auto"/>
              <w:rPr>
                <w:rFonts w:ascii="Arial" w:hAnsi="Arial"/>
              </w:rPr>
            </w:pPr>
          </w:p>
        </w:tc>
        <w:tc>
          <w:tcPr>
            <w:tcW w:w="1760" w:type="dxa"/>
          </w:tcPr>
          <w:p w14:paraId="44EE4BCF" w14:textId="77777777" w:rsidR="00A33984" w:rsidRPr="00BD3CA7" w:rsidRDefault="00A33984" w:rsidP="00A33984">
            <w:pPr>
              <w:spacing w:before="0" w:after="60" w:line="240" w:lineRule="auto"/>
              <w:rPr>
                <w:rFonts w:ascii="Arial" w:hAnsi="Arial"/>
              </w:rPr>
            </w:pPr>
          </w:p>
        </w:tc>
        <w:tc>
          <w:tcPr>
            <w:tcW w:w="2693" w:type="dxa"/>
          </w:tcPr>
          <w:p w14:paraId="04DF13DA" w14:textId="77777777" w:rsidR="00A33984" w:rsidRPr="00BD3CA7" w:rsidRDefault="00A33984" w:rsidP="00A33984">
            <w:pPr>
              <w:spacing w:before="0" w:after="60" w:line="240" w:lineRule="auto"/>
              <w:rPr>
                <w:rFonts w:ascii="Arial" w:hAnsi="Arial"/>
              </w:rPr>
            </w:pPr>
          </w:p>
        </w:tc>
        <w:tc>
          <w:tcPr>
            <w:tcW w:w="1565" w:type="dxa"/>
          </w:tcPr>
          <w:p w14:paraId="7D0948E4" w14:textId="77777777" w:rsidR="00A33984" w:rsidRPr="00BD3CA7" w:rsidRDefault="00A33984" w:rsidP="00A33984">
            <w:pPr>
              <w:spacing w:before="0" w:after="60" w:line="240" w:lineRule="auto"/>
              <w:rPr>
                <w:rFonts w:ascii="Arial" w:hAnsi="Arial"/>
              </w:rPr>
            </w:pPr>
          </w:p>
        </w:tc>
        <w:tc>
          <w:tcPr>
            <w:tcW w:w="1276" w:type="dxa"/>
          </w:tcPr>
          <w:p w14:paraId="683E4398" w14:textId="77777777" w:rsidR="00A33984" w:rsidRPr="00BD3CA7" w:rsidRDefault="00A33984" w:rsidP="00A33984">
            <w:pPr>
              <w:spacing w:before="0" w:after="60" w:line="240" w:lineRule="auto"/>
              <w:rPr>
                <w:rFonts w:ascii="Arial" w:hAnsi="Arial"/>
              </w:rPr>
            </w:pPr>
          </w:p>
        </w:tc>
        <w:tc>
          <w:tcPr>
            <w:tcW w:w="1978" w:type="dxa"/>
          </w:tcPr>
          <w:p w14:paraId="37B4064C" w14:textId="77777777" w:rsidR="00A33984" w:rsidRPr="00BD3CA7" w:rsidRDefault="00A33984" w:rsidP="00A33984">
            <w:pPr>
              <w:spacing w:before="0" w:after="60" w:line="240" w:lineRule="auto"/>
              <w:rPr>
                <w:rFonts w:ascii="Arial" w:hAnsi="Arial"/>
              </w:rPr>
            </w:pPr>
          </w:p>
        </w:tc>
        <w:tc>
          <w:tcPr>
            <w:tcW w:w="2210" w:type="dxa"/>
          </w:tcPr>
          <w:p w14:paraId="1062508D" w14:textId="77777777" w:rsidR="00A33984" w:rsidRPr="00BD3CA7" w:rsidRDefault="00A33984" w:rsidP="00A33984">
            <w:pPr>
              <w:spacing w:before="0" w:after="60" w:line="240" w:lineRule="auto"/>
              <w:rPr>
                <w:rFonts w:ascii="Arial" w:hAnsi="Arial"/>
              </w:rPr>
            </w:pPr>
          </w:p>
        </w:tc>
      </w:tr>
      <w:tr w:rsidR="00A33984" w:rsidRPr="00BD3CA7" w14:paraId="47B9911B" w14:textId="77777777" w:rsidTr="00A33984">
        <w:tc>
          <w:tcPr>
            <w:tcW w:w="1560" w:type="dxa"/>
          </w:tcPr>
          <w:p w14:paraId="217D526C" w14:textId="77777777" w:rsidR="00A33984" w:rsidRPr="00BD3CA7" w:rsidRDefault="00A33984" w:rsidP="00A33984">
            <w:pPr>
              <w:spacing w:before="0" w:after="60" w:line="240" w:lineRule="auto"/>
              <w:rPr>
                <w:rFonts w:ascii="Arial" w:hAnsi="Arial"/>
              </w:rPr>
            </w:pPr>
          </w:p>
        </w:tc>
        <w:tc>
          <w:tcPr>
            <w:tcW w:w="1701" w:type="dxa"/>
          </w:tcPr>
          <w:p w14:paraId="5FCFB40D" w14:textId="77777777" w:rsidR="00A33984" w:rsidRPr="00BD3CA7" w:rsidRDefault="00A33984" w:rsidP="00A33984">
            <w:pPr>
              <w:spacing w:before="0" w:after="60" w:line="240" w:lineRule="auto"/>
              <w:rPr>
                <w:rFonts w:ascii="Arial" w:hAnsi="Arial"/>
              </w:rPr>
            </w:pPr>
          </w:p>
        </w:tc>
        <w:tc>
          <w:tcPr>
            <w:tcW w:w="1760" w:type="dxa"/>
          </w:tcPr>
          <w:p w14:paraId="3E3B471E" w14:textId="77777777" w:rsidR="00A33984" w:rsidRPr="00BD3CA7" w:rsidRDefault="00A33984" w:rsidP="00A33984">
            <w:pPr>
              <w:spacing w:before="0" w:after="60" w:line="240" w:lineRule="auto"/>
              <w:rPr>
                <w:rFonts w:ascii="Arial" w:hAnsi="Arial"/>
              </w:rPr>
            </w:pPr>
          </w:p>
        </w:tc>
        <w:tc>
          <w:tcPr>
            <w:tcW w:w="2693" w:type="dxa"/>
          </w:tcPr>
          <w:p w14:paraId="03240F10" w14:textId="77777777" w:rsidR="00A33984" w:rsidRPr="00BD3CA7" w:rsidRDefault="00A33984" w:rsidP="00A33984">
            <w:pPr>
              <w:spacing w:before="0" w:after="60" w:line="240" w:lineRule="auto"/>
              <w:rPr>
                <w:rFonts w:ascii="Arial" w:hAnsi="Arial"/>
              </w:rPr>
            </w:pPr>
          </w:p>
        </w:tc>
        <w:tc>
          <w:tcPr>
            <w:tcW w:w="1565" w:type="dxa"/>
          </w:tcPr>
          <w:p w14:paraId="19627F07" w14:textId="77777777" w:rsidR="00A33984" w:rsidRPr="00BD3CA7" w:rsidRDefault="00A33984" w:rsidP="00A33984">
            <w:pPr>
              <w:spacing w:before="0" w:after="60" w:line="240" w:lineRule="auto"/>
              <w:rPr>
                <w:rFonts w:ascii="Arial" w:hAnsi="Arial"/>
              </w:rPr>
            </w:pPr>
          </w:p>
        </w:tc>
        <w:tc>
          <w:tcPr>
            <w:tcW w:w="1276" w:type="dxa"/>
          </w:tcPr>
          <w:p w14:paraId="72AFFB72" w14:textId="77777777" w:rsidR="00A33984" w:rsidRPr="00BD3CA7" w:rsidRDefault="00A33984" w:rsidP="00A33984">
            <w:pPr>
              <w:spacing w:before="0" w:after="60" w:line="240" w:lineRule="auto"/>
              <w:rPr>
                <w:rFonts w:ascii="Arial" w:hAnsi="Arial"/>
              </w:rPr>
            </w:pPr>
          </w:p>
        </w:tc>
        <w:tc>
          <w:tcPr>
            <w:tcW w:w="1978" w:type="dxa"/>
          </w:tcPr>
          <w:p w14:paraId="644E3554" w14:textId="77777777" w:rsidR="00A33984" w:rsidRPr="00BD3CA7" w:rsidRDefault="00A33984" w:rsidP="00A33984">
            <w:pPr>
              <w:spacing w:before="0" w:after="60" w:line="240" w:lineRule="auto"/>
              <w:rPr>
                <w:rFonts w:ascii="Arial" w:hAnsi="Arial"/>
              </w:rPr>
            </w:pPr>
          </w:p>
        </w:tc>
        <w:tc>
          <w:tcPr>
            <w:tcW w:w="2210" w:type="dxa"/>
          </w:tcPr>
          <w:p w14:paraId="2760CD88" w14:textId="77777777" w:rsidR="00A33984" w:rsidRPr="00BD3CA7" w:rsidRDefault="00A33984" w:rsidP="00A33984">
            <w:pPr>
              <w:spacing w:before="0" w:after="60" w:line="240" w:lineRule="auto"/>
              <w:rPr>
                <w:rFonts w:ascii="Arial" w:hAnsi="Arial"/>
              </w:rPr>
            </w:pPr>
          </w:p>
        </w:tc>
      </w:tr>
      <w:tr w:rsidR="00A33984" w:rsidRPr="00BD3CA7" w14:paraId="05F0DFAD" w14:textId="77777777" w:rsidTr="00A33984">
        <w:tc>
          <w:tcPr>
            <w:tcW w:w="1560" w:type="dxa"/>
          </w:tcPr>
          <w:p w14:paraId="35008337" w14:textId="77777777" w:rsidR="00A33984" w:rsidRPr="00BD3CA7" w:rsidRDefault="00A33984" w:rsidP="00A33984">
            <w:pPr>
              <w:spacing w:before="0" w:after="60" w:line="240" w:lineRule="auto"/>
              <w:rPr>
                <w:rFonts w:ascii="Arial" w:hAnsi="Arial"/>
              </w:rPr>
            </w:pPr>
          </w:p>
        </w:tc>
        <w:tc>
          <w:tcPr>
            <w:tcW w:w="1701" w:type="dxa"/>
          </w:tcPr>
          <w:p w14:paraId="6FB6969D" w14:textId="77777777" w:rsidR="00A33984" w:rsidRPr="00BD3CA7" w:rsidRDefault="00A33984" w:rsidP="00A33984">
            <w:pPr>
              <w:spacing w:before="0" w:after="60" w:line="240" w:lineRule="auto"/>
              <w:rPr>
                <w:rFonts w:ascii="Arial" w:hAnsi="Arial"/>
              </w:rPr>
            </w:pPr>
          </w:p>
        </w:tc>
        <w:tc>
          <w:tcPr>
            <w:tcW w:w="1760" w:type="dxa"/>
          </w:tcPr>
          <w:p w14:paraId="4ABD09BC" w14:textId="77777777" w:rsidR="00A33984" w:rsidRPr="00BD3CA7" w:rsidRDefault="00A33984" w:rsidP="00A33984">
            <w:pPr>
              <w:spacing w:before="0" w:after="60" w:line="240" w:lineRule="auto"/>
              <w:rPr>
                <w:rFonts w:ascii="Arial" w:hAnsi="Arial"/>
              </w:rPr>
            </w:pPr>
          </w:p>
        </w:tc>
        <w:tc>
          <w:tcPr>
            <w:tcW w:w="2693" w:type="dxa"/>
          </w:tcPr>
          <w:p w14:paraId="512B3F26" w14:textId="77777777" w:rsidR="00A33984" w:rsidRPr="00BD3CA7" w:rsidRDefault="00A33984" w:rsidP="00A33984">
            <w:pPr>
              <w:spacing w:before="0" w:after="60" w:line="240" w:lineRule="auto"/>
              <w:rPr>
                <w:rFonts w:ascii="Arial" w:hAnsi="Arial"/>
              </w:rPr>
            </w:pPr>
          </w:p>
        </w:tc>
        <w:tc>
          <w:tcPr>
            <w:tcW w:w="1565" w:type="dxa"/>
          </w:tcPr>
          <w:p w14:paraId="03226415" w14:textId="77777777" w:rsidR="00A33984" w:rsidRPr="00BD3CA7" w:rsidRDefault="00A33984" w:rsidP="00A33984">
            <w:pPr>
              <w:spacing w:before="0" w:after="60" w:line="240" w:lineRule="auto"/>
              <w:rPr>
                <w:rFonts w:ascii="Arial" w:hAnsi="Arial"/>
              </w:rPr>
            </w:pPr>
          </w:p>
        </w:tc>
        <w:tc>
          <w:tcPr>
            <w:tcW w:w="1276" w:type="dxa"/>
          </w:tcPr>
          <w:p w14:paraId="596633D9" w14:textId="77777777" w:rsidR="00A33984" w:rsidRPr="00BD3CA7" w:rsidRDefault="00A33984" w:rsidP="00A33984">
            <w:pPr>
              <w:spacing w:before="0" w:after="60" w:line="240" w:lineRule="auto"/>
              <w:rPr>
                <w:rFonts w:ascii="Arial" w:hAnsi="Arial"/>
              </w:rPr>
            </w:pPr>
          </w:p>
        </w:tc>
        <w:tc>
          <w:tcPr>
            <w:tcW w:w="1978" w:type="dxa"/>
          </w:tcPr>
          <w:p w14:paraId="40DFEAD8" w14:textId="77777777" w:rsidR="00A33984" w:rsidRPr="00BD3CA7" w:rsidRDefault="00A33984" w:rsidP="00A33984">
            <w:pPr>
              <w:spacing w:before="0" w:after="60" w:line="240" w:lineRule="auto"/>
              <w:rPr>
                <w:rFonts w:ascii="Arial" w:hAnsi="Arial"/>
              </w:rPr>
            </w:pPr>
          </w:p>
        </w:tc>
        <w:tc>
          <w:tcPr>
            <w:tcW w:w="2210" w:type="dxa"/>
          </w:tcPr>
          <w:p w14:paraId="6941373C" w14:textId="77777777" w:rsidR="00A33984" w:rsidRPr="00BD3CA7" w:rsidRDefault="00A33984" w:rsidP="00A33984">
            <w:pPr>
              <w:spacing w:before="0" w:after="60" w:line="240" w:lineRule="auto"/>
              <w:rPr>
                <w:rFonts w:ascii="Arial" w:hAnsi="Arial"/>
              </w:rPr>
            </w:pPr>
          </w:p>
        </w:tc>
      </w:tr>
      <w:tr w:rsidR="00A33984" w:rsidRPr="00BD3CA7" w14:paraId="31B25AE1" w14:textId="77777777" w:rsidTr="00A33984">
        <w:tc>
          <w:tcPr>
            <w:tcW w:w="1560" w:type="dxa"/>
          </w:tcPr>
          <w:p w14:paraId="04C1B263" w14:textId="77777777" w:rsidR="00A33984" w:rsidRPr="00BD3CA7" w:rsidRDefault="00A33984" w:rsidP="00A33984">
            <w:pPr>
              <w:spacing w:before="0" w:after="60" w:line="240" w:lineRule="auto"/>
              <w:rPr>
                <w:rFonts w:ascii="Arial" w:hAnsi="Arial"/>
              </w:rPr>
            </w:pPr>
          </w:p>
        </w:tc>
        <w:tc>
          <w:tcPr>
            <w:tcW w:w="1701" w:type="dxa"/>
          </w:tcPr>
          <w:p w14:paraId="15E53ED5" w14:textId="77777777" w:rsidR="00A33984" w:rsidRPr="00BD3CA7" w:rsidRDefault="00A33984" w:rsidP="00A33984">
            <w:pPr>
              <w:spacing w:before="0" w:after="60" w:line="240" w:lineRule="auto"/>
              <w:rPr>
                <w:rFonts w:ascii="Arial" w:hAnsi="Arial"/>
              </w:rPr>
            </w:pPr>
          </w:p>
        </w:tc>
        <w:tc>
          <w:tcPr>
            <w:tcW w:w="1760" w:type="dxa"/>
          </w:tcPr>
          <w:p w14:paraId="16A83411" w14:textId="77777777" w:rsidR="00A33984" w:rsidRPr="00BD3CA7" w:rsidRDefault="00A33984" w:rsidP="00A33984">
            <w:pPr>
              <w:spacing w:before="0" w:after="60" w:line="240" w:lineRule="auto"/>
              <w:rPr>
                <w:rFonts w:ascii="Arial" w:hAnsi="Arial"/>
              </w:rPr>
            </w:pPr>
          </w:p>
        </w:tc>
        <w:tc>
          <w:tcPr>
            <w:tcW w:w="2693" w:type="dxa"/>
          </w:tcPr>
          <w:p w14:paraId="4DE23CFA" w14:textId="77777777" w:rsidR="00A33984" w:rsidRPr="00BD3CA7" w:rsidRDefault="00A33984" w:rsidP="00A33984">
            <w:pPr>
              <w:spacing w:before="0" w:after="60" w:line="240" w:lineRule="auto"/>
              <w:rPr>
                <w:rFonts w:ascii="Arial" w:hAnsi="Arial"/>
              </w:rPr>
            </w:pPr>
          </w:p>
        </w:tc>
        <w:tc>
          <w:tcPr>
            <w:tcW w:w="1565" w:type="dxa"/>
          </w:tcPr>
          <w:p w14:paraId="7B4A23A0" w14:textId="77777777" w:rsidR="00A33984" w:rsidRPr="00BD3CA7" w:rsidRDefault="00A33984" w:rsidP="00A33984">
            <w:pPr>
              <w:spacing w:before="0" w:after="60" w:line="240" w:lineRule="auto"/>
              <w:rPr>
                <w:rFonts w:ascii="Arial" w:hAnsi="Arial"/>
              </w:rPr>
            </w:pPr>
          </w:p>
        </w:tc>
        <w:tc>
          <w:tcPr>
            <w:tcW w:w="1276" w:type="dxa"/>
          </w:tcPr>
          <w:p w14:paraId="6645A509" w14:textId="77777777" w:rsidR="00A33984" w:rsidRPr="00BD3CA7" w:rsidRDefault="00A33984" w:rsidP="00A33984">
            <w:pPr>
              <w:spacing w:before="0" w:after="60" w:line="240" w:lineRule="auto"/>
              <w:rPr>
                <w:rFonts w:ascii="Arial" w:hAnsi="Arial"/>
              </w:rPr>
            </w:pPr>
          </w:p>
        </w:tc>
        <w:tc>
          <w:tcPr>
            <w:tcW w:w="1978" w:type="dxa"/>
          </w:tcPr>
          <w:p w14:paraId="18D94A79" w14:textId="77777777" w:rsidR="00A33984" w:rsidRPr="00BD3CA7" w:rsidRDefault="00A33984" w:rsidP="00A33984">
            <w:pPr>
              <w:spacing w:before="0" w:after="60" w:line="240" w:lineRule="auto"/>
              <w:rPr>
                <w:rFonts w:ascii="Arial" w:hAnsi="Arial"/>
              </w:rPr>
            </w:pPr>
          </w:p>
        </w:tc>
        <w:tc>
          <w:tcPr>
            <w:tcW w:w="2210" w:type="dxa"/>
          </w:tcPr>
          <w:p w14:paraId="630AD5A1" w14:textId="77777777" w:rsidR="00A33984" w:rsidRPr="00BD3CA7" w:rsidRDefault="00A33984" w:rsidP="00A33984">
            <w:pPr>
              <w:spacing w:before="0" w:after="60" w:line="240" w:lineRule="auto"/>
              <w:rPr>
                <w:rFonts w:ascii="Arial" w:hAnsi="Arial"/>
              </w:rPr>
            </w:pPr>
          </w:p>
        </w:tc>
      </w:tr>
      <w:tr w:rsidR="00A33984" w:rsidRPr="00BD3CA7" w14:paraId="20E9C195" w14:textId="77777777" w:rsidTr="00A33984">
        <w:tc>
          <w:tcPr>
            <w:tcW w:w="1560" w:type="dxa"/>
          </w:tcPr>
          <w:p w14:paraId="225537F7" w14:textId="77777777" w:rsidR="00A33984" w:rsidRPr="00BD3CA7" w:rsidRDefault="00A33984" w:rsidP="00A33984">
            <w:pPr>
              <w:spacing w:before="0" w:after="60" w:line="240" w:lineRule="auto"/>
              <w:rPr>
                <w:rFonts w:ascii="Arial" w:hAnsi="Arial"/>
              </w:rPr>
            </w:pPr>
          </w:p>
        </w:tc>
        <w:tc>
          <w:tcPr>
            <w:tcW w:w="1701" w:type="dxa"/>
          </w:tcPr>
          <w:p w14:paraId="3A50CA7C" w14:textId="77777777" w:rsidR="00A33984" w:rsidRPr="00BD3CA7" w:rsidRDefault="00A33984" w:rsidP="00A33984">
            <w:pPr>
              <w:spacing w:before="0" w:after="60" w:line="240" w:lineRule="auto"/>
              <w:rPr>
                <w:rFonts w:ascii="Arial" w:hAnsi="Arial"/>
              </w:rPr>
            </w:pPr>
          </w:p>
        </w:tc>
        <w:tc>
          <w:tcPr>
            <w:tcW w:w="1760" w:type="dxa"/>
          </w:tcPr>
          <w:p w14:paraId="4874C306" w14:textId="77777777" w:rsidR="00A33984" w:rsidRPr="00BD3CA7" w:rsidRDefault="00A33984" w:rsidP="00A33984">
            <w:pPr>
              <w:spacing w:before="0" w:after="60" w:line="240" w:lineRule="auto"/>
              <w:rPr>
                <w:rFonts w:ascii="Arial" w:hAnsi="Arial"/>
              </w:rPr>
            </w:pPr>
          </w:p>
        </w:tc>
        <w:tc>
          <w:tcPr>
            <w:tcW w:w="2693" w:type="dxa"/>
          </w:tcPr>
          <w:p w14:paraId="426A9E10" w14:textId="77777777" w:rsidR="00A33984" w:rsidRPr="00BD3CA7" w:rsidRDefault="00A33984" w:rsidP="00A33984">
            <w:pPr>
              <w:spacing w:before="0" w:after="60" w:line="240" w:lineRule="auto"/>
              <w:rPr>
                <w:rFonts w:ascii="Arial" w:hAnsi="Arial"/>
              </w:rPr>
            </w:pPr>
          </w:p>
        </w:tc>
        <w:tc>
          <w:tcPr>
            <w:tcW w:w="1565" w:type="dxa"/>
          </w:tcPr>
          <w:p w14:paraId="0F3EA056" w14:textId="77777777" w:rsidR="00A33984" w:rsidRPr="00BD3CA7" w:rsidRDefault="00A33984" w:rsidP="00A33984">
            <w:pPr>
              <w:spacing w:before="0" w:after="60" w:line="240" w:lineRule="auto"/>
              <w:rPr>
                <w:rFonts w:ascii="Arial" w:hAnsi="Arial"/>
              </w:rPr>
            </w:pPr>
          </w:p>
        </w:tc>
        <w:tc>
          <w:tcPr>
            <w:tcW w:w="1276" w:type="dxa"/>
          </w:tcPr>
          <w:p w14:paraId="7099B285" w14:textId="77777777" w:rsidR="00A33984" w:rsidRPr="00BD3CA7" w:rsidRDefault="00A33984" w:rsidP="00A33984">
            <w:pPr>
              <w:spacing w:before="0" w:after="60" w:line="240" w:lineRule="auto"/>
              <w:rPr>
                <w:rFonts w:ascii="Arial" w:hAnsi="Arial"/>
              </w:rPr>
            </w:pPr>
          </w:p>
        </w:tc>
        <w:tc>
          <w:tcPr>
            <w:tcW w:w="1978" w:type="dxa"/>
          </w:tcPr>
          <w:p w14:paraId="536289C2" w14:textId="77777777" w:rsidR="00A33984" w:rsidRPr="00BD3CA7" w:rsidRDefault="00A33984" w:rsidP="00A33984">
            <w:pPr>
              <w:spacing w:before="0" w:after="60" w:line="240" w:lineRule="auto"/>
              <w:rPr>
                <w:rFonts w:ascii="Arial" w:hAnsi="Arial"/>
              </w:rPr>
            </w:pPr>
          </w:p>
        </w:tc>
        <w:tc>
          <w:tcPr>
            <w:tcW w:w="2210" w:type="dxa"/>
          </w:tcPr>
          <w:p w14:paraId="064BB19F" w14:textId="77777777" w:rsidR="00A33984" w:rsidRPr="00BD3CA7" w:rsidRDefault="00A33984" w:rsidP="00A33984">
            <w:pPr>
              <w:spacing w:before="0" w:after="60" w:line="240" w:lineRule="auto"/>
              <w:rPr>
                <w:rFonts w:ascii="Arial" w:hAnsi="Arial"/>
              </w:rPr>
            </w:pPr>
          </w:p>
        </w:tc>
      </w:tr>
      <w:tr w:rsidR="00A33984" w:rsidRPr="00BD3CA7" w14:paraId="1A309C4A" w14:textId="77777777" w:rsidTr="00A33984">
        <w:tc>
          <w:tcPr>
            <w:tcW w:w="1560" w:type="dxa"/>
          </w:tcPr>
          <w:p w14:paraId="42B43A09" w14:textId="77777777" w:rsidR="00A33984" w:rsidRPr="00BD3CA7" w:rsidRDefault="00A33984" w:rsidP="00A33984">
            <w:pPr>
              <w:spacing w:before="0" w:after="60" w:line="240" w:lineRule="auto"/>
              <w:rPr>
                <w:rFonts w:ascii="Arial" w:hAnsi="Arial"/>
              </w:rPr>
            </w:pPr>
          </w:p>
        </w:tc>
        <w:tc>
          <w:tcPr>
            <w:tcW w:w="1701" w:type="dxa"/>
          </w:tcPr>
          <w:p w14:paraId="17233AFF" w14:textId="77777777" w:rsidR="00A33984" w:rsidRPr="00BD3CA7" w:rsidRDefault="00A33984" w:rsidP="00A33984">
            <w:pPr>
              <w:spacing w:before="0" w:after="60" w:line="240" w:lineRule="auto"/>
              <w:rPr>
                <w:rFonts w:ascii="Arial" w:hAnsi="Arial"/>
              </w:rPr>
            </w:pPr>
          </w:p>
        </w:tc>
        <w:tc>
          <w:tcPr>
            <w:tcW w:w="1760" w:type="dxa"/>
          </w:tcPr>
          <w:p w14:paraId="3D9B064E" w14:textId="77777777" w:rsidR="00A33984" w:rsidRPr="00BD3CA7" w:rsidRDefault="00A33984" w:rsidP="00A33984">
            <w:pPr>
              <w:spacing w:before="0" w:after="60" w:line="240" w:lineRule="auto"/>
              <w:rPr>
                <w:rFonts w:ascii="Arial" w:hAnsi="Arial"/>
              </w:rPr>
            </w:pPr>
          </w:p>
        </w:tc>
        <w:tc>
          <w:tcPr>
            <w:tcW w:w="2693" w:type="dxa"/>
          </w:tcPr>
          <w:p w14:paraId="7F4DA49D" w14:textId="77777777" w:rsidR="00A33984" w:rsidRPr="00BD3CA7" w:rsidRDefault="00A33984" w:rsidP="00A33984">
            <w:pPr>
              <w:spacing w:before="0" w:after="60" w:line="240" w:lineRule="auto"/>
              <w:rPr>
                <w:rFonts w:ascii="Arial" w:hAnsi="Arial"/>
              </w:rPr>
            </w:pPr>
          </w:p>
        </w:tc>
        <w:tc>
          <w:tcPr>
            <w:tcW w:w="1565" w:type="dxa"/>
          </w:tcPr>
          <w:p w14:paraId="60B129C6" w14:textId="77777777" w:rsidR="00A33984" w:rsidRPr="00BD3CA7" w:rsidRDefault="00A33984" w:rsidP="00A33984">
            <w:pPr>
              <w:spacing w:before="0" w:after="60" w:line="240" w:lineRule="auto"/>
              <w:rPr>
                <w:rFonts w:ascii="Arial" w:hAnsi="Arial"/>
              </w:rPr>
            </w:pPr>
          </w:p>
        </w:tc>
        <w:tc>
          <w:tcPr>
            <w:tcW w:w="1276" w:type="dxa"/>
          </w:tcPr>
          <w:p w14:paraId="079C6BD2" w14:textId="77777777" w:rsidR="00A33984" w:rsidRPr="00BD3CA7" w:rsidRDefault="00A33984" w:rsidP="00A33984">
            <w:pPr>
              <w:spacing w:before="0" w:after="60" w:line="240" w:lineRule="auto"/>
              <w:rPr>
                <w:rFonts w:ascii="Arial" w:hAnsi="Arial"/>
              </w:rPr>
            </w:pPr>
          </w:p>
        </w:tc>
        <w:tc>
          <w:tcPr>
            <w:tcW w:w="1978" w:type="dxa"/>
          </w:tcPr>
          <w:p w14:paraId="16E1176E" w14:textId="77777777" w:rsidR="00A33984" w:rsidRPr="00BD3CA7" w:rsidRDefault="00A33984" w:rsidP="00A33984">
            <w:pPr>
              <w:spacing w:before="0" w:after="60" w:line="240" w:lineRule="auto"/>
              <w:rPr>
                <w:rFonts w:ascii="Arial" w:hAnsi="Arial"/>
              </w:rPr>
            </w:pPr>
          </w:p>
        </w:tc>
        <w:tc>
          <w:tcPr>
            <w:tcW w:w="2210" w:type="dxa"/>
          </w:tcPr>
          <w:p w14:paraId="544C9D05" w14:textId="77777777" w:rsidR="00A33984" w:rsidRPr="00BD3CA7" w:rsidRDefault="00A33984" w:rsidP="00A33984">
            <w:pPr>
              <w:spacing w:before="0" w:after="60" w:line="240" w:lineRule="auto"/>
              <w:rPr>
                <w:rFonts w:ascii="Arial" w:hAnsi="Arial"/>
              </w:rPr>
            </w:pPr>
          </w:p>
        </w:tc>
      </w:tr>
      <w:tr w:rsidR="00A33984" w:rsidRPr="00BD3CA7" w14:paraId="55B9C4C2" w14:textId="77777777" w:rsidTr="00A33984">
        <w:tc>
          <w:tcPr>
            <w:tcW w:w="1560" w:type="dxa"/>
          </w:tcPr>
          <w:p w14:paraId="55E883B2" w14:textId="77777777" w:rsidR="00A33984" w:rsidRPr="00BD3CA7" w:rsidRDefault="00A33984" w:rsidP="00A33984">
            <w:pPr>
              <w:spacing w:before="0" w:after="60" w:line="240" w:lineRule="auto"/>
              <w:rPr>
                <w:rFonts w:ascii="Arial" w:hAnsi="Arial"/>
              </w:rPr>
            </w:pPr>
          </w:p>
        </w:tc>
        <w:tc>
          <w:tcPr>
            <w:tcW w:w="1701" w:type="dxa"/>
          </w:tcPr>
          <w:p w14:paraId="54112213" w14:textId="77777777" w:rsidR="00A33984" w:rsidRPr="00BD3CA7" w:rsidRDefault="00A33984" w:rsidP="00A33984">
            <w:pPr>
              <w:spacing w:before="0" w:after="60" w:line="240" w:lineRule="auto"/>
              <w:rPr>
                <w:rFonts w:ascii="Arial" w:hAnsi="Arial"/>
              </w:rPr>
            </w:pPr>
          </w:p>
        </w:tc>
        <w:tc>
          <w:tcPr>
            <w:tcW w:w="1760" w:type="dxa"/>
          </w:tcPr>
          <w:p w14:paraId="305507A6" w14:textId="77777777" w:rsidR="00A33984" w:rsidRPr="00BD3CA7" w:rsidRDefault="00A33984" w:rsidP="00A33984">
            <w:pPr>
              <w:spacing w:before="0" w:after="60" w:line="240" w:lineRule="auto"/>
              <w:rPr>
                <w:rFonts w:ascii="Arial" w:hAnsi="Arial"/>
              </w:rPr>
            </w:pPr>
          </w:p>
        </w:tc>
        <w:tc>
          <w:tcPr>
            <w:tcW w:w="2693" w:type="dxa"/>
          </w:tcPr>
          <w:p w14:paraId="49132F7D" w14:textId="77777777" w:rsidR="00A33984" w:rsidRPr="00BD3CA7" w:rsidRDefault="00A33984" w:rsidP="00A33984">
            <w:pPr>
              <w:spacing w:before="0" w:after="60" w:line="240" w:lineRule="auto"/>
              <w:rPr>
                <w:rFonts w:ascii="Arial" w:hAnsi="Arial"/>
              </w:rPr>
            </w:pPr>
          </w:p>
        </w:tc>
        <w:tc>
          <w:tcPr>
            <w:tcW w:w="1565" w:type="dxa"/>
          </w:tcPr>
          <w:p w14:paraId="0011B37E" w14:textId="77777777" w:rsidR="00A33984" w:rsidRPr="00BD3CA7" w:rsidRDefault="00A33984" w:rsidP="00A33984">
            <w:pPr>
              <w:spacing w:before="0" w:after="60" w:line="240" w:lineRule="auto"/>
              <w:rPr>
                <w:rFonts w:ascii="Arial" w:hAnsi="Arial"/>
              </w:rPr>
            </w:pPr>
          </w:p>
        </w:tc>
        <w:tc>
          <w:tcPr>
            <w:tcW w:w="1276" w:type="dxa"/>
          </w:tcPr>
          <w:p w14:paraId="421F9D86" w14:textId="77777777" w:rsidR="00A33984" w:rsidRPr="00BD3CA7" w:rsidRDefault="00A33984" w:rsidP="00A33984">
            <w:pPr>
              <w:spacing w:before="0" w:after="60" w:line="240" w:lineRule="auto"/>
              <w:rPr>
                <w:rFonts w:ascii="Arial" w:hAnsi="Arial"/>
              </w:rPr>
            </w:pPr>
          </w:p>
        </w:tc>
        <w:tc>
          <w:tcPr>
            <w:tcW w:w="1978" w:type="dxa"/>
          </w:tcPr>
          <w:p w14:paraId="51EAF2B9" w14:textId="77777777" w:rsidR="00A33984" w:rsidRPr="00BD3CA7" w:rsidRDefault="00A33984" w:rsidP="00A33984">
            <w:pPr>
              <w:spacing w:before="0" w:after="60" w:line="240" w:lineRule="auto"/>
              <w:rPr>
                <w:rFonts w:ascii="Arial" w:hAnsi="Arial"/>
              </w:rPr>
            </w:pPr>
          </w:p>
        </w:tc>
        <w:tc>
          <w:tcPr>
            <w:tcW w:w="2210" w:type="dxa"/>
          </w:tcPr>
          <w:p w14:paraId="3D6E90E7" w14:textId="77777777" w:rsidR="00A33984" w:rsidRPr="00BD3CA7" w:rsidRDefault="00A33984" w:rsidP="00A33984">
            <w:pPr>
              <w:spacing w:before="0" w:after="60" w:line="240" w:lineRule="auto"/>
              <w:rPr>
                <w:rFonts w:ascii="Arial" w:hAnsi="Arial"/>
              </w:rPr>
            </w:pPr>
          </w:p>
        </w:tc>
      </w:tr>
    </w:tbl>
    <w:p w14:paraId="52BE3452" w14:textId="77777777" w:rsidR="00A33984" w:rsidRPr="00BD3CA7" w:rsidRDefault="00A33984" w:rsidP="00A33984">
      <w:pPr>
        <w:spacing w:before="0" w:after="160" w:line="259" w:lineRule="auto"/>
        <w:rPr>
          <w:rFonts w:ascii="Arial" w:eastAsia="Calibri" w:hAnsi="Arial" w:cs="Arial"/>
          <w:sz w:val="24"/>
        </w:rPr>
      </w:pPr>
    </w:p>
    <w:p w14:paraId="65EA1291" w14:textId="77777777" w:rsidR="00A33984" w:rsidRPr="00BD3CA7" w:rsidRDefault="00A33984" w:rsidP="00A33984">
      <w:pPr>
        <w:tabs>
          <w:tab w:val="left" w:pos="1418"/>
          <w:tab w:val="left" w:pos="2230"/>
          <w:tab w:val="left" w:pos="7316"/>
          <w:tab w:val="left" w:pos="8626"/>
          <w:tab w:val="right" w:pos="14230"/>
        </w:tabs>
        <w:spacing w:before="0" w:line="259" w:lineRule="auto"/>
        <w:rPr>
          <w:rFonts w:ascii="Arial" w:eastAsia="Calibri" w:hAnsi="Arial" w:cs="Arial"/>
          <w:sz w:val="24"/>
        </w:rPr>
      </w:pPr>
      <w:r w:rsidRPr="00BD3CA7">
        <w:rPr>
          <w:rFonts w:ascii="Arial" w:hAnsi="Arial"/>
          <w:b/>
          <w:sz w:val="24"/>
          <w:szCs w:val="32"/>
        </w:rPr>
        <w:t>Signed:</w:t>
      </w:r>
      <w:r w:rsidRPr="00BD3CA7">
        <w:rPr>
          <w:rFonts w:ascii="Arial" w:hAnsi="Arial"/>
          <w:b/>
          <w:sz w:val="24"/>
          <w:szCs w:val="32"/>
        </w:rPr>
        <w:tab/>
      </w:r>
      <w:sdt>
        <w:sdtPr>
          <w:rPr>
            <w:rFonts w:ascii="Arial" w:eastAsia="Calibri" w:hAnsi="Arial" w:cs="Arial"/>
            <w:sz w:val="24"/>
          </w:rPr>
          <w:id w:val="-637489835"/>
          <w:placeholder>
            <w:docPart w:val="06AE8ECFE66343A8B76BFF80A5063809"/>
          </w:placeholder>
          <w:temporary/>
          <w:showingPlcHdr/>
          <w15:color w:val="DDDDDD"/>
        </w:sdtPr>
        <w:sdtEndPr/>
        <w:sdtContent>
          <w:r w:rsidRPr="00BD3CA7">
            <w:rPr>
              <w:rFonts w:ascii="Arial" w:eastAsia="Calibri" w:hAnsi="Arial" w:cs="Arial"/>
              <w:i/>
              <w:color w:val="A6A6A6"/>
              <w:sz w:val="24"/>
            </w:rPr>
            <w:t>[Name]</w:t>
          </w:r>
        </w:sdtContent>
      </w:sdt>
      <w:r w:rsidRPr="00BD3CA7">
        <w:rPr>
          <w:rFonts w:ascii="Arial" w:hAnsi="Arial"/>
          <w:b/>
          <w:sz w:val="24"/>
          <w:szCs w:val="32"/>
        </w:rPr>
        <w:t xml:space="preserve"> </w:t>
      </w:r>
      <w:r w:rsidRPr="00BD3CA7">
        <w:rPr>
          <w:rFonts w:ascii="Arial" w:eastAsia="Calibri" w:hAnsi="Arial" w:cs="Arial"/>
          <w:sz w:val="24"/>
        </w:rPr>
        <w:tab/>
      </w:r>
      <w:r w:rsidRPr="00BD3CA7">
        <w:rPr>
          <w:rFonts w:ascii="Arial" w:eastAsia="Calibri" w:hAnsi="Arial" w:cs="Arial"/>
          <w:b/>
          <w:sz w:val="24"/>
        </w:rPr>
        <w:t>Date:</w:t>
      </w:r>
      <w:r w:rsidRPr="00BD3CA7">
        <w:rPr>
          <w:rFonts w:ascii="Arial" w:hAnsi="Arial"/>
          <w:b/>
          <w:sz w:val="24"/>
          <w:szCs w:val="32"/>
        </w:rPr>
        <w:tab/>
      </w:r>
      <w:sdt>
        <w:sdtPr>
          <w:rPr>
            <w:rFonts w:ascii="Arial" w:eastAsia="Calibri" w:hAnsi="Arial" w:cs="Arial"/>
            <w:color w:val="A6A6A6"/>
            <w:sz w:val="24"/>
          </w:rPr>
          <w:id w:val="-155924836"/>
          <w:placeholder>
            <w:docPart w:val="7170397B969C4F51B8BE7D98A8AFA9CD"/>
          </w:placeholder>
          <w:temporary/>
          <w:showingPlcHdr/>
        </w:sdtPr>
        <w:sdtEndPr/>
        <w:sdtContent>
          <w:r w:rsidRPr="00BD3CA7">
            <w:rPr>
              <w:rFonts w:ascii="Arial" w:eastAsia="Calibri" w:hAnsi="Arial" w:cs="Arial"/>
              <w:i/>
              <w:color w:val="A6A6A6"/>
              <w:sz w:val="24"/>
            </w:rPr>
            <w:t>[DD/MM/YY]</w:t>
          </w:r>
        </w:sdtContent>
      </w:sdt>
      <w:r w:rsidRPr="00BD3CA7">
        <w:rPr>
          <w:rFonts w:ascii="Arial" w:eastAsia="Calibri" w:hAnsi="Arial" w:cs="Arial"/>
          <w:color w:val="A6A6A6"/>
          <w:sz w:val="24"/>
        </w:rPr>
        <w:tab/>
      </w:r>
    </w:p>
    <w:p w14:paraId="5FD72A47" w14:textId="77777777" w:rsidR="00A33984" w:rsidRPr="00BD3CA7" w:rsidRDefault="00A33984" w:rsidP="00A33984">
      <w:pPr>
        <w:spacing w:before="0" w:after="160" w:line="259" w:lineRule="auto"/>
        <w:rPr>
          <w:rFonts w:ascii="Arial" w:eastAsia="Calibri" w:hAnsi="Arial" w:cs="Arial"/>
          <w:sz w:val="24"/>
        </w:rPr>
      </w:pPr>
      <w:r w:rsidRPr="00BD3CA7">
        <w:rPr>
          <w:rFonts w:ascii="Arial" w:eastAsia="Calibri" w:hAnsi="Arial" w:cs="Arial"/>
          <w:sz w:val="24"/>
        </w:rPr>
        <w:t xml:space="preserve">(Authorised to sign as representative of the operator) </w:t>
      </w:r>
    </w:p>
    <w:p w14:paraId="5C7DCB52" w14:textId="77777777" w:rsidR="00A33984" w:rsidRPr="00BD3CA7" w:rsidRDefault="00A33984" w:rsidP="00A33984">
      <w:pPr>
        <w:spacing w:before="0" w:after="160" w:line="259" w:lineRule="auto"/>
        <w:rPr>
          <w:rFonts w:ascii="Arial" w:eastAsia="Calibri" w:hAnsi="Arial" w:cs="Arial"/>
          <w:sz w:val="24"/>
        </w:rPr>
      </w:pPr>
    </w:p>
    <w:p w14:paraId="60EDE759" w14:textId="77777777" w:rsidR="00A33984" w:rsidRPr="00BD3CA7" w:rsidRDefault="00A33984" w:rsidP="00A33984">
      <w:pPr>
        <w:pBdr>
          <w:top w:val="single" w:sz="4" w:space="1" w:color="auto"/>
        </w:pBdr>
        <w:spacing w:before="0" w:after="0" w:line="240" w:lineRule="auto"/>
        <w:rPr>
          <w:rFonts w:ascii="Arial" w:eastAsia="Calibri" w:hAnsi="Arial" w:cs="Arial"/>
          <w:sz w:val="22"/>
          <w:szCs w:val="22"/>
        </w:rPr>
      </w:pPr>
      <w:r w:rsidRPr="00BD3CA7">
        <w:rPr>
          <w:rFonts w:ascii="Arial" w:eastAsia="Calibri" w:hAnsi="Arial" w:cs="Arial"/>
          <w:b/>
          <w:sz w:val="22"/>
          <w:szCs w:val="22"/>
        </w:rPr>
        <w:t>Guidance for use:</w:t>
      </w:r>
      <w:r w:rsidRPr="00BD3CA7">
        <w:rPr>
          <w:rFonts w:ascii="Arial" w:eastAsia="Calibri" w:hAnsi="Arial" w:cs="Arial"/>
          <w:sz w:val="22"/>
          <w:szCs w:val="22"/>
        </w:rPr>
        <w:t xml:space="preserve"> Use this form to report your monitoring results. </w:t>
      </w:r>
    </w:p>
    <w:p w14:paraId="21D12404" w14:textId="77777777" w:rsidR="00A33984" w:rsidRPr="00BD3CA7" w:rsidRDefault="00A33984" w:rsidP="00A33984">
      <w:pPr>
        <w:spacing w:before="0" w:after="0" w:line="240" w:lineRule="auto"/>
        <w:rPr>
          <w:rFonts w:ascii="Arial" w:eastAsia="Calibri" w:hAnsi="Arial" w:cs="Arial"/>
          <w:sz w:val="22"/>
          <w:szCs w:val="22"/>
        </w:rPr>
      </w:pPr>
      <w:r w:rsidRPr="00BD3CA7">
        <w:rPr>
          <w:rFonts w:ascii="Arial" w:eastAsia="Calibri" w:hAnsi="Arial" w:cs="Arial"/>
          <w:sz w:val="22"/>
          <w:szCs w:val="22"/>
        </w:rPr>
        <w:t>Example text is shown in bracketed grey italics. Replace the example text by entering your own site specific information. Complete columns 1 to 5 using the information from schedule 3 of your permit. Complete columns 6 to 8 with your monitoring data. Add additional rows as necessary.</w:t>
      </w:r>
    </w:p>
    <w:p w14:paraId="6F5F6965" w14:textId="77777777" w:rsidR="00A33984" w:rsidRPr="00BD3CA7" w:rsidRDefault="00A33984" w:rsidP="00A33984">
      <w:pPr>
        <w:spacing w:before="0" w:after="0" w:line="240" w:lineRule="auto"/>
        <w:rPr>
          <w:rFonts w:ascii="Arial" w:eastAsia="Calibri" w:hAnsi="Arial" w:cs="Arial"/>
          <w:sz w:val="22"/>
          <w:szCs w:val="22"/>
        </w:rPr>
      </w:pPr>
    </w:p>
    <w:p w14:paraId="3A5B2D85" w14:textId="77777777" w:rsidR="00A33984" w:rsidRPr="00BD3CA7" w:rsidRDefault="00A33984" w:rsidP="00A33984">
      <w:pPr>
        <w:numPr>
          <w:ilvl w:val="0"/>
          <w:numId w:val="32"/>
        </w:numPr>
        <w:spacing w:before="0" w:after="0" w:line="240" w:lineRule="auto"/>
        <w:rPr>
          <w:rFonts w:ascii="Arial" w:eastAsia="Calibri" w:hAnsi="Arial" w:cs="Arial"/>
          <w:sz w:val="22"/>
          <w:szCs w:val="22"/>
        </w:rPr>
      </w:pPr>
      <w:r w:rsidRPr="00BD3CA7">
        <w:rPr>
          <w:rFonts w:ascii="Arial" w:eastAsia="Calibri" w:hAnsi="Arial" w:cs="Arial"/>
          <w:sz w:val="22"/>
          <w:szCs w:val="22"/>
        </w:rPr>
        <w:t>Where an internationally recognised standard test method is used, give the reference number. Where another method that has been formally agreed with the Environment Agency, give the appropriate identifier. In other cases state the principal technique, for example gas chromatography.</w:t>
      </w:r>
    </w:p>
    <w:p w14:paraId="56EE1B76" w14:textId="77777777" w:rsidR="00A33984" w:rsidRPr="00BD3CA7" w:rsidRDefault="00A33984" w:rsidP="00A33984">
      <w:pPr>
        <w:numPr>
          <w:ilvl w:val="0"/>
          <w:numId w:val="32"/>
        </w:numPr>
        <w:spacing w:before="0" w:after="0" w:line="240" w:lineRule="auto"/>
        <w:rPr>
          <w:rFonts w:ascii="Arial" w:eastAsia="Calibri" w:hAnsi="Arial" w:cs="Arial"/>
          <w:sz w:val="22"/>
          <w:szCs w:val="22"/>
        </w:rPr>
      </w:pPr>
      <w:r w:rsidRPr="00BD3CA7">
        <w:rPr>
          <w:rFonts w:ascii="Arial" w:eastAsia="Calibri" w:hAnsi="Arial" w:cs="Arial"/>
          <w:sz w:val="22"/>
          <w:szCs w:val="22"/>
        </w:rPr>
        <w:t>Give the result as the maximum value (or the minimum value in the case of a limit that is expressed as a minimum) obtained during the reporting period, expressed in the same terms as the emission limit value. Where the emission limit value is expressed as a range, give the result as the ‘minimum to maximum’ of the measured values.</w:t>
      </w:r>
    </w:p>
    <w:p w14:paraId="07A05709" w14:textId="77777777" w:rsidR="00A33984" w:rsidRPr="00BD3CA7" w:rsidRDefault="00A33984" w:rsidP="00A33984">
      <w:pPr>
        <w:numPr>
          <w:ilvl w:val="0"/>
          <w:numId w:val="32"/>
        </w:numPr>
        <w:spacing w:before="0" w:after="0" w:line="240" w:lineRule="auto"/>
        <w:rPr>
          <w:rFonts w:ascii="Arial" w:eastAsia="Calibri" w:hAnsi="Arial" w:cs="Arial"/>
          <w:sz w:val="22"/>
          <w:szCs w:val="22"/>
        </w:rPr>
      </w:pPr>
      <w:r w:rsidRPr="00BD3CA7">
        <w:rPr>
          <w:rFonts w:ascii="Arial" w:eastAsia="Calibri" w:hAnsi="Arial" w:cs="Arial"/>
          <w:sz w:val="22"/>
          <w:szCs w:val="22"/>
        </w:rPr>
        <w:t>For non-continuous measurements give the date and time of the sample that produced the result. For continuous measurements give the percentage of the process operating time covered by the result.</w:t>
      </w:r>
    </w:p>
    <w:p w14:paraId="2D37AD97" w14:textId="77777777" w:rsidR="00A33984" w:rsidRPr="00BD3CA7" w:rsidRDefault="00A33984" w:rsidP="00A33984">
      <w:pPr>
        <w:numPr>
          <w:ilvl w:val="0"/>
          <w:numId w:val="32"/>
        </w:numPr>
        <w:spacing w:before="0" w:after="0" w:line="240" w:lineRule="auto"/>
        <w:rPr>
          <w:rFonts w:ascii="Arial" w:eastAsia="Calibri" w:hAnsi="Arial" w:cs="Arial"/>
          <w:sz w:val="22"/>
          <w:szCs w:val="22"/>
        </w:rPr>
      </w:pPr>
      <w:r w:rsidRPr="00BD3CA7">
        <w:rPr>
          <w:rFonts w:ascii="Arial" w:eastAsia="Calibri" w:hAnsi="Arial" w:cs="Arial"/>
          <w:sz w:val="22"/>
          <w:szCs w:val="22"/>
        </w:rPr>
        <w:t>Complete if the uncertainty associated with the result is not a 95% confidence interval. Leave blank for 95% confidence intervals.</w:t>
      </w:r>
    </w:p>
    <w:p w14:paraId="4C0B51F9" w14:textId="77777777" w:rsidR="00A33984" w:rsidRPr="00BD3CA7" w:rsidRDefault="00A33984" w:rsidP="00A33984">
      <w:pPr>
        <w:spacing w:before="0" w:after="0" w:line="240" w:lineRule="auto"/>
        <w:ind w:left="170"/>
        <w:rPr>
          <w:rFonts w:ascii="Arial" w:eastAsia="Calibri" w:hAnsi="Arial" w:cs="Arial"/>
          <w:sz w:val="22"/>
          <w:szCs w:val="22"/>
        </w:rPr>
      </w:pPr>
    </w:p>
    <w:p w14:paraId="6954884F" w14:textId="77777777" w:rsidR="00A33984" w:rsidRDefault="00A33984" w:rsidP="00A33984">
      <w:pPr>
        <w:spacing w:before="0" w:after="160" w:line="259" w:lineRule="auto"/>
        <w:rPr>
          <w:rFonts w:ascii="Arial" w:eastAsia="Calibri" w:hAnsi="Arial" w:cs="Arial"/>
          <w:sz w:val="22"/>
          <w:szCs w:val="22"/>
        </w:rPr>
      </w:pPr>
      <w:r w:rsidRPr="00BD3CA7">
        <w:rPr>
          <w:rFonts w:ascii="Arial" w:eastAsia="Calibri" w:hAnsi="Arial" w:cs="Arial"/>
          <w:sz w:val="22"/>
          <w:szCs w:val="22"/>
        </w:rPr>
        <w:br w:type="page"/>
      </w:r>
    </w:p>
    <w:p w14:paraId="7AC731FE" w14:textId="77777777" w:rsidR="00A33984" w:rsidRDefault="00A33984" w:rsidP="00A33984">
      <w:pPr>
        <w:spacing w:before="0" w:after="160" w:line="259" w:lineRule="auto"/>
        <w:rPr>
          <w:rFonts w:ascii="Arial" w:eastAsia="Calibri" w:hAnsi="Arial" w:cs="Arial"/>
          <w:sz w:val="22"/>
          <w:szCs w:val="22"/>
        </w:rPr>
      </w:pPr>
    </w:p>
    <w:p w14:paraId="2D8979A8" w14:textId="77777777" w:rsidR="00A33984" w:rsidRDefault="00A33984" w:rsidP="00A33984">
      <w:pPr>
        <w:tabs>
          <w:tab w:val="left" w:pos="2230"/>
          <w:tab w:val="left" w:pos="7316"/>
          <w:tab w:val="left" w:pos="8626"/>
        </w:tabs>
        <w:spacing w:before="0" w:line="259" w:lineRule="auto"/>
        <w:jc w:val="center"/>
        <w:rPr>
          <w:rFonts w:ascii="Arial" w:hAnsi="Arial"/>
          <w:b/>
          <w:spacing w:val="-10"/>
          <w:kern w:val="28"/>
          <w:sz w:val="28"/>
          <w:szCs w:val="56"/>
        </w:rPr>
      </w:pPr>
      <w:r w:rsidRPr="00E004A2">
        <w:rPr>
          <w:rFonts w:ascii="Arial" w:hAnsi="Arial"/>
          <w:b/>
          <w:spacing w:val="-10"/>
          <w:kern w:val="28"/>
          <w:sz w:val="28"/>
          <w:szCs w:val="56"/>
        </w:rPr>
        <w:t>Surface Water and/or Groundwater Monitoring Form</w:t>
      </w:r>
    </w:p>
    <w:p w14:paraId="0E0CF342" w14:textId="77777777" w:rsidR="00A33984" w:rsidRPr="001D5A14" w:rsidRDefault="00A33984" w:rsidP="00A33984">
      <w:pPr>
        <w:spacing w:before="0" w:line="240" w:lineRule="auto"/>
        <w:contextualSpacing/>
        <w:jc w:val="center"/>
        <w:rPr>
          <w:rFonts w:ascii="Arial" w:hAnsi="Arial"/>
          <w:b/>
          <w:spacing w:val="-10"/>
          <w:kern w:val="28"/>
          <w:sz w:val="24"/>
        </w:rPr>
      </w:pPr>
    </w:p>
    <w:p w14:paraId="21DCDA8F" w14:textId="77777777" w:rsidR="00A33984" w:rsidRPr="001D5A14" w:rsidRDefault="00A33984" w:rsidP="00A33984">
      <w:pPr>
        <w:tabs>
          <w:tab w:val="left" w:pos="2230"/>
          <w:tab w:val="left" w:pos="7316"/>
          <w:tab w:val="left" w:pos="8626"/>
        </w:tabs>
        <w:spacing w:before="0" w:line="259" w:lineRule="auto"/>
        <w:jc w:val="center"/>
        <w:rPr>
          <w:rFonts w:ascii="Arial" w:hAnsi="Arial"/>
          <w:b/>
          <w:spacing w:val="-10"/>
          <w:kern w:val="28"/>
          <w:sz w:val="24"/>
        </w:rPr>
      </w:pPr>
    </w:p>
    <w:p w14:paraId="30B9608A" w14:textId="5809A7E3" w:rsidR="00A33984" w:rsidRPr="00BD3CA7" w:rsidRDefault="00A33984" w:rsidP="00793389">
      <w:pPr>
        <w:tabs>
          <w:tab w:val="left" w:pos="2230"/>
          <w:tab w:val="left" w:pos="5080"/>
          <w:tab w:val="left" w:pos="7316"/>
          <w:tab w:val="left" w:pos="8626"/>
        </w:tabs>
        <w:spacing w:before="0" w:line="259" w:lineRule="auto"/>
        <w:rPr>
          <w:rFonts w:ascii="Arial" w:eastAsia="Calibri" w:hAnsi="Arial" w:cs="Arial"/>
          <w:sz w:val="24"/>
        </w:rPr>
      </w:pPr>
      <w:r w:rsidRPr="00BD3CA7">
        <w:rPr>
          <w:rFonts w:ascii="Arial" w:hAnsi="Arial"/>
          <w:b/>
          <w:sz w:val="24"/>
          <w:szCs w:val="32"/>
        </w:rPr>
        <w:t>Permit number:</w:t>
      </w:r>
      <w:r w:rsidRPr="00BD3CA7">
        <w:rPr>
          <w:rFonts w:ascii="Arial" w:hAnsi="Arial"/>
          <w:b/>
          <w:sz w:val="24"/>
          <w:szCs w:val="32"/>
        </w:rPr>
        <w:tab/>
      </w:r>
      <w:sdt>
        <w:sdtPr>
          <w:rPr>
            <w:rFonts w:ascii="Arial" w:eastAsia="Calibri" w:hAnsi="Arial" w:cs="Arial"/>
            <w:sz w:val="24"/>
          </w:rPr>
          <w:id w:val="-2141022953"/>
          <w:placeholder>
            <w:docPart w:val="EC52A155B57E4C84B8330B867FB3E963"/>
          </w:placeholder>
          <w:temporary/>
          <w:showingPlcHdr/>
          <w15:color w:val="DDDDDD"/>
        </w:sdtPr>
        <w:sdtEndPr/>
        <w:sdtContent>
          <w:r w:rsidRPr="00BD3CA7">
            <w:rPr>
              <w:rFonts w:ascii="Arial" w:eastAsia="Calibri" w:hAnsi="Arial" w:cs="Arial"/>
              <w:i/>
              <w:color w:val="A6A6A6"/>
              <w:sz w:val="24"/>
            </w:rPr>
            <w:t>[EPR/AB1234CB]</w:t>
          </w:r>
        </w:sdtContent>
      </w:sdt>
      <w:r>
        <w:rPr>
          <w:rFonts w:ascii="Arial" w:eastAsia="Calibri" w:hAnsi="Arial" w:cs="Arial"/>
          <w:sz w:val="24"/>
        </w:rPr>
        <w:tab/>
      </w:r>
      <w:r w:rsidR="001605AE">
        <w:rPr>
          <w:rFonts w:ascii="Arial" w:eastAsia="Calibri" w:hAnsi="Arial" w:cs="Arial"/>
          <w:sz w:val="24"/>
        </w:rPr>
        <w:tab/>
      </w:r>
      <w:r w:rsidRPr="00BD3CA7">
        <w:rPr>
          <w:rFonts w:ascii="Arial" w:eastAsia="Calibri" w:hAnsi="Arial" w:cs="Arial"/>
          <w:b/>
          <w:sz w:val="24"/>
        </w:rPr>
        <w:t>Operator:</w:t>
      </w:r>
      <w:r w:rsidRPr="00BD3CA7">
        <w:rPr>
          <w:rFonts w:ascii="Arial" w:hAnsi="Arial"/>
          <w:b/>
          <w:sz w:val="24"/>
          <w:szCs w:val="32"/>
        </w:rPr>
        <w:tab/>
      </w:r>
      <w:sdt>
        <w:sdtPr>
          <w:rPr>
            <w:rFonts w:ascii="Arial" w:eastAsia="Calibri" w:hAnsi="Arial" w:cs="Arial"/>
            <w:color w:val="A6A6A6"/>
            <w:sz w:val="24"/>
          </w:rPr>
          <w:id w:val="99618755"/>
          <w:placeholder>
            <w:docPart w:val="DD044A633DFA4C8BA2FA08987F3548AB"/>
          </w:placeholder>
          <w:temporary/>
          <w:showingPlcHdr/>
        </w:sdtPr>
        <w:sdtEndPr/>
        <w:sdtContent>
          <w:r w:rsidRPr="00BD3CA7">
            <w:rPr>
              <w:rFonts w:ascii="Arial" w:eastAsia="Calibri" w:hAnsi="Arial" w:cs="Arial"/>
              <w:i/>
              <w:color w:val="A6A6A6"/>
              <w:sz w:val="24"/>
            </w:rPr>
            <w:t>[A Company Name Limited]</w:t>
          </w:r>
        </w:sdtContent>
      </w:sdt>
    </w:p>
    <w:p w14:paraId="52B957A3" w14:textId="77777777" w:rsidR="00A33984" w:rsidRPr="00BD3CA7" w:rsidRDefault="00A33984" w:rsidP="00A33984">
      <w:pPr>
        <w:tabs>
          <w:tab w:val="left" w:pos="2230"/>
        </w:tabs>
        <w:spacing w:before="0" w:line="259" w:lineRule="auto"/>
        <w:rPr>
          <w:rFonts w:ascii="Arial" w:eastAsia="Calibri" w:hAnsi="Arial" w:cs="Arial"/>
          <w:sz w:val="24"/>
        </w:rPr>
      </w:pPr>
      <w:r w:rsidRPr="00BD3CA7">
        <w:rPr>
          <w:rFonts w:ascii="Arial" w:eastAsia="Calibri" w:hAnsi="Arial" w:cs="Arial"/>
          <w:b/>
          <w:sz w:val="24"/>
        </w:rPr>
        <w:t>Facility name:</w:t>
      </w:r>
      <w:r w:rsidRPr="00BD3CA7">
        <w:rPr>
          <w:rFonts w:ascii="Arial" w:hAnsi="Arial"/>
          <w:b/>
          <w:sz w:val="24"/>
          <w:szCs w:val="32"/>
        </w:rPr>
        <w:tab/>
      </w:r>
      <w:sdt>
        <w:sdtPr>
          <w:rPr>
            <w:rFonts w:ascii="Arial" w:eastAsia="Calibri" w:hAnsi="Arial" w:cs="Arial"/>
            <w:sz w:val="24"/>
          </w:rPr>
          <w:id w:val="-437295932"/>
          <w:placeholder>
            <w:docPart w:val="7215DF61485F409A964F79AF641F4438"/>
          </w:placeholder>
          <w:temporary/>
          <w:showingPlcHdr/>
          <w15:color w:val="DDDDDD"/>
        </w:sdtPr>
        <w:sdtEndPr/>
        <w:sdtContent>
          <w:r w:rsidRPr="00BD3CA7">
            <w:rPr>
              <w:rFonts w:ascii="Arial" w:eastAsia="Calibri" w:hAnsi="Arial" w:cs="Arial"/>
              <w:i/>
              <w:color w:val="A6A6A6"/>
              <w:sz w:val="24"/>
            </w:rPr>
            <w:t>[Unit A, Anytown]</w:t>
          </w:r>
        </w:sdtContent>
      </w:sdt>
      <w:r>
        <w:rPr>
          <w:rFonts w:ascii="Arial" w:hAnsi="Arial"/>
          <w:b/>
          <w:sz w:val="24"/>
          <w:szCs w:val="32"/>
        </w:rPr>
        <w:t xml:space="preserve"> </w:t>
      </w:r>
      <w:r>
        <w:rPr>
          <w:rFonts w:ascii="Arial" w:hAnsi="Arial"/>
          <w:b/>
          <w:sz w:val="24"/>
          <w:szCs w:val="32"/>
        </w:rPr>
        <w:tab/>
      </w:r>
      <w:r>
        <w:rPr>
          <w:rFonts w:ascii="Arial" w:hAnsi="Arial"/>
          <w:b/>
          <w:sz w:val="24"/>
          <w:szCs w:val="32"/>
        </w:rPr>
        <w:tab/>
      </w:r>
      <w:r>
        <w:rPr>
          <w:rFonts w:ascii="Arial" w:hAnsi="Arial"/>
          <w:b/>
          <w:sz w:val="24"/>
          <w:szCs w:val="32"/>
        </w:rPr>
        <w:tab/>
        <w:t>S</w:t>
      </w:r>
      <w:r w:rsidRPr="00C128E1">
        <w:rPr>
          <w:rFonts w:ascii="Arial" w:hAnsi="Arial"/>
          <w:b/>
          <w:sz w:val="24"/>
          <w:szCs w:val="32"/>
        </w:rPr>
        <w:t xml:space="preserve">urface Water </w:t>
      </w:r>
      <w:r>
        <w:rPr>
          <w:rFonts w:ascii="Arial" w:hAnsi="Arial"/>
          <w:b/>
          <w:sz w:val="24"/>
          <w:szCs w:val="32"/>
        </w:rPr>
        <w:t>and/</w:t>
      </w:r>
      <w:r w:rsidRPr="00C128E1">
        <w:rPr>
          <w:rFonts w:ascii="Arial" w:hAnsi="Arial"/>
          <w:b/>
          <w:sz w:val="24"/>
          <w:szCs w:val="32"/>
        </w:rPr>
        <w:t>or Groundwater</w:t>
      </w:r>
      <w:r>
        <w:rPr>
          <w:rFonts w:ascii="Arial" w:hAnsi="Arial"/>
          <w:b/>
          <w:sz w:val="24"/>
          <w:szCs w:val="32"/>
        </w:rPr>
        <w:t xml:space="preserve"> Monitoring Form</w:t>
      </w:r>
      <w:r w:rsidRPr="00BD3CA7">
        <w:rPr>
          <w:rFonts w:ascii="Arial" w:hAnsi="Arial"/>
          <w:b/>
          <w:sz w:val="24"/>
          <w:szCs w:val="32"/>
        </w:rPr>
        <w:t xml:space="preserve">: version 1, </w:t>
      </w:r>
      <w:r>
        <w:rPr>
          <w:rFonts w:ascii="Arial" w:hAnsi="Arial"/>
          <w:b/>
          <w:sz w:val="24"/>
          <w:szCs w:val="32"/>
        </w:rPr>
        <w:t>08/03/2021</w:t>
      </w:r>
    </w:p>
    <w:p w14:paraId="2B63E953" w14:textId="77777777" w:rsidR="00A33984" w:rsidRPr="00BD3CA7" w:rsidRDefault="00A33984" w:rsidP="00A33984">
      <w:pPr>
        <w:spacing w:before="0" w:after="160" w:line="259" w:lineRule="auto"/>
        <w:rPr>
          <w:rFonts w:ascii="Arial" w:eastAsia="Calibri" w:hAnsi="Arial" w:cs="Arial"/>
          <w:sz w:val="24"/>
        </w:rPr>
      </w:pPr>
    </w:p>
    <w:p w14:paraId="32FAD837" w14:textId="77777777" w:rsidR="00A33984" w:rsidRPr="00BD3CA7" w:rsidRDefault="00A33984" w:rsidP="00A33984">
      <w:pPr>
        <w:spacing w:before="0" w:after="160" w:line="259" w:lineRule="auto"/>
        <w:rPr>
          <w:rFonts w:ascii="Arial" w:eastAsia="Calibri" w:hAnsi="Arial" w:cs="Arial"/>
          <w:sz w:val="24"/>
        </w:rPr>
      </w:pPr>
      <w:r w:rsidRPr="00BD3CA7">
        <w:rPr>
          <w:rFonts w:ascii="Arial" w:eastAsia="Calibri" w:hAnsi="Arial" w:cs="Arial"/>
          <w:sz w:val="24"/>
        </w:rPr>
        <w:t xml:space="preserve">Reporting of </w:t>
      </w:r>
      <w:r>
        <w:rPr>
          <w:rFonts w:ascii="Arial" w:eastAsia="Calibri" w:hAnsi="Arial" w:cs="Arial"/>
          <w:sz w:val="24"/>
        </w:rPr>
        <w:t xml:space="preserve">surface water and/or </w:t>
      </w:r>
      <w:r w:rsidRPr="00BD3CA7">
        <w:rPr>
          <w:rFonts w:ascii="Arial" w:eastAsia="Calibri" w:hAnsi="Arial" w:cs="Arial"/>
          <w:sz w:val="24"/>
        </w:rPr>
        <w:t xml:space="preserve">groundwater monitoring for the period from </w:t>
      </w:r>
      <w:sdt>
        <w:sdtPr>
          <w:rPr>
            <w:rFonts w:ascii="Arial" w:eastAsia="Calibri" w:hAnsi="Arial" w:cs="Arial"/>
            <w:sz w:val="24"/>
          </w:rPr>
          <w:id w:val="372667265"/>
          <w:placeholder>
            <w:docPart w:val="CC0654E11F264F0CB8E5BC3E585A7178"/>
          </w:placeholder>
          <w:temporary/>
          <w:showingPlcHdr/>
        </w:sdtPr>
        <w:sdtEndPr/>
        <w:sdtContent>
          <w:r w:rsidRPr="00BD3CA7">
            <w:rPr>
              <w:rFonts w:ascii="Arial" w:eastAsia="Calibri" w:hAnsi="Arial" w:cs="Arial"/>
              <w:i/>
              <w:color w:val="A6A6A6"/>
              <w:sz w:val="24"/>
            </w:rPr>
            <w:t>[DD/MM/YY]</w:t>
          </w:r>
        </w:sdtContent>
      </w:sdt>
      <w:r w:rsidRPr="00BD3CA7">
        <w:rPr>
          <w:rFonts w:ascii="Arial" w:eastAsia="Calibri" w:hAnsi="Arial" w:cs="Arial"/>
          <w:sz w:val="24"/>
        </w:rPr>
        <w:t xml:space="preserve"> to </w:t>
      </w:r>
      <w:sdt>
        <w:sdtPr>
          <w:rPr>
            <w:rFonts w:ascii="Arial" w:eastAsia="Calibri" w:hAnsi="Arial" w:cs="Arial"/>
            <w:sz w:val="24"/>
          </w:rPr>
          <w:id w:val="-2023003908"/>
          <w:placeholder>
            <w:docPart w:val="3AF6CA8967164A108C62195CB39F5DD9"/>
          </w:placeholder>
          <w:temporary/>
          <w:showingPlcHdr/>
        </w:sdtPr>
        <w:sdtEndPr/>
        <w:sdtContent>
          <w:r w:rsidRPr="00BD3CA7">
            <w:rPr>
              <w:rFonts w:ascii="Arial" w:eastAsia="Calibri" w:hAnsi="Arial" w:cs="Arial"/>
              <w:i/>
              <w:color w:val="A6A6A6"/>
              <w:sz w:val="24"/>
            </w:rPr>
            <w:t>[DD/MM/YY]</w:t>
          </w:r>
        </w:sdtContent>
      </w:sdt>
    </w:p>
    <w:p w14:paraId="5C457F42" w14:textId="77777777" w:rsidR="00A33984" w:rsidRPr="00BD3CA7" w:rsidRDefault="00A33984" w:rsidP="00A33984">
      <w:pPr>
        <w:spacing w:before="0" w:after="160" w:line="259" w:lineRule="auto"/>
        <w:rPr>
          <w:rFonts w:ascii="Arial" w:eastAsia="Calibri" w:hAnsi="Arial" w:cs="Arial"/>
          <w:sz w:val="24"/>
        </w:rPr>
      </w:pPr>
    </w:p>
    <w:tbl>
      <w:tblPr>
        <w:tblStyle w:val="TableGrid2"/>
        <w:tblW w:w="14743" w:type="dxa"/>
        <w:tblInd w:w="-289" w:type="dxa"/>
        <w:tblLook w:val="04A0" w:firstRow="1" w:lastRow="0" w:firstColumn="1" w:lastColumn="0" w:noHBand="0" w:noVBand="1"/>
        <w:tblCaption w:val="Table of water monitoring results"/>
        <w:tblDescription w:val="The table consits of a number of columns to record various aspects associated with monitoring results. Starting with the emission point in the first column, to the moniotring uncertainty in the last column. The table conatins a number of empty rows to be completed with the relevant information. Example text is presented in a light grey colour."/>
      </w:tblPr>
      <w:tblGrid>
        <w:gridCol w:w="1560"/>
        <w:gridCol w:w="1701"/>
        <w:gridCol w:w="1760"/>
        <w:gridCol w:w="2693"/>
        <w:gridCol w:w="1565"/>
        <w:gridCol w:w="1276"/>
        <w:gridCol w:w="1978"/>
        <w:gridCol w:w="2210"/>
      </w:tblGrid>
      <w:tr w:rsidR="00A33984" w:rsidRPr="00BD3CA7" w14:paraId="6240D026" w14:textId="77777777" w:rsidTr="00A33984">
        <w:trPr>
          <w:tblHeader/>
        </w:trPr>
        <w:tc>
          <w:tcPr>
            <w:tcW w:w="1560" w:type="dxa"/>
          </w:tcPr>
          <w:p w14:paraId="712FF98A"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Monitoring point</w:t>
            </w:r>
          </w:p>
        </w:tc>
        <w:tc>
          <w:tcPr>
            <w:tcW w:w="1701" w:type="dxa"/>
          </w:tcPr>
          <w:p w14:paraId="588518EB"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Substance / parameter</w:t>
            </w:r>
          </w:p>
        </w:tc>
        <w:tc>
          <w:tcPr>
            <w:tcW w:w="1760" w:type="dxa"/>
          </w:tcPr>
          <w:p w14:paraId="0519DDE5"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Trigger level</w:t>
            </w:r>
          </w:p>
        </w:tc>
        <w:tc>
          <w:tcPr>
            <w:tcW w:w="2693" w:type="dxa"/>
          </w:tcPr>
          <w:p w14:paraId="4C624A98"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Reference period</w:t>
            </w:r>
          </w:p>
        </w:tc>
        <w:tc>
          <w:tcPr>
            <w:tcW w:w="1565" w:type="dxa"/>
          </w:tcPr>
          <w:p w14:paraId="71D49018"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Test method </w:t>
            </w:r>
            <w:r w:rsidRPr="00BD3CA7">
              <w:rPr>
                <w:rFonts w:ascii="Arial" w:hAnsi="Arial"/>
                <w:b/>
                <w:szCs w:val="26"/>
                <w:vertAlign w:val="superscript"/>
              </w:rPr>
              <w:t>1</w:t>
            </w:r>
          </w:p>
        </w:tc>
        <w:tc>
          <w:tcPr>
            <w:tcW w:w="1276" w:type="dxa"/>
          </w:tcPr>
          <w:p w14:paraId="02A8D19F"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Result </w:t>
            </w:r>
            <w:r w:rsidRPr="00BD3CA7">
              <w:rPr>
                <w:rFonts w:ascii="Arial" w:hAnsi="Arial"/>
                <w:b/>
                <w:szCs w:val="26"/>
                <w:vertAlign w:val="superscript"/>
              </w:rPr>
              <w:t>2</w:t>
            </w:r>
          </w:p>
        </w:tc>
        <w:tc>
          <w:tcPr>
            <w:tcW w:w="1978" w:type="dxa"/>
          </w:tcPr>
          <w:p w14:paraId="217E7FA1"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Sample dates and times </w:t>
            </w:r>
            <w:r w:rsidRPr="00BD3CA7">
              <w:rPr>
                <w:rFonts w:ascii="Arial" w:hAnsi="Arial"/>
                <w:b/>
                <w:szCs w:val="26"/>
                <w:vertAlign w:val="superscript"/>
              </w:rPr>
              <w:t>3</w:t>
            </w:r>
          </w:p>
        </w:tc>
        <w:tc>
          <w:tcPr>
            <w:tcW w:w="2210" w:type="dxa"/>
          </w:tcPr>
          <w:p w14:paraId="0CF3062E" w14:textId="77777777" w:rsidR="00A33984" w:rsidRPr="00BD3CA7" w:rsidRDefault="00A33984" w:rsidP="00A33984">
            <w:pPr>
              <w:keepNext/>
              <w:keepLines/>
              <w:spacing w:before="40" w:after="40" w:line="240" w:lineRule="auto"/>
              <w:jc w:val="center"/>
              <w:outlineLvl w:val="1"/>
              <w:rPr>
                <w:rFonts w:ascii="Arial" w:hAnsi="Arial"/>
                <w:b/>
                <w:szCs w:val="26"/>
              </w:rPr>
            </w:pPr>
            <w:r w:rsidRPr="00BD3CA7">
              <w:rPr>
                <w:rFonts w:ascii="Arial" w:hAnsi="Arial"/>
                <w:b/>
                <w:szCs w:val="26"/>
              </w:rPr>
              <w:t xml:space="preserve">Uncertainty </w:t>
            </w:r>
            <w:r w:rsidRPr="00BD3CA7">
              <w:rPr>
                <w:rFonts w:ascii="Arial" w:hAnsi="Arial"/>
                <w:b/>
                <w:szCs w:val="26"/>
                <w:vertAlign w:val="superscript"/>
              </w:rPr>
              <w:t>4</w:t>
            </w:r>
          </w:p>
        </w:tc>
      </w:tr>
      <w:tr w:rsidR="00A33984" w:rsidRPr="00BD3CA7" w14:paraId="0CD655A8" w14:textId="77777777" w:rsidTr="00A33984">
        <w:sdt>
          <w:sdtPr>
            <w:rPr>
              <w:rFonts w:ascii="Arial" w:hAnsi="Arial"/>
            </w:rPr>
            <w:id w:val="-524481718"/>
            <w:placeholder>
              <w:docPart w:val="D3E0B4C44F7E497C9EE970A1FD92BE0B"/>
            </w:placeholder>
            <w:temporary/>
            <w:showingPlcHdr/>
          </w:sdtPr>
          <w:sdtEndPr/>
          <w:sdtContent>
            <w:tc>
              <w:tcPr>
                <w:tcW w:w="1560" w:type="dxa"/>
              </w:tcPr>
              <w:p w14:paraId="6B7E3FE8" w14:textId="77777777" w:rsidR="00A33984" w:rsidRPr="00BD3CA7" w:rsidRDefault="00A33984" w:rsidP="00A33984">
                <w:pPr>
                  <w:spacing w:before="0" w:after="60" w:line="240" w:lineRule="auto"/>
                  <w:rPr>
                    <w:rFonts w:ascii="Arial" w:hAnsi="Arial"/>
                  </w:rPr>
                </w:pPr>
                <w:r w:rsidRPr="00BD3CA7">
                  <w:rPr>
                    <w:rFonts w:ascii="Arial" w:hAnsi="Arial"/>
                    <w:i/>
                    <w:color w:val="A6A6A6"/>
                  </w:rPr>
                  <w:t>[e.g. GW1]</w:t>
                </w:r>
              </w:p>
            </w:tc>
          </w:sdtContent>
        </w:sdt>
        <w:sdt>
          <w:sdtPr>
            <w:rPr>
              <w:rFonts w:ascii="Arial" w:hAnsi="Arial"/>
            </w:rPr>
            <w:id w:val="1580868494"/>
            <w:placeholder>
              <w:docPart w:val="165A8491B487491394058B3D03469140"/>
            </w:placeholder>
            <w:temporary/>
            <w:showingPlcHdr/>
          </w:sdtPr>
          <w:sdtEndPr/>
          <w:sdtContent>
            <w:tc>
              <w:tcPr>
                <w:tcW w:w="1701" w:type="dxa"/>
              </w:tcPr>
              <w:p w14:paraId="65669C05" w14:textId="77777777" w:rsidR="00A33984" w:rsidRPr="00BD3CA7" w:rsidRDefault="00A33984" w:rsidP="00A33984">
                <w:pPr>
                  <w:spacing w:before="0" w:after="60" w:line="240" w:lineRule="auto"/>
                  <w:rPr>
                    <w:rFonts w:ascii="Arial" w:hAnsi="Arial"/>
                  </w:rPr>
                </w:pPr>
                <w:r w:rsidRPr="00BD3CA7">
                  <w:rPr>
                    <w:rFonts w:ascii="Arial" w:hAnsi="Arial"/>
                    <w:i/>
                    <w:color w:val="A6A6A6"/>
                  </w:rPr>
                  <w:t>[e.g. pH]</w:t>
                </w:r>
              </w:p>
            </w:tc>
          </w:sdtContent>
        </w:sdt>
        <w:sdt>
          <w:sdtPr>
            <w:rPr>
              <w:rFonts w:ascii="Arial" w:hAnsi="Arial"/>
            </w:rPr>
            <w:id w:val="1411975537"/>
            <w:placeholder>
              <w:docPart w:val="6DB5B31E29FF43448D49D9E67BC85199"/>
            </w:placeholder>
            <w:temporary/>
            <w:showingPlcHdr/>
          </w:sdtPr>
          <w:sdtEndPr/>
          <w:sdtContent>
            <w:tc>
              <w:tcPr>
                <w:tcW w:w="1760" w:type="dxa"/>
              </w:tcPr>
              <w:p w14:paraId="2C7C45A8" w14:textId="77777777" w:rsidR="00A33984" w:rsidRPr="00BD3CA7" w:rsidRDefault="00A33984" w:rsidP="00A33984">
                <w:pPr>
                  <w:spacing w:before="0" w:after="60" w:line="240" w:lineRule="auto"/>
                  <w:rPr>
                    <w:rFonts w:ascii="Arial" w:hAnsi="Arial"/>
                  </w:rPr>
                </w:pPr>
                <w:r w:rsidRPr="00BD3CA7">
                  <w:rPr>
                    <w:rFonts w:ascii="Arial" w:hAnsi="Arial"/>
                    <w:i/>
                    <w:color w:val="A6A6A6"/>
                  </w:rPr>
                  <w:t>[e.g.</w:t>
                </w:r>
                <w:r w:rsidRPr="00BD3CA7">
                  <w:rPr>
                    <w:rFonts w:ascii="Arial" w:hAnsi="Arial"/>
                  </w:rPr>
                  <w:t xml:space="preserve"> </w:t>
                </w:r>
                <w:r w:rsidRPr="00BD3CA7">
                  <w:rPr>
                    <w:rFonts w:ascii="Arial" w:hAnsi="Arial"/>
                    <w:i/>
                    <w:color w:val="A6A6A6"/>
                  </w:rPr>
                  <w:t>&gt;5 and &lt;9 pH units]</w:t>
                </w:r>
              </w:p>
            </w:tc>
          </w:sdtContent>
        </w:sdt>
        <w:sdt>
          <w:sdtPr>
            <w:rPr>
              <w:rFonts w:ascii="Arial" w:hAnsi="Arial"/>
            </w:rPr>
            <w:id w:val="2084629603"/>
            <w:placeholder>
              <w:docPart w:val="647F6984CEEE49AC800D39907C122EA5"/>
            </w:placeholder>
            <w:temporary/>
            <w:showingPlcHdr/>
          </w:sdtPr>
          <w:sdtEndPr/>
          <w:sdtContent>
            <w:tc>
              <w:tcPr>
                <w:tcW w:w="2693" w:type="dxa"/>
              </w:tcPr>
              <w:p w14:paraId="36890FB4" w14:textId="77777777" w:rsidR="00A33984" w:rsidRPr="00BD3CA7" w:rsidRDefault="00A33984" w:rsidP="00A33984">
                <w:pPr>
                  <w:spacing w:before="0" w:after="60" w:line="240" w:lineRule="auto"/>
                  <w:rPr>
                    <w:rFonts w:ascii="Arial" w:hAnsi="Arial"/>
                  </w:rPr>
                </w:pPr>
                <w:r>
                  <w:rPr>
                    <w:rFonts w:ascii="Arial" w:hAnsi="Arial"/>
                    <w:i/>
                    <w:color w:val="A6A6A6"/>
                  </w:rPr>
                  <w:t>[e.g. i</w:t>
                </w:r>
                <w:r w:rsidRPr="00BD3CA7">
                  <w:rPr>
                    <w:rFonts w:ascii="Arial" w:hAnsi="Arial"/>
                    <w:i/>
                    <w:color w:val="A6A6A6"/>
                  </w:rPr>
                  <w:t>nstantaneous]</w:t>
                </w:r>
              </w:p>
            </w:tc>
          </w:sdtContent>
        </w:sdt>
        <w:sdt>
          <w:sdtPr>
            <w:rPr>
              <w:rFonts w:ascii="Arial" w:hAnsi="Arial"/>
            </w:rPr>
            <w:id w:val="241222549"/>
            <w:placeholder>
              <w:docPart w:val="19BF23CD1C2D4B79BBD820FD63303C42"/>
            </w:placeholder>
            <w:temporary/>
            <w:showingPlcHdr/>
          </w:sdtPr>
          <w:sdtEndPr/>
          <w:sdtContent>
            <w:tc>
              <w:tcPr>
                <w:tcW w:w="1565" w:type="dxa"/>
              </w:tcPr>
              <w:p w14:paraId="432C45C8" w14:textId="77777777" w:rsidR="00A33984" w:rsidRPr="00BD3CA7" w:rsidRDefault="00A33984" w:rsidP="00A33984">
                <w:pPr>
                  <w:spacing w:before="0" w:after="60" w:line="240" w:lineRule="auto"/>
                  <w:rPr>
                    <w:rFonts w:ascii="Arial" w:hAnsi="Arial"/>
                  </w:rPr>
                </w:pPr>
                <w:r w:rsidRPr="00BD3CA7">
                  <w:rPr>
                    <w:rFonts w:ascii="Arial" w:hAnsi="Arial"/>
                    <w:i/>
                    <w:color w:val="A6A6A6"/>
                  </w:rPr>
                  <w:t>[e.g. BS ISO 5667-11:200]</w:t>
                </w:r>
              </w:p>
            </w:tc>
          </w:sdtContent>
        </w:sdt>
        <w:sdt>
          <w:sdtPr>
            <w:rPr>
              <w:rFonts w:ascii="Arial" w:hAnsi="Arial"/>
            </w:rPr>
            <w:id w:val="-1317104059"/>
            <w:placeholder>
              <w:docPart w:val="7050B48374C84F7184F2DE4376308420"/>
            </w:placeholder>
            <w:temporary/>
            <w:showingPlcHdr/>
          </w:sdtPr>
          <w:sdtEndPr/>
          <w:sdtContent>
            <w:tc>
              <w:tcPr>
                <w:tcW w:w="1276" w:type="dxa"/>
              </w:tcPr>
              <w:p w14:paraId="147DD7E2" w14:textId="77777777" w:rsidR="00A33984" w:rsidRPr="00BD3CA7" w:rsidRDefault="00A33984" w:rsidP="00A33984">
                <w:pPr>
                  <w:spacing w:before="0" w:after="60" w:line="240" w:lineRule="auto"/>
                  <w:rPr>
                    <w:rFonts w:ascii="Arial" w:hAnsi="Arial"/>
                  </w:rPr>
                </w:pPr>
                <w:r w:rsidRPr="00BD3CA7">
                  <w:rPr>
                    <w:rFonts w:ascii="Arial" w:hAnsi="Arial"/>
                    <w:i/>
                    <w:color w:val="A6A6A6"/>
                  </w:rPr>
                  <w:t>[State result]</w:t>
                </w:r>
              </w:p>
            </w:tc>
          </w:sdtContent>
        </w:sdt>
        <w:sdt>
          <w:sdtPr>
            <w:rPr>
              <w:rFonts w:ascii="Arial" w:hAnsi="Arial"/>
            </w:rPr>
            <w:id w:val="-1337616257"/>
            <w:placeholder>
              <w:docPart w:val="D3DA91C634804BFF8BDD129DAAF25FA3"/>
            </w:placeholder>
            <w:temporary/>
            <w:showingPlcHdr/>
          </w:sdtPr>
          <w:sdtEndPr/>
          <w:sdtContent>
            <w:tc>
              <w:tcPr>
                <w:tcW w:w="1978" w:type="dxa"/>
              </w:tcPr>
              <w:p w14:paraId="3ACFC4DB" w14:textId="77777777" w:rsidR="00A33984" w:rsidRPr="00BD3CA7" w:rsidRDefault="00A33984" w:rsidP="00A33984">
                <w:pPr>
                  <w:spacing w:before="0" w:after="60" w:line="240" w:lineRule="auto"/>
                  <w:rPr>
                    <w:rFonts w:ascii="Arial" w:hAnsi="Arial"/>
                  </w:rPr>
                </w:pPr>
                <w:r w:rsidRPr="00BD3CA7">
                  <w:rPr>
                    <w:rFonts w:ascii="Arial" w:hAnsi="Arial"/>
                    <w:i/>
                    <w:color w:val="A6A6A6"/>
                  </w:rPr>
                  <w:t>[State relevant dates and time periods]</w:t>
                </w:r>
              </w:p>
            </w:tc>
          </w:sdtContent>
        </w:sdt>
        <w:tc>
          <w:tcPr>
            <w:tcW w:w="2210" w:type="dxa"/>
          </w:tcPr>
          <w:p w14:paraId="4FBFD189" w14:textId="77777777" w:rsidR="00A33984" w:rsidRPr="00BD3CA7" w:rsidRDefault="004F7A1F" w:rsidP="00A33984">
            <w:pPr>
              <w:spacing w:before="0" w:after="60" w:line="240" w:lineRule="auto"/>
              <w:rPr>
                <w:rFonts w:ascii="Arial" w:hAnsi="Arial"/>
              </w:rPr>
            </w:pPr>
            <w:sdt>
              <w:sdtPr>
                <w:rPr>
                  <w:rFonts w:ascii="Arial" w:hAnsi="Arial"/>
                </w:rPr>
                <w:id w:val="-2038032007"/>
                <w:placeholder>
                  <w:docPart w:val="AFD3E28C6AA74A67A00905254126F1CC"/>
                </w:placeholder>
                <w:temporary/>
                <w:showingPlcHdr/>
              </w:sdtPr>
              <w:sdtEndPr/>
              <w:sdtContent>
                <w:r w:rsidR="00A33984" w:rsidRPr="00BD3CA7">
                  <w:rPr>
                    <w:rFonts w:ascii="Arial" w:hAnsi="Arial"/>
                    <w:i/>
                    <w:color w:val="A6A6A6"/>
                  </w:rPr>
                  <w:t>[State uncertainty if not 95% confidence interval]</w:t>
                </w:r>
              </w:sdtContent>
            </w:sdt>
          </w:p>
        </w:tc>
      </w:tr>
      <w:tr w:rsidR="00A33984" w:rsidRPr="00BD3CA7" w14:paraId="6DD86B89" w14:textId="77777777" w:rsidTr="00A33984">
        <w:tc>
          <w:tcPr>
            <w:tcW w:w="1560" w:type="dxa"/>
          </w:tcPr>
          <w:p w14:paraId="15A0BC31" w14:textId="77777777" w:rsidR="00A33984" w:rsidRPr="00BD3CA7" w:rsidRDefault="00A33984" w:rsidP="00A33984">
            <w:pPr>
              <w:spacing w:before="0" w:after="60" w:line="240" w:lineRule="auto"/>
              <w:rPr>
                <w:rFonts w:ascii="Arial" w:hAnsi="Arial"/>
              </w:rPr>
            </w:pPr>
          </w:p>
        </w:tc>
        <w:tc>
          <w:tcPr>
            <w:tcW w:w="1701" w:type="dxa"/>
          </w:tcPr>
          <w:p w14:paraId="52605314" w14:textId="77777777" w:rsidR="00A33984" w:rsidRPr="00BD3CA7" w:rsidRDefault="00A33984" w:rsidP="00A33984">
            <w:pPr>
              <w:spacing w:before="0" w:after="60" w:line="240" w:lineRule="auto"/>
              <w:rPr>
                <w:rFonts w:ascii="Arial" w:hAnsi="Arial"/>
              </w:rPr>
            </w:pPr>
          </w:p>
        </w:tc>
        <w:tc>
          <w:tcPr>
            <w:tcW w:w="1760" w:type="dxa"/>
          </w:tcPr>
          <w:p w14:paraId="546017B5" w14:textId="77777777" w:rsidR="00A33984" w:rsidRPr="00BD3CA7" w:rsidRDefault="00A33984" w:rsidP="00A33984">
            <w:pPr>
              <w:spacing w:before="0" w:after="60" w:line="240" w:lineRule="auto"/>
              <w:rPr>
                <w:rFonts w:ascii="Arial" w:hAnsi="Arial"/>
              </w:rPr>
            </w:pPr>
          </w:p>
        </w:tc>
        <w:tc>
          <w:tcPr>
            <w:tcW w:w="2693" w:type="dxa"/>
          </w:tcPr>
          <w:p w14:paraId="057A54BF" w14:textId="77777777" w:rsidR="00A33984" w:rsidRPr="00BD3CA7" w:rsidRDefault="00A33984" w:rsidP="00A33984">
            <w:pPr>
              <w:spacing w:before="0" w:after="60" w:line="240" w:lineRule="auto"/>
              <w:rPr>
                <w:rFonts w:ascii="Arial" w:hAnsi="Arial"/>
              </w:rPr>
            </w:pPr>
          </w:p>
        </w:tc>
        <w:tc>
          <w:tcPr>
            <w:tcW w:w="1565" w:type="dxa"/>
          </w:tcPr>
          <w:p w14:paraId="4111DCA2" w14:textId="77777777" w:rsidR="00A33984" w:rsidRPr="00BD3CA7" w:rsidRDefault="00A33984" w:rsidP="00A33984">
            <w:pPr>
              <w:spacing w:before="0" w:after="60" w:line="240" w:lineRule="auto"/>
              <w:rPr>
                <w:rFonts w:ascii="Arial" w:hAnsi="Arial"/>
              </w:rPr>
            </w:pPr>
          </w:p>
        </w:tc>
        <w:tc>
          <w:tcPr>
            <w:tcW w:w="1276" w:type="dxa"/>
          </w:tcPr>
          <w:p w14:paraId="654A03FF" w14:textId="77777777" w:rsidR="00A33984" w:rsidRPr="00BD3CA7" w:rsidRDefault="00A33984" w:rsidP="00A33984">
            <w:pPr>
              <w:spacing w:before="0" w:after="60" w:line="240" w:lineRule="auto"/>
              <w:rPr>
                <w:rFonts w:ascii="Arial" w:hAnsi="Arial"/>
              </w:rPr>
            </w:pPr>
          </w:p>
        </w:tc>
        <w:tc>
          <w:tcPr>
            <w:tcW w:w="1978" w:type="dxa"/>
          </w:tcPr>
          <w:p w14:paraId="638842F9" w14:textId="77777777" w:rsidR="00A33984" w:rsidRPr="00BD3CA7" w:rsidRDefault="00A33984" w:rsidP="00A33984">
            <w:pPr>
              <w:spacing w:before="0" w:after="60" w:line="240" w:lineRule="auto"/>
              <w:rPr>
                <w:rFonts w:ascii="Arial" w:hAnsi="Arial"/>
              </w:rPr>
            </w:pPr>
          </w:p>
        </w:tc>
        <w:tc>
          <w:tcPr>
            <w:tcW w:w="2210" w:type="dxa"/>
          </w:tcPr>
          <w:p w14:paraId="7D7E3587" w14:textId="77777777" w:rsidR="00A33984" w:rsidRPr="00BD3CA7" w:rsidRDefault="00A33984" w:rsidP="00A33984">
            <w:pPr>
              <w:spacing w:before="0" w:after="60" w:line="240" w:lineRule="auto"/>
              <w:rPr>
                <w:rFonts w:ascii="Arial" w:hAnsi="Arial"/>
              </w:rPr>
            </w:pPr>
          </w:p>
        </w:tc>
      </w:tr>
      <w:tr w:rsidR="00A33984" w:rsidRPr="00BD3CA7" w14:paraId="646C603C" w14:textId="77777777" w:rsidTr="00A33984">
        <w:tc>
          <w:tcPr>
            <w:tcW w:w="1560" w:type="dxa"/>
          </w:tcPr>
          <w:p w14:paraId="22A24B66" w14:textId="77777777" w:rsidR="00A33984" w:rsidRPr="00BD3CA7" w:rsidRDefault="00A33984" w:rsidP="00A33984">
            <w:pPr>
              <w:spacing w:before="0" w:after="60" w:line="240" w:lineRule="auto"/>
              <w:rPr>
                <w:rFonts w:ascii="Arial" w:hAnsi="Arial"/>
              </w:rPr>
            </w:pPr>
          </w:p>
        </w:tc>
        <w:tc>
          <w:tcPr>
            <w:tcW w:w="1701" w:type="dxa"/>
          </w:tcPr>
          <w:p w14:paraId="47335FCC" w14:textId="77777777" w:rsidR="00A33984" w:rsidRPr="00BD3CA7" w:rsidRDefault="00A33984" w:rsidP="00A33984">
            <w:pPr>
              <w:spacing w:before="0" w:after="60" w:line="240" w:lineRule="auto"/>
              <w:rPr>
                <w:rFonts w:ascii="Arial" w:hAnsi="Arial"/>
              </w:rPr>
            </w:pPr>
          </w:p>
        </w:tc>
        <w:tc>
          <w:tcPr>
            <w:tcW w:w="1760" w:type="dxa"/>
          </w:tcPr>
          <w:p w14:paraId="18EEE37D" w14:textId="77777777" w:rsidR="00A33984" w:rsidRPr="00BD3CA7" w:rsidRDefault="00A33984" w:rsidP="00A33984">
            <w:pPr>
              <w:spacing w:before="0" w:after="60" w:line="240" w:lineRule="auto"/>
              <w:rPr>
                <w:rFonts w:ascii="Arial" w:hAnsi="Arial"/>
              </w:rPr>
            </w:pPr>
          </w:p>
        </w:tc>
        <w:tc>
          <w:tcPr>
            <w:tcW w:w="2693" w:type="dxa"/>
          </w:tcPr>
          <w:p w14:paraId="1F99E5BD" w14:textId="77777777" w:rsidR="00A33984" w:rsidRPr="00BD3CA7" w:rsidRDefault="00A33984" w:rsidP="00A33984">
            <w:pPr>
              <w:spacing w:before="0" w:after="60" w:line="240" w:lineRule="auto"/>
              <w:rPr>
                <w:rFonts w:ascii="Arial" w:hAnsi="Arial"/>
              </w:rPr>
            </w:pPr>
          </w:p>
        </w:tc>
        <w:tc>
          <w:tcPr>
            <w:tcW w:w="1565" w:type="dxa"/>
          </w:tcPr>
          <w:p w14:paraId="6E0F4765" w14:textId="77777777" w:rsidR="00A33984" w:rsidRPr="00BD3CA7" w:rsidRDefault="00A33984" w:rsidP="00A33984">
            <w:pPr>
              <w:spacing w:before="0" w:after="60" w:line="240" w:lineRule="auto"/>
              <w:rPr>
                <w:rFonts w:ascii="Arial" w:hAnsi="Arial"/>
              </w:rPr>
            </w:pPr>
          </w:p>
        </w:tc>
        <w:tc>
          <w:tcPr>
            <w:tcW w:w="1276" w:type="dxa"/>
          </w:tcPr>
          <w:p w14:paraId="5B32CF52" w14:textId="77777777" w:rsidR="00A33984" w:rsidRPr="00BD3CA7" w:rsidRDefault="00A33984" w:rsidP="00A33984">
            <w:pPr>
              <w:spacing w:before="0" w:after="60" w:line="240" w:lineRule="auto"/>
              <w:rPr>
                <w:rFonts w:ascii="Arial" w:hAnsi="Arial"/>
              </w:rPr>
            </w:pPr>
          </w:p>
        </w:tc>
        <w:tc>
          <w:tcPr>
            <w:tcW w:w="1978" w:type="dxa"/>
          </w:tcPr>
          <w:p w14:paraId="474870B4" w14:textId="77777777" w:rsidR="00A33984" w:rsidRPr="00BD3CA7" w:rsidRDefault="00A33984" w:rsidP="00A33984">
            <w:pPr>
              <w:spacing w:before="0" w:after="60" w:line="240" w:lineRule="auto"/>
              <w:rPr>
                <w:rFonts w:ascii="Arial" w:hAnsi="Arial"/>
              </w:rPr>
            </w:pPr>
          </w:p>
        </w:tc>
        <w:tc>
          <w:tcPr>
            <w:tcW w:w="2210" w:type="dxa"/>
          </w:tcPr>
          <w:p w14:paraId="41188328" w14:textId="77777777" w:rsidR="00A33984" w:rsidRPr="00BD3CA7" w:rsidRDefault="00A33984" w:rsidP="00A33984">
            <w:pPr>
              <w:spacing w:before="0" w:after="60" w:line="240" w:lineRule="auto"/>
              <w:rPr>
                <w:rFonts w:ascii="Arial" w:hAnsi="Arial"/>
              </w:rPr>
            </w:pPr>
          </w:p>
        </w:tc>
      </w:tr>
      <w:tr w:rsidR="00A33984" w:rsidRPr="00BD3CA7" w14:paraId="4516C608" w14:textId="77777777" w:rsidTr="00A33984">
        <w:tc>
          <w:tcPr>
            <w:tcW w:w="1560" w:type="dxa"/>
          </w:tcPr>
          <w:p w14:paraId="2CB4BB4F" w14:textId="77777777" w:rsidR="00A33984" w:rsidRPr="00BD3CA7" w:rsidRDefault="00A33984" w:rsidP="00A33984">
            <w:pPr>
              <w:spacing w:before="0" w:after="60" w:line="240" w:lineRule="auto"/>
              <w:rPr>
                <w:rFonts w:ascii="Arial" w:hAnsi="Arial"/>
              </w:rPr>
            </w:pPr>
          </w:p>
        </w:tc>
        <w:tc>
          <w:tcPr>
            <w:tcW w:w="1701" w:type="dxa"/>
          </w:tcPr>
          <w:p w14:paraId="2C82938D" w14:textId="77777777" w:rsidR="00A33984" w:rsidRPr="00BD3CA7" w:rsidRDefault="00A33984" w:rsidP="00A33984">
            <w:pPr>
              <w:spacing w:before="0" w:after="60" w:line="240" w:lineRule="auto"/>
              <w:rPr>
                <w:rFonts w:ascii="Arial" w:hAnsi="Arial"/>
              </w:rPr>
            </w:pPr>
          </w:p>
        </w:tc>
        <w:tc>
          <w:tcPr>
            <w:tcW w:w="1760" w:type="dxa"/>
          </w:tcPr>
          <w:p w14:paraId="28635780" w14:textId="77777777" w:rsidR="00A33984" w:rsidRPr="00BD3CA7" w:rsidRDefault="00A33984" w:rsidP="00A33984">
            <w:pPr>
              <w:spacing w:before="0" w:after="60" w:line="240" w:lineRule="auto"/>
              <w:rPr>
                <w:rFonts w:ascii="Arial" w:hAnsi="Arial"/>
              </w:rPr>
            </w:pPr>
          </w:p>
        </w:tc>
        <w:tc>
          <w:tcPr>
            <w:tcW w:w="2693" w:type="dxa"/>
          </w:tcPr>
          <w:p w14:paraId="062083B9" w14:textId="77777777" w:rsidR="00A33984" w:rsidRPr="00BD3CA7" w:rsidRDefault="00A33984" w:rsidP="00A33984">
            <w:pPr>
              <w:spacing w:before="0" w:after="60" w:line="240" w:lineRule="auto"/>
              <w:rPr>
                <w:rFonts w:ascii="Arial" w:hAnsi="Arial"/>
              </w:rPr>
            </w:pPr>
          </w:p>
        </w:tc>
        <w:tc>
          <w:tcPr>
            <w:tcW w:w="1565" w:type="dxa"/>
          </w:tcPr>
          <w:p w14:paraId="286A08DB" w14:textId="77777777" w:rsidR="00A33984" w:rsidRPr="00BD3CA7" w:rsidRDefault="00A33984" w:rsidP="00A33984">
            <w:pPr>
              <w:spacing w:before="0" w:after="60" w:line="240" w:lineRule="auto"/>
              <w:rPr>
                <w:rFonts w:ascii="Arial" w:hAnsi="Arial"/>
              </w:rPr>
            </w:pPr>
          </w:p>
        </w:tc>
        <w:tc>
          <w:tcPr>
            <w:tcW w:w="1276" w:type="dxa"/>
          </w:tcPr>
          <w:p w14:paraId="06E27954" w14:textId="77777777" w:rsidR="00A33984" w:rsidRPr="00BD3CA7" w:rsidRDefault="00A33984" w:rsidP="00A33984">
            <w:pPr>
              <w:spacing w:before="0" w:after="60" w:line="240" w:lineRule="auto"/>
              <w:rPr>
                <w:rFonts w:ascii="Arial" w:hAnsi="Arial"/>
              </w:rPr>
            </w:pPr>
          </w:p>
        </w:tc>
        <w:tc>
          <w:tcPr>
            <w:tcW w:w="1978" w:type="dxa"/>
          </w:tcPr>
          <w:p w14:paraId="39552EBC" w14:textId="77777777" w:rsidR="00A33984" w:rsidRPr="00BD3CA7" w:rsidRDefault="00A33984" w:rsidP="00A33984">
            <w:pPr>
              <w:spacing w:before="0" w:after="60" w:line="240" w:lineRule="auto"/>
              <w:rPr>
                <w:rFonts w:ascii="Arial" w:hAnsi="Arial"/>
              </w:rPr>
            </w:pPr>
          </w:p>
        </w:tc>
        <w:tc>
          <w:tcPr>
            <w:tcW w:w="2210" w:type="dxa"/>
          </w:tcPr>
          <w:p w14:paraId="13EEA403" w14:textId="77777777" w:rsidR="00A33984" w:rsidRPr="00BD3CA7" w:rsidRDefault="00A33984" w:rsidP="00A33984">
            <w:pPr>
              <w:spacing w:before="0" w:after="60" w:line="240" w:lineRule="auto"/>
              <w:rPr>
                <w:rFonts w:ascii="Arial" w:hAnsi="Arial"/>
              </w:rPr>
            </w:pPr>
          </w:p>
        </w:tc>
      </w:tr>
      <w:tr w:rsidR="00A33984" w:rsidRPr="00BD3CA7" w14:paraId="11589A17" w14:textId="77777777" w:rsidTr="00A33984">
        <w:tc>
          <w:tcPr>
            <w:tcW w:w="1560" w:type="dxa"/>
          </w:tcPr>
          <w:p w14:paraId="15B7EA90" w14:textId="77777777" w:rsidR="00A33984" w:rsidRPr="00BD3CA7" w:rsidRDefault="00A33984" w:rsidP="00A33984">
            <w:pPr>
              <w:spacing w:before="0" w:after="60" w:line="240" w:lineRule="auto"/>
              <w:rPr>
                <w:rFonts w:ascii="Arial" w:hAnsi="Arial"/>
              </w:rPr>
            </w:pPr>
          </w:p>
        </w:tc>
        <w:tc>
          <w:tcPr>
            <w:tcW w:w="1701" w:type="dxa"/>
          </w:tcPr>
          <w:p w14:paraId="4BAE5EFE" w14:textId="77777777" w:rsidR="00A33984" w:rsidRPr="00BD3CA7" w:rsidRDefault="00A33984" w:rsidP="00A33984">
            <w:pPr>
              <w:spacing w:before="0" w:after="60" w:line="240" w:lineRule="auto"/>
              <w:rPr>
                <w:rFonts w:ascii="Arial" w:hAnsi="Arial"/>
              </w:rPr>
            </w:pPr>
          </w:p>
        </w:tc>
        <w:tc>
          <w:tcPr>
            <w:tcW w:w="1760" w:type="dxa"/>
          </w:tcPr>
          <w:p w14:paraId="7B7F1774" w14:textId="77777777" w:rsidR="00A33984" w:rsidRPr="00BD3CA7" w:rsidRDefault="00A33984" w:rsidP="00A33984">
            <w:pPr>
              <w:spacing w:before="0" w:after="60" w:line="240" w:lineRule="auto"/>
              <w:rPr>
                <w:rFonts w:ascii="Arial" w:hAnsi="Arial"/>
              </w:rPr>
            </w:pPr>
          </w:p>
        </w:tc>
        <w:tc>
          <w:tcPr>
            <w:tcW w:w="2693" w:type="dxa"/>
          </w:tcPr>
          <w:p w14:paraId="55B3AD88" w14:textId="77777777" w:rsidR="00A33984" w:rsidRPr="00BD3CA7" w:rsidRDefault="00A33984" w:rsidP="00A33984">
            <w:pPr>
              <w:spacing w:before="0" w:after="60" w:line="240" w:lineRule="auto"/>
              <w:rPr>
                <w:rFonts w:ascii="Arial" w:hAnsi="Arial"/>
              </w:rPr>
            </w:pPr>
          </w:p>
        </w:tc>
        <w:tc>
          <w:tcPr>
            <w:tcW w:w="1565" w:type="dxa"/>
          </w:tcPr>
          <w:p w14:paraId="691525ED" w14:textId="77777777" w:rsidR="00A33984" w:rsidRPr="00BD3CA7" w:rsidRDefault="00A33984" w:rsidP="00A33984">
            <w:pPr>
              <w:spacing w:before="0" w:after="60" w:line="240" w:lineRule="auto"/>
              <w:rPr>
                <w:rFonts w:ascii="Arial" w:hAnsi="Arial"/>
              </w:rPr>
            </w:pPr>
          </w:p>
        </w:tc>
        <w:tc>
          <w:tcPr>
            <w:tcW w:w="1276" w:type="dxa"/>
          </w:tcPr>
          <w:p w14:paraId="6B5CE809" w14:textId="77777777" w:rsidR="00A33984" w:rsidRPr="00BD3CA7" w:rsidRDefault="00A33984" w:rsidP="00A33984">
            <w:pPr>
              <w:spacing w:before="0" w:after="60" w:line="240" w:lineRule="auto"/>
              <w:rPr>
                <w:rFonts w:ascii="Arial" w:hAnsi="Arial"/>
              </w:rPr>
            </w:pPr>
          </w:p>
        </w:tc>
        <w:tc>
          <w:tcPr>
            <w:tcW w:w="1978" w:type="dxa"/>
          </w:tcPr>
          <w:p w14:paraId="663E9388" w14:textId="77777777" w:rsidR="00A33984" w:rsidRPr="00BD3CA7" w:rsidRDefault="00A33984" w:rsidP="00A33984">
            <w:pPr>
              <w:spacing w:before="0" w:after="60" w:line="240" w:lineRule="auto"/>
              <w:rPr>
                <w:rFonts w:ascii="Arial" w:hAnsi="Arial"/>
              </w:rPr>
            </w:pPr>
          </w:p>
        </w:tc>
        <w:tc>
          <w:tcPr>
            <w:tcW w:w="2210" w:type="dxa"/>
          </w:tcPr>
          <w:p w14:paraId="09AEC8C3" w14:textId="77777777" w:rsidR="00A33984" w:rsidRPr="00BD3CA7" w:rsidRDefault="00A33984" w:rsidP="00A33984">
            <w:pPr>
              <w:spacing w:before="0" w:after="60" w:line="240" w:lineRule="auto"/>
              <w:rPr>
                <w:rFonts w:ascii="Arial" w:hAnsi="Arial"/>
              </w:rPr>
            </w:pPr>
          </w:p>
        </w:tc>
      </w:tr>
      <w:tr w:rsidR="00A33984" w:rsidRPr="00BD3CA7" w14:paraId="2CC938B5" w14:textId="77777777" w:rsidTr="00A33984">
        <w:tc>
          <w:tcPr>
            <w:tcW w:w="1560" w:type="dxa"/>
          </w:tcPr>
          <w:p w14:paraId="0F1C0F25" w14:textId="77777777" w:rsidR="00A33984" w:rsidRPr="00BD3CA7" w:rsidRDefault="00A33984" w:rsidP="00A33984">
            <w:pPr>
              <w:spacing w:before="0" w:after="60" w:line="240" w:lineRule="auto"/>
              <w:rPr>
                <w:rFonts w:ascii="Arial" w:hAnsi="Arial"/>
              </w:rPr>
            </w:pPr>
          </w:p>
        </w:tc>
        <w:tc>
          <w:tcPr>
            <w:tcW w:w="1701" w:type="dxa"/>
          </w:tcPr>
          <w:p w14:paraId="427DA70D" w14:textId="77777777" w:rsidR="00A33984" w:rsidRPr="00BD3CA7" w:rsidRDefault="00A33984" w:rsidP="00A33984">
            <w:pPr>
              <w:spacing w:before="0" w:after="60" w:line="240" w:lineRule="auto"/>
              <w:rPr>
                <w:rFonts w:ascii="Arial" w:hAnsi="Arial"/>
              </w:rPr>
            </w:pPr>
          </w:p>
        </w:tc>
        <w:tc>
          <w:tcPr>
            <w:tcW w:w="1760" w:type="dxa"/>
          </w:tcPr>
          <w:p w14:paraId="697E88CB" w14:textId="77777777" w:rsidR="00A33984" w:rsidRPr="00BD3CA7" w:rsidRDefault="00A33984" w:rsidP="00A33984">
            <w:pPr>
              <w:spacing w:before="0" w:after="60" w:line="240" w:lineRule="auto"/>
              <w:rPr>
                <w:rFonts w:ascii="Arial" w:hAnsi="Arial"/>
              </w:rPr>
            </w:pPr>
          </w:p>
        </w:tc>
        <w:tc>
          <w:tcPr>
            <w:tcW w:w="2693" w:type="dxa"/>
          </w:tcPr>
          <w:p w14:paraId="3652C33E" w14:textId="77777777" w:rsidR="00A33984" w:rsidRPr="00BD3CA7" w:rsidRDefault="00A33984" w:rsidP="00A33984">
            <w:pPr>
              <w:spacing w:before="0" w:after="60" w:line="240" w:lineRule="auto"/>
              <w:rPr>
                <w:rFonts w:ascii="Arial" w:hAnsi="Arial"/>
              </w:rPr>
            </w:pPr>
          </w:p>
        </w:tc>
        <w:tc>
          <w:tcPr>
            <w:tcW w:w="1565" w:type="dxa"/>
          </w:tcPr>
          <w:p w14:paraId="2018DFCB" w14:textId="77777777" w:rsidR="00A33984" w:rsidRPr="00BD3CA7" w:rsidRDefault="00A33984" w:rsidP="00A33984">
            <w:pPr>
              <w:spacing w:before="0" w:after="60" w:line="240" w:lineRule="auto"/>
              <w:rPr>
                <w:rFonts w:ascii="Arial" w:hAnsi="Arial"/>
              </w:rPr>
            </w:pPr>
          </w:p>
        </w:tc>
        <w:tc>
          <w:tcPr>
            <w:tcW w:w="1276" w:type="dxa"/>
          </w:tcPr>
          <w:p w14:paraId="754E200C" w14:textId="77777777" w:rsidR="00A33984" w:rsidRPr="00BD3CA7" w:rsidRDefault="00A33984" w:rsidP="00A33984">
            <w:pPr>
              <w:spacing w:before="0" w:after="60" w:line="240" w:lineRule="auto"/>
              <w:rPr>
                <w:rFonts w:ascii="Arial" w:hAnsi="Arial"/>
              </w:rPr>
            </w:pPr>
          </w:p>
        </w:tc>
        <w:tc>
          <w:tcPr>
            <w:tcW w:w="1978" w:type="dxa"/>
          </w:tcPr>
          <w:p w14:paraId="51305A21" w14:textId="77777777" w:rsidR="00A33984" w:rsidRPr="00BD3CA7" w:rsidRDefault="00A33984" w:rsidP="00A33984">
            <w:pPr>
              <w:spacing w:before="0" w:after="60" w:line="240" w:lineRule="auto"/>
              <w:rPr>
                <w:rFonts w:ascii="Arial" w:hAnsi="Arial"/>
              </w:rPr>
            </w:pPr>
          </w:p>
        </w:tc>
        <w:tc>
          <w:tcPr>
            <w:tcW w:w="2210" w:type="dxa"/>
          </w:tcPr>
          <w:p w14:paraId="46FE81E0" w14:textId="77777777" w:rsidR="00A33984" w:rsidRPr="00BD3CA7" w:rsidRDefault="00A33984" w:rsidP="00A33984">
            <w:pPr>
              <w:spacing w:before="0" w:after="60" w:line="240" w:lineRule="auto"/>
              <w:rPr>
                <w:rFonts w:ascii="Arial" w:hAnsi="Arial"/>
              </w:rPr>
            </w:pPr>
          </w:p>
        </w:tc>
      </w:tr>
      <w:tr w:rsidR="00A33984" w:rsidRPr="00BD3CA7" w14:paraId="1329E920" w14:textId="77777777" w:rsidTr="00A33984">
        <w:tc>
          <w:tcPr>
            <w:tcW w:w="1560" w:type="dxa"/>
          </w:tcPr>
          <w:p w14:paraId="3E91326C" w14:textId="77777777" w:rsidR="00A33984" w:rsidRPr="00BD3CA7" w:rsidRDefault="00A33984" w:rsidP="00A33984">
            <w:pPr>
              <w:spacing w:before="0" w:after="60" w:line="240" w:lineRule="auto"/>
              <w:rPr>
                <w:rFonts w:ascii="Arial" w:hAnsi="Arial"/>
              </w:rPr>
            </w:pPr>
          </w:p>
        </w:tc>
        <w:tc>
          <w:tcPr>
            <w:tcW w:w="1701" w:type="dxa"/>
          </w:tcPr>
          <w:p w14:paraId="63483BB0" w14:textId="77777777" w:rsidR="00A33984" w:rsidRPr="00BD3CA7" w:rsidRDefault="00A33984" w:rsidP="00A33984">
            <w:pPr>
              <w:spacing w:before="0" w:after="60" w:line="240" w:lineRule="auto"/>
              <w:rPr>
                <w:rFonts w:ascii="Arial" w:hAnsi="Arial"/>
              </w:rPr>
            </w:pPr>
          </w:p>
        </w:tc>
        <w:tc>
          <w:tcPr>
            <w:tcW w:w="1760" w:type="dxa"/>
          </w:tcPr>
          <w:p w14:paraId="6526C2B3" w14:textId="77777777" w:rsidR="00A33984" w:rsidRPr="00BD3CA7" w:rsidRDefault="00A33984" w:rsidP="00A33984">
            <w:pPr>
              <w:spacing w:before="0" w:after="60" w:line="240" w:lineRule="auto"/>
              <w:rPr>
                <w:rFonts w:ascii="Arial" w:hAnsi="Arial"/>
              </w:rPr>
            </w:pPr>
          </w:p>
        </w:tc>
        <w:tc>
          <w:tcPr>
            <w:tcW w:w="2693" w:type="dxa"/>
          </w:tcPr>
          <w:p w14:paraId="1B083F38" w14:textId="77777777" w:rsidR="00A33984" w:rsidRPr="00BD3CA7" w:rsidRDefault="00A33984" w:rsidP="00A33984">
            <w:pPr>
              <w:spacing w:before="0" w:after="60" w:line="240" w:lineRule="auto"/>
              <w:rPr>
                <w:rFonts w:ascii="Arial" w:hAnsi="Arial"/>
              </w:rPr>
            </w:pPr>
          </w:p>
        </w:tc>
        <w:tc>
          <w:tcPr>
            <w:tcW w:w="1565" w:type="dxa"/>
          </w:tcPr>
          <w:p w14:paraId="266E1A4B" w14:textId="77777777" w:rsidR="00A33984" w:rsidRPr="00BD3CA7" w:rsidRDefault="00A33984" w:rsidP="00A33984">
            <w:pPr>
              <w:spacing w:before="0" w:after="60" w:line="240" w:lineRule="auto"/>
              <w:rPr>
                <w:rFonts w:ascii="Arial" w:hAnsi="Arial"/>
              </w:rPr>
            </w:pPr>
          </w:p>
        </w:tc>
        <w:tc>
          <w:tcPr>
            <w:tcW w:w="1276" w:type="dxa"/>
          </w:tcPr>
          <w:p w14:paraId="68F365A4" w14:textId="77777777" w:rsidR="00A33984" w:rsidRPr="00BD3CA7" w:rsidRDefault="00A33984" w:rsidP="00A33984">
            <w:pPr>
              <w:spacing w:before="0" w:after="60" w:line="240" w:lineRule="auto"/>
              <w:rPr>
                <w:rFonts w:ascii="Arial" w:hAnsi="Arial"/>
              </w:rPr>
            </w:pPr>
          </w:p>
        </w:tc>
        <w:tc>
          <w:tcPr>
            <w:tcW w:w="1978" w:type="dxa"/>
          </w:tcPr>
          <w:p w14:paraId="5C8F3FD5" w14:textId="77777777" w:rsidR="00A33984" w:rsidRPr="00BD3CA7" w:rsidRDefault="00A33984" w:rsidP="00A33984">
            <w:pPr>
              <w:spacing w:before="0" w:after="60" w:line="240" w:lineRule="auto"/>
              <w:rPr>
                <w:rFonts w:ascii="Arial" w:hAnsi="Arial"/>
              </w:rPr>
            </w:pPr>
          </w:p>
        </w:tc>
        <w:tc>
          <w:tcPr>
            <w:tcW w:w="2210" w:type="dxa"/>
          </w:tcPr>
          <w:p w14:paraId="7E90C6DC" w14:textId="77777777" w:rsidR="00A33984" w:rsidRPr="00BD3CA7" w:rsidRDefault="00A33984" w:rsidP="00A33984">
            <w:pPr>
              <w:spacing w:before="0" w:after="60" w:line="240" w:lineRule="auto"/>
              <w:rPr>
                <w:rFonts w:ascii="Arial" w:hAnsi="Arial"/>
              </w:rPr>
            </w:pPr>
          </w:p>
        </w:tc>
      </w:tr>
      <w:tr w:rsidR="00A33984" w:rsidRPr="00BD3CA7" w14:paraId="2060D464" w14:textId="77777777" w:rsidTr="00A33984">
        <w:tc>
          <w:tcPr>
            <w:tcW w:w="1560" w:type="dxa"/>
          </w:tcPr>
          <w:p w14:paraId="49E12633" w14:textId="77777777" w:rsidR="00A33984" w:rsidRPr="00BD3CA7" w:rsidRDefault="00A33984" w:rsidP="00A33984">
            <w:pPr>
              <w:spacing w:before="0" w:after="60" w:line="240" w:lineRule="auto"/>
              <w:rPr>
                <w:rFonts w:ascii="Arial" w:hAnsi="Arial"/>
              </w:rPr>
            </w:pPr>
          </w:p>
        </w:tc>
        <w:tc>
          <w:tcPr>
            <w:tcW w:w="1701" w:type="dxa"/>
          </w:tcPr>
          <w:p w14:paraId="5D83477F" w14:textId="77777777" w:rsidR="00A33984" w:rsidRPr="00BD3CA7" w:rsidRDefault="00A33984" w:rsidP="00A33984">
            <w:pPr>
              <w:spacing w:before="0" w:after="60" w:line="240" w:lineRule="auto"/>
              <w:rPr>
                <w:rFonts w:ascii="Arial" w:hAnsi="Arial"/>
              </w:rPr>
            </w:pPr>
          </w:p>
        </w:tc>
        <w:tc>
          <w:tcPr>
            <w:tcW w:w="1760" w:type="dxa"/>
          </w:tcPr>
          <w:p w14:paraId="105AAC3B" w14:textId="77777777" w:rsidR="00A33984" w:rsidRPr="00BD3CA7" w:rsidRDefault="00A33984" w:rsidP="00A33984">
            <w:pPr>
              <w:spacing w:before="0" w:after="60" w:line="240" w:lineRule="auto"/>
              <w:rPr>
                <w:rFonts w:ascii="Arial" w:hAnsi="Arial"/>
              </w:rPr>
            </w:pPr>
          </w:p>
        </w:tc>
        <w:tc>
          <w:tcPr>
            <w:tcW w:w="2693" w:type="dxa"/>
          </w:tcPr>
          <w:p w14:paraId="018E05CA" w14:textId="77777777" w:rsidR="00A33984" w:rsidRPr="00BD3CA7" w:rsidRDefault="00A33984" w:rsidP="00A33984">
            <w:pPr>
              <w:spacing w:before="0" w:after="60" w:line="240" w:lineRule="auto"/>
              <w:rPr>
                <w:rFonts w:ascii="Arial" w:hAnsi="Arial"/>
              </w:rPr>
            </w:pPr>
          </w:p>
        </w:tc>
        <w:tc>
          <w:tcPr>
            <w:tcW w:w="1565" w:type="dxa"/>
          </w:tcPr>
          <w:p w14:paraId="4080CC42" w14:textId="77777777" w:rsidR="00A33984" w:rsidRPr="00BD3CA7" w:rsidRDefault="00A33984" w:rsidP="00A33984">
            <w:pPr>
              <w:spacing w:before="0" w:after="60" w:line="240" w:lineRule="auto"/>
              <w:rPr>
                <w:rFonts w:ascii="Arial" w:hAnsi="Arial"/>
              </w:rPr>
            </w:pPr>
          </w:p>
        </w:tc>
        <w:tc>
          <w:tcPr>
            <w:tcW w:w="1276" w:type="dxa"/>
          </w:tcPr>
          <w:p w14:paraId="2828CA75" w14:textId="77777777" w:rsidR="00A33984" w:rsidRPr="00BD3CA7" w:rsidRDefault="00A33984" w:rsidP="00A33984">
            <w:pPr>
              <w:spacing w:before="0" w:after="60" w:line="240" w:lineRule="auto"/>
              <w:rPr>
                <w:rFonts w:ascii="Arial" w:hAnsi="Arial"/>
              </w:rPr>
            </w:pPr>
          </w:p>
        </w:tc>
        <w:tc>
          <w:tcPr>
            <w:tcW w:w="1978" w:type="dxa"/>
          </w:tcPr>
          <w:p w14:paraId="3FEBBE93" w14:textId="77777777" w:rsidR="00A33984" w:rsidRPr="00BD3CA7" w:rsidRDefault="00A33984" w:rsidP="00A33984">
            <w:pPr>
              <w:spacing w:before="0" w:after="60" w:line="240" w:lineRule="auto"/>
              <w:rPr>
                <w:rFonts w:ascii="Arial" w:hAnsi="Arial"/>
              </w:rPr>
            </w:pPr>
          </w:p>
        </w:tc>
        <w:tc>
          <w:tcPr>
            <w:tcW w:w="2210" w:type="dxa"/>
          </w:tcPr>
          <w:p w14:paraId="51FADF99" w14:textId="77777777" w:rsidR="00A33984" w:rsidRPr="00BD3CA7" w:rsidRDefault="00A33984" w:rsidP="00A33984">
            <w:pPr>
              <w:spacing w:before="0" w:after="60" w:line="240" w:lineRule="auto"/>
              <w:rPr>
                <w:rFonts w:ascii="Arial" w:hAnsi="Arial"/>
              </w:rPr>
            </w:pPr>
          </w:p>
        </w:tc>
      </w:tr>
      <w:tr w:rsidR="00A33984" w:rsidRPr="00BD3CA7" w14:paraId="266686A4" w14:textId="77777777" w:rsidTr="00A33984">
        <w:tc>
          <w:tcPr>
            <w:tcW w:w="1560" w:type="dxa"/>
          </w:tcPr>
          <w:p w14:paraId="3DC0B1B5" w14:textId="77777777" w:rsidR="00A33984" w:rsidRPr="00BD3CA7" w:rsidRDefault="00A33984" w:rsidP="00A33984">
            <w:pPr>
              <w:spacing w:before="0" w:after="60" w:line="240" w:lineRule="auto"/>
              <w:rPr>
                <w:rFonts w:ascii="Arial" w:hAnsi="Arial"/>
              </w:rPr>
            </w:pPr>
          </w:p>
        </w:tc>
        <w:tc>
          <w:tcPr>
            <w:tcW w:w="1701" w:type="dxa"/>
          </w:tcPr>
          <w:p w14:paraId="246E3B22" w14:textId="77777777" w:rsidR="00A33984" w:rsidRPr="00BD3CA7" w:rsidRDefault="00A33984" w:rsidP="00A33984">
            <w:pPr>
              <w:spacing w:before="0" w:after="60" w:line="240" w:lineRule="auto"/>
              <w:rPr>
                <w:rFonts w:ascii="Arial" w:hAnsi="Arial"/>
              </w:rPr>
            </w:pPr>
          </w:p>
        </w:tc>
        <w:tc>
          <w:tcPr>
            <w:tcW w:w="1760" w:type="dxa"/>
          </w:tcPr>
          <w:p w14:paraId="33DF3AAE" w14:textId="77777777" w:rsidR="00A33984" w:rsidRPr="00BD3CA7" w:rsidRDefault="00A33984" w:rsidP="00A33984">
            <w:pPr>
              <w:spacing w:before="0" w:after="60" w:line="240" w:lineRule="auto"/>
              <w:rPr>
                <w:rFonts w:ascii="Arial" w:hAnsi="Arial"/>
              </w:rPr>
            </w:pPr>
          </w:p>
        </w:tc>
        <w:tc>
          <w:tcPr>
            <w:tcW w:w="2693" w:type="dxa"/>
          </w:tcPr>
          <w:p w14:paraId="15DAE8F3" w14:textId="77777777" w:rsidR="00A33984" w:rsidRPr="00BD3CA7" w:rsidRDefault="00A33984" w:rsidP="00A33984">
            <w:pPr>
              <w:spacing w:before="0" w:after="60" w:line="240" w:lineRule="auto"/>
              <w:rPr>
                <w:rFonts w:ascii="Arial" w:hAnsi="Arial"/>
              </w:rPr>
            </w:pPr>
          </w:p>
        </w:tc>
        <w:tc>
          <w:tcPr>
            <w:tcW w:w="1565" w:type="dxa"/>
          </w:tcPr>
          <w:p w14:paraId="0A276D8D" w14:textId="77777777" w:rsidR="00A33984" w:rsidRPr="00BD3CA7" w:rsidRDefault="00A33984" w:rsidP="00A33984">
            <w:pPr>
              <w:spacing w:before="0" w:after="60" w:line="240" w:lineRule="auto"/>
              <w:rPr>
                <w:rFonts w:ascii="Arial" w:hAnsi="Arial"/>
              </w:rPr>
            </w:pPr>
          </w:p>
        </w:tc>
        <w:tc>
          <w:tcPr>
            <w:tcW w:w="1276" w:type="dxa"/>
          </w:tcPr>
          <w:p w14:paraId="25A26156" w14:textId="77777777" w:rsidR="00A33984" w:rsidRPr="00BD3CA7" w:rsidRDefault="00A33984" w:rsidP="00A33984">
            <w:pPr>
              <w:spacing w:before="0" w:after="60" w:line="240" w:lineRule="auto"/>
              <w:rPr>
                <w:rFonts w:ascii="Arial" w:hAnsi="Arial"/>
              </w:rPr>
            </w:pPr>
          </w:p>
        </w:tc>
        <w:tc>
          <w:tcPr>
            <w:tcW w:w="1978" w:type="dxa"/>
          </w:tcPr>
          <w:p w14:paraId="617CF309" w14:textId="77777777" w:rsidR="00A33984" w:rsidRPr="00BD3CA7" w:rsidRDefault="00A33984" w:rsidP="00A33984">
            <w:pPr>
              <w:spacing w:before="0" w:after="60" w:line="240" w:lineRule="auto"/>
              <w:rPr>
                <w:rFonts w:ascii="Arial" w:hAnsi="Arial"/>
              </w:rPr>
            </w:pPr>
          </w:p>
        </w:tc>
        <w:tc>
          <w:tcPr>
            <w:tcW w:w="2210" w:type="dxa"/>
          </w:tcPr>
          <w:p w14:paraId="11849576" w14:textId="77777777" w:rsidR="00A33984" w:rsidRPr="00BD3CA7" w:rsidRDefault="00A33984" w:rsidP="00A33984">
            <w:pPr>
              <w:spacing w:before="0" w:after="60" w:line="240" w:lineRule="auto"/>
              <w:rPr>
                <w:rFonts w:ascii="Arial" w:hAnsi="Arial"/>
              </w:rPr>
            </w:pPr>
          </w:p>
        </w:tc>
      </w:tr>
      <w:tr w:rsidR="00A33984" w:rsidRPr="00BD3CA7" w14:paraId="34B7DB90" w14:textId="77777777" w:rsidTr="00A33984">
        <w:tc>
          <w:tcPr>
            <w:tcW w:w="1560" w:type="dxa"/>
          </w:tcPr>
          <w:p w14:paraId="464812F3" w14:textId="77777777" w:rsidR="00A33984" w:rsidRPr="00BD3CA7" w:rsidRDefault="00A33984" w:rsidP="00A33984">
            <w:pPr>
              <w:spacing w:before="0" w:after="60" w:line="240" w:lineRule="auto"/>
              <w:rPr>
                <w:rFonts w:ascii="Arial" w:hAnsi="Arial"/>
              </w:rPr>
            </w:pPr>
          </w:p>
        </w:tc>
        <w:tc>
          <w:tcPr>
            <w:tcW w:w="1701" w:type="dxa"/>
          </w:tcPr>
          <w:p w14:paraId="560BD828" w14:textId="77777777" w:rsidR="00A33984" w:rsidRPr="00BD3CA7" w:rsidRDefault="00A33984" w:rsidP="00A33984">
            <w:pPr>
              <w:spacing w:before="0" w:after="60" w:line="240" w:lineRule="auto"/>
              <w:rPr>
                <w:rFonts w:ascii="Arial" w:hAnsi="Arial"/>
              </w:rPr>
            </w:pPr>
          </w:p>
        </w:tc>
        <w:tc>
          <w:tcPr>
            <w:tcW w:w="1760" w:type="dxa"/>
          </w:tcPr>
          <w:p w14:paraId="1F70553E" w14:textId="77777777" w:rsidR="00A33984" w:rsidRPr="00BD3CA7" w:rsidRDefault="00A33984" w:rsidP="00A33984">
            <w:pPr>
              <w:spacing w:before="0" w:after="60" w:line="240" w:lineRule="auto"/>
              <w:rPr>
                <w:rFonts w:ascii="Arial" w:hAnsi="Arial"/>
              </w:rPr>
            </w:pPr>
          </w:p>
        </w:tc>
        <w:tc>
          <w:tcPr>
            <w:tcW w:w="2693" w:type="dxa"/>
          </w:tcPr>
          <w:p w14:paraId="3382F5C7" w14:textId="77777777" w:rsidR="00A33984" w:rsidRPr="00BD3CA7" w:rsidRDefault="00A33984" w:rsidP="00A33984">
            <w:pPr>
              <w:spacing w:before="0" w:after="60" w:line="240" w:lineRule="auto"/>
              <w:rPr>
                <w:rFonts w:ascii="Arial" w:hAnsi="Arial"/>
              </w:rPr>
            </w:pPr>
          </w:p>
        </w:tc>
        <w:tc>
          <w:tcPr>
            <w:tcW w:w="1565" w:type="dxa"/>
          </w:tcPr>
          <w:p w14:paraId="421BAD5B" w14:textId="77777777" w:rsidR="00A33984" w:rsidRPr="00BD3CA7" w:rsidRDefault="00A33984" w:rsidP="00A33984">
            <w:pPr>
              <w:spacing w:before="0" w:after="60" w:line="240" w:lineRule="auto"/>
              <w:rPr>
                <w:rFonts w:ascii="Arial" w:hAnsi="Arial"/>
              </w:rPr>
            </w:pPr>
          </w:p>
        </w:tc>
        <w:tc>
          <w:tcPr>
            <w:tcW w:w="1276" w:type="dxa"/>
          </w:tcPr>
          <w:p w14:paraId="3AD662A3" w14:textId="77777777" w:rsidR="00A33984" w:rsidRPr="00BD3CA7" w:rsidRDefault="00A33984" w:rsidP="00A33984">
            <w:pPr>
              <w:spacing w:before="0" w:after="60" w:line="240" w:lineRule="auto"/>
              <w:rPr>
                <w:rFonts w:ascii="Arial" w:hAnsi="Arial"/>
              </w:rPr>
            </w:pPr>
          </w:p>
        </w:tc>
        <w:tc>
          <w:tcPr>
            <w:tcW w:w="1978" w:type="dxa"/>
          </w:tcPr>
          <w:p w14:paraId="4D92D43E" w14:textId="77777777" w:rsidR="00A33984" w:rsidRPr="00BD3CA7" w:rsidRDefault="00A33984" w:rsidP="00A33984">
            <w:pPr>
              <w:spacing w:before="0" w:after="60" w:line="240" w:lineRule="auto"/>
              <w:rPr>
                <w:rFonts w:ascii="Arial" w:hAnsi="Arial"/>
              </w:rPr>
            </w:pPr>
          </w:p>
        </w:tc>
        <w:tc>
          <w:tcPr>
            <w:tcW w:w="2210" w:type="dxa"/>
          </w:tcPr>
          <w:p w14:paraId="14E51DE0" w14:textId="77777777" w:rsidR="00A33984" w:rsidRPr="00BD3CA7" w:rsidRDefault="00A33984" w:rsidP="00A33984">
            <w:pPr>
              <w:spacing w:before="0" w:after="60" w:line="240" w:lineRule="auto"/>
              <w:rPr>
                <w:rFonts w:ascii="Arial" w:hAnsi="Arial"/>
              </w:rPr>
            </w:pPr>
          </w:p>
        </w:tc>
      </w:tr>
      <w:tr w:rsidR="00A33984" w:rsidRPr="00BD3CA7" w14:paraId="7960C352" w14:textId="77777777" w:rsidTr="00A33984">
        <w:tc>
          <w:tcPr>
            <w:tcW w:w="1560" w:type="dxa"/>
          </w:tcPr>
          <w:p w14:paraId="0C6EFE34" w14:textId="77777777" w:rsidR="00A33984" w:rsidRPr="00BD3CA7" w:rsidRDefault="00A33984" w:rsidP="00A33984">
            <w:pPr>
              <w:spacing w:before="0" w:after="60" w:line="240" w:lineRule="auto"/>
              <w:rPr>
                <w:rFonts w:ascii="Arial" w:hAnsi="Arial"/>
              </w:rPr>
            </w:pPr>
          </w:p>
        </w:tc>
        <w:tc>
          <w:tcPr>
            <w:tcW w:w="1701" w:type="dxa"/>
          </w:tcPr>
          <w:p w14:paraId="191AD108" w14:textId="77777777" w:rsidR="00A33984" w:rsidRPr="00BD3CA7" w:rsidRDefault="00A33984" w:rsidP="00A33984">
            <w:pPr>
              <w:spacing w:before="0" w:after="60" w:line="240" w:lineRule="auto"/>
              <w:rPr>
                <w:rFonts w:ascii="Arial" w:hAnsi="Arial"/>
              </w:rPr>
            </w:pPr>
          </w:p>
        </w:tc>
        <w:tc>
          <w:tcPr>
            <w:tcW w:w="1760" w:type="dxa"/>
          </w:tcPr>
          <w:p w14:paraId="34D1E5F7" w14:textId="77777777" w:rsidR="00A33984" w:rsidRPr="00BD3CA7" w:rsidRDefault="00A33984" w:rsidP="00A33984">
            <w:pPr>
              <w:spacing w:before="0" w:after="60" w:line="240" w:lineRule="auto"/>
              <w:rPr>
                <w:rFonts w:ascii="Arial" w:hAnsi="Arial"/>
              </w:rPr>
            </w:pPr>
          </w:p>
        </w:tc>
        <w:tc>
          <w:tcPr>
            <w:tcW w:w="2693" w:type="dxa"/>
          </w:tcPr>
          <w:p w14:paraId="73700833" w14:textId="77777777" w:rsidR="00A33984" w:rsidRPr="00BD3CA7" w:rsidRDefault="00A33984" w:rsidP="00A33984">
            <w:pPr>
              <w:spacing w:before="0" w:after="60" w:line="240" w:lineRule="auto"/>
              <w:rPr>
                <w:rFonts w:ascii="Arial" w:hAnsi="Arial"/>
              </w:rPr>
            </w:pPr>
          </w:p>
        </w:tc>
        <w:tc>
          <w:tcPr>
            <w:tcW w:w="1565" w:type="dxa"/>
          </w:tcPr>
          <w:p w14:paraId="2BF773B5" w14:textId="77777777" w:rsidR="00A33984" w:rsidRPr="00BD3CA7" w:rsidRDefault="00A33984" w:rsidP="00A33984">
            <w:pPr>
              <w:spacing w:before="0" w:after="60" w:line="240" w:lineRule="auto"/>
              <w:rPr>
                <w:rFonts w:ascii="Arial" w:hAnsi="Arial"/>
              </w:rPr>
            </w:pPr>
          </w:p>
        </w:tc>
        <w:tc>
          <w:tcPr>
            <w:tcW w:w="1276" w:type="dxa"/>
          </w:tcPr>
          <w:p w14:paraId="4F1E9EE0" w14:textId="77777777" w:rsidR="00A33984" w:rsidRPr="00BD3CA7" w:rsidRDefault="00A33984" w:rsidP="00A33984">
            <w:pPr>
              <w:spacing w:before="0" w:after="60" w:line="240" w:lineRule="auto"/>
              <w:rPr>
                <w:rFonts w:ascii="Arial" w:hAnsi="Arial"/>
              </w:rPr>
            </w:pPr>
          </w:p>
        </w:tc>
        <w:tc>
          <w:tcPr>
            <w:tcW w:w="1978" w:type="dxa"/>
          </w:tcPr>
          <w:p w14:paraId="64C1D316" w14:textId="77777777" w:rsidR="00A33984" w:rsidRPr="00BD3CA7" w:rsidRDefault="00A33984" w:rsidP="00A33984">
            <w:pPr>
              <w:spacing w:before="0" w:after="60" w:line="240" w:lineRule="auto"/>
              <w:rPr>
                <w:rFonts w:ascii="Arial" w:hAnsi="Arial"/>
              </w:rPr>
            </w:pPr>
          </w:p>
        </w:tc>
        <w:tc>
          <w:tcPr>
            <w:tcW w:w="2210" w:type="dxa"/>
          </w:tcPr>
          <w:p w14:paraId="7ACBD96A" w14:textId="77777777" w:rsidR="00A33984" w:rsidRPr="00BD3CA7" w:rsidRDefault="00A33984" w:rsidP="00A33984">
            <w:pPr>
              <w:spacing w:before="0" w:after="60" w:line="240" w:lineRule="auto"/>
              <w:rPr>
                <w:rFonts w:ascii="Arial" w:hAnsi="Arial"/>
              </w:rPr>
            </w:pPr>
          </w:p>
        </w:tc>
      </w:tr>
      <w:tr w:rsidR="00A33984" w:rsidRPr="00BD3CA7" w14:paraId="5C0184F8" w14:textId="77777777" w:rsidTr="00A33984">
        <w:tc>
          <w:tcPr>
            <w:tcW w:w="1560" w:type="dxa"/>
          </w:tcPr>
          <w:p w14:paraId="10321EE6" w14:textId="77777777" w:rsidR="00A33984" w:rsidRPr="00BD3CA7" w:rsidRDefault="00A33984" w:rsidP="00A33984">
            <w:pPr>
              <w:spacing w:before="0" w:after="60" w:line="240" w:lineRule="auto"/>
              <w:rPr>
                <w:rFonts w:ascii="Arial" w:hAnsi="Arial"/>
              </w:rPr>
            </w:pPr>
          </w:p>
        </w:tc>
        <w:tc>
          <w:tcPr>
            <w:tcW w:w="1701" w:type="dxa"/>
          </w:tcPr>
          <w:p w14:paraId="6DD805A4" w14:textId="77777777" w:rsidR="00A33984" w:rsidRPr="00BD3CA7" w:rsidRDefault="00A33984" w:rsidP="00A33984">
            <w:pPr>
              <w:spacing w:before="0" w:after="60" w:line="240" w:lineRule="auto"/>
              <w:rPr>
                <w:rFonts w:ascii="Arial" w:hAnsi="Arial"/>
              </w:rPr>
            </w:pPr>
          </w:p>
        </w:tc>
        <w:tc>
          <w:tcPr>
            <w:tcW w:w="1760" w:type="dxa"/>
          </w:tcPr>
          <w:p w14:paraId="135D453D" w14:textId="77777777" w:rsidR="00A33984" w:rsidRPr="00BD3CA7" w:rsidRDefault="00A33984" w:rsidP="00A33984">
            <w:pPr>
              <w:spacing w:before="0" w:after="60" w:line="240" w:lineRule="auto"/>
              <w:rPr>
                <w:rFonts w:ascii="Arial" w:hAnsi="Arial"/>
              </w:rPr>
            </w:pPr>
          </w:p>
        </w:tc>
        <w:tc>
          <w:tcPr>
            <w:tcW w:w="2693" w:type="dxa"/>
          </w:tcPr>
          <w:p w14:paraId="7C35F4EC" w14:textId="77777777" w:rsidR="00A33984" w:rsidRPr="00BD3CA7" w:rsidRDefault="00A33984" w:rsidP="00A33984">
            <w:pPr>
              <w:spacing w:before="0" w:after="60" w:line="240" w:lineRule="auto"/>
              <w:rPr>
                <w:rFonts w:ascii="Arial" w:hAnsi="Arial"/>
              </w:rPr>
            </w:pPr>
          </w:p>
        </w:tc>
        <w:tc>
          <w:tcPr>
            <w:tcW w:w="1565" w:type="dxa"/>
          </w:tcPr>
          <w:p w14:paraId="3D01F1AE" w14:textId="77777777" w:rsidR="00A33984" w:rsidRPr="00BD3CA7" w:rsidRDefault="00A33984" w:rsidP="00A33984">
            <w:pPr>
              <w:spacing w:before="0" w:after="60" w:line="240" w:lineRule="auto"/>
              <w:rPr>
                <w:rFonts w:ascii="Arial" w:hAnsi="Arial"/>
              </w:rPr>
            </w:pPr>
          </w:p>
        </w:tc>
        <w:tc>
          <w:tcPr>
            <w:tcW w:w="1276" w:type="dxa"/>
          </w:tcPr>
          <w:p w14:paraId="0EA16214" w14:textId="77777777" w:rsidR="00A33984" w:rsidRPr="00BD3CA7" w:rsidRDefault="00A33984" w:rsidP="00A33984">
            <w:pPr>
              <w:spacing w:before="0" w:after="60" w:line="240" w:lineRule="auto"/>
              <w:rPr>
                <w:rFonts w:ascii="Arial" w:hAnsi="Arial"/>
              </w:rPr>
            </w:pPr>
          </w:p>
        </w:tc>
        <w:tc>
          <w:tcPr>
            <w:tcW w:w="1978" w:type="dxa"/>
          </w:tcPr>
          <w:p w14:paraId="603C3FC7" w14:textId="77777777" w:rsidR="00A33984" w:rsidRPr="00BD3CA7" w:rsidRDefault="00A33984" w:rsidP="00A33984">
            <w:pPr>
              <w:spacing w:before="0" w:after="60" w:line="240" w:lineRule="auto"/>
              <w:rPr>
                <w:rFonts w:ascii="Arial" w:hAnsi="Arial"/>
              </w:rPr>
            </w:pPr>
          </w:p>
        </w:tc>
        <w:tc>
          <w:tcPr>
            <w:tcW w:w="2210" w:type="dxa"/>
          </w:tcPr>
          <w:p w14:paraId="02679D13" w14:textId="77777777" w:rsidR="00A33984" w:rsidRPr="00BD3CA7" w:rsidRDefault="00A33984" w:rsidP="00A33984">
            <w:pPr>
              <w:spacing w:before="0" w:after="60" w:line="240" w:lineRule="auto"/>
              <w:rPr>
                <w:rFonts w:ascii="Arial" w:hAnsi="Arial"/>
              </w:rPr>
            </w:pPr>
          </w:p>
        </w:tc>
      </w:tr>
      <w:tr w:rsidR="00A33984" w:rsidRPr="00BD3CA7" w14:paraId="6F455BC7" w14:textId="77777777" w:rsidTr="00A33984">
        <w:tc>
          <w:tcPr>
            <w:tcW w:w="1560" w:type="dxa"/>
          </w:tcPr>
          <w:p w14:paraId="4156F83C" w14:textId="77777777" w:rsidR="00A33984" w:rsidRPr="00BD3CA7" w:rsidRDefault="00A33984" w:rsidP="00A33984">
            <w:pPr>
              <w:spacing w:before="0" w:after="60" w:line="240" w:lineRule="auto"/>
              <w:rPr>
                <w:rFonts w:ascii="Arial" w:hAnsi="Arial"/>
              </w:rPr>
            </w:pPr>
          </w:p>
        </w:tc>
        <w:tc>
          <w:tcPr>
            <w:tcW w:w="1701" w:type="dxa"/>
          </w:tcPr>
          <w:p w14:paraId="407DF3FB" w14:textId="77777777" w:rsidR="00A33984" w:rsidRPr="00BD3CA7" w:rsidRDefault="00A33984" w:rsidP="00A33984">
            <w:pPr>
              <w:spacing w:before="0" w:after="60" w:line="240" w:lineRule="auto"/>
              <w:rPr>
                <w:rFonts w:ascii="Arial" w:hAnsi="Arial"/>
              </w:rPr>
            </w:pPr>
          </w:p>
        </w:tc>
        <w:tc>
          <w:tcPr>
            <w:tcW w:w="1760" w:type="dxa"/>
          </w:tcPr>
          <w:p w14:paraId="3B05CA63" w14:textId="77777777" w:rsidR="00A33984" w:rsidRPr="00BD3CA7" w:rsidRDefault="00A33984" w:rsidP="00A33984">
            <w:pPr>
              <w:spacing w:before="0" w:after="60" w:line="240" w:lineRule="auto"/>
              <w:rPr>
                <w:rFonts w:ascii="Arial" w:hAnsi="Arial"/>
              </w:rPr>
            </w:pPr>
          </w:p>
        </w:tc>
        <w:tc>
          <w:tcPr>
            <w:tcW w:w="2693" w:type="dxa"/>
          </w:tcPr>
          <w:p w14:paraId="68320883" w14:textId="77777777" w:rsidR="00A33984" w:rsidRPr="00BD3CA7" w:rsidRDefault="00A33984" w:rsidP="00A33984">
            <w:pPr>
              <w:spacing w:before="0" w:after="60" w:line="240" w:lineRule="auto"/>
              <w:rPr>
                <w:rFonts w:ascii="Arial" w:hAnsi="Arial"/>
              </w:rPr>
            </w:pPr>
          </w:p>
        </w:tc>
        <w:tc>
          <w:tcPr>
            <w:tcW w:w="1565" w:type="dxa"/>
          </w:tcPr>
          <w:p w14:paraId="627D6D8B" w14:textId="77777777" w:rsidR="00A33984" w:rsidRPr="00BD3CA7" w:rsidRDefault="00A33984" w:rsidP="00A33984">
            <w:pPr>
              <w:spacing w:before="0" w:after="60" w:line="240" w:lineRule="auto"/>
              <w:rPr>
                <w:rFonts w:ascii="Arial" w:hAnsi="Arial"/>
              </w:rPr>
            </w:pPr>
          </w:p>
        </w:tc>
        <w:tc>
          <w:tcPr>
            <w:tcW w:w="1276" w:type="dxa"/>
          </w:tcPr>
          <w:p w14:paraId="00E0532E" w14:textId="77777777" w:rsidR="00A33984" w:rsidRPr="00BD3CA7" w:rsidRDefault="00A33984" w:rsidP="00A33984">
            <w:pPr>
              <w:spacing w:before="0" w:after="60" w:line="240" w:lineRule="auto"/>
              <w:rPr>
                <w:rFonts w:ascii="Arial" w:hAnsi="Arial"/>
              </w:rPr>
            </w:pPr>
          </w:p>
        </w:tc>
        <w:tc>
          <w:tcPr>
            <w:tcW w:w="1978" w:type="dxa"/>
          </w:tcPr>
          <w:p w14:paraId="38E3AB7B" w14:textId="77777777" w:rsidR="00A33984" w:rsidRPr="00BD3CA7" w:rsidRDefault="00A33984" w:rsidP="00A33984">
            <w:pPr>
              <w:spacing w:before="0" w:after="60" w:line="240" w:lineRule="auto"/>
              <w:rPr>
                <w:rFonts w:ascii="Arial" w:hAnsi="Arial"/>
              </w:rPr>
            </w:pPr>
          </w:p>
        </w:tc>
        <w:tc>
          <w:tcPr>
            <w:tcW w:w="2210" w:type="dxa"/>
          </w:tcPr>
          <w:p w14:paraId="11366820" w14:textId="77777777" w:rsidR="00A33984" w:rsidRPr="00BD3CA7" w:rsidRDefault="00A33984" w:rsidP="00A33984">
            <w:pPr>
              <w:spacing w:before="0" w:after="60" w:line="240" w:lineRule="auto"/>
              <w:rPr>
                <w:rFonts w:ascii="Arial" w:hAnsi="Arial"/>
              </w:rPr>
            </w:pPr>
          </w:p>
        </w:tc>
      </w:tr>
    </w:tbl>
    <w:p w14:paraId="52DEDE6C" w14:textId="77777777" w:rsidR="00A33984" w:rsidRPr="00BD3CA7" w:rsidRDefault="00A33984" w:rsidP="00A33984">
      <w:pPr>
        <w:spacing w:before="0" w:after="160" w:line="259" w:lineRule="auto"/>
        <w:rPr>
          <w:rFonts w:ascii="Arial" w:eastAsia="Calibri" w:hAnsi="Arial" w:cs="Arial"/>
          <w:sz w:val="24"/>
        </w:rPr>
      </w:pPr>
    </w:p>
    <w:p w14:paraId="4B07BC43" w14:textId="77777777" w:rsidR="00A33984" w:rsidRPr="00BD3CA7" w:rsidRDefault="00A33984" w:rsidP="00A33984">
      <w:pPr>
        <w:tabs>
          <w:tab w:val="left" w:pos="1418"/>
          <w:tab w:val="left" w:pos="2230"/>
          <w:tab w:val="left" w:pos="7316"/>
          <w:tab w:val="left" w:pos="8626"/>
          <w:tab w:val="left" w:pos="10905"/>
        </w:tabs>
        <w:spacing w:before="0" w:line="259" w:lineRule="auto"/>
        <w:rPr>
          <w:rFonts w:ascii="Arial" w:eastAsia="Calibri" w:hAnsi="Arial" w:cs="Arial"/>
          <w:sz w:val="24"/>
        </w:rPr>
      </w:pPr>
      <w:r w:rsidRPr="00BD3CA7">
        <w:rPr>
          <w:rFonts w:ascii="Arial" w:hAnsi="Arial"/>
          <w:b/>
          <w:sz w:val="24"/>
          <w:szCs w:val="32"/>
        </w:rPr>
        <w:t>Signed:</w:t>
      </w:r>
      <w:r w:rsidRPr="00BD3CA7">
        <w:rPr>
          <w:rFonts w:ascii="Arial" w:hAnsi="Arial"/>
          <w:b/>
          <w:sz w:val="24"/>
          <w:szCs w:val="32"/>
        </w:rPr>
        <w:tab/>
      </w:r>
      <w:sdt>
        <w:sdtPr>
          <w:rPr>
            <w:rFonts w:ascii="Arial" w:eastAsia="Calibri" w:hAnsi="Arial" w:cs="Arial"/>
            <w:sz w:val="24"/>
          </w:rPr>
          <w:id w:val="1626280991"/>
          <w:placeholder>
            <w:docPart w:val="513C35828A454D74B49DF3407435218F"/>
          </w:placeholder>
          <w:temporary/>
          <w:showingPlcHdr/>
          <w15:color w:val="DDDDDD"/>
        </w:sdtPr>
        <w:sdtEndPr/>
        <w:sdtContent>
          <w:r w:rsidRPr="00BD3CA7">
            <w:rPr>
              <w:rFonts w:ascii="Arial" w:eastAsia="Calibri" w:hAnsi="Arial" w:cs="Arial"/>
              <w:i/>
              <w:color w:val="A6A6A6"/>
              <w:sz w:val="24"/>
            </w:rPr>
            <w:t>[Name]</w:t>
          </w:r>
        </w:sdtContent>
      </w:sdt>
      <w:r w:rsidRPr="00BD3CA7">
        <w:rPr>
          <w:rFonts w:ascii="Arial" w:hAnsi="Arial"/>
          <w:b/>
          <w:sz w:val="24"/>
          <w:szCs w:val="32"/>
        </w:rPr>
        <w:t xml:space="preserve"> </w:t>
      </w:r>
      <w:r w:rsidRPr="00BD3CA7">
        <w:rPr>
          <w:rFonts w:ascii="Arial" w:eastAsia="Calibri" w:hAnsi="Arial" w:cs="Arial"/>
          <w:sz w:val="24"/>
        </w:rPr>
        <w:tab/>
      </w:r>
      <w:r w:rsidRPr="00BD3CA7">
        <w:rPr>
          <w:rFonts w:ascii="Arial" w:eastAsia="Calibri" w:hAnsi="Arial" w:cs="Arial"/>
          <w:b/>
          <w:sz w:val="24"/>
        </w:rPr>
        <w:t>Date:</w:t>
      </w:r>
      <w:r w:rsidRPr="00BD3CA7">
        <w:rPr>
          <w:rFonts w:ascii="Arial" w:hAnsi="Arial"/>
          <w:b/>
          <w:sz w:val="24"/>
          <w:szCs w:val="32"/>
        </w:rPr>
        <w:tab/>
      </w:r>
      <w:sdt>
        <w:sdtPr>
          <w:rPr>
            <w:rFonts w:ascii="Arial" w:eastAsia="Calibri" w:hAnsi="Arial" w:cs="Arial"/>
            <w:color w:val="A6A6A6"/>
            <w:sz w:val="24"/>
          </w:rPr>
          <w:id w:val="761180647"/>
          <w:placeholder>
            <w:docPart w:val="F3D246BEE2B0478089C7F285DDCAF5A2"/>
          </w:placeholder>
          <w:temporary/>
          <w:showingPlcHdr/>
        </w:sdtPr>
        <w:sdtEndPr/>
        <w:sdtContent>
          <w:r w:rsidRPr="00BD3CA7">
            <w:rPr>
              <w:rFonts w:ascii="Arial" w:eastAsia="Calibri" w:hAnsi="Arial" w:cs="Arial"/>
              <w:i/>
              <w:color w:val="A6A6A6"/>
              <w:sz w:val="24"/>
            </w:rPr>
            <w:t>[DD/MM/YY]</w:t>
          </w:r>
        </w:sdtContent>
      </w:sdt>
      <w:r w:rsidRPr="00BD3CA7">
        <w:rPr>
          <w:rFonts w:ascii="Arial" w:eastAsia="Calibri" w:hAnsi="Arial" w:cs="Arial"/>
          <w:color w:val="A6A6A6"/>
          <w:sz w:val="24"/>
        </w:rPr>
        <w:tab/>
      </w:r>
    </w:p>
    <w:p w14:paraId="02CE26D1" w14:textId="77777777" w:rsidR="00A33984" w:rsidRPr="00BD3CA7" w:rsidRDefault="00A33984" w:rsidP="00A33984">
      <w:pPr>
        <w:tabs>
          <w:tab w:val="left" w:pos="11010"/>
        </w:tabs>
        <w:spacing w:before="0" w:after="160" w:line="259" w:lineRule="auto"/>
        <w:rPr>
          <w:rFonts w:ascii="Arial" w:eastAsia="Calibri" w:hAnsi="Arial" w:cs="Arial"/>
          <w:sz w:val="24"/>
        </w:rPr>
      </w:pPr>
      <w:r w:rsidRPr="00BD3CA7">
        <w:rPr>
          <w:rFonts w:ascii="Arial" w:eastAsia="Calibri" w:hAnsi="Arial" w:cs="Arial"/>
          <w:sz w:val="24"/>
        </w:rPr>
        <w:t xml:space="preserve">(Authorised to sign as representative of the operator) </w:t>
      </w:r>
    </w:p>
    <w:p w14:paraId="39B3D68D" w14:textId="77777777" w:rsidR="00A33984" w:rsidRPr="00BD3CA7" w:rsidRDefault="00A33984" w:rsidP="00A33984">
      <w:pPr>
        <w:tabs>
          <w:tab w:val="left" w:pos="11010"/>
        </w:tabs>
        <w:spacing w:before="0" w:after="160" w:line="259" w:lineRule="auto"/>
        <w:rPr>
          <w:rFonts w:ascii="Arial" w:eastAsia="Calibri" w:hAnsi="Arial" w:cs="Arial"/>
          <w:sz w:val="24"/>
        </w:rPr>
      </w:pPr>
    </w:p>
    <w:p w14:paraId="433AA2A9" w14:textId="77777777" w:rsidR="00A33984" w:rsidRPr="00BD3CA7" w:rsidRDefault="00A33984" w:rsidP="00A33984">
      <w:pPr>
        <w:pBdr>
          <w:top w:val="single" w:sz="4" w:space="1" w:color="auto"/>
        </w:pBdr>
        <w:spacing w:before="0" w:after="0" w:line="240" w:lineRule="auto"/>
        <w:rPr>
          <w:rFonts w:ascii="Arial" w:eastAsia="Calibri" w:hAnsi="Arial" w:cs="Arial"/>
          <w:sz w:val="22"/>
          <w:szCs w:val="22"/>
        </w:rPr>
      </w:pPr>
      <w:r w:rsidRPr="00BD3CA7">
        <w:rPr>
          <w:rFonts w:ascii="Arial" w:eastAsia="Calibri" w:hAnsi="Arial" w:cs="Arial"/>
          <w:b/>
          <w:sz w:val="22"/>
          <w:szCs w:val="22"/>
        </w:rPr>
        <w:t>Guidance for use:</w:t>
      </w:r>
      <w:r w:rsidRPr="00BD3CA7">
        <w:rPr>
          <w:rFonts w:ascii="Arial" w:eastAsia="Calibri" w:hAnsi="Arial" w:cs="Arial"/>
          <w:sz w:val="22"/>
          <w:szCs w:val="22"/>
        </w:rPr>
        <w:t xml:space="preserve"> Use this form to report your monitoring results. </w:t>
      </w:r>
    </w:p>
    <w:p w14:paraId="3B7F0A28" w14:textId="77777777" w:rsidR="00A33984" w:rsidRPr="00BD3CA7" w:rsidRDefault="00A33984" w:rsidP="00A33984">
      <w:pPr>
        <w:spacing w:before="0" w:after="0" w:line="240" w:lineRule="auto"/>
        <w:rPr>
          <w:rFonts w:ascii="Arial" w:eastAsia="Calibri" w:hAnsi="Arial" w:cs="Arial"/>
          <w:sz w:val="22"/>
          <w:szCs w:val="22"/>
        </w:rPr>
      </w:pPr>
      <w:r w:rsidRPr="00BD3CA7">
        <w:rPr>
          <w:rFonts w:ascii="Arial" w:eastAsia="Calibri" w:hAnsi="Arial" w:cs="Arial"/>
          <w:sz w:val="22"/>
          <w:szCs w:val="22"/>
        </w:rPr>
        <w:t>Example text is shown in bracketed grey italics. Replace the example text by entering your own site specific information. Complete columns 1 to 5 using the information from schedule 3 of your permit. Complete columns 6 to 8 with your monitoring data. Add additional rows as necessary.</w:t>
      </w:r>
    </w:p>
    <w:p w14:paraId="13B5756E" w14:textId="77777777" w:rsidR="00A33984" w:rsidRPr="00BD3CA7" w:rsidRDefault="00A33984" w:rsidP="00A33984">
      <w:pPr>
        <w:spacing w:before="0" w:after="0" w:line="240" w:lineRule="auto"/>
        <w:rPr>
          <w:rFonts w:ascii="Arial" w:eastAsia="Calibri" w:hAnsi="Arial" w:cs="Arial"/>
          <w:sz w:val="22"/>
          <w:szCs w:val="22"/>
        </w:rPr>
      </w:pPr>
    </w:p>
    <w:p w14:paraId="3366A8B8" w14:textId="77777777" w:rsidR="00A33984" w:rsidRPr="00BD3CA7" w:rsidRDefault="00A33984" w:rsidP="00A33984">
      <w:pPr>
        <w:numPr>
          <w:ilvl w:val="0"/>
          <w:numId w:val="33"/>
        </w:numPr>
        <w:spacing w:before="0" w:after="0" w:line="240" w:lineRule="auto"/>
        <w:rPr>
          <w:rFonts w:ascii="Arial" w:eastAsia="Calibri" w:hAnsi="Arial" w:cs="Arial"/>
          <w:sz w:val="22"/>
          <w:szCs w:val="22"/>
        </w:rPr>
      </w:pPr>
      <w:r w:rsidRPr="00BD3CA7">
        <w:rPr>
          <w:rFonts w:ascii="Arial" w:eastAsia="Calibri" w:hAnsi="Arial" w:cs="Arial"/>
          <w:sz w:val="22"/>
          <w:szCs w:val="22"/>
        </w:rPr>
        <w:t>Where an internationally recognised standard test method is used, give the reference number. Where another method that has been formally agreed with the Environment Agency, give the appropriate identifier. In other cases state the principal technique, for example gas chromatography.</w:t>
      </w:r>
    </w:p>
    <w:p w14:paraId="046377AF" w14:textId="77777777" w:rsidR="00A33984" w:rsidRPr="00BD3CA7" w:rsidRDefault="00A33984" w:rsidP="00A33984">
      <w:pPr>
        <w:numPr>
          <w:ilvl w:val="0"/>
          <w:numId w:val="33"/>
        </w:numPr>
        <w:spacing w:before="0" w:after="0" w:line="240" w:lineRule="auto"/>
        <w:rPr>
          <w:rFonts w:ascii="Arial" w:eastAsia="Calibri" w:hAnsi="Arial" w:cs="Arial"/>
          <w:sz w:val="22"/>
          <w:szCs w:val="22"/>
        </w:rPr>
      </w:pPr>
      <w:r w:rsidRPr="00BD3CA7">
        <w:rPr>
          <w:rFonts w:ascii="Arial" w:eastAsia="Calibri" w:hAnsi="Arial" w:cs="Arial"/>
          <w:sz w:val="22"/>
          <w:szCs w:val="22"/>
        </w:rPr>
        <w:t>Give the result as the maximum value (or the minimum value in the case of a limit that is expressed as a minimum) obtained during the reporting period, expressed in the same terms as the emission limit value. Where the emission limit value is expressed as a range, give the result as the ‘minimum to maximum’ of the measured values.</w:t>
      </w:r>
    </w:p>
    <w:p w14:paraId="76F32A12" w14:textId="77777777" w:rsidR="00A33984" w:rsidRPr="00BD3CA7" w:rsidRDefault="00A33984" w:rsidP="00A33984">
      <w:pPr>
        <w:numPr>
          <w:ilvl w:val="0"/>
          <w:numId w:val="33"/>
        </w:numPr>
        <w:spacing w:before="0" w:after="0" w:line="240" w:lineRule="auto"/>
        <w:rPr>
          <w:rFonts w:ascii="Arial" w:eastAsia="Calibri" w:hAnsi="Arial" w:cs="Arial"/>
          <w:sz w:val="22"/>
          <w:szCs w:val="22"/>
        </w:rPr>
      </w:pPr>
      <w:r w:rsidRPr="00BD3CA7">
        <w:rPr>
          <w:rFonts w:ascii="Arial" w:eastAsia="Calibri" w:hAnsi="Arial" w:cs="Arial"/>
          <w:sz w:val="22"/>
          <w:szCs w:val="22"/>
        </w:rPr>
        <w:t>For non-continuous measurements give the date and time of the sample that produced the result. For continuous measurements give the percentage of the process operating time covered by the result.</w:t>
      </w:r>
    </w:p>
    <w:p w14:paraId="69A1E8E7" w14:textId="77777777" w:rsidR="00A33984" w:rsidRPr="00BD3CA7" w:rsidRDefault="00A33984" w:rsidP="00A33984">
      <w:pPr>
        <w:numPr>
          <w:ilvl w:val="0"/>
          <w:numId w:val="33"/>
        </w:numPr>
        <w:spacing w:before="0" w:after="0" w:line="240" w:lineRule="auto"/>
        <w:rPr>
          <w:rFonts w:ascii="Arial" w:eastAsia="Calibri" w:hAnsi="Arial" w:cs="Arial"/>
          <w:sz w:val="22"/>
          <w:szCs w:val="22"/>
        </w:rPr>
      </w:pPr>
      <w:r w:rsidRPr="00BD3CA7">
        <w:rPr>
          <w:rFonts w:ascii="Arial" w:eastAsia="Calibri" w:hAnsi="Arial" w:cs="Arial"/>
          <w:sz w:val="22"/>
          <w:szCs w:val="22"/>
        </w:rPr>
        <w:t>Complete if the uncertainty associated with the result is not a 95% confidence interval. Leave blank for 95% confidence intervals.</w:t>
      </w:r>
    </w:p>
    <w:p w14:paraId="2DF1BA6B" w14:textId="0370C335" w:rsidR="00A33984" w:rsidRPr="00BD3CA7" w:rsidRDefault="00A33984" w:rsidP="00A33984">
      <w:pPr>
        <w:spacing w:before="0" w:after="160" w:line="259" w:lineRule="auto"/>
        <w:rPr>
          <w:rFonts w:ascii="Arial" w:eastAsia="Calibri" w:hAnsi="Arial" w:cs="Arial"/>
          <w:sz w:val="22"/>
          <w:szCs w:val="22"/>
        </w:rPr>
      </w:pPr>
      <w:r w:rsidRPr="00BD3CA7">
        <w:rPr>
          <w:rFonts w:ascii="Arial" w:eastAsia="Calibri" w:hAnsi="Arial" w:cs="Arial"/>
          <w:sz w:val="22"/>
          <w:szCs w:val="22"/>
        </w:rPr>
        <w:br w:type="page"/>
      </w:r>
    </w:p>
    <w:p w14:paraId="1C030CE7" w14:textId="77777777" w:rsidR="00A33984" w:rsidRPr="001D5A14" w:rsidRDefault="00A33984" w:rsidP="00A33984">
      <w:pPr>
        <w:spacing w:before="0" w:line="240" w:lineRule="auto"/>
        <w:contextualSpacing/>
        <w:jc w:val="center"/>
        <w:rPr>
          <w:rFonts w:ascii="Arial" w:hAnsi="Arial"/>
          <w:b/>
          <w:spacing w:val="-10"/>
          <w:kern w:val="28"/>
          <w:sz w:val="28"/>
          <w:szCs w:val="56"/>
        </w:rPr>
      </w:pPr>
      <w:r w:rsidRPr="001D5A14">
        <w:rPr>
          <w:rFonts w:ascii="Arial" w:hAnsi="Arial"/>
          <w:b/>
          <w:spacing w:val="-10"/>
          <w:kern w:val="28"/>
          <w:sz w:val="28"/>
          <w:szCs w:val="56"/>
        </w:rPr>
        <w:lastRenderedPageBreak/>
        <w:t xml:space="preserve">Other Performance Parameters </w:t>
      </w:r>
      <w:r>
        <w:rPr>
          <w:rFonts w:ascii="Arial" w:hAnsi="Arial"/>
          <w:b/>
          <w:spacing w:val="-10"/>
          <w:kern w:val="28"/>
          <w:sz w:val="28"/>
          <w:szCs w:val="56"/>
        </w:rPr>
        <w:t>Reporting Form</w:t>
      </w:r>
    </w:p>
    <w:p w14:paraId="3C12A8E6" w14:textId="77777777" w:rsidR="00A33984" w:rsidRPr="001D5A14" w:rsidRDefault="00A33984" w:rsidP="00A33984">
      <w:pPr>
        <w:spacing w:before="0" w:line="240" w:lineRule="auto"/>
        <w:contextualSpacing/>
        <w:jc w:val="center"/>
        <w:rPr>
          <w:rFonts w:ascii="Arial" w:hAnsi="Arial"/>
          <w:spacing w:val="-10"/>
          <w:kern w:val="28"/>
          <w:sz w:val="24"/>
        </w:rPr>
      </w:pPr>
    </w:p>
    <w:p w14:paraId="32E65520" w14:textId="77777777" w:rsidR="00A33984" w:rsidRPr="001D5A14" w:rsidRDefault="00A33984" w:rsidP="00A33984">
      <w:pPr>
        <w:spacing w:before="0" w:line="240" w:lineRule="auto"/>
        <w:contextualSpacing/>
        <w:jc w:val="center"/>
        <w:rPr>
          <w:rFonts w:ascii="Arial" w:hAnsi="Arial"/>
          <w:spacing w:val="-10"/>
          <w:kern w:val="28"/>
          <w:sz w:val="24"/>
        </w:rPr>
      </w:pPr>
    </w:p>
    <w:p w14:paraId="495C70BC" w14:textId="77777777" w:rsidR="00A33984" w:rsidRPr="00BD3CA7" w:rsidRDefault="00A33984" w:rsidP="00A33984">
      <w:pPr>
        <w:tabs>
          <w:tab w:val="left" w:pos="2230"/>
          <w:tab w:val="left" w:pos="7316"/>
          <w:tab w:val="left" w:pos="8626"/>
        </w:tabs>
        <w:spacing w:before="0" w:line="259" w:lineRule="auto"/>
        <w:rPr>
          <w:rFonts w:ascii="Arial" w:eastAsia="Calibri" w:hAnsi="Arial" w:cs="Arial"/>
          <w:sz w:val="24"/>
        </w:rPr>
      </w:pPr>
      <w:r w:rsidRPr="00BD3CA7">
        <w:rPr>
          <w:rFonts w:ascii="Arial" w:hAnsi="Arial"/>
          <w:b/>
          <w:sz w:val="24"/>
          <w:szCs w:val="32"/>
        </w:rPr>
        <w:t>Permit number:</w:t>
      </w:r>
      <w:r w:rsidRPr="00BD3CA7">
        <w:rPr>
          <w:rFonts w:ascii="Arial" w:hAnsi="Arial"/>
          <w:b/>
          <w:sz w:val="24"/>
          <w:szCs w:val="32"/>
        </w:rPr>
        <w:tab/>
      </w:r>
      <w:sdt>
        <w:sdtPr>
          <w:rPr>
            <w:rFonts w:ascii="Arial" w:eastAsia="Calibri" w:hAnsi="Arial" w:cs="Arial"/>
            <w:sz w:val="24"/>
          </w:rPr>
          <w:id w:val="-1264846844"/>
          <w:placeholder>
            <w:docPart w:val="3F4F055E38C34C52855B26E4389A50B6"/>
          </w:placeholder>
          <w:temporary/>
          <w:showingPlcHdr/>
          <w15:color w:val="DDDDDD"/>
        </w:sdtPr>
        <w:sdtEndPr/>
        <w:sdtContent>
          <w:r w:rsidRPr="00BD3CA7">
            <w:rPr>
              <w:rFonts w:ascii="Arial" w:eastAsia="Calibri" w:hAnsi="Arial" w:cs="Arial"/>
              <w:i/>
              <w:color w:val="A6A6A6"/>
              <w:sz w:val="24"/>
            </w:rPr>
            <w:t>[EPR/AB1234CB]</w:t>
          </w:r>
        </w:sdtContent>
      </w:sdt>
      <w:r w:rsidRPr="00BD3CA7">
        <w:rPr>
          <w:rFonts w:ascii="Arial" w:eastAsia="Calibri" w:hAnsi="Arial" w:cs="Arial"/>
          <w:sz w:val="24"/>
        </w:rPr>
        <w:tab/>
      </w:r>
      <w:r w:rsidRPr="00BD3CA7">
        <w:rPr>
          <w:rFonts w:ascii="Arial" w:eastAsia="Calibri" w:hAnsi="Arial" w:cs="Arial"/>
          <w:b/>
          <w:sz w:val="24"/>
        </w:rPr>
        <w:t>Operator:</w:t>
      </w:r>
      <w:r w:rsidRPr="00BD3CA7">
        <w:rPr>
          <w:rFonts w:ascii="Arial" w:hAnsi="Arial"/>
          <w:b/>
          <w:sz w:val="24"/>
          <w:szCs w:val="32"/>
        </w:rPr>
        <w:tab/>
      </w:r>
      <w:sdt>
        <w:sdtPr>
          <w:rPr>
            <w:rFonts w:ascii="Arial" w:eastAsia="Calibri" w:hAnsi="Arial" w:cs="Arial"/>
            <w:color w:val="A6A6A6"/>
            <w:sz w:val="24"/>
          </w:rPr>
          <w:id w:val="519522188"/>
          <w:placeholder>
            <w:docPart w:val="2353C0C6CAC8450B82BD8DECE2AB3436"/>
          </w:placeholder>
          <w:temporary/>
          <w:showingPlcHdr/>
        </w:sdtPr>
        <w:sdtEndPr/>
        <w:sdtContent>
          <w:r w:rsidRPr="00BD3CA7">
            <w:rPr>
              <w:rFonts w:ascii="Arial" w:eastAsia="Calibri" w:hAnsi="Arial" w:cs="Arial"/>
              <w:i/>
              <w:color w:val="A6A6A6"/>
              <w:sz w:val="24"/>
            </w:rPr>
            <w:t>[A Company Name Limited]</w:t>
          </w:r>
        </w:sdtContent>
      </w:sdt>
    </w:p>
    <w:p w14:paraId="7A5DBA67" w14:textId="77777777" w:rsidR="00A33984" w:rsidRPr="00BD3CA7" w:rsidRDefault="00A33984" w:rsidP="00A33984">
      <w:pPr>
        <w:tabs>
          <w:tab w:val="left" w:pos="2230"/>
        </w:tabs>
        <w:spacing w:before="0" w:line="259" w:lineRule="auto"/>
        <w:rPr>
          <w:rFonts w:ascii="Arial" w:eastAsia="Calibri" w:hAnsi="Arial" w:cs="Arial"/>
          <w:b/>
          <w:sz w:val="24"/>
        </w:rPr>
      </w:pPr>
      <w:r w:rsidRPr="00BD3CA7">
        <w:rPr>
          <w:rFonts w:ascii="Arial" w:eastAsia="Calibri" w:hAnsi="Arial" w:cs="Arial"/>
          <w:b/>
          <w:sz w:val="24"/>
        </w:rPr>
        <w:t>Facility name:</w:t>
      </w:r>
      <w:r w:rsidRPr="00BD3CA7">
        <w:rPr>
          <w:rFonts w:ascii="Arial" w:hAnsi="Arial"/>
          <w:b/>
          <w:sz w:val="24"/>
          <w:szCs w:val="32"/>
        </w:rPr>
        <w:tab/>
      </w:r>
      <w:sdt>
        <w:sdtPr>
          <w:rPr>
            <w:rFonts w:ascii="Arial" w:eastAsia="Calibri" w:hAnsi="Arial" w:cs="Arial"/>
            <w:sz w:val="24"/>
          </w:rPr>
          <w:id w:val="701836184"/>
          <w:placeholder>
            <w:docPart w:val="F66E05ADF35A4A858DD480C42B7502B0"/>
          </w:placeholder>
          <w:temporary/>
          <w:showingPlcHdr/>
          <w15:color w:val="DDDDDD"/>
        </w:sdtPr>
        <w:sdtEndPr/>
        <w:sdtContent>
          <w:r w:rsidRPr="00BD3CA7">
            <w:rPr>
              <w:rFonts w:ascii="Arial" w:eastAsia="Calibri" w:hAnsi="Arial" w:cs="Arial"/>
              <w:i/>
              <w:color w:val="A6A6A6"/>
              <w:sz w:val="24"/>
            </w:rPr>
            <w:t>[Unit A, Anytown]</w:t>
          </w:r>
        </w:sdtContent>
      </w:sdt>
      <w:r>
        <w:rPr>
          <w:rFonts w:ascii="Arial" w:hAnsi="Arial"/>
          <w:b/>
          <w:sz w:val="24"/>
          <w:szCs w:val="32"/>
        </w:rPr>
        <w:t xml:space="preserve"> </w:t>
      </w:r>
      <w:r>
        <w:rPr>
          <w:rFonts w:ascii="Arial" w:hAnsi="Arial"/>
          <w:b/>
          <w:sz w:val="24"/>
          <w:szCs w:val="32"/>
        </w:rPr>
        <w:tab/>
      </w:r>
      <w:r>
        <w:rPr>
          <w:rFonts w:ascii="Arial" w:hAnsi="Arial"/>
          <w:b/>
          <w:sz w:val="24"/>
          <w:szCs w:val="32"/>
        </w:rPr>
        <w:tab/>
      </w:r>
      <w:r>
        <w:rPr>
          <w:rFonts w:ascii="Arial" w:hAnsi="Arial"/>
          <w:b/>
          <w:sz w:val="24"/>
          <w:szCs w:val="32"/>
        </w:rPr>
        <w:tab/>
      </w:r>
      <w:r>
        <w:rPr>
          <w:rFonts w:ascii="Arial" w:hAnsi="Arial"/>
          <w:b/>
          <w:sz w:val="24"/>
          <w:szCs w:val="32"/>
        </w:rPr>
        <w:tab/>
      </w:r>
      <w:r w:rsidRPr="0056035E">
        <w:rPr>
          <w:rFonts w:ascii="Arial" w:hAnsi="Arial"/>
          <w:b/>
          <w:sz w:val="24"/>
        </w:rPr>
        <w:t>Other Performance Parameters Reporting Form</w:t>
      </w:r>
      <w:r w:rsidRPr="00BD3CA7">
        <w:rPr>
          <w:rFonts w:ascii="Arial" w:hAnsi="Arial"/>
          <w:b/>
          <w:sz w:val="24"/>
        </w:rPr>
        <w:t xml:space="preserve">: version 1, </w:t>
      </w:r>
      <w:r>
        <w:rPr>
          <w:rFonts w:ascii="Arial" w:hAnsi="Arial"/>
          <w:b/>
          <w:sz w:val="24"/>
        </w:rPr>
        <w:t>08/03/2021</w:t>
      </w:r>
    </w:p>
    <w:p w14:paraId="78C50703" w14:textId="77777777" w:rsidR="00A33984" w:rsidRPr="00BD3CA7" w:rsidRDefault="00A33984" w:rsidP="00A33984">
      <w:pPr>
        <w:spacing w:before="0" w:after="160" w:line="259" w:lineRule="auto"/>
        <w:rPr>
          <w:rFonts w:ascii="Arial" w:eastAsia="Calibri" w:hAnsi="Arial" w:cs="Arial"/>
          <w:sz w:val="24"/>
        </w:rPr>
      </w:pPr>
    </w:p>
    <w:p w14:paraId="39AAF933" w14:textId="77777777" w:rsidR="00A33984" w:rsidRPr="00BD3CA7" w:rsidRDefault="00A33984" w:rsidP="00A33984">
      <w:pPr>
        <w:spacing w:before="0" w:after="160" w:line="259" w:lineRule="auto"/>
        <w:rPr>
          <w:rFonts w:ascii="Arial" w:eastAsia="Calibri" w:hAnsi="Arial" w:cs="Arial"/>
          <w:sz w:val="24"/>
        </w:rPr>
      </w:pPr>
      <w:r w:rsidRPr="00BD3CA7">
        <w:rPr>
          <w:rFonts w:ascii="Arial" w:eastAsia="Calibri" w:hAnsi="Arial" w:cs="Arial"/>
          <w:sz w:val="24"/>
        </w:rPr>
        <w:t xml:space="preserve">Reporting of other performance parameters for the period from </w:t>
      </w:r>
      <w:sdt>
        <w:sdtPr>
          <w:rPr>
            <w:rFonts w:ascii="Arial" w:eastAsia="Calibri" w:hAnsi="Arial" w:cs="Arial"/>
            <w:sz w:val="24"/>
          </w:rPr>
          <w:id w:val="688103232"/>
          <w:placeholder>
            <w:docPart w:val="19E329B84B9149D38DD62AB9306574D5"/>
          </w:placeholder>
          <w:temporary/>
          <w:showingPlcHdr/>
        </w:sdtPr>
        <w:sdtEndPr/>
        <w:sdtContent>
          <w:r w:rsidRPr="00BD3CA7">
            <w:rPr>
              <w:rFonts w:ascii="Arial" w:eastAsia="Calibri" w:hAnsi="Arial" w:cs="Arial"/>
              <w:i/>
              <w:color w:val="A6A6A6"/>
              <w:sz w:val="24"/>
            </w:rPr>
            <w:t>[DD/MM/YY]</w:t>
          </w:r>
        </w:sdtContent>
      </w:sdt>
      <w:r w:rsidRPr="00BD3CA7">
        <w:rPr>
          <w:rFonts w:ascii="Arial" w:eastAsia="Calibri" w:hAnsi="Arial" w:cs="Arial"/>
          <w:sz w:val="24"/>
        </w:rPr>
        <w:t xml:space="preserve"> to </w:t>
      </w:r>
      <w:sdt>
        <w:sdtPr>
          <w:rPr>
            <w:rFonts w:ascii="Arial" w:eastAsia="Calibri" w:hAnsi="Arial" w:cs="Arial"/>
            <w:sz w:val="24"/>
          </w:rPr>
          <w:id w:val="-957402563"/>
          <w:placeholder>
            <w:docPart w:val="C6E4F0D1C5DF467F92985378F16DF443"/>
          </w:placeholder>
          <w:temporary/>
          <w:showingPlcHdr/>
        </w:sdtPr>
        <w:sdtEndPr/>
        <w:sdtContent>
          <w:r w:rsidRPr="00BD3CA7">
            <w:rPr>
              <w:rFonts w:ascii="Arial" w:eastAsia="Calibri" w:hAnsi="Arial" w:cs="Arial"/>
              <w:i/>
              <w:color w:val="A6A6A6"/>
              <w:sz w:val="24"/>
            </w:rPr>
            <w:t>[DD/MM/YY]</w:t>
          </w:r>
        </w:sdtContent>
      </w:sdt>
    </w:p>
    <w:p w14:paraId="6F26DDC9" w14:textId="77777777" w:rsidR="00A33984" w:rsidRPr="00BD3CA7" w:rsidRDefault="00A33984" w:rsidP="00A33984">
      <w:pPr>
        <w:spacing w:before="0" w:after="160" w:line="259" w:lineRule="auto"/>
        <w:rPr>
          <w:rFonts w:ascii="Arial" w:eastAsia="Calibri" w:hAnsi="Arial" w:cs="Arial"/>
          <w:sz w:val="24"/>
        </w:rPr>
      </w:pPr>
    </w:p>
    <w:tbl>
      <w:tblPr>
        <w:tblStyle w:val="TableGrid2"/>
        <w:tblW w:w="14743" w:type="dxa"/>
        <w:tblInd w:w="-289" w:type="dxa"/>
        <w:tblLook w:val="04A0" w:firstRow="1" w:lastRow="0" w:firstColumn="1" w:lastColumn="0" w:noHBand="0" w:noVBand="1"/>
        <w:tblCaption w:val="Table of water monitoring results"/>
        <w:tblDescription w:val="The table consits of a number of columns to record various aspects associated with monitoring results. Starting with the emission point in the first column, to the moniotring uncertainty in the last column. The table conatins a number of empty rows to be completed with the relevant information. Example text is presented in a light grey colour."/>
      </w:tblPr>
      <w:tblGrid>
        <w:gridCol w:w="7514"/>
        <w:gridCol w:w="7229"/>
      </w:tblGrid>
      <w:tr w:rsidR="00A33984" w:rsidRPr="00BD3CA7" w14:paraId="5D6659F3" w14:textId="77777777" w:rsidTr="00A33984">
        <w:trPr>
          <w:tblHeader/>
        </w:trPr>
        <w:tc>
          <w:tcPr>
            <w:tcW w:w="7514" w:type="dxa"/>
          </w:tcPr>
          <w:p w14:paraId="41175411" w14:textId="77777777" w:rsidR="00A33984" w:rsidRPr="00BD3CA7" w:rsidRDefault="00A33984" w:rsidP="00A33984">
            <w:pPr>
              <w:keepNext/>
              <w:keepLines/>
              <w:spacing w:before="40" w:after="40" w:line="240" w:lineRule="auto"/>
              <w:jc w:val="center"/>
              <w:outlineLvl w:val="1"/>
              <w:rPr>
                <w:rFonts w:ascii="Arial" w:hAnsi="Arial"/>
                <w:b/>
              </w:rPr>
            </w:pPr>
            <w:r w:rsidRPr="00BD3CA7">
              <w:rPr>
                <w:rFonts w:ascii="Arial" w:hAnsi="Arial"/>
                <w:b/>
              </w:rPr>
              <w:t>Parameter</w:t>
            </w:r>
          </w:p>
        </w:tc>
        <w:tc>
          <w:tcPr>
            <w:tcW w:w="7229" w:type="dxa"/>
          </w:tcPr>
          <w:p w14:paraId="3700E751" w14:textId="77777777" w:rsidR="00A33984" w:rsidRPr="00BD3CA7" w:rsidRDefault="00A33984" w:rsidP="00A33984">
            <w:pPr>
              <w:keepNext/>
              <w:keepLines/>
              <w:spacing w:before="40" w:after="40" w:line="240" w:lineRule="auto"/>
              <w:jc w:val="center"/>
              <w:outlineLvl w:val="1"/>
              <w:rPr>
                <w:rFonts w:ascii="Arial" w:hAnsi="Arial"/>
                <w:b/>
              </w:rPr>
            </w:pPr>
            <w:r w:rsidRPr="00BD3CA7">
              <w:rPr>
                <w:rFonts w:ascii="Arial" w:hAnsi="Arial"/>
                <w:b/>
              </w:rPr>
              <w:t>Units</w:t>
            </w:r>
          </w:p>
          <w:p w14:paraId="38B6F1C8" w14:textId="77777777" w:rsidR="00A33984" w:rsidRPr="00BD3CA7" w:rsidRDefault="00A33984" w:rsidP="00A33984">
            <w:pPr>
              <w:spacing w:before="0" w:after="0" w:line="240" w:lineRule="auto"/>
              <w:rPr>
                <w:rFonts w:ascii="Arial" w:hAnsi="Arial"/>
              </w:rPr>
            </w:pPr>
          </w:p>
        </w:tc>
      </w:tr>
      <w:tr w:rsidR="00A33984" w:rsidRPr="00BD3CA7" w14:paraId="59662213" w14:textId="77777777" w:rsidTr="00A33984">
        <w:sdt>
          <w:sdtPr>
            <w:rPr>
              <w:rFonts w:ascii="Arial" w:hAnsi="Arial"/>
              <w:lang w:eastAsia="en-GB"/>
            </w:rPr>
            <w:id w:val="826169159"/>
            <w:placeholder>
              <w:docPart w:val="7723CA2325F5426DB628E07A26A64C0F"/>
            </w:placeholder>
            <w:temporary/>
            <w:showingPlcHdr/>
          </w:sdtPr>
          <w:sdtEndPr/>
          <w:sdtContent>
            <w:tc>
              <w:tcPr>
                <w:tcW w:w="7514" w:type="dxa"/>
              </w:tcPr>
              <w:p w14:paraId="3A95A661" w14:textId="77777777" w:rsidR="00A33984" w:rsidRPr="00BD3CA7" w:rsidRDefault="00A33984" w:rsidP="00A33984">
                <w:pPr>
                  <w:spacing w:before="0" w:after="40" w:line="240" w:lineRule="auto"/>
                  <w:rPr>
                    <w:rFonts w:ascii="Arial" w:hAnsi="Arial"/>
                    <w:lang w:eastAsia="en-GB"/>
                  </w:rPr>
                </w:pPr>
                <w:r w:rsidRPr="00BD3CA7">
                  <w:rPr>
                    <w:rFonts w:ascii="Arial" w:hAnsi="Arial"/>
                    <w:i/>
                    <w:color w:val="A6A6A6"/>
                    <w:lang w:eastAsia="en-GB"/>
                  </w:rPr>
                  <w:t>[e.g. Total raw material usage]</w:t>
                </w:r>
              </w:p>
            </w:tc>
          </w:sdtContent>
        </w:sdt>
        <w:sdt>
          <w:sdtPr>
            <w:rPr>
              <w:rFonts w:ascii="Arial" w:hAnsi="Arial"/>
              <w:lang w:eastAsia="en-GB"/>
            </w:rPr>
            <w:id w:val="1446496826"/>
            <w:placeholder>
              <w:docPart w:val="AFFCCB8C39334FD1BAEFFE886401559E"/>
            </w:placeholder>
            <w:temporary/>
            <w:showingPlcHdr/>
          </w:sdtPr>
          <w:sdtEndPr/>
          <w:sdtContent>
            <w:tc>
              <w:tcPr>
                <w:tcW w:w="7229" w:type="dxa"/>
              </w:tcPr>
              <w:p w14:paraId="1A1CAEAF" w14:textId="77777777" w:rsidR="00A33984" w:rsidRPr="00BD3CA7" w:rsidRDefault="00A33984" w:rsidP="00A33984">
                <w:pPr>
                  <w:spacing w:before="0" w:after="40" w:line="240" w:lineRule="auto"/>
                  <w:rPr>
                    <w:rFonts w:ascii="Arial" w:hAnsi="Arial"/>
                    <w:lang w:eastAsia="en-GB"/>
                  </w:rPr>
                </w:pPr>
                <w:r w:rsidRPr="00BD3CA7">
                  <w:rPr>
                    <w:rFonts w:ascii="Arial" w:hAnsi="Arial"/>
                    <w:i/>
                    <w:color w:val="A6A6A6"/>
                    <w:lang w:eastAsia="en-GB"/>
                  </w:rPr>
                  <w:t>[e.g. tonnes per production unit]</w:t>
                </w:r>
              </w:p>
            </w:tc>
          </w:sdtContent>
        </w:sdt>
      </w:tr>
      <w:tr w:rsidR="00A33984" w:rsidRPr="00BD3CA7" w14:paraId="35650038" w14:textId="77777777" w:rsidTr="00A33984">
        <w:tc>
          <w:tcPr>
            <w:tcW w:w="7514" w:type="dxa"/>
          </w:tcPr>
          <w:p w14:paraId="3E361D13" w14:textId="77777777" w:rsidR="00A33984" w:rsidRPr="00BD3CA7" w:rsidRDefault="00A33984" w:rsidP="00A33984">
            <w:pPr>
              <w:spacing w:before="0" w:after="40" w:line="240" w:lineRule="auto"/>
              <w:rPr>
                <w:rFonts w:ascii="Arial" w:hAnsi="Arial"/>
                <w:lang w:eastAsia="en-GB"/>
              </w:rPr>
            </w:pPr>
          </w:p>
        </w:tc>
        <w:tc>
          <w:tcPr>
            <w:tcW w:w="7229" w:type="dxa"/>
          </w:tcPr>
          <w:p w14:paraId="3D064A81" w14:textId="77777777" w:rsidR="00A33984" w:rsidRPr="00BD3CA7" w:rsidRDefault="00A33984" w:rsidP="00A33984">
            <w:pPr>
              <w:spacing w:before="0" w:after="40" w:line="240" w:lineRule="auto"/>
              <w:rPr>
                <w:rFonts w:ascii="Arial" w:hAnsi="Arial"/>
                <w:lang w:eastAsia="en-GB"/>
              </w:rPr>
            </w:pPr>
          </w:p>
        </w:tc>
      </w:tr>
      <w:tr w:rsidR="00A33984" w:rsidRPr="00BD3CA7" w14:paraId="34FA4295" w14:textId="77777777" w:rsidTr="00A33984">
        <w:tc>
          <w:tcPr>
            <w:tcW w:w="7514" w:type="dxa"/>
          </w:tcPr>
          <w:p w14:paraId="7EC63783" w14:textId="77777777" w:rsidR="00A33984" w:rsidRPr="00BD3CA7" w:rsidRDefault="00A33984" w:rsidP="00A33984">
            <w:pPr>
              <w:spacing w:before="0" w:after="40" w:line="240" w:lineRule="auto"/>
              <w:rPr>
                <w:rFonts w:ascii="Arial" w:hAnsi="Arial"/>
                <w:lang w:eastAsia="en-GB"/>
              </w:rPr>
            </w:pPr>
          </w:p>
        </w:tc>
        <w:tc>
          <w:tcPr>
            <w:tcW w:w="7229" w:type="dxa"/>
          </w:tcPr>
          <w:p w14:paraId="154C8E42" w14:textId="77777777" w:rsidR="00A33984" w:rsidRPr="00BD3CA7" w:rsidRDefault="00A33984" w:rsidP="00A33984">
            <w:pPr>
              <w:spacing w:before="0" w:after="40" w:line="240" w:lineRule="auto"/>
              <w:rPr>
                <w:rFonts w:ascii="Arial" w:hAnsi="Arial"/>
                <w:lang w:eastAsia="en-GB"/>
              </w:rPr>
            </w:pPr>
          </w:p>
        </w:tc>
      </w:tr>
      <w:tr w:rsidR="00A33984" w:rsidRPr="00BD3CA7" w14:paraId="5B3F181F" w14:textId="77777777" w:rsidTr="00A33984">
        <w:tc>
          <w:tcPr>
            <w:tcW w:w="7514" w:type="dxa"/>
          </w:tcPr>
          <w:p w14:paraId="7FD92857" w14:textId="77777777" w:rsidR="00A33984" w:rsidRPr="00BD3CA7" w:rsidRDefault="00A33984" w:rsidP="00A33984">
            <w:pPr>
              <w:spacing w:before="0" w:after="40" w:line="240" w:lineRule="auto"/>
              <w:rPr>
                <w:rFonts w:ascii="Arial" w:hAnsi="Arial"/>
                <w:lang w:eastAsia="en-GB"/>
              </w:rPr>
            </w:pPr>
          </w:p>
        </w:tc>
        <w:tc>
          <w:tcPr>
            <w:tcW w:w="7229" w:type="dxa"/>
          </w:tcPr>
          <w:p w14:paraId="48ED861E" w14:textId="77777777" w:rsidR="00A33984" w:rsidRPr="00BD3CA7" w:rsidRDefault="00A33984" w:rsidP="00A33984">
            <w:pPr>
              <w:spacing w:before="0" w:after="40" w:line="240" w:lineRule="auto"/>
              <w:rPr>
                <w:rFonts w:ascii="Arial" w:hAnsi="Arial"/>
                <w:lang w:eastAsia="en-GB"/>
              </w:rPr>
            </w:pPr>
          </w:p>
        </w:tc>
      </w:tr>
      <w:tr w:rsidR="00A33984" w:rsidRPr="00BD3CA7" w14:paraId="429BB455" w14:textId="77777777" w:rsidTr="00A33984">
        <w:tc>
          <w:tcPr>
            <w:tcW w:w="7514" w:type="dxa"/>
          </w:tcPr>
          <w:p w14:paraId="1E8D3455" w14:textId="77777777" w:rsidR="00A33984" w:rsidRPr="00BD3CA7" w:rsidRDefault="00A33984" w:rsidP="00A33984">
            <w:pPr>
              <w:spacing w:before="0" w:after="40" w:line="240" w:lineRule="auto"/>
              <w:rPr>
                <w:rFonts w:ascii="Arial" w:hAnsi="Arial"/>
                <w:lang w:eastAsia="en-GB"/>
              </w:rPr>
            </w:pPr>
          </w:p>
        </w:tc>
        <w:tc>
          <w:tcPr>
            <w:tcW w:w="7229" w:type="dxa"/>
          </w:tcPr>
          <w:p w14:paraId="2A1D56E7" w14:textId="77777777" w:rsidR="00A33984" w:rsidRPr="00BD3CA7" w:rsidRDefault="00A33984" w:rsidP="00A33984">
            <w:pPr>
              <w:spacing w:before="0" w:after="40" w:line="240" w:lineRule="auto"/>
              <w:rPr>
                <w:rFonts w:ascii="Arial" w:hAnsi="Arial"/>
                <w:lang w:eastAsia="en-GB"/>
              </w:rPr>
            </w:pPr>
          </w:p>
        </w:tc>
      </w:tr>
      <w:tr w:rsidR="00A33984" w:rsidRPr="00BD3CA7" w14:paraId="71736489" w14:textId="77777777" w:rsidTr="00A33984">
        <w:tc>
          <w:tcPr>
            <w:tcW w:w="7514" w:type="dxa"/>
          </w:tcPr>
          <w:p w14:paraId="6A62079A" w14:textId="77777777" w:rsidR="00A33984" w:rsidRPr="00BD3CA7" w:rsidRDefault="00A33984" w:rsidP="00A33984">
            <w:pPr>
              <w:spacing w:before="0" w:after="40" w:line="240" w:lineRule="auto"/>
              <w:rPr>
                <w:rFonts w:ascii="Arial" w:hAnsi="Arial"/>
                <w:lang w:eastAsia="en-GB"/>
              </w:rPr>
            </w:pPr>
          </w:p>
        </w:tc>
        <w:tc>
          <w:tcPr>
            <w:tcW w:w="7229" w:type="dxa"/>
          </w:tcPr>
          <w:p w14:paraId="4DCAA045" w14:textId="77777777" w:rsidR="00A33984" w:rsidRPr="00BD3CA7" w:rsidRDefault="00A33984" w:rsidP="00A33984">
            <w:pPr>
              <w:spacing w:before="0" w:after="40" w:line="240" w:lineRule="auto"/>
              <w:rPr>
                <w:rFonts w:ascii="Arial" w:hAnsi="Arial"/>
                <w:lang w:eastAsia="en-GB"/>
              </w:rPr>
            </w:pPr>
          </w:p>
        </w:tc>
      </w:tr>
      <w:tr w:rsidR="00A33984" w:rsidRPr="00BD3CA7" w14:paraId="13F52556" w14:textId="77777777" w:rsidTr="00A33984">
        <w:tc>
          <w:tcPr>
            <w:tcW w:w="7514" w:type="dxa"/>
          </w:tcPr>
          <w:p w14:paraId="72E4C411" w14:textId="77777777" w:rsidR="00A33984" w:rsidRPr="00BD3CA7" w:rsidRDefault="00A33984" w:rsidP="00A33984">
            <w:pPr>
              <w:spacing w:before="0" w:after="40" w:line="240" w:lineRule="auto"/>
              <w:rPr>
                <w:rFonts w:ascii="Arial" w:hAnsi="Arial"/>
                <w:lang w:eastAsia="en-GB"/>
              </w:rPr>
            </w:pPr>
          </w:p>
        </w:tc>
        <w:tc>
          <w:tcPr>
            <w:tcW w:w="7229" w:type="dxa"/>
          </w:tcPr>
          <w:p w14:paraId="4D42BA62" w14:textId="77777777" w:rsidR="00A33984" w:rsidRPr="00BD3CA7" w:rsidRDefault="00A33984" w:rsidP="00A33984">
            <w:pPr>
              <w:spacing w:before="0" w:after="40" w:line="240" w:lineRule="auto"/>
              <w:rPr>
                <w:rFonts w:ascii="Arial" w:hAnsi="Arial"/>
                <w:lang w:eastAsia="en-GB"/>
              </w:rPr>
            </w:pPr>
          </w:p>
        </w:tc>
      </w:tr>
    </w:tbl>
    <w:p w14:paraId="3EA5FEA7" w14:textId="77777777" w:rsidR="00A33984" w:rsidRPr="00BD3CA7" w:rsidRDefault="00A33984" w:rsidP="00A33984">
      <w:pPr>
        <w:spacing w:before="0" w:after="160" w:line="259" w:lineRule="auto"/>
        <w:rPr>
          <w:rFonts w:ascii="Arial" w:eastAsia="Calibri" w:hAnsi="Arial" w:cs="Arial"/>
          <w:sz w:val="24"/>
        </w:rPr>
      </w:pPr>
    </w:p>
    <w:tbl>
      <w:tblPr>
        <w:tblStyle w:val="TableGrid2"/>
        <w:tblW w:w="14743" w:type="dxa"/>
        <w:tblInd w:w="-289" w:type="dxa"/>
        <w:tblLook w:val="04A0" w:firstRow="1" w:lastRow="0" w:firstColumn="1" w:lastColumn="0" w:noHBand="0" w:noVBand="1"/>
        <w:tblCaption w:val="Table of water monitoring results"/>
        <w:tblDescription w:val="The table consits of a number of columns to record various aspects associated with monitoring results. Starting with the emission point in the first column, to the moniotring uncertainty in the last column. The table conatins a number of empty rows to be completed with the relevant information. Example text is presented in a light grey colour."/>
      </w:tblPr>
      <w:tblGrid>
        <w:gridCol w:w="14743"/>
      </w:tblGrid>
      <w:tr w:rsidR="00A33984" w:rsidRPr="00BD3CA7" w14:paraId="54E36792" w14:textId="77777777" w:rsidTr="00A33984">
        <w:trPr>
          <w:tblHeader/>
        </w:trPr>
        <w:tc>
          <w:tcPr>
            <w:tcW w:w="14743" w:type="dxa"/>
          </w:tcPr>
          <w:p w14:paraId="01271F2B" w14:textId="77777777" w:rsidR="00A33984" w:rsidRPr="00BD3CA7" w:rsidRDefault="00A33984" w:rsidP="00A33984">
            <w:pPr>
              <w:keepNext/>
              <w:keepLines/>
              <w:spacing w:before="40" w:after="40" w:line="240" w:lineRule="auto"/>
              <w:outlineLvl w:val="1"/>
              <w:rPr>
                <w:rFonts w:ascii="Arial" w:hAnsi="Arial"/>
                <w:b/>
                <w:szCs w:val="26"/>
              </w:rPr>
            </w:pPr>
            <w:r w:rsidRPr="00BD3CA7">
              <w:rPr>
                <w:rFonts w:ascii="Arial" w:hAnsi="Arial"/>
                <w:b/>
                <w:szCs w:val="26"/>
              </w:rPr>
              <w:t>Operator’s comments</w:t>
            </w:r>
          </w:p>
        </w:tc>
      </w:tr>
      <w:tr w:rsidR="00A33984" w:rsidRPr="00BD3CA7" w14:paraId="42E7B0AE" w14:textId="77777777" w:rsidTr="00A33984">
        <w:tc>
          <w:tcPr>
            <w:tcW w:w="14743" w:type="dxa"/>
          </w:tcPr>
          <w:p w14:paraId="330939A9" w14:textId="77777777" w:rsidR="00A33984" w:rsidRPr="00BD3CA7" w:rsidRDefault="00A33984" w:rsidP="00A33984">
            <w:pPr>
              <w:spacing w:before="0" w:after="40" w:line="240" w:lineRule="auto"/>
              <w:rPr>
                <w:rFonts w:ascii="Arial" w:hAnsi="Arial"/>
                <w:lang w:eastAsia="en-GB"/>
              </w:rPr>
            </w:pPr>
          </w:p>
          <w:p w14:paraId="03F5E3BC" w14:textId="77777777" w:rsidR="00A33984" w:rsidRPr="00BD3CA7" w:rsidRDefault="00A33984" w:rsidP="00A33984">
            <w:pPr>
              <w:spacing w:before="0" w:after="40" w:line="240" w:lineRule="auto"/>
              <w:rPr>
                <w:rFonts w:ascii="Arial" w:hAnsi="Arial"/>
                <w:lang w:eastAsia="en-GB"/>
              </w:rPr>
            </w:pPr>
          </w:p>
          <w:p w14:paraId="0B2E66E3" w14:textId="77777777" w:rsidR="00A33984" w:rsidRPr="00BD3CA7" w:rsidRDefault="00A33984" w:rsidP="00A33984">
            <w:pPr>
              <w:spacing w:before="0" w:after="40" w:line="240" w:lineRule="auto"/>
              <w:rPr>
                <w:rFonts w:ascii="Arial" w:hAnsi="Arial"/>
                <w:lang w:eastAsia="en-GB"/>
              </w:rPr>
            </w:pPr>
          </w:p>
          <w:p w14:paraId="0E2DBFCD" w14:textId="77777777" w:rsidR="00A33984" w:rsidRDefault="00A33984" w:rsidP="00A33984">
            <w:pPr>
              <w:spacing w:before="0" w:after="40" w:line="240" w:lineRule="auto"/>
              <w:rPr>
                <w:rFonts w:ascii="Arial" w:hAnsi="Arial"/>
                <w:lang w:eastAsia="en-GB"/>
              </w:rPr>
            </w:pPr>
          </w:p>
          <w:p w14:paraId="0C23CAD5" w14:textId="77777777" w:rsidR="00A33984" w:rsidRPr="00BD3CA7" w:rsidRDefault="00A33984" w:rsidP="00A33984">
            <w:pPr>
              <w:spacing w:before="0" w:after="40" w:line="240" w:lineRule="auto"/>
              <w:rPr>
                <w:rFonts w:ascii="Arial" w:hAnsi="Arial"/>
                <w:lang w:eastAsia="en-GB"/>
              </w:rPr>
            </w:pPr>
          </w:p>
          <w:p w14:paraId="5428F910" w14:textId="77777777" w:rsidR="00A33984" w:rsidRPr="00BD3CA7" w:rsidRDefault="00A33984" w:rsidP="00A33984">
            <w:pPr>
              <w:spacing w:before="0" w:after="40" w:line="240" w:lineRule="auto"/>
              <w:rPr>
                <w:rFonts w:ascii="Arial" w:hAnsi="Arial"/>
                <w:lang w:eastAsia="en-GB"/>
              </w:rPr>
            </w:pPr>
          </w:p>
        </w:tc>
      </w:tr>
    </w:tbl>
    <w:p w14:paraId="4D71E332" w14:textId="77777777" w:rsidR="00A33984" w:rsidRPr="00BD3CA7" w:rsidRDefault="00A33984" w:rsidP="00A33984">
      <w:pPr>
        <w:spacing w:before="0" w:after="160" w:line="259" w:lineRule="auto"/>
        <w:rPr>
          <w:rFonts w:ascii="Arial" w:eastAsia="Calibri" w:hAnsi="Arial" w:cs="Arial"/>
          <w:sz w:val="24"/>
        </w:rPr>
      </w:pPr>
    </w:p>
    <w:p w14:paraId="2525C2CB" w14:textId="77777777" w:rsidR="00A33984" w:rsidRPr="00BD3CA7" w:rsidRDefault="00A33984" w:rsidP="00A33984">
      <w:pPr>
        <w:spacing w:before="0" w:after="160" w:line="259" w:lineRule="auto"/>
        <w:rPr>
          <w:rFonts w:ascii="Arial" w:eastAsia="Calibri" w:hAnsi="Arial" w:cs="Arial"/>
          <w:sz w:val="24"/>
        </w:rPr>
      </w:pPr>
    </w:p>
    <w:p w14:paraId="34AEA01E" w14:textId="77777777" w:rsidR="00A33984" w:rsidRPr="00BD3CA7" w:rsidRDefault="00A33984" w:rsidP="00A33984">
      <w:pPr>
        <w:tabs>
          <w:tab w:val="left" w:pos="1418"/>
          <w:tab w:val="left" w:pos="2230"/>
          <w:tab w:val="left" w:pos="7316"/>
          <w:tab w:val="left" w:pos="8626"/>
        </w:tabs>
        <w:spacing w:before="0" w:line="259" w:lineRule="auto"/>
        <w:rPr>
          <w:rFonts w:ascii="Arial" w:eastAsia="Calibri" w:hAnsi="Arial" w:cs="Arial"/>
          <w:sz w:val="24"/>
        </w:rPr>
      </w:pPr>
      <w:r w:rsidRPr="00BD3CA7">
        <w:rPr>
          <w:rFonts w:ascii="Arial" w:hAnsi="Arial"/>
          <w:b/>
          <w:sz w:val="24"/>
          <w:szCs w:val="32"/>
        </w:rPr>
        <w:lastRenderedPageBreak/>
        <w:t>Signed:</w:t>
      </w:r>
      <w:r w:rsidRPr="00BD3CA7">
        <w:rPr>
          <w:rFonts w:ascii="Arial" w:hAnsi="Arial"/>
          <w:b/>
          <w:sz w:val="24"/>
          <w:szCs w:val="32"/>
        </w:rPr>
        <w:tab/>
      </w:r>
      <w:sdt>
        <w:sdtPr>
          <w:rPr>
            <w:rFonts w:ascii="Arial" w:eastAsia="Calibri" w:hAnsi="Arial" w:cs="Arial"/>
            <w:sz w:val="24"/>
          </w:rPr>
          <w:id w:val="-1745028538"/>
          <w:placeholder>
            <w:docPart w:val="E08180985BEE4CA8A0434DAB6BA8087A"/>
          </w:placeholder>
          <w:temporary/>
          <w:showingPlcHdr/>
          <w15:color w:val="DDDDDD"/>
        </w:sdtPr>
        <w:sdtEndPr/>
        <w:sdtContent>
          <w:r w:rsidRPr="00BD3CA7">
            <w:rPr>
              <w:rFonts w:ascii="Arial" w:eastAsia="Calibri" w:hAnsi="Arial" w:cs="Arial"/>
              <w:i/>
              <w:color w:val="A6A6A6"/>
              <w:sz w:val="24"/>
            </w:rPr>
            <w:t>[Name]</w:t>
          </w:r>
        </w:sdtContent>
      </w:sdt>
      <w:r w:rsidRPr="00BD3CA7">
        <w:rPr>
          <w:rFonts w:ascii="Arial" w:hAnsi="Arial"/>
          <w:b/>
          <w:sz w:val="24"/>
          <w:szCs w:val="32"/>
        </w:rPr>
        <w:t xml:space="preserve"> </w:t>
      </w:r>
      <w:r w:rsidRPr="00BD3CA7">
        <w:rPr>
          <w:rFonts w:ascii="Arial" w:eastAsia="Calibri" w:hAnsi="Arial" w:cs="Arial"/>
          <w:sz w:val="24"/>
        </w:rPr>
        <w:tab/>
      </w:r>
      <w:r w:rsidRPr="00BD3CA7">
        <w:rPr>
          <w:rFonts w:ascii="Arial" w:eastAsia="Calibri" w:hAnsi="Arial" w:cs="Arial"/>
          <w:b/>
          <w:sz w:val="24"/>
        </w:rPr>
        <w:t>Date:</w:t>
      </w:r>
      <w:r w:rsidRPr="00BD3CA7">
        <w:rPr>
          <w:rFonts w:ascii="Arial" w:hAnsi="Arial"/>
          <w:b/>
          <w:sz w:val="24"/>
          <w:szCs w:val="32"/>
        </w:rPr>
        <w:tab/>
      </w:r>
      <w:sdt>
        <w:sdtPr>
          <w:rPr>
            <w:rFonts w:ascii="Arial" w:eastAsia="Calibri" w:hAnsi="Arial" w:cs="Arial"/>
            <w:color w:val="A6A6A6"/>
            <w:sz w:val="24"/>
          </w:rPr>
          <w:id w:val="-1241871605"/>
          <w:placeholder>
            <w:docPart w:val="21FA7AA702594D65A210EA377C09B52A"/>
          </w:placeholder>
          <w:temporary/>
          <w:showingPlcHdr/>
        </w:sdtPr>
        <w:sdtEndPr/>
        <w:sdtContent>
          <w:r w:rsidRPr="00BD3CA7">
            <w:rPr>
              <w:rFonts w:ascii="Arial" w:eastAsia="Calibri" w:hAnsi="Arial" w:cs="Arial"/>
              <w:i/>
              <w:color w:val="A6A6A6"/>
              <w:sz w:val="24"/>
            </w:rPr>
            <w:t>[DD/MM/YY]</w:t>
          </w:r>
        </w:sdtContent>
      </w:sdt>
    </w:p>
    <w:p w14:paraId="2A41657C" w14:textId="77777777" w:rsidR="00A33984" w:rsidRPr="00BD3CA7" w:rsidRDefault="00A33984" w:rsidP="00A33984">
      <w:pPr>
        <w:tabs>
          <w:tab w:val="left" w:pos="11010"/>
        </w:tabs>
        <w:spacing w:before="0" w:after="160" w:line="259" w:lineRule="auto"/>
        <w:rPr>
          <w:rFonts w:ascii="Arial" w:eastAsia="Calibri" w:hAnsi="Arial" w:cs="Arial"/>
          <w:sz w:val="24"/>
        </w:rPr>
      </w:pPr>
      <w:r w:rsidRPr="00BD3CA7">
        <w:rPr>
          <w:rFonts w:ascii="Arial" w:eastAsia="Calibri" w:hAnsi="Arial" w:cs="Arial"/>
          <w:sz w:val="24"/>
        </w:rPr>
        <w:t xml:space="preserve">(Authorised to sign as representative of the operator) </w:t>
      </w:r>
    </w:p>
    <w:p w14:paraId="29DEFD92" w14:textId="77777777" w:rsidR="00A33984" w:rsidRPr="00BD3CA7" w:rsidRDefault="00A33984" w:rsidP="00A33984">
      <w:pPr>
        <w:tabs>
          <w:tab w:val="left" w:pos="11010"/>
        </w:tabs>
        <w:spacing w:before="0" w:after="160" w:line="259" w:lineRule="auto"/>
        <w:rPr>
          <w:rFonts w:ascii="Arial" w:eastAsia="Calibri" w:hAnsi="Arial" w:cs="Arial"/>
          <w:sz w:val="24"/>
        </w:rPr>
      </w:pPr>
    </w:p>
    <w:p w14:paraId="6AB2945E" w14:textId="77777777" w:rsidR="00A33984" w:rsidRPr="00BD3CA7" w:rsidRDefault="00A33984" w:rsidP="00A33984">
      <w:pPr>
        <w:pBdr>
          <w:top w:val="single" w:sz="4" w:space="1" w:color="auto"/>
        </w:pBdr>
        <w:spacing w:before="0" w:after="0" w:line="240" w:lineRule="auto"/>
        <w:rPr>
          <w:rFonts w:ascii="Arial" w:eastAsia="Calibri" w:hAnsi="Arial" w:cs="Arial"/>
          <w:sz w:val="22"/>
          <w:szCs w:val="22"/>
        </w:rPr>
      </w:pPr>
      <w:r w:rsidRPr="00BD3CA7">
        <w:rPr>
          <w:rFonts w:ascii="Arial" w:eastAsia="Calibri" w:hAnsi="Arial" w:cs="Arial"/>
          <w:b/>
          <w:sz w:val="22"/>
          <w:szCs w:val="22"/>
        </w:rPr>
        <w:t>Guidance for use:</w:t>
      </w:r>
      <w:r w:rsidRPr="00BD3CA7">
        <w:rPr>
          <w:rFonts w:ascii="Arial" w:eastAsia="Calibri" w:hAnsi="Arial" w:cs="Arial"/>
          <w:sz w:val="22"/>
          <w:szCs w:val="22"/>
        </w:rPr>
        <w:t xml:space="preserve"> Use this form to report the performance parameters (other than water and energy) required by your permit. </w:t>
      </w:r>
    </w:p>
    <w:p w14:paraId="5FF2BB2E" w14:textId="77777777" w:rsidR="00A33984" w:rsidRPr="00BD3CA7" w:rsidRDefault="00A33984" w:rsidP="00A33984">
      <w:pPr>
        <w:spacing w:before="0" w:after="0" w:line="240" w:lineRule="auto"/>
        <w:rPr>
          <w:rFonts w:ascii="Arial" w:eastAsia="Calibri" w:hAnsi="Arial" w:cs="Arial"/>
          <w:sz w:val="22"/>
          <w:szCs w:val="22"/>
        </w:rPr>
      </w:pPr>
      <w:r w:rsidRPr="00BD3CA7">
        <w:rPr>
          <w:rFonts w:ascii="Arial" w:eastAsia="Calibri" w:hAnsi="Arial" w:cs="Arial"/>
          <w:sz w:val="22"/>
          <w:szCs w:val="22"/>
        </w:rPr>
        <w:t>Example text is shown in bracketed grey italics. Replace the example text by entering your own site specific information. The parameters to report and units to be used can be found in the ‘Performance parameters’ table in schedule 4 of your permit. Add additional rows as necessary.</w:t>
      </w:r>
    </w:p>
    <w:p w14:paraId="7E03B62A" w14:textId="77777777" w:rsidR="00A33984" w:rsidRPr="00BD3CA7" w:rsidRDefault="00A33984" w:rsidP="00A33984">
      <w:pPr>
        <w:spacing w:before="0" w:after="0" w:line="240" w:lineRule="auto"/>
        <w:rPr>
          <w:rFonts w:ascii="Arial" w:eastAsia="Calibri" w:hAnsi="Arial" w:cs="Arial"/>
          <w:sz w:val="22"/>
          <w:szCs w:val="22"/>
        </w:rPr>
      </w:pPr>
    </w:p>
    <w:p w14:paraId="2BF90D9B" w14:textId="323BC439" w:rsidR="00200C35" w:rsidRDefault="00200C35" w:rsidP="007B5379"/>
    <w:p w14:paraId="296205C8" w14:textId="77777777" w:rsidR="00A33984" w:rsidRDefault="00A33984" w:rsidP="007B5379"/>
    <w:p w14:paraId="3084A0F3" w14:textId="77777777" w:rsidR="00A33984" w:rsidRDefault="00A33984" w:rsidP="007B5379"/>
    <w:p w14:paraId="6B1F5534" w14:textId="77777777" w:rsidR="00A33984" w:rsidRDefault="00A33984" w:rsidP="007B5379"/>
    <w:p w14:paraId="2C149E4F" w14:textId="77777777" w:rsidR="00A33984" w:rsidRDefault="00A33984" w:rsidP="007B5379"/>
    <w:p w14:paraId="2E09FE43" w14:textId="77777777" w:rsidR="00A33984" w:rsidRDefault="00A33984" w:rsidP="007B5379"/>
    <w:p w14:paraId="506C27B5" w14:textId="77777777" w:rsidR="00A33984" w:rsidRDefault="00A33984" w:rsidP="007B5379"/>
    <w:p w14:paraId="603C1CA6" w14:textId="77777777" w:rsidR="00A33984" w:rsidRDefault="00A33984" w:rsidP="007B5379"/>
    <w:p w14:paraId="7D23FA99" w14:textId="77777777" w:rsidR="00A33984" w:rsidRDefault="00A33984" w:rsidP="007B5379"/>
    <w:p w14:paraId="6851A7CE" w14:textId="77777777" w:rsidR="00A33984" w:rsidRDefault="00A33984" w:rsidP="007B5379"/>
    <w:p w14:paraId="1F9F7D27" w14:textId="77777777" w:rsidR="00A33984" w:rsidRDefault="00A33984" w:rsidP="007B5379"/>
    <w:p w14:paraId="4491098C" w14:textId="77777777" w:rsidR="00A33984" w:rsidRDefault="00A33984" w:rsidP="007B5379"/>
    <w:p w14:paraId="0B282B89" w14:textId="77777777" w:rsidR="00A33984" w:rsidRDefault="00A33984" w:rsidP="007B5379"/>
    <w:p w14:paraId="1F1ADAEC" w14:textId="77777777" w:rsidR="00A33984" w:rsidRDefault="00A33984" w:rsidP="007B5379"/>
    <w:p w14:paraId="644D5365" w14:textId="77777777" w:rsidR="00A33984" w:rsidRDefault="00A33984" w:rsidP="007B5379"/>
    <w:p w14:paraId="3D0C35B3" w14:textId="77777777" w:rsidR="00A33984" w:rsidRDefault="00A33984" w:rsidP="007B5379"/>
    <w:p w14:paraId="1874E733" w14:textId="77777777" w:rsidR="00A33984" w:rsidRDefault="00A33984" w:rsidP="007B5379"/>
    <w:p w14:paraId="556765E9" w14:textId="77777777" w:rsidR="00A33984" w:rsidRDefault="00A33984" w:rsidP="007B5379"/>
    <w:sectPr w:rsidR="00A33984" w:rsidSect="00A031AC">
      <w:pgSz w:w="16838" w:h="11906" w:orient="landscape" w:code="9"/>
      <w:pgMar w:top="1134" w:right="1134" w:bottom="1134" w:left="1134" w:header="397" w:footer="397"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48030" w16cex:dateUtc="2021-12-15T14:54:00Z"/>
  <w16cex:commentExtensible w16cex:durableId="2564836A" w16cex:dateUtc="2021-12-15T15:08:00Z"/>
  <w16cex:commentExtensible w16cex:durableId="256484C4" w16cex:dateUtc="2021-12-15T15:14:00Z"/>
  <w16cex:commentExtensible w16cex:durableId="25648644" w16cex:dateUtc="2021-12-15T15:20:00Z"/>
  <w16cex:commentExtensible w16cex:durableId="256487A2" w16cex:dateUtc="2021-12-15T15:26:00Z"/>
  <w16cex:commentExtensible w16cex:durableId="25648853" w16cex:dateUtc="2021-12-15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7A0B08" w16cid:durableId="25648030"/>
  <w16cid:commentId w16cid:paraId="4E992FA6" w16cid:durableId="2564836A"/>
  <w16cid:commentId w16cid:paraId="45D3BDA5" w16cid:durableId="256484C4"/>
  <w16cid:commentId w16cid:paraId="72378082" w16cid:durableId="25648644"/>
  <w16cid:commentId w16cid:paraId="4D88A547" w16cid:durableId="256487A2"/>
  <w16cid:commentId w16cid:paraId="60A16AAF" w16cid:durableId="256488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ECB92" w14:textId="77777777" w:rsidR="003068FA" w:rsidRDefault="003068FA" w:rsidP="00FF16FF">
      <w:pPr>
        <w:spacing w:before="0" w:after="0" w:line="240" w:lineRule="auto"/>
      </w:pPr>
      <w:r>
        <w:separator/>
      </w:r>
    </w:p>
  </w:endnote>
  <w:endnote w:type="continuationSeparator" w:id="0">
    <w:p w14:paraId="7FCD0763" w14:textId="77777777" w:rsidR="003068FA" w:rsidRDefault="003068FA" w:rsidP="00FF16FF">
      <w:pPr>
        <w:spacing w:before="0" w:after="0" w:line="240" w:lineRule="auto"/>
      </w:pPr>
      <w:r>
        <w:continuationSeparator/>
      </w:r>
    </w:p>
  </w:endnote>
  <w:endnote w:type="continuationNotice" w:id="1">
    <w:p w14:paraId="07724545" w14:textId="77777777" w:rsidR="003068FA" w:rsidRDefault="003068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27C81" w14:textId="77777777" w:rsidR="003068FA" w:rsidRDefault="003068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90DA5" w14:textId="77777777" w:rsidR="003068FA" w:rsidRDefault="003068FA" w:rsidP="005517C4">
    <w:pPr>
      <w:pStyle w:val="Footer"/>
    </w:pPr>
    <w:r>
      <w:t xml:space="preserve">Variation and consolidation </w:t>
    </w:r>
  </w:p>
  <w:p w14:paraId="2BF90DA6" w14:textId="77777777" w:rsidR="003068FA" w:rsidRPr="001140FB" w:rsidRDefault="003068FA" w:rsidP="005517C4">
    <w:pPr>
      <w:pStyle w:val="Footer"/>
    </w:pPr>
    <w:proofErr w:type="gramStart"/>
    <w:r w:rsidRPr="001140FB">
      <w:t>application</w:t>
    </w:r>
    <w:proofErr w:type="gramEnd"/>
    <w:r w:rsidRPr="001140FB">
      <w:t xml:space="preserve"> number </w:t>
    </w:r>
  </w:p>
  <w:p w14:paraId="2BF90DA7" w14:textId="77777777" w:rsidR="003068FA" w:rsidRPr="005405C8" w:rsidRDefault="003068FA" w:rsidP="005517C4">
    <w:pPr>
      <w:pStyle w:val="Footer"/>
    </w:pPr>
    <w:r w:rsidRPr="001140FB">
      <w:rPr>
        <w:rStyle w:val="Red"/>
        <w:color w:val="auto"/>
      </w:rPr>
      <w:fldChar w:fldCharType="begin"/>
    </w:r>
    <w:r w:rsidRPr="001140FB">
      <w:rPr>
        <w:rStyle w:val="Red"/>
        <w:color w:val="auto"/>
      </w:rPr>
      <w:instrText xml:space="preserve"> DOCPROPERTY \* Charformat "EA_DOC_FIELD_STRING_Application Number"  \* MERGEFORMAT </w:instrText>
    </w:r>
    <w:r w:rsidRPr="001140FB">
      <w:rPr>
        <w:rStyle w:val="Red"/>
        <w:color w:val="auto"/>
      </w:rPr>
      <w:fldChar w:fldCharType="separate"/>
    </w:r>
    <w:r>
      <w:rPr>
        <w:rStyle w:val="Red"/>
        <w:color w:val="auto"/>
      </w:rPr>
      <w:t>EPR/BL9763IN/V005</w:t>
    </w:r>
    <w:r w:rsidRPr="001140FB">
      <w:rPr>
        <w:rStyle w:val="Red"/>
        <w:color w:val="auto"/>
      </w:rPr>
      <w:fldChar w:fldCharType="end"/>
    </w:r>
    <w:r w:rsidRPr="00AC053C">
      <w:ptab w:relativeTo="margin" w:alignment="right" w:leader="none"/>
    </w:r>
    <w:r>
      <w:fldChar w:fldCharType="begin"/>
    </w:r>
    <w:r>
      <w:instrText xml:space="preserve"> PAGE   \* MERGEFORMAT </w:instrText>
    </w:r>
    <w:r>
      <w:fldChar w:fldCharType="separate"/>
    </w:r>
    <w:r w:rsidR="004F7A1F">
      <w:rPr>
        <w:noProof/>
      </w:rPr>
      <w:t>vii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95E9E" w14:textId="77777777" w:rsidR="003068FA" w:rsidRDefault="003068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09CC1" w14:textId="1420F8B7" w:rsidR="003068FA" w:rsidRPr="001140FB" w:rsidRDefault="003068FA" w:rsidP="005517C4">
    <w:pPr>
      <w:pStyle w:val="Footer"/>
    </w:pPr>
    <w:r>
      <w:t>Permit</w:t>
    </w:r>
    <w:r w:rsidRPr="001140FB">
      <w:t xml:space="preserve"> number </w:t>
    </w:r>
  </w:p>
  <w:p w14:paraId="300A4958" w14:textId="56235D17" w:rsidR="003068FA" w:rsidRPr="005405C8" w:rsidRDefault="003068FA" w:rsidP="005517C4">
    <w:pPr>
      <w:pStyle w:val="Footer"/>
    </w:pPr>
    <w:r w:rsidRPr="001140FB">
      <w:rPr>
        <w:rStyle w:val="Red"/>
        <w:color w:val="auto"/>
      </w:rPr>
      <w:fldChar w:fldCharType="begin"/>
    </w:r>
    <w:r w:rsidRPr="001140FB">
      <w:rPr>
        <w:rStyle w:val="Red"/>
        <w:color w:val="auto"/>
      </w:rPr>
      <w:instrText xml:space="preserve"> DOCPROPERTY \* Charformat "EA_DOC_FIELD_STRING_Application Number"  \* MERGEFORMAT </w:instrText>
    </w:r>
    <w:r w:rsidRPr="001140FB">
      <w:rPr>
        <w:rStyle w:val="Red"/>
        <w:color w:val="auto"/>
      </w:rPr>
      <w:fldChar w:fldCharType="separate"/>
    </w:r>
    <w:r>
      <w:rPr>
        <w:rStyle w:val="Red"/>
        <w:color w:val="auto"/>
      </w:rPr>
      <w:t>EPR/BL9763IN/V005</w:t>
    </w:r>
    <w:r w:rsidRPr="001140FB">
      <w:rPr>
        <w:rStyle w:val="Red"/>
        <w:color w:val="auto"/>
      </w:rPr>
      <w:fldChar w:fldCharType="end"/>
    </w:r>
    <w:r w:rsidRPr="00AC053C">
      <w:ptab w:relativeTo="margin" w:alignment="right" w:leader="none"/>
    </w:r>
    <w:r>
      <w:fldChar w:fldCharType="begin"/>
    </w:r>
    <w:r>
      <w:instrText xml:space="preserve"> PAGE   \* MERGEFORMAT </w:instrText>
    </w:r>
    <w:r>
      <w:fldChar w:fldCharType="separate"/>
    </w:r>
    <w:r w:rsidR="004F7A1F">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7C308" w14:textId="77777777" w:rsidR="003068FA" w:rsidRDefault="003068FA" w:rsidP="00FF16FF">
      <w:pPr>
        <w:spacing w:before="0" w:after="0" w:line="240" w:lineRule="auto"/>
      </w:pPr>
      <w:r>
        <w:separator/>
      </w:r>
    </w:p>
  </w:footnote>
  <w:footnote w:type="continuationSeparator" w:id="0">
    <w:p w14:paraId="64DFD026" w14:textId="77777777" w:rsidR="003068FA" w:rsidRDefault="003068FA" w:rsidP="00FF16FF">
      <w:pPr>
        <w:spacing w:before="0" w:after="0" w:line="240" w:lineRule="auto"/>
      </w:pPr>
      <w:r>
        <w:continuationSeparator/>
      </w:r>
    </w:p>
  </w:footnote>
  <w:footnote w:type="continuationNotice" w:id="1">
    <w:p w14:paraId="5377C779" w14:textId="77777777" w:rsidR="003068FA" w:rsidRDefault="003068FA">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B5C40" w14:textId="4F50148E" w:rsidR="003068FA" w:rsidRDefault="004F7A1F">
    <w:pPr>
      <w:pStyle w:val="Header"/>
    </w:pPr>
    <w:r>
      <w:rPr>
        <w:noProof/>
      </w:rPr>
      <w:pict w14:anchorId="23D57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7680" o:spid="_x0000_s2050" type="#_x0000_t136" style="position:absolute;margin-left:0;margin-top:0;width:485.3pt;height:194.1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02CEE" w14:textId="3CDC7CAD" w:rsidR="003068FA" w:rsidRDefault="004F7A1F">
    <w:pPr>
      <w:pStyle w:val="Header"/>
    </w:pPr>
    <w:r>
      <w:rPr>
        <w:noProof/>
      </w:rPr>
      <w:pict w14:anchorId="5BD2B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7681" o:spid="_x0000_s2051" type="#_x0000_t136" style="position:absolute;margin-left:0;margin-top:0;width:485.3pt;height:194.1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43DF" w14:textId="56ABB5B9" w:rsidR="003068FA" w:rsidRDefault="004F7A1F">
    <w:pPr>
      <w:pStyle w:val="Header"/>
    </w:pPr>
    <w:r>
      <w:rPr>
        <w:noProof/>
      </w:rPr>
      <w:pict w14:anchorId="35C80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7679" o:spid="_x0000_s2049" type="#_x0000_t136" style="position:absolute;margin-left:0;margin-top:0;width:485.3pt;height:194.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2B403" w14:textId="12267AF7" w:rsidR="003068FA" w:rsidRDefault="004F7A1F">
    <w:pPr>
      <w:pStyle w:val="Header"/>
    </w:pPr>
    <w:r>
      <w:rPr>
        <w:noProof/>
      </w:rPr>
      <w:pict w14:anchorId="7BA55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7683" o:spid="_x0000_s2053" type="#_x0000_t136" style="position:absolute;margin-left:0;margin-top:0;width:485.3pt;height:194.1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FCBCF" w14:textId="007851BB" w:rsidR="003068FA" w:rsidRDefault="004F7A1F">
    <w:pPr>
      <w:pStyle w:val="Header"/>
    </w:pPr>
    <w:r>
      <w:rPr>
        <w:noProof/>
      </w:rPr>
      <w:pict w14:anchorId="3319D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7684" o:spid="_x0000_s2054" type="#_x0000_t136" style="position:absolute;margin-left:0;margin-top:0;width:485.3pt;height:194.1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07978" w14:textId="35F7E469" w:rsidR="003068FA" w:rsidRDefault="004F7A1F">
    <w:pPr>
      <w:pStyle w:val="Header"/>
    </w:pPr>
    <w:r>
      <w:rPr>
        <w:noProof/>
      </w:rPr>
      <w:pict w14:anchorId="5C1BE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7682" o:spid="_x0000_s2052" type="#_x0000_t136" style="position:absolute;margin-left:0;margin-top:0;width:485.3pt;height:194.1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385A34BA"/>
    <w:lvl w:ilvl="0">
      <w:start w:val="1"/>
      <w:numFmt w:val="bullet"/>
      <w:lvlText w:val=""/>
      <w:lvlJc w:val="left"/>
      <w:pPr>
        <w:ind w:hanging="360"/>
      </w:pPr>
      <w:rPr>
        <w:rFonts w:ascii="Symbol" w:hAnsi="Symbol" w:hint="default"/>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B"/>
    <w:multiLevelType w:val="multilevel"/>
    <w:tmpl w:val="0000088E"/>
    <w:lvl w:ilvl="0">
      <w:start w:val="1"/>
      <w:numFmt w:val="lowerLetter"/>
      <w:lvlText w:val="(%1)"/>
      <w:lvlJc w:val="left"/>
      <w:pPr>
        <w:ind w:hanging="720"/>
      </w:pPr>
      <w:rPr>
        <w:rFonts w:ascii="Arial" w:hAnsi="Arial" w:cs="Arial"/>
        <w:b w:val="0"/>
        <w:bCs w:val="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15D77B7"/>
    <w:multiLevelType w:val="hybridMultilevel"/>
    <w:tmpl w:val="D64843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E4309F"/>
    <w:multiLevelType w:val="hybridMultilevel"/>
    <w:tmpl w:val="3FF4060A"/>
    <w:lvl w:ilvl="0" w:tplc="BBB83CB6">
      <w:start w:val="1"/>
      <w:numFmt w:val="lowerRoman"/>
      <w:lvlText w:val="%1)"/>
      <w:lvlJc w:val="left"/>
      <w:pPr>
        <w:ind w:left="805" w:hanging="720"/>
      </w:pPr>
      <w:rPr>
        <w:rFonts w:hint="default"/>
      </w:r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4" w15:restartNumberingAfterBreak="0">
    <w:nsid w:val="052510FD"/>
    <w:multiLevelType w:val="hybridMultilevel"/>
    <w:tmpl w:val="311C8204"/>
    <w:lvl w:ilvl="0" w:tplc="822A0C32">
      <w:start w:val="1"/>
      <w:numFmt w:val="lowerRoman"/>
      <w:lvlText w:val="%1)"/>
      <w:lvlJc w:val="left"/>
      <w:pPr>
        <w:ind w:left="1075"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5C75280"/>
    <w:multiLevelType w:val="hybridMultilevel"/>
    <w:tmpl w:val="3FF4060A"/>
    <w:lvl w:ilvl="0" w:tplc="BBB83CB6">
      <w:start w:val="1"/>
      <w:numFmt w:val="lowerRoman"/>
      <w:lvlText w:val="%1)"/>
      <w:lvlJc w:val="left"/>
      <w:pPr>
        <w:ind w:left="805" w:hanging="720"/>
      </w:pPr>
      <w:rPr>
        <w:rFonts w:hint="default"/>
      </w:r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6" w15:restartNumberingAfterBreak="0">
    <w:nsid w:val="07405CFE"/>
    <w:multiLevelType w:val="multilevel"/>
    <w:tmpl w:val="78FCE504"/>
    <w:styleLink w:val="EARomanBullets"/>
    <w:lvl w:ilvl="0">
      <w:start w:val="1"/>
      <w:numFmt w:val="lowerRoman"/>
      <w:pStyle w:val="RomanBulletL1"/>
      <w:lvlText w:val="(%1)"/>
      <w:lvlJc w:val="left"/>
      <w:pPr>
        <w:tabs>
          <w:tab w:val="num" w:pos="340"/>
        </w:tabs>
        <w:ind w:left="340" w:hanging="340"/>
      </w:pPr>
      <w:rPr>
        <w:rFonts w:hint="default"/>
      </w:rPr>
    </w:lvl>
    <w:lvl w:ilvl="1">
      <w:start w:val="1"/>
      <w:numFmt w:val="lowerRoman"/>
      <w:pStyle w:val="RomanBulletL2"/>
      <w:lvlText w:val="(%2)"/>
      <w:lvlJc w:val="left"/>
      <w:pPr>
        <w:tabs>
          <w:tab w:val="num" w:pos="680"/>
        </w:tabs>
        <w:ind w:left="680" w:hanging="340"/>
      </w:pPr>
      <w:rPr>
        <w:rFonts w:hint="default"/>
      </w:rPr>
    </w:lvl>
    <w:lvl w:ilvl="2">
      <w:start w:val="1"/>
      <w:numFmt w:val="lowerRoman"/>
      <w:pStyle w:val="RomanBulletL3"/>
      <w:lvlText w:val="(%3)"/>
      <w:lvlJc w:val="left"/>
      <w:pPr>
        <w:tabs>
          <w:tab w:val="num" w:pos="1134"/>
        </w:tabs>
        <w:ind w:left="1134" w:hanging="454"/>
      </w:pPr>
      <w:rPr>
        <w:rFonts w:hint="default"/>
      </w:rPr>
    </w:lvl>
    <w:lvl w:ilvl="3">
      <w:start w:val="1"/>
      <w:numFmt w:val="lowerRoman"/>
      <w:pStyle w:val="RomanBulletL4"/>
      <w:lvlText w:val="(%4)"/>
      <w:lvlJc w:val="left"/>
      <w:pPr>
        <w:tabs>
          <w:tab w:val="num" w:pos="1588"/>
        </w:tabs>
        <w:ind w:left="1588" w:hanging="454"/>
      </w:pPr>
      <w:rPr>
        <w:rFonts w:hint="default"/>
      </w:rPr>
    </w:lvl>
    <w:lvl w:ilvl="4">
      <w:start w:val="1"/>
      <w:numFmt w:val="lowerLetter"/>
      <w:lvlText w:val="(%5)"/>
      <w:lvlJc w:val="left"/>
      <w:pPr>
        <w:ind w:left="2140" w:hanging="360"/>
      </w:pPr>
      <w:rPr>
        <w:rFonts w:hint="default"/>
      </w:rPr>
    </w:lvl>
    <w:lvl w:ilvl="5">
      <w:start w:val="1"/>
      <w:numFmt w:val="lowerRoman"/>
      <w:lvlText w:val="(%6)"/>
      <w:lvlJc w:val="left"/>
      <w:pPr>
        <w:ind w:left="2500" w:hanging="360"/>
      </w:pPr>
      <w:rPr>
        <w:rFonts w:hint="default"/>
      </w:rPr>
    </w:lvl>
    <w:lvl w:ilvl="6">
      <w:start w:val="1"/>
      <w:numFmt w:val="decimal"/>
      <w:lvlText w:val="%7."/>
      <w:lvlJc w:val="left"/>
      <w:pPr>
        <w:ind w:left="2860" w:hanging="360"/>
      </w:pPr>
      <w:rPr>
        <w:rFonts w:hint="default"/>
      </w:rPr>
    </w:lvl>
    <w:lvl w:ilvl="7">
      <w:start w:val="1"/>
      <w:numFmt w:val="lowerLetter"/>
      <w:lvlText w:val="%8."/>
      <w:lvlJc w:val="left"/>
      <w:pPr>
        <w:ind w:left="3220" w:hanging="360"/>
      </w:pPr>
      <w:rPr>
        <w:rFonts w:hint="default"/>
      </w:rPr>
    </w:lvl>
    <w:lvl w:ilvl="8">
      <w:start w:val="1"/>
      <w:numFmt w:val="lowerRoman"/>
      <w:lvlText w:val="%9."/>
      <w:lvlJc w:val="left"/>
      <w:pPr>
        <w:ind w:left="3580" w:hanging="360"/>
      </w:pPr>
      <w:rPr>
        <w:rFonts w:hint="default"/>
      </w:rPr>
    </w:lvl>
  </w:abstractNum>
  <w:abstractNum w:abstractNumId="7" w15:restartNumberingAfterBreak="0">
    <w:nsid w:val="16CF351D"/>
    <w:multiLevelType w:val="hybridMultilevel"/>
    <w:tmpl w:val="B0EE3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87337"/>
    <w:multiLevelType w:val="hybridMultilevel"/>
    <w:tmpl w:val="E312D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92B8F"/>
    <w:multiLevelType w:val="hybridMultilevel"/>
    <w:tmpl w:val="9118C5B6"/>
    <w:lvl w:ilvl="0" w:tplc="1292E486">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8E58B4"/>
    <w:multiLevelType w:val="hybridMultilevel"/>
    <w:tmpl w:val="B8A06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C11384"/>
    <w:multiLevelType w:val="multilevel"/>
    <w:tmpl w:val="C030ADD4"/>
    <w:styleLink w:val="EATableBullets"/>
    <w:lvl w:ilvl="0">
      <w:start w:val="1"/>
      <w:numFmt w:val="bullet"/>
      <w:pStyle w:val="TableBulletL1"/>
      <w:lvlText w:val="•"/>
      <w:lvlJc w:val="left"/>
      <w:pPr>
        <w:tabs>
          <w:tab w:val="num" w:pos="425"/>
        </w:tabs>
        <w:ind w:left="425" w:hanging="340"/>
      </w:pPr>
      <w:rPr>
        <w:rFonts w:asciiTheme="minorHAnsi" w:hAnsiTheme="minorHAnsi" w:cs="Times New Roman" w:hint="default"/>
        <w:color w:val="auto"/>
      </w:rPr>
    </w:lvl>
    <w:lvl w:ilvl="1">
      <w:start w:val="1"/>
      <w:numFmt w:val="lowerLetter"/>
      <w:pStyle w:val="TableBulletL2"/>
      <w:lvlText w:val="(%2)"/>
      <w:lvlJc w:val="left"/>
      <w:pPr>
        <w:tabs>
          <w:tab w:val="num" w:pos="879"/>
        </w:tabs>
        <w:ind w:left="879" w:hanging="454"/>
      </w:pPr>
      <w:rPr>
        <w:rFonts w:hint="default"/>
      </w:rPr>
    </w:lvl>
    <w:lvl w:ilvl="2">
      <w:start w:val="1"/>
      <w:numFmt w:val="bullet"/>
      <w:pStyle w:val="TableBulletL3"/>
      <w:lvlText w:val="–"/>
      <w:lvlJc w:val="left"/>
      <w:pPr>
        <w:tabs>
          <w:tab w:val="num" w:pos="1219"/>
        </w:tabs>
        <w:ind w:left="1219" w:hanging="340"/>
      </w:pPr>
      <w:rPr>
        <w:rFonts w:ascii="Arial" w:hAnsi="Arial" w:hint="default"/>
        <w:color w:val="262626"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ED29C6"/>
    <w:multiLevelType w:val="multilevel"/>
    <w:tmpl w:val="C030ADD4"/>
    <w:numStyleLink w:val="EATableBullets"/>
  </w:abstractNum>
  <w:abstractNum w:abstractNumId="13" w15:restartNumberingAfterBreak="0">
    <w:nsid w:val="2AE663EA"/>
    <w:multiLevelType w:val="hybridMultilevel"/>
    <w:tmpl w:val="92D8DEB6"/>
    <w:lvl w:ilvl="0" w:tplc="08090017">
      <w:start w:val="1"/>
      <w:numFmt w:val="lowerLetter"/>
      <w:lvlText w:val="%1)"/>
      <w:lvlJc w:val="left"/>
      <w:pPr>
        <w:ind w:left="1040" w:hanging="360"/>
      </w:p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4" w15:restartNumberingAfterBreak="0">
    <w:nsid w:val="31BA6B4E"/>
    <w:multiLevelType w:val="hybridMultilevel"/>
    <w:tmpl w:val="5F16552C"/>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4044A05"/>
    <w:multiLevelType w:val="hybridMultilevel"/>
    <w:tmpl w:val="01DCC366"/>
    <w:lvl w:ilvl="0" w:tplc="A3FEF68E">
      <w:start w:val="1"/>
      <w:numFmt w:val="lowerLetter"/>
      <w:lvlText w:val="(%1)"/>
      <w:lvlJc w:val="left"/>
      <w:pPr>
        <w:tabs>
          <w:tab w:val="num" w:pos="1430"/>
        </w:tabs>
        <w:ind w:left="1430" w:hanging="720"/>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48A3F0C"/>
    <w:multiLevelType w:val="hybridMultilevel"/>
    <w:tmpl w:val="7D3CCA3A"/>
    <w:lvl w:ilvl="0" w:tplc="1292E48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03393E"/>
    <w:multiLevelType w:val="hybridMultilevel"/>
    <w:tmpl w:val="A26475D6"/>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18" w15:restartNumberingAfterBreak="0">
    <w:nsid w:val="3ABC7EA4"/>
    <w:multiLevelType w:val="hybridMultilevel"/>
    <w:tmpl w:val="CCD49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7B54B1"/>
    <w:multiLevelType w:val="hybridMultilevel"/>
    <w:tmpl w:val="BEA8D6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1449DE"/>
    <w:multiLevelType w:val="hybridMultilevel"/>
    <w:tmpl w:val="98A6B662"/>
    <w:lvl w:ilvl="0" w:tplc="44003D86">
      <w:start w:val="1"/>
      <w:numFmt w:val="lowerRoman"/>
      <w:lvlText w:val="%1)"/>
      <w:lvlJc w:val="left"/>
      <w:pPr>
        <w:ind w:left="805" w:hanging="720"/>
      </w:pPr>
      <w:rPr>
        <w:rFonts w:hint="default"/>
      </w:r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21" w15:restartNumberingAfterBreak="0">
    <w:nsid w:val="437C1CDC"/>
    <w:multiLevelType w:val="multilevel"/>
    <w:tmpl w:val="71A2B7D8"/>
    <w:styleLink w:val="EAAlphaBullets"/>
    <w:lvl w:ilvl="0">
      <w:start w:val="1"/>
      <w:numFmt w:val="lowerLetter"/>
      <w:pStyle w:val="AlphaBulletL1"/>
      <w:lvlText w:val="(%1)"/>
      <w:lvlJc w:val="left"/>
      <w:pPr>
        <w:tabs>
          <w:tab w:val="num" w:pos="340"/>
        </w:tabs>
        <w:ind w:left="340" w:hanging="340"/>
      </w:pPr>
      <w:rPr>
        <w:rFonts w:hint="default"/>
      </w:rPr>
    </w:lvl>
    <w:lvl w:ilvl="1">
      <w:start w:val="1"/>
      <w:numFmt w:val="lowerLetter"/>
      <w:pStyle w:val="AlphaBulletL2"/>
      <w:lvlText w:val="(%2)"/>
      <w:lvlJc w:val="left"/>
      <w:pPr>
        <w:tabs>
          <w:tab w:val="num" w:pos="680"/>
        </w:tabs>
        <w:ind w:left="680" w:hanging="340"/>
      </w:pPr>
      <w:rPr>
        <w:rFonts w:hint="default"/>
      </w:rPr>
    </w:lvl>
    <w:lvl w:ilvl="2">
      <w:start w:val="1"/>
      <w:numFmt w:val="lowerLetter"/>
      <w:pStyle w:val="AlphaBulletL3"/>
      <w:lvlText w:val="(%3)"/>
      <w:lvlJc w:val="left"/>
      <w:pPr>
        <w:tabs>
          <w:tab w:val="num" w:pos="1134"/>
        </w:tabs>
        <w:ind w:left="1134" w:hanging="454"/>
      </w:pPr>
      <w:rPr>
        <w:rFonts w:hint="default"/>
      </w:rPr>
    </w:lvl>
    <w:lvl w:ilvl="3">
      <w:start w:val="1"/>
      <w:numFmt w:val="lowerLetter"/>
      <w:pStyle w:val="AlphaBulletL4"/>
      <w:lvlText w:val="(%4)"/>
      <w:lvlJc w:val="left"/>
      <w:pPr>
        <w:tabs>
          <w:tab w:val="num" w:pos="1588"/>
        </w:tabs>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ED473BC"/>
    <w:multiLevelType w:val="multilevel"/>
    <w:tmpl w:val="CCB856F0"/>
    <w:styleLink w:val="EANumBullets"/>
    <w:lvl w:ilvl="0">
      <w:start w:val="1"/>
      <w:numFmt w:val="decimal"/>
      <w:pStyle w:val="Bullet"/>
      <w:lvlText w:val="%1"/>
      <w:lvlJc w:val="left"/>
      <w:pPr>
        <w:tabs>
          <w:tab w:val="num" w:pos="680"/>
        </w:tabs>
        <w:ind w:left="680" w:hanging="680"/>
      </w:pPr>
      <w:rPr>
        <w:rFonts w:hint="default"/>
      </w:rPr>
    </w:lvl>
    <w:lvl w:ilvl="1">
      <w:start w:val="1"/>
      <w:numFmt w:val="decimal"/>
      <w:pStyle w:val="Bullet0"/>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lowerLetter"/>
      <w:pStyle w:val="aBullet"/>
      <w:lvlText w:val="(%4)"/>
      <w:lvlJc w:val="left"/>
      <w:pPr>
        <w:tabs>
          <w:tab w:val="num" w:pos="1134"/>
        </w:tabs>
        <w:ind w:left="1134" w:hanging="454"/>
      </w:pPr>
      <w:rPr>
        <w:rFonts w:hint="default"/>
      </w:rPr>
    </w:lvl>
    <w:lvl w:ilvl="4">
      <w:start w:val="1"/>
      <w:numFmt w:val="lowerRoman"/>
      <w:pStyle w:val="aiBullet"/>
      <w:lvlText w:val="(%5)"/>
      <w:lvlJc w:val="left"/>
      <w:pPr>
        <w:tabs>
          <w:tab w:val="num" w:pos="1588"/>
        </w:tabs>
        <w:ind w:left="158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91B395B"/>
    <w:multiLevelType w:val="multilevel"/>
    <w:tmpl w:val="12F0CCDE"/>
    <w:styleLink w:val="EARoundBullets"/>
    <w:lvl w:ilvl="0">
      <w:start w:val="1"/>
      <w:numFmt w:val="bullet"/>
      <w:pStyle w:val="RoundBulletL1"/>
      <w:lvlText w:val="•"/>
      <w:lvlJc w:val="left"/>
      <w:pPr>
        <w:tabs>
          <w:tab w:val="num" w:pos="340"/>
        </w:tabs>
        <w:ind w:left="340" w:hanging="340"/>
      </w:pPr>
      <w:rPr>
        <w:rFonts w:asciiTheme="minorHAnsi" w:hAnsiTheme="minorHAnsi" w:cs="Times New Roman" w:hint="default"/>
        <w:color w:val="auto"/>
      </w:rPr>
    </w:lvl>
    <w:lvl w:ilvl="1">
      <w:start w:val="1"/>
      <w:numFmt w:val="bullet"/>
      <w:pStyle w:val="RoundBulletL2"/>
      <w:lvlText w:val="•"/>
      <w:lvlJc w:val="left"/>
      <w:pPr>
        <w:tabs>
          <w:tab w:val="num" w:pos="680"/>
        </w:tabs>
        <w:ind w:left="680" w:hanging="340"/>
      </w:pPr>
      <w:rPr>
        <w:rFonts w:asciiTheme="minorHAnsi" w:hAnsiTheme="minorHAnsi" w:cs="Times New Roman" w:hint="default"/>
        <w:color w:val="auto"/>
      </w:rPr>
    </w:lvl>
    <w:lvl w:ilvl="2">
      <w:start w:val="1"/>
      <w:numFmt w:val="bullet"/>
      <w:pStyle w:val="RoundBulletL3"/>
      <w:lvlText w:val="•"/>
      <w:lvlJc w:val="left"/>
      <w:pPr>
        <w:tabs>
          <w:tab w:val="num" w:pos="1134"/>
        </w:tabs>
        <w:ind w:left="1134" w:hanging="454"/>
      </w:pPr>
      <w:rPr>
        <w:rFonts w:asciiTheme="minorHAnsi" w:hAnsiTheme="minorHAnsi" w:cs="Times New Roman" w:hint="default"/>
        <w:color w:val="auto"/>
      </w:rPr>
    </w:lvl>
    <w:lvl w:ilvl="3">
      <w:start w:val="1"/>
      <w:numFmt w:val="bullet"/>
      <w:pStyle w:val="RoundBulletL4"/>
      <w:lvlText w:val="•"/>
      <w:lvlJc w:val="left"/>
      <w:pPr>
        <w:tabs>
          <w:tab w:val="num" w:pos="1588"/>
        </w:tabs>
        <w:ind w:left="1588" w:hanging="454"/>
      </w:pPr>
      <w:rPr>
        <w:rFonts w:asciiTheme="minorHAnsi" w:hAnsiTheme="minorHAns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AF7332"/>
    <w:multiLevelType w:val="hybridMultilevel"/>
    <w:tmpl w:val="4640562A"/>
    <w:lvl w:ilvl="0" w:tplc="F40C3AD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5" w15:restartNumberingAfterBreak="0">
    <w:nsid w:val="67BA2170"/>
    <w:multiLevelType w:val="singleLevel"/>
    <w:tmpl w:val="F40C3AD2"/>
    <w:lvl w:ilvl="0">
      <w:start w:val="1"/>
      <w:numFmt w:val="lowerLetter"/>
      <w:lvlText w:val="(%1)"/>
      <w:lvlJc w:val="left"/>
      <w:pPr>
        <w:tabs>
          <w:tab w:val="num" w:pos="1080"/>
        </w:tabs>
        <w:ind w:left="1080" w:hanging="360"/>
      </w:pPr>
      <w:rPr>
        <w:rFonts w:hint="default"/>
      </w:rPr>
    </w:lvl>
  </w:abstractNum>
  <w:abstractNum w:abstractNumId="26" w15:restartNumberingAfterBreak="0">
    <w:nsid w:val="69D5620C"/>
    <w:multiLevelType w:val="hybridMultilevel"/>
    <w:tmpl w:val="876A5E2E"/>
    <w:lvl w:ilvl="0" w:tplc="1292E48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000FE1"/>
    <w:multiLevelType w:val="hybridMultilevel"/>
    <w:tmpl w:val="D7B4D6C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73740A42"/>
    <w:multiLevelType w:val="hybridMultilevel"/>
    <w:tmpl w:val="DC5E93F4"/>
    <w:lvl w:ilvl="0" w:tplc="FAB6A498">
      <w:numFmt w:val="bullet"/>
      <w:lvlText w:val="-"/>
      <w:lvlJc w:val="left"/>
      <w:pPr>
        <w:ind w:left="445" w:hanging="360"/>
      </w:pPr>
      <w:rPr>
        <w:rFonts w:ascii="Arial" w:eastAsia="Times New Roman" w:hAnsi="Arial" w:cs="Aria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29" w15:restartNumberingAfterBreak="0">
    <w:nsid w:val="76415E86"/>
    <w:multiLevelType w:val="hybridMultilevel"/>
    <w:tmpl w:val="5F16552C"/>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8D13E4B"/>
    <w:multiLevelType w:val="multilevel"/>
    <w:tmpl w:val="12F0CCDE"/>
    <w:numStyleLink w:val="EARoundBullets"/>
  </w:abstractNum>
  <w:abstractNum w:abstractNumId="31" w15:restartNumberingAfterBreak="0">
    <w:nsid w:val="7A96241B"/>
    <w:multiLevelType w:val="hybridMultilevel"/>
    <w:tmpl w:val="5F16552C"/>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FBF1EC4"/>
    <w:multiLevelType w:val="singleLevel"/>
    <w:tmpl w:val="0DD62A38"/>
    <w:lvl w:ilvl="0">
      <w:start w:val="1"/>
      <w:numFmt w:val="lowerLetter"/>
      <w:lvlText w:val="(%1)"/>
      <w:lvlJc w:val="left"/>
      <w:pPr>
        <w:tabs>
          <w:tab w:val="num" w:pos="1097"/>
        </w:tabs>
        <w:ind w:left="680" w:firstLine="57"/>
      </w:pPr>
      <w:rPr>
        <w:rFonts w:ascii="Arial" w:hAnsi="Arial" w:hint="default"/>
        <w:b w:val="0"/>
        <w:i w:val="0"/>
        <w:sz w:val="18"/>
      </w:rPr>
    </w:lvl>
  </w:abstractNum>
  <w:num w:numId="1">
    <w:abstractNumId w:val="22"/>
  </w:num>
  <w:num w:numId="2">
    <w:abstractNumId w:val="23"/>
  </w:num>
  <w:num w:numId="3">
    <w:abstractNumId w:val="11"/>
  </w:num>
  <w:num w:numId="4">
    <w:abstractNumId w:val="21"/>
  </w:num>
  <w:num w:numId="5">
    <w:abstractNumId w:val="6"/>
  </w:num>
  <w:num w:numId="6">
    <w:abstractNumId w:val="30"/>
  </w:num>
  <w:num w:numId="7">
    <w:abstractNumId w:val="12"/>
  </w:num>
  <w:num w:numId="8">
    <w:abstractNumId w:val="22"/>
  </w:num>
  <w:num w:numId="9">
    <w:abstractNumId w:val="22"/>
    <w:lvlOverride w:ilvl="0">
      <w:lvl w:ilvl="0">
        <w:numFmt w:val="decimal"/>
        <w:pStyle w:val="Bullet"/>
        <w:lvlText w:val=""/>
        <w:lvlJc w:val="left"/>
      </w:lvl>
    </w:lvlOverride>
    <w:lvlOverride w:ilvl="2">
      <w:lvl w:ilvl="2">
        <w:start w:val="1"/>
        <w:numFmt w:val="decimal"/>
        <w:lvlText w:val="%1.%2.%3"/>
        <w:lvlJc w:val="left"/>
        <w:pPr>
          <w:tabs>
            <w:tab w:val="num" w:pos="680"/>
          </w:tabs>
          <w:ind w:left="680" w:hanging="680"/>
        </w:pPr>
        <w:rPr>
          <w:rFonts w:hint="default"/>
          <w:color w:val="auto"/>
        </w:rPr>
      </w:lvl>
    </w:lvlOverride>
  </w:num>
  <w:num w:numId="10">
    <w:abstractNumId w:val="22"/>
    <w:lvlOverride w:ilvl="0">
      <w:lvl w:ilvl="0">
        <w:numFmt w:val="decimal"/>
        <w:pStyle w:val="Bullet"/>
        <w:lvlText w:val=""/>
        <w:lvlJc w:val="left"/>
      </w:lvl>
    </w:lvlOverride>
    <w:lvlOverride w:ilvl="1">
      <w:lvl w:ilvl="1">
        <w:numFmt w:val="decimal"/>
        <w:pStyle w:val="Bullet0"/>
        <w:lvlText w:val=""/>
        <w:lvlJc w:val="left"/>
      </w:lvl>
    </w:lvlOverride>
    <w:lvlOverride w:ilvl="2">
      <w:lvl w:ilvl="2">
        <w:start w:val="1"/>
        <w:numFmt w:val="decimal"/>
        <w:lvlText w:val="%1.%2.%3"/>
        <w:lvlJc w:val="left"/>
        <w:pPr>
          <w:tabs>
            <w:tab w:val="num" w:pos="680"/>
          </w:tabs>
          <w:ind w:left="680" w:hanging="68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 w:ilvl="0">
        <w:start w:val="1"/>
        <w:numFmt w:val="decimal"/>
        <w:pStyle w:val="Bullet"/>
        <w:lvlText w:val=""/>
        <w:lvlJc w:val="left"/>
      </w:lvl>
    </w:lvlOverride>
    <w:lvlOverride w:ilvl="1">
      <w:startOverride w:val="1"/>
      <w:lvl w:ilvl="1">
        <w:start w:val="1"/>
        <w:numFmt w:val="decimal"/>
        <w:pStyle w:val="Bullet0"/>
        <w:lvlText w:val=""/>
        <w:lvlJc w:val="left"/>
      </w:lvl>
    </w:lvlOverride>
    <w:lvlOverride w:ilvl="2">
      <w:startOverride w:val="1"/>
      <w:lvl w:ilvl="2">
        <w:start w:val="1"/>
        <w:numFmt w:val="decimal"/>
        <w:lvlText w:val=""/>
        <w:lvlJc w:val="left"/>
      </w:lvl>
    </w:lvlOverride>
    <w:lvlOverride w:ilvl="3">
      <w:startOverride w:val="1"/>
      <w:lvl w:ilvl="3">
        <w:start w:val="1"/>
        <w:numFmt w:val="lowerLetter"/>
        <w:pStyle w:val="aBullet"/>
        <w:lvlText w:val="(%4)"/>
        <w:lvlJc w:val="left"/>
        <w:pPr>
          <w:tabs>
            <w:tab w:val="num" w:pos="1134"/>
          </w:tabs>
          <w:ind w:left="1134" w:hanging="454"/>
        </w:pPr>
        <w:rPr>
          <w:rFonts w:hint="default"/>
          <w:color w:val="auto"/>
        </w:rPr>
      </w:lvl>
    </w:lvlOverride>
    <w:lvlOverride w:ilvl="4">
      <w:startOverride w:val="1"/>
      <w:lvl w:ilvl="4">
        <w:start w:val="1"/>
        <w:numFmt w:val="decimal"/>
        <w:pStyle w:val="aiBullet"/>
        <w:lvlText w:val=""/>
        <w:lvlJc w:val="left"/>
      </w:lvl>
    </w:lvlOverride>
    <w:lvlOverride w:ilvl="5">
      <w:startOverride w:val="1"/>
      <w:lvl w:ilvl="5">
        <w:start w:val="1"/>
        <w:numFmt w:val="decimal"/>
        <w:lvlText w:val=""/>
        <w:lvlJc w:val="left"/>
      </w:lvl>
    </w:lvlOverride>
  </w:num>
  <w:num w:numId="14">
    <w:abstractNumId w:val="0"/>
  </w:num>
  <w:num w:numId="15">
    <w:abstractNumId w:val="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5"/>
  </w:num>
  <w:num w:numId="19">
    <w:abstractNumId w:val="32"/>
  </w:num>
  <w:num w:numId="20">
    <w:abstractNumId w:val="19"/>
  </w:num>
  <w:num w:numId="21">
    <w:abstractNumId w:val="17"/>
  </w:num>
  <w:num w:numId="22">
    <w:abstractNumId w:val="22"/>
    <w:lvlOverride w:ilvl="0">
      <w:lvl w:ilvl="0">
        <w:start w:val="1"/>
        <w:numFmt w:val="decimal"/>
        <w:pStyle w:val="Bullet"/>
        <w:lvlText w:val="%1"/>
        <w:lvlJc w:val="left"/>
        <w:pPr>
          <w:tabs>
            <w:tab w:val="num" w:pos="680"/>
          </w:tabs>
          <w:ind w:left="680" w:hanging="680"/>
        </w:pPr>
        <w:rPr>
          <w:rFonts w:hint="default"/>
        </w:rPr>
      </w:lvl>
    </w:lvlOverride>
    <w:lvlOverride w:ilvl="1">
      <w:lvl w:ilvl="1">
        <w:start w:val="1"/>
        <w:numFmt w:val="decimal"/>
        <w:pStyle w:val="Bullet0"/>
        <w:lvlText w:val="%1.%2"/>
        <w:lvlJc w:val="left"/>
        <w:pPr>
          <w:tabs>
            <w:tab w:val="num" w:pos="680"/>
          </w:tabs>
          <w:ind w:left="680" w:hanging="680"/>
        </w:pPr>
        <w:rPr>
          <w:rFonts w:hint="default"/>
        </w:rPr>
      </w:lvl>
    </w:lvlOverride>
    <w:lvlOverride w:ilvl="2">
      <w:lvl w:ilvl="2">
        <w:start w:val="1"/>
        <w:numFmt w:val="decimal"/>
        <w:lvlText w:val="%1.%2.%3"/>
        <w:lvlJc w:val="left"/>
        <w:pPr>
          <w:tabs>
            <w:tab w:val="num" w:pos="680"/>
          </w:tabs>
          <w:ind w:left="680" w:hanging="680"/>
        </w:pPr>
        <w:rPr>
          <w:rFonts w:hint="default"/>
        </w:rPr>
      </w:lvl>
    </w:lvlOverride>
    <w:lvlOverride w:ilvl="3">
      <w:lvl w:ilvl="3">
        <w:start w:val="1"/>
        <w:numFmt w:val="lowerLetter"/>
        <w:pStyle w:val="aBullet"/>
        <w:lvlText w:val="(%4)"/>
        <w:lvlJc w:val="left"/>
        <w:pPr>
          <w:tabs>
            <w:tab w:val="num" w:pos="1134"/>
          </w:tabs>
          <w:ind w:left="1134" w:hanging="454"/>
        </w:pPr>
        <w:rPr>
          <w:rFonts w:hint="default"/>
        </w:rPr>
      </w:lvl>
    </w:lvlOverride>
    <w:lvlOverride w:ilvl="4">
      <w:lvl w:ilvl="4">
        <w:start w:val="1"/>
        <w:numFmt w:val="lowerRoman"/>
        <w:pStyle w:val="aiBullet"/>
        <w:lvlText w:val="(%5)"/>
        <w:lvlJc w:val="left"/>
        <w:pPr>
          <w:tabs>
            <w:tab w:val="num" w:pos="1588"/>
          </w:tabs>
          <w:ind w:left="1588" w:hanging="45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2"/>
  </w:num>
  <w:num w:numId="24">
    <w:abstractNumId w:val="10"/>
  </w:num>
  <w:num w:numId="25">
    <w:abstractNumId w:val="25"/>
  </w:num>
  <w:num w:numId="26">
    <w:abstractNumId w:val="22"/>
    <w:lvlOverride w:ilvl="0">
      <w:lvl w:ilvl="0">
        <w:numFmt w:val="decimal"/>
        <w:pStyle w:val="Bullet"/>
        <w:lvlText w:val=""/>
        <w:lvlJc w:val="left"/>
      </w:lvl>
    </w:lvlOverride>
    <w:lvlOverride w:ilvl="1">
      <w:lvl w:ilvl="1">
        <w:start w:val="1"/>
        <w:numFmt w:val="decimal"/>
        <w:pStyle w:val="Bullet0"/>
        <w:lvlText w:val="%1.%2"/>
        <w:lvlJc w:val="left"/>
        <w:pPr>
          <w:tabs>
            <w:tab w:val="num" w:pos="680"/>
          </w:tabs>
          <w:ind w:left="680" w:hanging="680"/>
        </w:pPr>
        <w:rPr>
          <w:rFonts w:hint="default"/>
          <w:color w:val="auto"/>
        </w:rPr>
      </w:lvl>
    </w:lvlOverride>
  </w:num>
  <w:num w:numId="27">
    <w:abstractNumId w:val="4"/>
  </w:num>
  <w:num w:numId="28">
    <w:abstractNumId w:val="5"/>
  </w:num>
  <w:num w:numId="29">
    <w:abstractNumId w:val="3"/>
  </w:num>
  <w:num w:numId="30">
    <w:abstractNumId w:val="28"/>
  </w:num>
  <w:num w:numId="31">
    <w:abstractNumId w:val="31"/>
  </w:num>
  <w:num w:numId="32">
    <w:abstractNumId w:val="14"/>
  </w:num>
  <w:num w:numId="33">
    <w:abstractNumId w:val="29"/>
  </w:num>
  <w:num w:numId="34">
    <w:abstractNumId w:val="16"/>
  </w:num>
  <w:num w:numId="35">
    <w:abstractNumId w:val="26"/>
  </w:num>
  <w:num w:numId="36">
    <w:abstractNumId w:val="9"/>
  </w:num>
  <w:num w:numId="37">
    <w:abstractNumId w:val="13"/>
  </w:num>
  <w:num w:numId="38">
    <w:abstractNumId w:val="24"/>
  </w:num>
  <w:num w:numId="39">
    <w:abstractNumId w:val="7"/>
  </w:num>
  <w:num w:numId="40">
    <w:abstractNumId w:val="20"/>
  </w:num>
  <w:num w:numId="41">
    <w:abstractNumId w:val="8"/>
  </w:num>
  <w:num w:numId="42">
    <w:abstractNumId w:val="18"/>
  </w:num>
  <w:num w:numId="43">
    <w:abstractNumId w:val="22"/>
    <w:lvlOverride w:ilvl="0">
      <w:lvl w:ilvl="0">
        <w:numFmt w:val="decimal"/>
        <w:pStyle w:val="Bullet"/>
        <w:lvlText w:val=""/>
        <w:lvlJc w:val="left"/>
      </w:lvl>
    </w:lvlOverride>
    <w:lvlOverride w:ilvl="1">
      <w:lvl w:ilvl="1">
        <w:start w:val="1"/>
        <w:numFmt w:val="decimal"/>
        <w:pStyle w:val="Bullet0"/>
        <w:lvlText w:val="%1.%2"/>
        <w:lvlJc w:val="left"/>
        <w:pPr>
          <w:tabs>
            <w:tab w:val="num" w:pos="680"/>
          </w:tabs>
          <w:ind w:left="680" w:hanging="680"/>
        </w:pPr>
        <w:rPr>
          <w:rFonts w:hint="default"/>
          <w:color w:val="auto"/>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20"/>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EAC"/>
    <w:rsid w:val="0000183E"/>
    <w:rsid w:val="00010350"/>
    <w:rsid w:val="00011377"/>
    <w:rsid w:val="00011EA8"/>
    <w:rsid w:val="000126BE"/>
    <w:rsid w:val="00012EE7"/>
    <w:rsid w:val="000150BB"/>
    <w:rsid w:val="00015B11"/>
    <w:rsid w:val="00020D61"/>
    <w:rsid w:val="00021B4E"/>
    <w:rsid w:val="00027249"/>
    <w:rsid w:val="00031911"/>
    <w:rsid w:val="00032FE1"/>
    <w:rsid w:val="00037BF8"/>
    <w:rsid w:val="00046ABB"/>
    <w:rsid w:val="000478C9"/>
    <w:rsid w:val="00050498"/>
    <w:rsid w:val="0005121B"/>
    <w:rsid w:val="0005180F"/>
    <w:rsid w:val="0005335A"/>
    <w:rsid w:val="0005471E"/>
    <w:rsid w:val="000566C5"/>
    <w:rsid w:val="00057C4A"/>
    <w:rsid w:val="00071D42"/>
    <w:rsid w:val="00071EE3"/>
    <w:rsid w:val="0007363C"/>
    <w:rsid w:val="00074E3C"/>
    <w:rsid w:val="000751DA"/>
    <w:rsid w:val="00080C8E"/>
    <w:rsid w:val="000815AF"/>
    <w:rsid w:val="00081CC9"/>
    <w:rsid w:val="000848DA"/>
    <w:rsid w:val="00086A76"/>
    <w:rsid w:val="000873B4"/>
    <w:rsid w:val="00090022"/>
    <w:rsid w:val="000938EA"/>
    <w:rsid w:val="00093EAC"/>
    <w:rsid w:val="00093EC9"/>
    <w:rsid w:val="00097032"/>
    <w:rsid w:val="000A1D63"/>
    <w:rsid w:val="000A2D6A"/>
    <w:rsid w:val="000A3D26"/>
    <w:rsid w:val="000A3F9C"/>
    <w:rsid w:val="000A4E40"/>
    <w:rsid w:val="000A4F1E"/>
    <w:rsid w:val="000B1202"/>
    <w:rsid w:val="000B340E"/>
    <w:rsid w:val="000B7BFA"/>
    <w:rsid w:val="000B7D42"/>
    <w:rsid w:val="000C005B"/>
    <w:rsid w:val="000C05A5"/>
    <w:rsid w:val="000C06BC"/>
    <w:rsid w:val="000C18A7"/>
    <w:rsid w:val="000C2397"/>
    <w:rsid w:val="000C66AC"/>
    <w:rsid w:val="000C6B1F"/>
    <w:rsid w:val="000C6EC6"/>
    <w:rsid w:val="000D0173"/>
    <w:rsid w:val="000D1ECF"/>
    <w:rsid w:val="000D23C4"/>
    <w:rsid w:val="000D4F5A"/>
    <w:rsid w:val="000E1218"/>
    <w:rsid w:val="000E295C"/>
    <w:rsid w:val="000E44EC"/>
    <w:rsid w:val="000F009D"/>
    <w:rsid w:val="000F489D"/>
    <w:rsid w:val="000F69BB"/>
    <w:rsid w:val="000F7B49"/>
    <w:rsid w:val="00102F63"/>
    <w:rsid w:val="00103891"/>
    <w:rsid w:val="001104E9"/>
    <w:rsid w:val="00112C36"/>
    <w:rsid w:val="00114A4D"/>
    <w:rsid w:val="00114E18"/>
    <w:rsid w:val="0011718B"/>
    <w:rsid w:val="00121F9C"/>
    <w:rsid w:val="001278E4"/>
    <w:rsid w:val="00130B1A"/>
    <w:rsid w:val="001332A5"/>
    <w:rsid w:val="00133AEE"/>
    <w:rsid w:val="00133F07"/>
    <w:rsid w:val="001344FD"/>
    <w:rsid w:val="00135A2B"/>
    <w:rsid w:val="0013634E"/>
    <w:rsid w:val="0013780B"/>
    <w:rsid w:val="001433D9"/>
    <w:rsid w:val="00145E18"/>
    <w:rsid w:val="001516B4"/>
    <w:rsid w:val="00154CE3"/>
    <w:rsid w:val="001605AE"/>
    <w:rsid w:val="00163044"/>
    <w:rsid w:val="0016308B"/>
    <w:rsid w:val="00163DF0"/>
    <w:rsid w:val="00165920"/>
    <w:rsid w:val="00165B61"/>
    <w:rsid w:val="00165D4C"/>
    <w:rsid w:val="00166479"/>
    <w:rsid w:val="001754D9"/>
    <w:rsid w:val="001765C9"/>
    <w:rsid w:val="00176B59"/>
    <w:rsid w:val="0017735E"/>
    <w:rsid w:val="001801D5"/>
    <w:rsid w:val="0018222E"/>
    <w:rsid w:val="001824DD"/>
    <w:rsid w:val="00182991"/>
    <w:rsid w:val="00182B2E"/>
    <w:rsid w:val="00182D39"/>
    <w:rsid w:val="001831D2"/>
    <w:rsid w:val="00185811"/>
    <w:rsid w:val="00185EDC"/>
    <w:rsid w:val="001862AD"/>
    <w:rsid w:val="0019180A"/>
    <w:rsid w:val="001937E8"/>
    <w:rsid w:val="00193C90"/>
    <w:rsid w:val="00194ECF"/>
    <w:rsid w:val="001A121E"/>
    <w:rsid w:val="001A7DA6"/>
    <w:rsid w:val="001B1499"/>
    <w:rsid w:val="001B5020"/>
    <w:rsid w:val="001B7ACA"/>
    <w:rsid w:val="001C0C3D"/>
    <w:rsid w:val="001C23C8"/>
    <w:rsid w:val="001C3D26"/>
    <w:rsid w:val="001C46EC"/>
    <w:rsid w:val="001C4841"/>
    <w:rsid w:val="001C4F1D"/>
    <w:rsid w:val="001C6A0B"/>
    <w:rsid w:val="001C748B"/>
    <w:rsid w:val="001D324A"/>
    <w:rsid w:val="001D45E7"/>
    <w:rsid w:val="001D6C5C"/>
    <w:rsid w:val="001E0CC5"/>
    <w:rsid w:val="001E228F"/>
    <w:rsid w:val="001E374E"/>
    <w:rsid w:val="001E3DC3"/>
    <w:rsid w:val="001E4472"/>
    <w:rsid w:val="001E6AD9"/>
    <w:rsid w:val="00200C35"/>
    <w:rsid w:val="002052F7"/>
    <w:rsid w:val="00207482"/>
    <w:rsid w:val="00207BD6"/>
    <w:rsid w:val="00213C03"/>
    <w:rsid w:val="00213D0A"/>
    <w:rsid w:val="00215022"/>
    <w:rsid w:val="0021639E"/>
    <w:rsid w:val="00216A9E"/>
    <w:rsid w:val="00217614"/>
    <w:rsid w:val="002215E0"/>
    <w:rsid w:val="00222977"/>
    <w:rsid w:val="0024683A"/>
    <w:rsid w:val="00247A21"/>
    <w:rsid w:val="0026091E"/>
    <w:rsid w:val="00261EE0"/>
    <w:rsid w:val="00262E2E"/>
    <w:rsid w:val="002728DC"/>
    <w:rsid w:val="00272EF5"/>
    <w:rsid w:val="002809B4"/>
    <w:rsid w:val="00284974"/>
    <w:rsid w:val="00290E22"/>
    <w:rsid w:val="00292684"/>
    <w:rsid w:val="00295ABF"/>
    <w:rsid w:val="00297DD6"/>
    <w:rsid w:val="002A1427"/>
    <w:rsid w:val="002A255C"/>
    <w:rsid w:val="002A4ED2"/>
    <w:rsid w:val="002B6541"/>
    <w:rsid w:val="002C06DD"/>
    <w:rsid w:val="002C2622"/>
    <w:rsid w:val="002C2FE8"/>
    <w:rsid w:val="002C3E7A"/>
    <w:rsid w:val="002C4562"/>
    <w:rsid w:val="002C5C73"/>
    <w:rsid w:val="002D2567"/>
    <w:rsid w:val="002D2987"/>
    <w:rsid w:val="002D7BAA"/>
    <w:rsid w:val="002F3C74"/>
    <w:rsid w:val="0030069F"/>
    <w:rsid w:val="003011B5"/>
    <w:rsid w:val="00301C9D"/>
    <w:rsid w:val="00302B43"/>
    <w:rsid w:val="00306634"/>
    <w:rsid w:val="003068FA"/>
    <w:rsid w:val="00307297"/>
    <w:rsid w:val="00307E46"/>
    <w:rsid w:val="00312E6D"/>
    <w:rsid w:val="00313327"/>
    <w:rsid w:val="00314945"/>
    <w:rsid w:val="003220F8"/>
    <w:rsid w:val="0032230A"/>
    <w:rsid w:val="00327A6A"/>
    <w:rsid w:val="0033296B"/>
    <w:rsid w:val="00333F6A"/>
    <w:rsid w:val="0033449C"/>
    <w:rsid w:val="003404D3"/>
    <w:rsid w:val="0034259E"/>
    <w:rsid w:val="00345A50"/>
    <w:rsid w:val="0035001D"/>
    <w:rsid w:val="003532FC"/>
    <w:rsid w:val="0036020C"/>
    <w:rsid w:val="0036233E"/>
    <w:rsid w:val="00363762"/>
    <w:rsid w:val="00364E68"/>
    <w:rsid w:val="0037588D"/>
    <w:rsid w:val="00380C0A"/>
    <w:rsid w:val="00380EA0"/>
    <w:rsid w:val="00380ED9"/>
    <w:rsid w:val="00383323"/>
    <w:rsid w:val="003833E3"/>
    <w:rsid w:val="003947BE"/>
    <w:rsid w:val="003A131D"/>
    <w:rsid w:val="003A13AF"/>
    <w:rsid w:val="003A2ED2"/>
    <w:rsid w:val="003A35E8"/>
    <w:rsid w:val="003A4E05"/>
    <w:rsid w:val="003A595D"/>
    <w:rsid w:val="003B7D97"/>
    <w:rsid w:val="003C46A9"/>
    <w:rsid w:val="003D28AA"/>
    <w:rsid w:val="003D3347"/>
    <w:rsid w:val="003D44C3"/>
    <w:rsid w:val="003D5394"/>
    <w:rsid w:val="003D692E"/>
    <w:rsid w:val="003E0C20"/>
    <w:rsid w:val="003E319E"/>
    <w:rsid w:val="003E57B8"/>
    <w:rsid w:val="003E6191"/>
    <w:rsid w:val="003F5C4C"/>
    <w:rsid w:val="003F7C5D"/>
    <w:rsid w:val="00401149"/>
    <w:rsid w:val="004011A4"/>
    <w:rsid w:val="00405E75"/>
    <w:rsid w:val="00415ABB"/>
    <w:rsid w:val="004202BC"/>
    <w:rsid w:val="00422464"/>
    <w:rsid w:val="00422CA4"/>
    <w:rsid w:val="004277FD"/>
    <w:rsid w:val="00427E7A"/>
    <w:rsid w:val="00435AA7"/>
    <w:rsid w:val="00436613"/>
    <w:rsid w:val="00436F36"/>
    <w:rsid w:val="00442B07"/>
    <w:rsid w:val="004444A5"/>
    <w:rsid w:val="00451405"/>
    <w:rsid w:val="00453D64"/>
    <w:rsid w:val="00454D54"/>
    <w:rsid w:val="00456227"/>
    <w:rsid w:val="00456B9E"/>
    <w:rsid w:val="0045790E"/>
    <w:rsid w:val="0046066B"/>
    <w:rsid w:val="00460A33"/>
    <w:rsid w:val="00460DA5"/>
    <w:rsid w:val="004626BC"/>
    <w:rsid w:val="00462E28"/>
    <w:rsid w:val="00474A71"/>
    <w:rsid w:val="00477030"/>
    <w:rsid w:val="00486450"/>
    <w:rsid w:val="004874C0"/>
    <w:rsid w:val="00490297"/>
    <w:rsid w:val="00492A01"/>
    <w:rsid w:val="00493928"/>
    <w:rsid w:val="00494751"/>
    <w:rsid w:val="0049740D"/>
    <w:rsid w:val="004A4848"/>
    <w:rsid w:val="004A6EAC"/>
    <w:rsid w:val="004A72C2"/>
    <w:rsid w:val="004A7A56"/>
    <w:rsid w:val="004B421E"/>
    <w:rsid w:val="004C2412"/>
    <w:rsid w:val="004C3465"/>
    <w:rsid w:val="004C4BE5"/>
    <w:rsid w:val="004D0287"/>
    <w:rsid w:val="004D0B69"/>
    <w:rsid w:val="004D5120"/>
    <w:rsid w:val="004D7699"/>
    <w:rsid w:val="004E3146"/>
    <w:rsid w:val="004E4D4E"/>
    <w:rsid w:val="004F1694"/>
    <w:rsid w:val="004F5889"/>
    <w:rsid w:val="004F674D"/>
    <w:rsid w:val="004F7A1F"/>
    <w:rsid w:val="00502C21"/>
    <w:rsid w:val="00504C9A"/>
    <w:rsid w:val="00510571"/>
    <w:rsid w:val="00511143"/>
    <w:rsid w:val="00511C6F"/>
    <w:rsid w:val="00517A98"/>
    <w:rsid w:val="0052247D"/>
    <w:rsid w:val="00524177"/>
    <w:rsid w:val="005267AA"/>
    <w:rsid w:val="005307D6"/>
    <w:rsid w:val="00533B81"/>
    <w:rsid w:val="005405C8"/>
    <w:rsid w:val="00550384"/>
    <w:rsid w:val="005517C4"/>
    <w:rsid w:val="00551F8B"/>
    <w:rsid w:val="00557F9A"/>
    <w:rsid w:val="00563124"/>
    <w:rsid w:val="00564B91"/>
    <w:rsid w:val="005679BA"/>
    <w:rsid w:val="00567D8D"/>
    <w:rsid w:val="005724FD"/>
    <w:rsid w:val="005746DB"/>
    <w:rsid w:val="005748DF"/>
    <w:rsid w:val="00584636"/>
    <w:rsid w:val="00590250"/>
    <w:rsid w:val="005A0FE4"/>
    <w:rsid w:val="005A1CB1"/>
    <w:rsid w:val="005A54F3"/>
    <w:rsid w:val="005B3A9A"/>
    <w:rsid w:val="005B75CA"/>
    <w:rsid w:val="005C03A7"/>
    <w:rsid w:val="005C123D"/>
    <w:rsid w:val="005C1E67"/>
    <w:rsid w:val="005C5BCA"/>
    <w:rsid w:val="005C7259"/>
    <w:rsid w:val="005D125C"/>
    <w:rsid w:val="005D241D"/>
    <w:rsid w:val="005D307A"/>
    <w:rsid w:val="005D3CB9"/>
    <w:rsid w:val="005E174E"/>
    <w:rsid w:val="005E3276"/>
    <w:rsid w:val="005E4677"/>
    <w:rsid w:val="00604498"/>
    <w:rsid w:val="00604D64"/>
    <w:rsid w:val="00605968"/>
    <w:rsid w:val="00611EFC"/>
    <w:rsid w:val="006135FC"/>
    <w:rsid w:val="00613A7C"/>
    <w:rsid w:val="006159B2"/>
    <w:rsid w:val="00616050"/>
    <w:rsid w:val="00621009"/>
    <w:rsid w:val="00621953"/>
    <w:rsid w:val="00632676"/>
    <w:rsid w:val="006405A5"/>
    <w:rsid w:val="006405F6"/>
    <w:rsid w:val="00640767"/>
    <w:rsid w:val="006425F9"/>
    <w:rsid w:val="00643070"/>
    <w:rsid w:val="006448A1"/>
    <w:rsid w:val="00645380"/>
    <w:rsid w:val="00650C87"/>
    <w:rsid w:val="00654441"/>
    <w:rsid w:val="006613E0"/>
    <w:rsid w:val="00667CFF"/>
    <w:rsid w:val="006752CB"/>
    <w:rsid w:val="00677E8D"/>
    <w:rsid w:val="00680909"/>
    <w:rsid w:val="00685596"/>
    <w:rsid w:val="006913F7"/>
    <w:rsid w:val="00691524"/>
    <w:rsid w:val="00691ECC"/>
    <w:rsid w:val="006955A9"/>
    <w:rsid w:val="00697114"/>
    <w:rsid w:val="006A1DF6"/>
    <w:rsid w:val="006A5E43"/>
    <w:rsid w:val="006B0D8F"/>
    <w:rsid w:val="006B106F"/>
    <w:rsid w:val="006B1419"/>
    <w:rsid w:val="006B1E9D"/>
    <w:rsid w:val="006B4B10"/>
    <w:rsid w:val="006B5637"/>
    <w:rsid w:val="006B68EE"/>
    <w:rsid w:val="006D045F"/>
    <w:rsid w:val="006D1BC6"/>
    <w:rsid w:val="006D6B42"/>
    <w:rsid w:val="006E329D"/>
    <w:rsid w:val="006F25A8"/>
    <w:rsid w:val="006F36DC"/>
    <w:rsid w:val="006F7093"/>
    <w:rsid w:val="006F745D"/>
    <w:rsid w:val="0071472F"/>
    <w:rsid w:val="007154A3"/>
    <w:rsid w:val="007158DD"/>
    <w:rsid w:val="007162D0"/>
    <w:rsid w:val="00722160"/>
    <w:rsid w:val="00726FEA"/>
    <w:rsid w:val="00731AB5"/>
    <w:rsid w:val="0073614F"/>
    <w:rsid w:val="007367CE"/>
    <w:rsid w:val="007373EE"/>
    <w:rsid w:val="00740F3E"/>
    <w:rsid w:val="00742413"/>
    <w:rsid w:val="00743725"/>
    <w:rsid w:val="007457D7"/>
    <w:rsid w:val="007473C5"/>
    <w:rsid w:val="00747DDC"/>
    <w:rsid w:val="007507C3"/>
    <w:rsid w:val="007520FE"/>
    <w:rsid w:val="0075459E"/>
    <w:rsid w:val="00757A92"/>
    <w:rsid w:val="00771991"/>
    <w:rsid w:val="007723E2"/>
    <w:rsid w:val="0077259D"/>
    <w:rsid w:val="00772C86"/>
    <w:rsid w:val="00775ECB"/>
    <w:rsid w:val="007760BC"/>
    <w:rsid w:val="007808CE"/>
    <w:rsid w:val="0078491F"/>
    <w:rsid w:val="00792B31"/>
    <w:rsid w:val="00792E8A"/>
    <w:rsid w:val="00793389"/>
    <w:rsid w:val="00793935"/>
    <w:rsid w:val="007A23EF"/>
    <w:rsid w:val="007A3A1F"/>
    <w:rsid w:val="007A4C04"/>
    <w:rsid w:val="007A628D"/>
    <w:rsid w:val="007A6E1E"/>
    <w:rsid w:val="007B2C70"/>
    <w:rsid w:val="007B31F3"/>
    <w:rsid w:val="007B5379"/>
    <w:rsid w:val="007B77C3"/>
    <w:rsid w:val="007C0058"/>
    <w:rsid w:val="007C2500"/>
    <w:rsid w:val="007C3CF9"/>
    <w:rsid w:val="007C4616"/>
    <w:rsid w:val="007C7C6A"/>
    <w:rsid w:val="007D0224"/>
    <w:rsid w:val="007D56DC"/>
    <w:rsid w:val="007D707A"/>
    <w:rsid w:val="007E147A"/>
    <w:rsid w:val="007E2371"/>
    <w:rsid w:val="007E5C2F"/>
    <w:rsid w:val="007F07C1"/>
    <w:rsid w:val="007F125A"/>
    <w:rsid w:val="007F2A9E"/>
    <w:rsid w:val="00801D28"/>
    <w:rsid w:val="008035A5"/>
    <w:rsid w:val="00803BF3"/>
    <w:rsid w:val="008045CE"/>
    <w:rsid w:val="008061D6"/>
    <w:rsid w:val="0080684E"/>
    <w:rsid w:val="0080733D"/>
    <w:rsid w:val="0082036E"/>
    <w:rsid w:val="008203D9"/>
    <w:rsid w:val="0082043E"/>
    <w:rsid w:val="00820D19"/>
    <w:rsid w:val="008210D9"/>
    <w:rsid w:val="00825F85"/>
    <w:rsid w:val="00831C64"/>
    <w:rsid w:val="00837E57"/>
    <w:rsid w:val="00841D30"/>
    <w:rsid w:val="00846EAC"/>
    <w:rsid w:val="008507EC"/>
    <w:rsid w:val="008518AD"/>
    <w:rsid w:val="00853DD8"/>
    <w:rsid w:val="00856573"/>
    <w:rsid w:val="008620D9"/>
    <w:rsid w:val="008725B1"/>
    <w:rsid w:val="00877580"/>
    <w:rsid w:val="008812B0"/>
    <w:rsid w:val="00881EAC"/>
    <w:rsid w:val="0088417E"/>
    <w:rsid w:val="00884AEE"/>
    <w:rsid w:val="0088580F"/>
    <w:rsid w:val="00885AE8"/>
    <w:rsid w:val="0089360A"/>
    <w:rsid w:val="00895807"/>
    <w:rsid w:val="00897B2A"/>
    <w:rsid w:val="008A2E19"/>
    <w:rsid w:val="008A34B5"/>
    <w:rsid w:val="008A675A"/>
    <w:rsid w:val="008A769F"/>
    <w:rsid w:val="008B0ADE"/>
    <w:rsid w:val="008B109F"/>
    <w:rsid w:val="008B1124"/>
    <w:rsid w:val="008B1725"/>
    <w:rsid w:val="008C04D5"/>
    <w:rsid w:val="008C15B8"/>
    <w:rsid w:val="008C3596"/>
    <w:rsid w:val="008C4380"/>
    <w:rsid w:val="008C5A05"/>
    <w:rsid w:val="008C6692"/>
    <w:rsid w:val="008C6A03"/>
    <w:rsid w:val="008D5CF5"/>
    <w:rsid w:val="008E122C"/>
    <w:rsid w:val="008E219B"/>
    <w:rsid w:val="008E706E"/>
    <w:rsid w:val="008F3DE9"/>
    <w:rsid w:val="008F41E1"/>
    <w:rsid w:val="008F4325"/>
    <w:rsid w:val="008F475F"/>
    <w:rsid w:val="00902FF6"/>
    <w:rsid w:val="009156C1"/>
    <w:rsid w:val="00920A3C"/>
    <w:rsid w:val="00921FA9"/>
    <w:rsid w:val="00930CBC"/>
    <w:rsid w:val="009317B0"/>
    <w:rsid w:val="0093429D"/>
    <w:rsid w:val="00934E25"/>
    <w:rsid w:val="00937A29"/>
    <w:rsid w:val="009410C1"/>
    <w:rsid w:val="009415F8"/>
    <w:rsid w:val="00942B02"/>
    <w:rsid w:val="00951286"/>
    <w:rsid w:val="0095227D"/>
    <w:rsid w:val="009536D0"/>
    <w:rsid w:val="00955D68"/>
    <w:rsid w:val="00956CE8"/>
    <w:rsid w:val="009637EE"/>
    <w:rsid w:val="0096665C"/>
    <w:rsid w:val="0096666C"/>
    <w:rsid w:val="00972306"/>
    <w:rsid w:val="00976D76"/>
    <w:rsid w:val="00982C71"/>
    <w:rsid w:val="00984412"/>
    <w:rsid w:val="0099036B"/>
    <w:rsid w:val="009904C0"/>
    <w:rsid w:val="0099302E"/>
    <w:rsid w:val="00996558"/>
    <w:rsid w:val="00996FA5"/>
    <w:rsid w:val="009A17F0"/>
    <w:rsid w:val="009A2AF5"/>
    <w:rsid w:val="009A6A80"/>
    <w:rsid w:val="009B1542"/>
    <w:rsid w:val="009B1AE7"/>
    <w:rsid w:val="009B5A97"/>
    <w:rsid w:val="009C3EC3"/>
    <w:rsid w:val="009C496B"/>
    <w:rsid w:val="009C5DD3"/>
    <w:rsid w:val="009D125B"/>
    <w:rsid w:val="009D15ED"/>
    <w:rsid w:val="009D4FA5"/>
    <w:rsid w:val="009E1553"/>
    <w:rsid w:val="009E46E0"/>
    <w:rsid w:val="009E55CC"/>
    <w:rsid w:val="009E6008"/>
    <w:rsid w:val="009E7D49"/>
    <w:rsid w:val="009F03BE"/>
    <w:rsid w:val="009F2011"/>
    <w:rsid w:val="00A031AC"/>
    <w:rsid w:val="00A05F70"/>
    <w:rsid w:val="00A21001"/>
    <w:rsid w:val="00A23EA6"/>
    <w:rsid w:val="00A27700"/>
    <w:rsid w:val="00A325E8"/>
    <w:rsid w:val="00A33984"/>
    <w:rsid w:val="00A35B16"/>
    <w:rsid w:val="00A40A34"/>
    <w:rsid w:val="00A4122D"/>
    <w:rsid w:val="00A4507C"/>
    <w:rsid w:val="00A461CC"/>
    <w:rsid w:val="00A46586"/>
    <w:rsid w:val="00A476C9"/>
    <w:rsid w:val="00A53074"/>
    <w:rsid w:val="00A54169"/>
    <w:rsid w:val="00A54548"/>
    <w:rsid w:val="00A61F4B"/>
    <w:rsid w:val="00A627C6"/>
    <w:rsid w:val="00A63CB6"/>
    <w:rsid w:val="00A653F9"/>
    <w:rsid w:val="00A70B75"/>
    <w:rsid w:val="00A73796"/>
    <w:rsid w:val="00A75307"/>
    <w:rsid w:val="00A7561B"/>
    <w:rsid w:val="00A77D5E"/>
    <w:rsid w:val="00A77F43"/>
    <w:rsid w:val="00A817B0"/>
    <w:rsid w:val="00A90AF7"/>
    <w:rsid w:val="00A918D1"/>
    <w:rsid w:val="00A96600"/>
    <w:rsid w:val="00A97281"/>
    <w:rsid w:val="00AA083E"/>
    <w:rsid w:val="00AA489F"/>
    <w:rsid w:val="00AA53CE"/>
    <w:rsid w:val="00AB158A"/>
    <w:rsid w:val="00AB6437"/>
    <w:rsid w:val="00AB71F7"/>
    <w:rsid w:val="00AC053C"/>
    <w:rsid w:val="00AC05CE"/>
    <w:rsid w:val="00AC1995"/>
    <w:rsid w:val="00AC20FF"/>
    <w:rsid w:val="00AC25A7"/>
    <w:rsid w:val="00AC32FB"/>
    <w:rsid w:val="00AC535D"/>
    <w:rsid w:val="00AC7966"/>
    <w:rsid w:val="00AD04E1"/>
    <w:rsid w:val="00AD3376"/>
    <w:rsid w:val="00AD687B"/>
    <w:rsid w:val="00AD6FC2"/>
    <w:rsid w:val="00AE049E"/>
    <w:rsid w:val="00AE197A"/>
    <w:rsid w:val="00AE2C46"/>
    <w:rsid w:val="00AE7A62"/>
    <w:rsid w:val="00AF0A46"/>
    <w:rsid w:val="00AF1BC3"/>
    <w:rsid w:val="00AF24C0"/>
    <w:rsid w:val="00AF4C5D"/>
    <w:rsid w:val="00B05DC6"/>
    <w:rsid w:val="00B11439"/>
    <w:rsid w:val="00B135B9"/>
    <w:rsid w:val="00B170B5"/>
    <w:rsid w:val="00B20269"/>
    <w:rsid w:val="00B21CCB"/>
    <w:rsid w:val="00B23BB1"/>
    <w:rsid w:val="00B26FDD"/>
    <w:rsid w:val="00B31C56"/>
    <w:rsid w:val="00B34E71"/>
    <w:rsid w:val="00B37AB2"/>
    <w:rsid w:val="00B454E6"/>
    <w:rsid w:val="00B472CD"/>
    <w:rsid w:val="00B563C4"/>
    <w:rsid w:val="00B57E3D"/>
    <w:rsid w:val="00B646F7"/>
    <w:rsid w:val="00B671D1"/>
    <w:rsid w:val="00B73099"/>
    <w:rsid w:val="00B7784A"/>
    <w:rsid w:val="00B77C8D"/>
    <w:rsid w:val="00B83211"/>
    <w:rsid w:val="00B83483"/>
    <w:rsid w:val="00B83BE3"/>
    <w:rsid w:val="00B85DDD"/>
    <w:rsid w:val="00B93C10"/>
    <w:rsid w:val="00B9542C"/>
    <w:rsid w:val="00B97B4A"/>
    <w:rsid w:val="00BA0C3C"/>
    <w:rsid w:val="00BA0E78"/>
    <w:rsid w:val="00BB0172"/>
    <w:rsid w:val="00BB181D"/>
    <w:rsid w:val="00BB6A66"/>
    <w:rsid w:val="00BC2D93"/>
    <w:rsid w:val="00BC3123"/>
    <w:rsid w:val="00BC7208"/>
    <w:rsid w:val="00BD1F91"/>
    <w:rsid w:val="00BE02A4"/>
    <w:rsid w:val="00BE265D"/>
    <w:rsid w:val="00BE6184"/>
    <w:rsid w:val="00BF2417"/>
    <w:rsid w:val="00BF669E"/>
    <w:rsid w:val="00BF6FD4"/>
    <w:rsid w:val="00BF7035"/>
    <w:rsid w:val="00C00B57"/>
    <w:rsid w:val="00C04141"/>
    <w:rsid w:val="00C103D3"/>
    <w:rsid w:val="00C2065A"/>
    <w:rsid w:val="00C24CBF"/>
    <w:rsid w:val="00C2654A"/>
    <w:rsid w:val="00C357C9"/>
    <w:rsid w:val="00C456FF"/>
    <w:rsid w:val="00C476EC"/>
    <w:rsid w:val="00C47814"/>
    <w:rsid w:val="00C528FF"/>
    <w:rsid w:val="00C60583"/>
    <w:rsid w:val="00C60C41"/>
    <w:rsid w:val="00C61701"/>
    <w:rsid w:val="00C63F86"/>
    <w:rsid w:val="00C65E67"/>
    <w:rsid w:val="00C668E9"/>
    <w:rsid w:val="00C7044D"/>
    <w:rsid w:val="00C752BE"/>
    <w:rsid w:val="00C75667"/>
    <w:rsid w:val="00C764F4"/>
    <w:rsid w:val="00C8030E"/>
    <w:rsid w:val="00C8199C"/>
    <w:rsid w:val="00C87813"/>
    <w:rsid w:val="00C938BD"/>
    <w:rsid w:val="00C9488F"/>
    <w:rsid w:val="00CA0C5D"/>
    <w:rsid w:val="00CA7F9C"/>
    <w:rsid w:val="00CB2E55"/>
    <w:rsid w:val="00CB5825"/>
    <w:rsid w:val="00CD01AC"/>
    <w:rsid w:val="00CD108C"/>
    <w:rsid w:val="00CD2946"/>
    <w:rsid w:val="00CD3DF9"/>
    <w:rsid w:val="00CD4EC6"/>
    <w:rsid w:val="00CE5858"/>
    <w:rsid w:val="00CE5C70"/>
    <w:rsid w:val="00CF2651"/>
    <w:rsid w:val="00CF4DB7"/>
    <w:rsid w:val="00CF79C2"/>
    <w:rsid w:val="00D06159"/>
    <w:rsid w:val="00D1162E"/>
    <w:rsid w:val="00D11AA6"/>
    <w:rsid w:val="00D12765"/>
    <w:rsid w:val="00D13210"/>
    <w:rsid w:val="00D16001"/>
    <w:rsid w:val="00D24563"/>
    <w:rsid w:val="00D24FE2"/>
    <w:rsid w:val="00D27EAF"/>
    <w:rsid w:val="00D306DB"/>
    <w:rsid w:val="00D3084A"/>
    <w:rsid w:val="00D324D3"/>
    <w:rsid w:val="00D34444"/>
    <w:rsid w:val="00D34FBA"/>
    <w:rsid w:val="00D37250"/>
    <w:rsid w:val="00D40EFB"/>
    <w:rsid w:val="00D53437"/>
    <w:rsid w:val="00D571F0"/>
    <w:rsid w:val="00D61932"/>
    <w:rsid w:val="00D61EB5"/>
    <w:rsid w:val="00D62EB8"/>
    <w:rsid w:val="00D64514"/>
    <w:rsid w:val="00D71904"/>
    <w:rsid w:val="00D74BBC"/>
    <w:rsid w:val="00D75570"/>
    <w:rsid w:val="00D84E9A"/>
    <w:rsid w:val="00D90141"/>
    <w:rsid w:val="00D966C7"/>
    <w:rsid w:val="00D975B3"/>
    <w:rsid w:val="00DA10FF"/>
    <w:rsid w:val="00DA2B0C"/>
    <w:rsid w:val="00DA4327"/>
    <w:rsid w:val="00DA76EA"/>
    <w:rsid w:val="00DA7E22"/>
    <w:rsid w:val="00DB41DE"/>
    <w:rsid w:val="00DB474E"/>
    <w:rsid w:val="00DB6DD6"/>
    <w:rsid w:val="00DC0586"/>
    <w:rsid w:val="00DC4C7F"/>
    <w:rsid w:val="00DC56B4"/>
    <w:rsid w:val="00DC6864"/>
    <w:rsid w:val="00DC7016"/>
    <w:rsid w:val="00DD279D"/>
    <w:rsid w:val="00DE471D"/>
    <w:rsid w:val="00DE58B2"/>
    <w:rsid w:val="00DE649D"/>
    <w:rsid w:val="00DE7A24"/>
    <w:rsid w:val="00DF1625"/>
    <w:rsid w:val="00DF37DF"/>
    <w:rsid w:val="00DF4967"/>
    <w:rsid w:val="00DF781B"/>
    <w:rsid w:val="00E06257"/>
    <w:rsid w:val="00E07953"/>
    <w:rsid w:val="00E12260"/>
    <w:rsid w:val="00E2021B"/>
    <w:rsid w:val="00E206BF"/>
    <w:rsid w:val="00E25589"/>
    <w:rsid w:val="00E27039"/>
    <w:rsid w:val="00E32F27"/>
    <w:rsid w:val="00E34B13"/>
    <w:rsid w:val="00E357A9"/>
    <w:rsid w:val="00E545B0"/>
    <w:rsid w:val="00E54E44"/>
    <w:rsid w:val="00E55EE7"/>
    <w:rsid w:val="00E56BB3"/>
    <w:rsid w:val="00E56CD9"/>
    <w:rsid w:val="00E60178"/>
    <w:rsid w:val="00E662FD"/>
    <w:rsid w:val="00E70DCE"/>
    <w:rsid w:val="00E7242D"/>
    <w:rsid w:val="00E75A54"/>
    <w:rsid w:val="00E76E6C"/>
    <w:rsid w:val="00E813A3"/>
    <w:rsid w:val="00E82A56"/>
    <w:rsid w:val="00E83C68"/>
    <w:rsid w:val="00E87C0F"/>
    <w:rsid w:val="00E91325"/>
    <w:rsid w:val="00E92A46"/>
    <w:rsid w:val="00EA4402"/>
    <w:rsid w:val="00EA6F0E"/>
    <w:rsid w:val="00EA75D2"/>
    <w:rsid w:val="00EB0A6C"/>
    <w:rsid w:val="00EB0D1B"/>
    <w:rsid w:val="00EB2673"/>
    <w:rsid w:val="00EB2E9A"/>
    <w:rsid w:val="00EB37D0"/>
    <w:rsid w:val="00EB71F5"/>
    <w:rsid w:val="00EC062B"/>
    <w:rsid w:val="00EC0693"/>
    <w:rsid w:val="00EC4063"/>
    <w:rsid w:val="00EC4ED0"/>
    <w:rsid w:val="00EC6EB2"/>
    <w:rsid w:val="00ED72B2"/>
    <w:rsid w:val="00EE151A"/>
    <w:rsid w:val="00EE1EB6"/>
    <w:rsid w:val="00EE5DFC"/>
    <w:rsid w:val="00EF2BCA"/>
    <w:rsid w:val="00F00989"/>
    <w:rsid w:val="00F034AC"/>
    <w:rsid w:val="00F04793"/>
    <w:rsid w:val="00F065A0"/>
    <w:rsid w:val="00F06768"/>
    <w:rsid w:val="00F07D95"/>
    <w:rsid w:val="00F10B4C"/>
    <w:rsid w:val="00F12A31"/>
    <w:rsid w:val="00F1789A"/>
    <w:rsid w:val="00F205D3"/>
    <w:rsid w:val="00F20A32"/>
    <w:rsid w:val="00F21D76"/>
    <w:rsid w:val="00F2549B"/>
    <w:rsid w:val="00F3369C"/>
    <w:rsid w:val="00F34250"/>
    <w:rsid w:val="00F34BF2"/>
    <w:rsid w:val="00F36D0C"/>
    <w:rsid w:val="00F37DDD"/>
    <w:rsid w:val="00F52362"/>
    <w:rsid w:val="00F532E6"/>
    <w:rsid w:val="00F54039"/>
    <w:rsid w:val="00F55B15"/>
    <w:rsid w:val="00F56EFA"/>
    <w:rsid w:val="00F570B1"/>
    <w:rsid w:val="00F6015D"/>
    <w:rsid w:val="00F61850"/>
    <w:rsid w:val="00F67554"/>
    <w:rsid w:val="00F74AE5"/>
    <w:rsid w:val="00F76A1B"/>
    <w:rsid w:val="00F80CFB"/>
    <w:rsid w:val="00F80D63"/>
    <w:rsid w:val="00F80FC5"/>
    <w:rsid w:val="00F867D7"/>
    <w:rsid w:val="00F86894"/>
    <w:rsid w:val="00F95B9B"/>
    <w:rsid w:val="00F95BDE"/>
    <w:rsid w:val="00FA1081"/>
    <w:rsid w:val="00FA10BB"/>
    <w:rsid w:val="00FA1254"/>
    <w:rsid w:val="00FA1A55"/>
    <w:rsid w:val="00FA1F35"/>
    <w:rsid w:val="00FA4076"/>
    <w:rsid w:val="00FB0BFB"/>
    <w:rsid w:val="00FB2130"/>
    <w:rsid w:val="00FB5BAE"/>
    <w:rsid w:val="00FB7BEF"/>
    <w:rsid w:val="00FC79A2"/>
    <w:rsid w:val="00FD20D9"/>
    <w:rsid w:val="00FD26DA"/>
    <w:rsid w:val="00FD508F"/>
    <w:rsid w:val="00FE08A0"/>
    <w:rsid w:val="00FE2F10"/>
    <w:rsid w:val="00FF16FF"/>
    <w:rsid w:val="00FF1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F907DE"/>
  <w15:docId w15:val="{EB051348-9C2D-4C44-9526-BEF1160A6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nhideWhenUsed="1"/>
    <w:lsdException w:name="toc 3"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locked="1" w:semiHidden="1" w:unhideWhenUsed="1"/>
    <w:lsdException w:name="caption"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semiHidden="1" w:unhideWhenUsed="1"/>
    <w:lsdException w:name="endnote text" w:semiHidden="1" w:unhideWhenUsed="1"/>
    <w:lsdException w:name="table of authorities" w:locked="1"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locked="1" w:qFormat="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EFA"/>
    <w:pPr>
      <w:spacing w:before="120" w:after="120" w:line="276" w:lineRule="auto"/>
    </w:pPr>
    <w:rPr>
      <w:rFonts w:asciiTheme="minorHAnsi" w:hAnsiTheme="minorHAnsi"/>
      <w:szCs w:val="24"/>
      <w:lang w:eastAsia="en-US"/>
    </w:rPr>
  </w:style>
  <w:style w:type="paragraph" w:styleId="Heading1">
    <w:name w:val="heading 1"/>
    <w:basedOn w:val="Normal"/>
    <w:link w:val="Heading1Char"/>
    <w:uiPriority w:val="1"/>
    <w:qFormat/>
    <w:rsid w:val="00071EE3"/>
    <w:pPr>
      <w:keepNext/>
      <w:keepLines/>
      <w:spacing w:before="0" w:after="400" w:line="240" w:lineRule="auto"/>
      <w:outlineLvl w:val="0"/>
    </w:pPr>
    <w:rPr>
      <w:rFonts w:asciiTheme="majorHAnsi" w:eastAsiaTheme="majorEastAsia" w:hAnsiTheme="majorHAnsi" w:cstheme="majorBidi"/>
      <w:b/>
      <w:bCs/>
      <w:sz w:val="36"/>
      <w:szCs w:val="28"/>
    </w:rPr>
  </w:style>
  <w:style w:type="paragraph" w:styleId="Heading2">
    <w:name w:val="heading 2"/>
    <w:basedOn w:val="Normal"/>
    <w:next w:val="Heading1"/>
    <w:link w:val="Heading2Char"/>
    <w:uiPriority w:val="1"/>
    <w:unhideWhenUsed/>
    <w:qFormat/>
    <w:rsid w:val="00071EE3"/>
    <w:pPr>
      <w:keepNext/>
      <w:keepLines/>
      <w:spacing w:before="400" w:after="280" w:line="240" w:lineRule="auto"/>
      <w:outlineLvl w:val="1"/>
    </w:pPr>
    <w:rPr>
      <w:rFonts w:asciiTheme="majorHAnsi" w:eastAsiaTheme="majorEastAsia" w:hAnsiTheme="majorHAnsi" w:cstheme="majorBidi"/>
      <w:b/>
      <w:bCs/>
      <w:sz w:val="32"/>
      <w:szCs w:val="26"/>
    </w:rPr>
  </w:style>
  <w:style w:type="paragraph" w:styleId="Heading3">
    <w:name w:val="heading 3"/>
    <w:basedOn w:val="Normal"/>
    <w:link w:val="Heading3Char"/>
    <w:uiPriority w:val="1"/>
    <w:unhideWhenUsed/>
    <w:qFormat/>
    <w:rsid w:val="00071EE3"/>
    <w:pPr>
      <w:keepNext/>
      <w:keepLines/>
      <w:spacing w:before="280" w:after="200" w:line="240" w:lineRule="auto"/>
      <w:outlineLvl w:val="2"/>
    </w:pPr>
    <w:rPr>
      <w:rFonts w:asciiTheme="majorHAnsi" w:eastAsiaTheme="majorEastAsia" w:hAnsiTheme="majorHAnsi" w:cstheme="majorBidi"/>
      <w:b/>
      <w:bCs/>
      <w:sz w:val="28"/>
    </w:rPr>
  </w:style>
  <w:style w:type="paragraph" w:styleId="Heading4">
    <w:name w:val="heading 4"/>
    <w:basedOn w:val="Normal"/>
    <w:link w:val="Heading4Char"/>
    <w:uiPriority w:val="1"/>
    <w:unhideWhenUsed/>
    <w:qFormat/>
    <w:locked/>
    <w:rsid w:val="005C03A7"/>
    <w:pPr>
      <w:keepNext/>
      <w:keepLines/>
      <w:spacing w:before="200" w:line="240" w:lineRule="auto"/>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1"/>
    <w:qFormat/>
    <w:locked/>
    <w:rsid w:val="00165B61"/>
    <w:pPr>
      <w:widowControl w:val="0"/>
      <w:autoSpaceDE w:val="0"/>
      <w:autoSpaceDN w:val="0"/>
      <w:adjustRightInd w:val="0"/>
      <w:spacing w:before="0" w:after="0" w:line="240" w:lineRule="auto"/>
      <w:ind w:left="832" w:hanging="720"/>
      <w:outlineLvl w:val="4"/>
    </w:pPr>
    <w:rPr>
      <w:rFonts w:ascii="Arial" w:hAnsi="Arial" w:cs="Arial"/>
      <w:sz w:val="24"/>
      <w:lang w:eastAsia="en-GB"/>
    </w:rPr>
  </w:style>
  <w:style w:type="paragraph" w:styleId="Heading6">
    <w:name w:val="heading 6"/>
    <w:basedOn w:val="Normal"/>
    <w:next w:val="Normal"/>
    <w:link w:val="Heading6Char"/>
    <w:uiPriority w:val="1"/>
    <w:qFormat/>
    <w:locked/>
    <w:rsid w:val="00165B61"/>
    <w:pPr>
      <w:widowControl w:val="0"/>
      <w:autoSpaceDE w:val="0"/>
      <w:autoSpaceDN w:val="0"/>
      <w:adjustRightInd w:val="0"/>
      <w:spacing w:before="0" w:after="0" w:line="240" w:lineRule="auto"/>
      <w:ind w:left="1012"/>
      <w:outlineLvl w:val="5"/>
    </w:pPr>
    <w:rPr>
      <w:rFonts w:ascii="Arial" w:hAnsi="Arial" w:cs="Arial"/>
      <w:b/>
      <w:bCs/>
      <w:sz w:val="22"/>
      <w:szCs w:val="22"/>
      <w:lang w:eastAsia="en-GB"/>
    </w:rPr>
  </w:style>
  <w:style w:type="paragraph" w:styleId="Heading7">
    <w:name w:val="heading 7"/>
    <w:basedOn w:val="Normal"/>
    <w:next w:val="Normal"/>
    <w:link w:val="Heading7Char"/>
    <w:uiPriority w:val="1"/>
    <w:qFormat/>
    <w:locked/>
    <w:rsid w:val="00165B61"/>
    <w:pPr>
      <w:widowControl w:val="0"/>
      <w:autoSpaceDE w:val="0"/>
      <w:autoSpaceDN w:val="0"/>
      <w:adjustRightInd w:val="0"/>
      <w:spacing w:before="0" w:after="0" w:line="240" w:lineRule="auto"/>
      <w:ind w:left="112"/>
      <w:outlineLvl w:val="6"/>
    </w:pPr>
    <w:rPr>
      <w:rFonts w:ascii="Arial" w:hAnsi="Arial" w:cs="Arial"/>
      <w:b/>
      <w:bCs/>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16FF"/>
    <w:pPr>
      <w:spacing w:before="0" w:after="0" w:line="240" w:lineRule="auto"/>
    </w:pPr>
    <w:rPr>
      <w:sz w:val="16"/>
    </w:rPr>
  </w:style>
  <w:style w:type="character" w:customStyle="1" w:styleId="HeaderChar">
    <w:name w:val="Header Char"/>
    <w:basedOn w:val="DefaultParagraphFont"/>
    <w:link w:val="Header"/>
    <w:rsid w:val="00FF16FF"/>
    <w:rPr>
      <w:rFonts w:asciiTheme="minorHAnsi" w:hAnsiTheme="minorHAnsi"/>
      <w:sz w:val="16"/>
      <w:szCs w:val="24"/>
      <w:lang w:eastAsia="en-US"/>
    </w:rPr>
  </w:style>
  <w:style w:type="paragraph" w:styleId="Footer">
    <w:name w:val="footer"/>
    <w:basedOn w:val="Normal"/>
    <w:link w:val="FooterChar"/>
    <w:uiPriority w:val="99"/>
    <w:rsid w:val="00FF16FF"/>
    <w:pPr>
      <w:spacing w:before="0" w:after="0" w:line="240" w:lineRule="auto"/>
    </w:pPr>
    <w:rPr>
      <w:sz w:val="16"/>
    </w:rPr>
  </w:style>
  <w:style w:type="character" w:customStyle="1" w:styleId="FooterChar">
    <w:name w:val="Footer Char"/>
    <w:basedOn w:val="DefaultParagraphFont"/>
    <w:link w:val="Footer"/>
    <w:uiPriority w:val="99"/>
    <w:rsid w:val="00FF16FF"/>
    <w:rPr>
      <w:rFonts w:asciiTheme="minorHAnsi" w:hAnsiTheme="minorHAnsi"/>
      <w:sz w:val="16"/>
      <w:szCs w:val="24"/>
      <w:lang w:eastAsia="en-US"/>
    </w:rPr>
  </w:style>
  <w:style w:type="paragraph" w:styleId="BalloonText">
    <w:name w:val="Balloon Text"/>
    <w:basedOn w:val="Normal"/>
    <w:link w:val="BalloonTextChar"/>
    <w:uiPriority w:val="99"/>
    <w:rsid w:val="00FF16F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16FF"/>
    <w:rPr>
      <w:rFonts w:ascii="Tahoma" w:hAnsi="Tahoma" w:cs="Tahoma"/>
      <w:sz w:val="16"/>
      <w:szCs w:val="16"/>
      <w:lang w:eastAsia="en-US"/>
    </w:rPr>
  </w:style>
  <w:style w:type="character" w:customStyle="1" w:styleId="Heading1Char">
    <w:name w:val="Heading 1 Char"/>
    <w:basedOn w:val="DefaultParagraphFont"/>
    <w:link w:val="Heading1"/>
    <w:uiPriority w:val="9"/>
    <w:rsid w:val="00071EE3"/>
    <w:rPr>
      <w:rFonts w:asciiTheme="majorHAnsi" w:eastAsiaTheme="majorEastAsia" w:hAnsiTheme="majorHAnsi" w:cstheme="majorBidi"/>
      <w:b/>
      <w:bCs/>
      <w:sz w:val="36"/>
      <w:szCs w:val="28"/>
      <w:lang w:eastAsia="en-US"/>
    </w:rPr>
  </w:style>
  <w:style w:type="character" w:customStyle="1" w:styleId="Heading2Char">
    <w:name w:val="Heading 2 Char"/>
    <w:basedOn w:val="DefaultParagraphFont"/>
    <w:link w:val="Heading2"/>
    <w:uiPriority w:val="9"/>
    <w:rsid w:val="00071EE3"/>
    <w:rPr>
      <w:rFonts w:asciiTheme="majorHAnsi" w:eastAsiaTheme="majorEastAsia" w:hAnsiTheme="majorHAnsi" w:cstheme="majorBidi"/>
      <w:b/>
      <w:bCs/>
      <w:sz w:val="32"/>
      <w:szCs w:val="26"/>
      <w:lang w:eastAsia="en-US"/>
    </w:rPr>
  </w:style>
  <w:style w:type="character" w:customStyle="1" w:styleId="Heading3Char">
    <w:name w:val="Heading 3 Char"/>
    <w:basedOn w:val="DefaultParagraphFont"/>
    <w:link w:val="Heading3"/>
    <w:uiPriority w:val="9"/>
    <w:rsid w:val="00071EE3"/>
    <w:rPr>
      <w:rFonts w:asciiTheme="majorHAnsi" w:eastAsiaTheme="majorEastAsia" w:hAnsiTheme="majorHAnsi" w:cstheme="majorBidi"/>
      <w:b/>
      <w:bCs/>
      <w:sz w:val="28"/>
      <w:szCs w:val="24"/>
      <w:lang w:eastAsia="en-US"/>
    </w:rPr>
  </w:style>
  <w:style w:type="paragraph" w:customStyle="1" w:styleId="Bullet1">
    <w:name w:val="#.#.# Bullet"/>
    <w:basedOn w:val="Bullet0"/>
    <w:qFormat/>
    <w:rsid w:val="00D306DB"/>
    <w:pPr>
      <w:numPr>
        <w:ilvl w:val="0"/>
        <w:numId w:val="0"/>
      </w:numPr>
      <w:tabs>
        <w:tab w:val="left" w:pos="1134"/>
      </w:tabs>
      <w:spacing w:before="120" w:after="120" w:line="276" w:lineRule="auto"/>
    </w:pPr>
    <w:rPr>
      <w:b w:val="0"/>
      <w:sz w:val="20"/>
    </w:rPr>
  </w:style>
  <w:style w:type="paragraph" w:customStyle="1" w:styleId="aBullet">
    <w:name w:val="#.#.# (a) Bullet"/>
    <w:basedOn w:val="Bullet1"/>
    <w:qFormat/>
    <w:rsid w:val="00D306DB"/>
    <w:pPr>
      <w:numPr>
        <w:ilvl w:val="3"/>
        <w:numId w:val="1"/>
      </w:numPr>
    </w:pPr>
  </w:style>
  <w:style w:type="paragraph" w:customStyle="1" w:styleId="aiBullet">
    <w:name w:val="#.#.# (a) (i) Bullet"/>
    <w:basedOn w:val="aBullet"/>
    <w:qFormat/>
    <w:rsid w:val="00D306DB"/>
    <w:pPr>
      <w:numPr>
        <w:ilvl w:val="4"/>
      </w:numPr>
    </w:pPr>
  </w:style>
  <w:style w:type="paragraph" w:customStyle="1" w:styleId="Bullet0">
    <w:name w:val="#.# Bullet"/>
    <w:basedOn w:val="Bullet"/>
    <w:qFormat/>
    <w:rsid w:val="00D306DB"/>
    <w:pPr>
      <w:numPr>
        <w:ilvl w:val="1"/>
      </w:numPr>
      <w:spacing w:before="280" w:after="200"/>
    </w:pPr>
    <w:rPr>
      <w:sz w:val="28"/>
      <w:szCs w:val="24"/>
    </w:rPr>
  </w:style>
  <w:style w:type="paragraph" w:customStyle="1" w:styleId="Bullet">
    <w:name w:val="# Bullet"/>
    <w:qFormat/>
    <w:rsid w:val="00D306DB"/>
    <w:pPr>
      <w:numPr>
        <w:numId w:val="1"/>
      </w:numPr>
      <w:spacing w:before="400" w:after="280"/>
    </w:pPr>
    <w:rPr>
      <w:rFonts w:asciiTheme="majorHAnsi" w:eastAsiaTheme="majorEastAsia" w:hAnsiTheme="majorHAnsi" w:cstheme="majorBidi"/>
      <w:b/>
      <w:bCs/>
      <w:sz w:val="32"/>
      <w:szCs w:val="26"/>
      <w:lang w:eastAsia="en-US"/>
    </w:rPr>
  </w:style>
  <w:style w:type="character" w:customStyle="1" w:styleId="Heading4Char">
    <w:name w:val="Heading 4 Char"/>
    <w:basedOn w:val="DefaultParagraphFont"/>
    <w:link w:val="Heading4"/>
    <w:uiPriority w:val="9"/>
    <w:rsid w:val="005C03A7"/>
    <w:rPr>
      <w:rFonts w:asciiTheme="majorHAnsi" w:eastAsiaTheme="majorEastAsia" w:hAnsiTheme="majorHAnsi" w:cstheme="majorBidi"/>
      <w:b/>
      <w:bCs/>
      <w:iCs/>
      <w:sz w:val="24"/>
      <w:szCs w:val="24"/>
      <w:lang w:eastAsia="en-US"/>
    </w:rPr>
  </w:style>
  <w:style w:type="table" w:styleId="TableGrid">
    <w:name w:val="Table Grid"/>
    <w:basedOn w:val="TableNormal"/>
    <w:rsid w:val="001A7DA6"/>
    <w:pPr>
      <w:ind w:left="85" w:right="8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paragraph" w:styleId="TOC1">
    <w:name w:val="toc 1"/>
    <w:basedOn w:val="Normal"/>
    <w:next w:val="Normal"/>
    <w:autoRedefine/>
    <w:uiPriority w:val="39"/>
    <w:rsid w:val="00490297"/>
    <w:pPr>
      <w:tabs>
        <w:tab w:val="right" w:leader="dot" w:pos="9628"/>
      </w:tabs>
      <w:spacing w:after="100"/>
    </w:pPr>
  </w:style>
  <w:style w:type="table" w:styleId="Table3Deffects1">
    <w:name w:val="Table 3D effects 1"/>
    <w:basedOn w:val="TableNormal"/>
    <w:locked/>
    <w:rsid w:val="00C2654A"/>
    <w:pPr>
      <w:spacing w:before="120"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EATableBullets">
    <w:name w:val="EA Table Bullets"/>
    <w:uiPriority w:val="99"/>
    <w:rsid w:val="00E206BF"/>
    <w:pPr>
      <w:numPr>
        <w:numId w:val="3"/>
      </w:numPr>
    </w:pPr>
  </w:style>
  <w:style w:type="character" w:customStyle="1" w:styleId="Blue">
    <w:name w:val="Blue"/>
    <w:basedOn w:val="DefaultParagraphFont"/>
    <w:uiPriority w:val="1"/>
    <w:qFormat/>
    <w:rsid w:val="00976D76"/>
    <w:rPr>
      <w:color w:val="0000FF" w:themeColor="accent3"/>
    </w:rPr>
  </w:style>
  <w:style w:type="character" w:styleId="Hyperlink">
    <w:name w:val="Hyperlink"/>
    <w:basedOn w:val="DefaultParagraphFont"/>
    <w:uiPriority w:val="99"/>
    <w:unhideWhenUsed/>
    <w:rsid w:val="00490297"/>
    <w:rPr>
      <w:color w:val="000000" w:themeColor="hyperlink"/>
      <w:u w:val="single"/>
    </w:rPr>
  </w:style>
  <w:style w:type="paragraph" w:customStyle="1" w:styleId="TableText">
    <w:name w:val="Table Text"/>
    <w:basedOn w:val="Normal"/>
    <w:qFormat/>
    <w:rsid w:val="00460A33"/>
    <w:pPr>
      <w:spacing w:before="60" w:after="60" w:line="240" w:lineRule="auto"/>
      <w:ind w:left="85" w:right="85"/>
    </w:pPr>
  </w:style>
  <w:style w:type="character" w:customStyle="1" w:styleId="Bold">
    <w:name w:val="Bold"/>
    <w:basedOn w:val="DefaultParagraphFont"/>
    <w:uiPriority w:val="1"/>
    <w:qFormat/>
    <w:rsid w:val="00937A29"/>
    <w:rPr>
      <w:b/>
    </w:rPr>
  </w:style>
  <w:style w:type="table" w:customStyle="1" w:styleId="BlankTable">
    <w:name w:val="Blank Table"/>
    <w:basedOn w:val="TableNormal"/>
    <w:uiPriority w:val="99"/>
    <w:qFormat/>
    <w:rsid w:val="00937A29"/>
    <w:tblPr>
      <w:tblCellMar>
        <w:left w:w="0" w:type="dxa"/>
        <w:right w:w="0" w:type="dxa"/>
      </w:tblCellMar>
    </w:tblPr>
  </w:style>
  <w:style w:type="character" w:customStyle="1" w:styleId="Pink">
    <w:name w:val="Pink"/>
    <w:basedOn w:val="DefaultParagraphFont"/>
    <w:uiPriority w:val="1"/>
    <w:qFormat/>
    <w:rsid w:val="00976D76"/>
    <w:rPr>
      <w:color w:val="FF00FF" w:themeColor="accent2"/>
    </w:rPr>
  </w:style>
  <w:style w:type="character" w:customStyle="1" w:styleId="Red">
    <w:name w:val="Red"/>
    <w:basedOn w:val="DefaultParagraphFont"/>
    <w:uiPriority w:val="1"/>
    <w:qFormat/>
    <w:rsid w:val="00976D76"/>
    <w:rPr>
      <w:color w:val="FF0000" w:themeColor="accent1"/>
    </w:rPr>
  </w:style>
  <w:style w:type="numbering" w:customStyle="1" w:styleId="EANumBullets">
    <w:name w:val="EA Num Bullets"/>
    <w:rsid w:val="009D15ED"/>
    <w:pPr>
      <w:numPr>
        <w:numId w:val="1"/>
      </w:numPr>
    </w:pPr>
  </w:style>
  <w:style w:type="paragraph" w:customStyle="1" w:styleId="RoundBulletL1">
    <w:name w:val="Round Bullet L1"/>
    <w:basedOn w:val="Normal"/>
    <w:qFormat/>
    <w:rsid w:val="00E206BF"/>
    <w:pPr>
      <w:numPr>
        <w:numId w:val="6"/>
      </w:numPr>
    </w:pPr>
  </w:style>
  <w:style w:type="paragraph" w:customStyle="1" w:styleId="RoundBulletL2">
    <w:name w:val="Round Bullet L2"/>
    <w:basedOn w:val="Normal"/>
    <w:qFormat/>
    <w:rsid w:val="00E206BF"/>
    <w:pPr>
      <w:numPr>
        <w:ilvl w:val="1"/>
        <w:numId w:val="6"/>
      </w:numPr>
    </w:pPr>
  </w:style>
  <w:style w:type="paragraph" w:customStyle="1" w:styleId="RoundBulletL3">
    <w:name w:val="Round Bullet L3"/>
    <w:basedOn w:val="Normal"/>
    <w:qFormat/>
    <w:rsid w:val="00E206BF"/>
    <w:pPr>
      <w:numPr>
        <w:ilvl w:val="2"/>
        <w:numId w:val="6"/>
      </w:numPr>
    </w:pPr>
  </w:style>
  <w:style w:type="paragraph" w:customStyle="1" w:styleId="RoundBulletL4">
    <w:name w:val="Round Bullet L4"/>
    <w:basedOn w:val="Normal"/>
    <w:qFormat/>
    <w:rsid w:val="00E206BF"/>
    <w:pPr>
      <w:numPr>
        <w:ilvl w:val="3"/>
        <w:numId w:val="6"/>
      </w:numPr>
    </w:pPr>
  </w:style>
  <w:style w:type="paragraph" w:styleId="ListParagraph">
    <w:name w:val="List Paragraph"/>
    <w:basedOn w:val="Normal"/>
    <w:uiPriority w:val="34"/>
    <w:qFormat/>
    <w:rsid w:val="00AB71F7"/>
    <w:pPr>
      <w:ind w:left="720"/>
      <w:contextualSpacing/>
    </w:pPr>
  </w:style>
  <w:style w:type="numbering" w:customStyle="1" w:styleId="EARoundBullets">
    <w:name w:val="EA Round Bullets"/>
    <w:uiPriority w:val="99"/>
    <w:rsid w:val="00E206BF"/>
    <w:pPr>
      <w:numPr>
        <w:numId w:val="2"/>
      </w:numPr>
    </w:pPr>
  </w:style>
  <w:style w:type="paragraph" w:customStyle="1" w:styleId="TableBulletL1">
    <w:name w:val="Table Bullet L1"/>
    <w:basedOn w:val="Normal"/>
    <w:qFormat/>
    <w:rsid w:val="00E206BF"/>
    <w:pPr>
      <w:numPr>
        <w:numId w:val="7"/>
      </w:numPr>
      <w:spacing w:before="60" w:after="60" w:line="240" w:lineRule="auto"/>
      <w:ind w:right="85"/>
    </w:pPr>
  </w:style>
  <w:style w:type="paragraph" w:customStyle="1" w:styleId="TableBulletL2">
    <w:name w:val="Table Bullet L2"/>
    <w:basedOn w:val="Normal"/>
    <w:qFormat/>
    <w:rsid w:val="00E206BF"/>
    <w:pPr>
      <w:numPr>
        <w:ilvl w:val="1"/>
        <w:numId w:val="7"/>
      </w:numPr>
      <w:spacing w:before="60" w:after="60" w:line="240" w:lineRule="auto"/>
      <w:ind w:right="85"/>
    </w:pPr>
  </w:style>
  <w:style w:type="paragraph" w:customStyle="1" w:styleId="TableBulletL3">
    <w:name w:val="Table Bullet L3"/>
    <w:basedOn w:val="Normal"/>
    <w:qFormat/>
    <w:rsid w:val="00E206BF"/>
    <w:pPr>
      <w:numPr>
        <w:ilvl w:val="2"/>
        <w:numId w:val="7"/>
      </w:numPr>
      <w:spacing w:before="60" w:after="60" w:line="240" w:lineRule="auto"/>
      <w:ind w:right="85"/>
    </w:pPr>
  </w:style>
  <w:style w:type="paragraph" w:customStyle="1" w:styleId="AlphaBulletL1">
    <w:name w:val="Alpha Bullet L1"/>
    <w:basedOn w:val="Normal"/>
    <w:qFormat/>
    <w:rsid w:val="005B75CA"/>
    <w:pPr>
      <w:numPr>
        <w:numId w:val="4"/>
      </w:numPr>
    </w:pPr>
  </w:style>
  <w:style w:type="paragraph" w:customStyle="1" w:styleId="AlphaBulletL2">
    <w:name w:val="Alpha Bullet L2"/>
    <w:basedOn w:val="Normal"/>
    <w:qFormat/>
    <w:rsid w:val="005B75CA"/>
    <w:pPr>
      <w:numPr>
        <w:ilvl w:val="1"/>
        <w:numId w:val="4"/>
      </w:numPr>
    </w:pPr>
  </w:style>
  <w:style w:type="paragraph" w:customStyle="1" w:styleId="AlphaBulletL3">
    <w:name w:val="Alpha Bullet L3"/>
    <w:basedOn w:val="Normal"/>
    <w:qFormat/>
    <w:rsid w:val="005B75CA"/>
    <w:pPr>
      <w:numPr>
        <w:ilvl w:val="2"/>
        <w:numId w:val="4"/>
      </w:numPr>
    </w:pPr>
  </w:style>
  <w:style w:type="paragraph" w:customStyle="1" w:styleId="AlphaBulletL4">
    <w:name w:val="Alpha Bullet L4"/>
    <w:basedOn w:val="Normal"/>
    <w:qFormat/>
    <w:rsid w:val="005B75CA"/>
    <w:pPr>
      <w:numPr>
        <w:ilvl w:val="3"/>
        <w:numId w:val="4"/>
      </w:numPr>
    </w:pPr>
  </w:style>
  <w:style w:type="numbering" w:customStyle="1" w:styleId="EAAlphaBullets">
    <w:name w:val="EA Alpha Bullets"/>
    <w:uiPriority w:val="99"/>
    <w:rsid w:val="005B75CA"/>
    <w:pPr>
      <w:numPr>
        <w:numId w:val="4"/>
      </w:numPr>
    </w:pPr>
  </w:style>
  <w:style w:type="paragraph" w:customStyle="1" w:styleId="RomanBulletL1">
    <w:name w:val="Roman Bullet L1"/>
    <w:basedOn w:val="Normal"/>
    <w:qFormat/>
    <w:rsid w:val="00B563C4"/>
    <w:pPr>
      <w:numPr>
        <w:numId w:val="5"/>
      </w:numPr>
    </w:pPr>
  </w:style>
  <w:style w:type="paragraph" w:customStyle="1" w:styleId="RomanBulletL2">
    <w:name w:val="Roman Bullet L2"/>
    <w:basedOn w:val="Normal"/>
    <w:qFormat/>
    <w:rsid w:val="00B563C4"/>
    <w:pPr>
      <w:numPr>
        <w:ilvl w:val="1"/>
        <w:numId w:val="5"/>
      </w:numPr>
    </w:pPr>
  </w:style>
  <w:style w:type="paragraph" w:customStyle="1" w:styleId="RomanBulletL3">
    <w:name w:val="Roman Bullet L3"/>
    <w:basedOn w:val="Normal"/>
    <w:qFormat/>
    <w:rsid w:val="00B563C4"/>
    <w:pPr>
      <w:numPr>
        <w:ilvl w:val="2"/>
        <w:numId w:val="5"/>
      </w:numPr>
    </w:pPr>
  </w:style>
  <w:style w:type="paragraph" w:customStyle="1" w:styleId="RomanBulletL4">
    <w:name w:val="Roman Bullet L4"/>
    <w:basedOn w:val="Normal"/>
    <w:qFormat/>
    <w:rsid w:val="00B563C4"/>
    <w:pPr>
      <w:numPr>
        <w:ilvl w:val="3"/>
        <w:numId w:val="5"/>
      </w:numPr>
    </w:pPr>
  </w:style>
  <w:style w:type="numbering" w:customStyle="1" w:styleId="EARomanBullets">
    <w:name w:val="EA Roman Bullets"/>
    <w:uiPriority w:val="99"/>
    <w:rsid w:val="00B563C4"/>
    <w:pPr>
      <w:numPr>
        <w:numId w:val="5"/>
      </w:numPr>
    </w:pPr>
  </w:style>
  <w:style w:type="paragraph" w:styleId="Title">
    <w:name w:val="Title"/>
    <w:basedOn w:val="Normal"/>
    <w:next w:val="Normal"/>
    <w:link w:val="TitleChar"/>
    <w:qFormat/>
    <w:rsid w:val="004E3146"/>
    <w:pPr>
      <w:spacing w:before="400" w:after="200" w:line="240" w:lineRule="auto"/>
      <w:contextualSpacing/>
    </w:pPr>
    <w:rPr>
      <w:rFonts w:asciiTheme="majorHAnsi" w:eastAsiaTheme="majorEastAsia" w:hAnsiTheme="majorHAnsi" w:cstheme="majorBidi"/>
      <w:b/>
      <w:color w:val="1C1C1C" w:themeColor="text2" w:themeShade="BF"/>
      <w:spacing w:val="5"/>
      <w:kern w:val="28"/>
      <w:sz w:val="48"/>
      <w:szCs w:val="52"/>
    </w:rPr>
  </w:style>
  <w:style w:type="character" w:customStyle="1" w:styleId="TitleChar">
    <w:name w:val="Title Char"/>
    <w:basedOn w:val="DefaultParagraphFont"/>
    <w:link w:val="Title"/>
    <w:rsid w:val="004E3146"/>
    <w:rPr>
      <w:rFonts w:asciiTheme="majorHAnsi" w:eastAsiaTheme="majorEastAsia" w:hAnsiTheme="majorHAnsi" w:cstheme="majorBidi"/>
      <w:b/>
      <w:color w:val="1C1C1C" w:themeColor="text2" w:themeShade="BF"/>
      <w:spacing w:val="5"/>
      <w:kern w:val="28"/>
      <w:sz w:val="48"/>
      <w:szCs w:val="52"/>
      <w:lang w:eastAsia="en-US"/>
    </w:rPr>
  </w:style>
  <w:style w:type="paragraph" w:styleId="Subtitle">
    <w:name w:val="Subtitle"/>
    <w:basedOn w:val="Normal"/>
    <w:next w:val="Normal"/>
    <w:link w:val="SubtitleChar"/>
    <w:qFormat/>
    <w:locked/>
    <w:rsid w:val="004E3146"/>
    <w:pPr>
      <w:numPr>
        <w:ilvl w:val="1"/>
      </w:numPr>
      <w:pBdr>
        <w:bottom w:val="single" w:sz="8" w:space="10" w:color="auto"/>
      </w:pBdr>
      <w:spacing w:after="600" w:line="240" w:lineRule="auto"/>
    </w:pPr>
    <w:rPr>
      <w:rFonts w:asciiTheme="majorHAnsi" w:eastAsiaTheme="majorEastAsia" w:hAnsiTheme="majorHAnsi" w:cstheme="majorBidi"/>
      <w:b/>
      <w:iCs/>
      <w:sz w:val="28"/>
    </w:rPr>
  </w:style>
  <w:style w:type="character" w:customStyle="1" w:styleId="SubtitleChar">
    <w:name w:val="Subtitle Char"/>
    <w:basedOn w:val="DefaultParagraphFont"/>
    <w:link w:val="Subtitle"/>
    <w:rsid w:val="004E3146"/>
    <w:rPr>
      <w:rFonts w:asciiTheme="majorHAnsi" w:eastAsiaTheme="majorEastAsia" w:hAnsiTheme="majorHAnsi" w:cstheme="majorBidi"/>
      <w:b/>
      <w:iCs/>
      <w:sz w:val="28"/>
      <w:szCs w:val="24"/>
      <w:lang w:eastAsia="en-US"/>
    </w:rPr>
  </w:style>
  <w:style w:type="character" w:customStyle="1" w:styleId="RedBold">
    <w:name w:val="Red (Bold)"/>
    <w:basedOn w:val="DefaultParagraphFont"/>
    <w:uiPriority w:val="1"/>
    <w:qFormat/>
    <w:rsid w:val="00877580"/>
    <w:rPr>
      <w:b/>
      <w:color w:val="FF0000" w:themeColor="accent1"/>
    </w:rPr>
  </w:style>
  <w:style w:type="character" w:customStyle="1" w:styleId="PinkBold">
    <w:name w:val="Pink (Bold)"/>
    <w:basedOn w:val="DefaultParagraphFont"/>
    <w:uiPriority w:val="1"/>
    <w:qFormat/>
    <w:rsid w:val="00877580"/>
    <w:rPr>
      <w:b/>
      <w:color w:val="FF00FF" w:themeColor="accent2"/>
    </w:rPr>
  </w:style>
  <w:style w:type="character" w:customStyle="1" w:styleId="BlueBold">
    <w:name w:val="Blue (Bold)"/>
    <w:basedOn w:val="DefaultParagraphFont"/>
    <w:uiPriority w:val="1"/>
    <w:qFormat/>
    <w:rsid w:val="00877580"/>
    <w:rPr>
      <w:b/>
      <w:color w:val="0000FF" w:themeColor="accent3"/>
    </w:rPr>
  </w:style>
  <w:style w:type="paragraph" w:styleId="NoSpacing">
    <w:name w:val="No Spacing"/>
    <w:uiPriority w:val="1"/>
    <w:qFormat/>
    <w:rsid w:val="00920A3C"/>
    <w:pPr>
      <w:spacing w:line="276" w:lineRule="auto"/>
    </w:pPr>
    <w:rPr>
      <w:rFonts w:asciiTheme="minorHAnsi" w:hAnsiTheme="minorHAnsi"/>
      <w:szCs w:val="24"/>
      <w:lang w:eastAsia="en-US"/>
    </w:rPr>
  </w:style>
  <w:style w:type="numbering" w:customStyle="1" w:styleId="EARoundBullets1">
    <w:name w:val="EA Round Bullets1"/>
    <w:uiPriority w:val="99"/>
    <w:rsid w:val="00314945"/>
  </w:style>
  <w:style w:type="character" w:styleId="CommentReference">
    <w:name w:val="annotation reference"/>
    <w:basedOn w:val="DefaultParagraphFont"/>
    <w:rsid w:val="00314945"/>
    <w:rPr>
      <w:sz w:val="16"/>
      <w:szCs w:val="16"/>
    </w:rPr>
  </w:style>
  <w:style w:type="paragraph" w:styleId="CommentText">
    <w:name w:val="annotation text"/>
    <w:basedOn w:val="Normal"/>
    <w:link w:val="CommentTextChar"/>
    <w:uiPriority w:val="99"/>
    <w:rsid w:val="00314945"/>
    <w:pPr>
      <w:spacing w:line="240" w:lineRule="auto"/>
    </w:pPr>
    <w:rPr>
      <w:szCs w:val="20"/>
    </w:rPr>
  </w:style>
  <w:style w:type="character" w:customStyle="1" w:styleId="CommentTextChar">
    <w:name w:val="Comment Text Char"/>
    <w:basedOn w:val="DefaultParagraphFont"/>
    <w:link w:val="CommentText"/>
    <w:uiPriority w:val="99"/>
    <w:rsid w:val="00314945"/>
    <w:rPr>
      <w:rFonts w:asciiTheme="minorHAnsi" w:hAnsiTheme="minorHAnsi"/>
      <w:lang w:eastAsia="en-US"/>
    </w:rPr>
  </w:style>
  <w:style w:type="paragraph" w:styleId="CommentSubject">
    <w:name w:val="annotation subject"/>
    <w:basedOn w:val="CommentText"/>
    <w:next w:val="CommentText"/>
    <w:link w:val="CommentSubjectChar"/>
    <w:uiPriority w:val="99"/>
    <w:rsid w:val="00314945"/>
    <w:rPr>
      <w:b/>
      <w:bCs/>
    </w:rPr>
  </w:style>
  <w:style w:type="character" w:customStyle="1" w:styleId="CommentSubjectChar">
    <w:name w:val="Comment Subject Char"/>
    <w:basedOn w:val="CommentTextChar"/>
    <w:link w:val="CommentSubject"/>
    <w:uiPriority w:val="99"/>
    <w:rsid w:val="00314945"/>
    <w:rPr>
      <w:rFonts w:asciiTheme="minorHAnsi" w:hAnsiTheme="minorHAnsi"/>
      <w:b/>
      <w:bCs/>
      <w:lang w:eastAsia="en-US"/>
    </w:rPr>
  </w:style>
  <w:style w:type="paragraph" w:styleId="BodyText">
    <w:name w:val="Body Text"/>
    <w:basedOn w:val="Normal"/>
    <w:link w:val="BodyTextChar"/>
    <w:uiPriority w:val="1"/>
    <w:qFormat/>
    <w:rsid w:val="00511C6F"/>
    <w:pPr>
      <w:widowControl w:val="0"/>
      <w:autoSpaceDE w:val="0"/>
      <w:autoSpaceDN w:val="0"/>
      <w:adjustRightInd w:val="0"/>
      <w:spacing w:before="0" w:after="0" w:line="240" w:lineRule="auto"/>
      <w:ind w:left="106"/>
    </w:pPr>
    <w:rPr>
      <w:rFonts w:ascii="Arial" w:hAnsi="Arial" w:cs="Arial"/>
      <w:sz w:val="18"/>
      <w:szCs w:val="18"/>
      <w:lang w:eastAsia="en-GB"/>
    </w:rPr>
  </w:style>
  <w:style w:type="character" w:customStyle="1" w:styleId="BodyTextChar">
    <w:name w:val="Body Text Char"/>
    <w:basedOn w:val="DefaultParagraphFont"/>
    <w:link w:val="BodyText"/>
    <w:uiPriority w:val="99"/>
    <w:rsid w:val="00511C6F"/>
    <w:rPr>
      <w:rFonts w:ascii="Arial" w:hAnsi="Arial" w:cs="Arial"/>
      <w:sz w:val="18"/>
      <w:szCs w:val="18"/>
    </w:rPr>
  </w:style>
  <w:style w:type="character" w:customStyle="1" w:styleId="Heading5Char">
    <w:name w:val="Heading 5 Char"/>
    <w:basedOn w:val="DefaultParagraphFont"/>
    <w:link w:val="Heading5"/>
    <w:uiPriority w:val="9"/>
    <w:rsid w:val="00165B61"/>
    <w:rPr>
      <w:rFonts w:ascii="Arial" w:hAnsi="Arial" w:cs="Arial"/>
      <w:sz w:val="24"/>
      <w:szCs w:val="24"/>
    </w:rPr>
  </w:style>
  <w:style w:type="character" w:customStyle="1" w:styleId="Heading6Char">
    <w:name w:val="Heading 6 Char"/>
    <w:basedOn w:val="DefaultParagraphFont"/>
    <w:link w:val="Heading6"/>
    <w:uiPriority w:val="9"/>
    <w:rsid w:val="00165B61"/>
    <w:rPr>
      <w:rFonts w:ascii="Arial" w:hAnsi="Arial" w:cs="Arial"/>
      <w:b/>
      <w:bCs/>
      <w:sz w:val="22"/>
      <w:szCs w:val="22"/>
    </w:rPr>
  </w:style>
  <w:style w:type="character" w:customStyle="1" w:styleId="Heading7Char">
    <w:name w:val="Heading 7 Char"/>
    <w:basedOn w:val="DefaultParagraphFont"/>
    <w:link w:val="Heading7"/>
    <w:uiPriority w:val="9"/>
    <w:rsid w:val="00165B61"/>
    <w:rPr>
      <w:rFonts w:ascii="Arial" w:hAnsi="Arial" w:cs="Arial"/>
      <w:b/>
      <w:bCs/>
      <w:sz w:val="18"/>
      <w:szCs w:val="18"/>
    </w:rPr>
  </w:style>
  <w:style w:type="paragraph" w:customStyle="1" w:styleId="TableParagraph">
    <w:name w:val="Table Paragraph"/>
    <w:basedOn w:val="Normal"/>
    <w:uiPriority w:val="1"/>
    <w:qFormat/>
    <w:rsid w:val="00165B61"/>
    <w:pPr>
      <w:widowControl w:val="0"/>
      <w:autoSpaceDE w:val="0"/>
      <w:autoSpaceDN w:val="0"/>
      <w:adjustRightInd w:val="0"/>
      <w:spacing w:before="0" w:after="0" w:line="240" w:lineRule="auto"/>
    </w:pPr>
    <w:rPr>
      <w:rFonts w:ascii="Times New Roman" w:hAnsi="Times New Roman"/>
      <w:sz w:val="24"/>
      <w:lang w:eastAsia="en-GB"/>
    </w:rPr>
  </w:style>
  <w:style w:type="paragraph" w:customStyle="1" w:styleId="Default">
    <w:name w:val="Default"/>
    <w:rsid w:val="00200C35"/>
    <w:pPr>
      <w:autoSpaceDE w:val="0"/>
      <w:autoSpaceDN w:val="0"/>
      <w:adjustRightInd w:val="0"/>
    </w:pPr>
    <w:rPr>
      <w:rFonts w:ascii="Arial Narrow" w:hAnsi="Arial Narrow" w:cs="Arial Narrow"/>
      <w:color w:val="000000"/>
      <w:sz w:val="24"/>
      <w:szCs w:val="24"/>
    </w:rPr>
  </w:style>
  <w:style w:type="character" w:customStyle="1" w:styleId="legamendingtext">
    <w:name w:val="legamendingtext"/>
    <w:basedOn w:val="DefaultParagraphFont"/>
    <w:rsid w:val="003A4E05"/>
  </w:style>
  <w:style w:type="paragraph" w:customStyle="1" w:styleId="Tablebody">
    <w:name w:val="Tablebody"/>
    <w:basedOn w:val="Normal"/>
    <w:link w:val="TablebodyChar"/>
    <w:rsid w:val="00B170B5"/>
    <w:pPr>
      <w:keepLines/>
      <w:widowControl w:val="0"/>
      <w:spacing w:before="20" w:after="20" w:line="230" w:lineRule="exact"/>
      <w:outlineLvl w:val="2"/>
    </w:pPr>
    <w:rPr>
      <w:rFonts w:ascii="Arial" w:hAnsi="Arial"/>
      <w:sz w:val="18"/>
      <w:szCs w:val="20"/>
    </w:rPr>
  </w:style>
  <w:style w:type="paragraph" w:customStyle="1" w:styleId="Heading3nonum">
    <w:name w:val="Heading 3 nonum"/>
    <w:basedOn w:val="Heading3"/>
    <w:link w:val="Heading3nonumChar"/>
    <w:rsid w:val="00CD3DF9"/>
    <w:pPr>
      <w:keepNext w:val="0"/>
      <w:widowControl w:val="0"/>
      <w:spacing w:before="120" w:after="0" w:line="270" w:lineRule="exact"/>
    </w:pPr>
    <w:rPr>
      <w:rFonts w:ascii="Arial" w:eastAsia="Times New Roman" w:hAnsi="Arial" w:cs="Times New Roman"/>
      <w:b w:val="0"/>
      <w:bCs w:val="0"/>
      <w:color w:val="000000"/>
      <w:sz w:val="18"/>
      <w:szCs w:val="20"/>
    </w:rPr>
  </w:style>
  <w:style w:type="character" w:customStyle="1" w:styleId="Heading3nonumChar">
    <w:name w:val="Heading 3 nonum Char"/>
    <w:basedOn w:val="Heading3Char"/>
    <w:link w:val="Heading3nonum"/>
    <w:rsid w:val="00CD3DF9"/>
    <w:rPr>
      <w:rFonts w:ascii="Arial" w:eastAsiaTheme="majorEastAsia" w:hAnsi="Arial" w:cstheme="majorBidi"/>
      <w:b/>
      <w:bCs/>
      <w:color w:val="000000"/>
      <w:sz w:val="18"/>
      <w:szCs w:val="24"/>
      <w:lang w:eastAsia="en-US"/>
    </w:rPr>
  </w:style>
  <w:style w:type="paragraph" w:customStyle="1" w:styleId="Tablehead">
    <w:name w:val="Tablehead"/>
    <w:basedOn w:val="Heading3"/>
    <w:rsid w:val="00502C21"/>
    <w:pPr>
      <w:widowControl w:val="0"/>
      <w:spacing w:before="20" w:after="20" w:line="230" w:lineRule="exact"/>
    </w:pPr>
    <w:rPr>
      <w:rFonts w:ascii="Arial Narrow" w:eastAsia="Times New Roman" w:hAnsi="Arial Narrow" w:cs="Times New Roman"/>
      <w:bCs w:val="0"/>
      <w:color w:val="000000"/>
      <w:sz w:val="18"/>
      <w:szCs w:val="20"/>
    </w:rPr>
  </w:style>
  <w:style w:type="paragraph" w:customStyle="1" w:styleId="Tabletitle">
    <w:name w:val="Tabletitle"/>
    <w:basedOn w:val="Tablehead"/>
    <w:rsid w:val="00502C21"/>
  </w:style>
  <w:style w:type="paragraph" w:customStyle="1" w:styleId="tablep1">
    <w:name w:val="table p1"/>
    <w:basedOn w:val="Normal"/>
    <w:rsid w:val="004A7A56"/>
    <w:pPr>
      <w:keepNext/>
      <w:keepLines/>
      <w:widowControl w:val="0"/>
      <w:spacing w:before="0" w:after="20" w:line="230" w:lineRule="exact"/>
    </w:pPr>
    <w:rPr>
      <w:rFonts w:ascii="Arial Narrow" w:hAnsi="Arial Narrow"/>
      <w:sz w:val="18"/>
      <w:szCs w:val="20"/>
      <w:lang w:eastAsia="en-GB"/>
    </w:rPr>
  </w:style>
  <w:style w:type="paragraph" w:customStyle="1" w:styleId="tableh1">
    <w:name w:val="table h1"/>
    <w:basedOn w:val="Normal"/>
    <w:rsid w:val="004A7A56"/>
    <w:pPr>
      <w:keepNext/>
      <w:widowControl w:val="0"/>
      <w:spacing w:before="0" w:after="20" w:line="230" w:lineRule="exact"/>
    </w:pPr>
    <w:rPr>
      <w:rFonts w:ascii="Arial Narrow" w:hAnsi="Arial Narrow"/>
      <w:b/>
      <w:sz w:val="18"/>
      <w:szCs w:val="20"/>
      <w:lang w:eastAsia="en-GB"/>
    </w:rPr>
  </w:style>
  <w:style w:type="table" w:customStyle="1" w:styleId="TableStyle4Green">
    <w:name w:val="Table Style 4 (Green)"/>
    <w:basedOn w:val="TableNormal"/>
    <w:uiPriority w:val="99"/>
    <w:qFormat/>
    <w:rsid w:val="00363762"/>
    <w:pPr>
      <w:ind w:left="85" w:right="85"/>
    </w:pPr>
    <w:rPr>
      <w:rFonts w:ascii="Arial" w:eastAsia="Arial" w:hAnsi="Arial"/>
    </w:rPr>
    <w:tblPr>
      <w:tblStyleRowBandSize w:val="1"/>
      <w:tblBorders>
        <w:top w:val="single" w:sz="8" w:space="0" w:color="A5A5A5" w:themeColor="accent6"/>
        <w:left w:val="single" w:sz="8" w:space="0" w:color="A5A5A5" w:themeColor="accent6"/>
        <w:bottom w:val="single" w:sz="8" w:space="0" w:color="A5A5A5" w:themeColor="accent6"/>
        <w:right w:val="single" w:sz="8" w:space="0" w:color="A5A5A5" w:themeColor="accent6"/>
        <w:insideH w:val="single" w:sz="8" w:space="0" w:color="A5A5A5" w:themeColor="accent6"/>
        <w:insideV w:val="single" w:sz="8" w:space="0" w:color="A5A5A5" w:themeColor="accent6"/>
      </w:tblBorders>
      <w:tblCellMar>
        <w:left w:w="0" w:type="dxa"/>
        <w:right w:w="0" w:type="dxa"/>
      </w:tblCellMar>
    </w:tblPr>
    <w:tblStylePr w:type="firstRow">
      <w:rPr>
        <w:b/>
        <w:color w:val="FFFFFF" w:themeColor="background1"/>
      </w:rPr>
      <w:tblPr/>
      <w:tcPr>
        <w:shd w:val="clear" w:color="auto" w:fill="A5A5A5" w:themeFill="accent6"/>
      </w:tcPr>
    </w:tblStylePr>
    <w:tblStylePr w:type="firstCol">
      <w:rPr>
        <w:b/>
      </w:rPr>
    </w:tblStylePr>
    <w:tblStylePr w:type="band1Horz">
      <w:pPr>
        <w:wordWrap/>
        <w:ind w:leftChars="0" w:left="85" w:rightChars="0" w:right="85"/>
      </w:pPr>
    </w:tblStylePr>
  </w:style>
  <w:style w:type="character" w:customStyle="1" w:styleId="DraftingNote">
    <w:name w:val="Drafting Note"/>
    <w:basedOn w:val="DefaultParagraphFont"/>
    <w:uiPriority w:val="1"/>
    <w:qFormat/>
    <w:rsid w:val="006F25A8"/>
    <w:rPr>
      <w:color w:val="FF00FF" w:themeColor="accent2"/>
    </w:rPr>
  </w:style>
  <w:style w:type="character" w:customStyle="1" w:styleId="change">
    <w:name w:val="change"/>
    <w:basedOn w:val="DefaultParagraphFont"/>
    <w:rsid w:val="001D6C5C"/>
    <w:rPr>
      <w:color w:val="FF0000"/>
    </w:rPr>
  </w:style>
  <w:style w:type="table" w:customStyle="1" w:styleId="TableGrid2">
    <w:name w:val="Table Grid2"/>
    <w:basedOn w:val="TableNormal"/>
    <w:next w:val="TableGrid"/>
    <w:uiPriority w:val="39"/>
    <w:rsid w:val="00A33984"/>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locked/>
    <w:rsid w:val="003D5394"/>
    <w:rPr>
      <w:rFonts w:ascii="Times New Roman" w:hAnsi="Times New Roman"/>
      <w:sz w:val="24"/>
    </w:rPr>
  </w:style>
  <w:style w:type="paragraph" w:styleId="Revision">
    <w:name w:val="Revision"/>
    <w:hidden/>
    <w:uiPriority w:val="99"/>
    <w:semiHidden/>
    <w:rsid w:val="00517A98"/>
    <w:rPr>
      <w:rFonts w:asciiTheme="minorHAnsi" w:hAnsiTheme="minorHAnsi"/>
      <w:szCs w:val="24"/>
      <w:lang w:eastAsia="en-US"/>
    </w:rPr>
  </w:style>
  <w:style w:type="character" w:customStyle="1" w:styleId="TablebodyChar">
    <w:name w:val="Tablebody Char"/>
    <w:link w:val="Tablebody"/>
    <w:locked/>
    <w:rsid w:val="00517A98"/>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93415">
      <w:bodyDiv w:val="1"/>
      <w:marLeft w:val="0"/>
      <w:marRight w:val="0"/>
      <w:marTop w:val="0"/>
      <w:marBottom w:val="0"/>
      <w:divBdr>
        <w:top w:val="none" w:sz="0" w:space="0" w:color="auto"/>
        <w:left w:val="none" w:sz="0" w:space="0" w:color="auto"/>
        <w:bottom w:val="none" w:sz="0" w:space="0" w:color="auto"/>
        <w:right w:val="none" w:sz="0" w:space="0" w:color="auto"/>
      </w:divBdr>
    </w:div>
    <w:div w:id="368575959">
      <w:bodyDiv w:val="1"/>
      <w:marLeft w:val="0"/>
      <w:marRight w:val="0"/>
      <w:marTop w:val="0"/>
      <w:marBottom w:val="0"/>
      <w:divBdr>
        <w:top w:val="none" w:sz="0" w:space="0" w:color="auto"/>
        <w:left w:val="none" w:sz="0" w:space="0" w:color="auto"/>
        <w:bottom w:val="none" w:sz="0" w:space="0" w:color="auto"/>
        <w:right w:val="none" w:sz="0" w:space="0" w:color="auto"/>
      </w:divBdr>
    </w:div>
    <w:div w:id="412121731">
      <w:bodyDiv w:val="1"/>
      <w:marLeft w:val="0"/>
      <w:marRight w:val="0"/>
      <w:marTop w:val="0"/>
      <w:marBottom w:val="0"/>
      <w:divBdr>
        <w:top w:val="none" w:sz="0" w:space="0" w:color="auto"/>
        <w:left w:val="none" w:sz="0" w:space="0" w:color="auto"/>
        <w:bottom w:val="none" w:sz="0" w:space="0" w:color="auto"/>
        <w:right w:val="none" w:sz="0" w:space="0" w:color="auto"/>
      </w:divBdr>
    </w:div>
    <w:div w:id="479738040">
      <w:bodyDiv w:val="1"/>
      <w:marLeft w:val="0"/>
      <w:marRight w:val="0"/>
      <w:marTop w:val="0"/>
      <w:marBottom w:val="0"/>
      <w:divBdr>
        <w:top w:val="none" w:sz="0" w:space="0" w:color="auto"/>
        <w:left w:val="none" w:sz="0" w:space="0" w:color="auto"/>
        <w:bottom w:val="none" w:sz="0" w:space="0" w:color="auto"/>
        <w:right w:val="none" w:sz="0" w:space="0" w:color="auto"/>
      </w:divBdr>
    </w:div>
    <w:div w:id="905802381">
      <w:bodyDiv w:val="1"/>
      <w:marLeft w:val="0"/>
      <w:marRight w:val="0"/>
      <w:marTop w:val="0"/>
      <w:marBottom w:val="0"/>
      <w:divBdr>
        <w:top w:val="none" w:sz="0" w:space="0" w:color="auto"/>
        <w:left w:val="none" w:sz="0" w:space="0" w:color="auto"/>
        <w:bottom w:val="none" w:sz="0" w:space="0" w:color="auto"/>
        <w:right w:val="none" w:sz="0" w:space="0" w:color="auto"/>
      </w:divBdr>
    </w:div>
    <w:div w:id="948775395">
      <w:bodyDiv w:val="1"/>
      <w:marLeft w:val="0"/>
      <w:marRight w:val="0"/>
      <w:marTop w:val="0"/>
      <w:marBottom w:val="0"/>
      <w:divBdr>
        <w:top w:val="none" w:sz="0" w:space="0" w:color="auto"/>
        <w:left w:val="none" w:sz="0" w:space="0" w:color="auto"/>
        <w:bottom w:val="none" w:sz="0" w:space="0" w:color="auto"/>
        <w:right w:val="none" w:sz="0" w:space="0" w:color="auto"/>
      </w:divBdr>
    </w:div>
    <w:div w:id="1079331597">
      <w:bodyDiv w:val="1"/>
      <w:marLeft w:val="0"/>
      <w:marRight w:val="0"/>
      <w:marTop w:val="0"/>
      <w:marBottom w:val="0"/>
      <w:divBdr>
        <w:top w:val="none" w:sz="0" w:space="0" w:color="auto"/>
        <w:left w:val="none" w:sz="0" w:space="0" w:color="auto"/>
        <w:bottom w:val="none" w:sz="0" w:space="0" w:color="auto"/>
        <w:right w:val="none" w:sz="0" w:space="0" w:color="auto"/>
      </w:divBdr>
    </w:div>
    <w:div w:id="1107384666">
      <w:bodyDiv w:val="1"/>
      <w:marLeft w:val="0"/>
      <w:marRight w:val="0"/>
      <w:marTop w:val="0"/>
      <w:marBottom w:val="0"/>
      <w:divBdr>
        <w:top w:val="none" w:sz="0" w:space="0" w:color="auto"/>
        <w:left w:val="none" w:sz="0" w:space="0" w:color="auto"/>
        <w:bottom w:val="none" w:sz="0" w:space="0" w:color="auto"/>
        <w:right w:val="none" w:sz="0" w:space="0" w:color="auto"/>
      </w:divBdr>
    </w:div>
    <w:div w:id="1388797732">
      <w:bodyDiv w:val="1"/>
      <w:marLeft w:val="0"/>
      <w:marRight w:val="0"/>
      <w:marTop w:val="0"/>
      <w:marBottom w:val="0"/>
      <w:divBdr>
        <w:top w:val="none" w:sz="0" w:space="0" w:color="auto"/>
        <w:left w:val="none" w:sz="0" w:space="0" w:color="auto"/>
        <w:bottom w:val="none" w:sz="0" w:space="0" w:color="auto"/>
        <w:right w:val="none" w:sz="0" w:space="0" w:color="auto"/>
      </w:divBdr>
    </w:div>
    <w:div w:id="1500541629">
      <w:bodyDiv w:val="1"/>
      <w:marLeft w:val="0"/>
      <w:marRight w:val="0"/>
      <w:marTop w:val="0"/>
      <w:marBottom w:val="0"/>
      <w:divBdr>
        <w:top w:val="none" w:sz="0" w:space="0" w:color="auto"/>
        <w:left w:val="none" w:sz="0" w:space="0" w:color="auto"/>
        <w:bottom w:val="none" w:sz="0" w:space="0" w:color="auto"/>
        <w:right w:val="none" w:sz="0" w:space="0" w:color="auto"/>
      </w:divBdr>
    </w:div>
    <w:div w:id="154941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legislation.gov.uk/european/decision/2000/0532"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legislation.gov.uk/european/decision/1994/0904"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legislation.gov.uk/european/directive/1975/044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www.legislation.gov.uk/european/decision/1994/0003"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legislation.gov.uk/european/decision/1991/0689" TargetMode="External"/><Relationship Id="rId27" Type="http://schemas.openxmlformats.org/officeDocument/2006/relationships/header" Target="header6.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75C2B780C4D4CF6AB6D3CB26CA78541"/>
        <w:category>
          <w:name w:val="General"/>
          <w:gallery w:val="placeholder"/>
        </w:category>
        <w:types>
          <w:type w:val="bbPlcHdr"/>
        </w:types>
        <w:behaviors>
          <w:behavior w:val="content"/>
        </w:behaviors>
        <w:guid w:val="{4C6E3CDA-B0AD-4E20-8B36-B4CC02A722C1}"/>
      </w:docPartPr>
      <w:docPartBody>
        <w:p w:rsidR="00190ACA" w:rsidRDefault="00190ACA" w:rsidP="00190ACA">
          <w:pPr>
            <w:pStyle w:val="575C2B780C4D4CF6AB6D3CB26CA78541"/>
          </w:pPr>
          <w:r w:rsidRPr="00BD3CA7">
            <w:rPr>
              <w:rFonts w:ascii="Arial" w:eastAsia="Calibri" w:hAnsi="Arial" w:cs="Arial"/>
              <w:i/>
              <w:color w:val="A6A6A6"/>
              <w:sz w:val="24"/>
            </w:rPr>
            <w:t>[EPR/AB1234CB]</w:t>
          </w:r>
        </w:p>
      </w:docPartBody>
    </w:docPart>
    <w:docPart>
      <w:docPartPr>
        <w:name w:val="29BF4E57342B4DE59229A7149725EF56"/>
        <w:category>
          <w:name w:val="General"/>
          <w:gallery w:val="placeholder"/>
        </w:category>
        <w:types>
          <w:type w:val="bbPlcHdr"/>
        </w:types>
        <w:behaviors>
          <w:behavior w:val="content"/>
        </w:behaviors>
        <w:guid w:val="{BBACCDC4-132C-4046-9F63-33D349F8A3EE}"/>
      </w:docPartPr>
      <w:docPartBody>
        <w:p w:rsidR="00190ACA" w:rsidRDefault="00190ACA" w:rsidP="00190ACA">
          <w:pPr>
            <w:pStyle w:val="29BF4E57342B4DE59229A7149725EF56"/>
          </w:pPr>
          <w:r w:rsidRPr="00BD3CA7">
            <w:rPr>
              <w:rFonts w:ascii="Arial" w:eastAsia="Calibri" w:hAnsi="Arial" w:cs="Arial"/>
              <w:i/>
              <w:color w:val="A6A6A6"/>
              <w:sz w:val="24"/>
            </w:rPr>
            <w:t>[A Company Name Limited]</w:t>
          </w:r>
        </w:p>
      </w:docPartBody>
    </w:docPart>
    <w:docPart>
      <w:docPartPr>
        <w:name w:val="F8609061F63142CDBC8A6CD5B1F0FFAD"/>
        <w:category>
          <w:name w:val="General"/>
          <w:gallery w:val="placeholder"/>
        </w:category>
        <w:types>
          <w:type w:val="bbPlcHdr"/>
        </w:types>
        <w:behaviors>
          <w:behavior w:val="content"/>
        </w:behaviors>
        <w:guid w:val="{AA3E682E-2F20-4255-B1CD-EF3D8F9277E3}"/>
      </w:docPartPr>
      <w:docPartBody>
        <w:p w:rsidR="00190ACA" w:rsidRDefault="00190ACA" w:rsidP="00190ACA">
          <w:pPr>
            <w:pStyle w:val="F8609061F63142CDBC8A6CD5B1F0FFAD"/>
          </w:pPr>
          <w:r w:rsidRPr="00BD3CA7">
            <w:rPr>
              <w:rFonts w:ascii="Arial" w:eastAsia="Calibri" w:hAnsi="Arial" w:cs="Arial"/>
              <w:i/>
              <w:color w:val="A6A6A6"/>
              <w:sz w:val="24"/>
            </w:rPr>
            <w:t>[Unit A, Anytown]</w:t>
          </w:r>
        </w:p>
      </w:docPartBody>
    </w:docPart>
    <w:docPart>
      <w:docPartPr>
        <w:name w:val="FA93715AAED64FAEA067AC54D0215029"/>
        <w:category>
          <w:name w:val="General"/>
          <w:gallery w:val="placeholder"/>
        </w:category>
        <w:types>
          <w:type w:val="bbPlcHdr"/>
        </w:types>
        <w:behaviors>
          <w:behavior w:val="content"/>
        </w:behaviors>
        <w:guid w:val="{7235431E-9AE9-4630-8958-21C3DB965AF1}"/>
      </w:docPartPr>
      <w:docPartBody>
        <w:p w:rsidR="00190ACA" w:rsidRDefault="00190ACA" w:rsidP="00190ACA">
          <w:pPr>
            <w:pStyle w:val="FA93715AAED64FAEA067AC54D0215029"/>
          </w:pPr>
          <w:r w:rsidRPr="00BD3CA7">
            <w:rPr>
              <w:rFonts w:ascii="Arial" w:eastAsia="Calibri" w:hAnsi="Arial" w:cs="Arial"/>
              <w:i/>
              <w:color w:val="A6A6A6"/>
              <w:sz w:val="24"/>
            </w:rPr>
            <w:t>[DD/MM/YY]</w:t>
          </w:r>
        </w:p>
      </w:docPartBody>
    </w:docPart>
    <w:docPart>
      <w:docPartPr>
        <w:name w:val="C21D4903026C4984B3D4EF13BDC9B06A"/>
        <w:category>
          <w:name w:val="General"/>
          <w:gallery w:val="placeholder"/>
        </w:category>
        <w:types>
          <w:type w:val="bbPlcHdr"/>
        </w:types>
        <w:behaviors>
          <w:behavior w:val="content"/>
        </w:behaviors>
        <w:guid w:val="{BF7AE5C5-42FA-499B-8A6E-8F7BD7A375B9}"/>
      </w:docPartPr>
      <w:docPartBody>
        <w:p w:rsidR="00190ACA" w:rsidRDefault="00190ACA" w:rsidP="00190ACA">
          <w:pPr>
            <w:pStyle w:val="C21D4903026C4984B3D4EF13BDC9B06A"/>
          </w:pPr>
          <w:r w:rsidRPr="00BD3CA7">
            <w:rPr>
              <w:rFonts w:ascii="Arial" w:eastAsia="Calibri" w:hAnsi="Arial" w:cs="Arial"/>
              <w:i/>
              <w:color w:val="A6A6A6"/>
              <w:sz w:val="24"/>
            </w:rPr>
            <w:t>[DD/MM/YY]</w:t>
          </w:r>
        </w:p>
      </w:docPartBody>
    </w:docPart>
    <w:docPart>
      <w:docPartPr>
        <w:name w:val="54C35874BF7A4BADB60268D7DE3A07A5"/>
        <w:category>
          <w:name w:val="General"/>
          <w:gallery w:val="placeholder"/>
        </w:category>
        <w:types>
          <w:type w:val="bbPlcHdr"/>
        </w:types>
        <w:behaviors>
          <w:behavior w:val="content"/>
        </w:behaviors>
        <w:guid w:val="{E656E7E4-E24F-49F1-870B-F38E29762E66}"/>
      </w:docPartPr>
      <w:docPartBody>
        <w:p w:rsidR="00190ACA" w:rsidRDefault="00190ACA" w:rsidP="00190ACA">
          <w:pPr>
            <w:pStyle w:val="54C35874BF7A4BADB60268D7DE3A07A5"/>
          </w:pPr>
          <w:r w:rsidRPr="00BD3CA7">
            <w:rPr>
              <w:rFonts w:ascii="Arial" w:hAnsi="Arial"/>
              <w:i/>
              <w:color w:val="A6A6A6"/>
            </w:rPr>
            <w:t>[e.g. A1]</w:t>
          </w:r>
        </w:p>
      </w:docPartBody>
    </w:docPart>
    <w:docPart>
      <w:docPartPr>
        <w:name w:val="CD2C049873854D34A083345F410DDEBC"/>
        <w:category>
          <w:name w:val="General"/>
          <w:gallery w:val="placeholder"/>
        </w:category>
        <w:types>
          <w:type w:val="bbPlcHdr"/>
        </w:types>
        <w:behaviors>
          <w:behavior w:val="content"/>
        </w:behaviors>
        <w:guid w:val="{7F5D3A96-8AAD-495F-B65A-8CDD77F12F11}"/>
      </w:docPartPr>
      <w:docPartBody>
        <w:p w:rsidR="00190ACA" w:rsidRDefault="00190ACA" w:rsidP="00190ACA">
          <w:pPr>
            <w:pStyle w:val="CD2C049873854D34A083345F410DDEBC"/>
          </w:pPr>
          <w:r w:rsidRPr="00BD3CA7">
            <w:rPr>
              <w:rFonts w:ascii="Arial" w:hAnsi="Arial"/>
              <w:i/>
              <w:color w:val="A6A6A6"/>
            </w:rPr>
            <w:t>[e.g. Oxides of nitrogen (NO and NO</w:t>
          </w:r>
          <w:r w:rsidRPr="00BD3CA7">
            <w:rPr>
              <w:rFonts w:ascii="Arial" w:hAnsi="Arial"/>
              <w:i/>
              <w:color w:val="A6A6A6"/>
              <w:vertAlign w:val="subscript"/>
            </w:rPr>
            <w:t>2</w:t>
          </w:r>
          <w:r w:rsidRPr="00BD3CA7">
            <w:rPr>
              <w:rFonts w:ascii="Arial" w:hAnsi="Arial"/>
              <w:i/>
              <w:color w:val="A6A6A6"/>
            </w:rPr>
            <w:t xml:space="preserve"> expressed as NO</w:t>
          </w:r>
          <w:r w:rsidRPr="00BD3CA7">
            <w:rPr>
              <w:rFonts w:ascii="Arial" w:hAnsi="Arial"/>
              <w:i/>
              <w:color w:val="A6A6A6"/>
              <w:vertAlign w:val="subscript"/>
            </w:rPr>
            <w:t>2</w:t>
          </w:r>
          <w:r w:rsidRPr="00BD3CA7">
            <w:rPr>
              <w:rFonts w:ascii="Arial" w:hAnsi="Arial"/>
              <w:i/>
              <w:color w:val="A6A6A6"/>
            </w:rPr>
            <w:t>)]</w:t>
          </w:r>
        </w:p>
      </w:docPartBody>
    </w:docPart>
    <w:docPart>
      <w:docPartPr>
        <w:name w:val="FBAA8A8728EE47E9BB1AFAD6AEB12F69"/>
        <w:category>
          <w:name w:val="General"/>
          <w:gallery w:val="placeholder"/>
        </w:category>
        <w:types>
          <w:type w:val="bbPlcHdr"/>
        </w:types>
        <w:behaviors>
          <w:behavior w:val="content"/>
        </w:behaviors>
        <w:guid w:val="{7056EE60-1240-4E82-88C9-E178CDE7D423}"/>
      </w:docPartPr>
      <w:docPartBody>
        <w:p w:rsidR="00190ACA" w:rsidRDefault="00190ACA" w:rsidP="00190ACA">
          <w:pPr>
            <w:pStyle w:val="FBAA8A8728EE47E9BB1AFAD6AEB12F69"/>
          </w:pPr>
          <w:r w:rsidRPr="00BD3CA7">
            <w:rPr>
              <w:rFonts w:ascii="Arial" w:hAnsi="Arial"/>
              <w:i/>
              <w:color w:val="A6A6A6"/>
            </w:rPr>
            <w:t>[e.g. 200 mg/m</w:t>
          </w:r>
          <w:r w:rsidRPr="00BD3CA7">
            <w:rPr>
              <w:rFonts w:ascii="Arial" w:hAnsi="Arial"/>
              <w:i/>
              <w:color w:val="A6A6A6"/>
              <w:vertAlign w:val="superscript"/>
            </w:rPr>
            <w:t>3</w:t>
          </w:r>
          <w:r w:rsidRPr="00BD3CA7">
            <w:rPr>
              <w:rFonts w:ascii="Arial" w:hAnsi="Arial"/>
              <w:i/>
              <w:color w:val="A6A6A6"/>
            </w:rPr>
            <w:t>]</w:t>
          </w:r>
        </w:p>
      </w:docPartBody>
    </w:docPart>
    <w:docPart>
      <w:docPartPr>
        <w:name w:val="13FD5984D3D4457D96BDEF461210E0DD"/>
        <w:category>
          <w:name w:val="General"/>
          <w:gallery w:val="placeholder"/>
        </w:category>
        <w:types>
          <w:type w:val="bbPlcHdr"/>
        </w:types>
        <w:behaviors>
          <w:behavior w:val="content"/>
        </w:behaviors>
        <w:guid w:val="{B261C19D-821C-495D-B88E-6CC06D49B247}"/>
      </w:docPartPr>
      <w:docPartBody>
        <w:p w:rsidR="00190ACA" w:rsidRDefault="00190ACA" w:rsidP="00190ACA">
          <w:pPr>
            <w:pStyle w:val="13FD5984D3D4457D96BDEF461210E0DD"/>
          </w:pPr>
          <w:r w:rsidRPr="00BD3CA7">
            <w:rPr>
              <w:rFonts w:ascii="Arial" w:hAnsi="Arial"/>
              <w:i/>
              <w:color w:val="A6A6A6"/>
            </w:rPr>
            <w:t>[e.g. daily average]</w:t>
          </w:r>
        </w:p>
      </w:docPartBody>
    </w:docPart>
    <w:docPart>
      <w:docPartPr>
        <w:name w:val="785D0DE1833E4A8A9510BFF03A11596F"/>
        <w:category>
          <w:name w:val="General"/>
          <w:gallery w:val="placeholder"/>
        </w:category>
        <w:types>
          <w:type w:val="bbPlcHdr"/>
        </w:types>
        <w:behaviors>
          <w:behavior w:val="content"/>
        </w:behaviors>
        <w:guid w:val="{750EB492-C0CE-4802-8F72-6302D0179A05}"/>
      </w:docPartPr>
      <w:docPartBody>
        <w:p w:rsidR="00190ACA" w:rsidRDefault="00190ACA" w:rsidP="00190ACA">
          <w:pPr>
            <w:pStyle w:val="785D0DE1833E4A8A9510BFF03A11596F"/>
          </w:pPr>
          <w:r w:rsidRPr="00BD3CA7">
            <w:rPr>
              <w:rFonts w:ascii="Arial" w:hAnsi="Arial"/>
              <w:i/>
              <w:color w:val="A6A6A6"/>
            </w:rPr>
            <w:t>[e.g.</w:t>
          </w:r>
          <w:r w:rsidRPr="00BD3CA7">
            <w:rPr>
              <w:rFonts w:ascii="Arial" w:hAnsi="Arial"/>
            </w:rPr>
            <w:t xml:space="preserve"> </w:t>
          </w:r>
          <w:r w:rsidRPr="00BD3CA7">
            <w:rPr>
              <w:rFonts w:ascii="Arial" w:hAnsi="Arial"/>
              <w:i/>
              <w:color w:val="A6A6A6"/>
            </w:rPr>
            <w:t>BS EN 14181]</w:t>
          </w:r>
        </w:p>
      </w:docPartBody>
    </w:docPart>
    <w:docPart>
      <w:docPartPr>
        <w:name w:val="CFA04552369A47F5B001B5BD9D6EBA3F"/>
        <w:category>
          <w:name w:val="General"/>
          <w:gallery w:val="placeholder"/>
        </w:category>
        <w:types>
          <w:type w:val="bbPlcHdr"/>
        </w:types>
        <w:behaviors>
          <w:behavior w:val="content"/>
        </w:behaviors>
        <w:guid w:val="{6C45A7A0-0FD2-4556-BB2A-04E47ACB8398}"/>
      </w:docPartPr>
      <w:docPartBody>
        <w:p w:rsidR="00190ACA" w:rsidRDefault="00190ACA" w:rsidP="00190ACA">
          <w:pPr>
            <w:pStyle w:val="CFA04552369A47F5B001B5BD9D6EBA3F"/>
          </w:pPr>
          <w:r w:rsidRPr="00BD3CA7">
            <w:rPr>
              <w:rFonts w:ascii="Arial" w:hAnsi="Arial"/>
              <w:i/>
              <w:color w:val="A6A6A6"/>
            </w:rPr>
            <w:t>[State result]</w:t>
          </w:r>
        </w:p>
      </w:docPartBody>
    </w:docPart>
    <w:docPart>
      <w:docPartPr>
        <w:name w:val="44D1096A9063409A8554C3DE2A66F9C9"/>
        <w:category>
          <w:name w:val="General"/>
          <w:gallery w:val="placeholder"/>
        </w:category>
        <w:types>
          <w:type w:val="bbPlcHdr"/>
        </w:types>
        <w:behaviors>
          <w:behavior w:val="content"/>
        </w:behaviors>
        <w:guid w:val="{6CD7913A-0971-40CA-AB43-9CE73443766B}"/>
      </w:docPartPr>
      <w:docPartBody>
        <w:p w:rsidR="00190ACA" w:rsidRDefault="00190ACA" w:rsidP="00190ACA">
          <w:pPr>
            <w:pStyle w:val="44D1096A9063409A8554C3DE2A66F9C9"/>
          </w:pPr>
          <w:r w:rsidRPr="00BD3CA7">
            <w:rPr>
              <w:rFonts w:ascii="Arial" w:hAnsi="Arial"/>
              <w:i/>
              <w:color w:val="A6A6A6"/>
            </w:rPr>
            <w:t>[State relevant dates and time periods]</w:t>
          </w:r>
        </w:p>
      </w:docPartBody>
    </w:docPart>
    <w:docPart>
      <w:docPartPr>
        <w:name w:val="4AB8AA47F7114148B49AF7722CE886D4"/>
        <w:category>
          <w:name w:val="General"/>
          <w:gallery w:val="placeholder"/>
        </w:category>
        <w:types>
          <w:type w:val="bbPlcHdr"/>
        </w:types>
        <w:behaviors>
          <w:behavior w:val="content"/>
        </w:behaviors>
        <w:guid w:val="{3D2F8583-469B-4578-BBEF-97FEB3EC8522}"/>
      </w:docPartPr>
      <w:docPartBody>
        <w:p w:rsidR="00190ACA" w:rsidRDefault="00190ACA" w:rsidP="00190ACA">
          <w:pPr>
            <w:pStyle w:val="4AB8AA47F7114148B49AF7722CE886D4"/>
          </w:pPr>
          <w:r w:rsidRPr="00BD3CA7">
            <w:rPr>
              <w:rFonts w:ascii="Arial" w:hAnsi="Arial"/>
              <w:i/>
              <w:color w:val="A6A6A6"/>
            </w:rPr>
            <w:t>[State uncertainty if not 95% confidence interval]</w:t>
          </w:r>
        </w:p>
      </w:docPartBody>
    </w:docPart>
    <w:docPart>
      <w:docPartPr>
        <w:name w:val="145B291D95B945E3823D98766D935B8F"/>
        <w:category>
          <w:name w:val="General"/>
          <w:gallery w:val="placeholder"/>
        </w:category>
        <w:types>
          <w:type w:val="bbPlcHdr"/>
        </w:types>
        <w:behaviors>
          <w:behavior w:val="content"/>
        </w:behaviors>
        <w:guid w:val="{CADBB4DF-B3B6-4B66-9DF4-FA9C0BB63615}"/>
      </w:docPartPr>
      <w:docPartBody>
        <w:p w:rsidR="00190ACA" w:rsidRDefault="00190ACA" w:rsidP="00190ACA">
          <w:pPr>
            <w:pStyle w:val="145B291D95B945E3823D98766D935B8F"/>
          </w:pPr>
          <w:r w:rsidRPr="00BD3CA7">
            <w:rPr>
              <w:rFonts w:ascii="Arial" w:eastAsia="Calibri" w:hAnsi="Arial" w:cs="Arial"/>
              <w:i/>
              <w:color w:val="A6A6A6"/>
              <w:sz w:val="24"/>
            </w:rPr>
            <w:t>[Name]</w:t>
          </w:r>
        </w:p>
      </w:docPartBody>
    </w:docPart>
    <w:docPart>
      <w:docPartPr>
        <w:name w:val="E3D94A5EA95B43B3A289C2BD5994F509"/>
        <w:category>
          <w:name w:val="General"/>
          <w:gallery w:val="placeholder"/>
        </w:category>
        <w:types>
          <w:type w:val="bbPlcHdr"/>
        </w:types>
        <w:behaviors>
          <w:behavior w:val="content"/>
        </w:behaviors>
        <w:guid w:val="{B455AF86-F126-4033-AC9C-703B0ED45235}"/>
      </w:docPartPr>
      <w:docPartBody>
        <w:p w:rsidR="00190ACA" w:rsidRDefault="00190ACA" w:rsidP="00190ACA">
          <w:pPr>
            <w:pStyle w:val="E3D94A5EA95B43B3A289C2BD5994F509"/>
          </w:pPr>
          <w:r w:rsidRPr="00BD3CA7">
            <w:rPr>
              <w:rFonts w:ascii="Arial" w:eastAsia="Calibri" w:hAnsi="Arial" w:cs="Arial"/>
              <w:i/>
              <w:color w:val="A6A6A6"/>
              <w:sz w:val="24"/>
            </w:rPr>
            <w:t>[DD/MM/YY]</w:t>
          </w:r>
        </w:p>
      </w:docPartBody>
    </w:docPart>
    <w:docPart>
      <w:docPartPr>
        <w:name w:val="D06997D46A164D4DA1050EA29ECAD8DD"/>
        <w:category>
          <w:name w:val="General"/>
          <w:gallery w:val="placeholder"/>
        </w:category>
        <w:types>
          <w:type w:val="bbPlcHdr"/>
        </w:types>
        <w:behaviors>
          <w:behavior w:val="content"/>
        </w:behaviors>
        <w:guid w:val="{35B97AE7-5C70-46BA-B679-2CF921ED0B6D}"/>
      </w:docPartPr>
      <w:docPartBody>
        <w:p w:rsidR="00190ACA" w:rsidRDefault="00190ACA" w:rsidP="00190ACA">
          <w:pPr>
            <w:pStyle w:val="D06997D46A164D4DA1050EA29ECAD8DD"/>
          </w:pPr>
          <w:r w:rsidRPr="00BD3CA7">
            <w:rPr>
              <w:rFonts w:ascii="Arial" w:eastAsia="Calibri" w:hAnsi="Arial" w:cs="Arial"/>
              <w:i/>
              <w:color w:val="A6A6A6"/>
              <w:sz w:val="24"/>
            </w:rPr>
            <w:t>[EPR/AB1234CB]</w:t>
          </w:r>
        </w:p>
      </w:docPartBody>
    </w:docPart>
    <w:docPart>
      <w:docPartPr>
        <w:name w:val="BDD291EEA222442E8B478FEF8900AA22"/>
        <w:category>
          <w:name w:val="General"/>
          <w:gallery w:val="placeholder"/>
        </w:category>
        <w:types>
          <w:type w:val="bbPlcHdr"/>
        </w:types>
        <w:behaviors>
          <w:behavior w:val="content"/>
        </w:behaviors>
        <w:guid w:val="{609AD884-CC6F-43E8-8D15-7B7B8DEE7632}"/>
      </w:docPartPr>
      <w:docPartBody>
        <w:p w:rsidR="00190ACA" w:rsidRDefault="00190ACA" w:rsidP="00190ACA">
          <w:pPr>
            <w:pStyle w:val="BDD291EEA222442E8B478FEF8900AA22"/>
          </w:pPr>
          <w:r w:rsidRPr="00BD3CA7">
            <w:rPr>
              <w:rFonts w:ascii="Arial" w:eastAsia="Calibri" w:hAnsi="Arial" w:cs="Arial"/>
              <w:i/>
              <w:color w:val="A6A6A6"/>
              <w:sz w:val="24"/>
            </w:rPr>
            <w:t>[A Company Name Limited]</w:t>
          </w:r>
        </w:p>
      </w:docPartBody>
    </w:docPart>
    <w:docPart>
      <w:docPartPr>
        <w:name w:val="4D5D902D8D334FB18561734317E5E3BF"/>
        <w:category>
          <w:name w:val="General"/>
          <w:gallery w:val="placeholder"/>
        </w:category>
        <w:types>
          <w:type w:val="bbPlcHdr"/>
        </w:types>
        <w:behaviors>
          <w:behavior w:val="content"/>
        </w:behaviors>
        <w:guid w:val="{C40E4C24-E131-4AE6-A57F-7F24074FD81E}"/>
      </w:docPartPr>
      <w:docPartBody>
        <w:p w:rsidR="00190ACA" w:rsidRDefault="00190ACA" w:rsidP="00190ACA">
          <w:pPr>
            <w:pStyle w:val="4D5D902D8D334FB18561734317E5E3BF"/>
          </w:pPr>
          <w:r w:rsidRPr="00BD3CA7">
            <w:rPr>
              <w:rFonts w:ascii="Arial" w:eastAsia="Calibri" w:hAnsi="Arial" w:cs="Arial"/>
              <w:i/>
              <w:color w:val="A6A6A6"/>
              <w:sz w:val="24"/>
            </w:rPr>
            <w:t>[Unit A, Anytown]</w:t>
          </w:r>
        </w:p>
      </w:docPartBody>
    </w:docPart>
    <w:docPart>
      <w:docPartPr>
        <w:name w:val="682E60A78C314EFB93C5DD64227B7B08"/>
        <w:category>
          <w:name w:val="General"/>
          <w:gallery w:val="placeholder"/>
        </w:category>
        <w:types>
          <w:type w:val="bbPlcHdr"/>
        </w:types>
        <w:behaviors>
          <w:behavior w:val="content"/>
        </w:behaviors>
        <w:guid w:val="{2D2896C6-006E-42FD-AAA7-4D788A7D1400}"/>
      </w:docPartPr>
      <w:docPartBody>
        <w:p w:rsidR="00190ACA" w:rsidRDefault="00190ACA" w:rsidP="00190ACA">
          <w:pPr>
            <w:pStyle w:val="682E60A78C314EFB93C5DD64227B7B08"/>
          </w:pPr>
          <w:r w:rsidRPr="00BD3CA7">
            <w:rPr>
              <w:rFonts w:ascii="Arial" w:eastAsia="Calibri" w:hAnsi="Arial" w:cs="Arial"/>
              <w:i/>
              <w:color w:val="A6A6A6"/>
              <w:sz w:val="24"/>
            </w:rPr>
            <w:t>[DD/MM/YY]</w:t>
          </w:r>
        </w:p>
      </w:docPartBody>
    </w:docPart>
    <w:docPart>
      <w:docPartPr>
        <w:name w:val="E7824858F2484AC1822D599EDFC91D6D"/>
        <w:category>
          <w:name w:val="General"/>
          <w:gallery w:val="placeholder"/>
        </w:category>
        <w:types>
          <w:type w:val="bbPlcHdr"/>
        </w:types>
        <w:behaviors>
          <w:behavior w:val="content"/>
        </w:behaviors>
        <w:guid w:val="{F7B1DD48-2796-456E-ACB0-66BE146E8C3C}"/>
      </w:docPartPr>
      <w:docPartBody>
        <w:p w:rsidR="00190ACA" w:rsidRDefault="00190ACA" w:rsidP="00190ACA">
          <w:pPr>
            <w:pStyle w:val="E7824858F2484AC1822D599EDFC91D6D"/>
          </w:pPr>
          <w:r w:rsidRPr="00BD3CA7">
            <w:rPr>
              <w:rFonts w:ascii="Arial" w:eastAsia="Calibri" w:hAnsi="Arial" w:cs="Arial"/>
              <w:i/>
              <w:color w:val="A6A6A6"/>
              <w:sz w:val="24"/>
            </w:rPr>
            <w:t>[DD/MM/YY]</w:t>
          </w:r>
        </w:p>
      </w:docPartBody>
    </w:docPart>
    <w:docPart>
      <w:docPartPr>
        <w:name w:val="54AA9418DD3A4A31921D4DE9EA0AFC35"/>
        <w:category>
          <w:name w:val="General"/>
          <w:gallery w:val="placeholder"/>
        </w:category>
        <w:types>
          <w:type w:val="bbPlcHdr"/>
        </w:types>
        <w:behaviors>
          <w:behavior w:val="content"/>
        </w:behaviors>
        <w:guid w:val="{B45E5D9B-AEE4-4A78-ABE5-25CB958648F1}"/>
      </w:docPartPr>
      <w:docPartBody>
        <w:p w:rsidR="00190ACA" w:rsidRDefault="00190ACA" w:rsidP="00190ACA">
          <w:pPr>
            <w:pStyle w:val="54AA9418DD3A4A31921D4DE9EA0AFC35"/>
          </w:pPr>
          <w:r w:rsidRPr="00BD3CA7">
            <w:rPr>
              <w:rFonts w:ascii="Arial" w:hAnsi="Arial"/>
              <w:i/>
              <w:color w:val="A6A6A6"/>
            </w:rPr>
            <w:t>[e.g. W1]</w:t>
          </w:r>
        </w:p>
      </w:docPartBody>
    </w:docPart>
    <w:docPart>
      <w:docPartPr>
        <w:name w:val="60F501DFD9D44074BBB753EBFEC54182"/>
        <w:category>
          <w:name w:val="General"/>
          <w:gallery w:val="placeholder"/>
        </w:category>
        <w:types>
          <w:type w:val="bbPlcHdr"/>
        </w:types>
        <w:behaviors>
          <w:behavior w:val="content"/>
        </w:behaviors>
        <w:guid w:val="{C015583A-CED9-4E35-9766-0EAB3264650E}"/>
      </w:docPartPr>
      <w:docPartBody>
        <w:p w:rsidR="00190ACA" w:rsidRDefault="00190ACA" w:rsidP="00190ACA">
          <w:pPr>
            <w:pStyle w:val="60F501DFD9D44074BBB753EBFEC54182"/>
          </w:pPr>
          <w:r w:rsidRPr="00BD3CA7">
            <w:rPr>
              <w:rFonts w:ascii="Arial" w:hAnsi="Arial"/>
              <w:i/>
              <w:color w:val="A6A6A6"/>
            </w:rPr>
            <w:t>[e.g. Total suspended solids]</w:t>
          </w:r>
        </w:p>
      </w:docPartBody>
    </w:docPart>
    <w:docPart>
      <w:docPartPr>
        <w:name w:val="571F6269683540368CDDE4F930F3D01C"/>
        <w:category>
          <w:name w:val="General"/>
          <w:gallery w:val="placeholder"/>
        </w:category>
        <w:types>
          <w:type w:val="bbPlcHdr"/>
        </w:types>
        <w:behaviors>
          <w:behavior w:val="content"/>
        </w:behaviors>
        <w:guid w:val="{7172E91B-12E6-483F-B847-2E0DBD445E7D}"/>
      </w:docPartPr>
      <w:docPartBody>
        <w:p w:rsidR="00190ACA" w:rsidRDefault="00190ACA" w:rsidP="00190ACA">
          <w:pPr>
            <w:pStyle w:val="571F6269683540368CDDE4F930F3D01C"/>
          </w:pPr>
          <w:r w:rsidRPr="00BD3CA7">
            <w:rPr>
              <w:rFonts w:ascii="Arial" w:hAnsi="Arial"/>
              <w:i/>
              <w:color w:val="A6A6A6"/>
            </w:rPr>
            <w:t>[e.g. 30 mg/l]</w:t>
          </w:r>
        </w:p>
      </w:docPartBody>
    </w:docPart>
    <w:docPart>
      <w:docPartPr>
        <w:name w:val="05AF9CD8228A41F593E4FDEEF54C1FDB"/>
        <w:category>
          <w:name w:val="General"/>
          <w:gallery w:val="placeholder"/>
        </w:category>
        <w:types>
          <w:type w:val="bbPlcHdr"/>
        </w:types>
        <w:behaviors>
          <w:behavior w:val="content"/>
        </w:behaviors>
        <w:guid w:val="{0F00B713-BC2A-4DED-BCF8-BE862D88E15E}"/>
      </w:docPartPr>
      <w:docPartBody>
        <w:p w:rsidR="00190ACA" w:rsidRDefault="00190ACA" w:rsidP="00190ACA">
          <w:pPr>
            <w:pStyle w:val="05AF9CD8228A41F593E4FDEEF54C1FDB"/>
          </w:pPr>
          <w:r w:rsidRPr="00BD3CA7">
            <w:rPr>
              <w:rFonts w:ascii="Arial" w:hAnsi="Arial"/>
              <w:i/>
              <w:color w:val="A6A6A6"/>
            </w:rPr>
            <w:t>[e.g. For 95% of all measured values of periodic samples taken over one month]</w:t>
          </w:r>
        </w:p>
      </w:docPartBody>
    </w:docPart>
    <w:docPart>
      <w:docPartPr>
        <w:name w:val="B029A083F1E54A64A9E6A18AF2AD2ECF"/>
        <w:category>
          <w:name w:val="General"/>
          <w:gallery w:val="placeholder"/>
        </w:category>
        <w:types>
          <w:type w:val="bbPlcHdr"/>
        </w:types>
        <w:behaviors>
          <w:behavior w:val="content"/>
        </w:behaviors>
        <w:guid w:val="{9D719EDE-B605-4040-9145-EF01DE113C78}"/>
      </w:docPartPr>
      <w:docPartBody>
        <w:p w:rsidR="00190ACA" w:rsidRDefault="00190ACA" w:rsidP="00190ACA">
          <w:pPr>
            <w:pStyle w:val="B029A083F1E54A64A9E6A18AF2AD2ECF"/>
          </w:pPr>
          <w:r w:rsidRPr="00BD3CA7">
            <w:rPr>
              <w:rFonts w:ascii="Arial" w:hAnsi="Arial"/>
              <w:i/>
              <w:color w:val="A6A6A6"/>
            </w:rPr>
            <w:t>[e.g. BS EN 872:2005]</w:t>
          </w:r>
        </w:p>
      </w:docPartBody>
    </w:docPart>
    <w:docPart>
      <w:docPartPr>
        <w:name w:val="939160A7E6E94BFEB7F523F390B28BD4"/>
        <w:category>
          <w:name w:val="General"/>
          <w:gallery w:val="placeholder"/>
        </w:category>
        <w:types>
          <w:type w:val="bbPlcHdr"/>
        </w:types>
        <w:behaviors>
          <w:behavior w:val="content"/>
        </w:behaviors>
        <w:guid w:val="{7A9234EB-D767-4ED8-A640-48AF4658EB5A}"/>
      </w:docPartPr>
      <w:docPartBody>
        <w:p w:rsidR="00190ACA" w:rsidRDefault="00190ACA" w:rsidP="00190ACA">
          <w:pPr>
            <w:pStyle w:val="939160A7E6E94BFEB7F523F390B28BD4"/>
          </w:pPr>
          <w:r w:rsidRPr="00BD3CA7">
            <w:rPr>
              <w:rFonts w:ascii="Arial" w:hAnsi="Arial"/>
              <w:i/>
              <w:color w:val="A6A6A6"/>
            </w:rPr>
            <w:t>[State result]</w:t>
          </w:r>
        </w:p>
      </w:docPartBody>
    </w:docPart>
    <w:docPart>
      <w:docPartPr>
        <w:name w:val="66A71793F7EA406CA6C2B0F30ADF4D51"/>
        <w:category>
          <w:name w:val="General"/>
          <w:gallery w:val="placeholder"/>
        </w:category>
        <w:types>
          <w:type w:val="bbPlcHdr"/>
        </w:types>
        <w:behaviors>
          <w:behavior w:val="content"/>
        </w:behaviors>
        <w:guid w:val="{62740BCB-A060-4D52-B5B8-727633EDB713}"/>
      </w:docPartPr>
      <w:docPartBody>
        <w:p w:rsidR="00190ACA" w:rsidRDefault="00190ACA" w:rsidP="00190ACA">
          <w:pPr>
            <w:pStyle w:val="66A71793F7EA406CA6C2B0F30ADF4D51"/>
          </w:pPr>
          <w:r w:rsidRPr="00BD3CA7">
            <w:rPr>
              <w:rFonts w:ascii="Arial" w:hAnsi="Arial"/>
              <w:i/>
              <w:color w:val="A6A6A6"/>
            </w:rPr>
            <w:t>[State relevant dates and time periods]</w:t>
          </w:r>
        </w:p>
      </w:docPartBody>
    </w:docPart>
    <w:docPart>
      <w:docPartPr>
        <w:name w:val="FC0C268B2A2B423CBA6F9E2A5BF8807D"/>
        <w:category>
          <w:name w:val="General"/>
          <w:gallery w:val="placeholder"/>
        </w:category>
        <w:types>
          <w:type w:val="bbPlcHdr"/>
        </w:types>
        <w:behaviors>
          <w:behavior w:val="content"/>
        </w:behaviors>
        <w:guid w:val="{6E4B70AB-8731-45F5-9E71-18F8891DBECA}"/>
      </w:docPartPr>
      <w:docPartBody>
        <w:p w:rsidR="00190ACA" w:rsidRDefault="00190ACA" w:rsidP="00190ACA">
          <w:pPr>
            <w:pStyle w:val="FC0C268B2A2B423CBA6F9E2A5BF8807D"/>
          </w:pPr>
          <w:r w:rsidRPr="00BD3CA7">
            <w:rPr>
              <w:rFonts w:ascii="Arial" w:hAnsi="Arial"/>
              <w:i/>
              <w:color w:val="A6A6A6"/>
            </w:rPr>
            <w:t>[State uncertainty if not 95% confidence interval]</w:t>
          </w:r>
        </w:p>
      </w:docPartBody>
    </w:docPart>
    <w:docPart>
      <w:docPartPr>
        <w:name w:val="06AE8ECFE66343A8B76BFF80A5063809"/>
        <w:category>
          <w:name w:val="General"/>
          <w:gallery w:val="placeholder"/>
        </w:category>
        <w:types>
          <w:type w:val="bbPlcHdr"/>
        </w:types>
        <w:behaviors>
          <w:behavior w:val="content"/>
        </w:behaviors>
        <w:guid w:val="{DE5E6517-700B-4229-9CAB-0427DDAD2DCE}"/>
      </w:docPartPr>
      <w:docPartBody>
        <w:p w:rsidR="00190ACA" w:rsidRDefault="00190ACA" w:rsidP="00190ACA">
          <w:pPr>
            <w:pStyle w:val="06AE8ECFE66343A8B76BFF80A5063809"/>
          </w:pPr>
          <w:r w:rsidRPr="00BD3CA7">
            <w:rPr>
              <w:rFonts w:ascii="Arial" w:eastAsia="Calibri" w:hAnsi="Arial" w:cs="Arial"/>
              <w:i/>
              <w:color w:val="A6A6A6"/>
              <w:sz w:val="24"/>
            </w:rPr>
            <w:t>[Name]</w:t>
          </w:r>
        </w:p>
      </w:docPartBody>
    </w:docPart>
    <w:docPart>
      <w:docPartPr>
        <w:name w:val="7170397B969C4F51B8BE7D98A8AFA9CD"/>
        <w:category>
          <w:name w:val="General"/>
          <w:gallery w:val="placeholder"/>
        </w:category>
        <w:types>
          <w:type w:val="bbPlcHdr"/>
        </w:types>
        <w:behaviors>
          <w:behavior w:val="content"/>
        </w:behaviors>
        <w:guid w:val="{D56D8A6D-A422-4EB8-8459-D4096438FA7C}"/>
      </w:docPartPr>
      <w:docPartBody>
        <w:p w:rsidR="00190ACA" w:rsidRDefault="00190ACA" w:rsidP="00190ACA">
          <w:pPr>
            <w:pStyle w:val="7170397B969C4F51B8BE7D98A8AFA9CD"/>
          </w:pPr>
          <w:r w:rsidRPr="00BD3CA7">
            <w:rPr>
              <w:rFonts w:ascii="Arial" w:eastAsia="Calibri" w:hAnsi="Arial" w:cs="Arial"/>
              <w:i/>
              <w:color w:val="A6A6A6"/>
              <w:sz w:val="24"/>
            </w:rPr>
            <w:t>[DD/MM/YY]</w:t>
          </w:r>
        </w:p>
      </w:docPartBody>
    </w:docPart>
    <w:docPart>
      <w:docPartPr>
        <w:name w:val="3F4F055E38C34C52855B26E4389A50B6"/>
        <w:category>
          <w:name w:val="General"/>
          <w:gallery w:val="placeholder"/>
        </w:category>
        <w:types>
          <w:type w:val="bbPlcHdr"/>
        </w:types>
        <w:behaviors>
          <w:behavior w:val="content"/>
        </w:behaviors>
        <w:guid w:val="{B222D5E8-C273-4364-9053-817641309B9A}"/>
      </w:docPartPr>
      <w:docPartBody>
        <w:p w:rsidR="00190ACA" w:rsidRDefault="00190ACA" w:rsidP="00190ACA">
          <w:pPr>
            <w:pStyle w:val="3F4F055E38C34C52855B26E4389A50B6"/>
          </w:pPr>
          <w:r w:rsidRPr="00BD3CA7">
            <w:rPr>
              <w:rFonts w:ascii="Arial" w:eastAsia="Calibri" w:hAnsi="Arial" w:cs="Arial"/>
              <w:i/>
              <w:color w:val="A6A6A6"/>
              <w:sz w:val="24"/>
            </w:rPr>
            <w:t>[EPR/AB1234CB]</w:t>
          </w:r>
        </w:p>
      </w:docPartBody>
    </w:docPart>
    <w:docPart>
      <w:docPartPr>
        <w:name w:val="2353C0C6CAC8450B82BD8DECE2AB3436"/>
        <w:category>
          <w:name w:val="General"/>
          <w:gallery w:val="placeholder"/>
        </w:category>
        <w:types>
          <w:type w:val="bbPlcHdr"/>
        </w:types>
        <w:behaviors>
          <w:behavior w:val="content"/>
        </w:behaviors>
        <w:guid w:val="{73A21D3A-E820-48CF-9FDE-FAD3E12E14B1}"/>
      </w:docPartPr>
      <w:docPartBody>
        <w:p w:rsidR="00190ACA" w:rsidRDefault="00190ACA" w:rsidP="00190ACA">
          <w:pPr>
            <w:pStyle w:val="2353C0C6CAC8450B82BD8DECE2AB3436"/>
          </w:pPr>
          <w:r w:rsidRPr="00BD3CA7">
            <w:rPr>
              <w:rFonts w:ascii="Arial" w:eastAsia="Calibri" w:hAnsi="Arial" w:cs="Arial"/>
              <w:i/>
              <w:color w:val="A6A6A6"/>
              <w:sz w:val="24"/>
            </w:rPr>
            <w:t>[A Company Name Limited]</w:t>
          </w:r>
        </w:p>
      </w:docPartBody>
    </w:docPart>
    <w:docPart>
      <w:docPartPr>
        <w:name w:val="F66E05ADF35A4A858DD480C42B7502B0"/>
        <w:category>
          <w:name w:val="General"/>
          <w:gallery w:val="placeholder"/>
        </w:category>
        <w:types>
          <w:type w:val="bbPlcHdr"/>
        </w:types>
        <w:behaviors>
          <w:behavior w:val="content"/>
        </w:behaviors>
        <w:guid w:val="{770ED652-1884-4422-88B9-6849110A96C5}"/>
      </w:docPartPr>
      <w:docPartBody>
        <w:p w:rsidR="00190ACA" w:rsidRDefault="00190ACA" w:rsidP="00190ACA">
          <w:pPr>
            <w:pStyle w:val="F66E05ADF35A4A858DD480C42B7502B0"/>
          </w:pPr>
          <w:r w:rsidRPr="00BD3CA7">
            <w:rPr>
              <w:rFonts w:ascii="Arial" w:eastAsia="Calibri" w:hAnsi="Arial" w:cs="Arial"/>
              <w:i/>
              <w:color w:val="A6A6A6"/>
              <w:sz w:val="24"/>
            </w:rPr>
            <w:t>[Unit A, Anytown]</w:t>
          </w:r>
        </w:p>
      </w:docPartBody>
    </w:docPart>
    <w:docPart>
      <w:docPartPr>
        <w:name w:val="19E329B84B9149D38DD62AB9306574D5"/>
        <w:category>
          <w:name w:val="General"/>
          <w:gallery w:val="placeholder"/>
        </w:category>
        <w:types>
          <w:type w:val="bbPlcHdr"/>
        </w:types>
        <w:behaviors>
          <w:behavior w:val="content"/>
        </w:behaviors>
        <w:guid w:val="{7C52EEF1-8D09-4755-95FD-2B965D10BE69}"/>
      </w:docPartPr>
      <w:docPartBody>
        <w:p w:rsidR="00190ACA" w:rsidRDefault="00190ACA" w:rsidP="00190ACA">
          <w:pPr>
            <w:pStyle w:val="19E329B84B9149D38DD62AB9306574D5"/>
          </w:pPr>
          <w:r w:rsidRPr="00BD3CA7">
            <w:rPr>
              <w:rFonts w:ascii="Arial" w:eastAsia="Calibri" w:hAnsi="Arial" w:cs="Arial"/>
              <w:i/>
              <w:color w:val="A6A6A6"/>
              <w:sz w:val="24"/>
            </w:rPr>
            <w:t>[DD/MM/YY]</w:t>
          </w:r>
        </w:p>
      </w:docPartBody>
    </w:docPart>
    <w:docPart>
      <w:docPartPr>
        <w:name w:val="C6E4F0D1C5DF467F92985378F16DF443"/>
        <w:category>
          <w:name w:val="General"/>
          <w:gallery w:val="placeholder"/>
        </w:category>
        <w:types>
          <w:type w:val="bbPlcHdr"/>
        </w:types>
        <w:behaviors>
          <w:behavior w:val="content"/>
        </w:behaviors>
        <w:guid w:val="{25F18771-A879-4B3D-B9EF-6D2758D2F15F}"/>
      </w:docPartPr>
      <w:docPartBody>
        <w:p w:rsidR="00190ACA" w:rsidRDefault="00190ACA" w:rsidP="00190ACA">
          <w:pPr>
            <w:pStyle w:val="C6E4F0D1C5DF467F92985378F16DF443"/>
          </w:pPr>
          <w:r w:rsidRPr="00BD3CA7">
            <w:rPr>
              <w:rFonts w:ascii="Arial" w:eastAsia="Calibri" w:hAnsi="Arial" w:cs="Arial"/>
              <w:i/>
              <w:color w:val="A6A6A6"/>
              <w:sz w:val="24"/>
            </w:rPr>
            <w:t>[DD/MM/YY]</w:t>
          </w:r>
        </w:p>
      </w:docPartBody>
    </w:docPart>
    <w:docPart>
      <w:docPartPr>
        <w:name w:val="7723CA2325F5426DB628E07A26A64C0F"/>
        <w:category>
          <w:name w:val="General"/>
          <w:gallery w:val="placeholder"/>
        </w:category>
        <w:types>
          <w:type w:val="bbPlcHdr"/>
        </w:types>
        <w:behaviors>
          <w:behavior w:val="content"/>
        </w:behaviors>
        <w:guid w:val="{97F1CA86-7845-40B7-81B3-D05176FF3ACA}"/>
      </w:docPartPr>
      <w:docPartBody>
        <w:p w:rsidR="00190ACA" w:rsidRDefault="00190ACA" w:rsidP="00190ACA">
          <w:pPr>
            <w:pStyle w:val="7723CA2325F5426DB628E07A26A64C0F"/>
          </w:pPr>
          <w:r w:rsidRPr="00BD3CA7">
            <w:rPr>
              <w:rFonts w:ascii="Arial" w:hAnsi="Arial"/>
              <w:i/>
              <w:color w:val="A6A6A6"/>
            </w:rPr>
            <w:t>[e.g. Total raw material usage]</w:t>
          </w:r>
        </w:p>
      </w:docPartBody>
    </w:docPart>
    <w:docPart>
      <w:docPartPr>
        <w:name w:val="AFFCCB8C39334FD1BAEFFE886401559E"/>
        <w:category>
          <w:name w:val="General"/>
          <w:gallery w:val="placeholder"/>
        </w:category>
        <w:types>
          <w:type w:val="bbPlcHdr"/>
        </w:types>
        <w:behaviors>
          <w:behavior w:val="content"/>
        </w:behaviors>
        <w:guid w:val="{BFA76E7D-BACF-47E9-8137-F8452BABFA72}"/>
      </w:docPartPr>
      <w:docPartBody>
        <w:p w:rsidR="00190ACA" w:rsidRDefault="00190ACA" w:rsidP="00190ACA">
          <w:pPr>
            <w:pStyle w:val="AFFCCB8C39334FD1BAEFFE886401559E"/>
          </w:pPr>
          <w:r w:rsidRPr="00BD3CA7">
            <w:rPr>
              <w:rFonts w:ascii="Arial" w:hAnsi="Arial"/>
              <w:i/>
              <w:color w:val="A6A6A6"/>
            </w:rPr>
            <w:t>[e.g. tonnes per production unit]</w:t>
          </w:r>
        </w:p>
      </w:docPartBody>
    </w:docPart>
    <w:docPart>
      <w:docPartPr>
        <w:name w:val="E08180985BEE4CA8A0434DAB6BA8087A"/>
        <w:category>
          <w:name w:val="General"/>
          <w:gallery w:val="placeholder"/>
        </w:category>
        <w:types>
          <w:type w:val="bbPlcHdr"/>
        </w:types>
        <w:behaviors>
          <w:behavior w:val="content"/>
        </w:behaviors>
        <w:guid w:val="{5B6166B5-FA8A-4B7F-804A-7CF4E0A45391}"/>
      </w:docPartPr>
      <w:docPartBody>
        <w:p w:rsidR="00190ACA" w:rsidRDefault="00190ACA" w:rsidP="00190ACA">
          <w:pPr>
            <w:pStyle w:val="E08180985BEE4CA8A0434DAB6BA8087A"/>
          </w:pPr>
          <w:r w:rsidRPr="00BD3CA7">
            <w:rPr>
              <w:rFonts w:ascii="Arial" w:eastAsia="Calibri" w:hAnsi="Arial" w:cs="Arial"/>
              <w:i/>
              <w:color w:val="A6A6A6"/>
              <w:sz w:val="24"/>
            </w:rPr>
            <w:t>[Name]</w:t>
          </w:r>
        </w:p>
      </w:docPartBody>
    </w:docPart>
    <w:docPart>
      <w:docPartPr>
        <w:name w:val="21FA7AA702594D65A210EA377C09B52A"/>
        <w:category>
          <w:name w:val="General"/>
          <w:gallery w:val="placeholder"/>
        </w:category>
        <w:types>
          <w:type w:val="bbPlcHdr"/>
        </w:types>
        <w:behaviors>
          <w:behavior w:val="content"/>
        </w:behaviors>
        <w:guid w:val="{9F51DE17-C6B3-48EB-877E-BE13B34F5C5B}"/>
      </w:docPartPr>
      <w:docPartBody>
        <w:p w:rsidR="00190ACA" w:rsidRDefault="00190ACA" w:rsidP="00190ACA">
          <w:pPr>
            <w:pStyle w:val="21FA7AA702594D65A210EA377C09B52A"/>
          </w:pPr>
          <w:r w:rsidRPr="00BD3CA7">
            <w:rPr>
              <w:rFonts w:ascii="Arial" w:eastAsia="Calibri" w:hAnsi="Arial" w:cs="Arial"/>
              <w:i/>
              <w:color w:val="A6A6A6"/>
              <w:sz w:val="24"/>
            </w:rPr>
            <w:t>[DD/MM/YY]</w:t>
          </w:r>
        </w:p>
      </w:docPartBody>
    </w:docPart>
    <w:docPart>
      <w:docPartPr>
        <w:name w:val="EC52A155B57E4C84B8330B867FB3E963"/>
        <w:category>
          <w:name w:val="General"/>
          <w:gallery w:val="placeholder"/>
        </w:category>
        <w:types>
          <w:type w:val="bbPlcHdr"/>
        </w:types>
        <w:behaviors>
          <w:behavior w:val="content"/>
        </w:behaviors>
        <w:guid w:val="{A1FB8EC2-CB99-49E6-A643-B1D75A61811C}"/>
      </w:docPartPr>
      <w:docPartBody>
        <w:p w:rsidR="00190ACA" w:rsidRDefault="00190ACA" w:rsidP="00190ACA">
          <w:pPr>
            <w:pStyle w:val="EC52A155B57E4C84B8330B867FB3E963"/>
          </w:pPr>
          <w:r w:rsidRPr="00BD3CA7">
            <w:rPr>
              <w:rFonts w:ascii="Arial" w:eastAsia="Calibri" w:hAnsi="Arial" w:cs="Arial"/>
              <w:i/>
              <w:color w:val="A6A6A6"/>
              <w:sz w:val="24"/>
            </w:rPr>
            <w:t>[EPR/AB1234CB]</w:t>
          </w:r>
        </w:p>
      </w:docPartBody>
    </w:docPart>
    <w:docPart>
      <w:docPartPr>
        <w:name w:val="DD044A633DFA4C8BA2FA08987F3548AB"/>
        <w:category>
          <w:name w:val="General"/>
          <w:gallery w:val="placeholder"/>
        </w:category>
        <w:types>
          <w:type w:val="bbPlcHdr"/>
        </w:types>
        <w:behaviors>
          <w:behavior w:val="content"/>
        </w:behaviors>
        <w:guid w:val="{14D4C85F-B7FA-4ACF-AE7C-CA0979140ACE}"/>
      </w:docPartPr>
      <w:docPartBody>
        <w:p w:rsidR="00190ACA" w:rsidRDefault="00190ACA" w:rsidP="00190ACA">
          <w:pPr>
            <w:pStyle w:val="DD044A633DFA4C8BA2FA08987F3548AB"/>
          </w:pPr>
          <w:r w:rsidRPr="00BD3CA7">
            <w:rPr>
              <w:rFonts w:ascii="Arial" w:eastAsia="Calibri" w:hAnsi="Arial" w:cs="Arial"/>
              <w:i/>
              <w:color w:val="A6A6A6"/>
              <w:sz w:val="24"/>
            </w:rPr>
            <w:t>[A Company Name Limited]</w:t>
          </w:r>
        </w:p>
      </w:docPartBody>
    </w:docPart>
    <w:docPart>
      <w:docPartPr>
        <w:name w:val="7215DF61485F409A964F79AF641F4438"/>
        <w:category>
          <w:name w:val="General"/>
          <w:gallery w:val="placeholder"/>
        </w:category>
        <w:types>
          <w:type w:val="bbPlcHdr"/>
        </w:types>
        <w:behaviors>
          <w:behavior w:val="content"/>
        </w:behaviors>
        <w:guid w:val="{2E717483-73C4-4441-A5D2-2250057394D5}"/>
      </w:docPartPr>
      <w:docPartBody>
        <w:p w:rsidR="00190ACA" w:rsidRDefault="00190ACA" w:rsidP="00190ACA">
          <w:pPr>
            <w:pStyle w:val="7215DF61485F409A964F79AF641F4438"/>
          </w:pPr>
          <w:r w:rsidRPr="00BD3CA7">
            <w:rPr>
              <w:rFonts w:ascii="Arial" w:eastAsia="Calibri" w:hAnsi="Arial" w:cs="Arial"/>
              <w:i/>
              <w:color w:val="A6A6A6"/>
              <w:sz w:val="24"/>
            </w:rPr>
            <w:t>[Unit A, Anytown]</w:t>
          </w:r>
        </w:p>
      </w:docPartBody>
    </w:docPart>
    <w:docPart>
      <w:docPartPr>
        <w:name w:val="CC0654E11F264F0CB8E5BC3E585A7178"/>
        <w:category>
          <w:name w:val="General"/>
          <w:gallery w:val="placeholder"/>
        </w:category>
        <w:types>
          <w:type w:val="bbPlcHdr"/>
        </w:types>
        <w:behaviors>
          <w:behavior w:val="content"/>
        </w:behaviors>
        <w:guid w:val="{EAD56339-1994-4CA5-805D-0435AF28DF2D}"/>
      </w:docPartPr>
      <w:docPartBody>
        <w:p w:rsidR="00190ACA" w:rsidRDefault="00190ACA" w:rsidP="00190ACA">
          <w:pPr>
            <w:pStyle w:val="CC0654E11F264F0CB8E5BC3E585A7178"/>
          </w:pPr>
          <w:r w:rsidRPr="00BD3CA7">
            <w:rPr>
              <w:rFonts w:ascii="Arial" w:eastAsia="Calibri" w:hAnsi="Arial" w:cs="Arial"/>
              <w:i/>
              <w:color w:val="A6A6A6"/>
              <w:sz w:val="24"/>
            </w:rPr>
            <w:t>[DD/MM/YY]</w:t>
          </w:r>
        </w:p>
      </w:docPartBody>
    </w:docPart>
    <w:docPart>
      <w:docPartPr>
        <w:name w:val="3AF6CA8967164A108C62195CB39F5DD9"/>
        <w:category>
          <w:name w:val="General"/>
          <w:gallery w:val="placeholder"/>
        </w:category>
        <w:types>
          <w:type w:val="bbPlcHdr"/>
        </w:types>
        <w:behaviors>
          <w:behavior w:val="content"/>
        </w:behaviors>
        <w:guid w:val="{7E67A9FF-24D6-4BFB-B759-86F48D96E342}"/>
      </w:docPartPr>
      <w:docPartBody>
        <w:p w:rsidR="00190ACA" w:rsidRDefault="00190ACA" w:rsidP="00190ACA">
          <w:pPr>
            <w:pStyle w:val="3AF6CA8967164A108C62195CB39F5DD9"/>
          </w:pPr>
          <w:r w:rsidRPr="00BD3CA7">
            <w:rPr>
              <w:rFonts w:ascii="Arial" w:eastAsia="Calibri" w:hAnsi="Arial" w:cs="Arial"/>
              <w:i/>
              <w:color w:val="A6A6A6"/>
              <w:sz w:val="24"/>
            </w:rPr>
            <w:t>[DD/MM/YY]</w:t>
          </w:r>
        </w:p>
      </w:docPartBody>
    </w:docPart>
    <w:docPart>
      <w:docPartPr>
        <w:name w:val="D3E0B4C44F7E497C9EE970A1FD92BE0B"/>
        <w:category>
          <w:name w:val="General"/>
          <w:gallery w:val="placeholder"/>
        </w:category>
        <w:types>
          <w:type w:val="bbPlcHdr"/>
        </w:types>
        <w:behaviors>
          <w:behavior w:val="content"/>
        </w:behaviors>
        <w:guid w:val="{D17C5C09-B2F8-4985-89D5-5B5E861A2860}"/>
      </w:docPartPr>
      <w:docPartBody>
        <w:p w:rsidR="00190ACA" w:rsidRDefault="00190ACA" w:rsidP="00190ACA">
          <w:pPr>
            <w:pStyle w:val="D3E0B4C44F7E497C9EE970A1FD92BE0B"/>
          </w:pPr>
          <w:r w:rsidRPr="00BD3CA7">
            <w:rPr>
              <w:rFonts w:ascii="Arial" w:hAnsi="Arial"/>
              <w:i/>
              <w:color w:val="A6A6A6"/>
            </w:rPr>
            <w:t>[e.g. GW1]</w:t>
          </w:r>
        </w:p>
      </w:docPartBody>
    </w:docPart>
    <w:docPart>
      <w:docPartPr>
        <w:name w:val="165A8491B487491394058B3D03469140"/>
        <w:category>
          <w:name w:val="General"/>
          <w:gallery w:val="placeholder"/>
        </w:category>
        <w:types>
          <w:type w:val="bbPlcHdr"/>
        </w:types>
        <w:behaviors>
          <w:behavior w:val="content"/>
        </w:behaviors>
        <w:guid w:val="{75F58C56-1F1A-4CFC-BACE-9C16D1EF11F5}"/>
      </w:docPartPr>
      <w:docPartBody>
        <w:p w:rsidR="00190ACA" w:rsidRDefault="00190ACA" w:rsidP="00190ACA">
          <w:pPr>
            <w:pStyle w:val="165A8491B487491394058B3D03469140"/>
          </w:pPr>
          <w:r w:rsidRPr="00BD3CA7">
            <w:rPr>
              <w:rFonts w:ascii="Arial" w:hAnsi="Arial"/>
              <w:i/>
              <w:color w:val="A6A6A6"/>
            </w:rPr>
            <w:t>[e.g. pH]</w:t>
          </w:r>
        </w:p>
      </w:docPartBody>
    </w:docPart>
    <w:docPart>
      <w:docPartPr>
        <w:name w:val="6DB5B31E29FF43448D49D9E67BC85199"/>
        <w:category>
          <w:name w:val="General"/>
          <w:gallery w:val="placeholder"/>
        </w:category>
        <w:types>
          <w:type w:val="bbPlcHdr"/>
        </w:types>
        <w:behaviors>
          <w:behavior w:val="content"/>
        </w:behaviors>
        <w:guid w:val="{35964035-074C-427F-A331-64C5413B3B5F}"/>
      </w:docPartPr>
      <w:docPartBody>
        <w:p w:rsidR="00190ACA" w:rsidRDefault="00190ACA" w:rsidP="00190ACA">
          <w:pPr>
            <w:pStyle w:val="6DB5B31E29FF43448D49D9E67BC85199"/>
          </w:pPr>
          <w:r w:rsidRPr="00BD3CA7">
            <w:rPr>
              <w:rFonts w:ascii="Arial" w:hAnsi="Arial"/>
              <w:i/>
              <w:color w:val="A6A6A6"/>
            </w:rPr>
            <w:t>[e.g.</w:t>
          </w:r>
          <w:r w:rsidRPr="00BD3CA7">
            <w:rPr>
              <w:rFonts w:ascii="Arial" w:hAnsi="Arial"/>
            </w:rPr>
            <w:t xml:space="preserve"> </w:t>
          </w:r>
          <w:r w:rsidRPr="00BD3CA7">
            <w:rPr>
              <w:rFonts w:ascii="Arial" w:hAnsi="Arial"/>
              <w:i/>
              <w:color w:val="A6A6A6"/>
            </w:rPr>
            <w:t>&gt;5 and &lt;9 pH units]</w:t>
          </w:r>
        </w:p>
      </w:docPartBody>
    </w:docPart>
    <w:docPart>
      <w:docPartPr>
        <w:name w:val="647F6984CEEE49AC800D39907C122EA5"/>
        <w:category>
          <w:name w:val="General"/>
          <w:gallery w:val="placeholder"/>
        </w:category>
        <w:types>
          <w:type w:val="bbPlcHdr"/>
        </w:types>
        <w:behaviors>
          <w:behavior w:val="content"/>
        </w:behaviors>
        <w:guid w:val="{570CF8CB-E163-4360-B391-4D5E442FFD50}"/>
      </w:docPartPr>
      <w:docPartBody>
        <w:p w:rsidR="00190ACA" w:rsidRDefault="00190ACA" w:rsidP="00190ACA">
          <w:pPr>
            <w:pStyle w:val="647F6984CEEE49AC800D39907C122EA5"/>
          </w:pPr>
          <w:r>
            <w:rPr>
              <w:rFonts w:ascii="Arial" w:hAnsi="Arial"/>
              <w:i/>
              <w:color w:val="A6A6A6"/>
            </w:rPr>
            <w:t>[e.g. i</w:t>
          </w:r>
          <w:r w:rsidRPr="00BD3CA7">
            <w:rPr>
              <w:rFonts w:ascii="Arial" w:hAnsi="Arial"/>
              <w:i/>
              <w:color w:val="A6A6A6"/>
            </w:rPr>
            <w:t>nstantaneous]</w:t>
          </w:r>
        </w:p>
      </w:docPartBody>
    </w:docPart>
    <w:docPart>
      <w:docPartPr>
        <w:name w:val="19BF23CD1C2D4B79BBD820FD63303C42"/>
        <w:category>
          <w:name w:val="General"/>
          <w:gallery w:val="placeholder"/>
        </w:category>
        <w:types>
          <w:type w:val="bbPlcHdr"/>
        </w:types>
        <w:behaviors>
          <w:behavior w:val="content"/>
        </w:behaviors>
        <w:guid w:val="{326FCB8E-4CE6-4A81-8EE7-E4272E222B0E}"/>
      </w:docPartPr>
      <w:docPartBody>
        <w:p w:rsidR="00190ACA" w:rsidRDefault="00190ACA" w:rsidP="00190ACA">
          <w:pPr>
            <w:pStyle w:val="19BF23CD1C2D4B79BBD820FD63303C42"/>
          </w:pPr>
          <w:r w:rsidRPr="00BD3CA7">
            <w:rPr>
              <w:rFonts w:ascii="Arial" w:hAnsi="Arial"/>
              <w:i/>
              <w:color w:val="A6A6A6"/>
            </w:rPr>
            <w:t>[e.g. BS ISO 5667-11:200]</w:t>
          </w:r>
        </w:p>
      </w:docPartBody>
    </w:docPart>
    <w:docPart>
      <w:docPartPr>
        <w:name w:val="7050B48374C84F7184F2DE4376308420"/>
        <w:category>
          <w:name w:val="General"/>
          <w:gallery w:val="placeholder"/>
        </w:category>
        <w:types>
          <w:type w:val="bbPlcHdr"/>
        </w:types>
        <w:behaviors>
          <w:behavior w:val="content"/>
        </w:behaviors>
        <w:guid w:val="{ACC654E5-ED1D-4728-AB53-C123A91D90CB}"/>
      </w:docPartPr>
      <w:docPartBody>
        <w:p w:rsidR="00190ACA" w:rsidRDefault="00190ACA" w:rsidP="00190ACA">
          <w:pPr>
            <w:pStyle w:val="7050B48374C84F7184F2DE4376308420"/>
          </w:pPr>
          <w:r w:rsidRPr="00BD3CA7">
            <w:rPr>
              <w:rFonts w:ascii="Arial" w:hAnsi="Arial"/>
              <w:i/>
              <w:color w:val="A6A6A6"/>
            </w:rPr>
            <w:t>[State result]</w:t>
          </w:r>
        </w:p>
      </w:docPartBody>
    </w:docPart>
    <w:docPart>
      <w:docPartPr>
        <w:name w:val="D3DA91C634804BFF8BDD129DAAF25FA3"/>
        <w:category>
          <w:name w:val="General"/>
          <w:gallery w:val="placeholder"/>
        </w:category>
        <w:types>
          <w:type w:val="bbPlcHdr"/>
        </w:types>
        <w:behaviors>
          <w:behavior w:val="content"/>
        </w:behaviors>
        <w:guid w:val="{EAF9CCE0-8BBE-4130-A738-6496A97F3D1C}"/>
      </w:docPartPr>
      <w:docPartBody>
        <w:p w:rsidR="00190ACA" w:rsidRDefault="00190ACA" w:rsidP="00190ACA">
          <w:pPr>
            <w:pStyle w:val="D3DA91C634804BFF8BDD129DAAF25FA3"/>
          </w:pPr>
          <w:r w:rsidRPr="00BD3CA7">
            <w:rPr>
              <w:rFonts w:ascii="Arial" w:hAnsi="Arial"/>
              <w:i/>
              <w:color w:val="A6A6A6"/>
            </w:rPr>
            <w:t>[State relevant dates and time periods]</w:t>
          </w:r>
        </w:p>
      </w:docPartBody>
    </w:docPart>
    <w:docPart>
      <w:docPartPr>
        <w:name w:val="AFD3E28C6AA74A67A00905254126F1CC"/>
        <w:category>
          <w:name w:val="General"/>
          <w:gallery w:val="placeholder"/>
        </w:category>
        <w:types>
          <w:type w:val="bbPlcHdr"/>
        </w:types>
        <w:behaviors>
          <w:behavior w:val="content"/>
        </w:behaviors>
        <w:guid w:val="{6E59D0CC-D59F-44EA-8A07-A00A32566BAF}"/>
      </w:docPartPr>
      <w:docPartBody>
        <w:p w:rsidR="00190ACA" w:rsidRDefault="00190ACA" w:rsidP="00190ACA">
          <w:pPr>
            <w:pStyle w:val="AFD3E28C6AA74A67A00905254126F1CC"/>
          </w:pPr>
          <w:r w:rsidRPr="00BD3CA7">
            <w:rPr>
              <w:rFonts w:ascii="Arial" w:hAnsi="Arial"/>
              <w:i/>
              <w:color w:val="A6A6A6"/>
            </w:rPr>
            <w:t>[State uncertainty if not 95% confidence interval]</w:t>
          </w:r>
        </w:p>
      </w:docPartBody>
    </w:docPart>
    <w:docPart>
      <w:docPartPr>
        <w:name w:val="513C35828A454D74B49DF3407435218F"/>
        <w:category>
          <w:name w:val="General"/>
          <w:gallery w:val="placeholder"/>
        </w:category>
        <w:types>
          <w:type w:val="bbPlcHdr"/>
        </w:types>
        <w:behaviors>
          <w:behavior w:val="content"/>
        </w:behaviors>
        <w:guid w:val="{774B3ECD-5D13-426B-80DA-8FD47BE0CF5E}"/>
      </w:docPartPr>
      <w:docPartBody>
        <w:p w:rsidR="00190ACA" w:rsidRDefault="00190ACA" w:rsidP="00190ACA">
          <w:pPr>
            <w:pStyle w:val="513C35828A454D74B49DF3407435218F"/>
          </w:pPr>
          <w:r w:rsidRPr="00BD3CA7">
            <w:rPr>
              <w:rFonts w:ascii="Arial" w:eastAsia="Calibri" w:hAnsi="Arial" w:cs="Arial"/>
              <w:i/>
              <w:color w:val="A6A6A6"/>
              <w:sz w:val="24"/>
            </w:rPr>
            <w:t>[Name]</w:t>
          </w:r>
        </w:p>
      </w:docPartBody>
    </w:docPart>
    <w:docPart>
      <w:docPartPr>
        <w:name w:val="F3D246BEE2B0478089C7F285DDCAF5A2"/>
        <w:category>
          <w:name w:val="General"/>
          <w:gallery w:val="placeholder"/>
        </w:category>
        <w:types>
          <w:type w:val="bbPlcHdr"/>
        </w:types>
        <w:behaviors>
          <w:behavior w:val="content"/>
        </w:behaviors>
        <w:guid w:val="{7296823F-E652-4763-84F5-342CE99BF9E6}"/>
      </w:docPartPr>
      <w:docPartBody>
        <w:p w:rsidR="00190ACA" w:rsidRDefault="00190ACA" w:rsidP="00190ACA">
          <w:pPr>
            <w:pStyle w:val="F3D246BEE2B0478089C7F285DDCAF5A2"/>
          </w:pPr>
          <w:r w:rsidRPr="00BD3CA7">
            <w:rPr>
              <w:rFonts w:ascii="Arial" w:eastAsia="Calibri" w:hAnsi="Arial" w:cs="Arial"/>
              <w:i/>
              <w:color w:val="A6A6A6"/>
              <w:sz w:val="24"/>
            </w:rPr>
            <w:t>[DD/MM/YY]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CA"/>
    <w:rsid w:val="00190ACA"/>
    <w:rsid w:val="002867A1"/>
    <w:rsid w:val="00481FCD"/>
    <w:rsid w:val="0068185D"/>
    <w:rsid w:val="00707347"/>
    <w:rsid w:val="007507EC"/>
    <w:rsid w:val="008E7082"/>
    <w:rsid w:val="0099663A"/>
    <w:rsid w:val="009D7BEA"/>
    <w:rsid w:val="00A36315"/>
    <w:rsid w:val="00AD1F2B"/>
    <w:rsid w:val="00B07D45"/>
    <w:rsid w:val="00BC304E"/>
    <w:rsid w:val="00BC3108"/>
    <w:rsid w:val="00D36A22"/>
    <w:rsid w:val="00E42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5C2B780C4D4CF6AB6D3CB26CA78541">
    <w:name w:val="575C2B780C4D4CF6AB6D3CB26CA78541"/>
    <w:rsid w:val="00190ACA"/>
  </w:style>
  <w:style w:type="paragraph" w:customStyle="1" w:styleId="29BF4E57342B4DE59229A7149725EF56">
    <w:name w:val="29BF4E57342B4DE59229A7149725EF56"/>
    <w:rsid w:val="00190ACA"/>
  </w:style>
  <w:style w:type="paragraph" w:customStyle="1" w:styleId="F8609061F63142CDBC8A6CD5B1F0FFAD">
    <w:name w:val="F8609061F63142CDBC8A6CD5B1F0FFAD"/>
    <w:rsid w:val="00190ACA"/>
  </w:style>
  <w:style w:type="paragraph" w:customStyle="1" w:styleId="FA93715AAED64FAEA067AC54D0215029">
    <w:name w:val="FA93715AAED64FAEA067AC54D0215029"/>
    <w:rsid w:val="00190ACA"/>
  </w:style>
  <w:style w:type="paragraph" w:customStyle="1" w:styleId="C21D4903026C4984B3D4EF13BDC9B06A">
    <w:name w:val="C21D4903026C4984B3D4EF13BDC9B06A"/>
    <w:rsid w:val="00190ACA"/>
  </w:style>
  <w:style w:type="paragraph" w:customStyle="1" w:styleId="54C35874BF7A4BADB60268D7DE3A07A5">
    <w:name w:val="54C35874BF7A4BADB60268D7DE3A07A5"/>
    <w:rsid w:val="00190ACA"/>
  </w:style>
  <w:style w:type="paragraph" w:customStyle="1" w:styleId="CD2C049873854D34A083345F410DDEBC">
    <w:name w:val="CD2C049873854D34A083345F410DDEBC"/>
    <w:rsid w:val="00190ACA"/>
  </w:style>
  <w:style w:type="paragraph" w:customStyle="1" w:styleId="FBAA8A8728EE47E9BB1AFAD6AEB12F69">
    <w:name w:val="FBAA8A8728EE47E9BB1AFAD6AEB12F69"/>
    <w:rsid w:val="00190ACA"/>
  </w:style>
  <w:style w:type="paragraph" w:customStyle="1" w:styleId="13FD5984D3D4457D96BDEF461210E0DD">
    <w:name w:val="13FD5984D3D4457D96BDEF461210E0DD"/>
    <w:rsid w:val="00190ACA"/>
  </w:style>
  <w:style w:type="paragraph" w:customStyle="1" w:styleId="785D0DE1833E4A8A9510BFF03A11596F">
    <w:name w:val="785D0DE1833E4A8A9510BFF03A11596F"/>
    <w:rsid w:val="00190ACA"/>
  </w:style>
  <w:style w:type="paragraph" w:customStyle="1" w:styleId="CFA04552369A47F5B001B5BD9D6EBA3F">
    <w:name w:val="CFA04552369A47F5B001B5BD9D6EBA3F"/>
    <w:rsid w:val="00190ACA"/>
  </w:style>
  <w:style w:type="paragraph" w:customStyle="1" w:styleId="44D1096A9063409A8554C3DE2A66F9C9">
    <w:name w:val="44D1096A9063409A8554C3DE2A66F9C9"/>
    <w:rsid w:val="00190ACA"/>
  </w:style>
  <w:style w:type="paragraph" w:customStyle="1" w:styleId="4AB8AA47F7114148B49AF7722CE886D4">
    <w:name w:val="4AB8AA47F7114148B49AF7722CE886D4"/>
    <w:rsid w:val="00190ACA"/>
  </w:style>
  <w:style w:type="paragraph" w:customStyle="1" w:styleId="145B291D95B945E3823D98766D935B8F">
    <w:name w:val="145B291D95B945E3823D98766D935B8F"/>
    <w:rsid w:val="00190ACA"/>
  </w:style>
  <w:style w:type="paragraph" w:customStyle="1" w:styleId="E3D94A5EA95B43B3A289C2BD5994F509">
    <w:name w:val="E3D94A5EA95B43B3A289C2BD5994F509"/>
    <w:rsid w:val="00190ACA"/>
  </w:style>
  <w:style w:type="paragraph" w:customStyle="1" w:styleId="D06997D46A164D4DA1050EA29ECAD8DD">
    <w:name w:val="D06997D46A164D4DA1050EA29ECAD8DD"/>
    <w:rsid w:val="00190ACA"/>
  </w:style>
  <w:style w:type="paragraph" w:customStyle="1" w:styleId="BDD291EEA222442E8B478FEF8900AA22">
    <w:name w:val="BDD291EEA222442E8B478FEF8900AA22"/>
    <w:rsid w:val="00190ACA"/>
  </w:style>
  <w:style w:type="paragraph" w:customStyle="1" w:styleId="4D5D902D8D334FB18561734317E5E3BF">
    <w:name w:val="4D5D902D8D334FB18561734317E5E3BF"/>
    <w:rsid w:val="00190ACA"/>
  </w:style>
  <w:style w:type="paragraph" w:customStyle="1" w:styleId="682E60A78C314EFB93C5DD64227B7B08">
    <w:name w:val="682E60A78C314EFB93C5DD64227B7B08"/>
    <w:rsid w:val="00190ACA"/>
  </w:style>
  <w:style w:type="paragraph" w:customStyle="1" w:styleId="E7824858F2484AC1822D599EDFC91D6D">
    <w:name w:val="E7824858F2484AC1822D599EDFC91D6D"/>
    <w:rsid w:val="00190ACA"/>
  </w:style>
  <w:style w:type="paragraph" w:customStyle="1" w:styleId="54AA9418DD3A4A31921D4DE9EA0AFC35">
    <w:name w:val="54AA9418DD3A4A31921D4DE9EA0AFC35"/>
    <w:rsid w:val="00190ACA"/>
  </w:style>
  <w:style w:type="paragraph" w:customStyle="1" w:styleId="60F501DFD9D44074BBB753EBFEC54182">
    <w:name w:val="60F501DFD9D44074BBB753EBFEC54182"/>
    <w:rsid w:val="00190ACA"/>
  </w:style>
  <w:style w:type="paragraph" w:customStyle="1" w:styleId="571F6269683540368CDDE4F930F3D01C">
    <w:name w:val="571F6269683540368CDDE4F930F3D01C"/>
    <w:rsid w:val="00190ACA"/>
  </w:style>
  <w:style w:type="paragraph" w:customStyle="1" w:styleId="05AF9CD8228A41F593E4FDEEF54C1FDB">
    <w:name w:val="05AF9CD8228A41F593E4FDEEF54C1FDB"/>
    <w:rsid w:val="00190ACA"/>
  </w:style>
  <w:style w:type="paragraph" w:customStyle="1" w:styleId="B029A083F1E54A64A9E6A18AF2AD2ECF">
    <w:name w:val="B029A083F1E54A64A9E6A18AF2AD2ECF"/>
    <w:rsid w:val="00190ACA"/>
  </w:style>
  <w:style w:type="paragraph" w:customStyle="1" w:styleId="939160A7E6E94BFEB7F523F390B28BD4">
    <w:name w:val="939160A7E6E94BFEB7F523F390B28BD4"/>
    <w:rsid w:val="00190ACA"/>
  </w:style>
  <w:style w:type="paragraph" w:customStyle="1" w:styleId="66A71793F7EA406CA6C2B0F30ADF4D51">
    <w:name w:val="66A71793F7EA406CA6C2B0F30ADF4D51"/>
    <w:rsid w:val="00190ACA"/>
  </w:style>
  <w:style w:type="paragraph" w:customStyle="1" w:styleId="FC0C268B2A2B423CBA6F9E2A5BF8807D">
    <w:name w:val="FC0C268B2A2B423CBA6F9E2A5BF8807D"/>
    <w:rsid w:val="00190ACA"/>
  </w:style>
  <w:style w:type="paragraph" w:customStyle="1" w:styleId="06AE8ECFE66343A8B76BFF80A5063809">
    <w:name w:val="06AE8ECFE66343A8B76BFF80A5063809"/>
    <w:rsid w:val="00190ACA"/>
  </w:style>
  <w:style w:type="paragraph" w:customStyle="1" w:styleId="7170397B969C4F51B8BE7D98A8AFA9CD">
    <w:name w:val="7170397B969C4F51B8BE7D98A8AFA9CD"/>
    <w:rsid w:val="00190ACA"/>
  </w:style>
  <w:style w:type="paragraph" w:customStyle="1" w:styleId="3F4F055E38C34C52855B26E4389A50B6">
    <w:name w:val="3F4F055E38C34C52855B26E4389A50B6"/>
    <w:rsid w:val="00190ACA"/>
  </w:style>
  <w:style w:type="paragraph" w:customStyle="1" w:styleId="2353C0C6CAC8450B82BD8DECE2AB3436">
    <w:name w:val="2353C0C6CAC8450B82BD8DECE2AB3436"/>
    <w:rsid w:val="00190ACA"/>
  </w:style>
  <w:style w:type="paragraph" w:customStyle="1" w:styleId="F66E05ADF35A4A858DD480C42B7502B0">
    <w:name w:val="F66E05ADF35A4A858DD480C42B7502B0"/>
    <w:rsid w:val="00190ACA"/>
  </w:style>
  <w:style w:type="paragraph" w:customStyle="1" w:styleId="19E329B84B9149D38DD62AB9306574D5">
    <w:name w:val="19E329B84B9149D38DD62AB9306574D5"/>
    <w:rsid w:val="00190ACA"/>
  </w:style>
  <w:style w:type="paragraph" w:customStyle="1" w:styleId="C6E4F0D1C5DF467F92985378F16DF443">
    <w:name w:val="C6E4F0D1C5DF467F92985378F16DF443"/>
    <w:rsid w:val="00190ACA"/>
  </w:style>
  <w:style w:type="paragraph" w:customStyle="1" w:styleId="7723CA2325F5426DB628E07A26A64C0F">
    <w:name w:val="7723CA2325F5426DB628E07A26A64C0F"/>
    <w:rsid w:val="00190ACA"/>
  </w:style>
  <w:style w:type="paragraph" w:customStyle="1" w:styleId="AFFCCB8C39334FD1BAEFFE886401559E">
    <w:name w:val="AFFCCB8C39334FD1BAEFFE886401559E"/>
    <w:rsid w:val="00190ACA"/>
  </w:style>
  <w:style w:type="paragraph" w:customStyle="1" w:styleId="E08180985BEE4CA8A0434DAB6BA8087A">
    <w:name w:val="E08180985BEE4CA8A0434DAB6BA8087A"/>
    <w:rsid w:val="00190ACA"/>
  </w:style>
  <w:style w:type="paragraph" w:customStyle="1" w:styleId="21FA7AA702594D65A210EA377C09B52A">
    <w:name w:val="21FA7AA702594D65A210EA377C09B52A"/>
    <w:rsid w:val="00190ACA"/>
  </w:style>
  <w:style w:type="paragraph" w:customStyle="1" w:styleId="EC52A155B57E4C84B8330B867FB3E963">
    <w:name w:val="EC52A155B57E4C84B8330B867FB3E963"/>
    <w:rsid w:val="00190ACA"/>
  </w:style>
  <w:style w:type="paragraph" w:customStyle="1" w:styleId="DD044A633DFA4C8BA2FA08987F3548AB">
    <w:name w:val="DD044A633DFA4C8BA2FA08987F3548AB"/>
    <w:rsid w:val="00190ACA"/>
  </w:style>
  <w:style w:type="paragraph" w:customStyle="1" w:styleId="7215DF61485F409A964F79AF641F4438">
    <w:name w:val="7215DF61485F409A964F79AF641F4438"/>
    <w:rsid w:val="00190ACA"/>
  </w:style>
  <w:style w:type="paragraph" w:customStyle="1" w:styleId="CC0654E11F264F0CB8E5BC3E585A7178">
    <w:name w:val="CC0654E11F264F0CB8E5BC3E585A7178"/>
    <w:rsid w:val="00190ACA"/>
  </w:style>
  <w:style w:type="paragraph" w:customStyle="1" w:styleId="3AF6CA8967164A108C62195CB39F5DD9">
    <w:name w:val="3AF6CA8967164A108C62195CB39F5DD9"/>
    <w:rsid w:val="00190ACA"/>
  </w:style>
  <w:style w:type="paragraph" w:customStyle="1" w:styleId="D3E0B4C44F7E497C9EE970A1FD92BE0B">
    <w:name w:val="D3E0B4C44F7E497C9EE970A1FD92BE0B"/>
    <w:rsid w:val="00190ACA"/>
  </w:style>
  <w:style w:type="paragraph" w:customStyle="1" w:styleId="165A8491B487491394058B3D03469140">
    <w:name w:val="165A8491B487491394058B3D03469140"/>
    <w:rsid w:val="00190ACA"/>
  </w:style>
  <w:style w:type="paragraph" w:customStyle="1" w:styleId="6DB5B31E29FF43448D49D9E67BC85199">
    <w:name w:val="6DB5B31E29FF43448D49D9E67BC85199"/>
    <w:rsid w:val="00190ACA"/>
  </w:style>
  <w:style w:type="paragraph" w:customStyle="1" w:styleId="647F6984CEEE49AC800D39907C122EA5">
    <w:name w:val="647F6984CEEE49AC800D39907C122EA5"/>
    <w:rsid w:val="00190ACA"/>
  </w:style>
  <w:style w:type="paragraph" w:customStyle="1" w:styleId="19BF23CD1C2D4B79BBD820FD63303C42">
    <w:name w:val="19BF23CD1C2D4B79BBD820FD63303C42"/>
    <w:rsid w:val="00190ACA"/>
  </w:style>
  <w:style w:type="paragraph" w:customStyle="1" w:styleId="7050B48374C84F7184F2DE4376308420">
    <w:name w:val="7050B48374C84F7184F2DE4376308420"/>
    <w:rsid w:val="00190ACA"/>
  </w:style>
  <w:style w:type="paragraph" w:customStyle="1" w:styleId="D3DA91C634804BFF8BDD129DAAF25FA3">
    <w:name w:val="D3DA91C634804BFF8BDD129DAAF25FA3"/>
    <w:rsid w:val="00190ACA"/>
  </w:style>
  <w:style w:type="paragraph" w:customStyle="1" w:styleId="AFD3E28C6AA74A67A00905254126F1CC">
    <w:name w:val="AFD3E28C6AA74A67A00905254126F1CC"/>
    <w:rsid w:val="00190ACA"/>
  </w:style>
  <w:style w:type="paragraph" w:customStyle="1" w:styleId="513C35828A454D74B49DF3407435218F">
    <w:name w:val="513C35828A454D74B49DF3407435218F"/>
    <w:rsid w:val="00190ACA"/>
  </w:style>
  <w:style w:type="paragraph" w:customStyle="1" w:styleId="F3D246BEE2B0478089C7F285DDCAF5A2">
    <w:name w:val="F3D246BEE2B0478089C7F285DDCAF5A2"/>
    <w:rsid w:val="00190A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EA">
      <a:dk1>
        <a:sysClr val="windowText" lastClr="000000"/>
      </a:dk1>
      <a:lt1>
        <a:sysClr val="window" lastClr="FFFFFF"/>
      </a:lt1>
      <a:dk2>
        <a:srgbClr val="262626"/>
      </a:dk2>
      <a:lt2>
        <a:srgbClr val="A5A5A5"/>
      </a:lt2>
      <a:accent1>
        <a:srgbClr val="FF0000"/>
      </a:accent1>
      <a:accent2>
        <a:srgbClr val="FF00FF"/>
      </a:accent2>
      <a:accent3>
        <a:srgbClr val="0000FF"/>
      </a:accent3>
      <a:accent4>
        <a:srgbClr val="262626"/>
      </a:accent4>
      <a:accent5>
        <a:srgbClr val="595959"/>
      </a:accent5>
      <a:accent6>
        <a:srgbClr val="A5A5A5"/>
      </a:accent6>
      <a:hlink>
        <a:srgbClr val="000000"/>
      </a:hlink>
      <a:folHlink>
        <a:srgbClr val="595959"/>
      </a:folHlink>
    </a:clrScheme>
    <a:fontScheme name="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26916F8D38224B9353F250AF7F97F5" ma:contentTypeVersion="" ma:contentTypeDescription="Create a new document." ma:contentTypeScope="" ma:versionID="410e06e66ff37bef2337c49d37dbff2e">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DE8FC3-EB1A-4EF2-B68A-EEC8E4C1D620}">
  <ds:schemaRefs>
    <ds:schemaRef ds:uri="http://schemas.microsoft.com/sharepoint/v3/contenttype/forms"/>
  </ds:schemaRefs>
</ds:datastoreItem>
</file>

<file path=customXml/itemProps2.xml><?xml version="1.0" encoding="utf-8"?>
<ds:datastoreItem xmlns:ds="http://schemas.openxmlformats.org/officeDocument/2006/customXml" ds:itemID="{AEEC2FCE-A295-4ECC-BE51-9B72A3DDE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4C75997-103E-41C2-B52F-452B053FF3A1}">
  <ds:schemaRefs>
    <ds:schemaRef ds:uri="http://schemas.openxmlformats.org/package/2006/metadata/core-properties"/>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4BA2F1B-CB8A-4D1D-ABA8-AB30410F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12396</Words>
  <Characters>73242</Characters>
  <Application>Microsoft Office Word</Application>
  <DocSecurity>0</DocSecurity>
  <Lines>610</Lines>
  <Paragraphs>170</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85468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timroe</dc:creator>
  <cp:lastModifiedBy>Blackeby, Eleanor</cp:lastModifiedBy>
  <cp:revision>6</cp:revision>
  <cp:lastPrinted>2021-10-13T08:56:00Z</cp:lastPrinted>
  <dcterms:created xsi:type="dcterms:W3CDTF">2021-12-20T08:57:00Z</dcterms:created>
  <dcterms:modified xsi:type="dcterms:W3CDTF">2021-12-20T11:53:00Z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A_DOC_FIELD_STRING_Operator Name">
    <vt:lpwstr>Angus Energy Weald Basin No. 3 Limited</vt:lpwstr>
  </property>
  <property fmtid="{D5CDD505-2E9C-101B-9397-08002B2CF9AE}" pid="3" name="EA_DOC_FIELD_STRING_Site Name">
    <vt:lpwstr>Brockham Oilfield</vt:lpwstr>
  </property>
  <property fmtid="{D5CDD505-2E9C-101B-9397-08002B2CF9AE}" pid="4" name="EA_DOC_FIELD_MEMO_Site Address">
    <vt:lpwstr>Feltons Farm_x000d_
Old School Lane_x000d_
Brockham_x000d_
Dorking_x000d_
Surrey_x000d_
RH3 7AU_x000d_
</vt:lpwstr>
  </property>
  <property fmtid="{D5CDD505-2E9C-101B-9397-08002B2CF9AE}" pid="5" name="EA_DOC_FIELD_MEMO_Operator Address">
    <vt:lpwstr>Westpoint 4 Redheughs Rigg_x000d_
South Gyle_x000d_
Edinburgh_x000d_
Scotland_x000d_
EH12 9DQ</vt:lpwstr>
  </property>
  <property fmtid="{D5CDD505-2E9C-101B-9397-08002B2CF9AE}" pid="6" name="EA_DOC_FIELD_STRING_Permit Number">
    <vt:lpwstr>EPR/BL9763IN</vt:lpwstr>
  </property>
  <property fmtid="{D5CDD505-2E9C-101B-9397-08002B2CF9AE}" pid="7" name="FORM_FIELDS">
    <vt:lpwstr>EA_DOC_FIELD_STRING_Operator Name:EA_DOC_FIELD_MEMO_Operator Address:EA_DOC_FIELD_STRING_Site Name:EA_DOC_FIELD_MEMO_Site Address:EA_DOC_FIELD_STRING_Permit Number:EA_DOC_FIELD_STRING_Application Number</vt:lpwstr>
  </property>
  <property fmtid="{D5CDD505-2E9C-101B-9397-08002B2CF9AE}" pid="8" name="EA_DOC_FIELD_STRING_Application Number">
    <vt:lpwstr>EPR/BL9763IN/V005</vt:lpwstr>
  </property>
  <property fmtid="{D5CDD505-2E9C-101B-9397-08002B2CF9AE}" pid="9" name="ContentTypeId">
    <vt:lpwstr>0x0101009626916F8D38224B9353F250AF7F97F5</vt:lpwstr>
  </property>
</Properties>
</file>