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FA9DE" w14:textId="3009C6A2" w:rsidR="00F45CE5" w:rsidRPr="003962C6" w:rsidRDefault="000B5413" w:rsidP="008A14FE">
      <w:pPr>
        <w:shd w:val="clear" w:color="auto" w:fill="D9D9D9" w:themeFill="background1" w:themeFillShade="D9"/>
        <w:spacing w:after="0"/>
        <w:rPr>
          <w:rFonts w:ascii="Arial" w:hAnsi="Arial" w:cs="Arial"/>
          <w:b/>
          <w:bCs/>
          <w:sz w:val="24"/>
          <w:szCs w:val="24"/>
          <w:u w:val="single"/>
        </w:rPr>
      </w:pPr>
      <w:r w:rsidRPr="000B5413">
        <w:rPr>
          <w:rFonts w:ascii="Arial" w:eastAsia="Aptos" w:hAnsi="Arial" w:cs="Arial"/>
          <w:b/>
          <w:bCs/>
          <w:color w:val="000000"/>
          <w:kern w:val="0"/>
          <w:sz w:val="24"/>
          <w:szCs w:val="24"/>
          <w:u w:val="single"/>
          <w:lang w:eastAsia="en-GB"/>
          <w14:ligatures w14:val="none"/>
        </w:rPr>
        <w:t>EPR/</w:t>
      </w:r>
      <w:r w:rsidR="00472076">
        <w:rPr>
          <w:rFonts w:ascii="Arial" w:eastAsia="Aptos" w:hAnsi="Arial" w:cs="Arial"/>
          <w:b/>
          <w:bCs/>
          <w:color w:val="000000"/>
          <w:kern w:val="0"/>
          <w:sz w:val="24"/>
          <w:szCs w:val="24"/>
          <w:u w:val="single"/>
          <w:lang w:eastAsia="en-GB"/>
          <w14:ligatures w14:val="none"/>
        </w:rPr>
        <w:t>EP30</w:t>
      </w:r>
      <w:r w:rsidR="003109BA">
        <w:rPr>
          <w:rFonts w:ascii="Arial" w:eastAsia="Aptos" w:hAnsi="Arial" w:cs="Arial"/>
          <w:b/>
          <w:bCs/>
          <w:color w:val="000000"/>
          <w:kern w:val="0"/>
          <w:sz w:val="24"/>
          <w:szCs w:val="24"/>
          <w:u w:val="single"/>
          <w:lang w:eastAsia="en-GB"/>
          <w14:ligatures w14:val="none"/>
        </w:rPr>
        <w:t>2</w:t>
      </w:r>
      <w:r w:rsidR="00472076">
        <w:rPr>
          <w:rFonts w:ascii="Arial" w:eastAsia="Aptos" w:hAnsi="Arial" w:cs="Arial"/>
          <w:b/>
          <w:bCs/>
          <w:color w:val="000000"/>
          <w:kern w:val="0"/>
          <w:sz w:val="24"/>
          <w:szCs w:val="24"/>
          <w:u w:val="single"/>
          <w:lang w:eastAsia="en-GB"/>
          <w14:ligatures w14:val="none"/>
        </w:rPr>
        <w:t>0LJ/A001 Bradkirk Hall</w:t>
      </w:r>
      <w:r w:rsidRPr="000B5413">
        <w:rPr>
          <w:rFonts w:ascii="Arial" w:eastAsia="Aptos" w:hAnsi="Arial" w:cs="Arial"/>
          <w:b/>
          <w:bCs/>
          <w:color w:val="000000"/>
          <w:kern w:val="0"/>
          <w:sz w:val="24"/>
          <w:szCs w:val="24"/>
          <w:u w:val="single"/>
          <w:lang w:eastAsia="en-GB"/>
          <w14:ligatures w14:val="none"/>
        </w:rPr>
        <w:t xml:space="preserve"> </w:t>
      </w:r>
      <w:r w:rsidR="00D36CCD">
        <w:rPr>
          <w:rFonts w:ascii="Arial" w:eastAsia="Aptos" w:hAnsi="Arial" w:cs="Arial"/>
          <w:b/>
          <w:bCs/>
          <w:color w:val="000000"/>
          <w:kern w:val="0"/>
          <w:sz w:val="24"/>
          <w:szCs w:val="24"/>
          <w:u w:val="single"/>
          <w:lang w:eastAsia="en-GB"/>
          <w14:ligatures w14:val="none"/>
        </w:rPr>
        <w:t xml:space="preserve">New Site </w:t>
      </w:r>
      <w:r w:rsidR="00472076">
        <w:rPr>
          <w:rFonts w:ascii="Arial" w:eastAsia="Aptos" w:hAnsi="Arial" w:cs="Arial"/>
          <w:b/>
          <w:bCs/>
          <w:color w:val="000000"/>
          <w:kern w:val="0"/>
          <w:sz w:val="24"/>
          <w:szCs w:val="24"/>
          <w:u w:val="single"/>
          <w:lang w:eastAsia="en-GB"/>
          <w14:ligatures w14:val="none"/>
        </w:rPr>
        <w:t xml:space="preserve">Farm </w:t>
      </w:r>
      <w:r w:rsidRPr="000B5413">
        <w:rPr>
          <w:rFonts w:ascii="Arial" w:eastAsia="Aptos" w:hAnsi="Arial" w:cs="Arial"/>
          <w:b/>
          <w:bCs/>
          <w:color w:val="000000"/>
          <w:kern w:val="0"/>
          <w:sz w:val="24"/>
          <w:szCs w:val="24"/>
          <w:u w:val="single"/>
          <w:lang w:eastAsia="en-GB"/>
          <w14:ligatures w14:val="none"/>
        </w:rPr>
        <w:t xml:space="preserve">Validation </w:t>
      </w:r>
      <w:r w:rsidR="008B5AC6" w:rsidRPr="000B5413">
        <w:rPr>
          <w:rFonts w:ascii="Arial" w:hAnsi="Arial" w:cs="Arial"/>
          <w:b/>
          <w:bCs/>
          <w:sz w:val="24"/>
          <w:szCs w:val="24"/>
          <w:u w:val="single"/>
        </w:rPr>
        <w:t>Duly</w:t>
      </w:r>
      <w:r w:rsidR="008B5AC6" w:rsidRPr="008B5AC6">
        <w:rPr>
          <w:rFonts w:ascii="Arial" w:hAnsi="Arial" w:cs="Arial"/>
          <w:b/>
          <w:bCs/>
          <w:sz w:val="24"/>
          <w:szCs w:val="24"/>
          <w:u w:val="single"/>
        </w:rPr>
        <w:t xml:space="preserve"> Making questions </w:t>
      </w:r>
    </w:p>
    <w:p w14:paraId="5B92C894" w14:textId="5CF95F4C" w:rsidR="006D57EE" w:rsidRPr="003962C6" w:rsidRDefault="006D57EE" w:rsidP="008A14FE">
      <w:pPr>
        <w:spacing w:after="0"/>
        <w:rPr>
          <w:rFonts w:ascii="Arial" w:hAnsi="Arial" w:cs="Arial"/>
          <w:b/>
          <w:bCs/>
          <w:u w:val="single"/>
        </w:rPr>
      </w:pPr>
      <w:r w:rsidRPr="003962C6">
        <w:rPr>
          <w:rFonts w:ascii="Arial" w:hAnsi="Arial" w:cs="Arial"/>
          <w:b/>
          <w:bCs/>
          <w:u w:val="single"/>
        </w:rPr>
        <w:t>Duly Making Questions</w:t>
      </w:r>
    </w:p>
    <w:p w14:paraId="75560CFF" w14:textId="32D867AF" w:rsidR="006D57EE" w:rsidRPr="003962C6" w:rsidRDefault="00F7701C" w:rsidP="008A14FE">
      <w:pPr>
        <w:pStyle w:val="ListParagraph"/>
        <w:numPr>
          <w:ilvl w:val="0"/>
          <w:numId w:val="1"/>
        </w:numPr>
        <w:spacing w:after="0"/>
        <w:rPr>
          <w:rFonts w:ascii="Arial" w:hAnsi="Arial" w:cs="Arial"/>
          <w:b/>
          <w:bCs/>
        </w:rPr>
      </w:pPr>
      <w:r w:rsidRPr="003962C6">
        <w:rPr>
          <w:rFonts w:ascii="Arial" w:hAnsi="Arial" w:cs="Arial"/>
          <w:b/>
          <w:bCs/>
        </w:rPr>
        <w:t xml:space="preserve">Non-Tech </w:t>
      </w:r>
      <w:r w:rsidR="006D57EE" w:rsidRPr="003962C6">
        <w:rPr>
          <w:rFonts w:ascii="Arial" w:hAnsi="Arial" w:cs="Arial"/>
          <w:b/>
          <w:bCs/>
        </w:rPr>
        <w:t>S</w:t>
      </w:r>
      <w:r w:rsidRPr="003962C6">
        <w:rPr>
          <w:rFonts w:ascii="Arial" w:hAnsi="Arial" w:cs="Arial"/>
          <w:b/>
          <w:bCs/>
        </w:rPr>
        <w:t>ummary (NTS)</w:t>
      </w:r>
    </w:p>
    <w:p w14:paraId="7851DFDD" w14:textId="6994D76F" w:rsidR="00AF344E" w:rsidRDefault="00857335" w:rsidP="008A14FE">
      <w:pPr>
        <w:spacing w:after="0"/>
        <w:ind w:left="360"/>
        <w:rPr>
          <w:rFonts w:ascii="Arial" w:hAnsi="Arial" w:cs="Arial"/>
          <w:i/>
          <w:iCs/>
        </w:rPr>
      </w:pPr>
      <w:r>
        <w:rPr>
          <w:rFonts w:ascii="Arial" w:hAnsi="Arial" w:cs="Arial"/>
          <w:i/>
          <w:iCs/>
        </w:rPr>
        <w:t xml:space="preserve">Please update NTS </w:t>
      </w:r>
      <w:r w:rsidR="00AF344E">
        <w:rPr>
          <w:rFonts w:ascii="Arial" w:hAnsi="Arial" w:cs="Arial"/>
          <w:i/>
          <w:iCs/>
        </w:rPr>
        <w:t xml:space="preserve">as a single page summary </w:t>
      </w:r>
      <w:r w:rsidR="00844F9B">
        <w:rPr>
          <w:rFonts w:ascii="Arial" w:hAnsi="Arial" w:cs="Arial"/>
          <w:i/>
          <w:iCs/>
        </w:rPr>
        <w:t>including the following details:</w:t>
      </w:r>
    </w:p>
    <w:p w14:paraId="254AC979" w14:textId="77777777" w:rsidR="008172BB" w:rsidRPr="0058609A" w:rsidRDefault="008172BB" w:rsidP="008A14FE">
      <w:pPr>
        <w:spacing w:after="0"/>
        <w:ind w:left="360"/>
        <w:rPr>
          <w:rFonts w:ascii="Arial" w:hAnsi="Arial" w:cs="Arial"/>
          <w:b/>
          <w:bCs/>
          <w:i/>
          <w:iCs/>
        </w:rPr>
      </w:pPr>
    </w:p>
    <w:p w14:paraId="7EFFFB00" w14:textId="6564070F" w:rsidR="008172BB" w:rsidRPr="0058609A" w:rsidRDefault="008172BB" w:rsidP="008A14FE">
      <w:pPr>
        <w:spacing w:after="0"/>
        <w:ind w:left="360"/>
        <w:rPr>
          <w:rFonts w:ascii="Arial" w:hAnsi="Arial" w:cs="Arial"/>
          <w:b/>
          <w:bCs/>
          <w:i/>
          <w:iCs/>
        </w:rPr>
      </w:pPr>
      <w:r w:rsidRPr="0058609A">
        <w:rPr>
          <w:rFonts w:ascii="Arial" w:hAnsi="Arial" w:cs="Arial"/>
          <w:b/>
          <w:bCs/>
          <w:i/>
          <w:iCs/>
        </w:rPr>
        <w:t>Changes</w:t>
      </w:r>
    </w:p>
    <w:p w14:paraId="5BC1F3C2" w14:textId="33E75378" w:rsidR="008172BB" w:rsidRPr="0058609A" w:rsidRDefault="008172BB" w:rsidP="008A14FE">
      <w:pPr>
        <w:spacing w:after="0"/>
        <w:ind w:left="360"/>
        <w:rPr>
          <w:rFonts w:ascii="Arial" w:hAnsi="Arial" w:cs="Arial"/>
          <w:b/>
          <w:bCs/>
          <w:sz w:val="20"/>
          <w:szCs w:val="20"/>
        </w:rPr>
      </w:pPr>
      <w:r w:rsidRPr="0058609A">
        <w:rPr>
          <w:rFonts w:ascii="Arial" w:hAnsi="Arial" w:cs="Arial"/>
          <w:b/>
          <w:bCs/>
          <w:i/>
          <w:iCs/>
        </w:rPr>
        <w:t>Please list full changes including but not limited to :</w:t>
      </w:r>
    </w:p>
    <w:p w14:paraId="454E964F" w14:textId="55A9F87E" w:rsidR="00472076" w:rsidRDefault="00472076" w:rsidP="008A14FE">
      <w:pPr>
        <w:pStyle w:val="ListParagraph"/>
        <w:numPr>
          <w:ilvl w:val="0"/>
          <w:numId w:val="6"/>
        </w:numPr>
        <w:spacing w:after="0"/>
        <w:rPr>
          <w:rFonts w:ascii="Arial" w:hAnsi="Arial" w:cs="Arial"/>
          <w:i/>
          <w:iCs/>
          <w:sz w:val="20"/>
          <w:szCs w:val="20"/>
        </w:rPr>
      </w:pPr>
      <w:r>
        <w:rPr>
          <w:rFonts w:ascii="Arial" w:hAnsi="Arial" w:cs="Arial"/>
          <w:i/>
          <w:iCs/>
          <w:sz w:val="20"/>
          <w:szCs w:val="20"/>
        </w:rPr>
        <w:t>Clean water final discharge – summary of discharge via french drains and unlined pond acting as soakaway and single discharge from installation to  X (please add name) surface watercourse</w:t>
      </w:r>
    </w:p>
    <w:p w14:paraId="4A1D8EDE" w14:textId="5341DE80" w:rsidR="00C24813" w:rsidRDefault="00C24813" w:rsidP="00472076">
      <w:pPr>
        <w:pStyle w:val="ListParagraph"/>
        <w:spacing w:after="0"/>
        <w:ind w:left="1080"/>
        <w:rPr>
          <w:rFonts w:ascii="Arial" w:hAnsi="Arial" w:cs="Arial"/>
          <w:b/>
          <w:bCs/>
          <w:i/>
          <w:iCs/>
          <w:sz w:val="20"/>
          <w:szCs w:val="20"/>
        </w:rPr>
      </w:pPr>
    </w:p>
    <w:p w14:paraId="33EAE5CF" w14:textId="3C436114" w:rsidR="00C34BB3" w:rsidRPr="00472076" w:rsidRDefault="00C34BB3" w:rsidP="008A14FE">
      <w:pPr>
        <w:pStyle w:val="ListParagraph"/>
        <w:numPr>
          <w:ilvl w:val="0"/>
          <w:numId w:val="6"/>
        </w:numPr>
        <w:spacing w:after="0"/>
        <w:rPr>
          <w:rFonts w:ascii="Arial" w:hAnsi="Arial" w:cs="Arial"/>
          <w:i/>
          <w:iCs/>
          <w:sz w:val="20"/>
          <w:szCs w:val="20"/>
        </w:rPr>
      </w:pPr>
      <w:r w:rsidRPr="00472076">
        <w:rPr>
          <w:rFonts w:ascii="Arial" w:hAnsi="Arial" w:cs="Arial"/>
          <w:i/>
          <w:iCs/>
          <w:sz w:val="20"/>
          <w:szCs w:val="20"/>
        </w:rPr>
        <w:t>Dirty water drainage</w:t>
      </w:r>
      <w:r w:rsidR="00C17060" w:rsidRPr="00472076">
        <w:rPr>
          <w:rFonts w:ascii="Arial" w:hAnsi="Arial" w:cs="Arial"/>
          <w:i/>
          <w:iCs/>
          <w:sz w:val="20"/>
          <w:szCs w:val="20"/>
        </w:rPr>
        <w:t xml:space="preserve">- wash water </w:t>
      </w:r>
      <w:r w:rsidR="0001549C" w:rsidRPr="00472076">
        <w:rPr>
          <w:rFonts w:ascii="Arial" w:hAnsi="Arial" w:cs="Arial"/>
          <w:i/>
          <w:iCs/>
          <w:sz w:val="20"/>
          <w:szCs w:val="20"/>
        </w:rPr>
        <w:t>from poultry houses goes where ?. Please summarise any tanks</w:t>
      </w:r>
      <w:r w:rsidR="000E221D" w:rsidRPr="00472076">
        <w:rPr>
          <w:rFonts w:ascii="Arial" w:hAnsi="Arial" w:cs="Arial"/>
          <w:i/>
          <w:iCs/>
          <w:sz w:val="20"/>
          <w:szCs w:val="20"/>
        </w:rPr>
        <w:t xml:space="preserve"> with capacities</w:t>
      </w:r>
      <w:r w:rsidR="0001549C" w:rsidRPr="00472076">
        <w:rPr>
          <w:rFonts w:ascii="Arial" w:hAnsi="Arial" w:cs="Arial"/>
          <w:i/>
          <w:iCs/>
          <w:sz w:val="20"/>
          <w:szCs w:val="20"/>
        </w:rPr>
        <w:t xml:space="preserve"> </w:t>
      </w:r>
      <w:r w:rsidR="000E221D" w:rsidRPr="00472076">
        <w:rPr>
          <w:rFonts w:ascii="Arial" w:hAnsi="Arial" w:cs="Arial"/>
          <w:i/>
          <w:iCs/>
          <w:sz w:val="20"/>
          <w:szCs w:val="20"/>
        </w:rPr>
        <w:t>within installation</w:t>
      </w:r>
      <w:r w:rsidR="0001549C" w:rsidRPr="00472076">
        <w:rPr>
          <w:rFonts w:ascii="Arial" w:hAnsi="Arial" w:cs="Arial"/>
          <w:i/>
          <w:iCs/>
          <w:sz w:val="20"/>
          <w:szCs w:val="20"/>
        </w:rPr>
        <w:t xml:space="preserve"> for receiving dirty water</w:t>
      </w:r>
    </w:p>
    <w:p w14:paraId="35D0E732" w14:textId="3C2AED88" w:rsidR="008B5AC6" w:rsidRPr="00D511DB" w:rsidRDefault="00F7701C" w:rsidP="00D511DB">
      <w:pPr>
        <w:spacing w:after="0"/>
        <w:rPr>
          <w:rFonts w:ascii="Arial" w:hAnsi="Arial" w:cs="Arial"/>
          <w:i/>
          <w:iCs/>
        </w:rPr>
      </w:pPr>
      <w:r w:rsidRPr="00D511DB">
        <w:rPr>
          <w:rFonts w:ascii="Arial" w:hAnsi="Arial" w:cs="Arial"/>
          <w:i/>
          <w:iCs/>
        </w:rPr>
        <w:t>Please resubmit an updated NTS covering above point</w:t>
      </w:r>
      <w:r w:rsidR="00A96121" w:rsidRPr="00D511DB">
        <w:rPr>
          <w:rFonts w:ascii="Arial" w:hAnsi="Arial" w:cs="Arial"/>
          <w:i/>
          <w:iCs/>
        </w:rPr>
        <w:t>s</w:t>
      </w:r>
      <w:r w:rsidR="00961B68" w:rsidRPr="00D511DB">
        <w:rPr>
          <w:rFonts w:ascii="Arial" w:hAnsi="Arial" w:cs="Arial"/>
          <w:i/>
          <w:iCs/>
        </w:rPr>
        <w:t>.</w:t>
      </w:r>
    </w:p>
    <w:p w14:paraId="16EEAFE0" w14:textId="77777777" w:rsidR="00A96121" w:rsidRPr="003962C6" w:rsidRDefault="00A96121" w:rsidP="008A14FE">
      <w:pPr>
        <w:spacing w:after="0"/>
        <w:ind w:left="360"/>
        <w:rPr>
          <w:rFonts w:ascii="Arial" w:hAnsi="Arial" w:cs="Arial"/>
          <w:i/>
          <w:iCs/>
        </w:rPr>
      </w:pPr>
    </w:p>
    <w:p w14:paraId="55D16A3E" w14:textId="1D494C6C" w:rsidR="00BB2706" w:rsidRDefault="00BB2706" w:rsidP="008A14FE">
      <w:pPr>
        <w:pStyle w:val="ListParagraph"/>
        <w:numPr>
          <w:ilvl w:val="0"/>
          <w:numId w:val="1"/>
        </w:numPr>
        <w:spacing w:after="0"/>
        <w:rPr>
          <w:rFonts w:ascii="Arial" w:hAnsi="Arial" w:cs="Arial"/>
          <w:b/>
          <w:bCs/>
        </w:rPr>
      </w:pPr>
      <w:r>
        <w:rPr>
          <w:rFonts w:ascii="Arial" w:hAnsi="Arial" w:cs="Arial"/>
          <w:b/>
          <w:bCs/>
        </w:rPr>
        <w:t>Biomass boiler details</w:t>
      </w:r>
    </w:p>
    <w:p w14:paraId="11A0B257" w14:textId="4C03121D" w:rsidR="00BB2706" w:rsidRDefault="00BE0DEC" w:rsidP="008A14FE">
      <w:pPr>
        <w:spacing w:after="0"/>
        <w:ind w:left="360"/>
        <w:rPr>
          <w:rFonts w:ascii="Arial" w:hAnsi="Arial" w:cs="Arial"/>
          <w:sz w:val="20"/>
          <w:szCs w:val="20"/>
        </w:rPr>
      </w:pPr>
      <w:r w:rsidRPr="00016A4C">
        <w:rPr>
          <w:rFonts w:ascii="Arial" w:hAnsi="Arial" w:cs="Arial"/>
          <w:sz w:val="20"/>
          <w:szCs w:val="20"/>
        </w:rPr>
        <w:t>Please give biomass boiler thermal input and NGR of location.</w:t>
      </w:r>
      <w:r w:rsidR="00016A4C">
        <w:rPr>
          <w:rFonts w:ascii="Arial" w:hAnsi="Arial" w:cs="Arial"/>
          <w:sz w:val="20"/>
          <w:szCs w:val="20"/>
        </w:rPr>
        <w:t xml:space="preserve"> Please confirm a single biomass boiler.</w:t>
      </w:r>
    </w:p>
    <w:p w14:paraId="41049026" w14:textId="156D8F4D" w:rsidR="00B76E1E" w:rsidRPr="00016A4C" w:rsidRDefault="00B76E1E" w:rsidP="008A14FE">
      <w:pPr>
        <w:spacing w:after="0"/>
        <w:ind w:left="360"/>
        <w:rPr>
          <w:rFonts w:ascii="Arial" w:hAnsi="Arial" w:cs="Arial"/>
          <w:sz w:val="20"/>
          <w:szCs w:val="20"/>
        </w:rPr>
      </w:pPr>
      <w:r>
        <w:rPr>
          <w:rFonts w:ascii="Arial" w:hAnsi="Arial" w:cs="Arial"/>
          <w:sz w:val="20"/>
          <w:szCs w:val="20"/>
        </w:rPr>
        <w:t xml:space="preserve">Please provide </w:t>
      </w:r>
      <w:r w:rsidR="008E635E">
        <w:rPr>
          <w:rFonts w:ascii="Arial" w:hAnsi="Arial" w:cs="Arial"/>
          <w:sz w:val="20"/>
          <w:szCs w:val="20"/>
        </w:rPr>
        <w:t>maximum wood storage capacity within installation boundary.</w:t>
      </w:r>
    </w:p>
    <w:p w14:paraId="3EA18283" w14:textId="7A5BD4C8" w:rsidR="009A718A" w:rsidRDefault="009A718A" w:rsidP="008A14FE">
      <w:pPr>
        <w:spacing w:after="0"/>
        <w:ind w:left="360"/>
        <w:rPr>
          <w:rFonts w:ascii="Arial" w:hAnsi="Arial" w:cs="Arial"/>
          <w:sz w:val="20"/>
          <w:szCs w:val="20"/>
        </w:rPr>
      </w:pPr>
      <w:r w:rsidRPr="00016A4C">
        <w:rPr>
          <w:rFonts w:ascii="Arial" w:hAnsi="Arial" w:cs="Arial"/>
          <w:sz w:val="20"/>
          <w:szCs w:val="20"/>
        </w:rPr>
        <w:t xml:space="preserve">Please </w:t>
      </w:r>
      <w:r w:rsidR="00016A4C" w:rsidRPr="00016A4C">
        <w:rPr>
          <w:rFonts w:ascii="Arial" w:hAnsi="Arial" w:cs="Arial"/>
          <w:sz w:val="20"/>
          <w:szCs w:val="20"/>
        </w:rPr>
        <w:t>go through screening criteria line by line to show compliance</w:t>
      </w:r>
      <w:r w:rsidR="000177FA">
        <w:rPr>
          <w:rFonts w:ascii="Arial" w:hAnsi="Arial" w:cs="Arial"/>
          <w:sz w:val="20"/>
          <w:szCs w:val="20"/>
        </w:rPr>
        <w:t xml:space="preserve"> , see link below</w:t>
      </w:r>
    </w:p>
    <w:p w14:paraId="540CD9B9" w14:textId="4BDE3DDF" w:rsidR="009546A7" w:rsidRDefault="000177FA" w:rsidP="008A14FE">
      <w:pPr>
        <w:spacing w:after="0"/>
        <w:ind w:left="360"/>
        <w:rPr>
          <w:rFonts w:ascii="Arial" w:hAnsi="Arial" w:cs="Arial"/>
          <w:sz w:val="20"/>
          <w:szCs w:val="20"/>
        </w:rPr>
      </w:pPr>
      <w:hyperlink r:id="rId9" w:anchor="air-emissions-biomass-boilers" w:history="1">
        <w:r w:rsidRPr="00E91EF8">
          <w:rPr>
            <w:rStyle w:val="Hyperlink"/>
            <w:rFonts w:ascii="Arial" w:hAnsi="Arial" w:cs="Arial"/>
            <w:sz w:val="20"/>
            <w:szCs w:val="20"/>
          </w:rPr>
          <w:t>https://www.gov.uk/guidance/intensive-farming-risk-assessment-for-your-environmental-permit#air-emissions-biomass-boilers</w:t>
        </w:r>
      </w:hyperlink>
    </w:p>
    <w:p w14:paraId="387A17A2" w14:textId="77777777" w:rsidR="000177FA" w:rsidRDefault="000177FA" w:rsidP="008A14FE">
      <w:pPr>
        <w:spacing w:after="0"/>
        <w:ind w:left="360"/>
        <w:rPr>
          <w:rFonts w:ascii="Arial" w:hAnsi="Arial" w:cs="Arial"/>
          <w:sz w:val="20"/>
          <w:szCs w:val="20"/>
        </w:rPr>
      </w:pPr>
    </w:p>
    <w:p w14:paraId="62DA8425" w14:textId="19B00BF4" w:rsidR="009546A7" w:rsidRDefault="000177FA" w:rsidP="008A14FE">
      <w:pPr>
        <w:pStyle w:val="ListParagraph"/>
        <w:numPr>
          <w:ilvl w:val="0"/>
          <w:numId w:val="10"/>
        </w:numPr>
        <w:spacing w:after="0"/>
        <w:rPr>
          <w:rFonts w:ascii="Arial" w:hAnsi="Arial" w:cs="Arial"/>
          <w:i/>
          <w:iCs/>
          <w:sz w:val="20"/>
          <w:szCs w:val="20"/>
        </w:rPr>
      </w:pPr>
      <w:r w:rsidRPr="00B76E1E">
        <w:rPr>
          <w:rFonts w:ascii="Arial" w:hAnsi="Arial" w:cs="Arial"/>
          <w:i/>
          <w:iCs/>
          <w:sz w:val="20"/>
          <w:szCs w:val="20"/>
        </w:rPr>
        <w:t>Note 1</w:t>
      </w:r>
      <w:r w:rsidR="00B76E1E">
        <w:rPr>
          <w:rFonts w:ascii="Arial" w:hAnsi="Arial" w:cs="Arial"/>
          <w:i/>
          <w:iCs/>
          <w:sz w:val="20"/>
          <w:szCs w:val="20"/>
        </w:rPr>
        <w:t xml:space="preserve">- If thermal </w:t>
      </w:r>
      <w:r w:rsidR="008E635E">
        <w:rPr>
          <w:rFonts w:ascii="Arial" w:hAnsi="Arial" w:cs="Arial"/>
          <w:i/>
          <w:iCs/>
          <w:sz w:val="20"/>
          <w:szCs w:val="20"/>
        </w:rPr>
        <w:t>input &gt; 0.5 KW please note we will need to check habitat screening distance criteria are met for final compliance</w:t>
      </w:r>
    </w:p>
    <w:p w14:paraId="754B651A" w14:textId="329D1D23" w:rsidR="00AF1B52" w:rsidRPr="00B76E1E" w:rsidRDefault="00AF1B52" w:rsidP="008A14FE">
      <w:pPr>
        <w:pStyle w:val="ListParagraph"/>
        <w:numPr>
          <w:ilvl w:val="0"/>
          <w:numId w:val="10"/>
        </w:numPr>
        <w:spacing w:after="0"/>
        <w:rPr>
          <w:rFonts w:ascii="Arial" w:hAnsi="Arial" w:cs="Arial"/>
          <w:i/>
          <w:iCs/>
          <w:sz w:val="20"/>
          <w:szCs w:val="20"/>
        </w:rPr>
      </w:pPr>
      <w:r>
        <w:rPr>
          <w:rFonts w:ascii="Arial" w:hAnsi="Arial" w:cs="Arial"/>
          <w:i/>
          <w:iCs/>
          <w:sz w:val="20"/>
          <w:szCs w:val="20"/>
        </w:rPr>
        <w:t xml:space="preserve">Note 2- Modelling may be needed if </w:t>
      </w:r>
      <w:r w:rsidR="00512626">
        <w:rPr>
          <w:rFonts w:ascii="Arial" w:hAnsi="Arial" w:cs="Arial"/>
          <w:i/>
          <w:iCs/>
          <w:sz w:val="20"/>
          <w:szCs w:val="20"/>
        </w:rPr>
        <w:t>boiler/location does not screen out.</w:t>
      </w:r>
    </w:p>
    <w:p w14:paraId="4B3CA85F" w14:textId="346D774B" w:rsidR="00B76E1E" w:rsidRPr="00B76E1E" w:rsidRDefault="00B76E1E" w:rsidP="008A14FE">
      <w:pPr>
        <w:pStyle w:val="ListParagraph"/>
        <w:numPr>
          <w:ilvl w:val="0"/>
          <w:numId w:val="10"/>
        </w:numPr>
        <w:spacing w:after="0"/>
        <w:rPr>
          <w:rFonts w:ascii="Arial" w:hAnsi="Arial" w:cs="Arial"/>
          <w:i/>
          <w:iCs/>
          <w:sz w:val="20"/>
          <w:szCs w:val="20"/>
        </w:rPr>
      </w:pPr>
      <w:r w:rsidRPr="00B76E1E">
        <w:rPr>
          <w:rFonts w:ascii="Arial" w:hAnsi="Arial" w:cs="Arial"/>
          <w:i/>
          <w:iCs/>
          <w:sz w:val="20"/>
          <w:szCs w:val="20"/>
        </w:rPr>
        <w:t xml:space="preserve">Note </w:t>
      </w:r>
      <w:r w:rsidR="00AF1B52">
        <w:rPr>
          <w:rFonts w:ascii="Arial" w:hAnsi="Arial" w:cs="Arial"/>
          <w:i/>
          <w:iCs/>
          <w:sz w:val="20"/>
          <w:szCs w:val="20"/>
        </w:rPr>
        <w:t>3</w:t>
      </w:r>
      <w:r w:rsidR="008E635E">
        <w:rPr>
          <w:rFonts w:ascii="Arial" w:hAnsi="Arial" w:cs="Arial"/>
          <w:i/>
          <w:iCs/>
          <w:sz w:val="20"/>
          <w:szCs w:val="20"/>
        </w:rPr>
        <w:t>- Please be aware if thermal input capacity</w:t>
      </w:r>
      <w:r w:rsidR="000460AF">
        <w:rPr>
          <w:rFonts w:ascii="Arial" w:hAnsi="Arial" w:cs="Arial"/>
          <w:i/>
          <w:iCs/>
          <w:sz w:val="20"/>
          <w:szCs w:val="20"/>
        </w:rPr>
        <w:t xml:space="preserve"> of any single biomass boiler</w:t>
      </w:r>
      <w:r w:rsidR="008E635E">
        <w:rPr>
          <w:rFonts w:ascii="Arial" w:hAnsi="Arial" w:cs="Arial"/>
          <w:i/>
          <w:iCs/>
          <w:sz w:val="20"/>
          <w:szCs w:val="20"/>
        </w:rPr>
        <w:t xml:space="preserve"> &gt; 1MW – MCP applies , requiring full compliance w</w:t>
      </w:r>
      <w:r w:rsidR="000460AF">
        <w:rPr>
          <w:rFonts w:ascii="Arial" w:hAnsi="Arial" w:cs="Arial"/>
          <w:i/>
          <w:iCs/>
          <w:sz w:val="20"/>
          <w:szCs w:val="20"/>
        </w:rPr>
        <w:t>ith ELV and monitoring requirements</w:t>
      </w:r>
    </w:p>
    <w:p w14:paraId="5FC1F595" w14:textId="77777777" w:rsidR="00B76E1E" w:rsidRPr="00016A4C" w:rsidRDefault="00B76E1E" w:rsidP="008A14FE">
      <w:pPr>
        <w:spacing w:after="0"/>
        <w:ind w:left="360"/>
        <w:rPr>
          <w:rFonts w:ascii="Arial" w:hAnsi="Arial" w:cs="Arial"/>
          <w:sz w:val="20"/>
          <w:szCs w:val="20"/>
        </w:rPr>
      </w:pPr>
    </w:p>
    <w:p w14:paraId="2A8A1F3E" w14:textId="79046624" w:rsidR="00472076" w:rsidRDefault="00472076" w:rsidP="008A14FE">
      <w:pPr>
        <w:pStyle w:val="ListParagraph"/>
        <w:numPr>
          <w:ilvl w:val="0"/>
          <w:numId w:val="1"/>
        </w:numPr>
        <w:spacing w:after="0"/>
        <w:rPr>
          <w:rFonts w:ascii="Arial" w:hAnsi="Arial" w:cs="Arial"/>
          <w:b/>
          <w:bCs/>
        </w:rPr>
      </w:pPr>
      <w:r>
        <w:rPr>
          <w:rFonts w:ascii="Arial" w:hAnsi="Arial" w:cs="Arial"/>
          <w:b/>
          <w:bCs/>
        </w:rPr>
        <w:t>MCP</w:t>
      </w:r>
    </w:p>
    <w:p w14:paraId="07083F9E" w14:textId="77049B22" w:rsidR="00472076" w:rsidRDefault="00F30A43" w:rsidP="00F30A43">
      <w:pPr>
        <w:spacing w:after="0"/>
        <w:ind w:left="360"/>
        <w:rPr>
          <w:rFonts w:ascii="Arial" w:hAnsi="Arial" w:cs="Arial"/>
          <w:b/>
          <w:bCs/>
        </w:rPr>
      </w:pPr>
      <w:r>
        <w:rPr>
          <w:rFonts w:ascii="Arial" w:hAnsi="Arial" w:cs="Arial"/>
          <w:b/>
          <w:bCs/>
        </w:rPr>
        <w:t xml:space="preserve">Please supply </w:t>
      </w:r>
      <w:r w:rsidR="00326521">
        <w:rPr>
          <w:rFonts w:ascii="Arial" w:hAnsi="Arial" w:cs="Arial"/>
          <w:b/>
          <w:bCs/>
        </w:rPr>
        <w:t>following information if final biomass boiler thermal input &gt;1 MW for any one unit</w:t>
      </w:r>
    </w:p>
    <w:p w14:paraId="1CB396F5" w14:textId="3BCDE2EB" w:rsidR="00326521" w:rsidRDefault="007738EF" w:rsidP="00326521">
      <w:pPr>
        <w:pStyle w:val="ListParagraph"/>
        <w:numPr>
          <w:ilvl w:val="0"/>
          <w:numId w:val="11"/>
        </w:numPr>
        <w:spacing w:after="0"/>
        <w:rPr>
          <w:rFonts w:ascii="Arial" w:hAnsi="Arial" w:cs="Arial"/>
          <w:sz w:val="20"/>
          <w:szCs w:val="20"/>
        </w:rPr>
      </w:pPr>
      <w:r>
        <w:rPr>
          <w:rFonts w:ascii="Arial" w:hAnsi="Arial" w:cs="Arial"/>
          <w:sz w:val="20"/>
          <w:szCs w:val="20"/>
        </w:rPr>
        <w:t>New Plant, expected commissioning date July 2025</w:t>
      </w:r>
    </w:p>
    <w:p w14:paraId="5519F9F8" w14:textId="69EB3E11" w:rsidR="00326521" w:rsidRDefault="00326521" w:rsidP="00326521">
      <w:pPr>
        <w:pStyle w:val="ListParagraph"/>
        <w:numPr>
          <w:ilvl w:val="0"/>
          <w:numId w:val="11"/>
        </w:numPr>
        <w:spacing w:after="0"/>
        <w:rPr>
          <w:rFonts w:ascii="Arial" w:hAnsi="Arial" w:cs="Arial"/>
          <w:sz w:val="20"/>
          <w:szCs w:val="20"/>
        </w:rPr>
      </w:pPr>
      <w:r>
        <w:rPr>
          <w:rFonts w:ascii="Arial" w:hAnsi="Arial" w:cs="Arial"/>
          <w:sz w:val="20"/>
          <w:szCs w:val="20"/>
        </w:rPr>
        <w:t xml:space="preserve">MCP compliance with wider ELVs for new plant for </w:t>
      </w:r>
      <w:r w:rsidR="00ED175E">
        <w:rPr>
          <w:rFonts w:ascii="Arial" w:hAnsi="Arial" w:cs="Arial"/>
          <w:sz w:val="20"/>
          <w:szCs w:val="20"/>
        </w:rPr>
        <w:t xml:space="preserve">solid </w:t>
      </w:r>
      <w:r>
        <w:rPr>
          <w:rFonts w:ascii="Arial" w:hAnsi="Arial" w:cs="Arial"/>
          <w:sz w:val="20"/>
          <w:szCs w:val="20"/>
        </w:rPr>
        <w:t>biomass plant</w:t>
      </w:r>
      <w:r w:rsidR="007738EF">
        <w:rPr>
          <w:rFonts w:ascii="Arial" w:hAnsi="Arial" w:cs="Arial"/>
          <w:sz w:val="20"/>
          <w:szCs w:val="20"/>
        </w:rPr>
        <w:t>,</w:t>
      </w:r>
      <w:r w:rsidR="00ED175E">
        <w:rPr>
          <w:rFonts w:ascii="Arial" w:hAnsi="Arial" w:cs="Arial"/>
          <w:sz w:val="20"/>
          <w:szCs w:val="20"/>
        </w:rPr>
        <w:t xml:space="preserve"> part 2 table </w:t>
      </w:r>
      <w:r w:rsidR="007738EF">
        <w:rPr>
          <w:rFonts w:ascii="Arial" w:hAnsi="Arial" w:cs="Arial"/>
          <w:sz w:val="20"/>
          <w:szCs w:val="20"/>
        </w:rPr>
        <w:t>1</w:t>
      </w:r>
      <w:r w:rsidR="00ED175E">
        <w:rPr>
          <w:rFonts w:ascii="Arial" w:hAnsi="Arial" w:cs="Arial"/>
          <w:sz w:val="20"/>
          <w:szCs w:val="20"/>
        </w:rPr>
        <w:t xml:space="preserve"> for new plant</w:t>
      </w:r>
    </w:p>
    <w:p w14:paraId="22514D0B" w14:textId="520931AA" w:rsidR="00ED175E" w:rsidRPr="007738EF" w:rsidRDefault="00ED175E" w:rsidP="00F175F2">
      <w:pPr>
        <w:pStyle w:val="ListParagraph"/>
        <w:numPr>
          <w:ilvl w:val="0"/>
          <w:numId w:val="11"/>
        </w:numPr>
        <w:spacing w:after="0"/>
        <w:rPr>
          <w:rFonts w:ascii="Arial" w:hAnsi="Arial" w:cs="Arial"/>
          <w:sz w:val="20"/>
          <w:szCs w:val="20"/>
        </w:rPr>
      </w:pPr>
      <w:r w:rsidRPr="007738EF">
        <w:rPr>
          <w:rFonts w:ascii="Arial" w:hAnsi="Arial" w:cs="Arial"/>
          <w:sz w:val="20"/>
          <w:szCs w:val="20"/>
        </w:rPr>
        <w:t>Monitoring of CO, NOx, S</w:t>
      </w:r>
      <w:r w:rsidR="00194E90" w:rsidRPr="007738EF">
        <w:rPr>
          <w:rFonts w:ascii="Arial" w:hAnsi="Arial" w:cs="Arial"/>
          <w:sz w:val="20"/>
          <w:szCs w:val="20"/>
        </w:rPr>
        <w:t>O</w:t>
      </w:r>
      <w:r w:rsidRPr="007738EF">
        <w:rPr>
          <w:rFonts w:ascii="Arial" w:hAnsi="Arial" w:cs="Arial"/>
          <w:sz w:val="20"/>
          <w:szCs w:val="20"/>
        </w:rPr>
        <w:t>2 and dust</w:t>
      </w:r>
      <w:r w:rsidR="007738EF" w:rsidRPr="007738EF">
        <w:rPr>
          <w:rFonts w:ascii="Arial" w:hAnsi="Arial" w:cs="Arial"/>
          <w:sz w:val="20"/>
          <w:szCs w:val="20"/>
        </w:rPr>
        <w:t xml:space="preserve"> as per testing procedure</w:t>
      </w:r>
      <w:r w:rsidR="00D65087" w:rsidRPr="007738EF">
        <w:rPr>
          <w:rFonts w:ascii="Arial" w:hAnsi="Arial" w:cs="Arial"/>
          <w:sz w:val="20"/>
          <w:szCs w:val="20"/>
        </w:rPr>
        <w:t xml:space="preserve"> </w:t>
      </w:r>
    </w:p>
    <w:p w14:paraId="3C4FE02D" w14:textId="77777777" w:rsidR="007114B8" w:rsidRDefault="007114B8" w:rsidP="00ED175E">
      <w:pPr>
        <w:pStyle w:val="ListParagraph"/>
        <w:spacing w:after="0"/>
        <w:ind w:left="1080"/>
        <w:rPr>
          <w:rFonts w:ascii="Arial" w:hAnsi="Arial" w:cs="Arial"/>
          <w:sz w:val="20"/>
          <w:szCs w:val="20"/>
        </w:rPr>
      </w:pPr>
    </w:p>
    <w:p w14:paraId="627AEFB4" w14:textId="194728CA" w:rsidR="007114B8" w:rsidRDefault="007114B8" w:rsidP="007114B8">
      <w:pPr>
        <w:pStyle w:val="ListParagraph"/>
        <w:numPr>
          <w:ilvl w:val="0"/>
          <w:numId w:val="11"/>
        </w:numPr>
        <w:spacing w:after="0"/>
        <w:rPr>
          <w:rFonts w:ascii="Arial" w:hAnsi="Arial" w:cs="Arial"/>
          <w:sz w:val="20"/>
          <w:szCs w:val="20"/>
        </w:rPr>
      </w:pPr>
      <w:r>
        <w:rPr>
          <w:rFonts w:ascii="Arial" w:hAnsi="Arial" w:cs="Arial"/>
          <w:sz w:val="20"/>
          <w:szCs w:val="20"/>
        </w:rPr>
        <w:t>MCP details – please complete fill in details required in following table:</w:t>
      </w:r>
    </w:p>
    <w:tbl>
      <w:tblPr>
        <w:tblStyle w:val="TableGrid"/>
        <w:tblW w:w="0" w:type="auto"/>
        <w:tblLook w:val="04A0" w:firstRow="1" w:lastRow="0" w:firstColumn="1" w:lastColumn="0" w:noHBand="0" w:noVBand="1"/>
      </w:tblPr>
      <w:tblGrid>
        <w:gridCol w:w="8500"/>
        <w:gridCol w:w="1843"/>
      </w:tblGrid>
      <w:tr w:rsidR="004F3B35" w:rsidRPr="00154250" w14:paraId="336FAA69" w14:textId="77777777" w:rsidTr="00194E90">
        <w:trPr>
          <w:cnfStyle w:val="100000000000" w:firstRow="1" w:lastRow="0" w:firstColumn="0" w:lastColumn="0" w:oddVBand="0" w:evenVBand="0" w:oddHBand="0" w:evenHBand="0" w:firstRowFirstColumn="0" w:firstRowLastColumn="0" w:lastRowFirstColumn="0" w:lastRowLastColumn="0"/>
        </w:trPr>
        <w:tc>
          <w:tcPr>
            <w:tcW w:w="8500" w:type="dxa"/>
          </w:tcPr>
          <w:p w14:paraId="7A2F1BDE" w14:textId="77777777" w:rsidR="004F3B35" w:rsidRPr="007A598A" w:rsidRDefault="004F3B35" w:rsidP="007A598A">
            <w:pPr>
              <w:ind w:left="0"/>
              <w:rPr>
                <w:rFonts w:ascii="Arial" w:hAnsi="Arial" w:cs="Arial"/>
                <w:color w:val="000000" w:themeColor="text1"/>
              </w:rPr>
            </w:pPr>
            <w:r w:rsidRPr="007A598A">
              <w:rPr>
                <w:rFonts w:ascii="Arial" w:hAnsi="Arial" w:cs="Arial"/>
                <w:color w:val="000000" w:themeColor="text1"/>
              </w:rPr>
              <w:t>1. Rated thermal input (MW) of the medium combustion plant.</w:t>
            </w:r>
          </w:p>
        </w:tc>
        <w:tc>
          <w:tcPr>
            <w:tcW w:w="1843" w:type="dxa"/>
          </w:tcPr>
          <w:p w14:paraId="7C4D101A" w14:textId="0618CC85" w:rsidR="004F3B35" w:rsidRPr="00154250" w:rsidRDefault="00B156FC" w:rsidP="00AC6533">
            <w:pPr>
              <w:rPr>
                <w:rFonts w:ascii="Arial" w:hAnsi="Arial" w:cs="Arial"/>
                <w:b w:val="0"/>
                <w:color w:val="FF0000"/>
              </w:rPr>
            </w:pPr>
            <w:r>
              <w:rPr>
                <w:rFonts w:ascii="Arial" w:hAnsi="Arial" w:cs="Arial"/>
                <w:b w:val="0"/>
                <w:color w:val="FF0000"/>
              </w:rPr>
              <w:t xml:space="preserve">1.764 </w:t>
            </w:r>
            <w:r w:rsidR="004F3B35" w:rsidRPr="00154250">
              <w:rPr>
                <w:rFonts w:ascii="Arial" w:hAnsi="Arial" w:cs="Arial"/>
                <w:b w:val="0"/>
                <w:color w:val="FF0000"/>
              </w:rPr>
              <w:t>MW</w:t>
            </w:r>
          </w:p>
        </w:tc>
      </w:tr>
      <w:tr w:rsidR="004F3B35" w:rsidRPr="00154250" w14:paraId="1CA6E352" w14:textId="77777777" w:rsidTr="00194E90">
        <w:tc>
          <w:tcPr>
            <w:tcW w:w="8500" w:type="dxa"/>
          </w:tcPr>
          <w:p w14:paraId="5DE94673" w14:textId="77777777" w:rsidR="004F3B35" w:rsidRPr="00154250" w:rsidRDefault="004F3B35" w:rsidP="00AC6533">
            <w:pPr>
              <w:rPr>
                <w:rFonts w:ascii="Arial" w:hAnsi="Arial" w:cs="Arial"/>
                <w:b/>
                <w:color w:val="000000" w:themeColor="text1"/>
              </w:rPr>
            </w:pPr>
            <w:r w:rsidRPr="00154250">
              <w:rPr>
                <w:rFonts w:ascii="Arial" w:hAnsi="Arial" w:cs="Arial"/>
                <w:b/>
                <w:color w:val="000000" w:themeColor="text1"/>
              </w:rPr>
              <w:t>2. Type of the medium combustion plant (diesel engine, gas turbine, dual fuel engine, other engine or other medium combustion plant).</w:t>
            </w:r>
          </w:p>
        </w:tc>
        <w:tc>
          <w:tcPr>
            <w:tcW w:w="1843" w:type="dxa"/>
          </w:tcPr>
          <w:p w14:paraId="59408E7B" w14:textId="77777777" w:rsidR="004F3B35" w:rsidRPr="00154250" w:rsidRDefault="004F3B35" w:rsidP="00AC6533">
            <w:pPr>
              <w:rPr>
                <w:rFonts w:ascii="Arial" w:hAnsi="Arial" w:cs="Arial"/>
                <w:color w:val="FF0000"/>
              </w:rPr>
            </w:pPr>
            <w:r w:rsidRPr="00154250">
              <w:rPr>
                <w:rFonts w:ascii="Arial" w:hAnsi="Arial" w:cs="Arial"/>
                <w:color w:val="FF0000"/>
              </w:rPr>
              <w:t>Other medium combustion plant</w:t>
            </w:r>
          </w:p>
        </w:tc>
      </w:tr>
      <w:tr w:rsidR="004F3B35" w:rsidRPr="00154250" w14:paraId="46CE5132" w14:textId="77777777" w:rsidTr="00194E90">
        <w:tc>
          <w:tcPr>
            <w:tcW w:w="8500" w:type="dxa"/>
          </w:tcPr>
          <w:p w14:paraId="496B8413" w14:textId="77777777" w:rsidR="004F3B35" w:rsidRPr="00154250" w:rsidRDefault="004F3B35" w:rsidP="00AC6533">
            <w:pPr>
              <w:rPr>
                <w:rFonts w:ascii="Arial" w:hAnsi="Arial" w:cs="Arial"/>
                <w:b/>
                <w:color w:val="000000" w:themeColor="text1"/>
              </w:rPr>
            </w:pPr>
            <w:r w:rsidRPr="00154250">
              <w:rPr>
                <w:rFonts w:ascii="Arial" w:hAnsi="Arial" w:cs="Arial"/>
                <w:b/>
                <w:color w:val="000000" w:themeColor="text1"/>
              </w:rPr>
              <w:t>3. Type and share of fuels used according to the fuel categories laid down in Annex II.</w:t>
            </w:r>
          </w:p>
        </w:tc>
        <w:tc>
          <w:tcPr>
            <w:tcW w:w="1843" w:type="dxa"/>
          </w:tcPr>
          <w:p w14:paraId="3CB6AB16" w14:textId="77777777" w:rsidR="004F3B35" w:rsidRPr="00154250" w:rsidRDefault="004F3B35" w:rsidP="00AC6533">
            <w:pPr>
              <w:rPr>
                <w:rFonts w:ascii="Arial" w:hAnsi="Arial" w:cs="Arial"/>
                <w:color w:val="FF0000"/>
              </w:rPr>
            </w:pPr>
            <w:r w:rsidRPr="00154250">
              <w:rPr>
                <w:rFonts w:ascii="Arial" w:hAnsi="Arial" w:cs="Arial"/>
                <w:color w:val="FF0000"/>
              </w:rPr>
              <w:t>Solid Biomass</w:t>
            </w:r>
          </w:p>
        </w:tc>
      </w:tr>
      <w:tr w:rsidR="004F3B35" w:rsidRPr="00154250" w14:paraId="35B9AD5E" w14:textId="77777777" w:rsidTr="00194E90">
        <w:tc>
          <w:tcPr>
            <w:tcW w:w="8500" w:type="dxa"/>
          </w:tcPr>
          <w:p w14:paraId="740DBBB6" w14:textId="77777777" w:rsidR="004F3B35" w:rsidRPr="00154250" w:rsidRDefault="004F3B35" w:rsidP="00D511DB">
            <w:pPr>
              <w:rPr>
                <w:rFonts w:ascii="Arial" w:hAnsi="Arial" w:cs="Arial"/>
                <w:b/>
                <w:color w:val="000000" w:themeColor="text1"/>
              </w:rPr>
            </w:pPr>
            <w:r w:rsidRPr="00154250">
              <w:rPr>
                <w:rFonts w:ascii="Arial" w:hAnsi="Arial" w:cs="Arial"/>
                <w:b/>
                <w:color w:val="000000" w:themeColor="text1"/>
              </w:rPr>
              <w:t>4. Date of the start of the operation of the medium combustion plant or, where the exact date of the start of the operation is unknown, proof of the fact that the operation started before 20 December 2018.</w:t>
            </w:r>
          </w:p>
        </w:tc>
        <w:tc>
          <w:tcPr>
            <w:tcW w:w="1843" w:type="dxa"/>
          </w:tcPr>
          <w:p w14:paraId="4DE71912" w14:textId="7D04EC77" w:rsidR="004F3B35" w:rsidRPr="00154250" w:rsidRDefault="007738EF" w:rsidP="00D511DB">
            <w:pPr>
              <w:rPr>
                <w:rFonts w:ascii="Arial" w:hAnsi="Arial" w:cs="Arial"/>
                <w:color w:val="FF0000"/>
              </w:rPr>
            </w:pPr>
            <w:r>
              <w:rPr>
                <w:rFonts w:ascii="Arial" w:hAnsi="Arial" w:cs="Arial"/>
                <w:color w:val="FF0000"/>
              </w:rPr>
              <w:t>Expected start of operation July 2025</w:t>
            </w:r>
          </w:p>
        </w:tc>
      </w:tr>
      <w:tr w:rsidR="004F3B35" w:rsidRPr="00154250" w14:paraId="7D9168D5" w14:textId="77777777" w:rsidTr="00194E90">
        <w:tc>
          <w:tcPr>
            <w:tcW w:w="8500" w:type="dxa"/>
          </w:tcPr>
          <w:p w14:paraId="2F3CC338" w14:textId="77777777" w:rsidR="004F3B35" w:rsidRPr="00154250" w:rsidRDefault="004F3B35" w:rsidP="00D511DB">
            <w:pPr>
              <w:rPr>
                <w:rFonts w:ascii="Arial" w:hAnsi="Arial" w:cs="Arial"/>
                <w:b/>
                <w:color w:val="000000" w:themeColor="text1"/>
              </w:rPr>
            </w:pPr>
            <w:r w:rsidRPr="00154250">
              <w:rPr>
                <w:rFonts w:ascii="Arial" w:hAnsi="Arial" w:cs="Arial"/>
                <w:b/>
                <w:color w:val="000000" w:themeColor="text1"/>
              </w:rPr>
              <w:t>5. Sector of activity of the medium combustion plant or the facility in which it is applied (NACE code)</w:t>
            </w:r>
          </w:p>
        </w:tc>
        <w:tc>
          <w:tcPr>
            <w:tcW w:w="1843" w:type="dxa"/>
          </w:tcPr>
          <w:p w14:paraId="491A0D8A" w14:textId="7D638A48" w:rsidR="004F3B35" w:rsidRPr="00154250" w:rsidRDefault="00D51BB9" w:rsidP="00D511DB">
            <w:pPr>
              <w:rPr>
                <w:rFonts w:ascii="Arial" w:hAnsi="Arial" w:cs="Arial"/>
                <w:color w:val="FF0000"/>
              </w:rPr>
            </w:pPr>
            <w:r w:rsidRPr="00CF791B">
              <w:rPr>
                <w:rFonts w:ascii="Arial" w:hAnsi="Arial" w:cs="Arial"/>
                <w:color w:val="FF0000"/>
              </w:rPr>
              <w:t>E.g.</w:t>
            </w:r>
            <w:r w:rsidR="004F3B35" w:rsidRPr="00CF791B">
              <w:rPr>
                <w:rFonts w:ascii="Arial" w:hAnsi="Arial" w:cs="Arial"/>
                <w:color w:val="FF0000"/>
              </w:rPr>
              <w:t xml:space="preserve"> </w:t>
            </w:r>
            <w:r w:rsidR="004F3B35" w:rsidRPr="00154250">
              <w:rPr>
                <w:rFonts w:ascii="Arial" w:hAnsi="Arial" w:cs="Arial"/>
                <w:color w:val="FF0000"/>
              </w:rPr>
              <w:t>A01.47 raising of poultry</w:t>
            </w:r>
          </w:p>
          <w:p w14:paraId="07864AF1" w14:textId="77777777" w:rsidR="004F3B35" w:rsidRPr="00154250" w:rsidRDefault="004F3B35" w:rsidP="00D511DB">
            <w:pPr>
              <w:rPr>
                <w:rFonts w:ascii="Arial" w:hAnsi="Arial" w:cs="Arial"/>
                <w:color w:val="FF0000"/>
              </w:rPr>
            </w:pPr>
          </w:p>
          <w:p w14:paraId="45F5B0EE" w14:textId="77777777" w:rsidR="004F3B35" w:rsidRPr="00154250" w:rsidRDefault="004F3B35" w:rsidP="00D511DB">
            <w:pPr>
              <w:ind w:left="0"/>
              <w:rPr>
                <w:rFonts w:ascii="Arial" w:hAnsi="Arial" w:cs="Arial"/>
                <w:color w:val="FF0000"/>
              </w:rPr>
            </w:pPr>
            <w:r w:rsidRPr="00154250">
              <w:rPr>
                <w:rFonts w:ascii="Arial" w:hAnsi="Arial" w:cs="Arial"/>
                <w:color w:val="FF0000"/>
              </w:rPr>
              <w:t xml:space="preserve">  </w:t>
            </w:r>
          </w:p>
        </w:tc>
      </w:tr>
      <w:tr w:rsidR="004F3B35" w:rsidRPr="00154250" w14:paraId="6BBE99F3" w14:textId="77777777" w:rsidTr="00194E90">
        <w:tc>
          <w:tcPr>
            <w:tcW w:w="8500" w:type="dxa"/>
          </w:tcPr>
          <w:p w14:paraId="4E6FB36E" w14:textId="77777777" w:rsidR="004F3B35" w:rsidRPr="00154250" w:rsidRDefault="004F3B35" w:rsidP="00D511DB">
            <w:pPr>
              <w:rPr>
                <w:rFonts w:ascii="Arial" w:hAnsi="Arial" w:cs="Arial"/>
                <w:b/>
                <w:color w:val="000000" w:themeColor="text1"/>
              </w:rPr>
            </w:pPr>
            <w:r w:rsidRPr="00154250">
              <w:rPr>
                <w:rFonts w:ascii="Arial" w:hAnsi="Arial" w:cs="Arial"/>
                <w:b/>
                <w:color w:val="000000" w:themeColor="text1"/>
              </w:rPr>
              <w:t>6. Expected number of annual operating hours of the medium combustion plant and average load in use.</w:t>
            </w:r>
          </w:p>
        </w:tc>
        <w:tc>
          <w:tcPr>
            <w:tcW w:w="1843" w:type="dxa"/>
          </w:tcPr>
          <w:p w14:paraId="2E436D23" w14:textId="40F07B67" w:rsidR="004F3B35" w:rsidRPr="00154250" w:rsidRDefault="00B156FC" w:rsidP="00D511DB">
            <w:pPr>
              <w:rPr>
                <w:rFonts w:ascii="Arial" w:hAnsi="Arial" w:cs="Arial"/>
                <w:color w:val="FF0000"/>
              </w:rPr>
            </w:pPr>
            <w:r>
              <w:rPr>
                <w:rFonts w:ascii="Arial" w:hAnsi="Arial" w:cs="Arial"/>
                <w:color w:val="FF0000"/>
              </w:rPr>
              <w:t>5500</w:t>
            </w:r>
            <w:r w:rsidR="004F3B35">
              <w:rPr>
                <w:rFonts w:ascii="Arial" w:hAnsi="Arial" w:cs="Arial"/>
                <w:color w:val="FF0000"/>
              </w:rPr>
              <w:t xml:space="preserve"> </w:t>
            </w:r>
            <w:r w:rsidR="004F3B35" w:rsidRPr="00154250">
              <w:rPr>
                <w:rFonts w:ascii="Arial" w:hAnsi="Arial" w:cs="Arial"/>
                <w:color w:val="FF0000"/>
              </w:rPr>
              <w:t xml:space="preserve">hours and </w:t>
            </w:r>
            <w:r>
              <w:rPr>
                <w:rFonts w:ascii="Arial" w:hAnsi="Arial" w:cs="Arial"/>
                <w:color w:val="FF0000"/>
              </w:rPr>
              <w:t>60</w:t>
            </w:r>
            <w:r w:rsidR="004F3B35" w:rsidRPr="00154250">
              <w:rPr>
                <w:rFonts w:ascii="Arial" w:hAnsi="Arial" w:cs="Arial"/>
                <w:color w:val="FF0000"/>
              </w:rPr>
              <w:t xml:space="preserve"> % load </w:t>
            </w:r>
          </w:p>
        </w:tc>
      </w:tr>
      <w:tr w:rsidR="004F3B35" w:rsidRPr="00154250" w14:paraId="5CC3D35F" w14:textId="77777777" w:rsidTr="00194E90">
        <w:tc>
          <w:tcPr>
            <w:tcW w:w="8500" w:type="dxa"/>
          </w:tcPr>
          <w:p w14:paraId="0A24EF00" w14:textId="77777777" w:rsidR="004F3B35" w:rsidRPr="00154250" w:rsidRDefault="004F3B35" w:rsidP="00D511DB">
            <w:pPr>
              <w:rPr>
                <w:rFonts w:ascii="Arial" w:hAnsi="Arial" w:cs="Arial"/>
                <w:b/>
                <w:color w:val="000000" w:themeColor="text1"/>
              </w:rPr>
            </w:pPr>
            <w:r w:rsidRPr="00154250">
              <w:rPr>
                <w:rFonts w:ascii="Arial" w:hAnsi="Arial" w:cs="Arial"/>
                <w:b/>
                <w:color w:val="000000" w:themeColor="text1"/>
              </w:rPr>
              <w:t>7. Where the option of exemption under Article 6(3) or Article 6(8) is used, a declaration signed by the operator that the medium combustion plant will not be operated more than the number of hours referred to in those paragraphs.</w:t>
            </w:r>
          </w:p>
        </w:tc>
        <w:tc>
          <w:tcPr>
            <w:tcW w:w="1843" w:type="dxa"/>
          </w:tcPr>
          <w:p w14:paraId="45F17FE2" w14:textId="77777777" w:rsidR="004F3B35" w:rsidRPr="00154250" w:rsidRDefault="004F3B35" w:rsidP="00D511DB">
            <w:pPr>
              <w:rPr>
                <w:rFonts w:ascii="Arial" w:hAnsi="Arial" w:cs="Arial"/>
                <w:color w:val="FF0000"/>
              </w:rPr>
            </w:pPr>
            <w:r w:rsidRPr="00154250">
              <w:rPr>
                <w:rFonts w:ascii="Arial" w:hAnsi="Arial" w:cs="Arial"/>
                <w:color w:val="FF0000"/>
              </w:rPr>
              <w:t>Not applicable</w:t>
            </w:r>
          </w:p>
        </w:tc>
      </w:tr>
      <w:tr w:rsidR="004F3B35" w:rsidRPr="00154250" w14:paraId="676EF889" w14:textId="77777777" w:rsidTr="00194E90">
        <w:tc>
          <w:tcPr>
            <w:tcW w:w="8500" w:type="dxa"/>
          </w:tcPr>
          <w:p w14:paraId="5F90CE48" w14:textId="77777777" w:rsidR="004F3B35" w:rsidRPr="00154250" w:rsidRDefault="004F3B35" w:rsidP="00D511DB">
            <w:pPr>
              <w:rPr>
                <w:rFonts w:ascii="Arial" w:hAnsi="Arial" w:cs="Arial"/>
                <w:b/>
                <w:color w:val="000000" w:themeColor="text1"/>
              </w:rPr>
            </w:pPr>
            <w:r w:rsidRPr="00154250">
              <w:rPr>
                <w:rFonts w:ascii="Arial" w:hAnsi="Arial" w:cs="Arial"/>
                <w:b/>
                <w:color w:val="000000" w:themeColor="text1"/>
              </w:rPr>
              <w:t>8. Name and registered office of the operator and, in the case of stationary medium combustion plants, the address where the plant is located.</w:t>
            </w:r>
          </w:p>
        </w:tc>
        <w:tc>
          <w:tcPr>
            <w:tcW w:w="1843" w:type="dxa"/>
          </w:tcPr>
          <w:p w14:paraId="51469A24" w14:textId="70E59102" w:rsidR="004F3B35" w:rsidRPr="00CF791B" w:rsidRDefault="004F3B35" w:rsidP="00D511DB">
            <w:pPr>
              <w:ind w:left="0"/>
              <w:rPr>
                <w:rFonts w:ascii="Arial" w:hAnsi="Arial" w:cs="Arial"/>
                <w:color w:val="FF0000"/>
              </w:rPr>
            </w:pPr>
            <w:r w:rsidRPr="00CF791B">
              <w:rPr>
                <w:rFonts w:ascii="Arial" w:hAnsi="Arial" w:cs="Arial"/>
                <w:color w:val="FF0000"/>
              </w:rPr>
              <w:t xml:space="preserve">  </w:t>
            </w:r>
            <w:r w:rsidR="007738EF">
              <w:rPr>
                <w:rFonts w:ascii="Arial" w:hAnsi="Arial" w:cs="Arial"/>
                <w:color w:val="FF0000"/>
              </w:rPr>
              <w:t>RG &amp; JM Towers</w:t>
            </w:r>
          </w:p>
          <w:p w14:paraId="1C9425D5" w14:textId="77777777" w:rsidR="004F3B35" w:rsidRPr="00CF791B" w:rsidRDefault="004F3B35" w:rsidP="00D511DB">
            <w:pPr>
              <w:rPr>
                <w:rFonts w:ascii="Arial" w:hAnsi="Arial" w:cs="Arial"/>
                <w:color w:val="FF0000"/>
              </w:rPr>
            </w:pPr>
          </w:p>
          <w:p w14:paraId="0AD992DE" w14:textId="77777777" w:rsidR="004F3B35" w:rsidRDefault="007738EF" w:rsidP="00D511DB">
            <w:pPr>
              <w:ind w:left="0"/>
              <w:rPr>
                <w:rFonts w:ascii="Arial" w:hAnsi="Arial" w:cs="Arial"/>
                <w:color w:val="FF0000"/>
              </w:rPr>
            </w:pPr>
            <w:r w:rsidRPr="007738EF">
              <w:rPr>
                <w:rFonts w:ascii="Arial" w:hAnsi="Arial" w:cs="Arial"/>
                <w:color w:val="FF0000"/>
              </w:rPr>
              <w:t xml:space="preserve">Bradkirk Hall Farm, </w:t>
            </w:r>
            <w:proofErr w:type="spellStart"/>
            <w:r w:rsidRPr="007738EF">
              <w:rPr>
                <w:rFonts w:ascii="Arial" w:hAnsi="Arial" w:cs="Arial"/>
                <w:color w:val="FF0000"/>
              </w:rPr>
              <w:t>Weeton</w:t>
            </w:r>
            <w:proofErr w:type="spellEnd"/>
            <w:r w:rsidRPr="007738EF">
              <w:rPr>
                <w:rFonts w:ascii="Arial" w:hAnsi="Arial" w:cs="Arial"/>
                <w:color w:val="FF0000"/>
              </w:rPr>
              <w:t xml:space="preserve"> Road, Wesham, Preston, Lancashire.</w:t>
            </w:r>
          </w:p>
          <w:p w14:paraId="6220EC90" w14:textId="77777777" w:rsidR="007738EF" w:rsidRDefault="007738EF" w:rsidP="00D511DB">
            <w:pPr>
              <w:ind w:left="0"/>
              <w:rPr>
                <w:rFonts w:ascii="Arial" w:hAnsi="Arial" w:cs="Arial"/>
                <w:color w:val="FF0000"/>
              </w:rPr>
            </w:pPr>
          </w:p>
          <w:p w14:paraId="4203C1B9" w14:textId="77777777" w:rsidR="007738EF" w:rsidRDefault="007738EF" w:rsidP="00D511DB">
            <w:pPr>
              <w:ind w:left="0"/>
              <w:rPr>
                <w:rFonts w:ascii="Arial" w:hAnsi="Arial" w:cs="Arial"/>
                <w:color w:val="FF0000"/>
              </w:rPr>
            </w:pPr>
            <w:r>
              <w:rPr>
                <w:rFonts w:ascii="Arial" w:hAnsi="Arial" w:cs="Arial"/>
                <w:color w:val="FF0000"/>
              </w:rPr>
              <w:t>The Junctions</w:t>
            </w:r>
          </w:p>
          <w:p w14:paraId="245B8E4D" w14:textId="653C537D" w:rsidR="007738EF" w:rsidRPr="00154250" w:rsidRDefault="007738EF" w:rsidP="00D511DB">
            <w:pPr>
              <w:ind w:left="0"/>
              <w:rPr>
                <w:rFonts w:ascii="Arial" w:hAnsi="Arial" w:cs="Arial"/>
                <w:color w:val="FF0000"/>
              </w:rPr>
            </w:pPr>
            <w:proofErr w:type="spellStart"/>
            <w:r w:rsidRPr="007738EF">
              <w:rPr>
                <w:rFonts w:ascii="Arial" w:hAnsi="Arial" w:cs="Arial"/>
                <w:color w:val="FF0000"/>
              </w:rPr>
              <w:t>Weeton</w:t>
            </w:r>
            <w:proofErr w:type="spellEnd"/>
            <w:r w:rsidRPr="007738EF">
              <w:rPr>
                <w:rFonts w:ascii="Arial" w:hAnsi="Arial" w:cs="Arial"/>
                <w:color w:val="FF0000"/>
              </w:rPr>
              <w:t xml:space="preserve"> Road, Medlar-with-Wesham, </w:t>
            </w:r>
            <w:proofErr w:type="spellStart"/>
            <w:r w:rsidRPr="007738EF">
              <w:rPr>
                <w:rFonts w:ascii="Arial" w:hAnsi="Arial" w:cs="Arial"/>
                <w:color w:val="FF0000"/>
              </w:rPr>
              <w:t>Weeton</w:t>
            </w:r>
            <w:proofErr w:type="spellEnd"/>
            <w:r w:rsidRPr="007738EF">
              <w:rPr>
                <w:rFonts w:ascii="Arial" w:hAnsi="Arial" w:cs="Arial"/>
                <w:color w:val="FF0000"/>
              </w:rPr>
              <w:t xml:space="preserve">, </w:t>
            </w:r>
            <w:r w:rsidRPr="007738EF">
              <w:rPr>
                <w:rFonts w:ascii="Arial" w:hAnsi="Arial" w:cs="Arial"/>
                <w:color w:val="FF0000"/>
              </w:rPr>
              <w:lastRenderedPageBreak/>
              <w:t>Borough of Fylde, Lancashire</w:t>
            </w:r>
          </w:p>
        </w:tc>
      </w:tr>
    </w:tbl>
    <w:p w14:paraId="14AFA1B5" w14:textId="77777777" w:rsidR="007114B8" w:rsidRDefault="007114B8" w:rsidP="00D511DB">
      <w:pPr>
        <w:spacing w:after="0"/>
        <w:rPr>
          <w:rFonts w:ascii="Arial" w:hAnsi="Arial" w:cs="Arial"/>
          <w:sz w:val="20"/>
          <w:szCs w:val="20"/>
        </w:rPr>
      </w:pPr>
    </w:p>
    <w:p w14:paraId="5E269BC6" w14:textId="77777777" w:rsidR="007114B8" w:rsidRPr="007114B8" w:rsidRDefault="007114B8" w:rsidP="00D511DB">
      <w:pPr>
        <w:spacing w:after="0"/>
        <w:rPr>
          <w:rFonts w:ascii="Arial" w:hAnsi="Arial" w:cs="Arial"/>
          <w:sz w:val="20"/>
          <w:szCs w:val="20"/>
        </w:rPr>
      </w:pPr>
    </w:p>
    <w:p w14:paraId="5A380034" w14:textId="5A4793D3" w:rsidR="00326521" w:rsidRDefault="008A4754" w:rsidP="00D511DB">
      <w:pPr>
        <w:pStyle w:val="ListParagraph"/>
        <w:numPr>
          <w:ilvl w:val="0"/>
          <w:numId w:val="1"/>
        </w:numPr>
        <w:spacing w:after="0"/>
        <w:rPr>
          <w:rFonts w:ascii="Arial" w:hAnsi="Arial" w:cs="Arial"/>
          <w:b/>
          <w:bCs/>
        </w:rPr>
      </w:pPr>
      <w:r>
        <w:rPr>
          <w:rFonts w:ascii="Arial" w:hAnsi="Arial" w:cs="Arial"/>
          <w:b/>
          <w:bCs/>
        </w:rPr>
        <w:t>Waste Wood</w:t>
      </w:r>
    </w:p>
    <w:p w14:paraId="3D3732A0" w14:textId="1A34BE36" w:rsidR="001C693E" w:rsidRDefault="001C693E" w:rsidP="00D511DB">
      <w:pPr>
        <w:pStyle w:val="ListParagraph"/>
        <w:numPr>
          <w:ilvl w:val="0"/>
          <w:numId w:val="12"/>
        </w:numPr>
        <w:spacing w:after="0"/>
        <w:rPr>
          <w:rFonts w:ascii="Arial" w:hAnsi="Arial" w:cs="Arial"/>
          <w:sz w:val="20"/>
          <w:szCs w:val="20"/>
        </w:rPr>
      </w:pPr>
      <w:r w:rsidRPr="001C693E">
        <w:rPr>
          <w:rFonts w:ascii="Arial" w:hAnsi="Arial" w:cs="Arial"/>
          <w:b/>
          <w:bCs/>
        </w:rPr>
        <w:t xml:space="preserve">Waste wood specification </w:t>
      </w:r>
      <w:r w:rsidRPr="001C693E">
        <w:rPr>
          <w:rFonts w:ascii="Arial" w:hAnsi="Arial" w:cs="Arial"/>
          <w:sz w:val="20"/>
          <w:szCs w:val="20"/>
        </w:rPr>
        <w:t xml:space="preserve">with wood description, source , confirmation of limited </w:t>
      </w:r>
      <w:r w:rsidR="00D51BB9" w:rsidRPr="001C693E">
        <w:rPr>
          <w:rFonts w:ascii="Arial" w:hAnsi="Arial" w:cs="Arial"/>
          <w:sz w:val="20"/>
          <w:szCs w:val="20"/>
        </w:rPr>
        <w:t>to</w:t>
      </w:r>
      <w:r w:rsidRPr="001C693E">
        <w:rPr>
          <w:rFonts w:ascii="Arial" w:hAnsi="Arial" w:cs="Arial"/>
          <w:sz w:val="20"/>
          <w:szCs w:val="20"/>
        </w:rPr>
        <w:t xml:space="preserve"> Grade A wood, EWC codes ( </w:t>
      </w:r>
      <w:r w:rsidR="00731A54">
        <w:rPr>
          <w:rFonts w:ascii="Arial" w:hAnsi="Arial" w:cs="Arial"/>
          <w:sz w:val="20"/>
          <w:szCs w:val="20"/>
        </w:rPr>
        <w:t>within group of one as per  below</w:t>
      </w:r>
      <w:r w:rsidRPr="001C693E">
        <w:rPr>
          <w:rFonts w:ascii="Arial" w:hAnsi="Arial" w:cs="Arial"/>
          <w:sz w:val="20"/>
          <w:szCs w:val="20"/>
        </w:rPr>
        <w:t>) and procedure to quality check only such wood allowed on site for usage in biomass boiler</w:t>
      </w:r>
    </w:p>
    <w:p w14:paraId="4FDF1B54" w14:textId="470E3870" w:rsidR="00731A54" w:rsidRDefault="00731A54" w:rsidP="00D511DB">
      <w:pPr>
        <w:pStyle w:val="ListParagraph"/>
        <w:numPr>
          <w:ilvl w:val="0"/>
          <w:numId w:val="12"/>
        </w:numPr>
        <w:spacing w:after="0"/>
        <w:rPr>
          <w:rFonts w:ascii="Arial" w:hAnsi="Arial" w:cs="Arial"/>
          <w:sz w:val="20"/>
          <w:szCs w:val="20"/>
        </w:rPr>
      </w:pPr>
      <w:r>
        <w:rPr>
          <w:rFonts w:ascii="Arial" w:hAnsi="Arial" w:cs="Arial"/>
          <w:b/>
          <w:bCs/>
        </w:rPr>
        <w:t>5.1 PART B specification met i.e. exceptions not present.</w:t>
      </w:r>
    </w:p>
    <w:p w14:paraId="1A106DF7" w14:textId="77777777" w:rsidR="00D511DB" w:rsidRDefault="00D511DB" w:rsidP="00D511DB">
      <w:pPr>
        <w:spacing w:after="0"/>
        <w:rPr>
          <w:rFonts w:ascii="Arial" w:hAnsi="Arial" w:cs="Arial"/>
          <w:sz w:val="20"/>
          <w:szCs w:val="20"/>
        </w:rPr>
      </w:pPr>
    </w:p>
    <w:p w14:paraId="5F1106AC" w14:textId="3342B85E" w:rsidR="00D511DB" w:rsidRDefault="00731A54" w:rsidP="00D511DB">
      <w:pPr>
        <w:spacing w:after="0"/>
        <w:rPr>
          <w:rFonts w:ascii="Arial" w:hAnsi="Arial" w:cs="Arial"/>
          <w:color w:val="1E1E1E"/>
          <w:shd w:val="clear" w:color="auto" w:fill="FFFFFF"/>
        </w:rPr>
      </w:pPr>
      <w:r w:rsidRPr="00731A54">
        <w:rPr>
          <w:rFonts w:ascii="Arial" w:hAnsi="Arial" w:cs="Arial"/>
          <w:color w:val="1E1E1E"/>
          <w:highlight w:val="yellow"/>
          <w:shd w:val="clear" w:color="auto" w:fill="FFFFFF"/>
        </w:rPr>
        <w:t>wood waste with the exception of wood waste which may contain halogenated organic compounds or heavy metals as a result of treatment with wood preservatives or coatings;</w:t>
      </w:r>
    </w:p>
    <w:p w14:paraId="15FAE690" w14:textId="77777777" w:rsidR="00731A54" w:rsidRDefault="00731A54" w:rsidP="00D511DB">
      <w:pPr>
        <w:spacing w:after="0"/>
        <w:rPr>
          <w:rFonts w:ascii="Arial" w:hAnsi="Arial" w:cs="Arial"/>
          <w:sz w:val="20"/>
          <w:szCs w:val="20"/>
        </w:rPr>
      </w:pP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20" w:firstRow="1" w:lastRow="0" w:firstColumn="0" w:lastColumn="0" w:noHBand="0" w:noVBand="0"/>
      </w:tblPr>
      <w:tblGrid>
        <w:gridCol w:w="1638"/>
        <w:gridCol w:w="8755"/>
      </w:tblGrid>
      <w:tr w:rsidR="00D511DB" w:rsidRPr="00D511DB" w14:paraId="2CCF6A15" w14:textId="77777777" w:rsidTr="00D511DB">
        <w:trPr>
          <w:tblHeader/>
        </w:trPr>
        <w:tc>
          <w:tcPr>
            <w:tcW w:w="5000" w:type="pct"/>
            <w:gridSpan w:val="2"/>
            <w:tcBorders>
              <w:top w:val="single" w:sz="4" w:space="0" w:color="auto"/>
              <w:left w:val="single" w:sz="4" w:space="0" w:color="auto"/>
              <w:bottom w:val="single" w:sz="4" w:space="0" w:color="auto"/>
              <w:right w:val="single" w:sz="4" w:space="0" w:color="auto"/>
            </w:tcBorders>
            <w:hideMark/>
          </w:tcPr>
          <w:p w14:paraId="4C8BDDF9" w14:textId="77777777" w:rsidR="00D511DB" w:rsidRPr="00D511DB" w:rsidRDefault="00D511DB" w:rsidP="00D511DB">
            <w:pPr>
              <w:spacing w:after="0" w:line="240" w:lineRule="auto"/>
              <w:ind w:left="85" w:right="85"/>
              <w:rPr>
                <w:rFonts w:ascii="Arial" w:eastAsia="Times New Roman" w:hAnsi="Arial" w:cs="Arial"/>
                <w:b/>
                <w:color w:val="FF0000"/>
                <w:kern w:val="0"/>
                <w:sz w:val="20"/>
                <w:szCs w:val="20"/>
                <w14:ligatures w14:val="none"/>
              </w:rPr>
            </w:pPr>
            <w:r w:rsidRPr="00D511DB">
              <w:rPr>
                <w:rFonts w:ascii="Arial" w:eastAsia="Times New Roman" w:hAnsi="Arial" w:cs="Arial"/>
                <w:b/>
                <w:color w:val="FF0000"/>
                <w:kern w:val="0"/>
                <w:sz w:val="20"/>
                <w:szCs w:val="20"/>
                <w14:ligatures w14:val="none"/>
              </w:rPr>
              <w:t>Table S2.2  Permitted waste types for use as fuel for the biomass boiler units</w:t>
            </w:r>
          </w:p>
        </w:tc>
      </w:tr>
      <w:tr w:rsidR="00D511DB" w:rsidRPr="00D511DB" w14:paraId="4A475325" w14:textId="77777777" w:rsidTr="00D511DB">
        <w:trPr>
          <w:tblHeader/>
        </w:trPr>
        <w:tc>
          <w:tcPr>
            <w:tcW w:w="788" w:type="pct"/>
            <w:tcBorders>
              <w:top w:val="single" w:sz="4" w:space="0" w:color="auto"/>
              <w:left w:val="single" w:sz="4" w:space="0" w:color="auto"/>
              <w:bottom w:val="single" w:sz="4" w:space="0" w:color="auto"/>
              <w:right w:val="single" w:sz="4" w:space="0" w:color="auto"/>
            </w:tcBorders>
            <w:hideMark/>
          </w:tcPr>
          <w:p w14:paraId="2C256C31" w14:textId="77777777" w:rsidR="00D511DB" w:rsidRPr="00D511DB" w:rsidRDefault="00D511DB" w:rsidP="00D511DB">
            <w:pPr>
              <w:spacing w:after="0" w:line="240" w:lineRule="auto"/>
              <w:ind w:left="85" w:right="85"/>
              <w:rPr>
                <w:rFonts w:ascii="Arial" w:eastAsia="Times New Roman" w:hAnsi="Arial" w:cs="Arial"/>
                <w:b/>
                <w:color w:val="FF0000"/>
                <w:kern w:val="0"/>
                <w:sz w:val="20"/>
                <w:szCs w:val="20"/>
                <w14:ligatures w14:val="none"/>
              </w:rPr>
            </w:pPr>
            <w:r w:rsidRPr="00D511DB">
              <w:rPr>
                <w:rFonts w:ascii="Arial" w:eastAsia="Times New Roman" w:hAnsi="Arial" w:cs="Arial"/>
                <w:b/>
                <w:color w:val="FF0000"/>
                <w:kern w:val="0"/>
                <w:sz w:val="20"/>
                <w:szCs w:val="20"/>
                <w14:ligatures w14:val="none"/>
              </w:rPr>
              <w:t>Waste code</w:t>
            </w:r>
          </w:p>
        </w:tc>
        <w:tc>
          <w:tcPr>
            <w:tcW w:w="4212" w:type="pct"/>
            <w:tcBorders>
              <w:top w:val="single" w:sz="4" w:space="0" w:color="auto"/>
              <w:left w:val="single" w:sz="4" w:space="0" w:color="auto"/>
              <w:bottom w:val="single" w:sz="4" w:space="0" w:color="auto"/>
              <w:right w:val="single" w:sz="4" w:space="0" w:color="auto"/>
            </w:tcBorders>
            <w:hideMark/>
          </w:tcPr>
          <w:p w14:paraId="32B44EFF" w14:textId="77777777" w:rsidR="00D511DB" w:rsidRPr="00D511DB" w:rsidRDefault="00D511DB" w:rsidP="00D511DB">
            <w:pPr>
              <w:spacing w:after="0" w:line="240" w:lineRule="auto"/>
              <w:ind w:left="85" w:right="85"/>
              <w:rPr>
                <w:rFonts w:ascii="Arial" w:eastAsia="Times New Roman" w:hAnsi="Arial" w:cs="Arial"/>
                <w:b/>
                <w:color w:val="FF0000"/>
                <w:kern w:val="0"/>
                <w:sz w:val="20"/>
                <w:szCs w:val="20"/>
                <w14:ligatures w14:val="none"/>
              </w:rPr>
            </w:pPr>
            <w:r w:rsidRPr="00D511DB">
              <w:rPr>
                <w:rFonts w:ascii="Arial" w:eastAsia="Times New Roman" w:hAnsi="Arial" w:cs="Arial"/>
                <w:b/>
                <w:color w:val="FF0000"/>
                <w:kern w:val="0"/>
                <w:sz w:val="20"/>
                <w:szCs w:val="20"/>
                <w14:ligatures w14:val="none"/>
              </w:rPr>
              <w:t>Description</w:t>
            </w:r>
          </w:p>
        </w:tc>
      </w:tr>
      <w:tr w:rsidR="00D511DB" w:rsidRPr="00D511DB" w14:paraId="6D46B7AB" w14:textId="77777777" w:rsidTr="00D511DB">
        <w:tc>
          <w:tcPr>
            <w:tcW w:w="788" w:type="pct"/>
            <w:tcBorders>
              <w:top w:val="single" w:sz="4" w:space="0" w:color="auto"/>
              <w:left w:val="single" w:sz="4" w:space="0" w:color="auto"/>
              <w:bottom w:val="single" w:sz="4" w:space="0" w:color="auto"/>
              <w:right w:val="single" w:sz="4" w:space="0" w:color="auto"/>
            </w:tcBorders>
            <w:shd w:val="clear" w:color="auto" w:fill="000000"/>
            <w:hideMark/>
          </w:tcPr>
          <w:p w14:paraId="2D4D895C" w14:textId="77777777" w:rsidR="00D511DB" w:rsidRPr="00D511DB" w:rsidRDefault="00D511DB" w:rsidP="00D511DB">
            <w:pPr>
              <w:spacing w:after="0" w:line="240" w:lineRule="auto"/>
              <w:ind w:left="85" w:right="85"/>
              <w:rPr>
                <w:rFonts w:ascii="Arial" w:eastAsia="Times New Roman" w:hAnsi="Arial" w:cs="Times New Roman"/>
                <w:b/>
                <w:kern w:val="0"/>
                <w:sz w:val="20"/>
                <w:szCs w:val="24"/>
                <w14:ligatures w14:val="none"/>
              </w:rPr>
            </w:pPr>
            <w:r w:rsidRPr="00D511DB">
              <w:rPr>
                <w:rFonts w:ascii="Arial" w:eastAsia="Times New Roman" w:hAnsi="Arial" w:cs="Arial"/>
                <w:b/>
                <w:kern w:val="0"/>
                <w:sz w:val="20"/>
                <w:szCs w:val="20"/>
                <w14:ligatures w14:val="none"/>
              </w:rPr>
              <w:t>03</w:t>
            </w:r>
          </w:p>
        </w:tc>
        <w:tc>
          <w:tcPr>
            <w:tcW w:w="4212" w:type="pct"/>
            <w:tcBorders>
              <w:top w:val="single" w:sz="4" w:space="0" w:color="auto"/>
              <w:left w:val="single" w:sz="4" w:space="0" w:color="auto"/>
              <w:bottom w:val="single" w:sz="4" w:space="0" w:color="auto"/>
              <w:right w:val="single" w:sz="4" w:space="0" w:color="auto"/>
            </w:tcBorders>
            <w:shd w:val="clear" w:color="auto" w:fill="000000"/>
            <w:hideMark/>
          </w:tcPr>
          <w:p w14:paraId="129B5CE0" w14:textId="77777777" w:rsidR="00D511DB" w:rsidRPr="00D511DB" w:rsidRDefault="00D511DB" w:rsidP="00D511DB">
            <w:pPr>
              <w:spacing w:after="0" w:line="240" w:lineRule="auto"/>
              <w:ind w:left="85" w:right="85"/>
              <w:rPr>
                <w:rFonts w:ascii="Arial" w:eastAsia="Times New Roman" w:hAnsi="Arial" w:cs="Arial"/>
                <w:b/>
                <w:kern w:val="0"/>
                <w:sz w:val="20"/>
                <w:szCs w:val="20"/>
                <w14:ligatures w14:val="none"/>
              </w:rPr>
            </w:pPr>
            <w:r w:rsidRPr="00D511DB">
              <w:rPr>
                <w:rFonts w:ascii="Arial" w:eastAsia="Times New Roman" w:hAnsi="Arial" w:cs="Arial"/>
                <w:b/>
                <w:kern w:val="0"/>
                <w:sz w:val="20"/>
                <w:szCs w:val="20"/>
                <w14:ligatures w14:val="none"/>
              </w:rPr>
              <w:t>Wastes from wood processing and the production of panels and furniture, pulp, paper and cardboard</w:t>
            </w:r>
          </w:p>
        </w:tc>
      </w:tr>
      <w:tr w:rsidR="00D511DB" w:rsidRPr="00D511DB" w14:paraId="5A8A622E" w14:textId="77777777" w:rsidTr="00D511DB">
        <w:tc>
          <w:tcPr>
            <w:tcW w:w="788" w:type="pct"/>
            <w:tcBorders>
              <w:top w:val="single" w:sz="4" w:space="0" w:color="auto"/>
              <w:left w:val="single" w:sz="4" w:space="0" w:color="auto"/>
              <w:bottom w:val="single" w:sz="4" w:space="0" w:color="auto"/>
              <w:right w:val="single" w:sz="4" w:space="0" w:color="auto"/>
            </w:tcBorders>
            <w:shd w:val="clear" w:color="auto" w:fill="D9D9D9"/>
            <w:hideMark/>
          </w:tcPr>
          <w:p w14:paraId="4D010119" w14:textId="77777777" w:rsidR="00D511DB" w:rsidRPr="00D511DB" w:rsidRDefault="00D511DB" w:rsidP="00D511DB">
            <w:pPr>
              <w:spacing w:after="0" w:line="240" w:lineRule="auto"/>
              <w:ind w:left="85" w:right="85"/>
              <w:rPr>
                <w:rFonts w:ascii="Arial" w:eastAsia="Times New Roman" w:hAnsi="Arial" w:cs="Arial"/>
                <w:b/>
                <w:kern w:val="0"/>
                <w:sz w:val="20"/>
                <w:szCs w:val="20"/>
                <w14:ligatures w14:val="none"/>
              </w:rPr>
            </w:pPr>
            <w:r w:rsidRPr="00D511DB">
              <w:rPr>
                <w:rFonts w:ascii="Arial" w:eastAsia="Times New Roman" w:hAnsi="Arial" w:cs="Arial"/>
                <w:b/>
                <w:kern w:val="0"/>
                <w:sz w:val="20"/>
                <w:szCs w:val="20"/>
                <w14:ligatures w14:val="none"/>
              </w:rPr>
              <w:t>03 01</w:t>
            </w:r>
          </w:p>
        </w:tc>
        <w:tc>
          <w:tcPr>
            <w:tcW w:w="4212" w:type="pct"/>
            <w:tcBorders>
              <w:top w:val="single" w:sz="4" w:space="0" w:color="auto"/>
              <w:left w:val="single" w:sz="4" w:space="0" w:color="auto"/>
              <w:bottom w:val="single" w:sz="4" w:space="0" w:color="auto"/>
              <w:right w:val="single" w:sz="4" w:space="0" w:color="auto"/>
            </w:tcBorders>
            <w:shd w:val="clear" w:color="auto" w:fill="D9D9D9"/>
            <w:hideMark/>
          </w:tcPr>
          <w:p w14:paraId="3A93FE2A" w14:textId="77777777" w:rsidR="00D511DB" w:rsidRPr="00D511DB" w:rsidRDefault="00D511DB" w:rsidP="00D511DB">
            <w:pPr>
              <w:spacing w:after="0" w:line="240" w:lineRule="auto"/>
              <w:ind w:left="85" w:right="85"/>
              <w:rPr>
                <w:rFonts w:ascii="Arial" w:eastAsia="Times New Roman" w:hAnsi="Arial" w:cs="Arial"/>
                <w:b/>
                <w:kern w:val="0"/>
                <w:sz w:val="20"/>
                <w:szCs w:val="20"/>
                <w14:ligatures w14:val="none"/>
              </w:rPr>
            </w:pPr>
            <w:r w:rsidRPr="00D511DB">
              <w:rPr>
                <w:rFonts w:ascii="Arial" w:eastAsia="Times New Roman" w:hAnsi="Arial" w:cs="Arial"/>
                <w:b/>
                <w:kern w:val="0"/>
                <w:sz w:val="20"/>
                <w:szCs w:val="20"/>
                <w14:ligatures w14:val="none"/>
              </w:rPr>
              <w:t>wastes from wood processing and the production of panels and furniture</w:t>
            </w:r>
          </w:p>
        </w:tc>
      </w:tr>
      <w:tr w:rsidR="00D511DB" w:rsidRPr="00D511DB" w14:paraId="27AE92F6" w14:textId="77777777" w:rsidTr="00D511DB">
        <w:tc>
          <w:tcPr>
            <w:tcW w:w="788" w:type="pct"/>
            <w:tcBorders>
              <w:top w:val="single" w:sz="4" w:space="0" w:color="auto"/>
              <w:left w:val="single" w:sz="4" w:space="0" w:color="auto"/>
              <w:bottom w:val="single" w:sz="4" w:space="0" w:color="auto"/>
              <w:right w:val="single" w:sz="4" w:space="0" w:color="auto"/>
            </w:tcBorders>
            <w:hideMark/>
          </w:tcPr>
          <w:p w14:paraId="09E55F26" w14:textId="77777777" w:rsidR="00D511DB" w:rsidRPr="00D511DB" w:rsidRDefault="00D511DB" w:rsidP="00D511DB">
            <w:pPr>
              <w:spacing w:after="0" w:line="240" w:lineRule="auto"/>
              <w:ind w:left="85" w:right="85"/>
              <w:rPr>
                <w:rFonts w:ascii="Arial" w:eastAsia="Times New Roman" w:hAnsi="Arial" w:cs="Times New Roman"/>
                <w:kern w:val="0"/>
                <w:sz w:val="20"/>
                <w:szCs w:val="24"/>
                <w14:ligatures w14:val="none"/>
              </w:rPr>
            </w:pPr>
            <w:r w:rsidRPr="00D511DB">
              <w:rPr>
                <w:rFonts w:ascii="Arial" w:eastAsia="Times New Roman" w:hAnsi="Arial" w:cs="Arial"/>
                <w:color w:val="FF0000"/>
                <w:kern w:val="0"/>
                <w:sz w:val="20"/>
                <w:szCs w:val="20"/>
                <w14:ligatures w14:val="none"/>
              </w:rPr>
              <w:t>03 01 05</w:t>
            </w:r>
          </w:p>
        </w:tc>
        <w:tc>
          <w:tcPr>
            <w:tcW w:w="4212" w:type="pct"/>
            <w:tcBorders>
              <w:top w:val="single" w:sz="4" w:space="0" w:color="auto"/>
              <w:left w:val="single" w:sz="4" w:space="0" w:color="auto"/>
              <w:bottom w:val="single" w:sz="4" w:space="0" w:color="auto"/>
              <w:right w:val="single" w:sz="4" w:space="0" w:color="auto"/>
            </w:tcBorders>
            <w:hideMark/>
          </w:tcPr>
          <w:p w14:paraId="3F7FDF84" w14:textId="77777777" w:rsidR="00D511DB" w:rsidRPr="00D511DB" w:rsidRDefault="00D511DB" w:rsidP="00D511DB">
            <w:pPr>
              <w:spacing w:after="0" w:line="240" w:lineRule="auto"/>
              <w:ind w:left="85" w:right="85"/>
              <w:rPr>
                <w:rFonts w:ascii="Arial" w:eastAsia="Times New Roman" w:hAnsi="Arial" w:cs="Arial"/>
                <w:color w:val="FF0000"/>
                <w:kern w:val="0"/>
                <w:sz w:val="20"/>
                <w:szCs w:val="20"/>
                <w14:ligatures w14:val="none"/>
              </w:rPr>
            </w:pPr>
            <w:r w:rsidRPr="00D511DB">
              <w:rPr>
                <w:rFonts w:ascii="Arial" w:eastAsia="Times New Roman" w:hAnsi="Arial" w:cs="Arial"/>
                <w:color w:val="FF0000"/>
                <w:kern w:val="0"/>
                <w:sz w:val="20"/>
                <w:szCs w:val="20"/>
                <w14:ligatures w14:val="none"/>
              </w:rPr>
              <w:t>sawdust, shavings, cuttings, wood, particle board and veneer other than those mentioned in 03 01 04</w:t>
            </w:r>
          </w:p>
        </w:tc>
      </w:tr>
      <w:tr w:rsidR="00D511DB" w:rsidRPr="00D511DB" w14:paraId="53B37B61" w14:textId="77777777" w:rsidTr="00D511DB">
        <w:tc>
          <w:tcPr>
            <w:tcW w:w="788" w:type="pct"/>
            <w:tcBorders>
              <w:top w:val="single" w:sz="4" w:space="0" w:color="auto"/>
              <w:left w:val="single" w:sz="4" w:space="0" w:color="auto"/>
              <w:bottom w:val="single" w:sz="4" w:space="0" w:color="auto"/>
              <w:right w:val="single" w:sz="4" w:space="0" w:color="auto"/>
            </w:tcBorders>
            <w:shd w:val="clear" w:color="auto" w:fill="000000"/>
            <w:hideMark/>
          </w:tcPr>
          <w:p w14:paraId="6F48B032" w14:textId="77777777" w:rsidR="00D511DB" w:rsidRPr="00D511DB" w:rsidRDefault="00D511DB" w:rsidP="00D511DB">
            <w:pPr>
              <w:spacing w:after="0" w:line="240" w:lineRule="auto"/>
              <w:ind w:left="85" w:right="85"/>
              <w:rPr>
                <w:rFonts w:ascii="Arial" w:eastAsia="Times New Roman" w:hAnsi="Arial" w:cs="Times New Roman"/>
                <w:b/>
                <w:kern w:val="0"/>
                <w:sz w:val="20"/>
                <w:szCs w:val="24"/>
                <w14:ligatures w14:val="none"/>
              </w:rPr>
            </w:pPr>
            <w:r w:rsidRPr="00D511DB">
              <w:rPr>
                <w:rFonts w:ascii="Arial" w:eastAsia="Times New Roman" w:hAnsi="Arial" w:cs="Arial"/>
                <w:b/>
                <w:kern w:val="0"/>
                <w:sz w:val="20"/>
                <w:szCs w:val="20"/>
                <w14:ligatures w14:val="none"/>
              </w:rPr>
              <w:t>15</w:t>
            </w:r>
          </w:p>
        </w:tc>
        <w:tc>
          <w:tcPr>
            <w:tcW w:w="4212" w:type="pct"/>
            <w:tcBorders>
              <w:top w:val="single" w:sz="4" w:space="0" w:color="auto"/>
              <w:left w:val="single" w:sz="4" w:space="0" w:color="auto"/>
              <w:bottom w:val="single" w:sz="4" w:space="0" w:color="auto"/>
              <w:right w:val="single" w:sz="4" w:space="0" w:color="auto"/>
            </w:tcBorders>
            <w:shd w:val="clear" w:color="auto" w:fill="000000"/>
            <w:hideMark/>
          </w:tcPr>
          <w:p w14:paraId="529C5D48" w14:textId="77777777" w:rsidR="00D511DB" w:rsidRPr="00D511DB" w:rsidRDefault="00D511DB" w:rsidP="00D511DB">
            <w:pPr>
              <w:spacing w:after="0" w:line="240" w:lineRule="auto"/>
              <w:ind w:left="85" w:right="85"/>
              <w:rPr>
                <w:rFonts w:ascii="Arial" w:eastAsia="Times New Roman" w:hAnsi="Arial" w:cs="Arial"/>
                <w:b/>
                <w:kern w:val="0"/>
                <w:sz w:val="20"/>
                <w:szCs w:val="20"/>
                <w14:ligatures w14:val="none"/>
              </w:rPr>
            </w:pPr>
            <w:r w:rsidRPr="00D511DB">
              <w:rPr>
                <w:rFonts w:ascii="Arial" w:eastAsia="Times New Roman" w:hAnsi="Arial" w:cs="Arial"/>
                <w:b/>
                <w:kern w:val="0"/>
                <w:sz w:val="20"/>
                <w:szCs w:val="20"/>
                <w14:ligatures w14:val="none"/>
              </w:rPr>
              <w:t>Waste packaging, absorbents, wiping cloths, filter materials and protective clothing not otherwise specified</w:t>
            </w:r>
          </w:p>
        </w:tc>
      </w:tr>
      <w:tr w:rsidR="00D511DB" w:rsidRPr="00D511DB" w14:paraId="693EBB82" w14:textId="77777777" w:rsidTr="00D511DB">
        <w:tc>
          <w:tcPr>
            <w:tcW w:w="788" w:type="pct"/>
            <w:tcBorders>
              <w:top w:val="single" w:sz="4" w:space="0" w:color="auto"/>
              <w:left w:val="single" w:sz="4" w:space="0" w:color="auto"/>
              <w:bottom w:val="single" w:sz="4" w:space="0" w:color="auto"/>
              <w:right w:val="single" w:sz="4" w:space="0" w:color="auto"/>
            </w:tcBorders>
            <w:shd w:val="clear" w:color="auto" w:fill="D9D9D9"/>
            <w:hideMark/>
          </w:tcPr>
          <w:p w14:paraId="27912B7B" w14:textId="77777777" w:rsidR="00D511DB" w:rsidRPr="00D511DB" w:rsidRDefault="00D511DB" w:rsidP="00D511DB">
            <w:pPr>
              <w:spacing w:after="0" w:line="240" w:lineRule="auto"/>
              <w:ind w:left="85" w:right="85"/>
              <w:rPr>
                <w:rFonts w:ascii="Arial" w:eastAsia="Times New Roman" w:hAnsi="Arial" w:cs="Arial"/>
                <w:b/>
                <w:kern w:val="0"/>
                <w:sz w:val="20"/>
                <w:szCs w:val="20"/>
                <w14:ligatures w14:val="none"/>
              </w:rPr>
            </w:pPr>
            <w:r w:rsidRPr="00D511DB">
              <w:rPr>
                <w:rFonts w:ascii="Arial" w:eastAsia="Times New Roman" w:hAnsi="Arial" w:cs="Arial"/>
                <w:b/>
                <w:kern w:val="0"/>
                <w:sz w:val="20"/>
                <w:szCs w:val="20"/>
                <w14:ligatures w14:val="none"/>
              </w:rPr>
              <w:t>15 01</w:t>
            </w:r>
          </w:p>
        </w:tc>
        <w:tc>
          <w:tcPr>
            <w:tcW w:w="4212" w:type="pct"/>
            <w:tcBorders>
              <w:top w:val="single" w:sz="4" w:space="0" w:color="auto"/>
              <w:left w:val="single" w:sz="4" w:space="0" w:color="auto"/>
              <w:bottom w:val="single" w:sz="4" w:space="0" w:color="auto"/>
              <w:right w:val="single" w:sz="4" w:space="0" w:color="auto"/>
            </w:tcBorders>
            <w:shd w:val="clear" w:color="auto" w:fill="D9D9D9"/>
            <w:hideMark/>
          </w:tcPr>
          <w:p w14:paraId="073DCF1A" w14:textId="77777777" w:rsidR="00D511DB" w:rsidRPr="00D511DB" w:rsidRDefault="00D511DB" w:rsidP="00D511DB">
            <w:pPr>
              <w:spacing w:after="0" w:line="240" w:lineRule="auto"/>
              <w:ind w:left="85" w:right="85"/>
              <w:rPr>
                <w:rFonts w:ascii="Arial" w:eastAsia="Times New Roman" w:hAnsi="Arial" w:cs="Arial"/>
                <w:b/>
                <w:kern w:val="0"/>
                <w:sz w:val="20"/>
                <w:szCs w:val="20"/>
                <w14:ligatures w14:val="none"/>
              </w:rPr>
            </w:pPr>
            <w:r w:rsidRPr="00D511DB">
              <w:rPr>
                <w:rFonts w:ascii="Arial" w:eastAsia="Times New Roman" w:hAnsi="Arial" w:cs="Arial"/>
                <w:b/>
                <w:kern w:val="0"/>
                <w:sz w:val="20"/>
                <w:szCs w:val="20"/>
                <w14:ligatures w14:val="none"/>
              </w:rPr>
              <w:t>packaging (including separately collected municipal packaging waste)</w:t>
            </w:r>
          </w:p>
        </w:tc>
      </w:tr>
      <w:tr w:rsidR="00D511DB" w:rsidRPr="00D511DB" w14:paraId="44F2FACE" w14:textId="77777777" w:rsidTr="00D511DB">
        <w:trPr>
          <w:trHeight w:val="381"/>
        </w:trPr>
        <w:tc>
          <w:tcPr>
            <w:tcW w:w="788" w:type="pct"/>
            <w:tcBorders>
              <w:top w:val="single" w:sz="4" w:space="0" w:color="auto"/>
              <w:left w:val="single" w:sz="4" w:space="0" w:color="auto"/>
              <w:bottom w:val="single" w:sz="4" w:space="0" w:color="auto"/>
              <w:right w:val="single" w:sz="4" w:space="0" w:color="auto"/>
            </w:tcBorders>
            <w:hideMark/>
          </w:tcPr>
          <w:p w14:paraId="26AC6ABB" w14:textId="77777777" w:rsidR="00D511DB" w:rsidRPr="00D511DB" w:rsidRDefault="00D511DB" w:rsidP="00D511DB">
            <w:pPr>
              <w:spacing w:after="0" w:line="240" w:lineRule="auto"/>
              <w:ind w:left="85" w:right="85"/>
              <w:rPr>
                <w:rFonts w:ascii="Arial" w:eastAsia="Times New Roman" w:hAnsi="Arial" w:cs="Times New Roman"/>
                <w:kern w:val="0"/>
                <w:sz w:val="20"/>
                <w:szCs w:val="24"/>
                <w14:ligatures w14:val="none"/>
              </w:rPr>
            </w:pPr>
            <w:r w:rsidRPr="00D511DB">
              <w:rPr>
                <w:rFonts w:ascii="Arial" w:eastAsia="Times New Roman" w:hAnsi="Arial" w:cs="Arial"/>
                <w:color w:val="FF0000"/>
                <w:kern w:val="0"/>
                <w:sz w:val="20"/>
                <w:szCs w:val="20"/>
                <w14:ligatures w14:val="none"/>
              </w:rPr>
              <w:t>15 01 03</w:t>
            </w:r>
          </w:p>
        </w:tc>
        <w:tc>
          <w:tcPr>
            <w:tcW w:w="4212" w:type="pct"/>
            <w:tcBorders>
              <w:top w:val="single" w:sz="4" w:space="0" w:color="auto"/>
              <w:left w:val="single" w:sz="4" w:space="0" w:color="auto"/>
              <w:bottom w:val="single" w:sz="4" w:space="0" w:color="auto"/>
              <w:right w:val="single" w:sz="4" w:space="0" w:color="auto"/>
            </w:tcBorders>
            <w:hideMark/>
          </w:tcPr>
          <w:p w14:paraId="3F874F1E" w14:textId="77777777" w:rsidR="00D511DB" w:rsidRPr="00D511DB" w:rsidRDefault="00D511DB" w:rsidP="00D511DB">
            <w:pPr>
              <w:spacing w:after="0" w:line="240" w:lineRule="auto"/>
              <w:ind w:left="85" w:right="85"/>
              <w:rPr>
                <w:rFonts w:ascii="Arial" w:eastAsia="Times New Roman" w:hAnsi="Arial" w:cs="Arial"/>
                <w:color w:val="FF0000"/>
                <w:kern w:val="0"/>
                <w:sz w:val="20"/>
                <w:szCs w:val="20"/>
                <w14:ligatures w14:val="none"/>
              </w:rPr>
            </w:pPr>
            <w:r w:rsidRPr="00D511DB">
              <w:rPr>
                <w:rFonts w:ascii="Arial" w:eastAsia="Times New Roman" w:hAnsi="Arial" w:cs="Arial"/>
                <w:color w:val="FF0000"/>
                <w:kern w:val="0"/>
                <w:sz w:val="20"/>
                <w:szCs w:val="20"/>
                <w14:ligatures w14:val="none"/>
              </w:rPr>
              <w:t>wooden packaging</w:t>
            </w:r>
          </w:p>
        </w:tc>
      </w:tr>
      <w:tr w:rsidR="00D511DB" w:rsidRPr="00D511DB" w14:paraId="2F805078" w14:textId="77777777" w:rsidTr="00D511DB">
        <w:trPr>
          <w:trHeight w:val="381"/>
        </w:trPr>
        <w:tc>
          <w:tcPr>
            <w:tcW w:w="788" w:type="pct"/>
            <w:tcBorders>
              <w:top w:val="single" w:sz="4" w:space="0" w:color="auto"/>
              <w:left w:val="single" w:sz="4" w:space="0" w:color="auto"/>
              <w:bottom w:val="single" w:sz="4" w:space="0" w:color="auto"/>
              <w:right w:val="single" w:sz="4" w:space="0" w:color="auto"/>
            </w:tcBorders>
            <w:shd w:val="clear" w:color="auto" w:fill="000000"/>
            <w:hideMark/>
          </w:tcPr>
          <w:p w14:paraId="388C808F" w14:textId="77777777" w:rsidR="00D511DB" w:rsidRPr="00D511DB" w:rsidRDefault="00D511DB" w:rsidP="00D511DB">
            <w:pPr>
              <w:spacing w:after="0" w:line="240" w:lineRule="auto"/>
              <w:ind w:left="85" w:right="85"/>
              <w:rPr>
                <w:rFonts w:ascii="Arial" w:eastAsia="Times New Roman" w:hAnsi="Arial" w:cs="Times New Roman"/>
                <w:b/>
                <w:kern w:val="0"/>
                <w:sz w:val="20"/>
                <w:szCs w:val="24"/>
                <w14:ligatures w14:val="none"/>
              </w:rPr>
            </w:pPr>
            <w:r w:rsidRPr="00D511DB">
              <w:rPr>
                <w:rFonts w:ascii="Arial" w:eastAsia="Times New Roman" w:hAnsi="Arial" w:cs="Arial"/>
                <w:b/>
                <w:kern w:val="0"/>
                <w:sz w:val="20"/>
                <w:szCs w:val="20"/>
                <w14:ligatures w14:val="none"/>
              </w:rPr>
              <w:t>19</w:t>
            </w:r>
          </w:p>
        </w:tc>
        <w:tc>
          <w:tcPr>
            <w:tcW w:w="4212" w:type="pct"/>
            <w:tcBorders>
              <w:top w:val="single" w:sz="4" w:space="0" w:color="auto"/>
              <w:left w:val="single" w:sz="4" w:space="0" w:color="auto"/>
              <w:bottom w:val="single" w:sz="4" w:space="0" w:color="auto"/>
              <w:right w:val="single" w:sz="4" w:space="0" w:color="auto"/>
            </w:tcBorders>
            <w:shd w:val="clear" w:color="auto" w:fill="000000"/>
            <w:hideMark/>
          </w:tcPr>
          <w:p w14:paraId="012CD1FC" w14:textId="77777777" w:rsidR="00D511DB" w:rsidRPr="00D511DB" w:rsidRDefault="00D511DB" w:rsidP="00D511DB">
            <w:pPr>
              <w:spacing w:after="0" w:line="240" w:lineRule="auto"/>
              <w:ind w:left="85" w:right="85"/>
              <w:rPr>
                <w:rFonts w:ascii="Arial" w:eastAsia="Times New Roman" w:hAnsi="Arial" w:cs="Arial"/>
                <w:b/>
                <w:kern w:val="0"/>
                <w:sz w:val="20"/>
                <w:szCs w:val="20"/>
                <w14:ligatures w14:val="none"/>
              </w:rPr>
            </w:pPr>
            <w:r w:rsidRPr="00D511DB">
              <w:rPr>
                <w:rFonts w:ascii="Arial" w:eastAsia="Times New Roman" w:hAnsi="Arial" w:cs="Arial"/>
                <w:b/>
                <w:kern w:val="0"/>
                <w:sz w:val="20"/>
                <w:szCs w:val="20"/>
                <w14:ligatures w14:val="none"/>
              </w:rPr>
              <w:t>Wastes from waste management facilities, off-site waste water treatment plants and the preparation of water intended for human consumption and water for industrial use</w:t>
            </w:r>
          </w:p>
        </w:tc>
      </w:tr>
      <w:tr w:rsidR="00D511DB" w:rsidRPr="00D511DB" w14:paraId="6FB156E7" w14:textId="77777777" w:rsidTr="00D511DB">
        <w:trPr>
          <w:trHeight w:val="381"/>
        </w:trPr>
        <w:tc>
          <w:tcPr>
            <w:tcW w:w="788" w:type="pct"/>
            <w:tcBorders>
              <w:top w:val="single" w:sz="4" w:space="0" w:color="auto"/>
              <w:left w:val="single" w:sz="4" w:space="0" w:color="auto"/>
              <w:bottom w:val="single" w:sz="4" w:space="0" w:color="auto"/>
              <w:right w:val="single" w:sz="4" w:space="0" w:color="auto"/>
            </w:tcBorders>
            <w:shd w:val="clear" w:color="auto" w:fill="D9D9D9"/>
            <w:hideMark/>
          </w:tcPr>
          <w:p w14:paraId="689BCD9B" w14:textId="77777777" w:rsidR="00D511DB" w:rsidRPr="00D511DB" w:rsidRDefault="00D511DB" w:rsidP="00D511DB">
            <w:pPr>
              <w:spacing w:after="0" w:line="240" w:lineRule="auto"/>
              <w:ind w:left="85" w:right="85"/>
              <w:rPr>
                <w:rFonts w:ascii="Arial" w:eastAsia="Times New Roman" w:hAnsi="Arial" w:cs="Arial"/>
                <w:b/>
                <w:kern w:val="0"/>
                <w:sz w:val="20"/>
                <w:szCs w:val="20"/>
                <w14:ligatures w14:val="none"/>
              </w:rPr>
            </w:pPr>
            <w:r w:rsidRPr="00D511DB">
              <w:rPr>
                <w:rFonts w:ascii="Arial" w:eastAsia="Times New Roman" w:hAnsi="Arial" w:cs="Arial"/>
                <w:b/>
                <w:kern w:val="0"/>
                <w:sz w:val="20"/>
                <w:szCs w:val="20"/>
                <w14:ligatures w14:val="none"/>
              </w:rPr>
              <w:t>19 12</w:t>
            </w:r>
          </w:p>
        </w:tc>
        <w:tc>
          <w:tcPr>
            <w:tcW w:w="4212" w:type="pct"/>
            <w:tcBorders>
              <w:top w:val="single" w:sz="4" w:space="0" w:color="auto"/>
              <w:left w:val="single" w:sz="4" w:space="0" w:color="auto"/>
              <w:bottom w:val="single" w:sz="4" w:space="0" w:color="auto"/>
              <w:right w:val="single" w:sz="4" w:space="0" w:color="auto"/>
            </w:tcBorders>
            <w:shd w:val="clear" w:color="auto" w:fill="D9D9D9"/>
            <w:hideMark/>
          </w:tcPr>
          <w:p w14:paraId="3C2B99A0" w14:textId="77777777" w:rsidR="00D511DB" w:rsidRPr="00D511DB" w:rsidRDefault="00D511DB" w:rsidP="00D511DB">
            <w:pPr>
              <w:spacing w:after="0" w:line="240" w:lineRule="auto"/>
              <w:ind w:left="85" w:right="85"/>
              <w:rPr>
                <w:rFonts w:ascii="Arial" w:eastAsia="Times New Roman" w:hAnsi="Arial" w:cs="Arial"/>
                <w:b/>
                <w:kern w:val="0"/>
                <w:sz w:val="20"/>
                <w:szCs w:val="20"/>
                <w14:ligatures w14:val="none"/>
              </w:rPr>
            </w:pPr>
            <w:r w:rsidRPr="00D511DB">
              <w:rPr>
                <w:rFonts w:ascii="Arial" w:eastAsia="Times New Roman" w:hAnsi="Arial" w:cs="Arial"/>
                <w:b/>
                <w:kern w:val="0"/>
                <w:sz w:val="20"/>
                <w:szCs w:val="20"/>
                <w14:ligatures w14:val="none"/>
              </w:rPr>
              <w:t>wastes from the mechanical treatment of waste (for example sorting, crushing, compacting, pelletising) not otherwise specified</w:t>
            </w:r>
          </w:p>
        </w:tc>
      </w:tr>
      <w:tr w:rsidR="00D511DB" w:rsidRPr="00D511DB" w14:paraId="1B659F6F" w14:textId="77777777" w:rsidTr="00D511DB">
        <w:trPr>
          <w:trHeight w:val="381"/>
        </w:trPr>
        <w:tc>
          <w:tcPr>
            <w:tcW w:w="788" w:type="pct"/>
            <w:tcBorders>
              <w:top w:val="single" w:sz="4" w:space="0" w:color="auto"/>
              <w:left w:val="single" w:sz="4" w:space="0" w:color="auto"/>
              <w:bottom w:val="single" w:sz="4" w:space="0" w:color="auto"/>
              <w:right w:val="single" w:sz="4" w:space="0" w:color="auto"/>
            </w:tcBorders>
            <w:hideMark/>
          </w:tcPr>
          <w:p w14:paraId="015FDC93" w14:textId="77777777" w:rsidR="00D511DB" w:rsidRPr="00D511DB" w:rsidRDefault="00D511DB" w:rsidP="00D511DB">
            <w:pPr>
              <w:spacing w:after="0" w:line="240" w:lineRule="auto"/>
              <w:ind w:left="85" w:right="85"/>
              <w:rPr>
                <w:rFonts w:ascii="Arial" w:eastAsia="Times New Roman" w:hAnsi="Arial" w:cs="Times New Roman"/>
                <w:kern w:val="0"/>
                <w:sz w:val="20"/>
                <w:szCs w:val="24"/>
                <w14:ligatures w14:val="none"/>
              </w:rPr>
            </w:pPr>
            <w:r w:rsidRPr="00D511DB">
              <w:rPr>
                <w:rFonts w:ascii="Arial" w:eastAsia="Times New Roman" w:hAnsi="Arial" w:cs="Arial"/>
                <w:color w:val="FF0000"/>
                <w:kern w:val="0"/>
                <w:sz w:val="20"/>
                <w:szCs w:val="20"/>
                <w14:ligatures w14:val="none"/>
              </w:rPr>
              <w:t>19 12 07</w:t>
            </w:r>
          </w:p>
        </w:tc>
        <w:tc>
          <w:tcPr>
            <w:tcW w:w="4212" w:type="pct"/>
            <w:tcBorders>
              <w:top w:val="single" w:sz="4" w:space="0" w:color="auto"/>
              <w:left w:val="single" w:sz="4" w:space="0" w:color="auto"/>
              <w:bottom w:val="single" w:sz="4" w:space="0" w:color="auto"/>
              <w:right w:val="single" w:sz="4" w:space="0" w:color="auto"/>
            </w:tcBorders>
            <w:hideMark/>
          </w:tcPr>
          <w:p w14:paraId="559DA23B" w14:textId="77777777" w:rsidR="00D511DB" w:rsidRPr="00D511DB" w:rsidRDefault="00D511DB" w:rsidP="00D511DB">
            <w:pPr>
              <w:spacing w:after="0" w:line="240" w:lineRule="auto"/>
              <w:ind w:left="85" w:right="85"/>
              <w:rPr>
                <w:rFonts w:ascii="Arial" w:eastAsia="Times New Roman" w:hAnsi="Arial" w:cs="Arial"/>
                <w:color w:val="FF0000"/>
                <w:kern w:val="0"/>
                <w:sz w:val="20"/>
                <w:szCs w:val="20"/>
                <w14:ligatures w14:val="none"/>
              </w:rPr>
            </w:pPr>
            <w:r w:rsidRPr="00D511DB">
              <w:rPr>
                <w:rFonts w:ascii="Arial" w:eastAsia="Times New Roman" w:hAnsi="Arial" w:cs="Arial"/>
                <w:color w:val="FF0000"/>
                <w:kern w:val="0"/>
                <w:sz w:val="20"/>
                <w:szCs w:val="20"/>
                <w14:ligatures w14:val="none"/>
              </w:rPr>
              <w:t>wood other than that mentioned in 19 12 06</w:t>
            </w:r>
          </w:p>
        </w:tc>
      </w:tr>
    </w:tbl>
    <w:p w14:paraId="12C0C644" w14:textId="77777777" w:rsidR="00D511DB" w:rsidRDefault="00D511DB" w:rsidP="00D511DB">
      <w:pPr>
        <w:spacing w:after="0"/>
        <w:rPr>
          <w:rFonts w:ascii="Arial" w:hAnsi="Arial" w:cs="Arial"/>
          <w:sz w:val="20"/>
          <w:szCs w:val="20"/>
        </w:rPr>
      </w:pPr>
    </w:p>
    <w:p w14:paraId="129BD97A" w14:textId="098FC5D9" w:rsidR="001C693E" w:rsidRPr="001C693E" w:rsidRDefault="001C693E" w:rsidP="00D511DB">
      <w:pPr>
        <w:pStyle w:val="ListParagraph"/>
        <w:numPr>
          <w:ilvl w:val="0"/>
          <w:numId w:val="12"/>
        </w:numPr>
        <w:spacing w:after="0"/>
        <w:rPr>
          <w:rFonts w:ascii="Arial" w:hAnsi="Arial" w:cs="Arial"/>
          <w:b/>
          <w:bCs/>
        </w:rPr>
      </w:pPr>
      <w:r w:rsidRPr="001C693E">
        <w:rPr>
          <w:rFonts w:ascii="Arial" w:hAnsi="Arial" w:cs="Arial"/>
          <w:b/>
          <w:bCs/>
        </w:rPr>
        <w:t xml:space="preserve">Capacity of unit in kgs/hour </w:t>
      </w:r>
      <w:r w:rsidRPr="001C693E">
        <w:rPr>
          <w:rFonts w:ascii="Arial" w:hAnsi="Arial" w:cs="Arial"/>
          <w:sz w:val="20"/>
          <w:szCs w:val="20"/>
        </w:rPr>
        <w:t xml:space="preserve">– if greater than 50 kgs/hr feed fuel capacity 50 % of Part B fee required </w:t>
      </w:r>
      <w:r w:rsidR="00D51BB9" w:rsidRPr="001C693E">
        <w:rPr>
          <w:rFonts w:ascii="Arial" w:hAnsi="Arial" w:cs="Arial"/>
          <w:b/>
          <w:bCs/>
          <w:sz w:val="20"/>
          <w:szCs w:val="20"/>
        </w:rPr>
        <w:t>i.e.</w:t>
      </w:r>
      <w:r w:rsidRPr="001C693E">
        <w:rPr>
          <w:rFonts w:ascii="Arial" w:hAnsi="Arial" w:cs="Arial"/>
          <w:b/>
          <w:bCs/>
          <w:sz w:val="20"/>
          <w:szCs w:val="20"/>
        </w:rPr>
        <w:t xml:space="preserve"> £825.</w:t>
      </w:r>
    </w:p>
    <w:p w14:paraId="209D32D6" w14:textId="77777777" w:rsidR="001C693E" w:rsidRPr="001C693E" w:rsidRDefault="001C693E" w:rsidP="00D511DB">
      <w:pPr>
        <w:spacing w:after="0"/>
        <w:ind w:left="360"/>
        <w:rPr>
          <w:rFonts w:ascii="Arial" w:hAnsi="Arial" w:cs="Arial"/>
          <w:b/>
          <w:bCs/>
        </w:rPr>
      </w:pPr>
    </w:p>
    <w:p w14:paraId="34035B2F" w14:textId="04C6D076" w:rsidR="0009563D" w:rsidRDefault="0009563D" w:rsidP="00D511DB">
      <w:pPr>
        <w:pStyle w:val="ListParagraph"/>
        <w:numPr>
          <w:ilvl w:val="0"/>
          <w:numId w:val="1"/>
        </w:numPr>
        <w:spacing w:after="0"/>
        <w:rPr>
          <w:rFonts w:ascii="Arial" w:hAnsi="Arial" w:cs="Arial"/>
          <w:b/>
          <w:bCs/>
        </w:rPr>
      </w:pPr>
      <w:r>
        <w:rPr>
          <w:rFonts w:ascii="Arial" w:hAnsi="Arial" w:cs="Arial"/>
          <w:b/>
          <w:bCs/>
        </w:rPr>
        <w:t>Installation Boundary Plan/Housing Plan</w:t>
      </w:r>
    </w:p>
    <w:p w14:paraId="06229639" w14:textId="18DD0973" w:rsidR="004875FC" w:rsidRDefault="00A34883" w:rsidP="00D511DB">
      <w:pPr>
        <w:pStyle w:val="ListParagraph"/>
        <w:numPr>
          <w:ilvl w:val="0"/>
          <w:numId w:val="8"/>
        </w:numPr>
        <w:spacing w:after="0"/>
        <w:rPr>
          <w:rFonts w:ascii="Arial" w:hAnsi="Arial" w:cs="Arial"/>
          <w:i/>
          <w:iCs/>
          <w:sz w:val="20"/>
          <w:szCs w:val="20"/>
        </w:rPr>
      </w:pPr>
      <w:r w:rsidRPr="00B805CB">
        <w:rPr>
          <w:rFonts w:ascii="Arial" w:hAnsi="Arial" w:cs="Arial"/>
          <w:i/>
          <w:iCs/>
          <w:sz w:val="20"/>
          <w:szCs w:val="20"/>
        </w:rPr>
        <w:t>Installation Boundary Pla</w:t>
      </w:r>
      <w:r w:rsidR="00B805CB" w:rsidRPr="00B805CB">
        <w:rPr>
          <w:rFonts w:ascii="Arial" w:hAnsi="Arial" w:cs="Arial"/>
          <w:i/>
          <w:iCs/>
          <w:sz w:val="20"/>
          <w:szCs w:val="20"/>
        </w:rPr>
        <w:t>n</w:t>
      </w:r>
      <w:r w:rsidR="00B805CB">
        <w:rPr>
          <w:rFonts w:ascii="Arial" w:hAnsi="Arial" w:cs="Arial"/>
          <w:i/>
          <w:iCs/>
          <w:sz w:val="20"/>
          <w:szCs w:val="20"/>
        </w:rPr>
        <w:t xml:space="preserve">- Please </w:t>
      </w:r>
      <w:r w:rsidR="000460AF">
        <w:rPr>
          <w:rFonts w:ascii="Arial" w:hAnsi="Arial" w:cs="Arial"/>
          <w:i/>
          <w:iCs/>
          <w:sz w:val="20"/>
          <w:szCs w:val="20"/>
        </w:rPr>
        <w:t>a slig</w:t>
      </w:r>
      <w:r w:rsidR="00007870">
        <w:rPr>
          <w:rFonts w:ascii="Arial" w:hAnsi="Arial" w:cs="Arial"/>
          <w:i/>
          <w:iCs/>
          <w:sz w:val="20"/>
          <w:szCs w:val="20"/>
        </w:rPr>
        <w:t xml:space="preserve">htly larger scale boundary plan so the </w:t>
      </w:r>
      <w:r w:rsidR="00217296">
        <w:rPr>
          <w:rFonts w:ascii="Arial" w:hAnsi="Arial" w:cs="Arial"/>
          <w:i/>
          <w:iCs/>
          <w:sz w:val="20"/>
          <w:szCs w:val="20"/>
        </w:rPr>
        <w:t>numbers 1-</w:t>
      </w:r>
      <w:r w:rsidR="00731A54">
        <w:rPr>
          <w:rFonts w:ascii="Arial" w:hAnsi="Arial" w:cs="Arial"/>
          <w:i/>
          <w:iCs/>
          <w:sz w:val="20"/>
          <w:szCs w:val="20"/>
        </w:rPr>
        <w:t xml:space="preserve">? </w:t>
      </w:r>
      <w:r w:rsidR="00217296">
        <w:rPr>
          <w:rFonts w:ascii="Arial" w:hAnsi="Arial" w:cs="Arial"/>
          <w:i/>
          <w:iCs/>
          <w:sz w:val="20"/>
          <w:szCs w:val="20"/>
        </w:rPr>
        <w:t>on poultry house can be read clearly with standard installation boundary</w:t>
      </w:r>
      <w:r w:rsidR="000E4F16">
        <w:rPr>
          <w:rFonts w:ascii="Arial" w:hAnsi="Arial" w:cs="Arial"/>
          <w:i/>
          <w:iCs/>
          <w:sz w:val="20"/>
          <w:szCs w:val="20"/>
        </w:rPr>
        <w:t xml:space="preserve"> in green. </w:t>
      </w:r>
    </w:p>
    <w:p w14:paraId="1B07FE18" w14:textId="77777777" w:rsidR="000460AF" w:rsidRPr="00B805CB" w:rsidRDefault="000460AF" w:rsidP="00D511DB">
      <w:pPr>
        <w:pStyle w:val="ListParagraph"/>
        <w:spacing w:after="0"/>
        <w:ind w:left="1440"/>
        <w:rPr>
          <w:rFonts w:ascii="Arial" w:hAnsi="Arial" w:cs="Arial"/>
          <w:i/>
          <w:iCs/>
          <w:sz w:val="20"/>
          <w:szCs w:val="20"/>
        </w:rPr>
      </w:pPr>
    </w:p>
    <w:p w14:paraId="282D3576" w14:textId="09E868A6" w:rsidR="006D57EE" w:rsidRPr="003962C6" w:rsidRDefault="006D57EE" w:rsidP="00D511DB">
      <w:pPr>
        <w:pStyle w:val="ListParagraph"/>
        <w:numPr>
          <w:ilvl w:val="0"/>
          <w:numId w:val="1"/>
        </w:numPr>
        <w:spacing w:after="0"/>
        <w:rPr>
          <w:rFonts w:ascii="Arial" w:hAnsi="Arial" w:cs="Arial"/>
          <w:b/>
          <w:bCs/>
        </w:rPr>
      </w:pPr>
      <w:r w:rsidRPr="003962C6">
        <w:rPr>
          <w:rFonts w:ascii="Arial" w:hAnsi="Arial" w:cs="Arial"/>
          <w:b/>
          <w:bCs/>
        </w:rPr>
        <w:t>Odour/Noise Management Plans</w:t>
      </w:r>
    </w:p>
    <w:p w14:paraId="70B970A7" w14:textId="3A87EE75" w:rsidR="002A595E" w:rsidRDefault="006D57EE" w:rsidP="00D511DB">
      <w:pPr>
        <w:spacing w:after="0"/>
        <w:ind w:left="360"/>
        <w:rPr>
          <w:rFonts w:ascii="Arial" w:hAnsi="Arial" w:cs="Arial"/>
          <w:sz w:val="20"/>
          <w:szCs w:val="20"/>
        </w:rPr>
      </w:pPr>
      <w:r w:rsidRPr="00A46051">
        <w:rPr>
          <w:rFonts w:ascii="Arial" w:hAnsi="Arial" w:cs="Arial"/>
          <w:sz w:val="20"/>
          <w:szCs w:val="20"/>
        </w:rPr>
        <w:t>Please confirm</w:t>
      </w:r>
      <w:r w:rsidR="000A36FF">
        <w:rPr>
          <w:rFonts w:ascii="Arial" w:hAnsi="Arial" w:cs="Arial"/>
          <w:sz w:val="20"/>
          <w:szCs w:val="20"/>
        </w:rPr>
        <w:t xml:space="preserve"> </w:t>
      </w:r>
      <w:r w:rsidR="00FA4179">
        <w:rPr>
          <w:rFonts w:ascii="Arial" w:hAnsi="Arial" w:cs="Arial"/>
          <w:sz w:val="20"/>
          <w:szCs w:val="20"/>
        </w:rPr>
        <w:t xml:space="preserve">no receptors </w:t>
      </w:r>
      <w:r w:rsidR="000A36FF">
        <w:rPr>
          <w:rFonts w:ascii="Arial" w:hAnsi="Arial" w:cs="Arial"/>
          <w:sz w:val="20"/>
          <w:szCs w:val="20"/>
        </w:rPr>
        <w:t xml:space="preserve">within 400m of </w:t>
      </w:r>
      <w:r w:rsidR="008B5AC6" w:rsidRPr="00A46051">
        <w:rPr>
          <w:rFonts w:ascii="Arial" w:hAnsi="Arial" w:cs="Arial"/>
          <w:sz w:val="20"/>
          <w:szCs w:val="20"/>
        </w:rPr>
        <w:t xml:space="preserve">installation boundary </w:t>
      </w:r>
      <w:r w:rsidR="002A595E" w:rsidRPr="00A46051">
        <w:rPr>
          <w:rFonts w:ascii="Arial" w:hAnsi="Arial" w:cs="Arial"/>
          <w:sz w:val="20"/>
          <w:szCs w:val="20"/>
        </w:rPr>
        <w:t>(ex</w:t>
      </w:r>
      <w:r w:rsidR="001C6881" w:rsidRPr="00A46051">
        <w:rPr>
          <w:rFonts w:ascii="Arial" w:hAnsi="Arial" w:cs="Arial"/>
          <w:sz w:val="20"/>
          <w:szCs w:val="20"/>
        </w:rPr>
        <w:t>cluding operator owned)</w:t>
      </w:r>
      <w:r w:rsidR="00FA4179">
        <w:rPr>
          <w:rFonts w:ascii="Arial" w:hAnsi="Arial" w:cs="Arial"/>
          <w:sz w:val="20"/>
          <w:szCs w:val="20"/>
        </w:rPr>
        <w:t>. Distance is from boundary not from poultry housing</w:t>
      </w:r>
      <w:r w:rsidR="00217296">
        <w:rPr>
          <w:rFonts w:ascii="Arial" w:hAnsi="Arial" w:cs="Arial"/>
          <w:sz w:val="20"/>
          <w:szCs w:val="20"/>
        </w:rPr>
        <w:t>.</w:t>
      </w:r>
      <w:r w:rsidR="007A598A">
        <w:rPr>
          <w:rFonts w:ascii="Arial" w:hAnsi="Arial" w:cs="Arial"/>
          <w:sz w:val="20"/>
          <w:szCs w:val="20"/>
        </w:rPr>
        <w:t>BAT document odour monitoring and OMP/NMP needed only if relevant non operator residence receptors within 400 metres</w:t>
      </w:r>
    </w:p>
    <w:p w14:paraId="217613DD" w14:textId="49E4CE1D" w:rsidR="00A32C7B" w:rsidRDefault="00A32C7B" w:rsidP="00D511DB">
      <w:pPr>
        <w:spacing w:after="0"/>
        <w:ind w:left="360"/>
        <w:rPr>
          <w:rFonts w:ascii="Arial" w:hAnsi="Arial" w:cs="Arial"/>
          <w:sz w:val="20"/>
          <w:szCs w:val="20"/>
        </w:rPr>
      </w:pPr>
      <w:r>
        <w:rPr>
          <w:rFonts w:ascii="Arial" w:hAnsi="Arial" w:cs="Arial"/>
          <w:sz w:val="20"/>
          <w:szCs w:val="20"/>
        </w:rPr>
        <w:t>.</w:t>
      </w:r>
    </w:p>
    <w:p w14:paraId="23B277D2" w14:textId="27E4A590" w:rsidR="00A32C7B" w:rsidRPr="00DE69DC" w:rsidRDefault="00FA4179" w:rsidP="00D511DB">
      <w:pPr>
        <w:spacing w:after="0"/>
        <w:ind w:left="360"/>
        <w:rPr>
          <w:rFonts w:ascii="Arial" w:hAnsi="Arial" w:cs="Arial"/>
          <w:b/>
          <w:bCs/>
          <w:sz w:val="20"/>
          <w:szCs w:val="20"/>
        </w:rPr>
      </w:pPr>
      <w:r w:rsidRPr="00DE69DC">
        <w:rPr>
          <w:rFonts w:ascii="Arial" w:hAnsi="Arial" w:cs="Arial"/>
          <w:b/>
          <w:bCs/>
          <w:sz w:val="20"/>
          <w:szCs w:val="20"/>
        </w:rPr>
        <w:t xml:space="preserve">Please provide </w:t>
      </w:r>
      <w:r w:rsidR="00A32C7B" w:rsidRPr="00DE69DC">
        <w:rPr>
          <w:rFonts w:ascii="Arial" w:hAnsi="Arial" w:cs="Arial"/>
          <w:b/>
          <w:bCs/>
          <w:sz w:val="20"/>
          <w:szCs w:val="20"/>
        </w:rPr>
        <w:t xml:space="preserve">OMP/NMP if </w:t>
      </w:r>
      <w:r w:rsidR="00DE69DC" w:rsidRPr="00DE69DC">
        <w:rPr>
          <w:rFonts w:ascii="Arial" w:hAnsi="Arial" w:cs="Arial"/>
          <w:b/>
          <w:bCs/>
          <w:sz w:val="20"/>
          <w:szCs w:val="20"/>
        </w:rPr>
        <w:t xml:space="preserve"> relevant re</w:t>
      </w:r>
      <w:r w:rsidR="00A32C7B" w:rsidRPr="00DE69DC">
        <w:rPr>
          <w:rFonts w:ascii="Arial" w:hAnsi="Arial" w:cs="Arial"/>
          <w:b/>
          <w:bCs/>
          <w:sz w:val="20"/>
          <w:szCs w:val="20"/>
        </w:rPr>
        <w:t xml:space="preserve">ceptors </w:t>
      </w:r>
      <w:r w:rsidR="00DE69DC" w:rsidRPr="00DE69DC">
        <w:rPr>
          <w:rFonts w:ascii="Arial" w:hAnsi="Arial" w:cs="Arial"/>
          <w:b/>
          <w:bCs/>
          <w:sz w:val="20"/>
          <w:szCs w:val="20"/>
        </w:rPr>
        <w:t>exist</w:t>
      </w:r>
    </w:p>
    <w:p w14:paraId="4D59372F" w14:textId="7DBFC37F" w:rsidR="00DE69DC" w:rsidRPr="00DE69DC" w:rsidRDefault="00DE69DC" w:rsidP="00D511DB">
      <w:pPr>
        <w:pStyle w:val="ListParagraph"/>
        <w:numPr>
          <w:ilvl w:val="0"/>
          <w:numId w:val="9"/>
        </w:numPr>
        <w:spacing w:after="0"/>
        <w:rPr>
          <w:rFonts w:ascii="Arial" w:hAnsi="Arial" w:cs="Arial"/>
          <w:sz w:val="18"/>
          <w:szCs w:val="18"/>
        </w:rPr>
      </w:pPr>
      <w:r w:rsidRPr="00DE69DC">
        <w:rPr>
          <w:rFonts w:ascii="Arial" w:hAnsi="Arial" w:cs="Arial"/>
          <w:sz w:val="18"/>
          <w:szCs w:val="18"/>
        </w:rPr>
        <w:t>These need to include odour/noise potential scenarios and control measures for each one ( including normal scenarios and contingency what could go wrong)</w:t>
      </w:r>
    </w:p>
    <w:p w14:paraId="159A9935" w14:textId="1E9F3419" w:rsidR="00DE69DC" w:rsidRPr="00DE69DC" w:rsidRDefault="00DE69DC" w:rsidP="00D511DB">
      <w:pPr>
        <w:pStyle w:val="ListParagraph"/>
        <w:numPr>
          <w:ilvl w:val="0"/>
          <w:numId w:val="9"/>
        </w:numPr>
        <w:spacing w:after="0"/>
        <w:rPr>
          <w:rFonts w:ascii="Arial" w:hAnsi="Arial" w:cs="Arial"/>
          <w:sz w:val="18"/>
          <w:szCs w:val="18"/>
        </w:rPr>
      </w:pPr>
      <w:r w:rsidRPr="00DE69DC">
        <w:rPr>
          <w:rFonts w:ascii="Arial" w:hAnsi="Arial" w:cs="Arial"/>
          <w:sz w:val="18"/>
          <w:szCs w:val="18"/>
        </w:rPr>
        <w:t>Odour/noise complaints procedures required.</w:t>
      </w:r>
    </w:p>
    <w:p w14:paraId="020F42CF" w14:textId="77777777" w:rsidR="00DE69DC" w:rsidRPr="00A46051" w:rsidRDefault="00DE69DC" w:rsidP="00D511DB">
      <w:pPr>
        <w:spacing w:after="0"/>
        <w:ind w:left="360"/>
        <w:rPr>
          <w:rFonts w:ascii="Arial" w:hAnsi="Arial" w:cs="Arial"/>
          <w:sz w:val="20"/>
          <w:szCs w:val="20"/>
        </w:rPr>
      </w:pPr>
    </w:p>
    <w:p w14:paraId="5329082F" w14:textId="7D5D1C33" w:rsidR="00470C41" w:rsidRPr="003962C6" w:rsidRDefault="00470C41" w:rsidP="00D511DB">
      <w:pPr>
        <w:pStyle w:val="ListParagraph"/>
        <w:numPr>
          <w:ilvl w:val="0"/>
          <w:numId w:val="1"/>
        </w:numPr>
        <w:spacing w:after="0"/>
        <w:rPr>
          <w:rFonts w:ascii="Arial" w:hAnsi="Arial" w:cs="Arial"/>
          <w:b/>
          <w:bCs/>
        </w:rPr>
      </w:pPr>
      <w:r w:rsidRPr="003962C6">
        <w:rPr>
          <w:rFonts w:ascii="Arial" w:hAnsi="Arial" w:cs="Arial"/>
          <w:b/>
          <w:bCs/>
        </w:rPr>
        <w:t>Dust Management Plan</w:t>
      </w:r>
    </w:p>
    <w:p w14:paraId="192ECD71" w14:textId="77777777" w:rsidR="007901E3" w:rsidRDefault="00547F8D" w:rsidP="00D511DB">
      <w:pPr>
        <w:pStyle w:val="ListParagraph"/>
        <w:numPr>
          <w:ilvl w:val="0"/>
          <w:numId w:val="5"/>
        </w:numPr>
        <w:spacing w:after="0"/>
        <w:rPr>
          <w:rFonts w:ascii="Arial" w:hAnsi="Arial" w:cs="Arial"/>
          <w:sz w:val="20"/>
          <w:szCs w:val="20"/>
        </w:rPr>
      </w:pPr>
      <w:r w:rsidRPr="000D26DB">
        <w:rPr>
          <w:rFonts w:ascii="Arial" w:hAnsi="Arial" w:cs="Arial"/>
          <w:sz w:val="20"/>
          <w:szCs w:val="20"/>
        </w:rPr>
        <w:t>Please confirm n</w:t>
      </w:r>
      <w:r w:rsidR="00C9726E" w:rsidRPr="000D26DB">
        <w:rPr>
          <w:rFonts w:ascii="Arial" w:hAnsi="Arial" w:cs="Arial"/>
          <w:sz w:val="20"/>
          <w:szCs w:val="20"/>
        </w:rPr>
        <w:t>o other receptors within 100 m criteria from installation boundary</w:t>
      </w:r>
    </w:p>
    <w:p w14:paraId="681F4E58" w14:textId="584FC45B" w:rsidR="00547F8D" w:rsidRPr="000D26DB" w:rsidRDefault="007901E3" w:rsidP="00D511DB">
      <w:pPr>
        <w:pStyle w:val="ListParagraph"/>
        <w:spacing w:after="0"/>
        <w:rPr>
          <w:rFonts w:ascii="Arial" w:hAnsi="Arial" w:cs="Arial"/>
          <w:sz w:val="20"/>
          <w:szCs w:val="20"/>
        </w:rPr>
      </w:pPr>
      <w:r>
        <w:rPr>
          <w:rFonts w:ascii="Arial" w:hAnsi="Arial" w:cs="Arial"/>
          <w:sz w:val="20"/>
          <w:szCs w:val="20"/>
        </w:rPr>
        <w:t xml:space="preserve">Note this time the receptors include </w:t>
      </w:r>
      <w:r w:rsidR="00E82EA9">
        <w:rPr>
          <w:rFonts w:ascii="Arial" w:hAnsi="Arial" w:cs="Arial"/>
          <w:sz w:val="20"/>
          <w:szCs w:val="20"/>
        </w:rPr>
        <w:t>farmhouses</w:t>
      </w:r>
      <w:r>
        <w:rPr>
          <w:rFonts w:ascii="Arial" w:hAnsi="Arial" w:cs="Arial"/>
          <w:sz w:val="20"/>
          <w:szCs w:val="20"/>
        </w:rPr>
        <w:t xml:space="preserve">/operator </w:t>
      </w:r>
      <w:r w:rsidR="0000215C">
        <w:rPr>
          <w:rFonts w:ascii="Arial" w:hAnsi="Arial" w:cs="Arial"/>
          <w:sz w:val="20"/>
          <w:szCs w:val="20"/>
        </w:rPr>
        <w:t>/staff owned houses.</w:t>
      </w:r>
      <w:r w:rsidR="006D5449">
        <w:rPr>
          <w:rFonts w:ascii="Arial" w:hAnsi="Arial" w:cs="Arial"/>
          <w:sz w:val="20"/>
          <w:szCs w:val="20"/>
        </w:rPr>
        <w:t xml:space="preserve"> </w:t>
      </w:r>
    </w:p>
    <w:p w14:paraId="4D37E597" w14:textId="61681C01" w:rsidR="005B4193" w:rsidRPr="005044C9" w:rsidRDefault="00547F8D" w:rsidP="008A14FE">
      <w:pPr>
        <w:spacing w:after="0"/>
        <w:rPr>
          <w:rFonts w:ascii="Arial" w:hAnsi="Arial" w:cs="Arial"/>
        </w:rPr>
      </w:pPr>
      <w:r>
        <w:rPr>
          <w:rFonts w:ascii="Arial" w:hAnsi="Arial" w:cs="Arial"/>
        </w:rPr>
        <w:t xml:space="preserve"> </w:t>
      </w:r>
      <w:r w:rsidR="007E7C08">
        <w:rPr>
          <w:rFonts w:ascii="Arial" w:hAnsi="Arial" w:cs="Arial"/>
        </w:rPr>
        <w:t xml:space="preserve">    Please</w:t>
      </w:r>
      <w:r w:rsidR="00DE69DC">
        <w:rPr>
          <w:rFonts w:ascii="Arial" w:hAnsi="Arial" w:cs="Arial"/>
        </w:rPr>
        <w:t xml:space="preserve"> provide</w:t>
      </w:r>
      <w:r w:rsidR="007E7C08">
        <w:rPr>
          <w:rFonts w:ascii="Arial" w:hAnsi="Arial" w:cs="Arial"/>
        </w:rPr>
        <w:t xml:space="preserve"> DBMP </w:t>
      </w:r>
      <w:r w:rsidR="006D5449">
        <w:rPr>
          <w:rFonts w:ascii="Arial" w:hAnsi="Arial" w:cs="Arial"/>
        </w:rPr>
        <w:t xml:space="preserve">only if </w:t>
      </w:r>
      <w:r w:rsidR="007901E3">
        <w:rPr>
          <w:rFonts w:ascii="Arial" w:hAnsi="Arial" w:cs="Arial"/>
        </w:rPr>
        <w:t>such</w:t>
      </w:r>
      <w:r w:rsidR="007E7C08">
        <w:rPr>
          <w:rFonts w:ascii="Arial" w:hAnsi="Arial" w:cs="Arial"/>
        </w:rPr>
        <w:t xml:space="preserve"> receptor</w:t>
      </w:r>
      <w:r w:rsidR="006D5449">
        <w:rPr>
          <w:rFonts w:ascii="Arial" w:hAnsi="Arial" w:cs="Arial"/>
        </w:rPr>
        <w:t>s</w:t>
      </w:r>
      <w:r w:rsidR="007901E3">
        <w:rPr>
          <w:rFonts w:ascii="Arial" w:hAnsi="Arial" w:cs="Arial"/>
        </w:rPr>
        <w:t xml:space="preserve"> within 100 m </w:t>
      </w:r>
      <w:r w:rsidR="007E7C08">
        <w:rPr>
          <w:rFonts w:ascii="Arial" w:hAnsi="Arial" w:cs="Arial"/>
        </w:rPr>
        <w:t>distance</w:t>
      </w:r>
    </w:p>
    <w:p w14:paraId="2E8C7DF6" w14:textId="4B209209" w:rsidR="00470C41" w:rsidRDefault="00A27CFF" w:rsidP="00470C41">
      <w:pPr>
        <w:spacing w:after="120"/>
        <w:rPr>
          <w:rFonts w:ascii="Arial" w:hAnsi="Arial" w:cs="Arial"/>
          <w:b/>
          <w:bCs/>
        </w:rPr>
      </w:pPr>
      <w:r>
        <w:rPr>
          <w:rFonts w:ascii="Arial" w:hAnsi="Arial" w:cs="Arial"/>
          <w:b/>
          <w:bCs/>
        </w:rPr>
        <w:t xml:space="preserve">     £620 fee applies if DBMP needed.</w:t>
      </w:r>
    </w:p>
    <w:p w14:paraId="0DD10AEF" w14:textId="77777777" w:rsidR="00A27CFF" w:rsidRDefault="00A27CFF" w:rsidP="00470C41">
      <w:pPr>
        <w:spacing w:after="120"/>
        <w:rPr>
          <w:rFonts w:ascii="Arial" w:hAnsi="Arial" w:cs="Arial"/>
          <w:b/>
          <w:bCs/>
        </w:rPr>
      </w:pPr>
    </w:p>
    <w:p w14:paraId="157ED37A" w14:textId="58FFB5A7" w:rsidR="006D57EE" w:rsidRDefault="006D57EE" w:rsidP="00CA787E">
      <w:pPr>
        <w:pStyle w:val="ListParagraph"/>
        <w:numPr>
          <w:ilvl w:val="0"/>
          <w:numId w:val="1"/>
        </w:numPr>
        <w:spacing w:after="120"/>
        <w:rPr>
          <w:rFonts w:ascii="Arial" w:hAnsi="Arial" w:cs="Arial"/>
          <w:b/>
          <w:bCs/>
        </w:rPr>
      </w:pPr>
      <w:r w:rsidRPr="003962C6">
        <w:rPr>
          <w:rFonts w:ascii="Arial" w:hAnsi="Arial" w:cs="Arial"/>
          <w:b/>
          <w:bCs/>
        </w:rPr>
        <w:t>Site drainage plan</w:t>
      </w:r>
      <w:r w:rsidR="00E4250C">
        <w:rPr>
          <w:rFonts w:ascii="Arial" w:hAnsi="Arial" w:cs="Arial"/>
          <w:b/>
          <w:bCs/>
        </w:rPr>
        <w:t>/housing detail</w:t>
      </w:r>
    </w:p>
    <w:p w14:paraId="2C3FB5D9" w14:textId="193D92D8" w:rsidR="00604681" w:rsidRPr="00604681" w:rsidRDefault="00604681" w:rsidP="00604681">
      <w:pPr>
        <w:spacing w:after="120"/>
        <w:ind w:left="360"/>
        <w:rPr>
          <w:rFonts w:ascii="Arial" w:hAnsi="Arial" w:cs="Arial"/>
          <w:b/>
          <w:bCs/>
          <w:sz w:val="20"/>
          <w:szCs w:val="20"/>
        </w:rPr>
      </w:pPr>
      <w:r w:rsidRPr="00604681">
        <w:rPr>
          <w:rFonts w:ascii="Arial" w:hAnsi="Arial" w:cs="Arial"/>
          <w:b/>
          <w:bCs/>
          <w:sz w:val="20"/>
          <w:szCs w:val="20"/>
        </w:rPr>
        <w:t xml:space="preserve">Please </w:t>
      </w:r>
      <w:r w:rsidR="00472076">
        <w:rPr>
          <w:rFonts w:ascii="Arial" w:hAnsi="Arial" w:cs="Arial"/>
          <w:b/>
          <w:bCs/>
          <w:sz w:val="20"/>
          <w:szCs w:val="20"/>
        </w:rPr>
        <w:t>confirm re</w:t>
      </w:r>
      <w:r w:rsidRPr="00604681">
        <w:rPr>
          <w:rFonts w:ascii="Arial" w:hAnsi="Arial" w:cs="Arial"/>
          <w:b/>
          <w:bCs/>
          <w:sz w:val="20"/>
          <w:szCs w:val="20"/>
        </w:rPr>
        <w:t xml:space="preserve"> site drainage plan covering the following:</w:t>
      </w:r>
    </w:p>
    <w:p w14:paraId="5CEA2FCE" w14:textId="1A1CFFF1" w:rsidR="000F18CD" w:rsidRDefault="000F18CD" w:rsidP="000F18CD">
      <w:pPr>
        <w:pStyle w:val="ListParagraph"/>
        <w:numPr>
          <w:ilvl w:val="0"/>
          <w:numId w:val="3"/>
        </w:numPr>
        <w:spacing w:after="120"/>
        <w:rPr>
          <w:rFonts w:ascii="Arial" w:hAnsi="Arial" w:cs="Arial"/>
          <w:sz w:val="18"/>
          <w:szCs w:val="18"/>
        </w:rPr>
      </w:pPr>
      <w:r>
        <w:rPr>
          <w:rFonts w:ascii="Arial" w:hAnsi="Arial" w:cs="Arial"/>
          <w:sz w:val="18"/>
          <w:szCs w:val="18"/>
        </w:rPr>
        <w:t xml:space="preserve">Please confirm all </w:t>
      </w:r>
      <w:r w:rsidR="00F311E0">
        <w:rPr>
          <w:rFonts w:ascii="Arial" w:hAnsi="Arial" w:cs="Arial"/>
          <w:sz w:val="18"/>
          <w:szCs w:val="18"/>
        </w:rPr>
        <w:t xml:space="preserve">clean water yard </w:t>
      </w:r>
      <w:r w:rsidR="008A14FE">
        <w:rPr>
          <w:rFonts w:ascii="Arial" w:hAnsi="Arial" w:cs="Arial"/>
          <w:sz w:val="18"/>
          <w:szCs w:val="18"/>
        </w:rPr>
        <w:t>/clean roof water goes through single pond and single discharge from boundary</w:t>
      </w:r>
    </w:p>
    <w:p w14:paraId="5F4923CF" w14:textId="40CED10E" w:rsidR="00472076" w:rsidRDefault="00472076" w:rsidP="000F18CD">
      <w:pPr>
        <w:pStyle w:val="ListParagraph"/>
        <w:numPr>
          <w:ilvl w:val="0"/>
          <w:numId w:val="3"/>
        </w:numPr>
        <w:spacing w:after="120"/>
        <w:rPr>
          <w:rFonts w:ascii="Arial" w:hAnsi="Arial" w:cs="Arial"/>
          <w:sz w:val="18"/>
          <w:szCs w:val="18"/>
        </w:rPr>
      </w:pPr>
      <w:r>
        <w:rPr>
          <w:rFonts w:ascii="Arial" w:hAnsi="Arial" w:cs="Arial"/>
          <w:sz w:val="18"/>
          <w:szCs w:val="18"/>
        </w:rPr>
        <w:t>Please add surface water discharge receiving water course name.</w:t>
      </w:r>
    </w:p>
    <w:p w14:paraId="0C352B1C" w14:textId="77777777" w:rsidR="000F18CD" w:rsidRDefault="000F18CD" w:rsidP="000F18CD">
      <w:pPr>
        <w:pStyle w:val="ListParagraph"/>
        <w:spacing w:after="120"/>
        <w:ind w:left="1080"/>
        <w:rPr>
          <w:rFonts w:ascii="Arial" w:hAnsi="Arial" w:cs="Arial"/>
          <w:sz w:val="18"/>
          <w:szCs w:val="18"/>
        </w:rPr>
      </w:pPr>
    </w:p>
    <w:p w14:paraId="698F2E2C" w14:textId="71414E0B" w:rsidR="00A46051" w:rsidRDefault="00F7701C" w:rsidP="00F7701C">
      <w:pPr>
        <w:spacing w:after="120"/>
        <w:rPr>
          <w:rFonts w:ascii="Arial" w:hAnsi="Arial" w:cs="Arial"/>
        </w:rPr>
      </w:pPr>
      <w:r w:rsidRPr="003962C6">
        <w:rPr>
          <w:rFonts w:ascii="Arial" w:hAnsi="Arial" w:cs="Arial"/>
          <w:i/>
          <w:iCs/>
        </w:rPr>
        <w:lastRenderedPageBreak/>
        <w:t>Please provide an updated site drainage plan covering above points</w:t>
      </w:r>
      <w:r w:rsidRPr="003962C6">
        <w:rPr>
          <w:rFonts w:ascii="Arial" w:hAnsi="Arial" w:cs="Arial"/>
        </w:rPr>
        <w:t>.</w:t>
      </w:r>
    </w:p>
    <w:p w14:paraId="4884DE91" w14:textId="77777777" w:rsidR="00A46051" w:rsidRDefault="00A46051" w:rsidP="00F7701C">
      <w:pPr>
        <w:spacing w:after="120"/>
        <w:rPr>
          <w:rFonts w:ascii="Arial" w:hAnsi="Arial" w:cs="Arial"/>
        </w:rPr>
      </w:pPr>
    </w:p>
    <w:p w14:paraId="03C44595" w14:textId="4248C5AB" w:rsidR="006D57EE" w:rsidRPr="003962C6" w:rsidRDefault="006D57EE" w:rsidP="00CA787E">
      <w:pPr>
        <w:pStyle w:val="ListParagraph"/>
        <w:numPr>
          <w:ilvl w:val="0"/>
          <w:numId w:val="1"/>
        </w:numPr>
        <w:spacing w:after="120"/>
        <w:rPr>
          <w:rFonts w:ascii="Arial" w:hAnsi="Arial" w:cs="Arial"/>
          <w:b/>
          <w:bCs/>
        </w:rPr>
      </w:pPr>
      <w:r w:rsidRPr="003962C6">
        <w:rPr>
          <w:rFonts w:ascii="Arial" w:hAnsi="Arial" w:cs="Arial"/>
          <w:b/>
          <w:bCs/>
        </w:rPr>
        <w:t>Tech standards document</w:t>
      </w:r>
    </w:p>
    <w:p w14:paraId="180B1DE4" w14:textId="67D17497" w:rsidR="00D175B4" w:rsidRPr="008A14FE" w:rsidRDefault="008A14FE" w:rsidP="008A14FE">
      <w:pPr>
        <w:spacing w:after="120"/>
        <w:rPr>
          <w:rFonts w:ascii="Arial" w:hAnsi="Arial" w:cs="Arial"/>
          <w:sz w:val="20"/>
          <w:szCs w:val="20"/>
        </w:rPr>
      </w:pPr>
      <w:r>
        <w:rPr>
          <w:rFonts w:ascii="Arial" w:hAnsi="Arial" w:cs="Arial"/>
          <w:sz w:val="20"/>
          <w:szCs w:val="20"/>
        </w:rPr>
        <w:t xml:space="preserve">              </w:t>
      </w:r>
      <w:r w:rsidR="006D57EE" w:rsidRPr="008A14FE">
        <w:rPr>
          <w:rFonts w:ascii="Arial" w:hAnsi="Arial" w:cs="Arial"/>
          <w:sz w:val="20"/>
          <w:szCs w:val="20"/>
        </w:rPr>
        <w:t xml:space="preserve">Please </w:t>
      </w:r>
      <w:r>
        <w:rPr>
          <w:rFonts w:ascii="Arial" w:hAnsi="Arial" w:cs="Arial"/>
          <w:sz w:val="20"/>
          <w:szCs w:val="20"/>
        </w:rPr>
        <w:t xml:space="preserve">an updated tech standards document covering </w:t>
      </w:r>
      <w:r w:rsidR="00777020">
        <w:rPr>
          <w:rFonts w:ascii="Arial" w:hAnsi="Arial" w:cs="Arial"/>
          <w:sz w:val="20"/>
          <w:szCs w:val="20"/>
        </w:rPr>
        <w:t>points below linked to emissions table:</w:t>
      </w:r>
    </w:p>
    <w:p w14:paraId="4F058D20" w14:textId="2F748B98" w:rsidR="00D175B4" w:rsidRPr="00472076" w:rsidRDefault="00472076" w:rsidP="00472076">
      <w:pPr>
        <w:pStyle w:val="ListParagraph"/>
        <w:numPr>
          <w:ilvl w:val="0"/>
          <w:numId w:val="2"/>
        </w:numPr>
        <w:spacing w:after="120"/>
        <w:rPr>
          <w:rFonts w:ascii="Arial" w:hAnsi="Arial" w:cs="Arial"/>
          <w:sz w:val="20"/>
          <w:szCs w:val="20"/>
        </w:rPr>
      </w:pPr>
      <w:r>
        <w:rPr>
          <w:rFonts w:ascii="Arial" w:hAnsi="Arial" w:cs="Arial"/>
          <w:sz w:val="20"/>
          <w:szCs w:val="20"/>
        </w:rPr>
        <w:t xml:space="preserve">Air emissions: </w:t>
      </w:r>
      <w:r w:rsidR="00D175B4">
        <w:rPr>
          <w:rFonts w:ascii="Arial" w:hAnsi="Arial" w:cs="Arial"/>
          <w:sz w:val="20"/>
          <w:szCs w:val="20"/>
        </w:rPr>
        <w:t>Pl</w:t>
      </w:r>
      <w:r w:rsidR="00BD7D93">
        <w:rPr>
          <w:rFonts w:ascii="Arial" w:hAnsi="Arial" w:cs="Arial"/>
          <w:sz w:val="20"/>
          <w:szCs w:val="20"/>
        </w:rPr>
        <w:t xml:space="preserve">ease </w:t>
      </w:r>
      <w:r>
        <w:rPr>
          <w:rFonts w:ascii="Arial" w:hAnsi="Arial" w:cs="Arial"/>
          <w:sz w:val="20"/>
          <w:szCs w:val="20"/>
        </w:rPr>
        <w:t>confirm</w:t>
      </w:r>
      <w:r w:rsidR="009D59D3">
        <w:rPr>
          <w:rFonts w:ascii="Arial" w:hAnsi="Arial" w:cs="Arial"/>
          <w:sz w:val="20"/>
          <w:szCs w:val="20"/>
        </w:rPr>
        <w:t xml:space="preserve"> </w:t>
      </w:r>
      <w:r w:rsidR="00095E58">
        <w:rPr>
          <w:rFonts w:ascii="Arial" w:hAnsi="Arial" w:cs="Arial"/>
          <w:sz w:val="20"/>
          <w:szCs w:val="20"/>
        </w:rPr>
        <w:t>ventilation type and what poultry houses have what ventilation type</w:t>
      </w:r>
      <w:r w:rsidR="00604681">
        <w:rPr>
          <w:rFonts w:ascii="Arial" w:hAnsi="Arial" w:cs="Arial"/>
          <w:sz w:val="20"/>
          <w:szCs w:val="20"/>
        </w:rPr>
        <w:t>. If HV</w:t>
      </w:r>
      <w:r w:rsidR="00777020">
        <w:rPr>
          <w:rFonts w:ascii="Arial" w:hAnsi="Arial" w:cs="Arial"/>
          <w:sz w:val="20"/>
          <w:szCs w:val="20"/>
        </w:rPr>
        <w:t xml:space="preserve"> </w:t>
      </w:r>
      <w:r>
        <w:rPr>
          <w:rFonts w:ascii="Arial" w:hAnsi="Arial" w:cs="Arial"/>
          <w:sz w:val="20"/>
          <w:szCs w:val="20"/>
        </w:rPr>
        <w:t xml:space="preserve">please confirm rather just rood ventilation and add </w:t>
      </w:r>
      <w:r w:rsidR="00A35BF9" w:rsidRPr="00472076">
        <w:rPr>
          <w:rFonts w:ascii="Arial" w:hAnsi="Arial" w:cs="Arial"/>
          <w:sz w:val="20"/>
          <w:szCs w:val="20"/>
        </w:rPr>
        <w:t xml:space="preserve">Efflux </w:t>
      </w:r>
      <w:r w:rsidR="00604681" w:rsidRPr="00472076">
        <w:rPr>
          <w:rFonts w:ascii="Arial" w:hAnsi="Arial" w:cs="Arial"/>
          <w:sz w:val="20"/>
          <w:szCs w:val="20"/>
        </w:rPr>
        <w:t>velocity.</w:t>
      </w:r>
    </w:p>
    <w:p w14:paraId="56AEDB71" w14:textId="10E11BE3" w:rsidR="00CD03C5" w:rsidRPr="00A35BF9" w:rsidRDefault="006C4789" w:rsidP="001A47F8">
      <w:pPr>
        <w:pStyle w:val="ListParagraph"/>
        <w:numPr>
          <w:ilvl w:val="0"/>
          <w:numId w:val="2"/>
        </w:numPr>
        <w:spacing w:after="120"/>
        <w:rPr>
          <w:rFonts w:ascii="Arial" w:hAnsi="Arial" w:cs="Arial"/>
        </w:rPr>
      </w:pPr>
      <w:r>
        <w:rPr>
          <w:rFonts w:ascii="Arial" w:hAnsi="Arial" w:cs="Arial"/>
          <w:sz w:val="20"/>
          <w:szCs w:val="20"/>
        </w:rPr>
        <w:t xml:space="preserve">Please ensure clean water emissions and source of emissions are accurate </w:t>
      </w:r>
      <w:r w:rsidR="00A27CFF">
        <w:rPr>
          <w:rFonts w:ascii="Arial" w:hAnsi="Arial" w:cs="Arial"/>
          <w:sz w:val="20"/>
          <w:szCs w:val="20"/>
        </w:rPr>
        <w:t>i.e.</w:t>
      </w:r>
      <w:r w:rsidR="001A47F8">
        <w:rPr>
          <w:rFonts w:ascii="Arial" w:hAnsi="Arial" w:cs="Arial"/>
          <w:sz w:val="20"/>
          <w:szCs w:val="20"/>
        </w:rPr>
        <w:t xml:space="preserve"> </w:t>
      </w:r>
      <w:r w:rsidR="001A47F8" w:rsidRPr="001A47F8">
        <w:rPr>
          <w:rFonts w:ascii="Arial" w:hAnsi="Arial" w:cs="Arial"/>
          <w:b/>
          <w:bCs/>
          <w:sz w:val="20"/>
          <w:szCs w:val="20"/>
        </w:rPr>
        <w:t>all</w:t>
      </w:r>
      <w:r w:rsidR="001A47F8">
        <w:rPr>
          <w:rFonts w:ascii="Arial" w:hAnsi="Arial" w:cs="Arial"/>
          <w:sz w:val="20"/>
          <w:szCs w:val="20"/>
        </w:rPr>
        <w:t xml:space="preserve"> clean water goes via unlined pond acting as s</w:t>
      </w:r>
      <w:r w:rsidR="00A35BF9">
        <w:rPr>
          <w:rFonts w:ascii="Arial" w:hAnsi="Arial" w:cs="Arial"/>
          <w:sz w:val="20"/>
          <w:szCs w:val="20"/>
        </w:rPr>
        <w:t>oakaway and to a single discharge from installation.</w:t>
      </w:r>
    </w:p>
    <w:p w14:paraId="76E533B3" w14:textId="371A7A92" w:rsidR="00472076" w:rsidRPr="00472076" w:rsidRDefault="00472076" w:rsidP="00472076">
      <w:pPr>
        <w:spacing w:after="120"/>
        <w:ind w:left="720"/>
        <w:rPr>
          <w:rFonts w:ascii="Arial" w:hAnsi="Arial" w:cs="Arial"/>
          <w:sz w:val="20"/>
          <w:szCs w:val="20"/>
        </w:rPr>
      </w:pPr>
    </w:p>
    <w:p w14:paraId="7F050C02" w14:textId="3A9736E5" w:rsidR="00CA787E" w:rsidRPr="003962C6" w:rsidRDefault="00CA787E" w:rsidP="00CA787E">
      <w:pPr>
        <w:pStyle w:val="ListParagraph"/>
        <w:numPr>
          <w:ilvl w:val="0"/>
          <w:numId w:val="1"/>
        </w:numPr>
        <w:rPr>
          <w:rFonts w:ascii="Arial" w:hAnsi="Arial" w:cs="Arial"/>
          <w:b/>
          <w:bCs/>
        </w:rPr>
      </w:pPr>
      <w:r w:rsidRPr="003962C6">
        <w:rPr>
          <w:rFonts w:ascii="Arial" w:hAnsi="Arial" w:cs="Arial"/>
          <w:b/>
          <w:bCs/>
        </w:rPr>
        <w:t>Planning</w:t>
      </w:r>
    </w:p>
    <w:p w14:paraId="0FAB52A3" w14:textId="0EE009DF" w:rsidR="00CA787E" w:rsidRPr="003962C6" w:rsidRDefault="00CA787E" w:rsidP="00CA787E">
      <w:pPr>
        <w:ind w:left="360"/>
        <w:rPr>
          <w:rFonts w:ascii="Arial" w:hAnsi="Arial" w:cs="Arial"/>
        </w:rPr>
      </w:pPr>
      <w:r w:rsidRPr="003962C6">
        <w:rPr>
          <w:rFonts w:ascii="Arial" w:hAnsi="Arial" w:cs="Arial"/>
        </w:rPr>
        <w:t xml:space="preserve">At time of </w:t>
      </w:r>
      <w:r w:rsidR="00F7701C" w:rsidRPr="003962C6">
        <w:rPr>
          <w:rFonts w:ascii="Arial" w:hAnsi="Arial" w:cs="Arial"/>
        </w:rPr>
        <w:t>application,</w:t>
      </w:r>
      <w:r w:rsidRPr="003962C6">
        <w:rPr>
          <w:rFonts w:ascii="Arial" w:hAnsi="Arial" w:cs="Arial"/>
        </w:rPr>
        <w:t xml:space="preserve"> you stated no EIA</w:t>
      </w:r>
    </w:p>
    <w:p w14:paraId="28E32B9A" w14:textId="772B35D2" w:rsidR="003962C6" w:rsidRPr="003962C6" w:rsidRDefault="00CA787E" w:rsidP="003962C6">
      <w:pPr>
        <w:pStyle w:val="ListParagraph"/>
        <w:numPr>
          <w:ilvl w:val="0"/>
          <w:numId w:val="4"/>
        </w:numPr>
        <w:rPr>
          <w:rFonts w:ascii="Arial" w:hAnsi="Arial" w:cs="Arial"/>
          <w:i/>
          <w:iCs/>
          <w:sz w:val="20"/>
          <w:szCs w:val="20"/>
        </w:rPr>
      </w:pPr>
      <w:r w:rsidRPr="003962C6">
        <w:rPr>
          <w:rFonts w:ascii="Arial" w:hAnsi="Arial" w:cs="Arial"/>
          <w:i/>
          <w:iCs/>
          <w:sz w:val="20"/>
          <w:szCs w:val="20"/>
        </w:rPr>
        <w:t>Please confirm if planning has been applied for since application date</w:t>
      </w:r>
      <w:r w:rsidR="00470C41" w:rsidRPr="003962C6">
        <w:rPr>
          <w:rFonts w:ascii="Arial" w:hAnsi="Arial" w:cs="Arial"/>
          <w:i/>
          <w:iCs/>
          <w:sz w:val="20"/>
          <w:szCs w:val="20"/>
        </w:rPr>
        <w:t xml:space="preserve"> but without an EIA</w:t>
      </w:r>
      <w:r w:rsidR="00821959" w:rsidRPr="003962C6">
        <w:rPr>
          <w:rFonts w:ascii="Arial" w:hAnsi="Arial" w:cs="Arial"/>
          <w:i/>
          <w:iCs/>
          <w:sz w:val="20"/>
          <w:szCs w:val="20"/>
        </w:rPr>
        <w:t>.</w:t>
      </w:r>
      <w:r w:rsidR="00386968">
        <w:rPr>
          <w:rFonts w:ascii="Arial" w:hAnsi="Arial" w:cs="Arial"/>
          <w:i/>
          <w:iCs/>
          <w:sz w:val="20"/>
          <w:szCs w:val="20"/>
        </w:rPr>
        <w:t>?</w:t>
      </w:r>
    </w:p>
    <w:p w14:paraId="3191A853" w14:textId="2F324B73" w:rsidR="00470C41" w:rsidRDefault="00470C41" w:rsidP="003962C6">
      <w:pPr>
        <w:pStyle w:val="ListParagraph"/>
        <w:numPr>
          <w:ilvl w:val="0"/>
          <w:numId w:val="4"/>
        </w:numPr>
        <w:rPr>
          <w:rFonts w:ascii="Arial" w:hAnsi="Arial" w:cs="Arial"/>
          <w:i/>
          <w:iCs/>
          <w:sz w:val="20"/>
          <w:szCs w:val="20"/>
        </w:rPr>
      </w:pPr>
      <w:r w:rsidRPr="003962C6">
        <w:rPr>
          <w:rFonts w:ascii="Arial" w:hAnsi="Arial" w:cs="Arial"/>
          <w:i/>
          <w:iCs/>
          <w:sz w:val="20"/>
          <w:szCs w:val="20"/>
        </w:rPr>
        <w:t xml:space="preserve">Please summarise status of any planning application and if </w:t>
      </w:r>
      <w:r w:rsidR="009519FB" w:rsidRPr="003962C6">
        <w:rPr>
          <w:rFonts w:ascii="Arial" w:hAnsi="Arial" w:cs="Arial"/>
          <w:i/>
          <w:iCs/>
          <w:sz w:val="20"/>
          <w:szCs w:val="20"/>
        </w:rPr>
        <w:t>possible,</w:t>
      </w:r>
      <w:r w:rsidRPr="003962C6">
        <w:rPr>
          <w:rFonts w:ascii="Arial" w:hAnsi="Arial" w:cs="Arial"/>
          <w:i/>
          <w:iCs/>
          <w:sz w:val="20"/>
          <w:szCs w:val="20"/>
        </w:rPr>
        <w:t xml:space="preserve"> any </w:t>
      </w:r>
      <w:r w:rsidR="00CD03C5" w:rsidRPr="003962C6">
        <w:rPr>
          <w:rFonts w:ascii="Arial" w:hAnsi="Arial" w:cs="Arial"/>
          <w:i/>
          <w:iCs/>
          <w:sz w:val="20"/>
          <w:szCs w:val="20"/>
        </w:rPr>
        <w:t xml:space="preserve">approximate </w:t>
      </w:r>
      <w:r w:rsidRPr="003962C6">
        <w:rPr>
          <w:rFonts w:ascii="Arial" w:hAnsi="Arial" w:cs="Arial"/>
          <w:i/>
          <w:iCs/>
          <w:sz w:val="20"/>
          <w:szCs w:val="20"/>
        </w:rPr>
        <w:t xml:space="preserve">date for planning application </w:t>
      </w:r>
      <w:r w:rsidR="008B1D86">
        <w:rPr>
          <w:rFonts w:ascii="Arial" w:hAnsi="Arial" w:cs="Arial"/>
          <w:i/>
          <w:iCs/>
          <w:sz w:val="20"/>
          <w:szCs w:val="20"/>
        </w:rPr>
        <w:t>submission/decision.</w:t>
      </w:r>
    </w:p>
    <w:p w14:paraId="5C64421E" w14:textId="77777777" w:rsidR="00D52A13" w:rsidRPr="008A14FE" w:rsidRDefault="00D52A13" w:rsidP="00D52A13">
      <w:pPr>
        <w:rPr>
          <w:rFonts w:ascii="Arial" w:hAnsi="Arial" w:cs="Arial"/>
          <w:b/>
          <w:bCs/>
          <w:i/>
          <w:iCs/>
          <w:sz w:val="24"/>
          <w:szCs w:val="24"/>
        </w:rPr>
      </w:pPr>
    </w:p>
    <w:p w14:paraId="4827B6E5" w14:textId="1ADA7F6A" w:rsidR="00A27CFF" w:rsidRPr="00A27CFF" w:rsidRDefault="00A27CFF" w:rsidP="00A35BF9">
      <w:pPr>
        <w:ind w:left="360"/>
        <w:rPr>
          <w:rFonts w:ascii="Arial" w:hAnsi="Arial" w:cs="Arial"/>
          <w:b/>
          <w:bCs/>
          <w:color w:val="002060"/>
          <w:sz w:val="24"/>
          <w:szCs w:val="24"/>
        </w:rPr>
      </w:pPr>
      <w:r w:rsidRPr="00A27CFF">
        <w:rPr>
          <w:rFonts w:ascii="Arial" w:hAnsi="Arial" w:cs="Arial"/>
          <w:b/>
          <w:bCs/>
          <w:color w:val="002060"/>
          <w:sz w:val="24"/>
          <w:szCs w:val="24"/>
        </w:rPr>
        <w:t xml:space="preserve">SW </w:t>
      </w:r>
      <w:r w:rsidR="00D511DB">
        <w:rPr>
          <w:rFonts w:ascii="Arial" w:hAnsi="Arial" w:cs="Arial"/>
          <w:b/>
          <w:bCs/>
          <w:color w:val="002060"/>
          <w:sz w:val="24"/>
          <w:szCs w:val="24"/>
        </w:rPr>
        <w:t>1</w:t>
      </w:r>
      <w:r w:rsidRPr="00A27CFF">
        <w:rPr>
          <w:rFonts w:ascii="Arial" w:hAnsi="Arial" w:cs="Arial"/>
          <w:b/>
          <w:bCs/>
          <w:color w:val="002060"/>
          <w:sz w:val="24"/>
          <w:szCs w:val="24"/>
        </w:rPr>
        <w:t>9.12.24</w:t>
      </w:r>
    </w:p>
    <w:p w14:paraId="6F468634" w14:textId="77777777" w:rsidR="00E51B4D" w:rsidRDefault="00E51B4D" w:rsidP="00E51B4D">
      <w:pPr>
        <w:rPr>
          <w:rFonts w:ascii="Arial" w:hAnsi="Arial" w:cs="Arial"/>
          <w:i/>
          <w:iCs/>
          <w:sz w:val="20"/>
          <w:szCs w:val="20"/>
        </w:rPr>
      </w:pPr>
    </w:p>
    <w:sectPr w:rsidR="00E51B4D" w:rsidSect="002B6A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D43DD"/>
    <w:multiLevelType w:val="hybridMultilevel"/>
    <w:tmpl w:val="856262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B77A47"/>
    <w:multiLevelType w:val="hybridMultilevel"/>
    <w:tmpl w:val="B1D253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C45FD0"/>
    <w:multiLevelType w:val="hybridMultilevel"/>
    <w:tmpl w:val="7EE452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1D912E1"/>
    <w:multiLevelType w:val="hybridMultilevel"/>
    <w:tmpl w:val="E362D2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3631251"/>
    <w:multiLevelType w:val="hybridMultilevel"/>
    <w:tmpl w:val="B8981F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3A16B56"/>
    <w:multiLevelType w:val="hybridMultilevel"/>
    <w:tmpl w:val="415CCF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EA84C15"/>
    <w:multiLevelType w:val="hybridMultilevel"/>
    <w:tmpl w:val="1AFA39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77E351D"/>
    <w:multiLevelType w:val="hybridMultilevel"/>
    <w:tmpl w:val="EB0A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F819BD"/>
    <w:multiLevelType w:val="hybridMultilevel"/>
    <w:tmpl w:val="DB804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645499"/>
    <w:multiLevelType w:val="hybridMultilevel"/>
    <w:tmpl w:val="60FAE6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B8A6BA7"/>
    <w:multiLevelType w:val="hybridMultilevel"/>
    <w:tmpl w:val="8AE049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CA64DF0"/>
    <w:multiLevelType w:val="hybridMultilevel"/>
    <w:tmpl w:val="89AC1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43557944">
    <w:abstractNumId w:val="8"/>
  </w:num>
  <w:num w:numId="2" w16cid:durableId="544098082">
    <w:abstractNumId w:val="3"/>
  </w:num>
  <w:num w:numId="3" w16cid:durableId="745030959">
    <w:abstractNumId w:val="6"/>
  </w:num>
  <w:num w:numId="4" w16cid:durableId="719940434">
    <w:abstractNumId w:val="9"/>
  </w:num>
  <w:num w:numId="5" w16cid:durableId="1858538962">
    <w:abstractNumId w:val="7"/>
  </w:num>
  <w:num w:numId="6" w16cid:durableId="595020611">
    <w:abstractNumId w:val="0"/>
  </w:num>
  <w:num w:numId="7" w16cid:durableId="685252081">
    <w:abstractNumId w:val="10"/>
  </w:num>
  <w:num w:numId="8" w16cid:durableId="1950816420">
    <w:abstractNumId w:val="11"/>
  </w:num>
  <w:num w:numId="9" w16cid:durableId="102652748">
    <w:abstractNumId w:val="4"/>
  </w:num>
  <w:num w:numId="10" w16cid:durableId="1904441725">
    <w:abstractNumId w:val="1"/>
  </w:num>
  <w:num w:numId="11" w16cid:durableId="1854102117">
    <w:abstractNumId w:val="2"/>
  </w:num>
  <w:num w:numId="12" w16cid:durableId="1909219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7EE"/>
    <w:rsid w:val="0000215C"/>
    <w:rsid w:val="000044F7"/>
    <w:rsid w:val="00007870"/>
    <w:rsid w:val="0001549C"/>
    <w:rsid w:val="00016A4C"/>
    <w:rsid w:val="000177FA"/>
    <w:rsid w:val="00035286"/>
    <w:rsid w:val="00036A45"/>
    <w:rsid w:val="000460AF"/>
    <w:rsid w:val="00067856"/>
    <w:rsid w:val="00073EB2"/>
    <w:rsid w:val="00080CAB"/>
    <w:rsid w:val="00084F64"/>
    <w:rsid w:val="00094B55"/>
    <w:rsid w:val="0009563D"/>
    <w:rsid w:val="00095E58"/>
    <w:rsid w:val="000A36FF"/>
    <w:rsid w:val="000A63D0"/>
    <w:rsid w:val="000B5413"/>
    <w:rsid w:val="000C07E1"/>
    <w:rsid w:val="000C3CD8"/>
    <w:rsid w:val="000D26DB"/>
    <w:rsid w:val="000E221D"/>
    <w:rsid w:val="000E4F16"/>
    <w:rsid w:val="000F18CD"/>
    <w:rsid w:val="000F3B20"/>
    <w:rsid w:val="00107860"/>
    <w:rsid w:val="0011518E"/>
    <w:rsid w:val="0013518C"/>
    <w:rsid w:val="00145812"/>
    <w:rsid w:val="0016510B"/>
    <w:rsid w:val="00194E90"/>
    <w:rsid w:val="001A47F8"/>
    <w:rsid w:val="001B743F"/>
    <w:rsid w:val="001C6881"/>
    <w:rsid w:val="001C693E"/>
    <w:rsid w:val="001E0DA5"/>
    <w:rsid w:val="001E0E79"/>
    <w:rsid w:val="001F33B4"/>
    <w:rsid w:val="00202BE5"/>
    <w:rsid w:val="00210241"/>
    <w:rsid w:val="00217296"/>
    <w:rsid w:val="00245AA0"/>
    <w:rsid w:val="002659DE"/>
    <w:rsid w:val="00266834"/>
    <w:rsid w:val="002A595E"/>
    <w:rsid w:val="002A70C6"/>
    <w:rsid w:val="002B6A4E"/>
    <w:rsid w:val="002C10A7"/>
    <w:rsid w:val="002D40A8"/>
    <w:rsid w:val="003047BC"/>
    <w:rsid w:val="003109BA"/>
    <w:rsid w:val="00326521"/>
    <w:rsid w:val="00336366"/>
    <w:rsid w:val="00343849"/>
    <w:rsid w:val="00344B32"/>
    <w:rsid w:val="0036545D"/>
    <w:rsid w:val="0038223D"/>
    <w:rsid w:val="00383735"/>
    <w:rsid w:val="00386968"/>
    <w:rsid w:val="003962C6"/>
    <w:rsid w:val="003A07AB"/>
    <w:rsid w:val="003B0D37"/>
    <w:rsid w:val="003B50EF"/>
    <w:rsid w:val="00406662"/>
    <w:rsid w:val="00407F26"/>
    <w:rsid w:val="00410DD5"/>
    <w:rsid w:val="00425191"/>
    <w:rsid w:val="0043353F"/>
    <w:rsid w:val="004366EC"/>
    <w:rsid w:val="0044014D"/>
    <w:rsid w:val="00445C9E"/>
    <w:rsid w:val="00464395"/>
    <w:rsid w:val="004653FC"/>
    <w:rsid w:val="00470C41"/>
    <w:rsid w:val="00471D8D"/>
    <w:rsid w:val="00472076"/>
    <w:rsid w:val="00485855"/>
    <w:rsid w:val="004875FC"/>
    <w:rsid w:val="0049421F"/>
    <w:rsid w:val="004A0FAF"/>
    <w:rsid w:val="004B0D86"/>
    <w:rsid w:val="004B5F5D"/>
    <w:rsid w:val="004F3B35"/>
    <w:rsid w:val="004F55B3"/>
    <w:rsid w:val="005031AA"/>
    <w:rsid w:val="005044C9"/>
    <w:rsid w:val="00512626"/>
    <w:rsid w:val="00547F8D"/>
    <w:rsid w:val="00551D91"/>
    <w:rsid w:val="00560139"/>
    <w:rsid w:val="00570CE2"/>
    <w:rsid w:val="0058609A"/>
    <w:rsid w:val="005907E9"/>
    <w:rsid w:val="005B4193"/>
    <w:rsid w:val="005B7C93"/>
    <w:rsid w:val="005C4FF4"/>
    <w:rsid w:val="005D6AF0"/>
    <w:rsid w:val="005E21A9"/>
    <w:rsid w:val="005F485E"/>
    <w:rsid w:val="00600B5C"/>
    <w:rsid w:val="006026B5"/>
    <w:rsid w:val="00604681"/>
    <w:rsid w:val="00607811"/>
    <w:rsid w:val="0061325B"/>
    <w:rsid w:val="00636882"/>
    <w:rsid w:val="006722D0"/>
    <w:rsid w:val="006740ED"/>
    <w:rsid w:val="006B77D3"/>
    <w:rsid w:val="006C03F1"/>
    <w:rsid w:val="006C4789"/>
    <w:rsid w:val="006D5449"/>
    <w:rsid w:val="006D57EE"/>
    <w:rsid w:val="006E095D"/>
    <w:rsid w:val="006F32AB"/>
    <w:rsid w:val="007105C9"/>
    <w:rsid w:val="007114B8"/>
    <w:rsid w:val="00720B94"/>
    <w:rsid w:val="00731A54"/>
    <w:rsid w:val="00732ECD"/>
    <w:rsid w:val="00742BA5"/>
    <w:rsid w:val="007450EB"/>
    <w:rsid w:val="00752E09"/>
    <w:rsid w:val="00771EFC"/>
    <w:rsid w:val="007738EF"/>
    <w:rsid w:val="00775847"/>
    <w:rsid w:val="00777020"/>
    <w:rsid w:val="0077728C"/>
    <w:rsid w:val="007901E3"/>
    <w:rsid w:val="007A598A"/>
    <w:rsid w:val="007E1BC0"/>
    <w:rsid w:val="007E7C08"/>
    <w:rsid w:val="008172BB"/>
    <w:rsid w:val="00821959"/>
    <w:rsid w:val="0083506A"/>
    <w:rsid w:val="00844F9B"/>
    <w:rsid w:val="0084775B"/>
    <w:rsid w:val="00857335"/>
    <w:rsid w:val="0086651B"/>
    <w:rsid w:val="00893ED0"/>
    <w:rsid w:val="008A14FE"/>
    <w:rsid w:val="008A4754"/>
    <w:rsid w:val="008B1D86"/>
    <w:rsid w:val="008B5AC6"/>
    <w:rsid w:val="008D7C86"/>
    <w:rsid w:val="008E5B99"/>
    <w:rsid w:val="008E635E"/>
    <w:rsid w:val="008E7B40"/>
    <w:rsid w:val="009519FB"/>
    <w:rsid w:val="009546A7"/>
    <w:rsid w:val="00961B68"/>
    <w:rsid w:val="00990727"/>
    <w:rsid w:val="009A718A"/>
    <w:rsid w:val="009B367D"/>
    <w:rsid w:val="009B5771"/>
    <w:rsid w:val="009B7AA4"/>
    <w:rsid w:val="009C0675"/>
    <w:rsid w:val="009D4216"/>
    <w:rsid w:val="009D59D3"/>
    <w:rsid w:val="009D7C32"/>
    <w:rsid w:val="009E1517"/>
    <w:rsid w:val="009F1032"/>
    <w:rsid w:val="00A218E3"/>
    <w:rsid w:val="00A27CFF"/>
    <w:rsid w:val="00A32C7B"/>
    <w:rsid w:val="00A34883"/>
    <w:rsid w:val="00A35BF9"/>
    <w:rsid w:val="00A4575F"/>
    <w:rsid w:val="00A46051"/>
    <w:rsid w:val="00A5206A"/>
    <w:rsid w:val="00A54D18"/>
    <w:rsid w:val="00A96121"/>
    <w:rsid w:val="00AA68A2"/>
    <w:rsid w:val="00AD2090"/>
    <w:rsid w:val="00AD2FC5"/>
    <w:rsid w:val="00AE2BF2"/>
    <w:rsid w:val="00AF1B52"/>
    <w:rsid w:val="00AF344E"/>
    <w:rsid w:val="00B156FC"/>
    <w:rsid w:val="00B160A3"/>
    <w:rsid w:val="00B22467"/>
    <w:rsid w:val="00B4045B"/>
    <w:rsid w:val="00B45916"/>
    <w:rsid w:val="00B47186"/>
    <w:rsid w:val="00B514FB"/>
    <w:rsid w:val="00B53800"/>
    <w:rsid w:val="00B55DB2"/>
    <w:rsid w:val="00B70132"/>
    <w:rsid w:val="00B74605"/>
    <w:rsid w:val="00B76E1E"/>
    <w:rsid w:val="00B805CB"/>
    <w:rsid w:val="00BB0502"/>
    <w:rsid w:val="00BB20FB"/>
    <w:rsid w:val="00BB2706"/>
    <w:rsid w:val="00BD3C13"/>
    <w:rsid w:val="00BD7D93"/>
    <w:rsid w:val="00BE0DEC"/>
    <w:rsid w:val="00BE0FA2"/>
    <w:rsid w:val="00C17060"/>
    <w:rsid w:val="00C24813"/>
    <w:rsid w:val="00C318DF"/>
    <w:rsid w:val="00C32D18"/>
    <w:rsid w:val="00C34BB3"/>
    <w:rsid w:val="00C72EB0"/>
    <w:rsid w:val="00C7592B"/>
    <w:rsid w:val="00C75E94"/>
    <w:rsid w:val="00C9726E"/>
    <w:rsid w:val="00CA55FD"/>
    <w:rsid w:val="00CA787E"/>
    <w:rsid w:val="00CB054B"/>
    <w:rsid w:val="00CD03C5"/>
    <w:rsid w:val="00CD0E3A"/>
    <w:rsid w:val="00CD76BF"/>
    <w:rsid w:val="00CF35E2"/>
    <w:rsid w:val="00D01758"/>
    <w:rsid w:val="00D175B4"/>
    <w:rsid w:val="00D36CCD"/>
    <w:rsid w:val="00D46E05"/>
    <w:rsid w:val="00D511DB"/>
    <w:rsid w:val="00D51BB9"/>
    <w:rsid w:val="00D52A13"/>
    <w:rsid w:val="00D61ACB"/>
    <w:rsid w:val="00D6458B"/>
    <w:rsid w:val="00D65087"/>
    <w:rsid w:val="00D75094"/>
    <w:rsid w:val="00DE69DC"/>
    <w:rsid w:val="00E20627"/>
    <w:rsid w:val="00E416A8"/>
    <w:rsid w:val="00E4250C"/>
    <w:rsid w:val="00E51B4D"/>
    <w:rsid w:val="00E5579F"/>
    <w:rsid w:val="00E727EE"/>
    <w:rsid w:val="00E7406A"/>
    <w:rsid w:val="00E7438D"/>
    <w:rsid w:val="00E82EA9"/>
    <w:rsid w:val="00E916D1"/>
    <w:rsid w:val="00E97410"/>
    <w:rsid w:val="00EA248D"/>
    <w:rsid w:val="00EB51CB"/>
    <w:rsid w:val="00EB57C8"/>
    <w:rsid w:val="00EC0C85"/>
    <w:rsid w:val="00ED175E"/>
    <w:rsid w:val="00ED6E84"/>
    <w:rsid w:val="00ED79F6"/>
    <w:rsid w:val="00EE554B"/>
    <w:rsid w:val="00EF69A7"/>
    <w:rsid w:val="00F30A43"/>
    <w:rsid w:val="00F311E0"/>
    <w:rsid w:val="00F3678D"/>
    <w:rsid w:val="00F45CE5"/>
    <w:rsid w:val="00F50039"/>
    <w:rsid w:val="00F63F29"/>
    <w:rsid w:val="00F7701C"/>
    <w:rsid w:val="00F91B0C"/>
    <w:rsid w:val="00FA16AC"/>
    <w:rsid w:val="00FA2418"/>
    <w:rsid w:val="00FA4179"/>
    <w:rsid w:val="00FB1C22"/>
    <w:rsid w:val="00FD199A"/>
    <w:rsid w:val="00FD2354"/>
    <w:rsid w:val="00FD39D8"/>
    <w:rsid w:val="00FD43FE"/>
    <w:rsid w:val="00FE16A2"/>
    <w:rsid w:val="00FE216C"/>
    <w:rsid w:val="00FF1F7F"/>
    <w:rsid w:val="00FF2D94"/>
    <w:rsid w:val="00FF3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F760D"/>
  <w15:chartTrackingRefBased/>
  <w15:docId w15:val="{B99746A3-7001-4819-B6AC-0ED95E73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7EE"/>
    <w:pPr>
      <w:ind w:left="720"/>
      <w:contextualSpacing/>
    </w:pPr>
  </w:style>
  <w:style w:type="character" w:styleId="Hyperlink">
    <w:name w:val="Hyperlink"/>
    <w:basedOn w:val="DefaultParagraphFont"/>
    <w:uiPriority w:val="99"/>
    <w:unhideWhenUsed/>
    <w:rsid w:val="000177FA"/>
    <w:rPr>
      <w:color w:val="0563C1" w:themeColor="hyperlink"/>
      <w:u w:val="single"/>
    </w:rPr>
  </w:style>
  <w:style w:type="character" w:styleId="UnresolvedMention">
    <w:name w:val="Unresolved Mention"/>
    <w:basedOn w:val="DefaultParagraphFont"/>
    <w:uiPriority w:val="99"/>
    <w:semiHidden/>
    <w:unhideWhenUsed/>
    <w:rsid w:val="000177FA"/>
    <w:rPr>
      <w:color w:val="605E5C"/>
      <w:shd w:val="clear" w:color="auto" w:fill="E1DFDD"/>
    </w:rPr>
  </w:style>
  <w:style w:type="table" w:styleId="TableGrid">
    <w:name w:val="Table Grid"/>
    <w:basedOn w:val="TableNormal"/>
    <w:rsid w:val="004F3B35"/>
    <w:pPr>
      <w:spacing w:after="0" w:line="240" w:lineRule="auto"/>
      <w:ind w:left="85" w:right="85"/>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75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gov.uk/guidance/intensive-farming-risk-assessment-for-your-environmental-per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AReceivedDate xmlns="eebef177-55b5-4448-a5fb-28ea454417ee">2025-01-06T00:00:00+00:00</EAReceivedDate>
    <ga477587807b4e8dbd9d142e03c014fa xmlns="dbe221e7-66db-4bdb-a92c-aa517c005f15">
      <Terms xmlns="http://schemas.microsoft.com/office/infopath/2007/PartnerControls"/>
    </ga477587807b4e8dbd9d142e03c014fa>
    <PermitNumber xmlns="eebef177-55b5-4448-a5fb-28ea454417ee">EPR-EP3020LJ</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EPR/EP3020LJ</OtherReference>
    <EventLink xmlns="5ffd8e36-f429-4edc-ab50-c5be84842779" xsi:nil="true"/>
    <Customer_x002f_OperatorName xmlns="eebef177-55b5-4448-a5fb-28ea454417ee">TBC</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2025-01-06T00:00:00+00:00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EPR/EP3020LJ</EPRNumber>
    <FacilityAddressPostcode xmlns="eebef177-55b5-4448-a5fb-28ea454417ee">PR4 3NA</FacilityAddressPostcode>
    <ed3cfd1978f244c4af5dc9d642a18018 xmlns="dbe221e7-66db-4bdb-a92c-aa517c005f15">
      <Terms xmlns="http://schemas.microsoft.com/office/infopath/2007/PartnerControls"/>
    </ed3cfd1978f244c4af5dc9d642a18018>
    <ExternalAuthor xmlns="eebef177-55b5-4448-a5fb-28ea454417ee">Operator</ExternalAuthor>
    <SiteName xmlns="eebef177-55b5-4448-a5fb-28ea454417ee">Bradkirk Hall New Site</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Bradkirk Hall, Weeton Rd, Preston, Lancashire, PR4 3NA</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4.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7c0db7fdb95fab07a7302425aab7b3c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a863ebc693153b9a4d47a3953f40edc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EBED3-4762-4D21-867F-DA3FF339A9BE}">
  <ds:schemaRefs>
    <ds:schemaRef ds:uri="http://schemas.openxmlformats.org/officeDocument/2006/bibliography"/>
  </ds:schemaRefs>
</ds:datastoreItem>
</file>

<file path=customXml/itemProps2.xml><?xml version="1.0" encoding="utf-8"?>
<ds:datastoreItem xmlns:ds="http://schemas.openxmlformats.org/officeDocument/2006/customXml" ds:itemID="{219CF28B-7A3A-4933-B0E5-9868FDCF08D4}">
  <ds:schemaRefs>
    <ds:schemaRef ds:uri="http://schemas.microsoft.com/sharepoint/v3/contenttype/forms"/>
  </ds:schemaRefs>
</ds:datastoreItem>
</file>

<file path=customXml/itemProps3.xml><?xml version="1.0" encoding="utf-8"?>
<ds:datastoreItem xmlns:ds="http://schemas.openxmlformats.org/officeDocument/2006/customXml" ds:itemID="{97B1ACE8-0846-4772-868E-97228E677067}">
  <ds:schemaRefs>
    <ds:schemaRef ds:uri="http://schemas.microsoft.com/office/2006/metadata/properties"/>
    <ds:schemaRef ds:uri="http://schemas.microsoft.com/office/infopath/2007/PartnerControls"/>
    <ds:schemaRef ds:uri="7106ab52-9370-46e4-948e-4931da5b6450"/>
    <ds:schemaRef ds:uri="98a076cc-e7ae-4e9b-8df4-50d009b46059"/>
  </ds:schemaRefs>
</ds:datastoreItem>
</file>

<file path=customXml/itemProps4.xml><?xml version="1.0" encoding="utf-8"?>
<ds:datastoreItem xmlns:ds="http://schemas.openxmlformats.org/officeDocument/2006/customXml" ds:itemID="{2B180209-EA63-4D1C-832A-3526F8D01DCA}"/>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Wigglesworth, Simon</dc:creator>
  <cp:keywords/>
  <dc:description/>
  <cp:lastModifiedBy>Wigglesworth, Simon</cp:lastModifiedBy>
  <cp:revision>2</cp:revision>
  <dcterms:created xsi:type="dcterms:W3CDTF">2025-01-10T10:52:00Z</dcterms:created>
  <dcterms:modified xsi:type="dcterms:W3CDTF">2025-01-10T10:52:00Z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RegulatedActivitySub_x002d_Class">
    <vt:lpwstr/>
  </property>
  <property fmtid="{D5CDD505-2E9C-101B-9397-08002B2CF9AE}" pid="17" name="SysUpdateNoER">
    <vt:lpwstr>No</vt:lpwstr>
  </property>
</Properties>
</file>