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body>
    <w:p w:rsidRPr="00DE49CE" w:rsidR="00A26BEE" w:rsidP="00946716" w:rsidRDefault="00A26BEE" w14:paraId="74411AB5" w14:textId="77777777">
      <w:pPr>
        <w:jc w:val="both"/>
      </w:pPr>
      <w:r w:rsidRPr="00DE49CE">
        <w:rPr>
          <w:noProof/>
        </w:rPr>
        <w:drawing>
          <wp:anchor distT="0" distB="0" distL="114300" distR="114300" simplePos="0" relativeHeight="251658242" behindDoc="0" locked="0" layoutInCell="1" allowOverlap="1" wp14:anchorId="76F2CB37" wp14:editId="5B6AE701">
            <wp:simplePos x="0" y="0"/>
            <wp:positionH relativeFrom="margin">
              <wp:posOffset>2027555</wp:posOffset>
            </wp:positionH>
            <wp:positionV relativeFrom="paragraph">
              <wp:posOffset>-1270</wp:posOffset>
            </wp:positionV>
            <wp:extent cx="1889185" cy="967803"/>
            <wp:effectExtent l="0" t="0" r="0" b="3810"/>
            <wp:wrapNone/>
            <wp:docPr id="1729909085"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09085" name="Picture 1" descr="A green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85" cy="9678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DE49CE" w:rsidR="00A26BEE" w:rsidP="00946716" w:rsidRDefault="00A26BEE" w14:paraId="00AA8C44" w14:textId="77777777">
      <w:pPr>
        <w:jc w:val="both"/>
      </w:pPr>
      <w:r w:rsidRPr="00DE49CE">
        <w:rPr>
          <w:noProof/>
        </w:rPr>
        <w:drawing>
          <wp:anchor distT="0" distB="0" distL="114300" distR="114300" simplePos="0" relativeHeight="251658241" behindDoc="0" locked="0" layoutInCell="1" allowOverlap="1" wp14:anchorId="2F2CEC1A" wp14:editId="25528CA9">
            <wp:simplePos x="0" y="0"/>
            <wp:positionH relativeFrom="column">
              <wp:posOffset>2150745</wp:posOffset>
            </wp:positionH>
            <wp:positionV relativeFrom="paragraph">
              <wp:posOffset>523240</wp:posOffset>
            </wp:positionV>
            <wp:extent cx="6235700" cy="6235700"/>
            <wp:effectExtent l="0" t="0" r="0" b="0"/>
            <wp:wrapNone/>
            <wp:docPr id="60699297" name="HH marque grey.ai" descr="HH marque grey.ai">
              <a:extLst xmlns:a="http://schemas.openxmlformats.org/drawingml/2006/main">
                <a:ext uri="{FF2B5EF4-FFF2-40B4-BE49-F238E27FC236}">
                  <a16:creationId xmlns:a16="http://schemas.microsoft.com/office/drawing/2014/main" id="{06A20B78-1B8C-4C53-A0A6-858189400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9297" name="HH marque grey.ai" descr="HH marque grey.ai">
                      <a:extLst>
                        <a:ext uri="{FF2B5EF4-FFF2-40B4-BE49-F238E27FC236}">
                          <a16:creationId xmlns:a16="http://schemas.microsoft.com/office/drawing/2014/main" id="{06A20B78-1B8C-4C53-A0A6-858189400137}"/>
                        </a:ext>
                      </a:extLst>
                    </pic:cNvPr>
                    <pic:cNvPicPr>
                      <a:picLocks noChangeAspect="1"/>
                    </pic:cNvPicPr>
                  </pic:nvPicPr>
                  <pic:blipFill>
                    <a:blip r:embed="rId11">
                      <a:alphaModFix amt="10000"/>
                      <a:extLst>
                        <a:ext uri="{28A0092B-C50C-407E-A947-70E740481C1C}">
                          <a14:useLocalDpi xmlns:a14="http://schemas.microsoft.com/office/drawing/2010/main" val="0"/>
                        </a:ext>
                      </a:extLst>
                    </a:blip>
                    <a:stretch>
                      <a:fillRect/>
                    </a:stretch>
                  </pic:blipFill>
                  <pic:spPr>
                    <a:xfrm>
                      <a:off x="0" y="0"/>
                      <a:ext cx="6235700" cy="62357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Pr="00DE49CE">
        <w:rPr>
          <w:noProof/>
        </w:rPr>
        <mc:AlternateContent>
          <mc:Choice Requires="wps">
            <w:drawing>
              <wp:anchor distT="0" distB="0" distL="182880" distR="182880" simplePos="0" relativeHeight="251658240" behindDoc="0" locked="0" layoutInCell="1" allowOverlap="1" wp14:anchorId="34D79364" wp14:editId="4D3E360C">
                <wp:simplePos x="0" y="0"/>
                <wp:positionH relativeFrom="margin">
                  <wp:align>left</wp:align>
                </wp:positionH>
                <wp:positionV relativeFrom="page">
                  <wp:posOffset>5673006</wp:posOffset>
                </wp:positionV>
                <wp:extent cx="4686300" cy="6720840"/>
                <wp:effectExtent l="0" t="0" r="10160" b="8255"/>
                <wp:wrapSquare wrapText="bothSides"/>
                <wp:docPr id="1967799530" name="Text Box 1967799530"/>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AF6C16" w:rsidR="00A26BEE" w:rsidP="00A26BEE" w:rsidRDefault="00A31AE7" w14:paraId="16A0345C" w14:textId="353CFA0A">
                            <w:pPr>
                              <w:pStyle w:val="NoSpacing"/>
                              <w:spacing w:before="40" w:after="560" w:line="216" w:lineRule="auto"/>
                              <w:rPr>
                                <w:rFonts w:ascii="Century Gothic" w:hAnsi="Century Gothic"/>
                                <w:b/>
                                <w:color w:val="A3C241"/>
                                <w:sz w:val="72"/>
                                <w:szCs w:val="72"/>
                              </w:rPr>
                            </w:pPr>
                            <w:sdt>
                              <w:sdtPr>
                                <w:rPr>
                                  <w:rFonts w:ascii="Century Gothic" w:hAnsi="Century Gothic"/>
                                  <w:b/>
                                  <w:color w:val="A3C241"/>
                                  <w:sz w:val="72"/>
                                  <w:szCs w:val="72"/>
                                </w:rPr>
                                <w:alias w:val="Title"/>
                                <w:tag w:val=""/>
                                <w:id w:val="251780439"/>
                                <w:dataBinding w:prefixMappings="xmlns:ns0='http://purl.org/dc/elements/1.1/' xmlns:ns1='http://schemas.openxmlformats.org/package/2006/metadata/core-properties' " w:xpath="/ns1:coreProperties[1]/ns0:title[1]" w:storeItemID="{6C3C8BC8-F283-45AE-878A-BAB7291924A1}"/>
                                <w:text/>
                              </w:sdtPr>
                              <w:sdtEndPr/>
                              <w:sdtContent>
                                <w:r w:rsidR="00990FC9">
                                  <w:rPr>
                                    <w:rFonts w:ascii="Century Gothic" w:hAnsi="Century Gothic"/>
                                    <w:b/>
                                    <w:color w:val="A3C241"/>
                                    <w:sz w:val="72"/>
                                    <w:szCs w:val="72"/>
                                  </w:rPr>
                                  <w:t>BAT Assessment</w:t>
                                </w:r>
                              </w:sdtContent>
                            </w:sdt>
                          </w:p>
                          <w:sdt>
                            <w:sdtPr>
                              <w:rPr>
                                <w:rFonts w:ascii="Century Gothic" w:hAnsi="Century Gothic"/>
                                <w:caps/>
                                <w:color w:val="FF0000"/>
                                <w:sz w:val="28"/>
                                <w:szCs w:val="28"/>
                              </w:rPr>
                              <w:alias w:val="Subtitle"/>
                              <w:tag w:val=""/>
                              <w:id w:val="-1430498614"/>
                              <w:showingPlcHdr/>
                              <w:dataBinding w:prefixMappings="xmlns:ns0='http://purl.org/dc/elements/1.1/' xmlns:ns1='http://schemas.openxmlformats.org/package/2006/metadata/core-properties' " w:xpath="/ns1:coreProperties[1]/ns0:subject[1]" w:storeItemID="{6C3C8BC8-F283-45AE-878A-BAB7291924A1}"/>
                              <w:text/>
                            </w:sdtPr>
                            <w:sdtEndPr/>
                            <w:sdtContent>
                              <w:p w:rsidRPr="00D31482" w:rsidR="00A26BEE" w:rsidP="00A26BEE" w:rsidRDefault="00A26BEE" w14:paraId="1B057C79" w14:textId="77777777">
                                <w:pPr>
                                  <w:pStyle w:val="NoSpacing"/>
                                  <w:spacing w:before="40" w:after="40"/>
                                  <w:rPr>
                                    <w:rFonts w:ascii="Century Gothic" w:hAnsi="Century Gothic"/>
                                    <w:caps/>
                                    <w:color w:val="FF0000"/>
                                    <w:sz w:val="28"/>
                                    <w:szCs w:val="28"/>
                                  </w:rPr>
                                </w:pPr>
                                <w:r>
                                  <w:rPr>
                                    <w:rFonts w:ascii="Century Gothic" w:hAnsi="Century Gothic"/>
                                    <w:caps/>
                                    <w:color w:val="FF0000"/>
                                    <w:sz w:val="28"/>
                                    <w:szCs w:val="28"/>
                                  </w:rPr>
                                  <w:t xml:space="preserve">     </w:t>
                                </w:r>
                              </w:p>
                            </w:sdtContent>
                          </w:sdt>
                          <w:p w:rsidR="00FA6B2A" w:rsidP="00A26BEE" w:rsidRDefault="00834A32" w14:paraId="63101F70" w14:textId="7C490E11">
                            <w:pPr>
                              <w:pStyle w:val="NoSpacing"/>
                              <w:spacing w:before="80" w:after="40"/>
                              <w:rPr>
                                <w:rFonts w:ascii="Century Gothic" w:hAnsi="Century Gothic"/>
                                <w:caps/>
                                <w:sz w:val="24"/>
                                <w:szCs w:val="24"/>
                              </w:rPr>
                            </w:pPr>
                            <w:r>
                              <w:rPr>
                                <w:rFonts w:ascii="Century Gothic" w:hAnsi="Century Gothic"/>
                                <w:caps/>
                                <w:sz w:val="24"/>
                                <w:szCs w:val="24"/>
                              </w:rPr>
                              <w:t xml:space="preserve">Envar </w:t>
                            </w:r>
                            <w:r w:rsidR="00A26BEE">
                              <w:rPr>
                                <w:rFonts w:ascii="Century Gothic" w:hAnsi="Century Gothic"/>
                                <w:caps/>
                                <w:sz w:val="24"/>
                                <w:szCs w:val="24"/>
                              </w:rPr>
                              <w:t>COmposting</w:t>
                            </w:r>
                            <w:r w:rsidR="00C8608F">
                              <w:rPr>
                                <w:rFonts w:ascii="Century Gothic" w:hAnsi="Century Gothic"/>
                                <w:caps/>
                                <w:sz w:val="24"/>
                                <w:szCs w:val="24"/>
                              </w:rPr>
                              <w:t xml:space="preserve"> </w:t>
                            </w:r>
                            <w:r w:rsidR="00990FC9">
                              <w:rPr>
                                <w:rFonts w:ascii="Century Gothic" w:hAnsi="Century Gothic"/>
                                <w:caps/>
                                <w:sz w:val="24"/>
                                <w:szCs w:val="24"/>
                              </w:rPr>
                              <w:t>Cambridge</w:t>
                            </w:r>
                            <w:r w:rsidR="00A26BEE">
                              <w:rPr>
                                <w:rFonts w:ascii="Century Gothic" w:hAnsi="Century Gothic"/>
                                <w:caps/>
                                <w:sz w:val="24"/>
                                <w:szCs w:val="24"/>
                              </w:rPr>
                              <w:t xml:space="preserve"> </w:t>
                            </w:r>
                            <w:r w:rsidR="00D2673F">
                              <w:rPr>
                                <w:rFonts w:ascii="Century Gothic" w:hAnsi="Century Gothic"/>
                                <w:caps/>
                                <w:sz w:val="24"/>
                                <w:szCs w:val="24"/>
                              </w:rPr>
                              <w:t>–</w:t>
                            </w:r>
                            <w:r w:rsidR="00182E40">
                              <w:rPr>
                                <w:rFonts w:ascii="Century Gothic" w:hAnsi="Century Gothic"/>
                                <w:caps/>
                                <w:sz w:val="24"/>
                                <w:szCs w:val="24"/>
                              </w:rPr>
                              <w:t xml:space="preserve">Version </w:t>
                            </w:r>
                            <w:r w:rsidR="00990FC9">
                              <w:rPr>
                                <w:rFonts w:ascii="Century Gothic" w:hAnsi="Century Gothic"/>
                                <w:caps/>
                                <w:sz w:val="24"/>
                                <w:szCs w:val="24"/>
                              </w:rPr>
                              <w:t>T</w:t>
                            </w:r>
                            <w:r w:rsidR="00B31759">
                              <w:rPr>
                                <w:rFonts w:ascii="Century Gothic" w:hAnsi="Century Gothic"/>
                                <w:caps/>
                                <w:sz w:val="24"/>
                                <w:szCs w:val="24"/>
                              </w:rPr>
                              <w:t>hree</w:t>
                            </w:r>
                            <w:r w:rsidR="00182E40">
                              <w:rPr>
                                <w:rFonts w:ascii="Century Gothic" w:hAnsi="Century Gothic"/>
                                <w:caps/>
                                <w:sz w:val="24"/>
                                <w:szCs w:val="24"/>
                              </w:rPr>
                              <w:t xml:space="preserve"> , </w:t>
                            </w:r>
                            <w:r w:rsidR="00D572AD">
                              <w:rPr>
                                <w:rFonts w:ascii="Century Gothic" w:hAnsi="Century Gothic"/>
                                <w:caps/>
                                <w:sz w:val="24"/>
                                <w:szCs w:val="24"/>
                              </w:rPr>
                              <w:t>March</w:t>
                            </w:r>
                            <w:r w:rsidR="007C73F0">
                              <w:rPr>
                                <w:rFonts w:ascii="Century Gothic" w:hAnsi="Century Gothic"/>
                                <w:caps/>
                                <w:sz w:val="24"/>
                                <w:szCs w:val="24"/>
                              </w:rPr>
                              <w:t xml:space="preserve"> 2025</w:t>
                            </w:r>
                          </w:p>
                          <w:p w:rsidRPr="009A653F" w:rsidR="009A653F" w:rsidP="009A653F" w:rsidRDefault="009A653F" w14:paraId="04B456FB" w14:textId="77777777">
                            <w:pPr>
                              <w:pStyle w:val="NoSpacing"/>
                              <w:spacing w:before="80" w:after="40"/>
                              <w:rPr>
                                <w:rFonts w:ascii="Century Gothic" w:hAnsi="Century Gothic"/>
                                <w:caps/>
                              </w:rPr>
                            </w:pPr>
                          </w:p>
                          <w:p w:rsidRPr="000304D1" w:rsidR="009A653F" w:rsidP="009A653F" w:rsidRDefault="009A653F" w14:paraId="01CD2B78" w14:textId="437AF890">
                            <w:pPr>
                              <w:pStyle w:val="NoSpacing"/>
                              <w:spacing w:before="80" w:after="40"/>
                              <w:rPr>
                                <w:rFonts w:ascii="Century Gothic" w:hAnsi="Century Gothic"/>
                                <w:cap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w14:anchorId="086790E0">
              <v:shapetype id="_x0000_t202" coordsize="21600,21600" o:spt="202" path="m,l,21600r21600,l21600,xe" w14:anchorId="34D79364">
                <v:stroke joinstyle="miter"/>
                <v:path gradientshapeok="t" o:connecttype="rect"/>
              </v:shapetype>
              <v:shape id="Text Box 1967799530" style="position:absolute;left:0;text-align:left;margin-left:0;margin-top:446.7pt;width:369pt;height:529.2pt;z-index:251658240;visibility:visible;mso-wrap-style:square;mso-width-percent:790;mso-height-percent:350;mso-wrap-distance-left:14.4pt;mso-wrap-distance-top:0;mso-wrap-distance-right:14.4pt;mso-wrap-distance-bottom:0;mso-position-horizontal:left;mso-position-horizontal-relative:margin;mso-position-vertical:absolute;mso-position-vertical-relative:page;mso-width-percent:790;mso-height-percent:35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">
                <v:textbox style="mso-fit-shape-to-text:t" inset="0,0,0,0">
                  <w:txbxContent>
                    <w:p w:rsidRPr="00AF6C16" w:rsidR="00A26BEE" w:rsidP="00A26BEE" w:rsidRDefault="00A31AE7" w14:paraId="3FE93764" w14:textId="353CFA0A">
                      <w:pPr>
                        <w:pStyle w:val="NoSpacing"/>
                        <w:spacing w:before="40" w:after="560" w:line="216" w:lineRule="auto"/>
                        <w:rPr>
                          <w:rFonts w:ascii="Century Gothic" w:hAnsi="Century Gothic"/>
                          <w:b/>
                          <w:color w:val="A3C241"/>
                          <w:sz w:val="72"/>
                          <w:szCs w:val="72"/>
                        </w:rPr>
                      </w:pPr>
                      <w:sdt>
                        <w:sdtPr>
                          <w:id w:val="2083620176"/>
                          <w:rPr>
                            <w:rFonts w:ascii="Century Gothic" w:hAnsi="Century Gothic"/>
                            <w:b/>
                            <w:color w:val="A3C241"/>
                            <w:sz w:val="72"/>
                            <w:szCs w:val="72"/>
                          </w:rPr>
                          <w:alias w:val="Title"/>
                          <w:tag w:val=""/>
                          <w:id w:val="251780439"/>
                          <w:dataBinding w:prefixMappings="xmlns:ns0='http://purl.org/dc/elements/1.1/' xmlns:ns1='http://schemas.openxmlformats.org/package/2006/metadata/core-properties' " w:xpath="/ns1:coreProperties[1]/ns0:title[1]" w:storeItemID="{6C3C8BC8-F283-45AE-878A-BAB7291924A1}"/>
                          <w:text/>
                        </w:sdtPr>
                        <w:sdtEndPr/>
                        <w:sdtContent>
                          <w:r w:rsidR="00990FC9">
                            <w:rPr>
                              <w:rFonts w:ascii="Century Gothic" w:hAnsi="Century Gothic"/>
                              <w:b/>
                              <w:color w:val="A3C241"/>
                              <w:sz w:val="72"/>
                              <w:szCs w:val="72"/>
                            </w:rPr>
                            <w:t>BAT Assessment</w:t>
                          </w:r>
                        </w:sdtContent>
                      </w:sdt>
                    </w:p>
                    <w:sdt>
                      <w:sdtPr>
                        <w:id w:val="215044409"/>
                        <w:rPr>
                          <w:rFonts w:ascii="Century Gothic" w:hAnsi="Century Gothic"/>
                          <w:caps/>
                          <w:color w:val="FF0000"/>
                          <w:sz w:val="28"/>
                          <w:szCs w:val="28"/>
                        </w:rPr>
                        <w:alias w:val="Subtitle"/>
                        <w:tag w:val=""/>
                        <w:id w:val="-1430498614"/>
                        <w:showingPlcHdr/>
                        <w:dataBinding w:prefixMappings="xmlns:ns0='http://purl.org/dc/elements/1.1/' xmlns:ns1='http://schemas.openxmlformats.org/package/2006/metadata/core-properties' " w:xpath="/ns1:coreProperties[1]/ns0:subject[1]" w:storeItemID="{6C3C8BC8-F283-45AE-878A-BAB7291924A1}"/>
                        <w:text/>
                      </w:sdtPr>
                      <w:sdtEndPr/>
                      <w:sdtContent>
                        <w:p w:rsidRPr="00D31482" w:rsidR="00A26BEE" w:rsidP="00A26BEE" w:rsidRDefault="00A26BEE" w14:paraId="207CCF61" w14:textId="77777777">
                          <w:pPr>
                            <w:pStyle w:val="NoSpacing"/>
                            <w:spacing w:before="40" w:after="40"/>
                            <w:rPr>
                              <w:rFonts w:ascii="Century Gothic" w:hAnsi="Century Gothic"/>
                              <w:caps/>
                              <w:color w:val="FF0000"/>
                              <w:sz w:val="28"/>
                              <w:szCs w:val="28"/>
                            </w:rPr>
                          </w:pPr>
                          <w:r>
                            <w:rPr>
                              <w:rFonts w:ascii="Century Gothic" w:hAnsi="Century Gothic"/>
                              <w:caps/>
                              <w:color w:val="FF0000"/>
                              <w:sz w:val="28"/>
                              <w:szCs w:val="28"/>
                            </w:rPr>
                            <w:t xml:space="preserve">     </w:t>
                          </w:r>
                        </w:p>
                      </w:sdtContent>
                    </w:sdt>
                    <w:p w:rsidR="00FA6B2A" w:rsidP="00A26BEE" w:rsidRDefault="00834A32" w14:paraId="754CBBA0" w14:textId="7C490E11">
                      <w:pPr>
                        <w:pStyle w:val="NoSpacing"/>
                        <w:spacing w:before="80" w:after="40"/>
                        <w:rPr>
                          <w:rFonts w:ascii="Century Gothic" w:hAnsi="Century Gothic"/>
                          <w:caps/>
                          <w:sz w:val="24"/>
                          <w:szCs w:val="24"/>
                        </w:rPr>
                      </w:pPr>
                      <w:r>
                        <w:rPr>
                          <w:rFonts w:ascii="Century Gothic" w:hAnsi="Century Gothic"/>
                          <w:caps/>
                          <w:sz w:val="24"/>
                          <w:szCs w:val="24"/>
                        </w:rPr>
                        <w:t xml:space="preserve">Envar </w:t>
                      </w:r>
                      <w:r w:rsidR="00A26BEE">
                        <w:rPr>
                          <w:rFonts w:ascii="Century Gothic" w:hAnsi="Century Gothic"/>
                          <w:caps/>
                          <w:sz w:val="24"/>
                          <w:szCs w:val="24"/>
                        </w:rPr>
                        <w:t>COmposting</w:t>
                      </w:r>
                      <w:r w:rsidR="00C8608F">
                        <w:rPr>
                          <w:rFonts w:ascii="Century Gothic" w:hAnsi="Century Gothic"/>
                          <w:caps/>
                          <w:sz w:val="24"/>
                          <w:szCs w:val="24"/>
                        </w:rPr>
                        <w:t xml:space="preserve"> </w:t>
                      </w:r>
                      <w:r w:rsidR="00990FC9">
                        <w:rPr>
                          <w:rFonts w:ascii="Century Gothic" w:hAnsi="Century Gothic"/>
                          <w:caps/>
                          <w:sz w:val="24"/>
                          <w:szCs w:val="24"/>
                        </w:rPr>
                        <w:t>Cambridge</w:t>
                      </w:r>
                      <w:r w:rsidR="00A26BEE">
                        <w:rPr>
                          <w:rFonts w:ascii="Century Gothic" w:hAnsi="Century Gothic"/>
                          <w:caps/>
                          <w:sz w:val="24"/>
                          <w:szCs w:val="24"/>
                        </w:rPr>
                        <w:t xml:space="preserve"> </w:t>
                      </w:r>
                      <w:r w:rsidR="00D2673F">
                        <w:rPr>
                          <w:rFonts w:ascii="Century Gothic" w:hAnsi="Century Gothic"/>
                          <w:caps/>
                          <w:sz w:val="24"/>
                          <w:szCs w:val="24"/>
                        </w:rPr>
                        <w:t>–</w:t>
                      </w:r>
                      <w:r w:rsidR="00182E40">
                        <w:rPr>
                          <w:rFonts w:ascii="Century Gothic" w:hAnsi="Century Gothic"/>
                          <w:caps/>
                          <w:sz w:val="24"/>
                          <w:szCs w:val="24"/>
                        </w:rPr>
                        <w:t xml:space="preserve">Version </w:t>
                      </w:r>
                      <w:r w:rsidR="00990FC9">
                        <w:rPr>
                          <w:rFonts w:ascii="Century Gothic" w:hAnsi="Century Gothic"/>
                          <w:caps/>
                          <w:sz w:val="24"/>
                          <w:szCs w:val="24"/>
                        </w:rPr>
                        <w:t>T</w:t>
                      </w:r>
                      <w:r w:rsidR="00B31759">
                        <w:rPr>
                          <w:rFonts w:ascii="Century Gothic" w:hAnsi="Century Gothic"/>
                          <w:caps/>
                          <w:sz w:val="24"/>
                          <w:szCs w:val="24"/>
                        </w:rPr>
                        <w:t>hree</w:t>
                      </w:r>
                      <w:r w:rsidR="00182E40">
                        <w:rPr>
                          <w:rFonts w:ascii="Century Gothic" w:hAnsi="Century Gothic"/>
                          <w:caps/>
                          <w:sz w:val="24"/>
                          <w:szCs w:val="24"/>
                        </w:rPr>
                        <w:t xml:space="preserve"> , </w:t>
                      </w:r>
                      <w:r w:rsidR="00D572AD">
                        <w:rPr>
                          <w:rFonts w:ascii="Century Gothic" w:hAnsi="Century Gothic"/>
                          <w:caps/>
                          <w:sz w:val="24"/>
                          <w:szCs w:val="24"/>
                        </w:rPr>
                        <w:t>March</w:t>
                      </w:r>
                      <w:r w:rsidR="007C73F0">
                        <w:rPr>
                          <w:rFonts w:ascii="Century Gothic" w:hAnsi="Century Gothic"/>
                          <w:caps/>
                          <w:sz w:val="24"/>
                          <w:szCs w:val="24"/>
                        </w:rPr>
                        <w:t xml:space="preserve"> 2025</w:t>
                      </w:r>
                    </w:p>
                    <w:p w:rsidRPr="009A653F" w:rsidR="009A653F" w:rsidP="009A653F" w:rsidRDefault="009A653F" w14:paraId="672A6659" w14:textId="77777777">
                      <w:pPr>
                        <w:pStyle w:val="NoSpacing"/>
                        <w:spacing w:before="80" w:after="40"/>
                        <w:rPr>
                          <w:rFonts w:ascii="Century Gothic" w:hAnsi="Century Gothic"/>
                          <w:caps/>
                        </w:rPr>
                      </w:pPr>
                    </w:p>
                    <w:p w:rsidRPr="000304D1" w:rsidR="009A653F" w:rsidP="009A653F" w:rsidRDefault="009A653F" w14:paraId="0A37501D" w14:textId="437AF890">
                      <w:pPr>
                        <w:pStyle w:val="NoSpacing"/>
                        <w:spacing w:before="80" w:after="40"/>
                        <w:rPr>
                          <w:rFonts w:ascii="Century Gothic" w:hAnsi="Century Gothic"/>
                          <w:caps/>
                          <w:sz w:val="24"/>
                          <w:szCs w:val="24"/>
                        </w:rPr>
                      </w:pPr>
                    </w:p>
                  </w:txbxContent>
                </v:textbox>
                <w10:wrap type="square" anchorx="margin" anchory="page"/>
              </v:shape>
            </w:pict>
          </mc:Fallback>
        </mc:AlternateContent>
      </w:r>
      <w:r w:rsidRPr="00DE49CE">
        <w:br w:type="page"/>
      </w:r>
    </w:p>
    <w:bookmarkStart w:name="_Toc192505319" w:displacedByCustomXml="next" w:id="0"/>
    <w:bookmarkStart w:name="_Toc194665690" w:displacedByCustomXml="prev" w:id="1"/>
    <w:sdt>
      <w:sdtPr>
        <w:id w:val="877360176"/>
        <w:docPartObj>
          <w:docPartGallery w:val="Table of Contents"/>
          <w:docPartUnique/>
        </w:docPartObj>
        <w:rPr>
          <w:rFonts w:ascii="Aptos" w:hAnsi="Aptos" w:eastAsia="" w:cs="" w:asciiTheme="minorAscii" w:hAnsiTheme="minorAscii" w:eastAsiaTheme="minorEastAsia" w:cstheme="minorBidi"/>
          <w:color w:val="auto"/>
          <w:kern w:val="0"/>
          <w:sz w:val="24"/>
          <w:szCs w:val="24"/>
          <w:lang w:eastAsia="ja-JP"/>
          <w14:ligatures w14:val="none"/>
        </w:rPr>
      </w:sdtPr>
      <w:sdtEndPr>
        <w:rPr>
          <w:rFonts w:ascii="Aptos" w:hAnsi="Aptos" w:eastAsia="" w:cs="" w:asciiTheme="minorAscii" w:hAnsiTheme="minorAscii" w:eastAsiaTheme="minorEastAsia" w:cstheme="minorBidi"/>
          <w:color w:val="auto"/>
          <w:sz w:val="24"/>
          <w:szCs w:val="24"/>
          <w:lang w:eastAsia="ja-JP"/>
        </w:rPr>
      </w:sdtEndPr>
      <w:sdtContent>
        <w:p w:rsidRPr="00DE49CE" w:rsidR="00834A32" w:rsidP="00946716" w:rsidRDefault="00834A32" w14:paraId="5630F1CF" w14:textId="54B7618A">
          <w:pPr>
            <w:pStyle w:val="Heading1"/>
            <w:jc w:val="both"/>
            <w:rPr>
              <w:rFonts w:asciiTheme="minorHAnsi" w:hAnsiTheme="minorHAnsi"/>
            </w:rPr>
          </w:pPr>
          <w:r w:rsidRPr="00DE49CE">
            <w:rPr>
              <w:rFonts w:asciiTheme="minorHAnsi" w:hAnsiTheme="minorHAnsi"/>
            </w:rPr>
            <w:t>Contents</w:t>
          </w:r>
          <w:bookmarkEnd w:id="1"/>
          <w:bookmarkEnd w:id="0"/>
        </w:p>
        <w:p w:rsidR="009C707E" w:rsidRDefault="00834A32" w14:paraId="41B869D2" w14:textId="6DBC3048">
          <w:pPr>
            <w:pStyle w:val="TOC1"/>
            <w:tabs>
              <w:tab w:val="left" w:pos="480"/>
              <w:tab w:val="right" w:leader="dot" w:pos="9016"/>
            </w:tabs>
            <w:rPr>
              <w:noProof/>
              <w:kern w:val="2"/>
              <w:lang w:eastAsia="en-GB"/>
              <w14:ligatures w14:val="standardContextual"/>
            </w:rPr>
          </w:pPr>
          <w:r w:rsidRPr="00DE49CE">
            <w:fldChar w:fldCharType="begin"/>
          </w:r>
          <w:r w:rsidRPr="00DE49CE">
            <w:instrText xml:space="preserve"> TOC \o "1-3" \h \z \u </w:instrText>
          </w:r>
          <w:r w:rsidRPr="00DE49CE">
            <w:fldChar w:fldCharType="separate"/>
          </w:r>
          <w:hyperlink w:history="1" w:anchor="_Toc194665690">
            <w:r w:rsidRPr="001618A0" w:rsidR="009C707E">
              <w:rPr>
                <w:rStyle w:val="Hyperlink"/>
                <w:noProof/>
              </w:rPr>
              <w:t>1</w:t>
            </w:r>
            <w:r w:rsidR="009C707E">
              <w:rPr>
                <w:noProof/>
                <w:kern w:val="2"/>
                <w:lang w:eastAsia="en-GB"/>
                <w14:ligatures w14:val="standardContextual"/>
              </w:rPr>
              <w:tab/>
            </w:r>
            <w:r w:rsidRPr="001618A0" w:rsidR="009C707E">
              <w:rPr>
                <w:rStyle w:val="Hyperlink"/>
                <w:noProof/>
              </w:rPr>
              <w:t>Contents</w:t>
            </w:r>
            <w:r w:rsidR="009C707E">
              <w:rPr>
                <w:noProof/>
                <w:webHidden/>
              </w:rPr>
              <w:tab/>
            </w:r>
            <w:r w:rsidR="009C707E">
              <w:rPr>
                <w:noProof/>
                <w:webHidden/>
              </w:rPr>
              <w:fldChar w:fldCharType="begin"/>
            </w:r>
            <w:r w:rsidR="009C707E">
              <w:rPr>
                <w:noProof/>
                <w:webHidden/>
              </w:rPr>
              <w:instrText xml:space="preserve"> PAGEREF _Toc194665690 \h </w:instrText>
            </w:r>
            <w:r w:rsidR="009C707E">
              <w:rPr>
                <w:noProof/>
                <w:webHidden/>
              </w:rPr>
            </w:r>
            <w:r w:rsidR="009C707E">
              <w:rPr>
                <w:noProof/>
                <w:webHidden/>
              </w:rPr>
              <w:fldChar w:fldCharType="separate"/>
            </w:r>
            <w:r w:rsidR="00A31AE7">
              <w:rPr>
                <w:noProof/>
                <w:webHidden/>
              </w:rPr>
              <w:t>2</w:t>
            </w:r>
            <w:r w:rsidR="009C707E">
              <w:rPr>
                <w:noProof/>
                <w:webHidden/>
              </w:rPr>
              <w:fldChar w:fldCharType="end"/>
            </w:r>
          </w:hyperlink>
        </w:p>
        <w:p w:rsidR="009C707E" w:rsidRDefault="009C707E" w14:paraId="5AC06764" w14:textId="433F1B5A">
          <w:pPr>
            <w:pStyle w:val="TOC2"/>
            <w:tabs>
              <w:tab w:val="right" w:leader="dot" w:pos="9016"/>
            </w:tabs>
            <w:rPr>
              <w:noProof/>
              <w:kern w:val="2"/>
              <w:lang w:eastAsia="en-GB"/>
              <w14:ligatures w14:val="standardContextual"/>
            </w:rPr>
          </w:pPr>
          <w:hyperlink w:history="1" w:anchor="_Toc194665691">
            <w:r w:rsidRPr="001618A0">
              <w:rPr>
                <w:rStyle w:val="Hyperlink"/>
                <w:noProof/>
              </w:rPr>
              <w:t>1. Introduction</w:t>
            </w:r>
            <w:r>
              <w:rPr>
                <w:noProof/>
                <w:webHidden/>
              </w:rPr>
              <w:tab/>
            </w:r>
            <w:r>
              <w:rPr>
                <w:noProof/>
                <w:webHidden/>
              </w:rPr>
              <w:fldChar w:fldCharType="begin"/>
            </w:r>
            <w:r>
              <w:rPr>
                <w:noProof/>
                <w:webHidden/>
              </w:rPr>
              <w:instrText xml:space="preserve"> PAGEREF _Toc194665691 \h </w:instrText>
            </w:r>
            <w:r>
              <w:rPr>
                <w:noProof/>
                <w:webHidden/>
              </w:rPr>
            </w:r>
            <w:r>
              <w:rPr>
                <w:noProof/>
                <w:webHidden/>
              </w:rPr>
              <w:fldChar w:fldCharType="separate"/>
            </w:r>
            <w:r w:rsidR="00A31AE7">
              <w:rPr>
                <w:noProof/>
                <w:webHidden/>
              </w:rPr>
              <w:t>3</w:t>
            </w:r>
            <w:r>
              <w:rPr>
                <w:noProof/>
                <w:webHidden/>
              </w:rPr>
              <w:fldChar w:fldCharType="end"/>
            </w:r>
          </w:hyperlink>
        </w:p>
        <w:p w:rsidR="009C707E" w:rsidRDefault="009C707E" w14:paraId="224B59D2" w14:textId="653F66F3">
          <w:pPr>
            <w:pStyle w:val="TOC2"/>
            <w:tabs>
              <w:tab w:val="right" w:leader="dot" w:pos="9016"/>
            </w:tabs>
            <w:rPr>
              <w:noProof/>
              <w:kern w:val="2"/>
              <w:lang w:eastAsia="en-GB"/>
              <w14:ligatures w14:val="standardContextual"/>
            </w:rPr>
          </w:pPr>
          <w:hyperlink w:history="1" w:anchor="_Toc194665692">
            <w:r w:rsidRPr="001618A0">
              <w:rPr>
                <w:rStyle w:val="Hyperlink"/>
                <w:noProof/>
              </w:rPr>
              <w:t>2. Compliance with 2018 BAT Conclusions</w:t>
            </w:r>
            <w:r>
              <w:rPr>
                <w:noProof/>
                <w:webHidden/>
              </w:rPr>
              <w:tab/>
            </w:r>
            <w:r>
              <w:rPr>
                <w:noProof/>
                <w:webHidden/>
              </w:rPr>
              <w:fldChar w:fldCharType="begin"/>
            </w:r>
            <w:r>
              <w:rPr>
                <w:noProof/>
                <w:webHidden/>
              </w:rPr>
              <w:instrText xml:space="preserve"> PAGEREF _Toc194665692 \h </w:instrText>
            </w:r>
            <w:r>
              <w:rPr>
                <w:noProof/>
                <w:webHidden/>
              </w:rPr>
            </w:r>
            <w:r>
              <w:rPr>
                <w:noProof/>
                <w:webHidden/>
              </w:rPr>
              <w:fldChar w:fldCharType="separate"/>
            </w:r>
            <w:r w:rsidR="00A31AE7">
              <w:rPr>
                <w:noProof/>
                <w:webHidden/>
              </w:rPr>
              <w:t>3</w:t>
            </w:r>
            <w:r>
              <w:rPr>
                <w:noProof/>
                <w:webHidden/>
              </w:rPr>
              <w:fldChar w:fldCharType="end"/>
            </w:r>
          </w:hyperlink>
        </w:p>
        <w:p w:rsidR="009C707E" w:rsidRDefault="009C707E" w14:paraId="3FC195BF" w14:textId="33A574C0">
          <w:pPr>
            <w:pStyle w:val="TOC3"/>
            <w:tabs>
              <w:tab w:val="right" w:leader="dot" w:pos="9016"/>
            </w:tabs>
            <w:rPr>
              <w:noProof/>
              <w:kern w:val="2"/>
              <w:lang w:eastAsia="en-GB"/>
              <w14:ligatures w14:val="standardContextual"/>
            </w:rPr>
          </w:pPr>
          <w:hyperlink w:history="1" w:anchor="_Toc194665693">
            <w:r w:rsidRPr="001618A0">
              <w:rPr>
                <w:rStyle w:val="Hyperlink"/>
                <w:noProof/>
              </w:rPr>
              <w:t>2.1 Relationship to other documents in the EMS</w:t>
            </w:r>
            <w:r>
              <w:rPr>
                <w:noProof/>
                <w:webHidden/>
              </w:rPr>
              <w:tab/>
            </w:r>
            <w:r>
              <w:rPr>
                <w:noProof/>
                <w:webHidden/>
              </w:rPr>
              <w:fldChar w:fldCharType="begin"/>
            </w:r>
            <w:r>
              <w:rPr>
                <w:noProof/>
                <w:webHidden/>
              </w:rPr>
              <w:instrText xml:space="preserve"> PAGEREF _Toc194665693 \h </w:instrText>
            </w:r>
            <w:r>
              <w:rPr>
                <w:noProof/>
                <w:webHidden/>
              </w:rPr>
            </w:r>
            <w:r>
              <w:rPr>
                <w:noProof/>
                <w:webHidden/>
              </w:rPr>
              <w:fldChar w:fldCharType="separate"/>
            </w:r>
            <w:r w:rsidR="00A31AE7">
              <w:rPr>
                <w:noProof/>
                <w:webHidden/>
              </w:rPr>
              <w:t>3</w:t>
            </w:r>
            <w:r>
              <w:rPr>
                <w:noProof/>
                <w:webHidden/>
              </w:rPr>
              <w:fldChar w:fldCharType="end"/>
            </w:r>
          </w:hyperlink>
        </w:p>
        <w:p w:rsidR="009C707E" w:rsidRDefault="009C707E" w14:paraId="009A8CAB" w14:textId="674B5F4F">
          <w:pPr>
            <w:pStyle w:val="TOC2"/>
            <w:tabs>
              <w:tab w:val="left" w:pos="960"/>
              <w:tab w:val="right" w:leader="dot" w:pos="9016"/>
            </w:tabs>
            <w:rPr>
              <w:noProof/>
              <w:kern w:val="2"/>
              <w:lang w:eastAsia="en-GB"/>
              <w14:ligatures w14:val="standardContextual"/>
            </w:rPr>
          </w:pPr>
          <w:hyperlink w:history="1" w:anchor="_Toc194665696">
            <w:r w:rsidRPr="001618A0">
              <w:rPr>
                <w:rStyle w:val="Hyperlink"/>
                <w:noProof/>
              </w:rPr>
              <w:t>2.2</w:t>
            </w:r>
            <w:r>
              <w:rPr>
                <w:noProof/>
                <w:kern w:val="2"/>
                <w:lang w:eastAsia="en-GB"/>
                <w14:ligatures w14:val="standardContextual"/>
              </w:rPr>
              <w:tab/>
            </w:r>
            <w:r w:rsidRPr="001618A0">
              <w:rPr>
                <w:rStyle w:val="Hyperlink"/>
                <w:noProof/>
              </w:rPr>
              <w:t>BAT Assessment</w:t>
            </w:r>
            <w:r>
              <w:rPr>
                <w:noProof/>
                <w:webHidden/>
              </w:rPr>
              <w:tab/>
            </w:r>
            <w:r>
              <w:rPr>
                <w:noProof/>
                <w:webHidden/>
              </w:rPr>
              <w:fldChar w:fldCharType="begin"/>
            </w:r>
            <w:r>
              <w:rPr>
                <w:noProof/>
                <w:webHidden/>
              </w:rPr>
              <w:instrText xml:space="preserve"> PAGEREF _Toc194665696 \h </w:instrText>
            </w:r>
            <w:r>
              <w:rPr>
                <w:noProof/>
                <w:webHidden/>
              </w:rPr>
            </w:r>
            <w:r>
              <w:rPr>
                <w:noProof/>
                <w:webHidden/>
              </w:rPr>
              <w:fldChar w:fldCharType="separate"/>
            </w:r>
            <w:r w:rsidR="00A31AE7">
              <w:rPr>
                <w:noProof/>
                <w:webHidden/>
              </w:rPr>
              <w:t>4</w:t>
            </w:r>
            <w:r>
              <w:rPr>
                <w:noProof/>
                <w:webHidden/>
              </w:rPr>
              <w:fldChar w:fldCharType="end"/>
            </w:r>
          </w:hyperlink>
        </w:p>
        <w:p w:rsidRPr="00DE49CE" w:rsidR="00834A32" w:rsidP="00946716" w:rsidRDefault="00834A32" w14:paraId="3E9C0CD7" w14:textId="578C3ED9">
          <w:pPr>
            <w:jc w:val="both"/>
            <w:sectPr w:rsidRPr="00DE49CE" w:rsidR="00834A32">
              <w:headerReference w:type="default" r:id="rId12"/>
              <w:footerReference w:type="default" r:id="rId13"/>
              <w:pgSz w:w="11906" w:h="16838"/>
              <w:pgMar w:top="1440" w:right="1440" w:bottom="1440" w:left="1440" w:header="708" w:footer="708" w:gutter="0"/>
              <w:cols w:space="708"/>
              <w:docGrid w:linePitch="360"/>
            </w:sectPr>
          </w:pPr>
          <w:r w:rsidRPr="00DE49CE">
            <w:fldChar w:fldCharType="end"/>
          </w:r>
        </w:p>
      </w:sdtContent>
    </w:sdt>
    <w:p w:rsidRPr="00DE49CE" w:rsidR="00AD5D3F" w:rsidP="00AD5D3F" w:rsidRDefault="00AD5D3F" w14:paraId="69D80B22" w14:textId="475D8721">
      <w:pPr>
        <w:pStyle w:val="NormalWeb"/>
        <w:rPr>
          <w:rFonts w:asciiTheme="minorHAnsi" w:hAnsiTheme="minorHAnsi"/>
        </w:rPr>
      </w:pPr>
    </w:p>
    <w:p w:rsidRPr="00DE49CE" w:rsidR="00AD5D3F" w:rsidP="00DE49CE" w:rsidRDefault="00AD5D3F" w14:paraId="202FFD68" w14:textId="77777777">
      <w:pPr>
        <w:pStyle w:val="Heading2"/>
        <w:numPr>
          <w:ilvl w:val="0"/>
          <w:numId w:val="0"/>
        </w:numPr>
        <w:rPr>
          <w:rFonts w:asciiTheme="minorHAnsi" w:hAnsiTheme="minorHAnsi"/>
        </w:rPr>
      </w:pPr>
      <w:bookmarkStart w:name="_Toc192505320" w:id="2"/>
      <w:bookmarkStart w:name="_Toc194665691" w:id="3"/>
      <w:r w:rsidRPr="00DE49CE">
        <w:rPr>
          <w:rFonts w:asciiTheme="minorHAnsi" w:hAnsiTheme="minorHAnsi"/>
        </w:rPr>
        <w:t>1. Introduction</w:t>
      </w:r>
      <w:bookmarkEnd w:id="2"/>
      <w:bookmarkEnd w:id="3"/>
    </w:p>
    <w:p w:rsidRPr="00F2743B" w:rsidR="001D6504" w:rsidP="001D2254" w:rsidRDefault="00990FC9" w14:paraId="0664569E" w14:textId="2B9EEE66">
      <w:pPr>
        <w:pStyle w:val="NormalWeb"/>
        <w:jc w:val="both"/>
        <w:rPr>
          <w:rFonts w:asciiTheme="minorHAnsi" w:hAnsiTheme="minorHAnsi"/>
          <w:sz w:val="22"/>
          <w:szCs w:val="22"/>
        </w:rPr>
      </w:pPr>
      <w:r w:rsidRPr="00F2743B">
        <w:rPr>
          <w:rFonts w:asciiTheme="minorHAnsi" w:hAnsiTheme="minorHAnsi"/>
          <w:sz w:val="22"/>
          <w:szCs w:val="22"/>
        </w:rPr>
        <w:t xml:space="preserve">This </w:t>
      </w:r>
      <w:r w:rsidRPr="00F2743B" w:rsidR="0092346E">
        <w:rPr>
          <w:rFonts w:asciiTheme="minorHAnsi" w:hAnsiTheme="minorHAnsi"/>
          <w:sz w:val="22"/>
          <w:szCs w:val="22"/>
        </w:rPr>
        <w:t>Best Available Techniques</w:t>
      </w:r>
      <w:r w:rsidRPr="00F2743B" w:rsidR="00584F3F">
        <w:rPr>
          <w:rFonts w:asciiTheme="minorHAnsi" w:hAnsiTheme="minorHAnsi"/>
          <w:sz w:val="22"/>
          <w:szCs w:val="22"/>
        </w:rPr>
        <w:t xml:space="preserve"> (</w:t>
      </w:r>
      <w:r w:rsidRPr="00F2743B">
        <w:rPr>
          <w:rFonts w:asciiTheme="minorHAnsi" w:hAnsiTheme="minorHAnsi"/>
          <w:sz w:val="22"/>
          <w:szCs w:val="22"/>
        </w:rPr>
        <w:t>BAT</w:t>
      </w:r>
      <w:r w:rsidRPr="00F2743B" w:rsidR="00584F3F">
        <w:rPr>
          <w:rFonts w:asciiTheme="minorHAnsi" w:hAnsiTheme="minorHAnsi"/>
          <w:sz w:val="22"/>
          <w:szCs w:val="22"/>
        </w:rPr>
        <w:t>)</w:t>
      </w:r>
      <w:r w:rsidRPr="00F2743B">
        <w:rPr>
          <w:rFonts w:asciiTheme="minorHAnsi" w:hAnsiTheme="minorHAnsi"/>
          <w:sz w:val="22"/>
          <w:szCs w:val="22"/>
        </w:rPr>
        <w:t xml:space="preserve"> assessment was originally created for the regulation 61 review of the site and its operations in 2019. It was subsequently updated in 2022 post the improvement conditions within the permit. </w:t>
      </w:r>
      <w:r w:rsidRPr="00F2743B" w:rsidR="00C0033F">
        <w:rPr>
          <w:rFonts w:asciiTheme="minorHAnsi" w:hAnsiTheme="minorHAnsi"/>
          <w:sz w:val="22"/>
          <w:szCs w:val="22"/>
        </w:rPr>
        <w:t xml:space="preserve">a further review has now been conducted as part of the </w:t>
      </w:r>
      <w:r w:rsidR="00AA4481">
        <w:rPr>
          <w:rFonts w:asciiTheme="minorHAnsi" w:hAnsiTheme="minorHAnsi"/>
          <w:sz w:val="22"/>
          <w:szCs w:val="22"/>
        </w:rPr>
        <w:t xml:space="preserve">permit variation application </w:t>
      </w:r>
      <w:r w:rsidRPr="00D800B3" w:rsidR="00D800B3">
        <w:rPr>
          <w:rFonts w:asciiTheme="minorHAnsi" w:hAnsiTheme="minorHAnsi"/>
          <w:sz w:val="22"/>
          <w:szCs w:val="22"/>
        </w:rPr>
        <w:t>EPR/GP3930DF/V006</w:t>
      </w:r>
      <w:r w:rsidRPr="00F2743B" w:rsidR="00C0033F">
        <w:rPr>
          <w:rFonts w:asciiTheme="minorHAnsi" w:hAnsiTheme="minorHAnsi"/>
          <w:sz w:val="22"/>
          <w:szCs w:val="22"/>
        </w:rPr>
        <w:t xml:space="preserve">. </w:t>
      </w:r>
      <w:r w:rsidRPr="00F2743B" w:rsidR="0092346E">
        <w:rPr>
          <w:rFonts w:asciiTheme="minorHAnsi" w:hAnsiTheme="minorHAnsi"/>
          <w:sz w:val="22"/>
          <w:szCs w:val="22"/>
        </w:rPr>
        <w:t>This is accompanied by an appropriate measures (AM) assessment, also reflective of BAT which covers the requirements of AM</w:t>
      </w:r>
      <w:r w:rsidRPr="00F2743B" w:rsidR="00FD58F7">
        <w:rPr>
          <w:rFonts w:asciiTheme="minorHAnsi" w:hAnsiTheme="minorHAnsi"/>
          <w:sz w:val="22"/>
          <w:szCs w:val="22"/>
        </w:rPr>
        <w:t>.</w:t>
      </w:r>
    </w:p>
    <w:p w:rsidRPr="00F2743B" w:rsidR="00B6775C" w:rsidP="001D2254" w:rsidRDefault="00FD58F7" w14:paraId="32438796" w14:textId="3CE632FF">
      <w:pPr>
        <w:pStyle w:val="NormalWeb"/>
        <w:jc w:val="both"/>
        <w:rPr>
          <w:rFonts w:asciiTheme="minorHAnsi" w:hAnsiTheme="minorHAnsi"/>
          <w:sz w:val="22"/>
          <w:szCs w:val="22"/>
        </w:rPr>
      </w:pPr>
      <w:r w:rsidRPr="00F2743B">
        <w:rPr>
          <w:rFonts w:asciiTheme="minorHAnsi" w:hAnsiTheme="minorHAnsi"/>
          <w:sz w:val="22"/>
          <w:szCs w:val="22"/>
        </w:rPr>
        <w:t>This assessment relates to all</w:t>
      </w:r>
      <w:r w:rsidR="00B170E2">
        <w:rPr>
          <w:rFonts w:asciiTheme="minorHAnsi" w:hAnsiTheme="minorHAnsi"/>
          <w:sz w:val="22"/>
          <w:szCs w:val="22"/>
        </w:rPr>
        <w:t xml:space="preserve"> biological</w:t>
      </w:r>
      <w:r w:rsidRPr="00F2743B">
        <w:rPr>
          <w:rFonts w:asciiTheme="minorHAnsi" w:hAnsiTheme="minorHAnsi"/>
          <w:sz w:val="22"/>
          <w:szCs w:val="22"/>
        </w:rPr>
        <w:t xml:space="preserve"> permitted activities at the Cambridge Recycling Facility operated by Envar</w:t>
      </w:r>
      <w:r w:rsidRPr="00F2743B" w:rsidR="003D05CE">
        <w:rPr>
          <w:rFonts w:asciiTheme="minorHAnsi" w:hAnsiTheme="minorHAnsi"/>
          <w:sz w:val="22"/>
          <w:szCs w:val="22"/>
        </w:rPr>
        <w:t xml:space="preserve"> under permit number </w:t>
      </w:r>
      <w:r w:rsidRPr="00F2743B" w:rsidR="001251FF">
        <w:rPr>
          <w:rFonts w:asciiTheme="minorHAnsi" w:hAnsiTheme="minorHAnsi"/>
          <w:sz w:val="22"/>
          <w:szCs w:val="22"/>
        </w:rPr>
        <w:t>EPR/GP3930DF/V005</w:t>
      </w:r>
      <w:r w:rsidRPr="00F2743B" w:rsidR="00B6775C">
        <w:rPr>
          <w:rFonts w:asciiTheme="minorHAnsi" w:hAnsiTheme="minorHAnsi"/>
          <w:sz w:val="22"/>
          <w:szCs w:val="22"/>
        </w:rPr>
        <w:t xml:space="preserve"> based at:</w:t>
      </w:r>
    </w:p>
    <w:p w:rsidRPr="00F2743B" w:rsidR="00B6775C" w:rsidP="00B6775C" w:rsidRDefault="00B6775C" w14:paraId="5CF7BB86" w14:textId="77777777">
      <w:pPr>
        <w:pStyle w:val="NormalWeb"/>
        <w:spacing w:before="0" w:beforeAutospacing="0" w:after="0" w:afterAutospacing="0"/>
        <w:contextualSpacing/>
        <w:jc w:val="both"/>
        <w:rPr>
          <w:rFonts w:asciiTheme="minorHAnsi" w:hAnsiTheme="minorHAnsi"/>
          <w:sz w:val="22"/>
          <w:szCs w:val="22"/>
        </w:rPr>
      </w:pPr>
      <w:r w:rsidRPr="00F2743B">
        <w:rPr>
          <w:rFonts w:asciiTheme="minorHAnsi" w:hAnsiTheme="minorHAnsi"/>
          <w:sz w:val="22"/>
          <w:szCs w:val="22"/>
        </w:rPr>
        <w:t>Heathtop House</w:t>
      </w:r>
    </w:p>
    <w:p w:rsidRPr="00F2743B" w:rsidR="00B6775C" w:rsidP="00B6775C" w:rsidRDefault="00B6775C" w14:paraId="7FB99214" w14:textId="77777777">
      <w:pPr>
        <w:pStyle w:val="NormalWeb"/>
        <w:spacing w:before="0" w:beforeAutospacing="0" w:after="0" w:afterAutospacing="0"/>
        <w:contextualSpacing/>
        <w:jc w:val="both"/>
        <w:rPr>
          <w:rFonts w:asciiTheme="minorHAnsi" w:hAnsiTheme="minorHAnsi"/>
          <w:sz w:val="22"/>
          <w:szCs w:val="22"/>
        </w:rPr>
      </w:pPr>
      <w:r w:rsidRPr="00F2743B">
        <w:rPr>
          <w:rFonts w:asciiTheme="minorHAnsi" w:hAnsiTheme="minorHAnsi"/>
          <w:sz w:val="22"/>
          <w:szCs w:val="22"/>
        </w:rPr>
        <w:t>Bluntisham Road</w:t>
      </w:r>
    </w:p>
    <w:p w:rsidRPr="00F2743B" w:rsidR="00B6775C" w:rsidP="00B6775C" w:rsidRDefault="00B6775C" w14:paraId="2A6762EF" w14:textId="77777777">
      <w:pPr>
        <w:pStyle w:val="NormalWeb"/>
        <w:spacing w:before="0" w:beforeAutospacing="0" w:after="0" w:afterAutospacing="0"/>
        <w:contextualSpacing/>
        <w:jc w:val="both"/>
        <w:rPr>
          <w:rFonts w:asciiTheme="minorHAnsi" w:hAnsiTheme="minorHAnsi"/>
          <w:sz w:val="22"/>
          <w:szCs w:val="22"/>
        </w:rPr>
      </w:pPr>
      <w:r w:rsidRPr="00F2743B">
        <w:rPr>
          <w:rFonts w:asciiTheme="minorHAnsi" w:hAnsiTheme="minorHAnsi"/>
          <w:sz w:val="22"/>
          <w:szCs w:val="22"/>
        </w:rPr>
        <w:t>St Ives</w:t>
      </w:r>
    </w:p>
    <w:p w:rsidRPr="00F2743B" w:rsidR="00B6775C" w:rsidP="00B6775C" w:rsidRDefault="00B6775C" w14:paraId="08D22F12" w14:textId="77777777">
      <w:pPr>
        <w:pStyle w:val="NormalWeb"/>
        <w:spacing w:before="0" w:beforeAutospacing="0" w:after="0" w:afterAutospacing="0"/>
        <w:contextualSpacing/>
        <w:jc w:val="both"/>
        <w:rPr>
          <w:rFonts w:asciiTheme="minorHAnsi" w:hAnsiTheme="minorHAnsi"/>
          <w:sz w:val="22"/>
          <w:szCs w:val="22"/>
        </w:rPr>
      </w:pPr>
      <w:r w:rsidRPr="00F2743B">
        <w:rPr>
          <w:rFonts w:asciiTheme="minorHAnsi" w:hAnsiTheme="minorHAnsi"/>
          <w:sz w:val="22"/>
          <w:szCs w:val="22"/>
        </w:rPr>
        <w:t>Cambridgeshire</w:t>
      </w:r>
    </w:p>
    <w:p w:rsidRPr="00F2743B" w:rsidR="00B6775C" w:rsidP="00B6775C" w:rsidRDefault="00B6775C" w14:paraId="67BBC080" w14:textId="77777777">
      <w:pPr>
        <w:pStyle w:val="NormalWeb"/>
        <w:spacing w:before="0" w:beforeAutospacing="0" w:after="0" w:afterAutospacing="0"/>
        <w:contextualSpacing/>
        <w:jc w:val="both"/>
        <w:rPr>
          <w:rFonts w:asciiTheme="minorHAnsi" w:hAnsiTheme="minorHAnsi"/>
          <w:sz w:val="22"/>
          <w:szCs w:val="22"/>
        </w:rPr>
      </w:pPr>
      <w:r w:rsidRPr="00F2743B">
        <w:rPr>
          <w:rFonts w:asciiTheme="minorHAnsi" w:hAnsiTheme="minorHAnsi"/>
          <w:sz w:val="22"/>
          <w:szCs w:val="22"/>
        </w:rPr>
        <w:t>PE28 3BS</w:t>
      </w:r>
    </w:p>
    <w:p w:rsidRPr="00580390" w:rsidR="00FE1A99" w:rsidP="001D2254" w:rsidRDefault="00E04FEA" w14:paraId="2FAABAF3" w14:textId="50EA5BC2">
      <w:pPr>
        <w:pStyle w:val="NormalWeb"/>
        <w:jc w:val="both"/>
        <w:rPr>
          <w:rFonts w:asciiTheme="minorHAnsi" w:hAnsiTheme="minorHAnsi"/>
          <w:sz w:val="22"/>
          <w:szCs w:val="22"/>
        </w:rPr>
      </w:pPr>
      <w:r w:rsidRPr="00F2743B">
        <w:rPr>
          <w:rFonts w:asciiTheme="minorHAnsi" w:hAnsiTheme="minorHAnsi"/>
          <w:sz w:val="22"/>
          <w:szCs w:val="22"/>
        </w:rPr>
        <w:t xml:space="preserve">This document provides an assessment of Best Available Techniques (BAT) showing how the site will comply with 2018 BAT Conclusions for Waste Treatment and the Appropriate Measures for </w:t>
      </w:r>
      <w:r w:rsidRPr="00F2743B" w:rsidR="00F2743B">
        <w:rPr>
          <w:rFonts w:asciiTheme="minorHAnsi" w:hAnsiTheme="minorHAnsi"/>
          <w:sz w:val="22"/>
          <w:szCs w:val="22"/>
        </w:rPr>
        <w:t>the activities undertaken on the site,</w:t>
      </w:r>
      <w:r w:rsidRPr="00F2743B" w:rsidR="00FE1A99">
        <w:rPr>
          <w:rFonts w:asciiTheme="minorHAnsi" w:hAnsiTheme="minorHAnsi"/>
          <w:sz w:val="22"/>
          <w:szCs w:val="22"/>
        </w:rPr>
        <w:t xml:space="preserve"> including the BREF note on energy efficiency.</w:t>
      </w:r>
      <w:r w:rsidR="003C0CA5">
        <w:rPr>
          <w:rFonts w:asciiTheme="minorHAnsi" w:hAnsiTheme="minorHAnsi"/>
          <w:sz w:val="22"/>
          <w:szCs w:val="22"/>
        </w:rPr>
        <w:t xml:space="preserve"> </w:t>
      </w:r>
      <w:r w:rsidR="00A23598">
        <w:rPr>
          <w:rFonts w:asciiTheme="minorHAnsi" w:hAnsiTheme="minorHAnsi"/>
          <w:sz w:val="22"/>
          <w:szCs w:val="22"/>
        </w:rPr>
        <w:t>The assessment includes sector specific information for biowaste as the pre-treatment mirrors</w:t>
      </w:r>
      <w:r w:rsidR="00580390">
        <w:rPr>
          <w:rFonts w:asciiTheme="minorHAnsi" w:hAnsiTheme="minorHAnsi"/>
          <w:sz w:val="22"/>
          <w:szCs w:val="22"/>
        </w:rPr>
        <w:t xml:space="preserve"> exactly</w:t>
      </w:r>
      <w:r w:rsidR="00A23598">
        <w:rPr>
          <w:rFonts w:asciiTheme="minorHAnsi" w:hAnsiTheme="minorHAnsi"/>
          <w:sz w:val="22"/>
          <w:szCs w:val="22"/>
        </w:rPr>
        <w:t xml:space="preserve"> the biowaste treatment process</w:t>
      </w:r>
      <w:r w:rsidR="00580390">
        <w:rPr>
          <w:rFonts w:asciiTheme="minorHAnsi" w:hAnsiTheme="minorHAnsi"/>
          <w:sz w:val="22"/>
          <w:szCs w:val="22"/>
        </w:rPr>
        <w:t>.</w:t>
      </w:r>
    </w:p>
    <w:p w:rsidRPr="00DE49CE" w:rsidR="00FF4077" w:rsidP="0032045D" w:rsidRDefault="00FF4077" w14:paraId="557B1022" w14:textId="77777777">
      <w:pPr>
        <w:pStyle w:val="NormalWeb"/>
        <w:jc w:val="both"/>
        <w:rPr>
          <w:rFonts w:asciiTheme="minorHAnsi" w:hAnsiTheme="minorHAnsi"/>
        </w:rPr>
      </w:pPr>
    </w:p>
    <w:p w:rsidR="00C9502F" w:rsidP="00C9502F" w:rsidRDefault="00AD5D3F" w14:paraId="61425633" w14:textId="593A5D3A">
      <w:pPr>
        <w:pStyle w:val="Heading2"/>
        <w:numPr>
          <w:ilvl w:val="0"/>
          <w:numId w:val="0"/>
        </w:numPr>
        <w:ind w:left="576" w:hanging="576"/>
        <w:rPr>
          <w:rFonts w:asciiTheme="minorHAnsi" w:hAnsiTheme="minorHAnsi"/>
        </w:rPr>
      </w:pPr>
      <w:bookmarkStart w:name="_Toc192505321" w:id="4"/>
      <w:bookmarkStart w:name="_Toc194665692" w:id="5"/>
      <w:r w:rsidRPr="00DE49CE">
        <w:rPr>
          <w:rFonts w:asciiTheme="minorHAnsi" w:hAnsiTheme="minorHAnsi"/>
        </w:rPr>
        <w:t xml:space="preserve">2. </w:t>
      </w:r>
      <w:bookmarkEnd w:id="4"/>
      <w:r w:rsidR="00C328D8">
        <w:rPr>
          <w:rFonts w:asciiTheme="minorHAnsi" w:hAnsiTheme="minorHAnsi"/>
        </w:rPr>
        <w:t>Compliance with 2018 BAT Conclusions</w:t>
      </w:r>
      <w:bookmarkEnd w:id="5"/>
    </w:p>
    <w:p w:rsidRPr="00C9502F" w:rsidR="00C9502F" w:rsidP="00C9502F" w:rsidRDefault="00C9502F" w14:paraId="0FB03B70" w14:textId="77777777">
      <w:pPr>
        <w:rPr>
          <w:lang w:eastAsia="en-US"/>
        </w:rPr>
      </w:pPr>
    </w:p>
    <w:p w:rsidR="00C357EE" w:rsidP="00C357EE" w:rsidRDefault="00AD5D3F" w14:paraId="5B529F82" w14:textId="6E578DC3">
      <w:pPr>
        <w:pStyle w:val="Heading3"/>
        <w:numPr>
          <w:ilvl w:val="0"/>
          <w:numId w:val="0"/>
        </w:numPr>
        <w:ind w:left="720" w:hanging="720"/>
      </w:pPr>
      <w:bookmarkStart w:name="_Toc192505322" w:id="6"/>
      <w:bookmarkStart w:name="_Toc194665693" w:id="7"/>
      <w:r w:rsidRPr="00DE49CE">
        <w:t xml:space="preserve">2.1 </w:t>
      </w:r>
      <w:bookmarkEnd w:id="6"/>
      <w:r w:rsidR="00C357EE">
        <w:t>Relationship to other documents in the EMS</w:t>
      </w:r>
      <w:bookmarkEnd w:id="7"/>
    </w:p>
    <w:p w:rsidRPr="00647929" w:rsidR="00C357EE" w:rsidP="00647929" w:rsidRDefault="00FE3745" w14:paraId="35561178" w14:textId="724B2B52">
      <w:pPr>
        <w:jc w:val="both"/>
        <w:rPr>
          <w:sz w:val="22"/>
          <w:szCs w:val="22"/>
        </w:rPr>
      </w:pPr>
      <w:r w:rsidRPr="00647929">
        <w:rPr>
          <w:sz w:val="22"/>
          <w:szCs w:val="22"/>
        </w:rPr>
        <w:t>The composting facility is an installation under the Environmental Permitting (England and Wales) Regulations 2016, with the activity falling under Section 5.4 A(1)(b)(</w:t>
      </w:r>
      <w:proofErr w:type="spellStart"/>
      <w:r w:rsidRPr="00647929">
        <w:rPr>
          <w:sz w:val="22"/>
          <w:szCs w:val="22"/>
        </w:rPr>
        <w:t>i</w:t>
      </w:r>
      <w:proofErr w:type="spellEnd"/>
      <w:r w:rsidRPr="00647929">
        <w:rPr>
          <w:sz w:val="22"/>
          <w:szCs w:val="22"/>
        </w:rPr>
        <w:t xml:space="preserve">) namely a mix of recovery and disposal of non-hazardous waste with a capacity exceeding 75 tonnes per day involving biological treatment. </w:t>
      </w:r>
    </w:p>
    <w:p w:rsidRPr="00647929" w:rsidR="00FE3745" w:rsidP="00647929" w:rsidRDefault="00FE3745" w14:paraId="03850AF0" w14:textId="4D635EFC">
      <w:pPr>
        <w:jc w:val="both"/>
        <w:rPr>
          <w:sz w:val="22"/>
          <w:szCs w:val="22"/>
        </w:rPr>
      </w:pPr>
      <w:r w:rsidRPr="00647929">
        <w:rPr>
          <w:sz w:val="22"/>
          <w:szCs w:val="22"/>
        </w:rPr>
        <w:t xml:space="preserve">In the pre-application advice received from the </w:t>
      </w:r>
      <w:r w:rsidR="00DE3595">
        <w:rPr>
          <w:sz w:val="22"/>
          <w:szCs w:val="22"/>
        </w:rPr>
        <w:t>E</w:t>
      </w:r>
      <w:r w:rsidRPr="00647929">
        <w:rPr>
          <w:sz w:val="22"/>
          <w:szCs w:val="22"/>
        </w:rPr>
        <w:t xml:space="preserve">nvironment </w:t>
      </w:r>
      <w:r w:rsidR="00DE3595">
        <w:rPr>
          <w:sz w:val="22"/>
          <w:szCs w:val="22"/>
        </w:rPr>
        <w:t>A</w:t>
      </w:r>
      <w:r w:rsidRPr="00647929">
        <w:rPr>
          <w:sz w:val="22"/>
          <w:szCs w:val="22"/>
        </w:rPr>
        <w:t xml:space="preserve">gency Envar were advised that a new activity would need to be </w:t>
      </w:r>
      <w:r w:rsidRPr="00647929" w:rsidR="005439D3">
        <w:rPr>
          <w:sz w:val="22"/>
          <w:szCs w:val="22"/>
        </w:rPr>
        <w:t xml:space="preserve">applied for to enable the routing of bio-dried material to be prepared and used as a fuel, even though the activity </w:t>
      </w:r>
      <w:r w:rsidRPr="00647929" w:rsidR="00C934EB">
        <w:rPr>
          <w:sz w:val="22"/>
          <w:szCs w:val="22"/>
        </w:rPr>
        <w:t>remains unchanged from the existing activity.</w:t>
      </w:r>
    </w:p>
    <w:p w:rsidRPr="00647929" w:rsidR="00C934EB" w:rsidP="00647929" w:rsidRDefault="00C934EB" w14:paraId="389DC696" w14:textId="743809F6">
      <w:pPr>
        <w:jc w:val="both"/>
        <w:rPr>
          <w:sz w:val="22"/>
          <w:szCs w:val="22"/>
          <w:lang w:eastAsia="en-US"/>
        </w:rPr>
      </w:pPr>
      <w:r w:rsidRPr="00647929">
        <w:rPr>
          <w:sz w:val="22"/>
          <w:szCs w:val="22"/>
        </w:rPr>
        <w:t>The addition of the installation activity 1.16.2.3 – Section 5.4 (a) (iii) and (b)(ii</w:t>
      </w:r>
      <w:r w:rsidRPr="00647929" w:rsidR="00647929">
        <w:rPr>
          <w:sz w:val="22"/>
          <w:szCs w:val="22"/>
        </w:rPr>
        <w:t>) is therefore covered in this BAT assessment.</w:t>
      </w:r>
    </w:p>
    <w:p w:rsidR="00A6333E" w:rsidP="00446235" w:rsidRDefault="00446235" w14:paraId="0F2B5D3F" w14:textId="4F23EFA7">
      <w:pPr>
        <w:jc w:val="both"/>
        <w:rPr>
          <w:sz w:val="22"/>
          <w:szCs w:val="22"/>
          <w:lang w:eastAsia="en-US"/>
        </w:rPr>
      </w:pPr>
      <w:r w:rsidRPr="00446235">
        <w:rPr>
          <w:sz w:val="22"/>
          <w:szCs w:val="22"/>
          <w:lang w:eastAsia="en-US"/>
        </w:rPr>
        <w:t xml:space="preserve">The Environment Agency has published appropriate measures for biological waste treatment.  These are largely based on the BAT conclusions. This document, along with the </w:t>
      </w:r>
      <w:r>
        <w:rPr>
          <w:sz w:val="22"/>
          <w:szCs w:val="22"/>
          <w:lang w:eastAsia="en-US"/>
        </w:rPr>
        <w:t>Appropriate measures</w:t>
      </w:r>
      <w:r w:rsidR="00980246">
        <w:rPr>
          <w:sz w:val="22"/>
          <w:szCs w:val="22"/>
          <w:lang w:eastAsia="en-US"/>
        </w:rPr>
        <w:t xml:space="preserve"> assessment</w:t>
      </w:r>
      <w:r w:rsidRPr="00446235">
        <w:rPr>
          <w:sz w:val="22"/>
          <w:szCs w:val="22"/>
          <w:lang w:eastAsia="en-US"/>
        </w:rPr>
        <w:t xml:space="preserve"> that make up the application show how the appropriate measures</w:t>
      </w:r>
      <w:r w:rsidR="00980246">
        <w:rPr>
          <w:sz w:val="22"/>
          <w:szCs w:val="22"/>
          <w:lang w:eastAsia="en-US"/>
        </w:rPr>
        <w:t xml:space="preserve"> and therefore BAT</w:t>
      </w:r>
      <w:r w:rsidRPr="00446235">
        <w:rPr>
          <w:sz w:val="22"/>
          <w:szCs w:val="22"/>
          <w:lang w:eastAsia="en-US"/>
        </w:rPr>
        <w:t xml:space="preserve"> </w:t>
      </w:r>
      <w:r w:rsidRPr="00446235" w:rsidR="004754DE">
        <w:rPr>
          <w:sz w:val="22"/>
          <w:szCs w:val="22"/>
          <w:lang w:eastAsia="en-US"/>
        </w:rPr>
        <w:t>is</w:t>
      </w:r>
      <w:r w:rsidRPr="00446235">
        <w:rPr>
          <w:sz w:val="22"/>
          <w:szCs w:val="22"/>
          <w:lang w:eastAsia="en-US"/>
        </w:rPr>
        <w:t xml:space="preserve"> applied.</w:t>
      </w:r>
      <w:r w:rsidR="00393E1A">
        <w:rPr>
          <w:sz w:val="22"/>
          <w:szCs w:val="22"/>
          <w:lang w:eastAsia="en-US"/>
        </w:rPr>
        <w:t xml:space="preserve"> </w:t>
      </w:r>
      <w:r w:rsidRPr="00393E1A" w:rsidR="00393E1A">
        <w:rPr>
          <w:sz w:val="22"/>
          <w:szCs w:val="22"/>
          <w:lang w:eastAsia="en-US"/>
        </w:rPr>
        <w:t>2.1.5</w:t>
      </w:r>
      <w:r w:rsidRPr="00393E1A" w:rsidR="00393E1A">
        <w:rPr>
          <w:sz w:val="22"/>
          <w:szCs w:val="22"/>
          <w:lang w:eastAsia="en-US"/>
        </w:rPr>
        <w:tab/>
      </w:r>
      <w:r w:rsidRPr="00393E1A" w:rsidR="00393E1A">
        <w:rPr>
          <w:sz w:val="22"/>
          <w:szCs w:val="22"/>
          <w:lang w:eastAsia="en-US"/>
        </w:rPr>
        <w:t xml:space="preserve">Further detail regarding the measures in place is given in the EMS </w:t>
      </w:r>
      <w:r w:rsidRPr="00393E1A" w:rsidR="00393E1A">
        <w:rPr>
          <w:sz w:val="22"/>
          <w:szCs w:val="22"/>
          <w:lang w:eastAsia="en-US"/>
        </w:rPr>
        <w:t>Summary, Operating Techniques, Odour Management Plan, Dust Management Plan, Fire Prevention Plan and Environmental Risk Assessment.</w:t>
      </w:r>
    </w:p>
    <w:p w:rsidRPr="009C707E" w:rsidR="009C707E" w:rsidP="009C707E" w:rsidRDefault="009C707E" w14:paraId="2E919835" w14:textId="77777777">
      <w:pPr>
        <w:pStyle w:val="ListParagraph"/>
        <w:keepNext/>
        <w:keepLines/>
        <w:numPr>
          <w:ilvl w:val="0"/>
          <w:numId w:val="1"/>
        </w:numPr>
        <w:spacing w:before="360" w:after="80"/>
        <w:contextualSpacing w:val="0"/>
        <w:outlineLvl w:val="0"/>
        <w:rPr>
          <w:rFonts w:asciiTheme="majorHAnsi" w:hAnsiTheme="majorHAnsi" w:eastAsiaTheme="majorEastAsia" w:cstheme="majorBidi"/>
          <w:vanish/>
          <w:color w:val="0F4761" w:themeColor="accent1" w:themeShade="BF"/>
          <w:sz w:val="40"/>
          <w:szCs w:val="40"/>
        </w:rPr>
      </w:pPr>
      <w:bookmarkStart w:name="_Toc194665694" w:id="8"/>
      <w:bookmarkEnd w:id="8"/>
    </w:p>
    <w:p w:rsidRPr="009C707E" w:rsidR="009C707E" w:rsidP="56EFA3B3" w:rsidRDefault="009C707E" w14:paraId="2288E580" w14:textId="77777777" w14:noSpellErr="1">
      <w:pPr>
        <w:pStyle w:val="Normal"/>
        <w:keepNext w:val="1"/>
        <w:keepLines w:val="1"/>
        <w:spacing w:before="160" w:after="80"/>
        <w:ind w:left="0"/>
        <w:outlineLvl w:val="1"/>
        <w:rPr>
          <w:rFonts w:ascii="Aptos Display" w:hAnsi="Aptos Display" w:eastAsia="" w:cs="" w:asciiTheme="majorAscii" w:hAnsiTheme="majorAscii" w:eastAsiaTheme="majorEastAsia" w:cstheme="majorBidi"/>
          <w:color w:val="0F4761" w:themeColor="accent1" w:themeShade="BF"/>
          <w:sz w:val="32"/>
          <w:szCs w:val="32"/>
        </w:rPr>
      </w:pPr>
      <w:bookmarkStart w:name="_Toc194665695" w:id="9"/>
      <w:bookmarkEnd w:id="9"/>
    </w:p>
    <w:p w:rsidR="009C707E" w:rsidP="009C707E" w:rsidRDefault="009C707E" w14:paraId="78D91479" w14:textId="77777777">
      <w:pPr>
        <w:pStyle w:val="Heading2"/>
      </w:pPr>
      <w:bookmarkStart w:name="_Toc194665696" w:id="10"/>
      <w:r>
        <w:t>BAT Assessment</w:t>
      </w:r>
      <w:bookmarkEnd w:id="10"/>
    </w:p>
    <w:p w:rsidR="00110CA5" w:rsidP="00446235" w:rsidRDefault="00110CA5" w14:paraId="607DCAE5" w14:textId="2A8113D8">
      <w:pPr>
        <w:jc w:val="both"/>
        <w:rPr>
          <w:sz w:val="22"/>
          <w:szCs w:val="22"/>
          <w:lang w:eastAsia="en-US"/>
        </w:rPr>
      </w:pPr>
      <w:r>
        <w:rPr>
          <w:sz w:val="22"/>
          <w:szCs w:val="22"/>
          <w:lang w:eastAsia="en-US"/>
        </w:rPr>
        <w:t>Table 2.1 below shows compliance measures against relevant BAT requirements:</w:t>
      </w:r>
    </w:p>
    <w:tbl>
      <w:tblPr>
        <w:tblStyle w:val="TableGrid"/>
        <w:tblW w:w="10348" w:type="dxa"/>
        <w:tblInd w:w="-572" w:type="dxa"/>
        <w:tblLook w:val="04A0" w:firstRow="1" w:lastRow="0" w:firstColumn="1" w:lastColumn="0" w:noHBand="0" w:noVBand="1"/>
      </w:tblPr>
      <w:tblGrid>
        <w:gridCol w:w="4395"/>
        <w:gridCol w:w="5953"/>
      </w:tblGrid>
      <w:tr w:rsidRPr="00CC5F48" w:rsidR="005945D4" w:rsidTr="56EFA3B3" w14:paraId="1C62FBB8" w14:textId="77777777">
        <w:trPr>
          <w:tblHeader/>
        </w:trPr>
        <w:tc>
          <w:tcPr>
            <w:tcW w:w="10348" w:type="dxa"/>
            <w:gridSpan w:val="2"/>
            <w:shd w:val="clear" w:color="auto" w:fill="0A1D30"/>
            <w:tcMar/>
          </w:tcPr>
          <w:p w:rsidRPr="00CC5F48" w:rsidR="005945D4" w:rsidP="00194619" w:rsidRDefault="005945D4" w14:paraId="11DB128A" w14:textId="674CF006">
            <w:pPr>
              <w:jc w:val="center"/>
              <w:rPr>
                <w:b/>
                <w:bCs/>
                <w:sz w:val="20"/>
                <w:szCs w:val="20"/>
              </w:rPr>
            </w:pPr>
            <w:r w:rsidRPr="00CC5F48">
              <w:rPr>
                <w:b/>
                <w:bCs/>
                <w:sz w:val="20"/>
                <w:szCs w:val="20"/>
              </w:rPr>
              <w:t xml:space="preserve">Table 2.1 Compliance with the </w:t>
            </w:r>
            <w:r w:rsidRPr="00CC5F48" w:rsidR="00281F1A">
              <w:rPr>
                <w:b/>
                <w:bCs/>
                <w:sz w:val="20"/>
                <w:szCs w:val="20"/>
              </w:rPr>
              <w:t>2018 BAT</w:t>
            </w:r>
            <w:r w:rsidRPr="00CC5F48">
              <w:rPr>
                <w:b/>
                <w:bCs/>
                <w:sz w:val="20"/>
                <w:szCs w:val="20"/>
              </w:rPr>
              <w:t xml:space="preserve"> Conclusions</w:t>
            </w:r>
          </w:p>
        </w:tc>
      </w:tr>
      <w:tr w:rsidRPr="00CC5F48" w:rsidR="005945D4" w:rsidTr="56EFA3B3" w14:paraId="72D9113D" w14:textId="77777777">
        <w:trPr>
          <w:trHeight w:val="159"/>
          <w:tblHeader/>
        </w:trPr>
        <w:tc>
          <w:tcPr>
            <w:tcW w:w="4395" w:type="dxa"/>
            <w:shd w:val="clear" w:color="auto" w:fill="D9D9D9" w:themeFill="background1" w:themeFillShade="D9"/>
            <w:tcMar/>
          </w:tcPr>
          <w:p w:rsidRPr="00CC5F48" w:rsidR="005945D4" w:rsidP="00194619" w:rsidRDefault="005945D4" w14:paraId="1C5F958B" w14:textId="77777777">
            <w:pPr>
              <w:jc w:val="center"/>
              <w:rPr>
                <w:b/>
                <w:bCs/>
                <w:sz w:val="20"/>
                <w:szCs w:val="20"/>
              </w:rPr>
            </w:pPr>
            <w:r w:rsidRPr="00CC5F48">
              <w:rPr>
                <w:b/>
                <w:bCs/>
                <w:sz w:val="20"/>
                <w:szCs w:val="20"/>
              </w:rPr>
              <w:t>BAT Requirement</w:t>
            </w:r>
          </w:p>
        </w:tc>
        <w:tc>
          <w:tcPr>
            <w:tcW w:w="5953" w:type="dxa"/>
            <w:shd w:val="clear" w:color="auto" w:fill="D9D9D9" w:themeFill="background1" w:themeFillShade="D9"/>
            <w:tcMar/>
          </w:tcPr>
          <w:p w:rsidRPr="00CC5F48" w:rsidR="005945D4" w:rsidP="00194619" w:rsidRDefault="005945D4" w14:paraId="19F8A4DA" w14:textId="77777777">
            <w:pPr>
              <w:jc w:val="center"/>
              <w:rPr>
                <w:b/>
                <w:bCs/>
                <w:sz w:val="20"/>
                <w:szCs w:val="20"/>
              </w:rPr>
            </w:pPr>
            <w:r w:rsidRPr="00CC5F48">
              <w:rPr>
                <w:b/>
                <w:bCs/>
                <w:sz w:val="20"/>
                <w:szCs w:val="20"/>
              </w:rPr>
              <w:t>Compliance</w:t>
            </w:r>
          </w:p>
        </w:tc>
      </w:tr>
      <w:tr w:rsidRPr="00CC5F48" w:rsidR="005945D4" w:rsidTr="56EFA3B3" w14:paraId="6769EB6D" w14:textId="77777777">
        <w:tc>
          <w:tcPr>
            <w:tcW w:w="4395" w:type="dxa"/>
            <w:tcMar/>
          </w:tcPr>
          <w:p w:rsidRPr="00CC5F48" w:rsidR="005945D4" w:rsidP="001D72A1" w:rsidRDefault="005945D4" w14:paraId="0C774D65" w14:textId="77777777">
            <w:pPr>
              <w:jc w:val="both"/>
              <w:rPr>
                <w:sz w:val="20"/>
                <w:szCs w:val="20"/>
              </w:rPr>
            </w:pPr>
            <w:r w:rsidRPr="00CC5F48">
              <w:rPr>
                <w:sz w:val="20"/>
                <w:szCs w:val="20"/>
              </w:rPr>
              <w:t>BAT 1 Environmental Management System</w:t>
            </w:r>
          </w:p>
        </w:tc>
        <w:tc>
          <w:tcPr>
            <w:tcW w:w="5953" w:type="dxa"/>
            <w:tcMar/>
          </w:tcPr>
          <w:p w:rsidRPr="00CC5F48" w:rsidR="005945D4" w:rsidP="001D72A1" w:rsidRDefault="005945D4" w14:paraId="57E0D576" w14:textId="35D96CD6">
            <w:pPr>
              <w:jc w:val="both"/>
              <w:rPr>
                <w:sz w:val="20"/>
                <w:szCs w:val="20"/>
              </w:rPr>
            </w:pPr>
            <w:r w:rsidRPr="00CC5F48">
              <w:rPr>
                <w:sz w:val="20"/>
                <w:szCs w:val="20"/>
              </w:rPr>
              <w:t xml:space="preserve">Standard operating procedures </w:t>
            </w:r>
            <w:r>
              <w:rPr>
                <w:sz w:val="20"/>
                <w:szCs w:val="20"/>
              </w:rPr>
              <w:t xml:space="preserve">are </w:t>
            </w:r>
            <w:r w:rsidRPr="00CC5F48">
              <w:rPr>
                <w:sz w:val="20"/>
                <w:szCs w:val="20"/>
              </w:rPr>
              <w:t xml:space="preserve">in place for waste pre-acceptance and acceptance and all waste treatment operations at the site. ENVAR Composting Limited have an Environmental Management System in place at the site </w:t>
            </w:r>
            <w:r>
              <w:rPr>
                <w:sz w:val="20"/>
                <w:szCs w:val="20"/>
              </w:rPr>
              <w:t xml:space="preserve">which is </w:t>
            </w:r>
            <w:r w:rsidR="00905387">
              <w:rPr>
                <w:sz w:val="20"/>
                <w:szCs w:val="20"/>
              </w:rPr>
              <w:t>externally audited and maintained.</w:t>
            </w:r>
          </w:p>
        </w:tc>
      </w:tr>
      <w:tr w:rsidRPr="00CC5F48" w:rsidR="005945D4" w:rsidTr="56EFA3B3" w14:paraId="4C6747F4" w14:textId="77777777">
        <w:tc>
          <w:tcPr>
            <w:tcW w:w="4395" w:type="dxa"/>
            <w:tcMar/>
          </w:tcPr>
          <w:p w:rsidRPr="00CC5F48" w:rsidR="005945D4" w:rsidP="001D72A1" w:rsidRDefault="005945D4" w14:paraId="6579B373" w14:textId="77777777">
            <w:pPr>
              <w:jc w:val="both"/>
              <w:rPr>
                <w:sz w:val="20"/>
                <w:szCs w:val="20"/>
              </w:rPr>
            </w:pPr>
            <w:r w:rsidRPr="00CC5F48">
              <w:rPr>
                <w:sz w:val="20"/>
                <w:szCs w:val="20"/>
              </w:rPr>
              <w:t>BAT 2 Site pre-acceptance and acceptance procedures, waste tracking, sorting of waste, wase segregation and managing the quality of outputs</w:t>
            </w:r>
          </w:p>
        </w:tc>
        <w:tc>
          <w:tcPr>
            <w:tcW w:w="5953" w:type="dxa"/>
            <w:tcMar/>
          </w:tcPr>
          <w:p w:rsidRPr="00CC5F48" w:rsidR="005945D4" w:rsidP="001D72A1" w:rsidRDefault="005945D4" w14:paraId="08E6307A" w14:textId="0591676C">
            <w:pPr>
              <w:jc w:val="both"/>
              <w:rPr>
                <w:sz w:val="20"/>
                <w:szCs w:val="20"/>
              </w:rPr>
            </w:pPr>
            <w:r w:rsidRPr="00CC5F48">
              <w:rPr>
                <w:sz w:val="20"/>
                <w:szCs w:val="20"/>
              </w:rPr>
              <w:t>Pre acceptance procedures will ensure that only compliant waste types are accepted.</w:t>
            </w:r>
            <w:r w:rsidR="00DE2D13">
              <w:rPr>
                <w:sz w:val="20"/>
                <w:szCs w:val="20"/>
              </w:rPr>
              <w:t xml:space="preserve"> These pre acceptance procedures are </w:t>
            </w:r>
            <w:r w:rsidR="00D45F02">
              <w:rPr>
                <w:sz w:val="20"/>
                <w:szCs w:val="20"/>
              </w:rPr>
              <w:t>at the time of review “</w:t>
            </w:r>
            <w:r w:rsidRPr="00D45F02" w:rsidR="00D45F02">
              <w:rPr>
                <w:sz w:val="20"/>
                <w:szCs w:val="20"/>
              </w:rPr>
              <w:t>Envar MS 2.31 - Waste Acceptance, Inspection, Quarantine and Rejection. V5</w:t>
            </w:r>
            <w:r w:rsidR="00D45F02">
              <w:rPr>
                <w:sz w:val="20"/>
                <w:szCs w:val="20"/>
              </w:rPr>
              <w:t>”</w:t>
            </w:r>
            <w:r w:rsidR="00D166D9">
              <w:rPr>
                <w:sz w:val="20"/>
                <w:szCs w:val="20"/>
              </w:rPr>
              <w:t xml:space="preserve">, </w:t>
            </w:r>
            <w:r w:rsidR="00DE2D13">
              <w:rPr>
                <w:sz w:val="20"/>
                <w:szCs w:val="20"/>
              </w:rPr>
              <w:t xml:space="preserve"> </w:t>
            </w:r>
            <w:r w:rsidR="005C09E0">
              <w:rPr>
                <w:sz w:val="20"/>
                <w:szCs w:val="20"/>
              </w:rPr>
              <w:t>“</w:t>
            </w:r>
            <w:r w:rsidRPr="005C09E0" w:rsidR="005C09E0">
              <w:rPr>
                <w:sz w:val="20"/>
                <w:szCs w:val="20"/>
              </w:rPr>
              <w:t>Envar MS 2.24 Non-Conformities, Corrective and Preventive Actions V3</w:t>
            </w:r>
            <w:r w:rsidR="005C09E0">
              <w:rPr>
                <w:sz w:val="20"/>
                <w:szCs w:val="20"/>
              </w:rPr>
              <w:t>” and “</w:t>
            </w:r>
            <w:r w:rsidRPr="005C09E0" w:rsidR="005C09E0">
              <w:rPr>
                <w:sz w:val="20"/>
                <w:szCs w:val="20"/>
              </w:rPr>
              <w:t>Envar MS 1.7 Contract Tendering Review and Acceptance</w:t>
            </w:r>
            <w:r w:rsidR="005C09E0">
              <w:rPr>
                <w:sz w:val="20"/>
                <w:szCs w:val="20"/>
              </w:rPr>
              <w:t>”.</w:t>
            </w:r>
          </w:p>
          <w:p w:rsidRPr="00CC5F48" w:rsidR="005945D4" w:rsidP="001D72A1" w:rsidRDefault="005945D4" w14:paraId="01DE68CE" w14:textId="75552EC6">
            <w:pPr>
              <w:jc w:val="both"/>
              <w:rPr>
                <w:sz w:val="20"/>
                <w:szCs w:val="20"/>
              </w:rPr>
            </w:pPr>
            <w:r w:rsidRPr="00CC5F48">
              <w:rPr>
                <w:sz w:val="20"/>
                <w:szCs w:val="20"/>
              </w:rPr>
              <w:t>Only wastes which have been subject to the pre-acceptance procedures will be accepted at the site. The wastes will then undergo waste acceptance procedures as detailed in the EMS/Operating Techniques</w:t>
            </w:r>
            <w:r w:rsidR="005C09E0">
              <w:rPr>
                <w:sz w:val="20"/>
                <w:szCs w:val="20"/>
              </w:rPr>
              <w:t xml:space="preserve"> as above. Any </w:t>
            </w:r>
            <w:r w:rsidR="001D72A1">
              <w:rPr>
                <w:sz w:val="20"/>
                <w:szCs w:val="20"/>
              </w:rPr>
              <w:t>non-conformances</w:t>
            </w:r>
            <w:r w:rsidR="005C09E0">
              <w:rPr>
                <w:sz w:val="20"/>
                <w:szCs w:val="20"/>
              </w:rPr>
              <w:t xml:space="preserve"> are dealt with  as per these procedures. Managers, operators and those with responsibility under the requirements of the procedures are trained in </w:t>
            </w:r>
            <w:r w:rsidR="001D72A1">
              <w:rPr>
                <w:sz w:val="20"/>
                <w:szCs w:val="20"/>
              </w:rPr>
              <w:t>their practical operation.</w:t>
            </w:r>
          </w:p>
        </w:tc>
      </w:tr>
      <w:tr w:rsidRPr="00CC5F48" w:rsidR="005945D4" w:rsidTr="56EFA3B3" w14:paraId="1E1A35C9" w14:textId="77777777">
        <w:tc>
          <w:tcPr>
            <w:tcW w:w="4395" w:type="dxa"/>
            <w:tcMar/>
          </w:tcPr>
          <w:p w:rsidRPr="00CC5F48" w:rsidR="005945D4" w:rsidP="00194619" w:rsidRDefault="005945D4" w14:paraId="3140406C" w14:textId="77777777">
            <w:pPr>
              <w:rPr>
                <w:sz w:val="20"/>
                <w:szCs w:val="20"/>
              </w:rPr>
            </w:pPr>
            <w:r w:rsidRPr="00CC5F48">
              <w:rPr>
                <w:sz w:val="20"/>
                <w:szCs w:val="20"/>
              </w:rPr>
              <w:t>BAT 3 Inventory of waste gas and wastewater streams</w:t>
            </w:r>
          </w:p>
        </w:tc>
        <w:tc>
          <w:tcPr>
            <w:tcW w:w="5953" w:type="dxa"/>
            <w:tcMar/>
          </w:tcPr>
          <w:p w:rsidR="004616A3" w:rsidP="00194619" w:rsidRDefault="00EA6D33" w14:paraId="0E567F83" w14:textId="3009231F">
            <w:pPr>
              <w:rPr>
                <w:sz w:val="20"/>
                <w:szCs w:val="20"/>
              </w:rPr>
            </w:pPr>
            <w:r>
              <w:rPr>
                <w:sz w:val="20"/>
                <w:szCs w:val="20"/>
              </w:rPr>
              <w:t xml:space="preserve">There are </w:t>
            </w:r>
            <w:r w:rsidR="002F45C1">
              <w:rPr>
                <w:sz w:val="20"/>
                <w:szCs w:val="20"/>
              </w:rPr>
              <w:t>4 emission</w:t>
            </w:r>
            <w:r w:rsidR="004616A3">
              <w:rPr>
                <w:sz w:val="20"/>
                <w:szCs w:val="20"/>
              </w:rPr>
              <w:t xml:space="preserve"> points to air and one to water, labelled on maps as A1-A4 for air and W1 for water. </w:t>
            </w:r>
          </w:p>
          <w:p w:rsidR="004616A3" w:rsidP="00194619" w:rsidRDefault="004616A3" w14:paraId="2399F903" w14:textId="77777777">
            <w:pPr>
              <w:rPr>
                <w:sz w:val="20"/>
                <w:szCs w:val="20"/>
              </w:rPr>
            </w:pPr>
          </w:p>
          <w:p w:rsidR="003557A1" w:rsidP="00194619" w:rsidRDefault="005945D4" w14:paraId="47779DF9" w14:textId="390F6873">
            <w:pPr>
              <w:rPr>
                <w:sz w:val="20"/>
                <w:szCs w:val="20"/>
              </w:rPr>
            </w:pPr>
            <w:r w:rsidRPr="00CC5F48">
              <w:rPr>
                <w:sz w:val="20"/>
                <w:szCs w:val="20"/>
              </w:rPr>
              <w:t>All runoff and wastewater</w:t>
            </w:r>
            <w:r w:rsidR="003557A1">
              <w:rPr>
                <w:sz w:val="20"/>
                <w:szCs w:val="20"/>
              </w:rPr>
              <w:t xml:space="preserve"> from PAS100 compliant processes</w:t>
            </w:r>
            <w:r w:rsidRPr="00CC5F48">
              <w:rPr>
                <w:sz w:val="20"/>
                <w:szCs w:val="20"/>
              </w:rPr>
              <w:t xml:space="preserve"> will be captured on the impermeable surfacing of the site and drained into the </w:t>
            </w:r>
            <w:r w:rsidR="00382FDB">
              <w:rPr>
                <w:sz w:val="20"/>
                <w:szCs w:val="20"/>
              </w:rPr>
              <w:t>segregated water storage areas which are compliant with CIRIA</w:t>
            </w:r>
            <w:r w:rsidR="00427992">
              <w:rPr>
                <w:sz w:val="20"/>
                <w:szCs w:val="20"/>
              </w:rPr>
              <w:t xml:space="preserve"> risk assessment</w:t>
            </w:r>
            <w:r w:rsidR="002B3036">
              <w:rPr>
                <w:sz w:val="20"/>
                <w:szCs w:val="20"/>
              </w:rPr>
              <w:t xml:space="preserve"> standards</w:t>
            </w:r>
            <w:r w:rsidR="00A56E4B">
              <w:rPr>
                <w:sz w:val="20"/>
                <w:szCs w:val="20"/>
              </w:rPr>
              <w:t xml:space="preserve">. </w:t>
            </w:r>
            <w:r w:rsidR="00742E6A">
              <w:rPr>
                <w:sz w:val="20"/>
                <w:szCs w:val="20"/>
              </w:rPr>
              <w:t xml:space="preserve">The </w:t>
            </w:r>
            <w:r w:rsidRPr="00CC5F48" w:rsidR="00742E6A">
              <w:rPr>
                <w:sz w:val="20"/>
                <w:szCs w:val="20"/>
              </w:rPr>
              <w:t>water</w:t>
            </w:r>
            <w:r w:rsidR="00090A8A">
              <w:rPr>
                <w:sz w:val="20"/>
                <w:szCs w:val="20"/>
              </w:rPr>
              <w:t xml:space="preserve"> is then treated (</w:t>
            </w:r>
            <w:r w:rsidR="002B3036">
              <w:rPr>
                <w:sz w:val="20"/>
                <w:szCs w:val="20"/>
              </w:rPr>
              <w:t xml:space="preserve">in the case of </w:t>
            </w:r>
            <w:r w:rsidR="00090A8A">
              <w:rPr>
                <w:sz w:val="20"/>
                <w:szCs w:val="20"/>
              </w:rPr>
              <w:t>PAS Compost leachate) for reuse or</w:t>
            </w:r>
            <w:r w:rsidR="004616A3">
              <w:rPr>
                <w:sz w:val="20"/>
                <w:szCs w:val="20"/>
              </w:rPr>
              <w:t xml:space="preserve"> discharge </w:t>
            </w:r>
            <w:r w:rsidR="003557A1">
              <w:rPr>
                <w:sz w:val="20"/>
                <w:szCs w:val="20"/>
              </w:rPr>
              <w:t>at the point W1 in compliance with the sites discharge permit or</w:t>
            </w:r>
            <w:r w:rsidR="00090A8A">
              <w:rPr>
                <w:sz w:val="20"/>
                <w:szCs w:val="20"/>
              </w:rPr>
              <w:t xml:space="preserve"> removed to a suitably licenced 3</w:t>
            </w:r>
            <w:r w:rsidRPr="00090A8A" w:rsidR="00090A8A">
              <w:rPr>
                <w:sz w:val="20"/>
                <w:szCs w:val="20"/>
                <w:vertAlign w:val="superscript"/>
              </w:rPr>
              <w:t>rd</w:t>
            </w:r>
            <w:r w:rsidR="00090A8A">
              <w:rPr>
                <w:sz w:val="20"/>
                <w:szCs w:val="20"/>
              </w:rPr>
              <w:t xml:space="preserve"> party treatment facility for </w:t>
            </w:r>
            <w:r w:rsidR="001902F4">
              <w:rPr>
                <w:sz w:val="20"/>
                <w:szCs w:val="20"/>
              </w:rPr>
              <w:t>recycling</w:t>
            </w:r>
            <w:r w:rsidR="00090A8A">
              <w:rPr>
                <w:sz w:val="20"/>
                <w:szCs w:val="20"/>
              </w:rPr>
              <w:t xml:space="preserve">. </w:t>
            </w:r>
          </w:p>
          <w:p w:rsidR="003557A1" w:rsidP="00194619" w:rsidRDefault="003557A1" w14:paraId="67825E67" w14:textId="1B23ADF3">
            <w:pPr>
              <w:rPr>
                <w:sz w:val="20"/>
                <w:szCs w:val="20"/>
              </w:rPr>
            </w:pPr>
            <w:r>
              <w:rPr>
                <w:sz w:val="20"/>
                <w:szCs w:val="20"/>
              </w:rPr>
              <w:t>Wastewater from non-PAS composting processes shall be retained on site in s</w:t>
            </w:r>
            <w:r w:rsidR="00DC2217">
              <w:rPr>
                <w:sz w:val="20"/>
                <w:szCs w:val="20"/>
              </w:rPr>
              <w:t xml:space="preserve">egregated storage for reuse </w:t>
            </w:r>
            <w:r w:rsidR="007D0DBF">
              <w:rPr>
                <w:sz w:val="20"/>
                <w:szCs w:val="20"/>
              </w:rPr>
              <w:t>in moisture correction for the incoming non-pas, fuel producing feed</w:t>
            </w:r>
            <w:r w:rsidR="004814FC">
              <w:rPr>
                <w:sz w:val="20"/>
                <w:szCs w:val="20"/>
              </w:rPr>
              <w:t>stocks</w:t>
            </w:r>
            <w:r w:rsidR="00004B3F">
              <w:rPr>
                <w:sz w:val="20"/>
                <w:szCs w:val="20"/>
              </w:rPr>
              <w:t xml:space="preserve"> </w:t>
            </w:r>
            <w:r w:rsidR="004814FC">
              <w:rPr>
                <w:sz w:val="20"/>
                <w:szCs w:val="20"/>
              </w:rPr>
              <w:t>or for collection and removal to a suitably licenced 3</w:t>
            </w:r>
            <w:r w:rsidRPr="00090A8A" w:rsidR="004814FC">
              <w:rPr>
                <w:sz w:val="20"/>
                <w:szCs w:val="20"/>
                <w:vertAlign w:val="superscript"/>
              </w:rPr>
              <w:t>rd</w:t>
            </w:r>
            <w:r w:rsidR="004814FC">
              <w:rPr>
                <w:sz w:val="20"/>
                <w:szCs w:val="20"/>
              </w:rPr>
              <w:t xml:space="preserve"> party treatment facility for recycling.</w:t>
            </w:r>
            <w:r w:rsidR="00BA591D">
              <w:rPr>
                <w:sz w:val="20"/>
                <w:szCs w:val="20"/>
              </w:rPr>
              <w:t xml:space="preserve"> The emission is </w:t>
            </w:r>
            <w:r w:rsidR="003971AE">
              <w:rPr>
                <w:sz w:val="20"/>
                <w:szCs w:val="20"/>
              </w:rPr>
              <w:t>characterised</w:t>
            </w:r>
            <w:r w:rsidR="00BA591D">
              <w:rPr>
                <w:sz w:val="20"/>
                <w:szCs w:val="20"/>
              </w:rPr>
              <w:t xml:space="preserve"> within the sites EMS and has the appropriate equipment required fo</w:t>
            </w:r>
            <w:r w:rsidR="003971AE">
              <w:rPr>
                <w:sz w:val="20"/>
                <w:szCs w:val="20"/>
              </w:rPr>
              <w:t>r pollution prevention designed and built into the system this is detailed within the site procedures.</w:t>
            </w:r>
            <w:r w:rsidR="00D415A1">
              <w:rPr>
                <w:sz w:val="20"/>
                <w:szCs w:val="20"/>
              </w:rPr>
              <w:t xml:space="preserve"> Measurements required to show compliance with BAT are taken and maintained on file. </w:t>
            </w:r>
          </w:p>
          <w:p w:rsidR="003971AE" w:rsidP="00194619" w:rsidRDefault="003971AE" w14:paraId="1CED605B" w14:textId="77777777">
            <w:pPr>
              <w:rPr>
                <w:sz w:val="20"/>
                <w:szCs w:val="20"/>
              </w:rPr>
            </w:pPr>
          </w:p>
          <w:p w:rsidR="00701746" w:rsidP="00194619" w:rsidRDefault="00701746" w14:paraId="771EA7C8" w14:textId="74A592CA">
            <w:pPr>
              <w:rPr>
                <w:sz w:val="20"/>
                <w:szCs w:val="20"/>
              </w:rPr>
            </w:pPr>
            <w:r>
              <w:rPr>
                <w:sz w:val="20"/>
                <w:szCs w:val="20"/>
              </w:rPr>
              <w:t xml:space="preserve">Waste gas treatment includes an </w:t>
            </w:r>
            <w:r w:rsidR="00696C3A">
              <w:rPr>
                <w:sz w:val="20"/>
                <w:szCs w:val="20"/>
              </w:rPr>
              <w:t>in-line</w:t>
            </w:r>
            <w:r>
              <w:rPr>
                <w:sz w:val="20"/>
                <w:szCs w:val="20"/>
              </w:rPr>
              <w:t xml:space="preserve"> leachate scrubber and biofilter which </w:t>
            </w:r>
            <w:r w:rsidR="00696C3A">
              <w:rPr>
                <w:sz w:val="20"/>
                <w:szCs w:val="20"/>
              </w:rPr>
              <w:t>has be</w:t>
            </w:r>
            <w:r w:rsidR="000C7F5C">
              <w:rPr>
                <w:sz w:val="20"/>
                <w:szCs w:val="20"/>
              </w:rPr>
              <w:t>e</w:t>
            </w:r>
            <w:r w:rsidR="00696C3A">
              <w:rPr>
                <w:sz w:val="20"/>
                <w:szCs w:val="20"/>
              </w:rPr>
              <w:t xml:space="preserve">n designed to </w:t>
            </w:r>
            <w:r w:rsidR="00F85A33">
              <w:rPr>
                <w:sz w:val="20"/>
                <w:szCs w:val="20"/>
              </w:rPr>
              <w:t xml:space="preserve">effectively treat waste gases </w:t>
            </w:r>
            <w:r w:rsidR="00F85A33">
              <w:rPr>
                <w:sz w:val="20"/>
                <w:szCs w:val="20"/>
              </w:rPr>
              <w:t xml:space="preserve">from biological processes. </w:t>
            </w:r>
            <w:r w:rsidR="000A7530">
              <w:rPr>
                <w:sz w:val="20"/>
                <w:szCs w:val="20"/>
              </w:rPr>
              <w:t>Analysis is undertaken on gas streams as per the permit requirement</w:t>
            </w:r>
            <w:r w:rsidR="000C7F5C">
              <w:rPr>
                <w:sz w:val="20"/>
                <w:szCs w:val="20"/>
              </w:rPr>
              <w:t xml:space="preserve"> and which has been assessed against the BAT AEL’s</w:t>
            </w:r>
            <w:r w:rsidR="000A7530">
              <w:rPr>
                <w:sz w:val="20"/>
                <w:szCs w:val="20"/>
              </w:rPr>
              <w:t>. The abatement system is tested as per the requirement of the sites permit.</w:t>
            </w:r>
            <w:r w:rsidR="000C7F5C">
              <w:rPr>
                <w:sz w:val="20"/>
                <w:szCs w:val="20"/>
              </w:rPr>
              <w:t xml:space="preserve"> the two abatement systems are </w:t>
            </w:r>
            <w:r w:rsidR="004635EE">
              <w:rPr>
                <w:sz w:val="20"/>
                <w:szCs w:val="20"/>
              </w:rPr>
              <w:t xml:space="preserve">the same and cover each side of the plant. </w:t>
            </w:r>
          </w:p>
          <w:p w:rsidR="004635EE" w:rsidP="00194619" w:rsidRDefault="004635EE" w14:paraId="23902585" w14:textId="77777777">
            <w:pPr>
              <w:rPr>
                <w:sz w:val="20"/>
                <w:szCs w:val="20"/>
              </w:rPr>
            </w:pPr>
          </w:p>
          <w:p w:rsidRPr="003557A1" w:rsidR="003971AE" w:rsidP="00194619" w:rsidRDefault="004635EE" w14:paraId="08F4457B" w14:textId="11EB00FA">
            <w:pPr>
              <w:rPr>
                <w:sz w:val="20"/>
                <w:szCs w:val="20"/>
              </w:rPr>
            </w:pPr>
            <w:r>
              <w:rPr>
                <w:sz w:val="20"/>
                <w:szCs w:val="20"/>
              </w:rPr>
              <w:t>Testing on A3 and A4 is also undertaken in line with the permit requirement.</w:t>
            </w:r>
          </w:p>
        </w:tc>
      </w:tr>
      <w:tr w:rsidRPr="00CC5F48" w:rsidR="005945D4" w:rsidTr="56EFA3B3" w14:paraId="6EE23A7F" w14:textId="77777777">
        <w:tc>
          <w:tcPr>
            <w:tcW w:w="4395" w:type="dxa"/>
            <w:tcMar/>
          </w:tcPr>
          <w:p w:rsidR="005945D4" w:rsidP="00194619" w:rsidRDefault="005945D4" w14:paraId="4BBAC22A" w14:textId="77777777">
            <w:pPr>
              <w:rPr>
                <w:sz w:val="20"/>
                <w:szCs w:val="20"/>
              </w:rPr>
            </w:pPr>
            <w:r w:rsidRPr="00CC5F48">
              <w:rPr>
                <w:sz w:val="20"/>
                <w:szCs w:val="20"/>
              </w:rPr>
              <w:t>BAT 4 Adequate storage at an optimised location. Separate storage for hazardous waste.</w:t>
            </w:r>
          </w:p>
          <w:p w:rsidR="00C167A7" w:rsidP="00194619" w:rsidRDefault="00C167A7" w14:paraId="5B79899C" w14:textId="77777777">
            <w:pPr>
              <w:rPr>
                <w:sz w:val="20"/>
                <w:szCs w:val="20"/>
              </w:rPr>
            </w:pPr>
          </w:p>
          <w:p w:rsidR="00C167A7" w:rsidP="00194619" w:rsidRDefault="00C167A7" w14:paraId="5421B1D3" w14:textId="77777777">
            <w:pPr>
              <w:rPr>
                <w:sz w:val="20"/>
                <w:szCs w:val="20"/>
              </w:rPr>
            </w:pPr>
            <w:r>
              <w:rPr>
                <w:sz w:val="20"/>
                <w:szCs w:val="20"/>
              </w:rPr>
              <w:t xml:space="preserve">BAT 4 requires </w:t>
            </w:r>
          </w:p>
          <w:p w:rsidR="001A6FE6" w:rsidP="00194619" w:rsidRDefault="001A6FE6" w14:paraId="13F884C3" w14:textId="77777777">
            <w:pPr>
              <w:rPr>
                <w:sz w:val="20"/>
                <w:szCs w:val="20"/>
              </w:rPr>
            </w:pPr>
          </w:p>
          <w:p w:rsidR="001A6FE6" w:rsidP="00194619" w:rsidRDefault="001A6FE6" w14:paraId="5A0B157B" w14:textId="77777777">
            <w:pPr>
              <w:rPr>
                <w:sz w:val="20"/>
                <w:szCs w:val="20"/>
              </w:rPr>
            </w:pPr>
            <w:r>
              <w:rPr>
                <w:sz w:val="20"/>
                <w:szCs w:val="20"/>
              </w:rPr>
              <w:t>A – optimised storage locations</w:t>
            </w:r>
          </w:p>
          <w:p w:rsidR="001A6FE6" w:rsidP="00194619" w:rsidRDefault="001A6FE6" w14:paraId="587CFA89" w14:textId="77777777">
            <w:pPr>
              <w:rPr>
                <w:sz w:val="20"/>
                <w:szCs w:val="20"/>
              </w:rPr>
            </w:pPr>
            <w:r>
              <w:rPr>
                <w:sz w:val="20"/>
                <w:szCs w:val="20"/>
              </w:rPr>
              <w:t>B – adequate storage capacity</w:t>
            </w:r>
          </w:p>
          <w:p w:rsidR="001A6FE6" w:rsidP="00194619" w:rsidRDefault="004B01CD" w14:paraId="7F2FA359" w14:textId="77777777">
            <w:pPr>
              <w:rPr>
                <w:sz w:val="20"/>
                <w:szCs w:val="20"/>
              </w:rPr>
            </w:pPr>
            <w:r>
              <w:rPr>
                <w:sz w:val="20"/>
                <w:szCs w:val="20"/>
              </w:rPr>
              <w:t xml:space="preserve">C – safe storage </w:t>
            </w:r>
          </w:p>
          <w:p w:rsidRPr="00CC5F48" w:rsidR="00C110FF" w:rsidP="00194619" w:rsidRDefault="00C110FF" w14:paraId="6E8E190A" w14:textId="487BBCFD">
            <w:pPr>
              <w:rPr>
                <w:sz w:val="20"/>
                <w:szCs w:val="20"/>
              </w:rPr>
            </w:pPr>
            <w:r>
              <w:rPr>
                <w:sz w:val="20"/>
                <w:szCs w:val="20"/>
              </w:rPr>
              <w:t xml:space="preserve">D </w:t>
            </w:r>
            <w:r w:rsidR="000F6AC0">
              <w:rPr>
                <w:sz w:val="20"/>
                <w:szCs w:val="20"/>
              </w:rPr>
              <w:t>–</w:t>
            </w:r>
            <w:r>
              <w:rPr>
                <w:sz w:val="20"/>
                <w:szCs w:val="20"/>
              </w:rPr>
              <w:t xml:space="preserve"> sep</w:t>
            </w:r>
            <w:r w:rsidR="000F6AC0">
              <w:rPr>
                <w:sz w:val="20"/>
                <w:szCs w:val="20"/>
              </w:rPr>
              <w:t>arate area for handling of packaged hazardous waste</w:t>
            </w:r>
          </w:p>
        </w:tc>
        <w:tc>
          <w:tcPr>
            <w:tcW w:w="5953" w:type="dxa"/>
            <w:tcMar/>
          </w:tcPr>
          <w:p w:rsidR="00A80C9D" w:rsidP="00E323DC" w:rsidRDefault="00A80C9D" w14:paraId="1E78BC90" w14:textId="77777777">
            <w:pPr>
              <w:jc w:val="both"/>
              <w:rPr>
                <w:sz w:val="20"/>
                <w:szCs w:val="20"/>
              </w:rPr>
            </w:pPr>
          </w:p>
          <w:p w:rsidR="009927E1" w:rsidP="00E323DC" w:rsidRDefault="009927E1" w14:paraId="75E50162" w14:textId="0AE2F97B">
            <w:pPr>
              <w:jc w:val="both"/>
              <w:rPr>
                <w:sz w:val="20"/>
                <w:szCs w:val="20"/>
              </w:rPr>
            </w:pPr>
            <w:r>
              <w:rPr>
                <w:sz w:val="20"/>
                <w:szCs w:val="20"/>
              </w:rPr>
              <w:t xml:space="preserve">A </w:t>
            </w:r>
            <w:r w:rsidR="00B43760">
              <w:rPr>
                <w:sz w:val="20"/>
                <w:szCs w:val="20"/>
              </w:rPr>
              <w:t>–</w:t>
            </w:r>
            <w:r>
              <w:rPr>
                <w:sz w:val="20"/>
                <w:szCs w:val="20"/>
              </w:rPr>
              <w:t xml:space="preserve"> </w:t>
            </w:r>
            <w:r w:rsidR="00B43760">
              <w:rPr>
                <w:sz w:val="20"/>
                <w:szCs w:val="20"/>
              </w:rPr>
              <w:t xml:space="preserve">storage locations are optimised and set out within the site </w:t>
            </w:r>
            <w:r w:rsidR="00C43966">
              <w:rPr>
                <w:sz w:val="20"/>
                <w:szCs w:val="20"/>
              </w:rPr>
              <w:t>EMS</w:t>
            </w:r>
            <w:r w:rsidR="00B43760">
              <w:rPr>
                <w:sz w:val="20"/>
                <w:szCs w:val="20"/>
              </w:rPr>
              <w:t xml:space="preserve"> for all activities </w:t>
            </w:r>
            <w:r w:rsidR="00C43966">
              <w:rPr>
                <w:sz w:val="20"/>
                <w:szCs w:val="20"/>
              </w:rPr>
              <w:t xml:space="preserve">this includes the </w:t>
            </w:r>
            <w:r w:rsidR="004379AA">
              <w:rPr>
                <w:sz w:val="20"/>
                <w:szCs w:val="20"/>
              </w:rPr>
              <w:t xml:space="preserve">treatment of biowaste for </w:t>
            </w:r>
            <w:r w:rsidR="008B0BC9">
              <w:rPr>
                <w:sz w:val="20"/>
                <w:szCs w:val="20"/>
              </w:rPr>
              <w:t>bio drying</w:t>
            </w:r>
            <w:r w:rsidR="004379AA">
              <w:rPr>
                <w:sz w:val="20"/>
                <w:szCs w:val="20"/>
              </w:rPr>
              <w:t xml:space="preserve">. </w:t>
            </w:r>
            <w:r w:rsidR="000829AC">
              <w:rPr>
                <w:sz w:val="20"/>
                <w:szCs w:val="20"/>
              </w:rPr>
              <w:t xml:space="preserve">The storage locations are optimised for this waste </w:t>
            </w:r>
            <w:r w:rsidR="00BF29E8">
              <w:rPr>
                <w:sz w:val="20"/>
                <w:szCs w:val="20"/>
              </w:rPr>
              <w:t>storage is internal and bunded with drainage</w:t>
            </w:r>
            <w:r w:rsidR="00BC7198">
              <w:rPr>
                <w:sz w:val="20"/>
                <w:szCs w:val="20"/>
              </w:rPr>
              <w:t xml:space="preserve"> and odour abatement</w:t>
            </w:r>
            <w:r w:rsidR="008B0BC9">
              <w:rPr>
                <w:sz w:val="20"/>
                <w:szCs w:val="20"/>
              </w:rPr>
              <w:t>.</w:t>
            </w:r>
            <w:r w:rsidR="003511AD">
              <w:rPr>
                <w:sz w:val="20"/>
                <w:szCs w:val="20"/>
              </w:rPr>
              <w:t xml:space="preserve"> This protects </w:t>
            </w:r>
            <w:r w:rsidR="00BD6EA1">
              <w:rPr>
                <w:sz w:val="20"/>
                <w:szCs w:val="20"/>
              </w:rPr>
              <w:t>receptors</w:t>
            </w:r>
            <w:r w:rsidR="003511AD">
              <w:rPr>
                <w:sz w:val="20"/>
                <w:szCs w:val="20"/>
              </w:rPr>
              <w:t xml:space="preserve"> from adverse effects </w:t>
            </w:r>
            <w:r w:rsidR="00A87F79">
              <w:rPr>
                <w:sz w:val="20"/>
                <w:szCs w:val="20"/>
              </w:rPr>
              <w:t xml:space="preserve">the storage </w:t>
            </w:r>
            <w:r w:rsidR="00387787">
              <w:rPr>
                <w:sz w:val="20"/>
                <w:szCs w:val="20"/>
              </w:rPr>
              <w:t>is in</w:t>
            </w:r>
            <w:r w:rsidR="00A87F79">
              <w:rPr>
                <w:sz w:val="20"/>
                <w:szCs w:val="20"/>
              </w:rPr>
              <w:t xml:space="preserve"> such a way to minimise handling and efficiently manage the process</w:t>
            </w:r>
          </w:p>
          <w:p w:rsidR="0060419D" w:rsidP="00E323DC" w:rsidRDefault="0060419D" w14:paraId="4B893557" w14:textId="77777777">
            <w:pPr>
              <w:jc w:val="both"/>
              <w:rPr>
                <w:sz w:val="20"/>
                <w:szCs w:val="20"/>
              </w:rPr>
            </w:pPr>
          </w:p>
          <w:p w:rsidR="0060419D" w:rsidP="00E323DC" w:rsidRDefault="0060419D" w14:paraId="6F415009" w14:textId="51922F3C">
            <w:pPr>
              <w:jc w:val="both"/>
              <w:rPr>
                <w:sz w:val="20"/>
                <w:szCs w:val="20"/>
              </w:rPr>
            </w:pPr>
            <w:r>
              <w:rPr>
                <w:sz w:val="20"/>
                <w:szCs w:val="20"/>
              </w:rPr>
              <w:t xml:space="preserve">B </w:t>
            </w:r>
            <w:r w:rsidR="005A0F08">
              <w:rPr>
                <w:sz w:val="20"/>
                <w:szCs w:val="20"/>
              </w:rPr>
              <w:t>–</w:t>
            </w:r>
            <w:r>
              <w:rPr>
                <w:sz w:val="20"/>
                <w:szCs w:val="20"/>
              </w:rPr>
              <w:t xml:space="preserve"> </w:t>
            </w:r>
            <w:r w:rsidR="005A0F08">
              <w:rPr>
                <w:sz w:val="20"/>
                <w:szCs w:val="20"/>
              </w:rPr>
              <w:t xml:space="preserve">waste storage capacity is defined within the site EMS and is calculated </w:t>
            </w:r>
            <w:r w:rsidR="00207E53">
              <w:rPr>
                <w:sz w:val="20"/>
                <w:szCs w:val="20"/>
              </w:rPr>
              <w:t>to be in line with relevant requirements such as the FPP requirement</w:t>
            </w:r>
            <w:r w:rsidR="006C3362">
              <w:rPr>
                <w:sz w:val="20"/>
                <w:szCs w:val="20"/>
              </w:rPr>
              <w:t>.</w:t>
            </w:r>
            <w:r w:rsidR="00387787">
              <w:rPr>
                <w:sz w:val="20"/>
                <w:szCs w:val="20"/>
              </w:rPr>
              <w:t xml:space="preserve"> The quantity of waste is measured though visible storage bay capacity and weighbridge records. Within the Sop the operator reviews and monitors storage amounts and times this is also mirrored in the FPP</w:t>
            </w:r>
            <w:r w:rsidR="00E9770A">
              <w:rPr>
                <w:sz w:val="20"/>
                <w:szCs w:val="20"/>
              </w:rPr>
              <w:t xml:space="preserve">. A compost liquor storage plan has been submitted and accepted by the EA, this infrastructure is not changing and therefore there is no </w:t>
            </w:r>
            <w:r w:rsidR="00A95416">
              <w:rPr>
                <w:sz w:val="20"/>
                <w:szCs w:val="20"/>
              </w:rPr>
              <w:t xml:space="preserve">change in its functionality. </w:t>
            </w:r>
            <w:r w:rsidR="00476E8C">
              <w:rPr>
                <w:sz w:val="20"/>
                <w:szCs w:val="20"/>
              </w:rPr>
              <w:t xml:space="preserve">Liquors which cannot be reused within the IVC for </w:t>
            </w:r>
            <w:proofErr w:type="spellStart"/>
            <w:r w:rsidR="00476E8C">
              <w:rPr>
                <w:sz w:val="20"/>
                <w:szCs w:val="20"/>
              </w:rPr>
              <w:t>biodrying</w:t>
            </w:r>
            <w:proofErr w:type="spellEnd"/>
            <w:r w:rsidR="00476E8C">
              <w:rPr>
                <w:sz w:val="20"/>
                <w:szCs w:val="20"/>
              </w:rPr>
              <w:t xml:space="preserve"> shall be </w:t>
            </w:r>
            <w:r w:rsidR="00565A6D">
              <w:rPr>
                <w:sz w:val="20"/>
                <w:szCs w:val="20"/>
              </w:rPr>
              <w:t xml:space="preserve">collected in a </w:t>
            </w:r>
            <w:r w:rsidR="00627DA9">
              <w:rPr>
                <w:sz w:val="20"/>
                <w:szCs w:val="20"/>
              </w:rPr>
              <w:t>bunded tank in compliance with the required standard.</w:t>
            </w:r>
          </w:p>
          <w:p w:rsidR="00387787" w:rsidP="00E323DC" w:rsidRDefault="00387787" w14:paraId="7AC082D2" w14:textId="77777777">
            <w:pPr>
              <w:jc w:val="both"/>
              <w:rPr>
                <w:sz w:val="20"/>
                <w:szCs w:val="20"/>
              </w:rPr>
            </w:pPr>
          </w:p>
          <w:p w:rsidR="00387787" w:rsidP="00E323DC" w:rsidRDefault="00387787" w14:paraId="11BBEE98" w14:textId="551F4BC1">
            <w:pPr>
              <w:jc w:val="both"/>
              <w:rPr>
                <w:sz w:val="20"/>
                <w:szCs w:val="20"/>
              </w:rPr>
            </w:pPr>
            <w:r>
              <w:rPr>
                <w:sz w:val="20"/>
                <w:szCs w:val="20"/>
              </w:rPr>
              <w:t xml:space="preserve">C – Safe storage is managed by </w:t>
            </w:r>
            <w:r w:rsidR="005A386A">
              <w:rPr>
                <w:sz w:val="20"/>
                <w:szCs w:val="20"/>
              </w:rPr>
              <w:t xml:space="preserve">having the appropriate equipment for the task which is specified for that operation. wastes are stored in conditions appropriate for their nature, there are no wastes which are particularly </w:t>
            </w:r>
            <w:r w:rsidR="004951AE">
              <w:rPr>
                <w:sz w:val="20"/>
                <w:szCs w:val="20"/>
              </w:rPr>
              <w:t>susceptible to heat or light etc. there are no wastes stored in containers or drums.</w:t>
            </w:r>
          </w:p>
          <w:p w:rsidR="009927E1" w:rsidP="00E323DC" w:rsidRDefault="009927E1" w14:paraId="6F9CE527" w14:textId="77777777">
            <w:pPr>
              <w:jc w:val="both"/>
              <w:rPr>
                <w:sz w:val="20"/>
                <w:szCs w:val="20"/>
              </w:rPr>
            </w:pPr>
          </w:p>
          <w:p w:rsidR="005945D4" w:rsidP="00E323DC" w:rsidRDefault="0060419D" w14:paraId="75005390" w14:textId="200E7604">
            <w:pPr>
              <w:jc w:val="both"/>
              <w:rPr>
                <w:sz w:val="20"/>
                <w:szCs w:val="20"/>
              </w:rPr>
            </w:pPr>
            <w:r>
              <w:rPr>
                <w:sz w:val="20"/>
                <w:szCs w:val="20"/>
              </w:rPr>
              <w:t xml:space="preserve">D - </w:t>
            </w:r>
            <w:r w:rsidRPr="00CC5F48" w:rsidR="005945D4">
              <w:rPr>
                <w:sz w:val="20"/>
                <w:szCs w:val="20"/>
              </w:rPr>
              <w:t>No hazardous waste will be received at the site. All incoming green wastes stored on an impermeable concrete pad with sealed drainage system.</w:t>
            </w:r>
            <w:r w:rsidR="00E323DC">
              <w:rPr>
                <w:sz w:val="20"/>
                <w:szCs w:val="20"/>
              </w:rPr>
              <w:t xml:space="preserve"> Procedures are in place to prevent hazardous wastes being delivered and then to train operatives in their identification and the appropriate action they should take if hazardous wastes are inadvertently found.</w:t>
            </w:r>
            <w:r w:rsidRPr="00CC5F48" w:rsidR="005945D4">
              <w:rPr>
                <w:sz w:val="20"/>
                <w:szCs w:val="20"/>
              </w:rPr>
              <w:t xml:space="preserve"> </w:t>
            </w:r>
          </w:p>
          <w:p w:rsidR="00A80C9D" w:rsidP="00E323DC" w:rsidRDefault="00A80C9D" w14:paraId="5CA4336A" w14:textId="77777777">
            <w:pPr>
              <w:jc w:val="both"/>
              <w:rPr>
                <w:color w:val="FF0000"/>
                <w:sz w:val="20"/>
                <w:szCs w:val="20"/>
              </w:rPr>
            </w:pPr>
          </w:p>
          <w:p w:rsidRPr="00CC5F48" w:rsidR="00EF45DA" w:rsidP="004951AE" w:rsidRDefault="00EF45DA" w14:paraId="5C63773D" w14:textId="3440E597">
            <w:pPr>
              <w:jc w:val="both"/>
              <w:rPr>
                <w:color w:val="FF0000"/>
                <w:sz w:val="20"/>
                <w:szCs w:val="20"/>
              </w:rPr>
            </w:pPr>
          </w:p>
        </w:tc>
      </w:tr>
      <w:tr w:rsidRPr="00CC5F48" w:rsidR="005945D4" w:rsidTr="56EFA3B3" w14:paraId="7A1C5C78" w14:textId="77777777">
        <w:tc>
          <w:tcPr>
            <w:tcW w:w="4395" w:type="dxa"/>
            <w:tcMar/>
          </w:tcPr>
          <w:p w:rsidRPr="00CC5F48" w:rsidR="005945D4" w:rsidP="00194619" w:rsidRDefault="005945D4" w14:paraId="77EB0415" w14:textId="77777777">
            <w:pPr>
              <w:rPr>
                <w:sz w:val="20"/>
                <w:szCs w:val="20"/>
              </w:rPr>
            </w:pPr>
            <w:r w:rsidRPr="00CC5F48">
              <w:rPr>
                <w:sz w:val="20"/>
                <w:szCs w:val="20"/>
              </w:rPr>
              <w:t>BAT 5 safe handling including management of spills and staff training</w:t>
            </w:r>
          </w:p>
        </w:tc>
        <w:tc>
          <w:tcPr>
            <w:tcW w:w="5953" w:type="dxa"/>
            <w:tcMar/>
          </w:tcPr>
          <w:p w:rsidR="00FA3B02" w:rsidP="00521605" w:rsidRDefault="005945D4" w14:paraId="258C3F1B" w14:textId="1EDA8F9F">
            <w:pPr>
              <w:jc w:val="both"/>
              <w:rPr>
                <w:sz w:val="20"/>
                <w:szCs w:val="20"/>
              </w:rPr>
            </w:pPr>
            <w:r w:rsidRPr="00CC5F48">
              <w:rPr>
                <w:sz w:val="20"/>
                <w:szCs w:val="20"/>
              </w:rPr>
              <w:t xml:space="preserve">No powders to be accepted onsite. </w:t>
            </w:r>
          </w:p>
          <w:p w:rsidR="00521605" w:rsidP="00521605" w:rsidRDefault="00521605" w14:paraId="66A2BFC0" w14:textId="77777777">
            <w:pPr>
              <w:jc w:val="both"/>
              <w:rPr>
                <w:sz w:val="20"/>
                <w:szCs w:val="20"/>
              </w:rPr>
            </w:pPr>
          </w:p>
          <w:p w:rsidR="00F04D71" w:rsidP="00521605" w:rsidRDefault="00F04D71" w14:paraId="65506B65" w14:textId="2A0AD18E">
            <w:pPr>
              <w:jc w:val="both"/>
              <w:rPr>
                <w:sz w:val="20"/>
                <w:szCs w:val="20"/>
              </w:rPr>
            </w:pPr>
            <w:r>
              <w:rPr>
                <w:sz w:val="20"/>
                <w:szCs w:val="20"/>
              </w:rPr>
              <w:t xml:space="preserve">Handling and transfer of wastes are undertaken by competent staff which are trained through </w:t>
            </w:r>
            <w:r w:rsidR="003C7531">
              <w:rPr>
                <w:sz w:val="20"/>
                <w:szCs w:val="20"/>
              </w:rPr>
              <w:t>Envar</w:t>
            </w:r>
            <w:r>
              <w:rPr>
                <w:sz w:val="20"/>
                <w:szCs w:val="20"/>
              </w:rPr>
              <w:t xml:space="preserve"> internal training system </w:t>
            </w:r>
            <w:r w:rsidR="003C7531">
              <w:rPr>
                <w:sz w:val="20"/>
                <w:szCs w:val="20"/>
              </w:rPr>
              <w:t xml:space="preserve">covered by </w:t>
            </w:r>
            <w:r w:rsidR="003C7531">
              <w:rPr>
                <w:sz w:val="20"/>
                <w:szCs w:val="20"/>
              </w:rPr>
              <w:t>the Integrated Management System (IMS) which is ISO 9 and 14001 accredited by a UKAS accredited certification body (Currently LRQA)</w:t>
            </w:r>
            <w:r w:rsidR="008547FE">
              <w:rPr>
                <w:sz w:val="20"/>
                <w:szCs w:val="20"/>
              </w:rPr>
              <w:t>.</w:t>
            </w:r>
          </w:p>
          <w:p w:rsidR="008547FE" w:rsidP="00521605" w:rsidRDefault="008547FE" w14:paraId="72F83701" w14:textId="77777777">
            <w:pPr>
              <w:jc w:val="both"/>
              <w:rPr>
                <w:sz w:val="20"/>
                <w:szCs w:val="20"/>
              </w:rPr>
            </w:pPr>
          </w:p>
          <w:p w:rsidR="008547FE" w:rsidP="00521605" w:rsidRDefault="008547FE" w14:paraId="6D683352" w14:textId="1394B022">
            <w:pPr>
              <w:jc w:val="both"/>
              <w:rPr>
                <w:sz w:val="20"/>
                <w:szCs w:val="20"/>
              </w:rPr>
            </w:pPr>
            <w:r>
              <w:rPr>
                <w:sz w:val="20"/>
                <w:szCs w:val="20"/>
              </w:rPr>
              <w:t>All waste handling and transfer is recorded on the weighbridge system and validated using the acceptance procedures.</w:t>
            </w:r>
          </w:p>
          <w:p w:rsidR="00F04D71" w:rsidP="00521605" w:rsidRDefault="00F04D71" w14:paraId="6BCC9CB0" w14:textId="77777777">
            <w:pPr>
              <w:jc w:val="both"/>
              <w:rPr>
                <w:sz w:val="20"/>
                <w:szCs w:val="20"/>
              </w:rPr>
            </w:pPr>
          </w:p>
          <w:p w:rsidR="00FA3B02" w:rsidP="00521605" w:rsidRDefault="00FA3B02" w14:paraId="2A419FF2" w14:textId="761BEDE1">
            <w:pPr>
              <w:jc w:val="both"/>
              <w:rPr>
                <w:sz w:val="20"/>
                <w:szCs w:val="20"/>
              </w:rPr>
            </w:pPr>
            <w:r>
              <w:rPr>
                <w:sz w:val="20"/>
                <w:szCs w:val="20"/>
              </w:rPr>
              <w:t xml:space="preserve">Liquid waste would be limited to </w:t>
            </w:r>
            <w:r w:rsidR="00521605">
              <w:rPr>
                <w:sz w:val="20"/>
                <w:szCs w:val="20"/>
              </w:rPr>
              <w:t>low-risk</w:t>
            </w:r>
            <w:r>
              <w:rPr>
                <w:sz w:val="20"/>
                <w:szCs w:val="20"/>
              </w:rPr>
              <w:t xml:space="preserve"> materials already handled on site which is predominantly </w:t>
            </w:r>
            <w:r w:rsidR="00536585">
              <w:rPr>
                <w:sz w:val="20"/>
                <w:szCs w:val="20"/>
              </w:rPr>
              <w:t>composting leachate from other composting sites</w:t>
            </w:r>
            <w:r w:rsidR="00C32C88">
              <w:rPr>
                <w:sz w:val="20"/>
                <w:szCs w:val="20"/>
              </w:rPr>
              <w:t xml:space="preserve"> treating the same material </w:t>
            </w:r>
            <w:r w:rsidR="0017287C">
              <w:rPr>
                <w:sz w:val="20"/>
                <w:szCs w:val="20"/>
              </w:rPr>
              <w:t xml:space="preserve">as per </w:t>
            </w:r>
            <w:r w:rsidR="00421CB7">
              <w:rPr>
                <w:sz w:val="20"/>
                <w:szCs w:val="20"/>
              </w:rPr>
              <w:t>Envar</w:t>
            </w:r>
            <w:r w:rsidR="0017287C">
              <w:rPr>
                <w:sz w:val="20"/>
                <w:szCs w:val="20"/>
              </w:rPr>
              <w:t xml:space="preserve"> current permit</w:t>
            </w:r>
            <w:r w:rsidR="00536585">
              <w:rPr>
                <w:sz w:val="20"/>
                <w:szCs w:val="20"/>
              </w:rPr>
              <w:t xml:space="preserve"> and </w:t>
            </w:r>
            <w:r w:rsidR="0017287C">
              <w:rPr>
                <w:sz w:val="20"/>
                <w:szCs w:val="20"/>
              </w:rPr>
              <w:t xml:space="preserve">water from food production such as salad wash water, during the summer to reduce the reliance on potable supplies. No non PAS100 compliant </w:t>
            </w:r>
            <w:r w:rsidR="00421CB7">
              <w:rPr>
                <w:sz w:val="20"/>
                <w:szCs w:val="20"/>
              </w:rPr>
              <w:t>input liquid waste would me imported to site.</w:t>
            </w:r>
            <w:r w:rsidR="008547FE">
              <w:rPr>
                <w:sz w:val="20"/>
                <w:szCs w:val="20"/>
              </w:rPr>
              <w:t xml:space="preserve"> the site is compliant with the requirements of CIRIA 736 and is completely internally bunded.</w:t>
            </w:r>
          </w:p>
          <w:p w:rsidR="00E07690" w:rsidP="00521605" w:rsidRDefault="00E07690" w14:paraId="4571B1C1" w14:textId="77777777">
            <w:pPr>
              <w:jc w:val="both"/>
              <w:rPr>
                <w:sz w:val="20"/>
                <w:szCs w:val="20"/>
              </w:rPr>
            </w:pPr>
          </w:p>
          <w:p w:rsidR="00E07690" w:rsidP="00521605" w:rsidRDefault="00E07690" w14:paraId="30C6953D" w14:textId="113534AA">
            <w:pPr>
              <w:jc w:val="both"/>
              <w:rPr>
                <w:sz w:val="20"/>
                <w:szCs w:val="20"/>
              </w:rPr>
            </w:pPr>
            <w:r>
              <w:rPr>
                <w:sz w:val="20"/>
                <w:szCs w:val="20"/>
              </w:rPr>
              <w:t>The site SOPS detail how the operation is undertaken to ensure risks are minimise</w:t>
            </w:r>
            <w:r w:rsidR="00CD60D6">
              <w:rPr>
                <w:sz w:val="20"/>
                <w:szCs w:val="20"/>
              </w:rPr>
              <w:t>d.</w:t>
            </w:r>
          </w:p>
          <w:p w:rsidR="00FA3B02" w:rsidP="00521605" w:rsidRDefault="00FA3B02" w14:paraId="787FDEA1" w14:textId="77777777">
            <w:pPr>
              <w:jc w:val="both"/>
              <w:rPr>
                <w:sz w:val="20"/>
                <w:szCs w:val="20"/>
              </w:rPr>
            </w:pPr>
          </w:p>
          <w:p w:rsidR="005945D4" w:rsidP="00521605" w:rsidRDefault="005945D4" w14:paraId="5B21B927" w14:textId="77777777">
            <w:pPr>
              <w:jc w:val="both"/>
              <w:rPr>
                <w:sz w:val="20"/>
                <w:szCs w:val="20"/>
              </w:rPr>
            </w:pPr>
            <w:r w:rsidRPr="00CC5F48">
              <w:rPr>
                <w:sz w:val="20"/>
                <w:szCs w:val="20"/>
              </w:rPr>
              <w:t>Staff trained regarding safe storage, appropriate wastes for treatment, proper control of machinery, quality of output and environmental risks (e.g. understanding of dust prevention plan and fire prevention plan).</w:t>
            </w:r>
          </w:p>
          <w:p w:rsidRPr="00CC5F48" w:rsidR="00421CB7" w:rsidP="00194619" w:rsidRDefault="00421CB7" w14:paraId="0E0893D7" w14:textId="5C8CC125">
            <w:pPr>
              <w:rPr>
                <w:color w:val="FF0000"/>
                <w:sz w:val="20"/>
                <w:szCs w:val="20"/>
              </w:rPr>
            </w:pPr>
          </w:p>
        </w:tc>
      </w:tr>
      <w:tr w:rsidRPr="00CC5F48" w:rsidR="005945D4" w:rsidTr="56EFA3B3" w14:paraId="13498DD6" w14:textId="77777777">
        <w:tc>
          <w:tcPr>
            <w:tcW w:w="4395" w:type="dxa"/>
            <w:tcMar/>
          </w:tcPr>
          <w:p w:rsidRPr="00CC5F48" w:rsidR="005945D4" w:rsidP="00194619" w:rsidRDefault="005945D4" w14:paraId="2D145EBB" w14:textId="77777777">
            <w:pPr>
              <w:rPr>
                <w:sz w:val="20"/>
                <w:szCs w:val="20"/>
              </w:rPr>
            </w:pPr>
            <w:r w:rsidRPr="00CC5F48">
              <w:rPr>
                <w:sz w:val="20"/>
                <w:szCs w:val="20"/>
              </w:rPr>
              <w:t>BAT 6 and BAT 7 Monitoring emissions to water</w:t>
            </w:r>
          </w:p>
        </w:tc>
        <w:tc>
          <w:tcPr>
            <w:tcW w:w="5953" w:type="dxa"/>
            <w:tcMar/>
          </w:tcPr>
          <w:p w:rsidR="00CD60D6" w:rsidP="00194619" w:rsidRDefault="00CD60D6" w14:paraId="429F31CA" w14:textId="77777777">
            <w:pPr>
              <w:rPr>
                <w:sz w:val="20"/>
                <w:szCs w:val="20"/>
              </w:rPr>
            </w:pPr>
          </w:p>
          <w:p w:rsidR="00B455B3" w:rsidP="00194619" w:rsidRDefault="005945D4" w14:paraId="0410847D" w14:textId="77777777">
            <w:pPr>
              <w:rPr>
                <w:sz w:val="20"/>
                <w:szCs w:val="20"/>
              </w:rPr>
            </w:pPr>
            <w:r w:rsidRPr="00CC5F48">
              <w:rPr>
                <w:sz w:val="20"/>
                <w:szCs w:val="20"/>
              </w:rPr>
              <w:t xml:space="preserve">Run off and leachate is contained within the purpose-built lagoon and sent for treatment at a licenced facility. </w:t>
            </w:r>
            <w:r>
              <w:rPr>
                <w:sz w:val="20"/>
                <w:szCs w:val="20"/>
              </w:rPr>
              <w:t xml:space="preserve">The lagoon has been designed by a competent engineer, CIRIA assessed and </w:t>
            </w:r>
            <w:r w:rsidR="00B455B3">
              <w:rPr>
                <w:sz w:val="20"/>
                <w:szCs w:val="20"/>
              </w:rPr>
              <w:t>is constructed against the specification required</w:t>
            </w:r>
          </w:p>
          <w:p w:rsidR="00B455B3" w:rsidP="00194619" w:rsidRDefault="00B455B3" w14:paraId="693F9BD4" w14:textId="77777777">
            <w:pPr>
              <w:rPr>
                <w:sz w:val="20"/>
                <w:szCs w:val="20"/>
              </w:rPr>
            </w:pPr>
          </w:p>
          <w:p w:rsidR="00F43080" w:rsidP="00194619" w:rsidRDefault="00B455B3" w14:paraId="7F67A3D2" w14:textId="77777777">
            <w:pPr>
              <w:rPr>
                <w:sz w:val="20"/>
                <w:szCs w:val="20"/>
              </w:rPr>
            </w:pPr>
            <w:r>
              <w:rPr>
                <w:sz w:val="20"/>
                <w:szCs w:val="20"/>
              </w:rPr>
              <w:t xml:space="preserve">All tanks and containers on site are constructed to relevant standards and inspected in line with those standards under the requirements of </w:t>
            </w:r>
            <w:r w:rsidR="00F43080">
              <w:rPr>
                <w:sz w:val="20"/>
                <w:szCs w:val="20"/>
              </w:rPr>
              <w:t>relevant standards of assessment. All permit required monitoring is carried out in line with BAT AELs.</w:t>
            </w:r>
          </w:p>
          <w:p w:rsidR="00F43080" w:rsidP="00194619" w:rsidRDefault="00F43080" w14:paraId="3C9C68CB" w14:textId="77777777">
            <w:pPr>
              <w:rPr>
                <w:sz w:val="20"/>
                <w:szCs w:val="20"/>
              </w:rPr>
            </w:pPr>
          </w:p>
          <w:p w:rsidR="00B455B3" w:rsidP="00194619" w:rsidRDefault="008B3D6C" w14:paraId="5C302E67" w14:textId="7C104821">
            <w:pPr>
              <w:rPr>
                <w:sz w:val="20"/>
                <w:szCs w:val="20"/>
              </w:rPr>
            </w:pPr>
            <w:r>
              <w:rPr>
                <w:sz w:val="20"/>
                <w:szCs w:val="20"/>
              </w:rPr>
              <w:t xml:space="preserve">No untreated water </w:t>
            </w:r>
            <w:r w:rsidR="00B315AE">
              <w:rPr>
                <w:sz w:val="20"/>
                <w:szCs w:val="20"/>
              </w:rPr>
              <w:t xml:space="preserve">which is produced under the biowaste (non-PAS) process is treated or discharged it is all taken to another suitably licenced facility for </w:t>
            </w:r>
            <w:r w:rsidR="005B6928">
              <w:rPr>
                <w:sz w:val="20"/>
                <w:szCs w:val="20"/>
              </w:rPr>
              <w:t>treatment and recovery.</w:t>
            </w:r>
            <w:r w:rsidR="00F43080">
              <w:rPr>
                <w:sz w:val="20"/>
                <w:szCs w:val="20"/>
              </w:rPr>
              <w:t xml:space="preserve"> </w:t>
            </w:r>
          </w:p>
          <w:p w:rsidR="001B5781" w:rsidP="00194619" w:rsidRDefault="001B5781" w14:paraId="0B45623E" w14:textId="77777777">
            <w:pPr>
              <w:rPr>
                <w:sz w:val="20"/>
                <w:szCs w:val="20"/>
              </w:rPr>
            </w:pPr>
          </w:p>
          <w:p w:rsidR="001B5781" w:rsidP="00194619" w:rsidRDefault="001B5781" w14:paraId="685DF4FA" w14:textId="74132581">
            <w:pPr>
              <w:rPr>
                <w:sz w:val="20"/>
                <w:szCs w:val="20"/>
              </w:rPr>
            </w:pPr>
            <w:r>
              <w:rPr>
                <w:sz w:val="20"/>
                <w:szCs w:val="20"/>
              </w:rPr>
              <w:t xml:space="preserve">Current </w:t>
            </w:r>
            <w:proofErr w:type="gramStart"/>
            <w:r>
              <w:rPr>
                <w:sz w:val="20"/>
                <w:szCs w:val="20"/>
              </w:rPr>
              <w:t>on site</w:t>
            </w:r>
            <w:proofErr w:type="gramEnd"/>
            <w:r>
              <w:rPr>
                <w:sz w:val="20"/>
                <w:szCs w:val="20"/>
              </w:rPr>
              <w:t xml:space="preserve"> processes and the </w:t>
            </w:r>
            <w:r w:rsidR="00060F77">
              <w:rPr>
                <w:sz w:val="20"/>
                <w:szCs w:val="20"/>
              </w:rPr>
              <w:t>storage systems being used are in line with the required standards which has been signed off by the EA</w:t>
            </w:r>
            <w:r w:rsidR="004B0439">
              <w:rPr>
                <w:sz w:val="20"/>
                <w:szCs w:val="20"/>
              </w:rPr>
              <w:t xml:space="preserve"> and/or submitted to the EA.</w:t>
            </w:r>
          </w:p>
          <w:p w:rsidR="004B0439" w:rsidP="00194619" w:rsidRDefault="004B0439" w14:paraId="23A861C8" w14:textId="77777777">
            <w:pPr>
              <w:rPr>
                <w:sz w:val="20"/>
                <w:szCs w:val="20"/>
              </w:rPr>
            </w:pPr>
          </w:p>
          <w:p w:rsidR="004B0439" w:rsidP="00194619" w:rsidRDefault="00CE35BD" w14:paraId="01E4F5BC" w14:textId="3C9C99F7">
            <w:pPr>
              <w:rPr>
                <w:sz w:val="20"/>
                <w:szCs w:val="20"/>
              </w:rPr>
            </w:pPr>
            <w:r>
              <w:rPr>
                <w:sz w:val="20"/>
                <w:szCs w:val="20"/>
              </w:rPr>
              <w:t xml:space="preserve">Internal (IVC) </w:t>
            </w:r>
            <w:r w:rsidR="00455E28">
              <w:rPr>
                <w:sz w:val="20"/>
                <w:szCs w:val="20"/>
              </w:rPr>
              <w:t>drainage</w:t>
            </w:r>
            <w:r>
              <w:rPr>
                <w:sz w:val="20"/>
                <w:szCs w:val="20"/>
              </w:rPr>
              <w:t xml:space="preserve"> shall be stored i</w:t>
            </w:r>
            <w:r w:rsidR="00512492">
              <w:rPr>
                <w:sz w:val="20"/>
                <w:szCs w:val="20"/>
              </w:rPr>
              <w:t>n a</w:t>
            </w:r>
            <w:r>
              <w:rPr>
                <w:sz w:val="20"/>
                <w:szCs w:val="20"/>
              </w:rPr>
              <w:t xml:space="preserve"> specifically designed </w:t>
            </w:r>
            <w:r w:rsidR="00512492">
              <w:rPr>
                <w:sz w:val="20"/>
                <w:szCs w:val="20"/>
              </w:rPr>
              <w:t>bunded tank which shall comply with the requirements of CIRIA 736</w:t>
            </w:r>
            <w:r w:rsidR="00B1390C">
              <w:rPr>
                <w:sz w:val="20"/>
                <w:szCs w:val="20"/>
              </w:rPr>
              <w:t xml:space="preserve"> and be signed off by a competent </w:t>
            </w:r>
            <w:r w:rsidR="005E6892">
              <w:rPr>
                <w:sz w:val="20"/>
                <w:szCs w:val="20"/>
              </w:rPr>
              <w:t xml:space="preserve">person. </w:t>
            </w:r>
          </w:p>
          <w:p w:rsidRPr="00CC5F48" w:rsidR="005945D4" w:rsidP="00194619" w:rsidRDefault="005945D4" w14:paraId="0182FE95" w14:textId="78E854F7">
            <w:pPr>
              <w:rPr>
                <w:sz w:val="20"/>
                <w:szCs w:val="20"/>
              </w:rPr>
            </w:pPr>
            <w:r>
              <w:rPr>
                <w:sz w:val="20"/>
                <w:szCs w:val="20"/>
              </w:rPr>
              <w:t xml:space="preserve"> </w:t>
            </w:r>
          </w:p>
          <w:p w:rsidRPr="00CC5F48" w:rsidR="005945D4" w:rsidP="00194619" w:rsidRDefault="005945D4" w14:paraId="196D5B05" w14:textId="08B77386">
            <w:pPr>
              <w:rPr>
                <w:sz w:val="20"/>
                <w:szCs w:val="20"/>
              </w:rPr>
            </w:pPr>
          </w:p>
        </w:tc>
      </w:tr>
      <w:tr w:rsidRPr="00CC5F48" w:rsidR="005945D4" w:rsidTr="56EFA3B3" w14:paraId="27591C82" w14:textId="77777777">
        <w:tc>
          <w:tcPr>
            <w:tcW w:w="4395" w:type="dxa"/>
            <w:tcMar/>
          </w:tcPr>
          <w:p w:rsidRPr="00CC5F48" w:rsidR="005945D4" w:rsidP="00194619" w:rsidRDefault="005945D4" w14:paraId="07D30082" w14:textId="77777777">
            <w:pPr>
              <w:rPr>
                <w:sz w:val="20"/>
                <w:szCs w:val="20"/>
              </w:rPr>
            </w:pPr>
            <w:r w:rsidRPr="00CC5F48">
              <w:rPr>
                <w:sz w:val="20"/>
                <w:szCs w:val="20"/>
              </w:rPr>
              <w:t>BAT 8 Monitoring of point source emissions to air</w:t>
            </w:r>
          </w:p>
        </w:tc>
        <w:tc>
          <w:tcPr>
            <w:tcW w:w="5953" w:type="dxa"/>
            <w:tcMar/>
          </w:tcPr>
          <w:p w:rsidR="005B6928" w:rsidP="00194619" w:rsidRDefault="005B6928" w14:paraId="5CE46D34" w14:textId="77777777">
            <w:pPr>
              <w:rPr>
                <w:sz w:val="20"/>
                <w:szCs w:val="20"/>
              </w:rPr>
            </w:pPr>
          </w:p>
          <w:p w:rsidR="000E009C" w:rsidP="00194619" w:rsidRDefault="000E009C" w14:paraId="321ACDB7" w14:textId="76AC6D3B">
            <w:pPr>
              <w:rPr>
                <w:sz w:val="20"/>
                <w:szCs w:val="20"/>
              </w:rPr>
            </w:pPr>
            <w:r>
              <w:rPr>
                <w:sz w:val="20"/>
                <w:szCs w:val="20"/>
              </w:rPr>
              <w:t xml:space="preserve">Emissions to air are monitored under the current permit in line with the BAT AEL requirements and the environmental permit and monitoring schedule. The current biowaste treatment process </w:t>
            </w:r>
            <w:r w:rsidR="00EF3175">
              <w:rPr>
                <w:sz w:val="20"/>
                <w:szCs w:val="20"/>
              </w:rPr>
              <w:t>is permitt3ed to and can treat the same material for a different end point (compost rather than fuel production</w:t>
            </w:r>
            <w:proofErr w:type="gramStart"/>
            <w:r w:rsidR="00EF3175">
              <w:rPr>
                <w:sz w:val="20"/>
                <w:szCs w:val="20"/>
              </w:rPr>
              <w:t>)</w:t>
            </w:r>
            <w:proofErr w:type="gramEnd"/>
            <w:r w:rsidR="00EF3175">
              <w:rPr>
                <w:sz w:val="20"/>
                <w:szCs w:val="20"/>
              </w:rPr>
              <w:t xml:space="preserve"> but the process stays very much the same. </w:t>
            </w:r>
          </w:p>
          <w:p w:rsidR="002B5800" w:rsidP="00194619" w:rsidRDefault="002B5800" w14:paraId="56B9DB7F" w14:textId="77777777">
            <w:pPr>
              <w:rPr>
                <w:sz w:val="20"/>
                <w:szCs w:val="20"/>
              </w:rPr>
            </w:pPr>
          </w:p>
          <w:p w:rsidR="005B6928" w:rsidP="00194619" w:rsidRDefault="002B5800" w14:paraId="22BD63D0" w14:textId="2D8EFB08">
            <w:pPr>
              <w:rPr>
                <w:sz w:val="20"/>
                <w:szCs w:val="20"/>
              </w:rPr>
            </w:pPr>
            <w:r>
              <w:rPr>
                <w:sz w:val="20"/>
                <w:szCs w:val="20"/>
              </w:rPr>
              <w:t>Monitoring is carried out in line with the required timescales and parameters as given in BAT 8</w:t>
            </w:r>
          </w:p>
          <w:p w:rsidRPr="00CC5F48" w:rsidR="005B6928" w:rsidP="00194619" w:rsidRDefault="005B6928" w14:paraId="44C72812" w14:textId="77777777">
            <w:pPr>
              <w:rPr>
                <w:sz w:val="20"/>
                <w:szCs w:val="20"/>
              </w:rPr>
            </w:pPr>
          </w:p>
        </w:tc>
      </w:tr>
      <w:tr w:rsidRPr="00CC5F48" w:rsidR="005945D4" w:rsidTr="56EFA3B3" w14:paraId="797E328C" w14:textId="77777777">
        <w:tc>
          <w:tcPr>
            <w:tcW w:w="4395" w:type="dxa"/>
            <w:tcMar/>
          </w:tcPr>
          <w:p w:rsidRPr="00CC5F48" w:rsidR="005945D4" w:rsidP="00194619" w:rsidRDefault="005945D4" w14:paraId="20A780D8" w14:textId="77777777">
            <w:pPr>
              <w:rPr>
                <w:sz w:val="20"/>
                <w:szCs w:val="20"/>
              </w:rPr>
            </w:pPr>
            <w:r w:rsidRPr="00CC5F48">
              <w:rPr>
                <w:sz w:val="20"/>
                <w:szCs w:val="20"/>
              </w:rPr>
              <w:t>BAT 9 monitor emissions from regeneration of solvents, treatment of solvents and use of solvents to decontaminate equipment containing POPs.</w:t>
            </w:r>
          </w:p>
        </w:tc>
        <w:tc>
          <w:tcPr>
            <w:tcW w:w="5953" w:type="dxa"/>
            <w:tcMar/>
          </w:tcPr>
          <w:p w:rsidRPr="00CC5F48" w:rsidR="005945D4" w:rsidP="00194619" w:rsidRDefault="005945D4" w14:paraId="55069B3C" w14:textId="17DA4382">
            <w:pPr>
              <w:rPr>
                <w:color w:val="FF0000"/>
                <w:sz w:val="20"/>
                <w:szCs w:val="20"/>
              </w:rPr>
            </w:pPr>
            <w:r w:rsidRPr="00CC5F48">
              <w:rPr>
                <w:sz w:val="20"/>
                <w:szCs w:val="20"/>
              </w:rPr>
              <w:t>Not applicable. No waste solvents will be accepted.  No POPs</w:t>
            </w:r>
            <w:r w:rsidR="00526053">
              <w:rPr>
                <w:sz w:val="20"/>
                <w:szCs w:val="20"/>
              </w:rPr>
              <w:t xml:space="preserve"> or potential POPs</w:t>
            </w:r>
            <w:r w:rsidRPr="00CC5F48">
              <w:rPr>
                <w:sz w:val="20"/>
                <w:szCs w:val="20"/>
              </w:rPr>
              <w:t xml:space="preserve"> waste will be accepted </w:t>
            </w:r>
            <w:r w:rsidR="00526053">
              <w:rPr>
                <w:sz w:val="20"/>
                <w:szCs w:val="20"/>
              </w:rPr>
              <w:t>into the biowaste process</w:t>
            </w:r>
          </w:p>
        </w:tc>
      </w:tr>
      <w:tr w:rsidRPr="00CC5F48" w:rsidR="005945D4" w:rsidTr="56EFA3B3" w14:paraId="0BEC7C35" w14:textId="77777777">
        <w:tc>
          <w:tcPr>
            <w:tcW w:w="4395" w:type="dxa"/>
            <w:tcMar/>
          </w:tcPr>
          <w:p w:rsidRPr="00CC5F48" w:rsidR="005945D4" w:rsidP="00194619" w:rsidRDefault="005945D4" w14:paraId="79661852" w14:textId="77777777">
            <w:pPr>
              <w:rPr>
                <w:sz w:val="20"/>
                <w:szCs w:val="20"/>
              </w:rPr>
            </w:pPr>
            <w:r w:rsidRPr="00CC5F48">
              <w:rPr>
                <w:sz w:val="20"/>
                <w:szCs w:val="20"/>
              </w:rPr>
              <w:t>BAT 10 Odour monitoring where a nuisance at sensitive receptors is expected or has been substantiated.</w:t>
            </w:r>
          </w:p>
        </w:tc>
        <w:tc>
          <w:tcPr>
            <w:tcW w:w="5953" w:type="dxa"/>
            <w:tcMar/>
          </w:tcPr>
          <w:p w:rsidR="0006615A" w:rsidP="00194619" w:rsidRDefault="0006615A" w14:paraId="3E8492F8" w14:textId="77777777">
            <w:pPr>
              <w:rPr>
                <w:sz w:val="20"/>
                <w:szCs w:val="20"/>
              </w:rPr>
            </w:pPr>
          </w:p>
          <w:p w:rsidR="00A6112B" w:rsidP="00194619" w:rsidRDefault="0006615A" w14:paraId="236E2965" w14:textId="5861E46A">
            <w:pPr>
              <w:rPr>
                <w:sz w:val="20"/>
                <w:szCs w:val="20"/>
              </w:rPr>
            </w:pPr>
            <w:r>
              <w:rPr>
                <w:sz w:val="20"/>
                <w:szCs w:val="20"/>
              </w:rPr>
              <w:t>Odour emissions are monitored as per the abatement system monitoring plan given in the permit and as per the relevant information in the odour management plan which is available and updated on site periodically in conjunction with the EA.</w:t>
            </w:r>
          </w:p>
          <w:p w:rsidR="00A6112B" w:rsidP="00194619" w:rsidRDefault="00A6112B" w14:paraId="6F1D1099" w14:textId="77777777">
            <w:pPr>
              <w:rPr>
                <w:sz w:val="20"/>
                <w:szCs w:val="20"/>
              </w:rPr>
            </w:pPr>
          </w:p>
          <w:p w:rsidR="00A6112B" w:rsidP="00194619" w:rsidRDefault="00A6112B" w14:paraId="6F7A9497" w14:textId="77777777">
            <w:pPr>
              <w:rPr>
                <w:sz w:val="20"/>
                <w:szCs w:val="20"/>
              </w:rPr>
            </w:pPr>
          </w:p>
          <w:p w:rsidRPr="00CC5F48" w:rsidR="005945D4" w:rsidP="00194619" w:rsidRDefault="005945D4" w14:paraId="4C9504F8" w14:textId="4912C0C8">
            <w:pPr>
              <w:rPr>
                <w:color w:val="FF0000"/>
                <w:sz w:val="20"/>
                <w:szCs w:val="20"/>
              </w:rPr>
            </w:pPr>
            <w:r w:rsidRPr="00CC5F48">
              <w:rPr>
                <w:sz w:val="20"/>
                <w:szCs w:val="20"/>
              </w:rPr>
              <w:t xml:space="preserve"> </w:t>
            </w:r>
          </w:p>
        </w:tc>
      </w:tr>
      <w:tr w:rsidRPr="00CC5F48" w:rsidR="005945D4" w:rsidTr="56EFA3B3" w14:paraId="197926D4" w14:textId="77777777">
        <w:tc>
          <w:tcPr>
            <w:tcW w:w="4395" w:type="dxa"/>
            <w:tcMar/>
          </w:tcPr>
          <w:p w:rsidRPr="00CC5F48" w:rsidR="005945D4" w:rsidP="00194619" w:rsidRDefault="005945D4" w14:paraId="0A65B621" w14:textId="77777777">
            <w:pPr>
              <w:rPr>
                <w:sz w:val="20"/>
                <w:szCs w:val="20"/>
              </w:rPr>
            </w:pPr>
            <w:r w:rsidRPr="00CC5F48">
              <w:rPr>
                <w:sz w:val="20"/>
                <w:szCs w:val="20"/>
              </w:rPr>
              <w:t>BAT 11 monitor energy, raw material and water use</w:t>
            </w:r>
          </w:p>
        </w:tc>
        <w:tc>
          <w:tcPr>
            <w:tcW w:w="5953" w:type="dxa"/>
            <w:tcMar/>
          </w:tcPr>
          <w:p w:rsidR="0006615A" w:rsidP="00194619" w:rsidRDefault="0006615A" w14:paraId="3A20B66B" w14:textId="77777777">
            <w:pPr>
              <w:rPr>
                <w:sz w:val="20"/>
                <w:szCs w:val="20"/>
              </w:rPr>
            </w:pPr>
          </w:p>
          <w:p w:rsidR="005945D4" w:rsidP="00194619" w:rsidRDefault="005945D4" w14:paraId="521F7936" w14:textId="4CB19C7A">
            <w:pPr>
              <w:rPr>
                <w:sz w:val="20"/>
                <w:szCs w:val="20"/>
              </w:rPr>
            </w:pPr>
            <w:r w:rsidRPr="00CC5F48">
              <w:rPr>
                <w:sz w:val="20"/>
                <w:szCs w:val="20"/>
              </w:rPr>
              <w:t>Use of diesel, electricity, water and raw materials (</w:t>
            </w:r>
            <w:proofErr w:type="spellStart"/>
            <w:r w:rsidRPr="00CC5F48">
              <w:rPr>
                <w:sz w:val="20"/>
                <w:szCs w:val="20"/>
              </w:rPr>
              <w:t>e.g</w:t>
            </w:r>
            <w:proofErr w:type="spellEnd"/>
            <w:r w:rsidRPr="00CC5F48">
              <w:rPr>
                <w:sz w:val="20"/>
                <w:szCs w:val="20"/>
              </w:rPr>
              <w:t xml:space="preserve"> lubricants for site plant) </w:t>
            </w:r>
            <w:r w:rsidR="008B7E9B">
              <w:rPr>
                <w:sz w:val="20"/>
                <w:szCs w:val="20"/>
              </w:rPr>
              <w:t>is</w:t>
            </w:r>
            <w:r w:rsidRPr="00CC5F48">
              <w:rPr>
                <w:sz w:val="20"/>
                <w:szCs w:val="20"/>
              </w:rPr>
              <w:t xml:space="preserve"> monitored and recorded.</w:t>
            </w:r>
          </w:p>
          <w:p w:rsidR="008B7E9B" w:rsidP="00194619" w:rsidRDefault="008B7E9B" w14:paraId="4F69F3F0" w14:textId="77777777">
            <w:pPr>
              <w:rPr>
                <w:sz w:val="20"/>
                <w:szCs w:val="20"/>
              </w:rPr>
            </w:pPr>
          </w:p>
          <w:p w:rsidR="008B7E9B" w:rsidP="00194619" w:rsidRDefault="00FB4D1B" w14:paraId="1B0A6ED9" w14:textId="6E23896E">
            <w:pPr>
              <w:rPr>
                <w:sz w:val="20"/>
                <w:szCs w:val="20"/>
              </w:rPr>
            </w:pPr>
            <w:r>
              <w:rPr>
                <w:sz w:val="20"/>
                <w:szCs w:val="20"/>
              </w:rPr>
              <w:t xml:space="preserve">This includes direct measurements, calculation and recording using live tracking and manual reads including cross checking against invoices and weight measurements from the weighbridge. This is recorded for the maintenance of the energy efficiency plans and the carbon reduction plans which the business produced annually as part of its carbon reduction </w:t>
            </w:r>
            <w:r w:rsidR="008E3599">
              <w:rPr>
                <w:sz w:val="20"/>
                <w:szCs w:val="20"/>
              </w:rPr>
              <w:t>strategy</w:t>
            </w:r>
            <w:r>
              <w:rPr>
                <w:sz w:val="20"/>
                <w:szCs w:val="20"/>
              </w:rPr>
              <w:t>.</w:t>
            </w:r>
          </w:p>
          <w:p w:rsidR="00C3372D" w:rsidP="00194619" w:rsidRDefault="00C3372D" w14:paraId="13A6804A" w14:textId="77777777">
            <w:pPr>
              <w:rPr>
                <w:sz w:val="20"/>
                <w:szCs w:val="20"/>
              </w:rPr>
            </w:pPr>
          </w:p>
          <w:p w:rsidR="00C3372D" w:rsidP="00194619" w:rsidRDefault="00C3372D" w14:paraId="56C44845" w14:textId="744C6B43">
            <w:pPr>
              <w:rPr>
                <w:sz w:val="20"/>
                <w:szCs w:val="20"/>
              </w:rPr>
            </w:pPr>
            <w:r>
              <w:rPr>
                <w:sz w:val="20"/>
                <w:szCs w:val="20"/>
              </w:rPr>
              <w:t xml:space="preserve">Any changes go through a justification process whereby the </w:t>
            </w:r>
            <w:r w:rsidR="008E3599">
              <w:rPr>
                <w:sz w:val="20"/>
                <w:szCs w:val="20"/>
              </w:rPr>
              <w:t>alteration needs to be reviewed on and against environmental performance at board level.</w:t>
            </w:r>
          </w:p>
          <w:p w:rsidRPr="00CC5F48" w:rsidR="0006615A" w:rsidP="00194619" w:rsidRDefault="0006615A" w14:paraId="7B08BE4A" w14:textId="33901920">
            <w:pPr>
              <w:rPr>
                <w:sz w:val="20"/>
                <w:szCs w:val="20"/>
              </w:rPr>
            </w:pPr>
          </w:p>
        </w:tc>
      </w:tr>
      <w:tr w:rsidRPr="00CC5F48" w:rsidR="005945D4" w:rsidTr="56EFA3B3" w14:paraId="106D2149" w14:textId="77777777">
        <w:tc>
          <w:tcPr>
            <w:tcW w:w="4395" w:type="dxa"/>
            <w:tcMar/>
          </w:tcPr>
          <w:p w:rsidRPr="00CC5F48" w:rsidR="005945D4" w:rsidP="00194619" w:rsidRDefault="005945D4" w14:paraId="57D355ED" w14:textId="77777777">
            <w:pPr>
              <w:rPr>
                <w:sz w:val="20"/>
                <w:szCs w:val="20"/>
              </w:rPr>
            </w:pPr>
            <w:r w:rsidRPr="00CC5F48">
              <w:rPr>
                <w:sz w:val="20"/>
                <w:szCs w:val="20"/>
              </w:rPr>
              <w:t>BAT 12 Odour Management Plan in place</w:t>
            </w:r>
          </w:p>
        </w:tc>
        <w:tc>
          <w:tcPr>
            <w:tcW w:w="5953" w:type="dxa"/>
            <w:tcMar/>
          </w:tcPr>
          <w:p w:rsidR="008E3599" w:rsidP="00194619" w:rsidRDefault="008E3599" w14:paraId="6CCF7ABF" w14:textId="77777777">
            <w:pPr>
              <w:rPr>
                <w:sz w:val="20"/>
                <w:szCs w:val="20"/>
              </w:rPr>
            </w:pPr>
          </w:p>
          <w:p w:rsidR="005945D4" w:rsidP="00194619" w:rsidRDefault="005945D4" w14:paraId="3024B149" w14:textId="6EA4EC0B">
            <w:pPr>
              <w:rPr>
                <w:sz w:val="20"/>
                <w:szCs w:val="20"/>
              </w:rPr>
            </w:pPr>
            <w:r w:rsidRPr="00CC5F48">
              <w:rPr>
                <w:sz w:val="20"/>
                <w:szCs w:val="20"/>
              </w:rPr>
              <w:t>An Odour risk assessment/ Management Plan has been prepared</w:t>
            </w:r>
            <w:r w:rsidR="008E3599">
              <w:rPr>
                <w:sz w:val="20"/>
                <w:szCs w:val="20"/>
              </w:rPr>
              <w:t xml:space="preserve"> and submitted to compliment the current OMP and </w:t>
            </w:r>
            <w:proofErr w:type="spellStart"/>
            <w:r w:rsidR="008E3599">
              <w:rPr>
                <w:sz w:val="20"/>
                <w:szCs w:val="20"/>
              </w:rPr>
              <w:t>superceed</w:t>
            </w:r>
            <w:proofErr w:type="spellEnd"/>
            <w:r w:rsidR="008E3599">
              <w:rPr>
                <w:sz w:val="20"/>
                <w:szCs w:val="20"/>
              </w:rPr>
              <w:t xml:space="preserve"> it.</w:t>
            </w:r>
          </w:p>
          <w:p w:rsidR="008E3599" w:rsidP="00194619" w:rsidRDefault="008E3599" w14:paraId="4E03FB78" w14:textId="77777777">
            <w:pPr>
              <w:rPr>
                <w:sz w:val="20"/>
                <w:szCs w:val="20"/>
              </w:rPr>
            </w:pPr>
          </w:p>
          <w:p w:rsidR="008E3599" w:rsidP="00194619" w:rsidRDefault="008E3599" w14:paraId="48919EAD" w14:textId="0221D916">
            <w:pPr>
              <w:rPr>
                <w:sz w:val="20"/>
                <w:szCs w:val="20"/>
              </w:rPr>
            </w:pPr>
            <w:r>
              <w:rPr>
                <w:sz w:val="20"/>
                <w:szCs w:val="20"/>
              </w:rPr>
              <w:t xml:space="preserve">This contains a protocol for odour monitoring including actions and timelines </w:t>
            </w:r>
            <w:proofErr w:type="gramStart"/>
            <w:r>
              <w:rPr>
                <w:sz w:val="20"/>
                <w:szCs w:val="20"/>
              </w:rPr>
              <w:t>and also</w:t>
            </w:r>
            <w:proofErr w:type="gramEnd"/>
            <w:r>
              <w:rPr>
                <w:sz w:val="20"/>
                <w:szCs w:val="20"/>
              </w:rPr>
              <w:t xml:space="preserve"> a protocol for response as per BAT 12</w:t>
            </w:r>
          </w:p>
          <w:p w:rsidRPr="00CC5F48" w:rsidR="008E3599" w:rsidP="00194619" w:rsidRDefault="008E3599" w14:paraId="619446CD" w14:textId="3962C397">
            <w:pPr>
              <w:rPr>
                <w:color w:val="FF0000"/>
                <w:sz w:val="20"/>
                <w:szCs w:val="20"/>
              </w:rPr>
            </w:pPr>
          </w:p>
        </w:tc>
      </w:tr>
      <w:tr w:rsidRPr="00CC5F48" w:rsidR="005945D4" w:rsidTr="56EFA3B3" w14:paraId="7AE3EA5D" w14:textId="77777777">
        <w:tc>
          <w:tcPr>
            <w:tcW w:w="4395" w:type="dxa"/>
            <w:tcMar/>
          </w:tcPr>
          <w:p w:rsidRPr="00CC5F48" w:rsidR="005945D4" w:rsidP="00194619" w:rsidRDefault="005945D4" w14:paraId="45A295D5" w14:textId="77777777">
            <w:pPr>
              <w:rPr>
                <w:sz w:val="20"/>
                <w:szCs w:val="20"/>
              </w:rPr>
            </w:pPr>
            <w:r w:rsidRPr="00CC5F48">
              <w:rPr>
                <w:sz w:val="20"/>
                <w:szCs w:val="20"/>
              </w:rPr>
              <w:t>BAT 13 Reduce odour by limiting residence times, using chemical treatment and optimising aerobic treatment</w:t>
            </w:r>
          </w:p>
        </w:tc>
        <w:tc>
          <w:tcPr>
            <w:tcW w:w="5953" w:type="dxa"/>
            <w:tcMar/>
          </w:tcPr>
          <w:p w:rsidR="00D538F6" w:rsidP="00194619" w:rsidRDefault="005945D4" w14:paraId="5D8E73ED" w14:textId="77777777">
            <w:pPr>
              <w:rPr>
                <w:sz w:val="20"/>
                <w:szCs w:val="20"/>
              </w:rPr>
            </w:pPr>
            <w:r w:rsidRPr="00CC5F48">
              <w:rPr>
                <w:sz w:val="20"/>
                <w:szCs w:val="20"/>
              </w:rPr>
              <w:t>Chemicals will not be used in the composting process as these may add to emissions and can mask rather than treat the odour.</w:t>
            </w:r>
          </w:p>
          <w:p w:rsidR="00D538F6" w:rsidP="00194619" w:rsidRDefault="00D538F6" w14:paraId="187AA3E7" w14:textId="77777777">
            <w:pPr>
              <w:rPr>
                <w:sz w:val="20"/>
                <w:szCs w:val="20"/>
              </w:rPr>
            </w:pPr>
          </w:p>
          <w:p w:rsidR="005945D4" w:rsidP="00194619" w:rsidRDefault="005945D4" w14:paraId="095ADB95" w14:textId="7962B189">
            <w:pPr>
              <w:rPr>
                <w:sz w:val="20"/>
                <w:szCs w:val="20"/>
              </w:rPr>
            </w:pPr>
            <w:r w:rsidRPr="00CC5F48">
              <w:rPr>
                <w:sz w:val="20"/>
                <w:szCs w:val="20"/>
              </w:rPr>
              <w:t xml:space="preserve">Residence times for </w:t>
            </w:r>
            <w:r w:rsidR="00D538F6">
              <w:rPr>
                <w:sz w:val="20"/>
                <w:szCs w:val="20"/>
              </w:rPr>
              <w:t>waste</w:t>
            </w:r>
            <w:r w:rsidRPr="00CC5F48">
              <w:rPr>
                <w:sz w:val="20"/>
                <w:szCs w:val="20"/>
              </w:rPr>
              <w:t xml:space="preserve"> storage prior to composting  are limited</w:t>
            </w:r>
            <w:r w:rsidR="00D538F6">
              <w:rPr>
                <w:sz w:val="20"/>
                <w:szCs w:val="20"/>
              </w:rPr>
              <w:t xml:space="preserve"> within the various site requirements</w:t>
            </w:r>
            <w:r w:rsidRPr="00CC5F48">
              <w:rPr>
                <w:sz w:val="20"/>
                <w:szCs w:val="20"/>
              </w:rPr>
              <w:t>.  Waste will enter the managed composting process as soon as possible</w:t>
            </w:r>
            <w:r w:rsidR="003566F9">
              <w:rPr>
                <w:sz w:val="20"/>
                <w:szCs w:val="20"/>
              </w:rPr>
              <w:t xml:space="preserve"> and at least within 72 hours</w:t>
            </w:r>
            <w:r w:rsidRPr="00CC5F48">
              <w:rPr>
                <w:sz w:val="20"/>
                <w:szCs w:val="20"/>
              </w:rPr>
              <w:t xml:space="preserve">. </w:t>
            </w:r>
          </w:p>
          <w:p w:rsidR="006D0C76" w:rsidP="00194619" w:rsidRDefault="005945D4" w14:paraId="6016A5FA" w14:textId="77777777">
            <w:pPr>
              <w:rPr>
                <w:sz w:val="20"/>
                <w:szCs w:val="20"/>
              </w:rPr>
            </w:pPr>
            <w:r w:rsidRPr="00D03759">
              <w:rPr>
                <w:sz w:val="20"/>
                <w:szCs w:val="20"/>
              </w:rPr>
              <w:t>Good composting practices will be in place to ensure aerobic decomposition with the main decomposition products being carbon dioxide and water</w:t>
            </w:r>
            <w:r w:rsidR="003566F9">
              <w:rPr>
                <w:sz w:val="20"/>
                <w:szCs w:val="20"/>
              </w:rPr>
              <w:t>, the system is monitored constantly by SCADA</w:t>
            </w:r>
            <w:r w:rsidR="006D0C76">
              <w:rPr>
                <w:sz w:val="20"/>
                <w:szCs w:val="20"/>
              </w:rPr>
              <w:t xml:space="preserve">, </w:t>
            </w:r>
            <w:r w:rsidRPr="006D0C76" w:rsidR="006D0C76">
              <w:rPr>
                <w:sz w:val="20"/>
                <w:szCs w:val="20"/>
              </w:rPr>
              <w:t>Supervisory Control and Data Acquisition, is a system that uses computers, networked data communications, and graphical user interfaces to monitor and control industrial processes and machinery in real-time</w:t>
            </w:r>
            <w:r w:rsidRPr="00D03759">
              <w:rPr>
                <w:sz w:val="20"/>
                <w:szCs w:val="20"/>
              </w:rPr>
              <w:t>. Methods for management of the active composting process are detailed in the site Operating Techniques.</w:t>
            </w:r>
            <w:r w:rsidR="006D0C76">
              <w:rPr>
                <w:sz w:val="20"/>
                <w:szCs w:val="20"/>
              </w:rPr>
              <w:t xml:space="preserve"> This system is automatic with an alarm system and can be controlled anywhere in the world with a phone signal.</w:t>
            </w:r>
          </w:p>
          <w:p w:rsidRPr="00CC5F48" w:rsidR="005945D4" w:rsidP="00194619" w:rsidRDefault="005945D4" w14:paraId="7DA69660" w14:textId="3E9E75B6">
            <w:pPr>
              <w:rPr>
                <w:color w:val="FF0000"/>
                <w:sz w:val="20"/>
                <w:szCs w:val="20"/>
              </w:rPr>
            </w:pPr>
            <w:r w:rsidRPr="00D03759">
              <w:rPr>
                <w:sz w:val="20"/>
                <w:szCs w:val="20"/>
              </w:rPr>
              <w:t xml:space="preserve"> </w:t>
            </w:r>
          </w:p>
        </w:tc>
      </w:tr>
      <w:tr w:rsidRPr="00CC5F48" w:rsidR="005945D4" w:rsidTr="56EFA3B3" w14:paraId="3F3463E5" w14:textId="77777777">
        <w:tc>
          <w:tcPr>
            <w:tcW w:w="4395" w:type="dxa"/>
            <w:tcMar/>
          </w:tcPr>
          <w:p w:rsidRPr="00CC5F48" w:rsidR="005945D4" w:rsidP="00194619" w:rsidRDefault="005945D4" w14:paraId="14A2FDFB" w14:textId="77777777">
            <w:pPr>
              <w:rPr>
                <w:sz w:val="20"/>
                <w:szCs w:val="20"/>
              </w:rPr>
            </w:pPr>
            <w:r w:rsidRPr="00CC5F48">
              <w:rPr>
                <w:sz w:val="20"/>
                <w:szCs w:val="20"/>
              </w:rPr>
              <w:t>BAT 14 Minimise sources of diffuse emissions e.g. dust by minimising sources of emissions, using good quality well maintained plant, damping down where needed, cleaning waste storage areas having a leak detection and repair (LDAR) programme</w:t>
            </w:r>
          </w:p>
        </w:tc>
        <w:tc>
          <w:tcPr>
            <w:tcW w:w="5953" w:type="dxa"/>
            <w:tcMar/>
          </w:tcPr>
          <w:p w:rsidR="005945D4" w:rsidP="00194619" w:rsidRDefault="005945D4" w14:paraId="27741EE9" w14:textId="77777777">
            <w:pPr>
              <w:rPr>
                <w:sz w:val="20"/>
                <w:szCs w:val="20"/>
              </w:rPr>
            </w:pPr>
            <w:r w:rsidRPr="00CC5F48">
              <w:rPr>
                <w:sz w:val="20"/>
                <w:szCs w:val="20"/>
              </w:rPr>
              <w:t xml:space="preserve"> Site roads and storage areas will be swept as necessary to prevent a build-up of dust.  Plant will be maintained in accordance with the manufacturer’s recommendations.  A water supply is available to allow damping down where necessary. Emissions of particulates will be controlled in accordance with the Dust Management Plan.</w:t>
            </w:r>
          </w:p>
          <w:p w:rsidR="006E21E7" w:rsidP="00194619" w:rsidRDefault="006E21E7" w14:paraId="27CF3523" w14:textId="77777777">
            <w:pPr>
              <w:rPr>
                <w:sz w:val="20"/>
                <w:szCs w:val="20"/>
              </w:rPr>
            </w:pPr>
          </w:p>
          <w:p w:rsidR="006E21E7" w:rsidP="00194619" w:rsidRDefault="00085C82" w14:paraId="42628391" w14:textId="77777777">
            <w:pPr>
              <w:rPr>
                <w:sz w:val="20"/>
                <w:szCs w:val="20"/>
              </w:rPr>
            </w:pPr>
            <w:r>
              <w:rPr>
                <w:sz w:val="20"/>
                <w:szCs w:val="20"/>
              </w:rPr>
              <w:t>The</w:t>
            </w:r>
            <w:r w:rsidR="00673DF3">
              <w:rPr>
                <w:sz w:val="20"/>
                <w:szCs w:val="20"/>
              </w:rPr>
              <w:t xml:space="preserve"> process area is sealed with appropriate ventilation and has been running a similar process since construction</w:t>
            </w:r>
          </w:p>
          <w:p w:rsidR="00673DF3" w:rsidP="00194619" w:rsidRDefault="00673DF3" w14:paraId="407BB6B7" w14:textId="77777777">
            <w:pPr>
              <w:rPr>
                <w:sz w:val="20"/>
                <w:szCs w:val="20"/>
              </w:rPr>
            </w:pPr>
          </w:p>
          <w:p w:rsidR="00794214" w:rsidP="00194619" w:rsidRDefault="00EF3762" w14:paraId="6D7B0062" w14:textId="4AD9E412">
            <w:pPr>
              <w:rPr>
                <w:sz w:val="20"/>
                <w:szCs w:val="20"/>
              </w:rPr>
            </w:pPr>
            <w:r w:rsidRPr="00EF3762">
              <w:rPr>
                <w:sz w:val="20"/>
                <w:szCs w:val="20"/>
              </w:rPr>
              <w:t xml:space="preserve">cleaning and maintenance/repair </w:t>
            </w:r>
            <w:r w:rsidRPr="00EF3762" w:rsidR="00E94A5E">
              <w:rPr>
                <w:sz w:val="20"/>
                <w:szCs w:val="20"/>
              </w:rPr>
              <w:t>are</w:t>
            </w:r>
            <w:r w:rsidRPr="00EF3762">
              <w:rPr>
                <w:sz w:val="20"/>
                <w:szCs w:val="20"/>
              </w:rPr>
              <w:t xml:space="preserve"> managed by an in</w:t>
            </w:r>
            <w:r w:rsidR="00E94A5E">
              <w:rPr>
                <w:sz w:val="20"/>
                <w:szCs w:val="20"/>
              </w:rPr>
              <w:t>-</w:t>
            </w:r>
            <w:r w:rsidRPr="00EF3762">
              <w:rPr>
                <w:sz w:val="20"/>
                <w:szCs w:val="20"/>
              </w:rPr>
              <w:t>house team of engineer</w:t>
            </w:r>
            <w:r w:rsidR="00E94A5E">
              <w:rPr>
                <w:sz w:val="20"/>
                <w:szCs w:val="20"/>
              </w:rPr>
              <w:t xml:space="preserve">s and maintenance operatives. </w:t>
            </w:r>
          </w:p>
          <w:p w:rsidRPr="00CC5F48" w:rsidR="00E94A5E" w:rsidP="00194619" w:rsidRDefault="00E94A5E" w14:paraId="4BF633F7" w14:textId="05BE7EB0">
            <w:pPr>
              <w:rPr>
                <w:sz w:val="20"/>
                <w:szCs w:val="20"/>
              </w:rPr>
            </w:pPr>
          </w:p>
        </w:tc>
      </w:tr>
      <w:tr w:rsidRPr="00CC5F48" w:rsidR="005945D4" w:rsidTr="56EFA3B3" w14:paraId="1F6C70A1" w14:textId="77777777">
        <w:tc>
          <w:tcPr>
            <w:tcW w:w="4395" w:type="dxa"/>
            <w:tcMar/>
          </w:tcPr>
          <w:p w:rsidRPr="00CC5F48" w:rsidR="005945D4" w:rsidP="00194619" w:rsidRDefault="005945D4" w14:paraId="57E927E0" w14:textId="77777777">
            <w:pPr>
              <w:rPr>
                <w:sz w:val="20"/>
                <w:szCs w:val="20"/>
              </w:rPr>
            </w:pPr>
            <w:r w:rsidRPr="00CC5F48">
              <w:rPr>
                <w:sz w:val="20"/>
                <w:szCs w:val="20"/>
              </w:rPr>
              <w:t>BAT 15 and BAT 16 Flaring only for safety reasons, correct design of flare</w:t>
            </w:r>
          </w:p>
        </w:tc>
        <w:tc>
          <w:tcPr>
            <w:tcW w:w="5953" w:type="dxa"/>
            <w:tcMar/>
          </w:tcPr>
          <w:p w:rsidRPr="00CC5F48" w:rsidR="005945D4" w:rsidP="00194619" w:rsidRDefault="005945D4" w14:paraId="26AB947E" w14:textId="77777777">
            <w:pPr>
              <w:rPr>
                <w:sz w:val="20"/>
                <w:szCs w:val="20"/>
              </w:rPr>
            </w:pPr>
            <w:r w:rsidRPr="00CC5F48">
              <w:rPr>
                <w:sz w:val="20"/>
                <w:szCs w:val="20"/>
              </w:rPr>
              <w:t>Not applicable.</w:t>
            </w:r>
            <w:r>
              <w:rPr>
                <w:sz w:val="20"/>
                <w:szCs w:val="20"/>
              </w:rPr>
              <w:t xml:space="preserve"> No gas produced or imported/used to site.</w:t>
            </w:r>
          </w:p>
        </w:tc>
      </w:tr>
      <w:tr w:rsidRPr="00CC5F48" w:rsidR="005945D4" w:rsidTr="56EFA3B3" w14:paraId="2DC6B91D" w14:textId="77777777">
        <w:tc>
          <w:tcPr>
            <w:tcW w:w="4395" w:type="dxa"/>
            <w:tcMar/>
          </w:tcPr>
          <w:p w:rsidRPr="00CC5F48" w:rsidR="005945D4" w:rsidP="00194619" w:rsidRDefault="005945D4" w14:paraId="1E299593" w14:textId="77777777">
            <w:pPr>
              <w:rPr>
                <w:sz w:val="20"/>
                <w:szCs w:val="20"/>
              </w:rPr>
            </w:pPr>
            <w:r w:rsidRPr="00CC5F48">
              <w:rPr>
                <w:sz w:val="20"/>
                <w:szCs w:val="20"/>
              </w:rPr>
              <w:t>BAT 17 Noise Management Plan where nuisance at sensitive receptors is expected or has been substantiated.</w:t>
            </w:r>
          </w:p>
        </w:tc>
        <w:tc>
          <w:tcPr>
            <w:tcW w:w="5953" w:type="dxa"/>
            <w:tcMar/>
          </w:tcPr>
          <w:p w:rsidRPr="00CC5F48" w:rsidR="005945D4" w:rsidP="00194619" w:rsidRDefault="005945D4" w14:paraId="3C5BEE03" w14:textId="3BDF8116">
            <w:pPr>
              <w:rPr>
                <w:color w:val="FF0000"/>
                <w:sz w:val="20"/>
                <w:szCs w:val="20"/>
              </w:rPr>
            </w:pPr>
            <w:r w:rsidRPr="00CC5F48">
              <w:rPr>
                <w:sz w:val="20"/>
                <w:szCs w:val="20"/>
              </w:rPr>
              <w:t>Not applicable</w:t>
            </w:r>
            <w:r w:rsidR="00BB7578">
              <w:rPr>
                <w:sz w:val="20"/>
                <w:szCs w:val="20"/>
              </w:rPr>
              <w:t xml:space="preserve"> to this process</w:t>
            </w:r>
            <w:r w:rsidR="00A5237E">
              <w:rPr>
                <w:sz w:val="20"/>
                <w:szCs w:val="20"/>
              </w:rPr>
              <w:t xml:space="preserve"> at current</w:t>
            </w:r>
            <w:r w:rsidR="00BB7578">
              <w:rPr>
                <w:sz w:val="20"/>
                <w:szCs w:val="20"/>
              </w:rPr>
              <w:t xml:space="preserve">. No noise complaints have been </w:t>
            </w:r>
            <w:proofErr w:type="gramStart"/>
            <w:r w:rsidR="00BB7578">
              <w:rPr>
                <w:sz w:val="20"/>
                <w:szCs w:val="20"/>
              </w:rPr>
              <w:t>recorded</w:t>
            </w:r>
            <w:proofErr w:type="gramEnd"/>
            <w:r w:rsidR="00BB7578">
              <w:rPr>
                <w:sz w:val="20"/>
                <w:szCs w:val="20"/>
              </w:rPr>
              <w:t xml:space="preserve"> and the </w:t>
            </w:r>
            <w:r w:rsidR="00C920AE">
              <w:rPr>
                <w:sz w:val="20"/>
                <w:szCs w:val="20"/>
              </w:rPr>
              <w:t>process infrastruct</w:t>
            </w:r>
            <w:r w:rsidR="00AF55A2">
              <w:rPr>
                <w:sz w:val="20"/>
                <w:szCs w:val="20"/>
              </w:rPr>
              <w:t xml:space="preserve">ure is not changing from what currently exists, the hours of operation, processing rate and all other parameters stay </w:t>
            </w:r>
            <w:proofErr w:type="gramStart"/>
            <w:r w:rsidR="00AF55A2">
              <w:rPr>
                <w:sz w:val="20"/>
                <w:szCs w:val="20"/>
              </w:rPr>
              <w:t>exactly the same</w:t>
            </w:r>
            <w:proofErr w:type="gramEnd"/>
            <w:r w:rsidR="00AF55A2">
              <w:rPr>
                <w:sz w:val="20"/>
                <w:szCs w:val="20"/>
              </w:rPr>
              <w:t>.</w:t>
            </w:r>
          </w:p>
        </w:tc>
      </w:tr>
      <w:tr w:rsidRPr="00CC5F48" w:rsidR="005945D4" w:rsidTr="56EFA3B3" w14:paraId="2575EFB0" w14:textId="77777777">
        <w:tc>
          <w:tcPr>
            <w:tcW w:w="4395" w:type="dxa"/>
            <w:tcMar/>
          </w:tcPr>
          <w:p w:rsidRPr="00CC5F48" w:rsidR="005945D4" w:rsidP="00194619" w:rsidRDefault="005945D4" w14:paraId="3BB86713" w14:textId="77777777">
            <w:pPr>
              <w:rPr>
                <w:sz w:val="20"/>
                <w:szCs w:val="20"/>
              </w:rPr>
            </w:pPr>
            <w:r w:rsidRPr="00CC5F48">
              <w:rPr>
                <w:sz w:val="20"/>
                <w:szCs w:val="20"/>
              </w:rPr>
              <w:t>BAT 18 reduce noise by one, or a combination of appropriate location, proper operation and maintenance of plant, low noise equipment, noise attenuation.</w:t>
            </w:r>
          </w:p>
        </w:tc>
        <w:tc>
          <w:tcPr>
            <w:tcW w:w="5953" w:type="dxa"/>
            <w:tcMar/>
          </w:tcPr>
          <w:p w:rsidR="005945D4" w:rsidP="00194619" w:rsidRDefault="005945D4" w14:paraId="191C18BC" w14:textId="77777777">
            <w:pPr>
              <w:rPr>
                <w:sz w:val="20"/>
                <w:szCs w:val="20"/>
              </w:rPr>
            </w:pPr>
            <w:r w:rsidRPr="00CC5F48">
              <w:rPr>
                <w:sz w:val="20"/>
                <w:szCs w:val="20"/>
              </w:rPr>
              <w:t xml:space="preserve">Plant will be operated by trained staff and maintained in line with the manufacturer’s recommendations.  Noise levels will be a consideration in purchasing new equipment with quieter models used </w:t>
            </w:r>
            <w:proofErr w:type="gramStart"/>
            <w:r w:rsidRPr="00CC5F48">
              <w:rPr>
                <w:sz w:val="20"/>
                <w:szCs w:val="20"/>
              </w:rPr>
              <w:t>where</w:t>
            </w:r>
            <w:proofErr w:type="gramEnd"/>
            <w:r w:rsidRPr="00CC5F48">
              <w:rPr>
                <w:sz w:val="20"/>
                <w:szCs w:val="20"/>
              </w:rPr>
              <w:t xml:space="preserve"> cost effective.</w:t>
            </w:r>
            <w:r>
              <w:rPr>
                <w:sz w:val="20"/>
                <w:szCs w:val="20"/>
              </w:rPr>
              <w:t xml:space="preserve"> Smart reversing alarms shall be used on plant and equipment where possible. These alarms change volume in reaction to ambient noise, only increasing the outputted dB level when ambient noise is higher and therefore a louder tone is required to ensure awareness of surrounding persons.</w:t>
            </w:r>
          </w:p>
          <w:p w:rsidR="00AF55A2" w:rsidP="00194619" w:rsidRDefault="00AF55A2" w14:paraId="691A9F1F" w14:textId="77777777">
            <w:pPr>
              <w:rPr>
                <w:color w:val="FF0000"/>
                <w:sz w:val="20"/>
                <w:szCs w:val="20"/>
              </w:rPr>
            </w:pPr>
          </w:p>
          <w:p w:rsidRPr="00937E72" w:rsidR="00AF55A2" w:rsidP="00194619" w:rsidRDefault="006D7EF5" w14:paraId="5C4F9A69" w14:textId="6A23CD2E">
            <w:pPr>
              <w:rPr>
                <w:sz w:val="20"/>
                <w:szCs w:val="20"/>
              </w:rPr>
            </w:pPr>
            <w:r w:rsidRPr="00937E72">
              <w:rPr>
                <w:sz w:val="20"/>
                <w:szCs w:val="20"/>
              </w:rPr>
              <w:t xml:space="preserve">A – location of buildings are as they currently </w:t>
            </w:r>
            <w:proofErr w:type="gramStart"/>
            <w:r w:rsidRPr="00937E72">
              <w:rPr>
                <w:sz w:val="20"/>
                <w:szCs w:val="20"/>
              </w:rPr>
              <w:t>exist</w:t>
            </w:r>
            <w:proofErr w:type="gramEnd"/>
            <w:r w:rsidRPr="00937E72">
              <w:rPr>
                <w:sz w:val="20"/>
                <w:szCs w:val="20"/>
              </w:rPr>
              <w:t xml:space="preserve"> and they are located </w:t>
            </w:r>
            <w:proofErr w:type="gramStart"/>
            <w:r w:rsidRPr="00937E72">
              <w:rPr>
                <w:sz w:val="20"/>
                <w:szCs w:val="20"/>
              </w:rPr>
              <w:t>so as to</w:t>
            </w:r>
            <w:proofErr w:type="gramEnd"/>
            <w:r w:rsidRPr="00937E72">
              <w:rPr>
                <w:sz w:val="20"/>
                <w:szCs w:val="20"/>
              </w:rPr>
              <w:t xml:space="preserve"> minimise operational noise to any </w:t>
            </w:r>
            <w:r w:rsidRPr="00937E72" w:rsidR="00937E72">
              <w:rPr>
                <w:sz w:val="20"/>
                <w:szCs w:val="20"/>
              </w:rPr>
              <w:t>third-party</w:t>
            </w:r>
            <w:r w:rsidRPr="00937E72">
              <w:rPr>
                <w:sz w:val="20"/>
                <w:szCs w:val="20"/>
              </w:rPr>
              <w:t xml:space="preserve"> receptor</w:t>
            </w:r>
          </w:p>
          <w:p w:rsidRPr="00937E72" w:rsidR="006D7EF5" w:rsidP="00194619" w:rsidRDefault="006D7EF5" w14:paraId="1EBB9F05" w14:textId="77777777">
            <w:pPr>
              <w:rPr>
                <w:sz w:val="20"/>
                <w:szCs w:val="20"/>
              </w:rPr>
            </w:pPr>
          </w:p>
          <w:p w:rsidRPr="00937E72" w:rsidR="006D7EF5" w:rsidP="00194619" w:rsidRDefault="002627D8" w14:paraId="395FF7A3" w14:textId="1360C741">
            <w:pPr>
              <w:rPr>
                <w:sz w:val="20"/>
                <w:szCs w:val="20"/>
              </w:rPr>
            </w:pPr>
            <w:r w:rsidRPr="00937E72">
              <w:rPr>
                <w:sz w:val="20"/>
                <w:szCs w:val="20"/>
              </w:rPr>
              <w:t xml:space="preserve">B – operational measures in place include the </w:t>
            </w:r>
            <w:r w:rsidRPr="00937E72" w:rsidR="00930731">
              <w:rPr>
                <w:sz w:val="20"/>
                <w:szCs w:val="20"/>
              </w:rPr>
              <w:t xml:space="preserve">inspection and </w:t>
            </w:r>
            <w:r w:rsidRPr="00937E72" w:rsidR="00937E72">
              <w:rPr>
                <w:sz w:val="20"/>
                <w:szCs w:val="20"/>
              </w:rPr>
              <w:t>maintenance</w:t>
            </w:r>
            <w:r w:rsidRPr="00937E72" w:rsidR="00930731">
              <w:rPr>
                <w:sz w:val="20"/>
                <w:szCs w:val="20"/>
              </w:rPr>
              <w:t xml:space="preserve"> of equipment within the </w:t>
            </w:r>
            <w:r w:rsidRPr="00937E72" w:rsidR="00937E72">
              <w:rPr>
                <w:sz w:val="20"/>
                <w:szCs w:val="20"/>
              </w:rPr>
              <w:t>manufacturer’s</w:t>
            </w:r>
            <w:r w:rsidRPr="00937E72" w:rsidR="00930731">
              <w:rPr>
                <w:sz w:val="20"/>
                <w:szCs w:val="20"/>
              </w:rPr>
              <w:t xml:space="preserve"> </w:t>
            </w:r>
            <w:r w:rsidRPr="00937E72" w:rsidR="00082BF5">
              <w:rPr>
                <w:sz w:val="20"/>
                <w:szCs w:val="20"/>
              </w:rPr>
              <w:t xml:space="preserve">recommendations the closing of doors when not in use and the proper </w:t>
            </w:r>
            <w:r w:rsidRPr="00937E72" w:rsidR="00937E72">
              <w:rPr>
                <w:sz w:val="20"/>
                <w:szCs w:val="20"/>
              </w:rPr>
              <w:t>training</w:t>
            </w:r>
            <w:r w:rsidRPr="00937E72" w:rsidR="00082BF5">
              <w:rPr>
                <w:sz w:val="20"/>
                <w:szCs w:val="20"/>
              </w:rPr>
              <w:t xml:space="preserve"> of operators, balancing of fans and </w:t>
            </w:r>
            <w:r w:rsidRPr="00937E72" w:rsidR="00937E72">
              <w:rPr>
                <w:sz w:val="20"/>
                <w:szCs w:val="20"/>
              </w:rPr>
              <w:t>noise</w:t>
            </w:r>
            <w:r w:rsidRPr="00937E72" w:rsidR="00082BF5">
              <w:rPr>
                <w:sz w:val="20"/>
                <w:szCs w:val="20"/>
              </w:rPr>
              <w:t xml:space="preserve"> controls on planning </w:t>
            </w:r>
            <w:r w:rsidRPr="00937E72" w:rsidR="00937E72">
              <w:rPr>
                <w:sz w:val="20"/>
                <w:szCs w:val="20"/>
              </w:rPr>
              <w:t>permission</w:t>
            </w:r>
            <w:r w:rsidRPr="00937E72" w:rsidR="00082BF5">
              <w:rPr>
                <w:sz w:val="20"/>
                <w:szCs w:val="20"/>
              </w:rPr>
              <w:t>.</w:t>
            </w:r>
          </w:p>
          <w:p w:rsidRPr="00937E72" w:rsidR="00082BF5" w:rsidP="00194619" w:rsidRDefault="00082BF5" w14:paraId="247931B2" w14:textId="77777777">
            <w:pPr>
              <w:rPr>
                <w:sz w:val="20"/>
                <w:szCs w:val="20"/>
              </w:rPr>
            </w:pPr>
          </w:p>
          <w:p w:rsidRPr="00937E72" w:rsidR="00082BF5" w:rsidP="00194619" w:rsidRDefault="00082BF5" w14:paraId="7DC91AAB" w14:textId="27398B69">
            <w:pPr>
              <w:rPr>
                <w:sz w:val="20"/>
                <w:szCs w:val="20"/>
              </w:rPr>
            </w:pPr>
            <w:r w:rsidRPr="00937E72">
              <w:rPr>
                <w:sz w:val="20"/>
                <w:szCs w:val="20"/>
              </w:rPr>
              <w:t xml:space="preserve">C – all equipment is assessed on purchased for </w:t>
            </w:r>
            <w:r w:rsidRPr="00937E72" w:rsidR="00F55223">
              <w:rPr>
                <w:sz w:val="20"/>
                <w:szCs w:val="20"/>
              </w:rPr>
              <w:t>environmental emissions and compliance to noise minimisation</w:t>
            </w:r>
          </w:p>
          <w:p w:rsidRPr="00937E72" w:rsidR="00F55223" w:rsidP="00194619" w:rsidRDefault="00F55223" w14:paraId="2E8E6415" w14:textId="76C399BA">
            <w:pPr>
              <w:rPr>
                <w:sz w:val="20"/>
                <w:szCs w:val="20"/>
              </w:rPr>
            </w:pPr>
            <w:r w:rsidRPr="00937E72">
              <w:rPr>
                <w:sz w:val="20"/>
                <w:szCs w:val="20"/>
              </w:rPr>
              <w:t>D – all equipment is fitted with statutory noise reduction equipment</w:t>
            </w:r>
          </w:p>
          <w:p w:rsidRPr="00937E72" w:rsidR="00F55223" w:rsidP="00194619" w:rsidRDefault="00F55223" w14:paraId="58918281" w14:textId="3627020D">
            <w:pPr>
              <w:rPr>
                <w:sz w:val="20"/>
                <w:szCs w:val="20"/>
              </w:rPr>
            </w:pPr>
          </w:p>
          <w:p w:rsidRPr="00937E72" w:rsidR="00F55223" w:rsidP="00194619" w:rsidRDefault="00F55223" w14:paraId="6CBAA3F6" w14:textId="104C2074">
            <w:pPr>
              <w:rPr>
                <w:sz w:val="20"/>
                <w:szCs w:val="20"/>
              </w:rPr>
            </w:pPr>
            <w:r w:rsidRPr="00937E72">
              <w:rPr>
                <w:sz w:val="20"/>
                <w:szCs w:val="20"/>
              </w:rPr>
              <w:t xml:space="preserve">E </w:t>
            </w:r>
            <w:r w:rsidRPr="00937E72" w:rsidR="00937E72">
              <w:rPr>
                <w:sz w:val="20"/>
                <w:szCs w:val="20"/>
              </w:rPr>
              <w:t>–</w:t>
            </w:r>
            <w:r w:rsidRPr="00937E72">
              <w:rPr>
                <w:sz w:val="20"/>
                <w:szCs w:val="20"/>
              </w:rPr>
              <w:t xml:space="preserve"> </w:t>
            </w:r>
            <w:r w:rsidRPr="00937E72" w:rsidR="00937E72">
              <w:rPr>
                <w:sz w:val="20"/>
                <w:szCs w:val="20"/>
              </w:rPr>
              <w:t>all operations take place as per the current set up for which noise controls are already in place.</w:t>
            </w:r>
          </w:p>
          <w:p w:rsidRPr="00CC5F48" w:rsidR="00AF55A2" w:rsidP="00194619" w:rsidRDefault="00AF55A2" w14:paraId="2C572011" w14:textId="77777777">
            <w:pPr>
              <w:rPr>
                <w:color w:val="FF0000"/>
                <w:sz w:val="20"/>
                <w:szCs w:val="20"/>
              </w:rPr>
            </w:pPr>
          </w:p>
        </w:tc>
      </w:tr>
      <w:tr w:rsidRPr="00CC5F48" w:rsidR="005945D4" w:rsidTr="56EFA3B3" w14:paraId="0BB89498" w14:textId="77777777">
        <w:tc>
          <w:tcPr>
            <w:tcW w:w="4395" w:type="dxa"/>
            <w:tcMar/>
          </w:tcPr>
          <w:p w:rsidRPr="00CC5F48" w:rsidR="005945D4" w:rsidP="00194619" w:rsidRDefault="005945D4" w14:paraId="3878FFAA" w14:textId="77777777">
            <w:pPr>
              <w:rPr>
                <w:sz w:val="20"/>
                <w:szCs w:val="20"/>
              </w:rPr>
            </w:pPr>
            <w:r w:rsidRPr="00CC5F48">
              <w:rPr>
                <w:sz w:val="20"/>
                <w:szCs w:val="20"/>
              </w:rPr>
              <w:t>BAT 19 Manage water effectively by managing water use, recirculating water where appropriate, reducing the chance of overflows, roofing waste storage areas, impermeable surfacing and adequate drainage.</w:t>
            </w:r>
          </w:p>
        </w:tc>
        <w:tc>
          <w:tcPr>
            <w:tcW w:w="5953" w:type="dxa"/>
            <w:tcMar/>
          </w:tcPr>
          <w:p w:rsidR="004A581C" w:rsidP="00194619" w:rsidRDefault="004A581C" w14:paraId="65AEC4FB" w14:textId="77777777">
            <w:pPr>
              <w:rPr>
                <w:sz w:val="20"/>
                <w:szCs w:val="20"/>
              </w:rPr>
            </w:pPr>
          </w:p>
          <w:p w:rsidR="004A581C" w:rsidP="00194619" w:rsidRDefault="004A581C" w14:paraId="583E3800" w14:textId="77777777">
            <w:pPr>
              <w:rPr>
                <w:sz w:val="20"/>
                <w:szCs w:val="20"/>
              </w:rPr>
            </w:pPr>
            <w:r>
              <w:rPr>
                <w:sz w:val="20"/>
                <w:szCs w:val="20"/>
              </w:rPr>
              <w:t xml:space="preserve">The site is designed to capture and reuse all water where possible. </w:t>
            </w:r>
          </w:p>
          <w:p w:rsidR="004A581C" w:rsidP="00194619" w:rsidRDefault="004A581C" w14:paraId="5A3C7460" w14:textId="77777777">
            <w:pPr>
              <w:rPr>
                <w:sz w:val="20"/>
                <w:szCs w:val="20"/>
              </w:rPr>
            </w:pPr>
          </w:p>
          <w:p w:rsidR="00E63237" w:rsidP="00194619" w:rsidRDefault="004A581C" w14:paraId="566E3436" w14:textId="77777777">
            <w:pPr>
              <w:rPr>
                <w:sz w:val="20"/>
                <w:szCs w:val="20"/>
              </w:rPr>
            </w:pPr>
            <w:r>
              <w:rPr>
                <w:sz w:val="20"/>
                <w:szCs w:val="20"/>
              </w:rPr>
              <w:t xml:space="preserve">Segregated water </w:t>
            </w:r>
            <w:r w:rsidR="00E63237">
              <w:rPr>
                <w:sz w:val="20"/>
                <w:szCs w:val="20"/>
              </w:rPr>
              <w:t>for pas and non-</w:t>
            </w:r>
            <w:proofErr w:type="gramStart"/>
            <w:r w:rsidR="00E63237">
              <w:rPr>
                <w:sz w:val="20"/>
                <w:szCs w:val="20"/>
              </w:rPr>
              <w:t>pas</w:t>
            </w:r>
            <w:proofErr w:type="gramEnd"/>
            <w:r w:rsidR="00E63237">
              <w:rPr>
                <w:sz w:val="20"/>
                <w:szCs w:val="20"/>
              </w:rPr>
              <w:t xml:space="preserve"> inputs shall be maintained with complete hydraulic separation</w:t>
            </w:r>
          </w:p>
          <w:p w:rsidR="00E63237" w:rsidP="00194619" w:rsidRDefault="00E63237" w14:paraId="12CC76C8" w14:textId="77777777">
            <w:pPr>
              <w:rPr>
                <w:sz w:val="20"/>
                <w:szCs w:val="20"/>
              </w:rPr>
            </w:pPr>
          </w:p>
          <w:p w:rsidR="003B6066" w:rsidP="00194619" w:rsidRDefault="00E63237" w14:paraId="35801600" w14:textId="3D33376C">
            <w:pPr>
              <w:rPr>
                <w:sz w:val="20"/>
                <w:szCs w:val="20"/>
              </w:rPr>
            </w:pPr>
            <w:r>
              <w:rPr>
                <w:sz w:val="20"/>
                <w:szCs w:val="20"/>
              </w:rPr>
              <w:t xml:space="preserve">Water shall be reused for input material </w:t>
            </w:r>
            <w:r w:rsidR="003B6066">
              <w:rPr>
                <w:sz w:val="20"/>
                <w:szCs w:val="20"/>
              </w:rPr>
              <w:t>moisture</w:t>
            </w:r>
            <w:r>
              <w:rPr>
                <w:sz w:val="20"/>
                <w:szCs w:val="20"/>
              </w:rPr>
              <w:t xml:space="preserve"> correction </w:t>
            </w:r>
          </w:p>
          <w:p w:rsidR="003B6066" w:rsidP="00194619" w:rsidRDefault="003B6066" w14:paraId="53B1DB35" w14:textId="77777777">
            <w:pPr>
              <w:rPr>
                <w:sz w:val="20"/>
                <w:szCs w:val="20"/>
              </w:rPr>
            </w:pPr>
          </w:p>
          <w:p w:rsidR="003B6066" w:rsidP="00194619" w:rsidRDefault="003B6066" w14:paraId="7FDC2A1B" w14:textId="77777777">
            <w:pPr>
              <w:rPr>
                <w:sz w:val="20"/>
                <w:szCs w:val="20"/>
              </w:rPr>
            </w:pPr>
            <w:r>
              <w:rPr>
                <w:sz w:val="20"/>
                <w:szCs w:val="20"/>
              </w:rPr>
              <w:t>All surfaces are impermeable in line with CIRIA 736</w:t>
            </w:r>
          </w:p>
          <w:p w:rsidR="003B6066" w:rsidP="00194619" w:rsidRDefault="003B6066" w14:paraId="269B62EB" w14:textId="77777777">
            <w:pPr>
              <w:rPr>
                <w:sz w:val="20"/>
                <w:szCs w:val="20"/>
              </w:rPr>
            </w:pPr>
          </w:p>
          <w:p w:rsidR="003B6066" w:rsidP="00194619" w:rsidRDefault="003B6066" w14:paraId="3EADFEDD" w14:textId="08ABB0F2">
            <w:pPr>
              <w:rPr>
                <w:sz w:val="20"/>
                <w:szCs w:val="20"/>
              </w:rPr>
            </w:pPr>
            <w:r>
              <w:rPr>
                <w:sz w:val="20"/>
                <w:szCs w:val="20"/>
              </w:rPr>
              <w:t>All tanks are in line with relevant CIRIA standards</w:t>
            </w:r>
          </w:p>
          <w:p w:rsidR="003B6066" w:rsidP="00194619" w:rsidRDefault="003B6066" w14:paraId="64D35E04" w14:textId="77777777">
            <w:pPr>
              <w:rPr>
                <w:sz w:val="20"/>
                <w:szCs w:val="20"/>
              </w:rPr>
            </w:pPr>
          </w:p>
          <w:p w:rsidR="003B6066" w:rsidP="00194619" w:rsidRDefault="003B6066" w14:paraId="3C14EC4A" w14:textId="58204A41">
            <w:pPr>
              <w:rPr>
                <w:sz w:val="20"/>
                <w:szCs w:val="20"/>
              </w:rPr>
            </w:pPr>
            <w:r>
              <w:rPr>
                <w:sz w:val="20"/>
                <w:szCs w:val="20"/>
              </w:rPr>
              <w:t>Waste storage areas are rooved where appropriate (not applicable for open windrow as it is impossible IVC bio drying and IVC composting only)</w:t>
            </w:r>
          </w:p>
          <w:p w:rsidR="003B6066" w:rsidP="00194619" w:rsidRDefault="003B6066" w14:paraId="0F28F12D" w14:textId="77777777">
            <w:pPr>
              <w:rPr>
                <w:sz w:val="20"/>
                <w:szCs w:val="20"/>
              </w:rPr>
            </w:pPr>
          </w:p>
          <w:p w:rsidR="003B6066" w:rsidP="00194619" w:rsidRDefault="003B6066" w14:paraId="46733B09" w14:textId="51BD8542">
            <w:pPr>
              <w:rPr>
                <w:sz w:val="20"/>
                <w:szCs w:val="20"/>
              </w:rPr>
            </w:pPr>
            <w:r>
              <w:rPr>
                <w:sz w:val="20"/>
                <w:szCs w:val="20"/>
              </w:rPr>
              <w:t xml:space="preserve">All drainage infrastructure is designed to </w:t>
            </w:r>
            <w:r w:rsidR="0079687B">
              <w:rPr>
                <w:sz w:val="20"/>
                <w:szCs w:val="20"/>
              </w:rPr>
              <w:t>contain the required amount of runoff</w:t>
            </w:r>
          </w:p>
          <w:p w:rsidR="0079687B" w:rsidP="00194619" w:rsidRDefault="0079687B" w14:paraId="257E44FB" w14:textId="77777777">
            <w:pPr>
              <w:rPr>
                <w:sz w:val="20"/>
                <w:szCs w:val="20"/>
              </w:rPr>
            </w:pPr>
          </w:p>
          <w:p w:rsidR="0079687B" w:rsidP="00194619" w:rsidRDefault="0079687B" w14:paraId="79BBFD96" w14:textId="4E0FF169">
            <w:pPr>
              <w:rPr>
                <w:sz w:val="20"/>
                <w:szCs w:val="20"/>
              </w:rPr>
            </w:pPr>
            <w:r>
              <w:rPr>
                <w:sz w:val="20"/>
                <w:szCs w:val="20"/>
              </w:rPr>
              <w:t>Buffer storage is included within the site capacity as per the FPP.</w:t>
            </w:r>
          </w:p>
          <w:p w:rsidRPr="00CC5F48" w:rsidR="005945D4" w:rsidP="00194619" w:rsidRDefault="005945D4" w14:paraId="1D602001" w14:textId="0CA061FF">
            <w:pPr>
              <w:rPr>
                <w:sz w:val="20"/>
                <w:szCs w:val="20"/>
              </w:rPr>
            </w:pPr>
            <w:r>
              <w:rPr>
                <w:sz w:val="20"/>
                <w:szCs w:val="20"/>
              </w:rPr>
              <w:t xml:space="preserve"> </w:t>
            </w:r>
          </w:p>
        </w:tc>
      </w:tr>
      <w:tr w:rsidRPr="00CC5F48" w:rsidR="005945D4" w:rsidTr="56EFA3B3" w14:paraId="49986D30" w14:textId="77777777">
        <w:tc>
          <w:tcPr>
            <w:tcW w:w="4395" w:type="dxa"/>
            <w:tcMar/>
          </w:tcPr>
          <w:p w:rsidRPr="00CC5F48" w:rsidR="005945D4" w:rsidP="00194619" w:rsidRDefault="005945D4" w14:paraId="4329309C" w14:textId="77777777">
            <w:pPr>
              <w:rPr>
                <w:sz w:val="20"/>
                <w:szCs w:val="20"/>
              </w:rPr>
            </w:pPr>
            <w:r w:rsidRPr="00CC5F48">
              <w:rPr>
                <w:sz w:val="20"/>
                <w:szCs w:val="20"/>
              </w:rPr>
              <w:t>BAT 20 treatment of wastewater</w:t>
            </w:r>
          </w:p>
        </w:tc>
        <w:tc>
          <w:tcPr>
            <w:tcW w:w="5953" w:type="dxa"/>
            <w:tcMar/>
          </w:tcPr>
          <w:p w:rsidR="0079687B" w:rsidP="00194619" w:rsidRDefault="0079687B" w14:paraId="4DEAB7F6" w14:textId="77777777">
            <w:pPr>
              <w:rPr>
                <w:sz w:val="20"/>
                <w:szCs w:val="20"/>
              </w:rPr>
            </w:pPr>
          </w:p>
          <w:p w:rsidR="005945D4" w:rsidP="00194619" w:rsidRDefault="005945D4" w14:paraId="148AE809" w14:textId="63352AF9">
            <w:pPr>
              <w:rPr>
                <w:sz w:val="20"/>
                <w:szCs w:val="20"/>
              </w:rPr>
            </w:pPr>
            <w:r w:rsidRPr="00CC5F48">
              <w:rPr>
                <w:sz w:val="20"/>
                <w:szCs w:val="20"/>
              </w:rPr>
              <w:t xml:space="preserve">Water in the lagoon will be aerated to reduce odour but will not be specifically treated, instead it will be tankered off to a </w:t>
            </w:r>
            <w:proofErr w:type="gramStart"/>
            <w:r w:rsidRPr="00CC5F48">
              <w:rPr>
                <w:sz w:val="20"/>
                <w:szCs w:val="20"/>
              </w:rPr>
              <w:t>waste water</w:t>
            </w:r>
            <w:proofErr w:type="gramEnd"/>
            <w:r w:rsidRPr="00CC5F48">
              <w:rPr>
                <w:sz w:val="20"/>
                <w:szCs w:val="20"/>
              </w:rPr>
              <w:t xml:space="preserve"> treatment works if required</w:t>
            </w:r>
            <w:r>
              <w:rPr>
                <w:sz w:val="20"/>
                <w:szCs w:val="20"/>
              </w:rPr>
              <w:t xml:space="preserve"> or to another ENVAR site for use in the active composting process</w:t>
            </w:r>
            <w:r w:rsidR="0079687B">
              <w:rPr>
                <w:sz w:val="20"/>
                <w:szCs w:val="20"/>
              </w:rPr>
              <w:t xml:space="preserve"> if it complies with the PAS composting process. Bio drying water shall be kept separate and taken for </w:t>
            </w:r>
            <w:r w:rsidR="0079687B">
              <w:rPr>
                <w:sz w:val="20"/>
                <w:szCs w:val="20"/>
              </w:rPr>
              <w:t>recovery at a suitably licenced site or it shall be re-used in moisture correction</w:t>
            </w:r>
            <w:r>
              <w:rPr>
                <w:sz w:val="20"/>
                <w:szCs w:val="20"/>
              </w:rPr>
              <w:t xml:space="preserve">. </w:t>
            </w:r>
          </w:p>
          <w:p w:rsidR="0079687B" w:rsidP="00194619" w:rsidRDefault="0079687B" w14:paraId="6E8BD4E2" w14:textId="77777777">
            <w:pPr>
              <w:rPr>
                <w:sz w:val="20"/>
                <w:szCs w:val="20"/>
              </w:rPr>
            </w:pPr>
          </w:p>
          <w:p w:rsidR="0079687B" w:rsidP="00194619" w:rsidRDefault="0079687B" w14:paraId="225B07C7" w14:textId="07B2E8F3">
            <w:pPr>
              <w:rPr>
                <w:sz w:val="20"/>
                <w:szCs w:val="20"/>
              </w:rPr>
            </w:pPr>
            <w:r>
              <w:rPr>
                <w:sz w:val="20"/>
                <w:szCs w:val="20"/>
              </w:rPr>
              <w:t xml:space="preserve">An activated sludge treatment process is applicable with chemical </w:t>
            </w:r>
            <w:r w:rsidR="00C4288F">
              <w:rPr>
                <w:sz w:val="20"/>
                <w:szCs w:val="20"/>
              </w:rPr>
              <w:t>flocculation</w:t>
            </w:r>
            <w:r>
              <w:rPr>
                <w:sz w:val="20"/>
                <w:szCs w:val="20"/>
              </w:rPr>
              <w:t xml:space="preserve"> and </w:t>
            </w:r>
            <w:r w:rsidR="00C4288F">
              <w:rPr>
                <w:sz w:val="20"/>
                <w:szCs w:val="20"/>
              </w:rPr>
              <w:t xml:space="preserve">coagulation for pas composting </w:t>
            </w:r>
            <w:proofErr w:type="gramStart"/>
            <w:r w:rsidR="00C4288F">
              <w:rPr>
                <w:sz w:val="20"/>
                <w:szCs w:val="20"/>
              </w:rPr>
              <w:t>waste water</w:t>
            </w:r>
            <w:proofErr w:type="gramEnd"/>
            <w:r w:rsidR="00C4288F">
              <w:rPr>
                <w:sz w:val="20"/>
                <w:szCs w:val="20"/>
              </w:rPr>
              <w:t>.</w:t>
            </w:r>
          </w:p>
          <w:p w:rsidRPr="00CC5F48" w:rsidR="0079687B" w:rsidP="00194619" w:rsidRDefault="0079687B" w14:paraId="1E3A9CA7" w14:textId="77777777">
            <w:pPr>
              <w:rPr>
                <w:sz w:val="20"/>
                <w:szCs w:val="20"/>
              </w:rPr>
            </w:pPr>
          </w:p>
        </w:tc>
      </w:tr>
      <w:tr w:rsidRPr="00CC5F48" w:rsidR="005945D4" w:rsidTr="56EFA3B3" w14:paraId="78789574" w14:textId="77777777">
        <w:tc>
          <w:tcPr>
            <w:tcW w:w="4395" w:type="dxa"/>
            <w:tcMar/>
          </w:tcPr>
          <w:p w:rsidRPr="00CC5F48" w:rsidR="005945D4" w:rsidP="00194619" w:rsidRDefault="005945D4" w14:paraId="77A19EF4" w14:textId="77777777">
            <w:pPr>
              <w:rPr>
                <w:sz w:val="20"/>
                <w:szCs w:val="20"/>
              </w:rPr>
            </w:pPr>
            <w:r w:rsidRPr="00CC5F48">
              <w:rPr>
                <w:sz w:val="20"/>
                <w:szCs w:val="20"/>
              </w:rPr>
              <w:t>BAT 21 Limit emissions from incidents by protecting plant from malevolent acts, effective controls, prevention of fire, incident management plan, logging incidents and reviewing for</w:t>
            </w:r>
          </w:p>
        </w:tc>
        <w:tc>
          <w:tcPr>
            <w:tcW w:w="5953" w:type="dxa"/>
            <w:tcMar/>
          </w:tcPr>
          <w:p w:rsidR="00C4288F" w:rsidP="00194619" w:rsidRDefault="00C4288F" w14:paraId="7EC1D246" w14:textId="77777777">
            <w:pPr>
              <w:rPr>
                <w:sz w:val="20"/>
                <w:szCs w:val="20"/>
              </w:rPr>
            </w:pPr>
          </w:p>
          <w:p w:rsidR="005945D4" w:rsidP="00194619" w:rsidRDefault="005945D4" w14:paraId="74581978" w14:textId="77777777">
            <w:pPr>
              <w:rPr>
                <w:sz w:val="20"/>
                <w:szCs w:val="20"/>
              </w:rPr>
            </w:pPr>
            <w:r w:rsidRPr="00CC5F48">
              <w:rPr>
                <w:sz w:val="20"/>
                <w:szCs w:val="20"/>
              </w:rPr>
              <w:t>A Fire Prevention Plan has been developed for the site, including management of firewater</w:t>
            </w:r>
            <w:r>
              <w:rPr>
                <w:sz w:val="20"/>
                <w:szCs w:val="20"/>
              </w:rPr>
              <w:t>, this plan will be kept up to date and reflect changes at the site</w:t>
            </w:r>
            <w:r w:rsidRPr="00CC5F48">
              <w:rPr>
                <w:sz w:val="20"/>
                <w:szCs w:val="20"/>
              </w:rPr>
              <w:t>.  There will be safe means to isolate plant in the event of an incident. Site security in place including fencing around the site, all incidents and near misses logged as reviewed on a regular basis for lessons learned.</w:t>
            </w:r>
          </w:p>
          <w:p w:rsidR="007D5C3E" w:rsidP="00194619" w:rsidRDefault="007D5C3E" w14:paraId="3153DB63" w14:textId="77777777">
            <w:pPr>
              <w:rPr>
                <w:sz w:val="20"/>
                <w:szCs w:val="20"/>
              </w:rPr>
            </w:pPr>
          </w:p>
          <w:p w:rsidR="007D5C3E" w:rsidP="00194619" w:rsidRDefault="007D5C3E" w14:paraId="14FFE172" w14:textId="37B8F137">
            <w:pPr>
              <w:rPr>
                <w:sz w:val="20"/>
                <w:szCs w:val="20"/>
              </w:rPr>
            </w:pPr>
            <w:r>
              <w:rPr>
                <w:sz w:val="20"/>
                <w:szCs w:val="20"/>
              </w:rPr>
              <w:t xml:space="preserve">Procedures are in place for </w:t>
            </w:r>
            <w:r w:rsidR="005B5429">
              <w:rPr>
                <w:sz w:val="20"/>
                <w:szCs w:val="20"/>
              </w:rPr>
              <w:t>containment and emissions management a log and all appropriate procedures to follow up and learn from such incidents. Included within the site procedures for non-conformance and corrective actions in line with 14001.</w:t>
            </w:r>
          </w:p>
          <w:p w:rsidRPr="00CC5F48" w:rsidR="008707F0" w:rsidP="00194619" w:rsidRDefault="008707F0" w14:paraId="0E5BF2A6" w14:textId="759F63BA">
            <w:pPr>
              <w:rPr>
                <w:sz w:val="20"/>
                <w:szCs w:val="20"/>
              </w:rPr>
            </w:pPr>
          </w:p>
        </w:tc>
      </w:tr>
      <w:tr w:rsidRPr="00CC5F48" w:rsidR="005945D4" w:rsidTr="56EFA3B3" w14:paraId="70DCB052" w14:textId="77777777">
        <w:tc>
          <w:tcPr>
            <w:tcW w:w="4395" w:type="dxa"/>
            <w:tcMar/>
          </w:tcPr>
          <w:p w:rsidRPr="00CC5F48" w:rsidR="005945D4" w:rsidP="00194619" w:rsidRDefault="005945D4" w14:paraId="450A8A76" w14:textId="77777777">
            <w:pPr>
              <w:rPr>
                <w:sz w:val="20"/>
                <w:szCs w:val="20"/>
              </w:rPr>
            </w:pPr>
            <w:r w:rsidRPr="00CC5F48">
              <w:rPr>
                <w:sz w:val="20"/>
                <w:szCs w:val="20"/>
              </w:rPr>
              <w:t>BAT 22 reduce raw material use by substituting waste</w:t>
            </w:r>
          </w:p>
        </w:tc>
        <w:tc>
          <w:tcPr>
            <w:tcW w:w="5953" w:type="dxa"/>
            <w:tcMar/>
          </w:tcPr>
          <w:p w:rsidR="005945D4" w:rsidP="00194619" w:rsidRDefault="005709C9" w14:paraId="59E2114F" w14:textId="560FA9F1">
            <w:pPr>
              <w:rPr>
                <w:sz w:val="20"/>
                <w:szCs w:val="20"/>
              </w:rPr>
            </w:pPr>
            <w:r w:rsidRPr="56EFA3B3" w:rsidR="005709C9">
              <w:rPr>
                <w:sz w:val="20"/>
                <w:szCs w:val="20"/>
              </w:rPr>
              <w:t xml:space="preserve">The only use of waste appliable to the composting or bio-drying is the re-use of water from the process to amend materials moisture content for </w:t>
            </w:r>
            <w:r w:rsidRPr="56EFA3B3" w:rsidR="005068F0">
              <w:rPr>
                <w:sz w:val="20"/>
                <w:szCs w:val="20"/>
              </w:rPr>
              <w:t>microbial action.</w:t>
            </w:r>
            <w:r w:rsidRPr="56EFA3B3" w:rsidR="01FFAD2F">
              <w:rPr>
                <w:sz w:val="20"/>
                <w:szCs w:val="20"/>
              </w:rPr>
              <w:t xml:space="preserve"> In the </w:t>
            </w:r>
            <w:r w:rsidRPr="56EFA3B3" w:rsidR="01FFAD2F">
              <w:rPr>
                <w:sz w:val="20"/>
                <w:szCs w:val="20"/>
              </w:rPr>
              <w:t>previous</w:t>
            </w:r>
            <w:r w:rsidRPr="56EFA3B3" w:rsidR="01FFAD2F">
              <w:rPr>
                <w:sz w:val="20"/>
                <w:szCs w:val="20"/>
              </w:rPr>
              <w:t xml:space="preserve"> reg 61 </w:t>
            </w:r>
            <w:r w:rsidRPr="56EFA3B3" w:rsidR="01FFAD2F">
              <w:rPr>
                <w:sz w:val="20"/>
                <w:szCs w:val="20"/>
              </w:rPr>
              <w:t>review</w:t>
            </w:r>
            <w:r w:rsidRPr="56EFA3B3" w:rsidR="01FFAD2F">
              <w:rPr>
                <w:sz w:val="20"/>
                <w:szCs w:val="20"/>
              </w:rPr>
              <w:t xml:space="preserve"> the EA concluded this was not relevant.</w:t>
            </w:r>
          </w:p>
          <w:p w:rsidRPr="00CC5F48" w:rsidR="005068F0" w:rsidP="00194619" w:rsidRDefault="005068F0" w14:paraId="406EAC81" w14:textId="47F89ACB">
            <w:pPr>
              <w:rPr>
                <w:sz w:val="20"/>
                <w:szCs w:val="20"/>
              </w:rPr>
            </w:pPr>
          </w:p>
        </w:tc>
      </w:tr>
      <w:tr w:rsidRPr="00CC5F48" w:rsidR="005945D4" w:rsidTr="56EFA3B3" w14:paraId="09939033" w14:textId="77777777">
        <w:tc>
          <w:tcPr>
            <w:tcW w:w="4395" w:type="dxa"/>
            <w:tcMar/>
          </w:tcPr>
          <w:p w:rsidRPr="00CC5F48" w:rsidR="005945D4" w:rsidP="00194619" w:rsidRDefault="005945D4" w14:paraId="5D65235D" w14:textId="77777777">
            <w:pPr>
              <w:rPr>
                <w:sz w:val="20"/>
                <w:szCs w:val="20"/>
              </w:rPr>
            </w:pPr>
            <w:r w:rsidRPr="00CC5F48">
              <w:rPr>
                <w:sz w:val="20"/>
                <w:szCs w:val="20"/>
              </w:rPr>
              <w:t>BAT 23 Energy balance and energy efficiency plan</w:t>
            </w:r>
          </w:p>
        </w:tc>
        <w:tc>
          <w:tcPr>
            <w:tcW w:w="5953" w:type="dxa"/>
            <w:tcMar/>
          </w:tcPr>
          <w:p w:rsidR="005068F0" w:rsidP="00194619" w:rsidRDefault="005068F0" w14:paraId="7F62BE0F" w14:textId="77777777">
            <w:pPr>
              <w:rPr>
                <w:sz w:val="20"/>
                <w:szCs w:val="20"/>
              </w:rPr>
            </w:pPr>
          </w:p>
          <w:p w:rsidR="005945D4" w:rsidP="00194619" w:rsidRDefault="005945D4" w14:paraId="445173CC" w14:textId="03D43786">
            <w:pPr>
              <w:rPr>
                <w:sz w:val="20"/>
                <w:szCs w:val="20"/>
              </w:rPr>
            </w:pPr>
            <w:r w:rsidRPr="00CC5F48">
              <w:rPr>
                <w:sz w:val="20"/>
                <w:szCs w:val="20"/>
              </w:rPr>
              <w:t>Specific energy use recorded.  Energy used will be measured and reviewed on a regular basis. Plant will be properly maintained to prevent excessive use of diesel</w:t>
            </w:r>
            <w:r>
              <w:rPr>
                <w:sz w:val="20"/>
                <w:szCs w:val="20"/>
              </w:rPr>
              <w:t>. Energy efficiency plans will be produced for the site detailing c</w:t>
            </w:r>
            <w:r w:rsidRPr="00BE35C8">
              <w:rPr>
                <w:sz w:val="20"/>
                <w:szCs w:val="20"/>
              </w:rPr>
              <w:t>arbon emissions calculation, emissions reporting and efficiency improvement measures</w:t>
            </w:r>
            <w:r>
              <w:rPr>
                <w:sz w:val="20"/>
                <w:szCs w:val="20"/>
              </w:rPr>
              <w:t xml:space="preserve"> for the Envar group as a whole</w:t>
            </w:r>
          </w:p>
          <w:p w:rsidR="005068F0" w:rsidP="00194619" w:rsidRDefault="005068F0" w14:paraId="5C982EDD" w14:textId="77777777">
            <w:pPr>
              <w:rPr>
                <w:sz w:val="20"/>
                <w:szCs w:val="20"/>
              </w:rPr>
            </w:pPr>
          </w:p>
          <w:p w:rsidR="005068F0" w:rsidP="00194619" w:rsidRDefault="005068F0" w14:paraId="2F4E590C" w14:textId="3E752F0D">
            <w:pPr>
              <w:rPr>
                <w:sz w:val="20"/>
                <w:szCs w:val="20"/>
              </w:rPr>
            </w:pPr>
            <w:r>
              <w:rPr>
                <w:sz w:val="20"/>
                <w:szCs w:val="20"/>
              </w:rPr>
              <w:t>The site maintains a carbon reduction plan and energy efficiency plan in line with carbon reporting requirements and undergoes regular energy efficiency audits from a third party (currently Planet Mark)</w:t>
            </w:r>
          </w:p>
          <w:p w:rsidRPr="00CC5F48" w:rsidR="005068F0" w:rsidP="00194619" w:rsidRDefault="005068F0" w14:paraId="0C0A7E15" w14:textId="77777777">
            <w:pPr>
              <w:rPr>
                <w:color w:val="FF0000"/>
                <w:sz w:val="20"/>
                <w:szCs w:val="20"/>
              </w:rPr>
            </w:pPr>
          </w:p>
        </w:tc>
      </w:tr>
      <w:tr w:rsidRPr="00CC5F48" w:rsidR="005945D4" w:rsidTr="56EFA3B3" w14:paraId="314B16EE" w14:textId="77777777">
        <w:tc>
          <w:tcPr>
            <w:tcW w:w="4395" w:type="dxa"/>
            <w:tcMar/>
          </w:tcPr>
          <w:p w:rsidRPr="00CC5F48" w:rsidR="005945D4" w:rsidP="00194619" w:rsidRDefault="005945D4" w14:paraId="7D0F9A36" w14:textId="77777777">
            <w:pPr>
              <w:rPr>
                <w:sz w:val="20"/>
                <w:szCs w:val="20"/>
              </w:rPr>
            </w:pPr>
            <w:r w:rsidRPr="00CC5F48">
              <w:rPr>
                <w:sz w:val="20"/>
                <w:szCs w:val="20"/>
              </w:rPr>
              <w:t>BAT 24 Reuse of packaging</w:t>
            </w:r>
          </w:p>
        </w:tc>
        <w:tc>
          <w:tcPr>
            <w:tcW w:w="5953" w:type="dxa"/>
            <w:tcMar/>
          </w:tcPr>
          <w:p w:rsidR="005068F0" w:rsidP="00194619" w:rsidRDefault="005068F0" w14:paraId="3A347E07" w14:textId="77777777">
            <w:pPr>
              <w:rPr>
                <w:sz w:val="20"/>
                <w:szCs w:val="20"/>
              </w:rPr>
            </w:pPr>
          </w:p>
          <w:p w:rsidR="005945D4" w:rsidP="00194619" w:rsidRDefault="005945D4" w14:paraId="3E10FE05" w14:textId="2CEDCF3F">
            <w:pPr>
              <w:rPr>
                <w:sz w:val="20"/>
                <w:szCs w:val="20"/>
              </w:rPr>
            </w:pPr>
            <w:r w:rsidRPr="00CC5F48">
              <w:rPr>
                <w:sz w:val="20"/>
                <w:szCs w:val="20"/>
              </w:rPr>
              <w:t>Not applicable. Waste is accepted and dispatched loose.</w:t>
            </w:r>
          </w:p>
          <w:p w:rsidRPr="00CC5F48" w:rsidR="005068F0" w:rsidP="00194619" w:rsidRDefault="005068F0" w14:paraId="5A9C17D4" w14:textId="77777777">
            <w:pPr>
              <w:rPr>
                <w:sz w:val="20"/>
                <w:szCs w:val="20"/>
              </w:rPr>
            </w:pPr>
          </w:p>
        </w:tc>
      </w:tr>
      <w:tr w:rsidRPr="00CC5F48" w:rsidR="005945D4" w:rsidTr="56EFA3B3" w14:paraId="1301C38E" w14:textId="77777777">
        <w:tc>
          <w:tcPr>
            <w:tcW w:w="4395" w:type="dxa"/>
            <w:tcMar/>
          </w:tcPr>
          <w:p w:rsidRPr="00CC5F48" w:rsidR="005945D4" w:rsidP="00194619" w:rsidRDefault="005945D4" w14:paraId="28BB660E" w14:textId="77777777">
            <w:pPr>
              <w:rPr>
                <w:sz w:val="20"/>
                <w:szCs w:val="20"/>
              </w:rPr>
            </w:pPr>
            <w:r w:rsidRPr="00CC5F48">
              <w:rPr>
                <w:sz w:val="20"/>
                <w:szCs w:val="20"/>
              </w:rPr>
              <w:t xml:space="preserve">BAT 25 mechanical treatment of waste </w:t>
            </w:r>
          </w:p>
        </w:tc>
        <w:tc>
          <w:tcPr>
            <w:tcW w:w="5953" w:type="dxa"/>
            <w:tcMar/>
          </w:tcPr>
          <w:p w:rsidR="005068F0" w:rsidP="00194619" w:rsidRDefault="005068F0" w14:paraId="21092420" w14:textId="77777777">
            <w:pPr>
              <w:rPr>
                <w:sz w:val="20"/>
                <w:szCs w:val="20"/>
              </w:rPr>
            </w:pPr>
          </w:p>
          <w:p w:rsidR="005945D4" w:rsidP="00194619" w:rsidRDefault="005945D4" w14:paraId="72BD3D79" w14:textId="00E2B3C0">
            <w:pPr>
              <w:rPr>
                <w:sz w:val="20"/>
                <w:szCs w:val="20"/>
              </w:rPr>
            </w:pPr>
            <w:r w:rsidRPr="00CC5F48">
              <w:rPr>
                <w:sz w:val="20"/>
                <w:szCs w:val="20"/>
              </w:rPr>
              <w:t xml:space="preserve">Shredding of green waste will be done with the appropriate controls and under the guidance of the </w:t>
            </w:r>
            <w:r>
              <w:rPr>
                <w:sz w:val="20"/>
                <w:szCs w:val="20"/>
              </w:rPr>
              <w:t xml:space="preserve">environmental </w:t>
            </w:r>
            <w:r w:rsidRPr="00CC5F48">
              <w:rPr>
                <w:sz w:val="20"/>
                <w:szCs w:val="20"/>
              </w:rPr>
              <w:t xml:space="preserve">management </w:t>
            </w:r>
            <w:r>
              <w:rPr>
                <w:sz w:val="20"/>
                <w:szCs w:val="20"/>
              </w:rPr>
              <w:t>system</w:t>
            </w:r>
            <w:r w:rsidR="000B0B7D">
              <w:rPr>
                <w:sz w:val="20"/>
                <w:szCs w:val="20"/>
              </w:rPr>
              <w:t xml:space="preserve">. This is </w:t>
            </w:r>
            <w:r w:rsidR="002C31E9">
              <w:rPr>
                <w:sz w:val="20"/>
                <w:szCs w:val="20"/>
              </w:rPr>
              <w:t>inside</w:t>
            </w:r>
            <w:r w:rsidR="000B0B7D">
              <w:rPr>
                <w:sz w:val="20"/>
                <w:szCs w:val="20"/>
              </w:rPr>
              <w:t xml:space="preserve"> a building and is not a material type which included </w:t>
            </w:r>
            <w:r w:rsidR="002C31E9">
              <w:rPr>
                <w:sz w:val="20"/>
                <w:szCs w:val="20"/>
              </w:rPr>
              <w:t>BAT25 relevant chemicals scrubbing of extract air is undertaken in any case.</w:t>
            </w:r>
          </w:p>
          <w:p w:rsidRPr="00CC5F48" w:rsidR="005068F0" w:rsidP="00194619" w:rsidRDefault="005068F0" w14:paraId="3846E667" w14:textId="77777777">
            <w:pPr>
              <w:rPr>
                <w:sz w:val="20"/>
                <w:szCs w:val="20"/>
              </w:rPr>
            </w:pPr>
          </w:p>
        </w:tc>
      </w:tr>
      <w:tr w:rsidRPr="00CC5F48" w:rsidR="005945D4" w:rsidTr="56EFA3B3" w14:paraId="45619A90" w14:textId="77777777">
        <w:tc>
          <w:tcPr>
            <w:tcW w:w="4395" w:type="dxa"/>
            <w:tcMar/>
          </w:tcPr>
          <w:p w:rsidRPr="00CC5F48" w:rsidR="005945D4" w:rsidP="00194619" w:rsidRDefault="005945D4" w14:paraId="45B7D2A9" w14:textId="77777777">
            <w:pPr>
              <w:rPr>
                <w:sz w:val="20"/>
                <w:szCs w:val="20"/>
              </w:rPr>
            </w:pPr>
            <w:r w:rsidRPr="00CC5F48">
              <w:rPr>
                <w:sz w:val="20"/>
                <w:szCs w:val="20"/>
              </w:rPr>
              <w:t>BAT 26, 27 and 28 applicable to shredding of metal</w:t>
            </w:r>
          </w:p>
        </w:tc>
        <w:tc>
          <w:tcPr>
            <w:tcW w:w="5953" w:type="dxa"/>
            <w:tcMar/>
          </w:tcPr>
          <w:p w:rsidRPr="00CC5F48" w:rsidR="005945D4" w:rsidP="00194619" w:rsidRDefault="005945D4" w14:paraId="38198073" w14:textId="77777777">
            <w:pPr>
              <w:rPr>
                <w:sz w:val="20"/>
                <w:szCs w:val="20"/>
              </w:rPr>
            </w:pPr>
            <w:r w:rsidRPr="00CC5F48">
              <w:rPr>
                <w:sz w:val="20"/>
                <w:szCs w:val="20"/>
              </w:rPr>
              <w:t xml:space="preserve">Not applicable. </w:t>
            </w:r>
          </w:p>
        </w:tc>
      </w:tr>
      <w:tr w:rsidRPr="00CC5F48" w:rsidR="005945D4" w:rsidTr="56EFA3B3" w14:paraId="00DF4513" w14:textId="77777777">
        <w:tc>
          <w:tcPr>
            <w:tcW w:w="4395" w:type="dxa"/>
            <w:tcMar/>
          </w:tcPr>
          <w:p w:rsidRPr="00CC5F48" w:rsidR="005945D4" w:rsidP="00194619" w:rsidRDefault="005945D4" w14:paraId="4C735789" w14:textId="77777777">
            <w:pPr>
              <w:rPr>
                <w:sz w:val="20"/>
                <w:szCs w:val="20"/>
              </w:rPr>
            </w:pPr>
            <w:r w:rsidRPr="00CC5F48">
              <w:rPr>
                <w:sz w:val="20"/>
                <w:szCs w:val="20"/>
              </w:rPr>
              <w:t>BAT 29 and 30 applicable to treatment of WEEE</w:t>
            </w:r>
          </w:p>
        </w:tc>
        <w:tc>
          <w:tcPr>
            <w:tcW w:w="5953" w:type="dxa"/>
            <w:tcMar/>
          </w:tcPr>
          <w:p w:rsidRPr="00CC5F48" w:rsidR="005945D4" w:rsidP="00194619" w:rsidRDefault="005945D4" w14:paraId="7FF1F8B5" w14:textId="77777777">
            <w:pPr>
              <w:rPr>
                <w:sz w:val="20"/>
                <w:szCs w:val="20"/>
              </w:rPr>
            </w:pPr>
            <w:r w:rsidRPr="00CC5F48">
              <w:rPr>
                <w:sz w:val="20"/>
                <w:szCs w:val="20"/>
              </w:rPr>
              <w:t>Not applicable.</w:t>
            </w:r>
          </w:p>
        </w:tc>
      </w:tr>
      <w:tr w:rsidRPr="00CC5F48" w:rsidR="005945D4" w:rsidTr="56EFA3B3" w14:paraId="76E76E26" w14:textId="77777777">
        <w:tc>
          <w:tcPr>
            <w:tcW w:w="4395" w:type="dxa"/>
            <w:tcMar/>
          </w:tcPr>
          <w:p w:rsidRPr="00CC5F48" w:rsidR="005945D4" w:rsidP="00194619" w:rsidRDefault="005945D4" w14:paraId="10698D32" w14:textId="77777777">
            <w:pPr>
              <w:rPr>
                <w:sz w:val="20"/>
                <w:szCs w:val="20"/>
              </w:rPr>
            </w:pPr>
            <w:r w:rsidRPr="00CC5F48">
              <w:rPr>
                <w:sz w:val="20"/>
                <w:szCs w:val="20"/>
              </w:rPr>
              <w:t>BAT 31 Emissions to Air mechanical treatment of waste</w:t>
            </w:r>
          </w:p>
        </w:tc>
        <w:tc>
          <w:tcPr>
            <w:tcW w:w="5953" w:type="dxa"/>
            <w:tcMar/>
          </w:tcPr>
          <w:p w:rsidRPr="006A1F14" w:rsidR="005945D4" w:rsidP="00194619" w:rsidRDefault="005945D4" w14:paraId="338AE7AB" w14:textId="77777777">
            <w:pPr>
              <w:rPr>
                <w:sz w:val="20"/>
                <w:szCs w:val="20"/>
              </w:rPr>
            </w:pPr>
          </w:p>
          <w:p w:rsidRPr="006A1F14" w:rsidR="00043829" w:rsidP="00194619" w:rsidRDefault="00071A0E" w14:paraId="08522A5C" w14:textId="7FBDDC94">
            <w:pPr>
              <w:rPr>
                <w:sz w:val="20"/>
                <w:szCs w:val="20"/>
              </w:rPr>
            </w:pPr>
            <w:r w:rsidRPr="006A1F14">
              <w:rPr>
                <w:sz w:val="20"/>
                <w:szCs w:val="20"/>
              </w:rPr>
              <w:t xml:space="preserve">Organic </w:t>
            </w:r>
            <w:r w:rsidRPr="006A1F14" w:rsidR="006A1F14">
              <w:rPr>
                <w:sz w:val="20"/>
                <w:szCs w:val="20"/>
              </w:rPr>
              <w:t>compounds</w:t>
            </w:r>
            <w:r w:rsidR="00BD01E0">
              <w:rPr>
                <w:sz w:val="20"/>
                <w:szCs w:val="20"/>
              </w:rPr>
              <w:t xml:space="preserve"> (odour compounds)</w:t>
            </w:r>
            <w:r w:rsidRPr="006A1F14">
              <w:rPr>
                <w:sz w:val="20"/>
                <w:szCs w:val="20"/>
              </w:rPr>
              <w:t xml:space="preserve"> are released from the waste being shredded. Although natural in nature as these derive from natural vegetation and similar biodegradable products</w:t>
            </w:r>
            <w:r w:rsidRPr="006A1F14" w:rsidR="00F428AB">
              <w:rPr>
                <w:sz w:val="20"/>
                <w:szCs w:val="20"/>
              </w:rPr>
              <w:t xml:space="preserve">, these compounds are not those which may be found in more synthetic materials. The </w:t>
            </w:r>
            <w:r w:rsidRPr="006A1F14" w:rsidR="006A1F14">
              <w:rPr>
                <w:sz w:val="20"/>
                <w:szCs w:val="20"/>
              </w:rPr>
              <w:t>extract air is treated through a scrubber and a biofilter</w:t>
            </w:r>
            <w:r w:rsidR="00BD01E0">
              <w:rPr>
                <w:sz w:val="20"/>
                <w:szCs w:val="20"/>
              </w:rPr>
              <w:t xml:space="preserve">. </w:t>
            </w:r>
          </w:p>
          <w:p w:rsidRPr="006A1F14" w:rsidR="00043829" w:rsidP="00194619" w:rsidRDefault="00043829" w14:paraId="3C5A7FD9" w14:textId="3A90B822">
            <w:pPr>
              <w:rPr>
                <w:sz w:val="20"/>
                <w:szCs w:val="20"/>
              </w:rPr>
            </w:pPr>
          </w:p>
        </w:tc>
      </w:tr>
      <w:tr w:rsidRPr="00CC5F48" w:rsidR="005945D4" w:rsidTr="56EFA3B3" w14:paraId="12C0BC16" w14:textId="77777777">
        <w:tc>
          <w:tcPr>
            <w:tcW w:w="4395" w:type="dxa"/>
            <w:tcMar/>
          </w:tcPr>
          <w:p w:rsidRPr="00CC5F48" w:rsidR="005945D4" w:rsidP="00194619" w:rsidRDefault="005945D4" w14:paraId="2779A6E3" w14:textId="77777777">
            <w:pPr>
              <w:rPr>
                <w:sz w:val="20"/>
                <w:szCs w:val="20"/>
              </w:rPr>
            </w:pPr>
            <w:r w:rsidRPr="00CC5F48">
              <w:rPr>
                <w:sz w:val="20"/>
                <w:szCs w:val="20"/>
              </w:rPr>
              <w:t>BAT 32 applicable to treatment of WEEE</w:t>
            </w:r>
          </w:p>
        </w:tc>
        <w:tc>
          <w:tcPr>
            <w:tcW w:w="5953" w:type="dxa"/>
            <w:tcMar/>
          </w:tcPr>
          <w:p w:rsidRPr="00CC5F48" w:rsidR="005945D4" w:rsidP="00194619" w:rsidRDefault="005945D4" w14:paraId="01040858" w14:textId="77777777">
            <w:pPr>
              <w:rPr>
                <w:sz w:val="20"/>
                <w:szCs w:val="20"/>
              </w:rPr>
            </w:pPr>
            <w:r w:rsidRPr="00CC5F48">
              <w:rPr>
                <w:sz w:val="20"/>
                <w:szCs w:val="20"/>
              </w:rPr>
              <w:t xml:space="preserve">Not applicable. </w:t>
            </w:r>
          </w:p>
        </w:tc>
      </w:tr>
      <w:tr w:rsidRPr="00CC5F48" w:rsidR="005945D4" w:rsidTr="56EFA3B3" w14:paraId="37754769" w14:textId="77777777">
        <w:tc>
          <w:tcPr>
            <w:tcW w:w="4395" w:type="dxa"/>
            <w:tcMar/>
          </w:tcPr>
          <w:p w:rsidRPr="00CC5F48" w:rsidR="005945D4" w:rsidP="00194619" w:rsidRDefault="005945D4" w14:paraId="06FC609A" w14:textId="77777777">
            <w:pPr>
              <w:rPr>
                <w:sz w:val="20"/>
                <w:highlight w:val="yellow"/>
              </w:rPr>
            </w:pPr>
            <w:r w:rsidRPr="00CC5F48">
              <w:rPr>
                <w:sz w:val="20"/>
              </w:rPr>
              <w:t>BAT 33 reduce odour emissions and to improve the overall environmental performance</w:t>
            </w:r>
          </w:p>
        </w:tc>
        <w:tc>
          <w:tcPr>
            <w:tcW w:w="5953" w:type="dxa"/>
            <w:tcMar/>
          </w:tcPr>
          <w:p w:rsidR="005945D4" w:rsidP="00194619" w:rsidRDefault="005945D4" w14:paraId="66485613" w14:textId="54160C5A">
            <w:pPr>
              <w:rPr>
                <w:sz w:val="20"/>
              </w:rPr>
            </w:pPr>
            <w:r w:rsidRPr="00CC5F48">
              <w:rPr>
                <w:sz w:val="20"/>
              </w:rPr>
              <w:t xml:space="preserve">An odour risk assessment had been conducted for the </w:t>
            </w:r>
            <w:r w:rsidR="00746A6A">
              <w:rPr>
                <w:sz w:val="20"/>
              </w:rPr>
              <w:t xml:space="preserve">system which is designed to treat the proposed </w:t>
            </w:r>
            <w:r w:rsidR="00734C73">
              <w:rPr>
                <w:sz w:val="20"/>
              </w:rPr>
              <w:t>waste,</w:t>
            </w:r>
            <w:r w:rsidR="00746A6A">
              <w:rPr>
                <w:sz w:val="20"/>
              </w:rPr>
              <w:t xml:space="preserve"> and which is currently also licenced to do so</w:t>
            </w:r>
            <w:r w:rsidR="00734C73">
              <w:rPr>
                <w:sz w:val="20"/>
              </w:rPr>
              <w:t xml:space="preserve"> albeit for another end purpose</w:t>
            </w:r>
            <w:r w:rsidRPr="00CC5F48">
              <w:rPr>
                <w:sz w:val="20"/>
              </w:rPr>
              <w:t>. Pre acceptance and waste acceptance undertaken on site as per the EMS</w:t>
            </w:r>
            <w:r w:rsidR="00734C73">
              <w:rPr>
                <w:sz w:val="20"/>
              </w:rPr>
              <w:t xml:space="preserve"> and BAT 3</w:t>
            </w:r>
            <w:r w:rsidRPr="00CC5F48">
              <w:rPr>
                <w:sz w:val="20"/>
              </w:rPr>
              <w:t xml:space="preserve">. </w:t>
            </w:r>
          </w:p>
          <w:p w:rsidRPr="00CC5F48" w:rsidR="00734C73" w:rsidP="00194619" w:rsidRDefault="00734C73" w14:paraId="1B12B34D" w14:textId="581AF74B">
            <w:pPr>
              <w:rPr>
                <w:sz w:val="20"/>
              </w:rPr>
            </w:pPr>
          </w:p>
        </w:tc>
      </w:tr>
      <w:tr w:rsidRPr="00CC5F48" w:rsidR="005945D4" w:rsidTr="56EFA3B3" w14:paraId="19FF59EC" w14:textId="77777777">
        <w:tc>
          <w:tcPr>
            <w:tcW w:w="4395" w:type="dxa"/>
            <w:tcMar/>
          </w:tcPr>
          <w:p w:rsidRPr="00CC5F48" w:rsidR="005945D4" w:rsidP="00194619" w:rsidRDefault="005945D4" w14:paraId="29414C58" w14:textId="77777777">
            <w:pPr>
              <w:rPr>
                <w:sz w:val="20"/>
                <w:highlight w:val="yellow"/>
              </w:rPr>
            </w:pPr>
            <w:r w:rsidRPr="00CC5F48">
              <w:rPr>
                <w:sz w:val="20"/>
              </w:rPr>
              <w:t>BAT 34 reduce channelled emissions to air of dust, organic compounds and odorous compounds,</w:t>
            </w:r>
          </w:p>
        </w:tc>
        <w:tc>
          <w:tcPr>
            <w:tcW w:w="5953" w:type="dxa"/>
            <w:tcMar/>
          </w:tcPr>
          <w:p w:rsidR="00793CB0" w:rsidP="00194619" w:rsidRDefault="00793CB0" w14:paraId="484E5844" w14:textId="77777777">
            <w:pPr>
              <w:rPr>
                <w:sz w:val="20"/>
              </w:rPr>
            </w:pPr>
          </w:p>
          <w:p w:rsidR="005945D4" w:rsidP="00194619" w:rsidRDefault="005945D4" w14:paraId="7D34C58F" w14:textId="0D887DCA">
            <w:pPr>
              <w:rPr>
                <w:sz w:val="20"/>
              </w:rPr>
            </w:pPr>
            <w:r w:rsidRPr="00CC5F48">
              <w:rPr>
                <w:sz w:val="20"/>
              </w:rPr>
              <w:t>Fugitive emissions of odour and dust controlled as per the relevant management plans.</w:t>
            </w:r>
            <w:r w:rsidR="00734C73">
              <w:rPr>
                <w:sz w:val="20"/>
              </w:rPr>
              <w:t xml:space="preserve"> A biofilter and scrubber compo is in use which is </w:t>
            </w:r>
            <w:r w:rsidR="00793CB0">
              <w:rPr>
                <w:sz w:val="20"/>
              </w:rPr>
              <w:t>currently monitored and in line with the BAT AELs</w:t>
            </w:r>
          </w:p>
          <w:p w:rsidRPr="00CC5F48" w:rsidR="00793CB0" w:rsidP="00194619" w:rsidRDefault="00793CB0" w14:paraId="491A88CF" w14:textId="56D5C734">
            <w:pPr>
              <w:rPr>
                <w:sz w:val="20"/>
              </w:rPr>
            </w:pPr>
          </w:p>
        </w:tc>
      </w:tr>
      <w:tr w:rsidRPr="00CC5F48" w:rsidR="005945D4" w:rsidTr="56EFA3B3" w14:paraId="6BE934CB" w14:textId="77777777">
        <w:tc>
          <w:tcPr>
            <w:tcW w:w="4395" w:type="dxa"/>
            <w:tcMar/>
          </w:tcPr>
          <w:p w:rsidRPr="00CC5F48" w:rsidR="005945D4" w:rsidP="00194619" w:rsidRDefault="005945D4" w14:paraId="74297BB6" w14:textId="77777777">
            <w:pPr>
              <w:rPr>
                <w:sz w:val="20"/>
                <w:highlight w:val="yellow"/>
              </w:rPr>
            </w:pPr>
            <w:r w:rsidRPr="00CC5F48">
              <w:rPr>
                <w:sz w:val="20"/>
              </w:rPr>
              <w:t>BAT 35</w:t>
            </w:r>
            <w:r w:rsidRPr="00CC5F48">
              <w:t xml:space="preserve"> </w:t>
            </w:r>
            <w:r w:rsidRPr="00CC5F48">
              <w:rPr>
                <w:sz w:val="20"/>
              </w:rPr>
              <w:t>reduce the generation of wastewater and to reduce water usage</w:t>
            </w:r>
          </w:p>
        </w:tc>
        <w:tc>
          <w:tcPr>
            <w:tcW w:w="5953" w:type="dxa"/>
            <w:tcMar/>
          </w:tcPr>
          <w:p w:rsidR="00793CB0" w:rsidP="00194619" w:rsidRDefault="00793CB0" w14:paraId="0BE9E5D7" w14:textId="77777777">
            <w:pPr>
              <w:rPr>
                <w:sz w:val="20"/>
              </w:rPr>
            </w:pPr>
          </w:p>
          <w:p w:rsidR="00793CB0" w:rsidP="00194619" w:rsidRDefault="00793CB0" w14:paraId="0C1FEE5E" w14:textId="7B6002CE">
            <w:pPr>
              <w:rPr>
                <w:sz w:val="20"/>
              </w:rPr>
            </w:pPr>
            <w:r>
              <w:rPr>
                <w:sz w:val="20"/>
              </w:rPr>
              <w:t>Water from the process is segregated from other</w:t>
            </w:r>
            <w:r w:rsidR="007F0373">
              <w:rPr>
                <w:sz w:val="20"/>
              </w:rPr>
              <w:t xml:space="preserve"> PAS waste waters on the site. </w:t>
            </w:r>
          </w:p>
          <w:p w:rsidR="007F0373" w:rsidP="00194619" w:rsidRDefault="007F0373" w14:paraId="3BE55B84" w14:textId="77777777">
            <w:pPr>
              <w:rPr>
                <w:sz w:val="20"/>
              </w:rPr>
            </w:pPr>
          </w:p>
          <w:p w:rsidR="007F0373" w:rsidP="00194619" w:rsidRDefault="007F0373" w14:paraId="0F06C3B9" w14:textId="29860532">
            <w:pPr>
              <w:rPr>
                <w:sz w:val="20"/>
              </w:rPr>
            </w:pPr>
            <w:r>
              <w:rPr>
                <w:sz w:val="20"/>
              </w:rPr>
              <w:t>Water is recirculated for moisture correction</w:t>
            </w:r>
          </w:p>
          <w:p w:rsidR="007F0373" w:rsidP="00194619" w:rsidRDefault="007F0373" w14:paraId="3C356B01" w14:textId="77777777">
            <w:pPr>
              <w:rPr>
                <w:sz w:val="20"/>
              </w:rPr>
            </w:pPr>
          </w:p>
          <w:p w:rsidR="007F0373" w:rsidP="00194619" w:rsidRDefault="005F6FEA" w14:paraId="6561FAB8" w14:textId="1D3BC873">
            <w:pPr>
              <w:rPr>
                <w:sz w:val="20"/>
              </w:rPr>
            </w:pPr>
            <w:r>
              <w:rPr>
                <w:sz w:val="20"/>
              </w:rPr>
              <w:t>Leachate minimisation is undertaken by ensuring the incoming waste is blended in line with the appropriate C:N ratio requirements.</w:t>
            </w:r>
          </w:p>
          <w:p w:rsidRPr="00CC5F48" w:rsidR="005945D4" w:rsidP="00194619" w:rsidRDefault="005945D4" w14:paraId="0C0661F9" w14:textId="2723311D">
            <w:pPr>
              <w:rPr>
                <w:sz w:val="20"/>
              </w:rPr>
            </w:pPr>
            <w:r w:rsidRPr="00CC5F48">
              <w:rPr>
                <w:sz w:val="20"/>
              </w:rPr>
              <w:t xml:space="preserve"> </w:t>
            </w:r>
          </w:p>
        </w:tc>
      </w:tr>
      <w:tr w:rsidRPr="00CC5F48" w:rsidR="005945D4" w:rsidTr="56EFA3B3" w14:paraId="4F28777F" w14:textId="77777777">
        <w:tc>
          <w:tcPr>
            <w:tcW w:w="4395" w:type="dxa"/>
            <w:tcMar/>
          </w:tcPr>
          <w:p w:rsidRPr="00CC5F48" w:rsidR="005945D4" w:rsidP="00194619" w:rsidRDefault="005945D4" w14:paraId="6C9B3772" w14:textId="77777777">
            <w:pPr>
              <w:rPr>
                <w:sz w:val="20"/>
                <w:highlight w:val="yellow"/>
              </w:rPr>
            </w:pPr>
            <w:r w:rsidRPr="00CC5F48">
              <w:rPr>
                <w:sz w:val="20"/>
              </w:rPr>
              <w:t>BAT 36 Reduce emissions to air and to improve the overall environmental performance</w:t>
            </w:r>
          </w:p>
        </w:tc>
        <w:tc>
          <w:tcPr>
            <w:tcW w:w="5953" w:type="dxa"/>
            <w:tcMar/>
          </w:tcPr>
          <w:p w:rsidR="005F6FEA" w:rsidP="00194619" w:rsidRDefault="005F6FEA" w14:paraId="34AC6E6D" w14:textId="77777777">
            <w:pPr>
              <w:rPr>
                <w:sz w:val="20"/>
              </w:rPr>
            </w:pPr>
          </w:p>
          <w:p w:rsidR="005945D4" w:rsidP="00194619" w:rsidRDefault="005F6FEA" w14:paraId="00FCF163" w14:textId="083AB8A6">
            <w:pPr>
              <w:rPr>
                <w:sz w:val="20"/>
              </w:rPr>
            </w:pPr>
            <w:r>
              <w:rPr>
                <w:sz w:val="20"/>
              </w:rPr>
              <w:t>W</w:t>
            </w:r>
            <w:r w:rsidRPr="00CC5F48" w:rsidR="005945D4">
              <w:rPr>
                <w:sz w:val="20"/>
              </w:rPr>
              <w:t xml:space="preserve">aste will be shredded to achieve the appropriate particle size prior to entering the </w:t>
            </w:r>
            <w:r>
              <w:rPr>
                <w:sz w:val="20"/>
              </w:rPr>
              <w:t>bio drying/composting</w:t>
            </w:r>
            <w:r w:rsidRPr="00CC5F48" w:rsidR="005945D4">
              <w:rPr>
                <w:sz w:val="20"/>
              </w:rPr>
              <w:t xml:space="preserve"> process. Temperature and moisture content will be monitored and recorded at different points </w:t>
            </w:r>
            <w:r>
              <w:rPr>
                <w:sz w:val="20"/>
              </w:rPr>
              <w:t xml:space="preserve">in the IVC which are fixed </w:t>
            </w:r>
            <w:r w:rsidRPr="00CC5F48" w:rsidR="005945D4">
              <w:rPr>
                <w:sz w:val="20"/>
              </w:rPr>
              <w:t xml:space="preserve">to inform managed </w:t>
            </w:r>
            <w:r w:rsidR="008A6030">
              <w:rPr>
                <w:sz w:val="20"/>
              </w:rPr>
              <w:t xml:space="preserve">control parameters and airflow is maintained. </w:t>
            </w:r>
          </w:p>
          <w:p w:rsidR="005A70FC" w:rsidP="00194619" w:rsidRDefault="005A70FC" w14:paraId="2264D475" w14:textId="77777777">
            <w:pPr>
              <w:rPr>
                <w:sz w:val="20"/>
              </w:rPr>
            </w:pPr>
          </w:p>
          <w:p w:rsidR="005A70FC" w:rsidP="00194619" w:rsidRDefault="005A70FC" w14:paraId="129DCF54" w14:textId="106D8B86">
            <w:pPr>
              <w:rPr>
                <w:sz w:val="20"/>
              </w:rPr>
            </w:pPr>
            <w:r>
              <w:rPr>
                <w:sz w:val="20"/>
              </w:rPr>
              <w:t xml:space="preserve">The entire system for </w:t>
            </w:r>
            <w:r w:rsidR="00AC0066">
              <w:rPr>
                <w:sz w:val="20"/>
              </w:rPr>
              <w:t>bio drying</w:t>
            </w:r>
            <w:r>
              <w:rPr>
                <w:sz w:val="20"/>
              </w:rPr>
              <w:t xml:space="preserve"> is </w:t>
            </w:r>
            <w:r w:rsidR="00AC0066">
              <w:rPr>
                <w:sz w:val="20"/>
              </w:rPr>
              <w:t>working</w:t>
            </w:r>
            <w:r>
              <w:rPr>
                <w:sz w:val="20"/>
              </w:rPr>
              <w:t xml:space="preserve"> in the same line as the</w:t>
            </w:r>
            <w:r w:rsidR="00AC0066">
              <w:rPr>
                <w:sz w:val="20"/>
              </w:rPr>
              <w:t xml:space="preserve"> current IVC with no changes</w:t>
            </w:r>
            <w:r w:rsidR="0006371A">
              <w:rPr>
                <w:sz w:val="20"/>
              </w:rPr>
              <w:t>. The current system for managing these parameters will be maintained including SCADA monitoring, training and the appropriate blending to make a mix suitable for composting to bio dry</w:t>
            </w:r>
            <w:r>
              <w:rPr>
                <w:sz w:val="20"/>
              </w:rPr>
              <w:t xml:space="preserve"> </w:t>
            </w:r>
          </w:p>
          <w:p w:rsidRPr="00CC5F48" w:rsidR="005F6FEA" w:rsidP="00194619" w:rsidRDefault="005F6FEA" w14:paraId="19AAF93E" w14:textId="198594DC">
            <w:pPr>
              <w:rPr>
                <w:sz w:val="20"/>
              </w:rPr>
            </w:pPr>
          </w:p>
        </w:tc>
      </w:tr>
      <w:tr w:rsidRPr="00CC5F48" w:rsidR="005945D4" w:rsidTr="56EFA3B3" w14:paraId="7451ABD6" w14:textId="77777777">
        <w:tc>
          <w:tcPr>
            <w:tcW w:w="4395" w:type="dxa"/>
            <w:tcMar/>
          </w:tcPr>
          <w:p w:rsidRPr="00CC5F48" w:rsidR="005945D4" w:rsidP="00194619" w:rsidRDefault="005945D4" w14:paraId="5E7D10E9" w14:textId="77777777">
            <w:pPr>
              <w:rPr>
                <w:sz w:val="20"/>
                <w:highlight w:val="yellow"/>
              </w:rPr>
            </w:pPr>
            <w:r w:rsidRPr="00CC5F48">
              <w:rPr>
                <w:sz w:val="20"/>
              </w:rPr>
              <w:t>BAT 37 reduce diffuse emissions to air of dust, odour and bioaerosols from open-air treatment steps</w:t>
            </w:r>
          </w:p>
        </w:tc>
        <w:tc>
          <w:tcPr>
            <w:tcW w:w="5953" w:type="dxa"/>
            <w:tcMar/>
          </w:tcPr>
          <w:p w:rsidR="003E6D9D" w:rsidP="00194619" w:rsidRDefault="003E6D9D" w14:paraId="4826341A" w14:textId="77777777">
            <w:pPr>
              <w:rPr>
                <w:sz w:val="20"/>
              </w:rPr>
            </w:pPr>
          </w:p>
          <w:p w:rsidRPr="00CC5F48" w:rsidR="005945D4" w:rsidP="00194619" w:rsidRDefault="005945D4" w14:paraId="7EFEA94F" w14:textId="294B86F1">
            <w:pPr>
              <w:rPr>
                <w:sz w:val="20"/>
              </w:rPr>
            </w:pPr>
            <w:r w:rsidRPr="00CC5F48">
              <w:rPr>
                <w:sz w:val="20"/>
              </w:rPr>
              <w:t xml:space="preserve">piles will not be </w:t>
            </w:r>
            <w:r w:rsidR="003E6D9D">
              <w:rPr>
                <w:sz w:val="20"/>
              </w:rPr>
              <w:t xml:space="preserve">screened </w:t>
            </w:r>
            <w:r w:rsidRPr="00CC5F48">
              <w:rPr>
                <w:sz w:val="20"/>
              </w:rPr>
              <w:t>during high windspeed events , screening will be undertaken with caution or stopped in the case of adverse meteorological conditions</w:t>
            </w:r>
            <w:r w:rsidR="003E6D9D">
              <w:rPr>
                <w:sz w:val="20"/>
              </w:rPr>
              <w:t xml:space="preserve"> if screening is to take place outside</w:t>
            </w:r>
            <w:r w:rsidR="00065E51">
              <w:rPr>
                <w:sz w:val="20"/>
              </w:rPr>
              <w:t>. The material shall be sanitised and stabilised by this point.</w:t>
            </w:r>
          </w:p>
          <w:p w:rsidRPr="00CC5F48" w:rsidR="003E6D9D" w:rsidP="003E6D9D" w:rsidRDefault="003E6D9D" w14:paraId="0AB246C5" w14:textId="77777777">
            <w:pPr>
              <w:rPr>
                <w:sz w:val="20"/>
              </w:rPr>
            </w:pPr>
          </w:p>
        </w:tc>
      </w:tr>
      <w:tr w:rsidRPr="00CC5F48" w:rsidR="005945D4" w:rsidTr="56EFA3B3" w14:paraId="6B70E39B" w14:textId="77777777">
        <w:tc>
          <w:tcPr>
            <w:tcW w:w="4395" w:type="dxa"/>
            <w:tcMar/>
          </w:tcPr>
          <w:p w:rsidRPr="00CC5F48" w:rsidR="005945D4" w:rsidP="00194619" w:rsidRDefault="005945D4" w14:paraId="7C3A1A63" w14:textId="77777777">
            <w:pPr>
              <w:rPr>
                <w:sz w:val="20"/>
              </w:rPr>
            </w:pPr>
            <w:r w:rsidRPr="00CC5F48">
              <w:rPr>
                <w:sz w:val="20"/>
              </w:rPr>
              <w:t>BAT 38 &amp; BAT 39</w:t>
            </w:r>
            <w:r w:rsidRPr="00CC5F48">
              <w:t xml:space="preserve"> </w:t>
            </w:r>
            <w:r w:rsidRPr="00CC5F48">
              <w:rPr>
                <w:sz w:val="20"/>
              </w:rPr>
              <w:t>reduce emissions to air (Anaerobic Treatment MBT)</w:t>
            </w:r>
          </w:p>
        </w:tc>
        <w:tc>
          <w:tcPr>
            <w:tcW w:w="5953" w:type="dxa"/>
            <w:tcMar/>
          </w:tcPr>
          <w:p w:rsidRPr="00CC5F48" w:rsidR="005945D4" w:rsidP="00194619" w:rsidRDefault="005945D4" w14:paraId="5C134CA9" w14:textId="2FA96D5E">
            <w:pPr>
              <w:rPr>
                <w:sz w:val="20"/>
              </w:rPr>
            </w:pPr>
            <w:r w:rsidRPr="00CC5F48">
              <w:rPr>
                <w:sz w:val="20"/>
              </w:rPr>
              <w:t>Not Applicable</w:t>
            </w:r>
            <w:r w:rsidR="00065E51">
              <w:rPr>
                <w:sz w:val="20"/>
              </w:rPr>
              <w:t xml:space="preserve"> to IVC</w:t>
            </w:r>
          </w:p>
        </w:tc>
      </w:tr>
      <w:tr w:rsidRPr="00CC5F48" w:rsidR="005945D4" w:rsidTr="56EFA3B3" w14:paraId="420010E3" w14:textId="77777777">
        <w:tc>
          <w:tcPr>
            <w:tcW w:w="4395" w:type="dxa"/>
            <w:tcMar/>
          </w:tcPr>
          <w:p w:rsidRPr="00CC5F48" w:rsidR="005945D4" w:rsidP="00194619" w:rsidRDefault="005945D4" w14:paraId="64D8A6F2" w14:textId="77777777">
            <w:pPr>
              <w:rPr>
                <w:sz w:val="20"/>
                <w:szCs w:val="20"/>
              </w:rPr>
            </w:pPr>
            <w:r w:rsidRPr="00CC5F48">
              <w:rPr>
                <w:sz w:val="20"/>
                <w:szCs w:val="20"/>
              </w:rPr>
              <w:t>BAT 40 Monitor waste inputs for metals, salts, odorous compounds, oxidisers and organics.</w:t>
            </w:r>
          </w:p>
        </w:tc>
        <w:tc>
          <w:tcPr>
            <w:tcW w:w="5953" w:type="dxa"/>
            <w:tcMar/>
          </w:tcPr>
          <w:p w:rsidRPr="00CC5F48" w:rsidR="005945D4" w:rsidP="00194619" w:rsidRDefault="00DE759A" w14:paraId="668972A5" w14:textId="41C33D88">
            <w:pPr>
              <w:rPr>
                <w:sz w:val="20"/>
                <w:szCs w:val="20"/>
              </w:rPr>
            </w:pPr>
            <w:r>
              <w:rPr>
                <w:sz w:val="20"/>
                <w:szCs w:val="20"/>
              </w:rPr>
              <w:t>Not applicable as this is biological treatment for the purposes of stabilisation</w:t>
            </w:r>
          </w:p>
        </w:tc>
      </w:tr>
      <w:tr w:rsidRPr="00CC5F48" w:rsidR="005945D4" w:rsidTr="56EFA3B3" w14:paraId="734D5436" w14:textId="77777777">
        <w:tc>
          <w:tcPr>
            <w:tcW w:w="4395" w:type="dxa"/>
            <w:tcMar/>
          </w:tcPr>
          <w:p w:rsidRPr="00CC5F48" w:rsidR="005945D4" w:rsidP="00194619" w:rsidRDefault="005945D4" w14:paraId="1794B25A" w14:textId="77777777">
            <w:pPr>
              <w:rPr>
                <w:sz w:val="20"/>
                <w:szCs w:val="20"/>
              </w:rPr>
            </w:pPr>
            <w:r w:rsidRPr="00CC5F48">
              <w:rPr>
                <w:sz w:val="20"/>
                <w:szCs w:val="20"/>
              </w:rPr>
              <w:t>BAT 41 Limit emissions of dust, organic compounds and ammonia by use of adsorption, wet scrubber, biofilter or fabric filter.</w:t>
            </w:r>
          </w:p>
        </w:tc>
        <w:tc>
          <w:tcPr>
            <w:tcW w:w="5953" w:type="dxa"/>
            <w:tcMar/>
          </w:tcPr>
          <w:p w:rsidRPr="00CC5F48" w:rsidR="005945D4" w:rsidP="00194619" w:rsidRDefault="00ED73D9" w14:paraId="3E8AF106" w14:textId="614B8E2C">
            <w:pPr>
              <w:rPr>
                <w:sz w:val="20"/>
                <w:szCs w:val="20"/>
              </w:rPr>
            </w:pPr>
            <w:r>
              <w:rPr>
                <w:sz w:val="20"/>
                <w:szCs w:val="20"/>
              </w:rPr>
              <w:t xml:space="preserve">Biofilter and scrubbers are in place for the process as above, the </w:t>
            </w:r>
            <w:r w:rsidR="00EF5F47">
              <w:rPr>
                <w:sz w:val="20"/>
                <w:szCs w:val="20"/>
              </w:rPr>
              <w:t>system is not changing, is currently permitted for these materials and is in line with BAT AELs</w:t>
            </w:r>
          </w:p>
        </w:tc>
      </w:tr>
      <w:tr w:rsidRPr="00CC5F48" w:rsidR="005945D4" w:rsidTr="56EFA3B3" w14:paraId="6E9E77FA" w14:textId="77777777">
        <w:tc>
          <w:tcPr>
            <w:tcW w:w="4395" w:type="dxa"/>
            <w:tcMar/>
          </w:tcPr>
          <w:p w:rsidRPr="00CC5F48" w:rsidR="005945D4" w:rsidP="00194619" w:rsidRDefault="005945D4" w14:paraId="78A47E12" w14:textId="77777777">
            <w:pPr>
              <w:rPr>
                <w:sz w:val="20"/>
                <w:szCs w:val="20"/>
              </w:rPr>
            </w:pPr>
            <w:r w:rsidRPr="00CC5F48">
              <w:rPr>
                <w:sz w:val="20"/>
                <w:szCs w:val="20"/>
              </w:rPr>
              <w:t>BAT 42,43 and 44 applicable to re-refining of oil</w:t>
            </w:r>
          </w:p>
        </w:tc>
        <w:tc>
          <w:tcPr>
            <w:tcW w:w="5953" w:type="dxa"/>
            <w:tcMar/>
          </w:tcPr>
          <w:p w:rsidRPr="00CC5F48" w:rsidR="005945D4" w:rsidP="00194619" w:rsidRDefault="005945D4" w14:paraId="59856C74" w14:textId="77777777">
            <w:pPr>
              <w:rPr>
                <w:sz w:val="20"/>
                <w:szCs w:val="20"/>
              </w:rPr>
            </w:pPr>
            <w:r w:rsidRPr="00CC5F48">
              <w:rPr>
                <w:sz w:val="20"/>
                <w:szCs w:val="20"/>
              </w:rPr>
              <w:t>Not applicable. No waste oil to be accepted.</w:t>
            </w:r>
          </w:p>
        </w:tc>
      </w:tr>
      <w:tr w:rsidRPr="00CC5F48" w:rsidR="005945D4" w:rsidTr="56EFA3B3" w14:paraId="74E86B3E" w14:textId="77777777">
        <w:tc>
          <w:tcPr>
            <w:tcW w:w="4395" w:type="dxa"/>
            <w:tcMar/>
          </w:tcPr>
          <w:p w:rsidRPr="00CC5F48" w:rsidR="005945D4" w:rsidP="00194619" w:rsidRDefault="005945D4" w14:paraId="506DA9DB" w14:textId="77777777">
            <w:pPr>
              <w:rPr>
                <w:sz w:val="20"/>
                <w:szCs w:val="20"/>
              </w:rPr>
            </w:pPr>
            <w:r w:rsidRPr="00CC5F48">
              <w:rPr>
                <w:sz w:val="20"/>
                <w:szCs w:val="20"/>
              </w:rPr>
              <w:t>BAT 45 reduce emissions of VOC to air by cryogenic condensation, thermal oxidation, adsorption or wet scrubbing.</w:t>
            </w:r>
          </w:p>
        </w:tc>
        <w:tc>
          <w:tcPr>
            <w:tcW w:w="5953" w:type="dxa"/>
            <w:tcMar/>
          </w:tcPr>
          <w:p w:rsidRPr="00CC5F48" w:rsidR="005945D4" w:rsidP="00194619" w:rsidRDefault="00B152F3" w14:paraId="1A1A101A" w14:textId="421E3C29">
            <w:pPr>
              <w:rPr>
                <w:sz w:val="20"/>
                <w:szCs w:val="20"/>
              </w:rPr>
            </w:pPr>
            <w:r>
              <w:rPr>
                <w:sz w:val="20"/>
                <w:szCs w:val="20"/>
              </w:rPr>
              <w:t>The wet scrubbing system and biofilter are fully compliant with BAT AELS as given in section 4.5 of the BAT document and as per BAT 8. The system is currently in place and is tested in line with these AELS. The site is currently permitted to treat these materials</w:t>
            </w:r>
            <w:r w:rsidR="000A605D">
              <w:rPr>
                <w:sz w:val="20"/>
                <w:szCs w:val="20"/>
              </w:rPr>
              <w:t xml:space="preserve"> in line with the current permit. </w:t>
            </w:r>
          </w:p>
        </w:tc>
      </w:tr>
      <w:tr w:rsidRPr="00CC5F48" w:rsidR="005945D4" w:rsidTr="56EFA3B3" w14:paraId="21743E5E" w14:textId="77777777">
        <w:tc>
          <w:tcPr>
            <w:tcW w:w="4395" w:type="dxa"/>
            <w:tcMar/>
          </w:tcPr>
          <w:p w:rsidRPr="00CC5F48" w:rsidR="005945D4" w:rsidP="00194619" w:rsidRDefault="005945D4" w14:paraId="13671366" w14:textId="77777777">
            <w:pPr>
              <w:rPr>
                <w:sz w:val="20"/>
                <w:szCs w:val="20"/>
              </w:rPr>
            </w:pPr>
            <w:r w:rsidRPr="00CC5F48">
              <w:rPr>
                <w:sz w:val="20"/>
                <w:szCs w:val="20"/>
              </w:rPr>
              <w:t>BAT 46 and 47 applicable to regeneration of spent solvent</w:t>
            </w:r>
          </w:p>
        </w:tc>
        <w:tc>
          <w:tcPr>
            <w:tcW w:w="5953" w:type="dxa"/>
            <w:tcMar/>
          </w:tcPr>
          <w:p w:rsidRPr="00CC5F48" w:rsidR="005945D4" w:rsidP="00194619" w:rsidRDefault="005945D4" w14:paraId="745FFCDA" w14:textId="77777777">
            <w:pPr>
              <w:rPr>
                <w:sz w:val="20"/>
                <w:szCs w:val="20"/>
              </w:rPr>
            </w:pPr>
            <w:r w:rsidRPr="00CC5F48">
              <w:rPr>
                <w:sz w:val="20"/>
                <w:szCs w:val="20"/>
              </w:rPr>
              <w:t>Not applicable.</w:t>
            </w:r>
          </w:p>
        </w:tc>
      </w:tr>
      <w:tr w:rsidRPr="00CC5F48" w:rsidR="005945D4" w:rsidTr="56EFA3B3" w14:paraId="6C852372" w14:textId="77777777">
        <w:tc>
          <w:tcPr>
            <w:tcW w:w="4395" w:type="dxa"/>
            <w:tcMar/>
          </w:tcPr>
          <w:p w:rsidRPr="00CC5F48" w:rsidR="005945D4" w:rsidP="00194619" w:rsidRDefault="005945D4" w14:paraId="038969B4" w14:textId="77777777">
            <w:pPr>
              <w:rPr>
                <w:sz w:val="20"/>
                <w:szCs w:val="20"/>
              </w:rPr>
            </w:pPr>
            <w:r w:rsidRPr="00CC5F48">
              <w:rPr>
                <w:sz w:val="20"/>
                <w:szCs w:val="20"/>
              </w:rPr>
              <w:t>BAT 48 and 49 applicable to thermal treatment of spent activated carbon, contaminated soil and waste catalysts</w:t>
            </w:r>
          </w:p>
        </w:tc>
        <w:tc>
          <w:tcPr>
            <w:tcW w:w="5953" w:type="dxa"/>
            <w:tcMar/>
          </w:tcPr>
          <w:p w:rsidRPr="00CC5F48" w:rsidR="005945D4" w:rsidP="00194619" w:rsidRDefault="005945D4" w14:paraId="49A8D1CB" w14:textId="77777777">
            <w:pPr>
              <w:rPr>
                <w:sz w:val="20"/>
                <w:szCs w:val="20"/>
              </w:rPr>
            </w:pPr>
            <w:r w:rsidRPr="00CC5F48">
              <w:rPr>
                <w:sz w:val="20"/>
                <w:szCs w:val="20"/>
              </w:rPr>
              <w:t>Not applicable.</w:t>
            </w:r>
          </w:p>
        </w:tc>
      </w:tr>
      <w:tr w:rsidRPr="00CC5F48" w:rsidR="005945D4" w:rsidTr="56EFA3B3" w14:paraId="23B71F93" w14:textId="77777777">
        <w:tc>
          <w:tcPr>
            <w:tcW w:w="4395" w:type="dxa"/>
            <w:tcMar/>
          </w:tcPr>
          <w:p w:rsidRPr="00CC5F48" w:rsidR="005945D4" w:rsidP="00194619" w:rsidRDefault="005945D4" w14:paraId="4AADD04A" w14:textId="77777777">
            <w:pPr>
              <w:rPr>
                <w:sz w:val="20"/>
                <w:szCs w:val="20"/>
              </w:rPr>
            </w:pPr>
            <w:r w:rsidRPr="00CC5F48">
              <w:rPr>
                <w:sz w:val="20"/>
                <w:szCs w:val="20"/>
              </w:rPr>
              <w:t>BAT 50 applicable to washing of contaminated soil</w:t>
            </w:r>
          </w:p>
        </w:tc>
        <w:tc>
          <w:tcPr>
            <w:tcW w:w="5953" w:type="dxa"/>
            <w:tcMar/>
          </w:tcPr>
          <w:p w:rsidRPr="00CC5F48" w:rsidR="005945D4" w:rsidP="00194619" w:rsidRDefault="005945D4" w14:paraId="091C74BD" w14:textId="77777777">
            <w:pPr>
              <w:rPr>
                <w:sz w:val="20"/>
                <w:szCs w:val="20"/>
              </w:rPr>
            </w:pPr>
            <w:r w:rsidRPr="00CC5F48">
              <w:rPr>
                <w:sz w:val="20"/>
                <w:szCs w:val="20"/>
              </w:rPr>
              <w:t>Not applicable.</w:t>
            </w:r>
          </w:p>
        </w:tc>
      </w:tr>
      <w:tr w:rsidRPr="00CC5F48" w:rsidR="005945D4" w:rsidTr="56EFA3B3" w14:paraId="2F7D39B2" w14:textId="77777777">
        <w:tc>
          <w:tcPr>
            <w:tcW w:w="4395" w:type="dxa"/>
            <w:tcMar/>
          </w:tcPr>
          <w:p w:rsidRPr="00CC5F48" w:rsidR="005945D4" w:rsidP="00194619" w:rsidRDefault="005945D4" w14:paraId="4343049F" w14:textId="77777777">
            <w:pPr>
              <w:rPr>
                <w:sz w:val="20"/>
                <w:szCs w:val="20"/>
              </w:rPr>
            </w:pPr>
            <w:r w:rsidRPr="00CC5F48">
              <w:rPr>
                <w:sz w:val="20"/>
                <w:szCs w:val="20"/>
              </w:rPr>
              <w:t>BAT 51 applicable to treatment of equipment containing PCBs</w:t>
            </w:r>
          </w:p>
        </w:tc>
        <w:tc>
          <w:tcPr>
            <w:tcW w:w="5953" w:type="dxa"/>
            <w:tcMar/>
          </w:tcPr>
          <w:p w:rsidRPr="00CC5F48" w:rsidR="005945D4" w:rsidP="00194619" w:rsidRDefault="005945D4" w14:paraId="7D1526C4" w14:textId="77777777">
            <w:pPr>
              <w:rPr>
                <w:sz w:val="20"/>
                <w:szCs w:val="20"/>
              </w:rPr>
            </w:pPr>
            <w:r w:rsidRPr="00CC5F48">
              <w:rPr>
                <w:sz w:val="20"/>
                <w:szCs w:val="20"/>
              </w:rPr>
              <w:t>Not applicable</w:t>
            </w:r>
          </w:p>
        </w:tc>
      </w:tr>
      <w:tr w:rsidRPr="00CC5F48" w:rsidR="005945D4" w:rsidTr="56EFA3B3" w14:paraId="66FA29EC" w14:textId="77777777">
        <w:tc>
          <w:tcPr>
            <w:tcW w:w="4395" w:type="dxa"/>
            <w:tcMar/>
          </w:tcPr>
          <w:p w:rsidRPr="00CC5F48" w:rsidR="005945D4" w:rsidP="00194619" w:rsidRDefault="005945D4" w14:paraId="721B2B51" w14:textId="77777777">
            <w:pPr>
              <w:rPr>
                <w:sz w:val="20"/>
                <w:szCs w:val="20"/>
              </w:rPr>
            </w:pPr>
            <w:r w:rsidRPr="00CC5F48">
              <w:rPr>
                <w:sz w:val="20"/>
                <w:szCs w:val="20"/>
              </w:rPr>
              <w:t>BAT 52 and 53 applicable to treatment of liquid waste</w:t>
            </w:r>
          </w:p>
        </w:tc>
        <w:tc>
          <w:tcPr>
            <w:tcW w:w="5953" w:type="dxa"/>
            <w:tcMar/>
          </w:tcPr>
          <w:p w:rsidRPr="00CC5F48" w:rsidR="005945D4" w:rsidP="00194619" w:rsidRDefault="005945D4" w14:paraId="1759B179" w14:textId="1CF6DBBF">
            <w:pPr>
              <w:rPr>
                <w:sz w:val="20"/>
                <w:szCs w:val="20"/>
              </w:rPr>
            </w:pPr>
            <w:r w:rsidRPr="00CC5F48">
              <w:rPr>
                <w:sz w:val="20"/>
                <w:szCs w:val="20"/>
              </w:rPr>
              <w:t>Not applicable</w:t>
            </w:r>
            <w:r w:rsidR="00F762C2">
              <w:rPr>
                <w:sz w:val="20"/>
                <w:szCs w:val="20"/>
              </w:rPr>
              <w:t xml:space="preserve">. Liquid wastes from </w:t>
            </w:r>
            <w:proofErr w:type="spellStart"/>
            <w:r w:rsidR="00F762C2">
              <w:rPr>
                <w:sz w:val="20"/>
                <w:szCs w:val="20"/>
              </w:rPr>
              <w:t>biodrying</w:t>
            </w:r>
            <w:proofErr w:type="spellEnd"/>
            <w:r w:rsidR="00F762C2">
              <w:rPr>
                <w:sz w:val="20"/>
                <w:szCs w:val="20"/>
              </w:rPr>
              <w:t xml:space="preserve"> are stored and taken to an appropriately licenced site for recovery.</w:t>
            </w:r>
          </w:p>
        </w:tc>
      </w:tr>
    </w:tbl>
    <w:p w:rsidRPr="00DE49CE" w:rsidR="00B52A0E" w:rsidP="00DE49CE" w:rsidRDefault="00B52A0E" w14:paraId="5199E7C7" w14:textId="7C32D387">
      <w:pPr>
        <w:pStyle w:val="NormalWeb"/>
        <w:rPr>
          <w:rFonts w:asciiTheme="minorHAnsi" w:hAnsiTheme="minorHAnsi"/>
        </w:rPr>
      </w:pPr>
    </w:p>
    <w:sectPr w:rsidRPr="00DE49CE" w:rsidR="00B52A0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FB2" w:rsidP="007A4AF0" w:rsidRDefault="00A13FB2" w14:paraId="61CE5F87" w14:textId="77777777">
      <w:pPr>
        <w:spacing w:after="0" w:line="240" w:lineRule="auto"/>
      </w:pPr>
      <w:r>
        <w:separator/>
      </w:r>
    </w:p>
  </w:endnote>
  <w:endnote w:type="continuationSeparator" w:id="0">
    <w:p w:rsidR="00A13FB2" w:rsidP="007A4AF0" w:rsidRDefault="00A13FB2" w14:paraId="6B02807B" w14:textId="77777777">
      <w:pPr>
        <w:spacing w:after="0" w:line="240" w:lineRule="auto"/>
      </w:pPr>
      <w:r>
        <w:continuationSeparator/>
      </w:r>
    </w:p>
  </w:endnote>
  <w:endnote w:type="continuationNotice" w:id="1">
    <w:p w:rsidR="00A13FB2" w:rsidRDefault="00A13FB2" w14:paraId="7C9835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195414"/>
      <w:docPartObj>
        <w:docPartGallery w:val="Page Numbers (Bottom of Page)"/>
        <w:docPartUnique/>
      </w:docPartObj>
    </w:sdtPr>
    <w:sdtEndPr/>
    <w:sdtContent>
      <w:p w:rsidR="007A4AF0" w:rsidRDefault="007A4AF0" w14:paraId="1FEB98D6" w14:textId="08D7275A">
        <w:pPr>
          <w:pStyle w:val="Footer"/>
          <w:jc w:val="right"/>
        </w:pPr>
        <w:r>
          <w:fldChar w:fldCharType="begin"/>
        </w:r>
        <w:r>
          <w:instrText>PAGE   \* MERGEFORMAT</w:instrText>
        </w:r>
        <w:r>
          <w:fldChar w:fldCharType="separate"/>
        </w:r>
        <w:r>
          <w:t>2</w:t>
        </w:r>
        <w:r>
          <w:fldChar w:fldCharType="end"/>
        </w:r>
      </w:p>
    </w:sdtContent>
  </w:sdt>
  <w:p w:rsidR="007A4AF0" w:rsidRDefault="007A4AF0" w14:paraId="783FE0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FB2" w:rsidP="007A4AF0" w:rsidRDefault="00A13FB2" w14:paraId="333958FB" w14:textId="77777777">
      <w:pPr>
        <w:spacing w:after="0" w:line="240" w:lineRule="auto"/>
      </w:pPr>
      <w:r>
        <w:separator/>
      </w:r>
    </w:p>
  </w:footnote>
  <w:footnote w:type="continuationSeparator" w:id="0">
    <w:p w:rsidR="00A13FB2" w:rsidP="007A4AF0" w:rsidRDefault="00A13FB2" w14:paraId="31417CE3" w14:textId="77777777">
      <w:pPr>
        <w:spacing w:after="0" w:line="240" w:lineRule="auto"/>
      </w:pPr>
      <w:r>
        <w:continuationSeparator/>
      </w:r>
    </w:p>
  </w:footnote>
  <w:footnote w:type="continuationNotice" w:id="1">
    <w:p w:rsidR="00A13FB2" w:rsidRDefault="00A13FB2" w14:paraId="7582EC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59B" w:rsidRDefault="0068259B" w14:paraId="630429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17B"/>
    <w:multiLevelType w:val="hybridMultilevel"/>
    <w:tmpl w:val="48A2FA74"/>
    <w:lvl w:ilvl="0" w:tplc="77488024">
      <w:numFmt w:val="bullet"/>
      <w:lvlText w:val="-"/>
      <w:lvlJc w:val="left"/>
      <w:pPr>
        <w:ind w:left="720" w:hanging="360"/>
      </w:pPr>
      <w:rPr>
        <w:rFonts w:hint="default" w:ascii="Aptos" w:hAnsi="Aptos" w:eastAsiaTheme="minorEastAsia"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B62C2A"/>
    <w:multiLevelType w:val="multilevel"/>
    <w:tmpl w:val="F58A7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8D5344"/>
    <w:multiLevelType w:val="hybridMultilevel"/>
    <w:tmpl w:val="19C4E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DF56A2"/>
    <w:multiLevelType w:val="multilevel"/>
    <w:tmpl w:val="8CF413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1ED7428"/>
    <w:multiLevelType w:val="multilevel"/>
    <w:tmpl w:val="D158A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0E7E13"/>
    <w:multiLevelType w:val="multilevel"/>
    <w:tmpl w:val="41BAF5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223E65"/>
    <w:multiLevelType w:val="multilevel"/>
    <w:tmpl w:val="B2EC9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BC5089C"/>
    <w:multiLevelType w:val="hybridMultilevel"/>
    <w:tmpl w:val="E44E3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21458E"/>
    <w:multiLevelType w:val="hybridMultilevel"/>
    <w:tmpl w:val="20C47758"/>
    <w:lvl w:ilvl="0" w:tplc="5EBE38C4">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B023F1"/>
    <w:multiLevelType w:val="multilevel"/>
    <w:tmpl w:val="29DE7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2120D38"/>
    <w:multiLevelType w:val="multilevel"/>
    <w:tmpl w:val="82BCF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4416527"/>
    <w:multiLevelType w:val="multilevel"/>
    <w:tmpl w:val="9D625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58438E3"/>
    <w:multiLevelType w:val="hybridMultilevel"/>
    <w:tmpl w:val="B942A0D2"/>
    <w:lvl w:ilvl="0" w:tplc="FFFFFFFF">
      <w:numFmt w:val="bullet"/>
      <w:lvlText w:val="-"/>
      <w:lvlJc w:val="left"/>
      <w:pPr>
        <w:ind w:left="720" w:hanging="360"/>
      </w:pPr>
      <w:rPr>
        <w:rFonts w:hint="default" w:ascii="Aptos" w:hAnsi="Apto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7B79F7"/>
    <w:multiLevelType w:val="multilevel"/>
    <w:tmpl w:val="7FCE7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02CBF"/>
    <w:multiLevelType w:val="multilevel"/>
    <w:tmpl w:val="BD5609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C147DD1"/>
    <w:multiLevelType w:val="multilevel"/>
    <w:tmpl w:val="1B38B7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CFF53CB"/>
    <w:multiLevelType w:val="multilevel"/>
    <w:tmpl w:val="BD0E4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ECD74C5"/>
    <w:multiLevelType w:val="multilevel"/>
    <w:tmpl w:val="CF464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0EBC135"/>
    <w:multiLevelType w:val="multilevel"/>
    <w:tmpl w:val="C1D81C0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FF2840"/>
    <w:multiLevelType w:val="multilevel"/>
    <w:tmpl w:val="D1F2D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898312B"/>
    <w:multiLevelType w:val="hybridMultilevel"/>
    <w:tmpl w:val="D5023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D1184D"/>
    <w:multiLevelType w:val="hybridMultilevel"/>
    <w:tmpl w:val="CCEE5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F3B197A"/>
    <w:multiLevelType w:val="multilevel"/>
    <w:tmpl w:val="3F285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08F0C10"/>
    <w:multiLevelType w:val="multilevel"/>
    <w:tmpl w:val="C4349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4E4420C"/>
    <w:multiLevelType w:val="multilevel"/>
    <w:tmpl w:val="18B2DF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73E72BD"/>
    <w:multiLevelType w:val="multilevel"/>
    <w:tmpl w:val="404AAD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860085B"/>
    <w:multiLevelType w:val="multilevel"/>
    <w:tmpl w:val="98465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9E433A1"/>
    <w:multiLevelType w:val="hybridMultilevel"/>
    <w:tmpl w:val="8E50342C"/>
    <w:lvl w:ilvl="0" w:tplc="F79255DA">
      <w:numFmt w:val="bullet"/>
      <w:lvlText w:val="-"/>
      <w:lvlJc w:val="left"/>
      <w:pPr>
        <w:ind w:left="720" w:hanging="360"/>
      </w:pPr>
      <w:rPr>
        <w:rFonts w:hint="default" w:ascii="Aptos" w:hAnsi="Aptos"/>
      </w:rPr>
    </w:lvl>
    <w:lvl w:ilvl="1" w:tplc="E0CA617E">
      <w:start w:val="1"/>
      <w:numFmt w:val="bullet"/>
      <w:lvlText w:val="o"/>
      <w:lvlJc w:val="left"/>
      <w:pPr>
        <w:ind w:left="1440" w:hanging="360"/>
      </w:pPr>
      <w:rPr>
        <w:rFonts w:hint="default" w:ascii="Courier New" w:hAnsi="Courier New"/>
      </w:rPr>
    </w:lvl>
    <w:lvl w:ilvl="2" w:tplc="7E306BC8">
      <w:start w:val="1"/>
      <w:numFmt w:val="bullet"/>
      <w:lvlText w:val=""/>
      <w:lvlJc w:val="left"/>
      <w:pPr>
        <w:ind w:left="2160" w:hanging="360"/>
      </w:pPr>
      <w:rPr>
        <w:rFonts w:hint="default" w:ascii="Wingdings" w:hAnsi="Wingdings"/>
      </w:rPr>
    </w:lvl>
    <w:lvl w:ilvl="3" w:tplc="65EEF16C">
      <w:start w:val="1"/>
      <w:numFmt w:val="bullet"/>
      <w:lvlText w:val=""/>
      <w:lvlJc w:val="left"/>
      <w:pPr>
        <w:ind w:left="2880" w:hanging="360"/>
      </w:pPr>
      <w:rPr>
        <w:rFonts w:hint="default" w:ascii="Symbol" w:hAnsi="Symbol"/>
      </w:rPr>
    </w:lvl>
    <w:lvl w:ilvl="4" w:tplc="6EDC81EC">
      <w:start w:val="1"/>
      <w:numFmt w:val="bullet"/>
      <w:lvlText w:val="o"/>
      <w:lvlJc w:val="left"/>
      <w:pPr>
        <w:ind w:left="3600" w:hanging="360"/>
      </w:pPr>
      <w:rPr>
        <w:rFonts w:hint="default" w:ascii="Courier New" w:hAnsi="Courier New"/>
      </w:rPr>
    </w:lvl>
    <w:lvl w:ilvl="5" w:tplc="D946FD92">
      <w:start w:val="1"/>
      <w:numFmt w:val="bullet"/>
      <w:lvlText w:val=""/>
      <w:lvlJc w:val="left"/>
      <w:pPr>
        <w:ind w:left="4320" w:hanging="360"/>
      </w:pPr>
      <w:rPr>
        <w:rFonts w:hint="default" w:ascii="Wingdings" w:hAnsi="Wingdings"/>
      </w:rPr>
    </w:lvl>
    <w:lvl w:ilvl="6" w:tplc="732E12DE">
      <w:start w:val="1"/>
      <w:numFmt w:val="bullet"/>
      <w:lvlText w:val=""/>
      <w:lvlJc w:val="left"/>
      <w:pPr>
        <w:ind w:left="5040" w:hanging="360"/>
      </w:pPr>
      <w:rPr>
        <w:rFonts w:hint="default" w:ascii="Symbol" w:hAnsi="Symbol"/>
      </w:rPr>
    </w:lvl>
    <w:lvl w:ilvl="7" w:tplc="297617A2">
      <w:start w:val="1"/>
      <w:numFmt w:val="bullet"/>
      <w:lvlText w:val="o"/>
      <w:lvlJc w:val="left"/>
      <w:pPr>
        <w:ind w:left="5760" w:hanging="360"/>
      </w:pPr>
      <w:rPr>
        <w:rFonts w:hint="default" w:ascii="Courier New" w:hAnsi="Courier New"/>
      </w:rPr>
    </w:lvl>
    <w:lvl w:ilvl="8" w:tplc="14765978">
      <w:start w:val="1"/>
      <w:numFmt w:val="bullet"/>
      <w:lvlText w:val=""/>
      <w:lvlJc w:val="left"/>
      <w:pPr>
        <w:ind w:left="6480" w:hanging="360"/>
      </w:pPr>
      <w:rPr>
        <w:rFonts w:hint="default" w:ascii="Wingdings" w:hAnsi="Wingdings"/>
      </w:rPr>
    </w:lvl>
  </w:abstractNum>
  <w:abstractNum w:abstractNumId="28" w15:restartNumberingAfterBreak="0">
    <w:nsid w:val="6A9A5916"/>
    <w:multiLevelType w:val="multilevel"/>
    <w:tmpl w:val="F8AC7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F3648C3"/>
    <w:multiLevelType w:val="multilevel"/>
    <w:tmpl w:val="59FC7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1D53FE6"/>
    <w:multiLevelType w:val="hybridMultilevel"/>
    <w:tmpl w:val="503EE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AAF502E"/>
    <w:multiLevelType w:val="multilevel"/>
    <w:tmpl w:val="9BE2D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F5C392E"/>
    <w:multiLevelType w:val="multilevel"/>
    <w:tmpl w:val="AE70A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85324675">
    <w:abstractNumId w:val="5"/>
  </w:num>
  <w:num w:numId="2" w16cid:durableId="1970352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766021">
    <w:abstractNumId w:val="0"/>
  </w:num>
  <w:num w:numId="4" w16cid:durableId="590967288">
    <w:abstractNumId w:val="2"/>
  </w:num>
  <w:num w:numId="5" w16cid:durableId="186409441">
    <w:abstractNumId w:val="20"/>
  </w:num>
  <w:num w:numId="6" w16cid:durableId="914584221">
    <w:abstractNumId w:val="21"/>
  </w:num>
  <w:num w:numId="7" w16cid:durableId="252982431">
    <w:abstractNumId w:val="12"/>
  </w:num>
  <w:num w:numId="8" w16cid:durableId="269971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5062">
    <w:abstractNumId w:val="27"/>
  </w:num>
  <w:num w:numId="10" w16cid:durableId="1606305291">
    <w:abstractNumId w:val="18"/>
  </w:num>
  <w:num w:numId="11" w16cid:durableId="669992611">
    <w:abstractNumId w:val="8"/>
  </w:num>
  <w:num w:numId="12" w16cid:durableId="1079642356">
    <w:abstractNumId w:val="26"/>
  </w:num>
  <w:num w:numId="13" w16cid:durableId="1006664969">
    <w:abstractNumId w:val="7"/>
  </w:num>
  <w:num w:numId="14" w16cid:durableId="681006575">
    <w:abstractNumId w:val="13"/>
  </w:num>
  <w:num w:numId="15" w16cid:durableId="106388062">
    <w:abstractNumId w:val="31"/>
  </w:num>
  <w:num w:numId="16" w16cid:durableId="581522789">
    <w:abstractNumId w:val="6"/>
  </w:num>
  <w:num w:numId="17" w16cid:durableId="2084331118">
    <w:abstractNumId w:val="14"/>
  </w:num>
  <w:num w:numId="18" w16cid:durableId="443697980">
    <w:abstractNumId w:val="24"/>
  </w:num>
  <w:num w:numId="19" w16cid:durableId="75052598">
    <w:abstractNumId w:val="1"/>
  </w:num>
  <w:num w:numId="20" w16cid:durableId="693387185">
    <w:abstractNumId w:val="28"/>
  </w:num>
  <w:num w:numId="21" w16cid:durableId="1171523641">
    <w:abstractNumId w:val="16"/>
  </w:num>
  <w:num w:numId="22" w16cid:durableId="667900898">
    <w:abstractNumId w:val="11"/>
  </w:num>
  <w:num w:numId="23" w16cid:durableId="874269735">
    <w:abstractNumId w:val="10"/>
  </w:num>
  <w:num w:numId="24" w16cid:durableId="1257328768">
    <w:abstractNumId w:val="17"/>
  </w:num>
  <w:num w:numId="25" w16cid:durableId="2063753458">
    <w:abstractNumId w:val="4"/>
  </w:num>
  <w:num w:numId="26" w16cid:durableId="1334722136">
    <w:abstractNumId w:val="22"/>
  </w:num>
  <w:num w:numId="27" w16cid:durableId="1482313785">
    <w:abstractNumId w:val="25"/>
  </w:num>
  <w:num w:numId="28" w16cid:durableId="1771703897">
    <w:abstractNumId w:val="29"/>
  </w:num>
  <w:num w:numId="29" w16cid:durableId="15622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2457344">
    <w:abstractNumId w:val="30"/>
  </w:num>
  <w:num w:numId="31" w16cid:durableId="329675771">
    <w:abstractNumId w:val="32"/>
  </w:num>
  <w:num w:numId="32" w16cid:durableId="4289327">
    <w:abstractNumId w:val="19"/>
  </w:num>
  <w:num w:numId="33" w16cid:durableId="459423168">
    <w:abstractNumId w:val="3"/>
  </w:num>
  <w:num w:numId="34" w16cid:durableId="1586644505">
    <w:abstractNumId w:val="9"/>
  </w:num>
  <w:num w:numId="35" w16cid:durableId="1007513838">
    <w:abstractNumId w:val="23"/>
  </w:num>
  <w:num w:numId="36" w16cid:durableId="99904108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EE"/>
    <w:rsid w:val="00004B3F"/>
    <w:rsid w:val="00007AE7"/>
    <w:rsid w:val="00024E31"/>
    <w:rsid w:val="00033779"/>
    <w:rsid w:val="00041023"/>
    <w:rsid w:val="00043829"/>
    <w:rsid w:val="00050AB4"/>
    <w:rsid w:val="00056C29"/>
    <w:rsid w:val="00060F77"/>
    <w:rsid w:val="0006154A"/>
    <w:rsid w:val="0006371A"/>
    <w:rsid w:val="00065E51"/>
    <w:rsid w:val="0006615A"/>
    <w:rsid w:val="00066D7D"/>
    <w:rsid w:val="0007000E"/>
    <w:rsid w:val="00071A0E"/>
    <w:rsid w:val="00077F28"/>
    <w:rsid w:val="0008013A"/>
    <w:rsid w:val="00081926"/>
    <w:rsid w:val="00082223"/>
    <w:rsid w:val="000829AC"/>
    <w:rsid w:val="00082BF5"/>
    <w:rsid w:val="000847D6"/>
    <w:rsid w:val="00084B86"/>
    <w:rsid w:val="00085C82"/>
    <w:rsid w:val="0008623E"/>
    <w:rsid w:val="00090A8A"/>
    <w:rsid w:val="000A26A3"/>
    <w:rsid w:val="000A4D6C"/>
    <w:rsid w:val="000A605D"/>
    <w:rsid w:val="000A6C2C"/>
    <w:rsid w:val="000A7530"/>
    <w:rsid w:val="000A7F34"/>
    <w:rsid w:val="000B0B7D"/>
    <w:rsid w:val="000B2C41"/>
    <w:rsid w:val="000B7D86"/>
    <w:rsid w:val="000C45B2"/>
    <w:rsid w:val="000C7F5C"/>
    <w:rsid w:val="000D0B0D"/>
    <w:rsid w:val="000D32BE"/>
    <w:rsid w:val="000E009C"/>
    <w:rsid w:val="000E64E3"/>
    <w:rsid w:val="000F6AC0"/>
    <w:rsid w:val="000F6E6D"/>
    <w:rsid w:val="00102481"/>
    <w:rsid w:val="001066A0"/>
    <w:rsid w:val="00110CA5"/>
    <w:rsid w:val="00121E69"/>
    <w:rsid w:val="001251FF"/>
    <w:rsid w:val="0012762C"/>
    <w:rsid w:val="0013093C"/>
    <w:rsid w:val="00136D89"/>
    <w:rsid w:val="00137428"/>
    <w:rsid w:val="00147473"/>
    <w:rsid w:val="00147879"/>
    <w:rsid w:val="00156163"/>
    <w:rsid w:val="00156182"/>
    <w:rsid w:val="0015764A"/>
    <w:rsid w:val="00161F72"/>
    <w:rsid w:val="00164123"/>
    <w:rsid w:val="00171E20"/>
    <w:rsid w:val="0017287C"/>
    <w:rsid w:val="00176690"/>
    <w:rsid w:val="00182E40"/>
    <w:rsid w:val="0018346B"/>
    <w:rsid w:val="001902F4"/>
    <w:rsid w:val="001A0642"/>
    <w:rsid w:val="001A150D"/>
    <w:rsid w:val="001A2714"/>
    <w:rsid w:val="001A5BA2"/>
    <w:rsid w:val="001A6FE6"/>
    <w:rsid w:val="001B5781"/>
    <w:rsid w:val="001C6BB7"/>
    <w:rsid w:val="001D013F"/>
    <w:rsid w:val="001D0D2C"/>
    <w:rsid w:val="001D2254"/>
    <w:rsid w:val="001D479B"/>
    <w:rsid w:val="001D6504"/>
    <w:rsid w:val="001D72A1"/>
    <w:rsid w:val="001D77AB"/>
    <w:rsid w:val="001E70D5"/>
    <w:rsid w:val="001F09BB"/>
    <w:rsid w:val="001F0D61"/>
    <w:rsid w:val="001F1BB1"/>
    <w:rsid w:val="001F41A6"/>
    <w:rsid w:val="001F6A20"/>
    <w:rsid w:val="001F718F"/>
    <w:rsid w:val="0020295B"/>
    <w:rsid w:val="00207E53"/>
    <w:rsid w:val="00212D46"/>
    <w:rsid w:val="0022031E"/>
    <w:rsid w:val="00222C5E"/>
    <w:rsid w:val="002245D5"/>
    <w:rsid w:val="00236581"/>
    <w:rsid w:val="002375CF"/>
    <w:rsid w:val="00244C20"/>
    <w:rsid w:val="00251FC6"/>
    <w:rsid w:val="002627D8"/>
    <w:rsid w:val="002644B2"/>
    <w:rsid w:val="00267B65"/>
    <w:rsid w:val="00270A3C"/>
    <w:rsid w:val="00271704"/>
    <w:rsid w:val="002734D9"/>
    <w:rsid w:val="00273D73"/>
    <w:rsid w:val="00281F1A"/>
    <w:rsid w:val="00285BDE"/>
    <w:rsid w:val="00292A7B"/>
    <w:rsid w:val="002A3254"/>
    <w:rsid w:val="002A4595"/>
    <w:rsid w:val="002B3036"/>
    <w:rsid w:val="002B5800"/>
    <w:rsid w:val="002C31E9"/>
    <w:rsid w:val="002C47D8"/>
    <w:rsid w:val="002C61E6"/>
    <w:rsid w:val="002D5B04"/>
    <w:rsid w:val="002D7637"/>
    <w:rsid w:val="002E1149"/>
    <w:rsid w:val="002E1237"/>
    <w:rsid w:val="002E568D"/>
    <w:rsid w:val="002E71F1"/>
    <w:rsid w:val="002F45C1"/>
    <w:rsid w:val="002F683D"/>
    <w:rsid w:val="0030147C"/>
    <w:rsid w:val="00313EB1"/>
    <w:rsid w:val="0032045D"/>
    <w:rsid w:val="003219A8"/>
    <w:rsid w:val="00324A47"/>
    <w:rsid w:val="00330634"/>
    <w:rsid w:val="00334DA1"/>
    <w:rsid w:val="003463EC"/>
    <w:rsid w:val="003511AD"/>
    <w:rsid w:val="00353903"/>
    <w:rsid w:val="00354E22"/>
    <w:rsid w:val="003557A1"/>
    <w:rsid w:val="003566F9"/>
    <w:rsid w:val="0036440E"/>
    <w:rsid w:val="003671F9"/>
    <w:rsid w:val="00375E5E"/>
    <w:rsid w:val="00380815"/>
    <w:rsid w:val="00382FDB"/>
    <w:rsid w:val="00387787"/>
    <w:rsid w:val="00391C80"/>
    <w:rsid w:val="00393E1A"/>
    <w:rsid w:val="003971AE"/>
    <w:rsid w:val="003A07B8"/>
    <w:rsid w:val="003B1FC1"/>
    <w:rsid w:val="003B6066"/>
    <w:rsid w:val="003B63A4"/>
    <w:rsid w:val="003C0CA5"/>
    <w:rsid w:val="003C3DF0"/>
    <w:rsid w:val="003C4AA0"/>
    <w:rsid w:val="003C7028"/>
    <w:rsid w:val="003C7531"/>
    <w:rsid w:val="003D05CE"/>
    <w:rsid w:val="003D532A"/>
    <w:rsid w:val="003E6D9D"/>
    <w:rsid w:val="003F0675"/>
    <w:rsid w:val="003F3CB4"/>
    <w:rsid w:val="003F4E14"/>
    <w:rsid w:val="003F6B95"/>
    <w:rsid w:val="00407100"/>
    <w:rsid w:val="00412596"/>
    <w:rsid w:val="0041421A"/>
    <w:rsid w:val="00421CB7"/>
    <w:rsid w:val="0042497B"/>
    <w:rsid w:val="004265C5"/>
    <w:rsid w:val="004269EB"/>
    <w:rsid w:val="00427992"/>
    <w:rsid w:val="00432A9F"/>
    <w:rsid w:val="00434159"/>
    <w:rsid w:val="004379AA"/>
    <w:rsid w:val="00446235"/>
    <w:rsid w:val="00455E28"/>
    <w:rsid w:val="00456B4C"/>
    <w:rsid w:val="004616A3"/>
    <w:rsid w:val="004625A7"/>
    <w:rsid w:val="004635EE"/>
    <w:rsid w:val="00473BEB"/>
    <w:rsid w:val="00473CBB"/>
    <w:rsid w:val="004754DE"/>
    <w:rsid w:val="00476284"/>
    <w:rsid w:val="00476E8C"/>
    <w:rsid w:val="004814FC"/>
    <w:rsid w:val="00486A4A"/>
    <w:rsid w:val="00493CCD"/>
    <w:rsid w:val="00493D9C"/>
    <w:rsid w:val="004951AE"/>
    <w:rsid w:val="004A3839"/>
    <w:rsid w:val="004A581C"/>
    <w:rsid w:val="004A5F16"/>
    <w:rsid w:val="004B01CD"/>
    <w:rsid w:val="004B0439"/>
    <w:rsid w:val="004B6F88"/>
    <w:rsid w:val="004C61B6"/>
    <w:rsid w:val="004C6B0F"/>
    <w:rsid w:val="004D7168"/>
    <w:rsid w:val="004F2EE9"/>
    <w:rsid w:val="00500110"/>
    <w:rsid w:val="005068F0"/>
    <w:rsid w:val="00507365"/>
    <w:rsid w:val="00512492"/>
    <w:rsid w:val="00517177"/>
    <w:rsid w:val="00521605"/>
    <w:rsid w:val="00525F1A"/>
    <w:rsid w:val="00525FE7"/>
    <w:rsid w:val="00526053"/>
    <w:rsid w:val="005270D9"/>
    <w:rsid w:val="0052732D"/>
    <w:rsid w:val="00530EFF"/>
    <w:rsid w:val="00536320"/>
    <w:rsid w:val="00536585"/>
    <w:rsid w:val="00537122"/>
    <w:rsid w:val="005439D3"/>
    <w:rsid w:val="00546981"/>
    <w:rsid w:val="005526DA"/>
    <w:rsid w:val="00555DD0"/>
    <w:rsid w:val="00565A6D"/>
    <w:rsid w:val="005709C9"/>
    <w:rsid w:val="00577C46"/>
    <w:rsid w:val="00580390"/>
    <w:rsid w:val="00584F3F"/>
    <w:rsid w:val="005945D4"/>
    <w:rsid w:val="00597A10"/>
    <w:rsid w:val="005A0F08"/>
    <w:rsid w:val="005A386A"/>
    <w:rsid w:val="005A70FC"/>
    <w:rsid w:val="005B5429"/>
    <w:rsid w:val="005B621F"/>
    <w:rsid w:val="005B6928"/>
    <w:rsid w:val="005C09E0"/>
    <w:rsid w:val="005C233E"/>
    <w:rsid w:val="005C364E"/>
    <w:rsid w:val="005C6AE9"/>
    <w:rsid w:val="005E1433"/>
    <w:rsid w:val="005E28DC"/>
    <w:rsid w:val="005E2D87"/>
    <w:rsid w:val="005E6892"/>
    <w:rsid w:val="005E7D8B"/>
    <w:rsid w:val="005F25B6"/>
    <w:rsid w:val="005F6FEA"/>
    <w:rsid w:val="00602559"/>
    <w:rsid w:val="00603EF8"/>
    <w:rsid w:val="0060419D"/>
    <w:rsid w:val="00612877"/>
    <w:rsid w:val="006243DF"/>
    <w:rsid w:val="00627DA9"/>
    <w:rsid w:val="00634E72"/>
    <w:rsid w:val="006450F3"/>
    <w:rsid w:val="00645948"/>
    <w:rsid w:val="00647929"/>
    <w:rsid w:val="0065582B"/>
    <w:rsid w:val="00656323"/>
    <w:rsid w:val="00667BBE"/>
    <w:rsid w:val="00667E18"/>
    <w:rsid w:val="00671126"/>
    <w:rsid w:val="00672022"/>
    <w:rsid w:val="006736B5"/>
    <w:rsid w:val="00673DF3"/>
    <w:rsid w:val="00674ABA"/>
    <w:rsid w:val="0067532A"/>
    <w:rsid w:val="0068259B"/>
    <w:rsid w:val="006850E8"/>
    <w:rsid w:val="0069346B"/>
    <w:rsid w:val="00696C3A"/>
    <w:rsid w:val="006A1F14"/>
    <w:rsid w:val="006A54FF"/>
    <w:rsid w:val="006A6B62"/>
    <w:rsid w:val="006C0F6F"/>
    <w:rsid w:val="006C3362"/>
    <w:rsid w:val="006C513F"/>
    <w:rsid w:val="006D0C76"/>
    <w:rsid w:val="006D7EF5"/>
    <w:rsid w:val="006E21E7"/>
    <w:rsid w:val="006E2DFA"/>
    <w:rsid w:val="00701746"/>
    <w:rsid w:val="00705F15"/>
    <w:rsid w:val="00706040"/>
    <w:rsid w:val="00711C3F"/>
    <w:rsid w:val="00711D62"/>
    <w:rsid w:val="0071774F"/>
    <w:rsid w:val="00730E43"/>
    <w:rsid w:val="007349EB"/>
    <w:rsid w:val="00734C73"/>
    <w:rsid w:val="00742E6A"/>
    <w:rsid w:val="00746A6A"/>
    <w:rsid w:val="00747F28"/>
    <w:rsid w:val="007503DF"/>
    <w:rsid w:val="00755EF0"/>
    <w:rsid w:val="007561EF"/>
    <w:rsid w:val="007723B5"/>
    <w:rsid w:val="00773601"/>
    <w:rsid w:val="0077693D"/>
    <w:rsid w:val="0078092D"/>
    <w:rsid w:val="00793CB0"/>
    <w:rsid w:val="00794214"/>
    <w:rsid w:val="0079687B"/>
    <w:rsid w:val="007A4AF0"/>
    <w:rsid w:val="007B2A27"/>
    <w:rsid w:val="007C1132"/>
    <w:rsid w:val="007C365F"/>
    <w:rsid w:val="007C73F0"/>
    <w:rsid w:val="007C795E"/>
    <w:rsid w:val="007D0DBF"/>
    <w:rsid w:val="007D5601"/>
    <w:rsid w:val="007D5C3E"/>
    <w:rsid w:val="007E5C3C"/>
    <w:rsid w:val="007F0373"/>
    <w:rsid w:val="007F417F"/>
    <w:rsid w:val="008102FB"/>
    <w:rsid w:val="008202D0"/>
    <w:rsid w:val="00823A09"/>
    <w:rsid w:val="00834A32"/>
    <w:rsid w:val="00835EB5"/>
    <w:rsid w:val="008366F5"/>
    <w:rsid w:val="008547FE"/>
    <w:rsid w:val="00856F83"/>
    <w:rsid w:val="00863904"/>
    <w:rsid w:val="00865499"/>
    <w:rsid w:val="008669D6"/>
    <w:rsid w:val="008707F0"/>
    <w:rsid w:val="00874A22"/>
    <w:rsid w:val="0088055E"/>
    <w:rsid w:val="0089422B"/>
    <w:rsid w:val="0089708C"/>
    <w:rsid w:val="008A4301"/>
    <w:rsid w:val="008A6030"/>
    <w:rsid w:val="008A7C37"/>
    <w:rsid w:val="008B06EC"/>
    <w:rsid w:val="008B0BC9"/>
    <w:rsid w:val="008B347E"/>
    <w:rsid w:val="008B3D6C"/>
    <w:rsid w:val="008B484E"/>
    <w:rsid w:val="008B7867"/>
    <w:rsid w:val="008B7E9B"/>
    <w:rsid w:val="008B7EC7"/>
    <w:rsid w:val="008C27B4"/>
    <w:rsid w:val="008C7143"/>
    <w:rsid w:val="008E1088"/>
    <w:rsid w:val="008E3599"/>
    <w:rsid w:val="00900164"/>
    <w:rsid w:val="00901E0C"/>
    <w:rsid w:val="00905387"/>
    <w:rsid w:val="00905AC3"/>
    <w:rsid w:val="00915FCC"/>
    <w:rsid w:val="0092291E"/>
    <w:rsid w:val="0092346E"/>
    <w:rsid w:val="009257A2"/>
    <w:rsid w:val="00930731"/>
    <w:rsid w:val="00936277"/>
    <w:rsid w:val="00937E72"/>
    <w:rsid w:val="00941778"/>
    <w:rsid w:val="009466CC"/>
    <w:rsid w:val="00946716"/>
    <w:rsid w:val="00946D36"/>
    <w:rsid w:val="009568FB"/>
    <w:rsid w:val="009576E2"/>
    <w:rsid w:val="009608F9"/>
    <w:rsid w:val="00967751"/>
    <w:rsid w:val="0097493D"/>
    <w:rsid w:val="00976907"/>
    <w:rsid w:val="009779F6"/>
    <w:rsid w:val="00980246"/>
    <w:rsid w:val="00981B2A"/>
    <w:rsid w:val="00990FC9"/>
    <w:rsid w:val="009927E1"/>
    <w:rsid w:val="009A0655"/>
    <w:rsid w:val="009A4628"/>
    <w:rsid w:val="009A5B09"/>
    <w:rsid w:val="009A653F"/>
    <w:rsid w:val="009B27CE"/>
    <w:rsid w:val="009C04EA"/>
    <w:rsid w:val="009C707E"/>
    <w:rsid w:val="009D6C6B"/>
    <w:rsid w:val="009E0026"/>
    <w:rsid w:val="009F4258"/>
    <w:rsid w:val="00A00AE2"/>
    <w:rsid w:val="00A01EC1"/>
    <w:rsid w:val="00A021D5"/>
    <w:rsid w:val="00A13FB2"/>
    <w:rsid w:val="00A2238C"/>
    <w:rsid w:val="00A22BBD"/>
    <w:rsid w:val="00A23598"/>
    <w:rsid w:val="00A26BEE"/>
    <w:rsid w:val="00A31AE7"/>
    <w:rsid w:val="00A36639"/>
    <w:rsid w:val="00A377BA"/>
    <w:rsid w:val="00A37962"/>
    <w:rsid w:val="00A44DAC"/>
    <w:rsid w:val="00A50AB0"/>
    <w:rsid w:val="00A5175A"/>
    <w:rsid w:val="00A5237E"/>
    <w:rsid w:val="00A56E4B"/>
    <w:rsid w:val="00A6112B"/>
    <w:rsid w:val="00A62946"/>
    <w:rsid w:val="00A6333E"/>
    <w:rsid w:val="00A77B0B"/>
    <w:rsid w:val="00A80C9D"/>
    <w:rsid w:val="00A87F79"/>
    <w:rsid w:val="00A95416"/>
    <w:rsid w:val="00A96D6E"/>
    <w:rsid w:val="00A9790D"/>
    <w:rsid w:val="00AA22BA"/>
    <w:rsid w:val="00AA4481"/>
    <w:rsid w:val="00AA524E"/>
    <w:rsid w:val="00AA5AA9"/>
    <w:rsid w:val="00AA60CF"/>
    <w:rsid w:val="00AA6B29"/>
    <w:rsid w:val="00AB2774"/>
    <w:rsid w:val="00AB6470"/>
    <w:rsid w:val="00AC0066"/>
    <w:rsid w:val="00AC177C"/>
    <w:rsid w:val="00AC1AAC"/>
    <w:rsid w:val="00AC525A"/>
    <w:rsid w:val="00AD5D3F"/>
    <w:rsid w:val="00AE29EC"/>
    <w:rsid w:val="00AE475C"/>
    <w:rsid w:val="00AE5E9D"/>
    <w:rsid w:val="00AF55A2"/>
    <w:rsid w:val="00B07068"/>
    <w:rsid w:val="00B12A4B"/>
    <w:rsid w:val="00B1390C"/>
    <w:rsid w:val="00B152F3"/>
    <w:rsid w:val="00B170E2"/>
    <w:rsid w:val="00B20CE7"/>
    <w:rsid w:val="00B2489D"/>
    <w:rsid w:val="00B26AB1"/>
    <w:rsid w:val="00B31542"/>
    <w:rsid w:val="00B315AE"/>
    <w:rsid w:val="00B31759"/>
    <w:rsid w:val="00B42B3F"/>
    <w:rsid w:val="00B43760"/>
    <w:rsid w:val="00B446B4"/>
    <w:rsid w:val="00B455B3"/>
    <w:rsid w:val="00B46DFD"/>
    <w:rsid w:val="00B52A0E"/>
    <w:rsid w:val="00B549B9"/>
    <w:rsid w:val="00B57F90"/>
    <w:rsid w:val="00B6023C"/>
    <w:rsid w:val="00B66470"/>
    <w:rsid w:val="00B6775C"/>
    <w:rsid w:val="00B74FC2"/>
    <w:rsid w:val="00B87015"/>
    <w:rsid w:val="00B90431"/>
    <w:rsid w:val="00B96A4D"/>
    <w:rsid w:val="00BA2D4A"/>
    <w:rsid w:val="00BA591D"/>
    <w:rsid w:val="00BB7578"/>
    <w:rsid w:val="00BC3F57"/>
    <w:rsid w:val="00BC7198"/>
    <w:rsid w:val="00BD01E0"/>
    <w:rsid w:val="00BD31F4"/>
    <w:rsid w:val="00BD6EA1"/>
    <w:rsid w:val="00BE1E09"/>
    <w:rsid w:val="00BE7700"/>
    <w:rsid w:val="00BF00E9"/>
    <w:rsid w:val="00BF29E8"/>
    <w:rsid w:val="00BF40B8"/>
    <w:rsid w:val="00BF7600"/>
    <w:rsid w:val="00C0033F"/>
    <w:rsid w:val="00C02E97"/>
    <w:rsid w:val="00C101E5"/>
    <w:rsid w:val="00C110FF"/>
    <w:rsid w:val="00C135F8"/>
    <w:rsid w:val="00C167A7"/>
    <w:rsid w:val="00C20489"/>
    <w:rsid w:val="00C328D8"/>
    <w:rsid w:val="00C32C88"/>
    <w:rsid w:val="00C3372D"/>
    <w:rsid w:val="00C33F7D"/>
    <w:rsid w:val="00C357EE"/>
    <w:rsid w:val="00C41352"/>
    <w:rsid w:val="00C4288F"/>
    <w:rsid w:val="00C43966"/>
    <w:rsid w:val="00C44A88"/>
    <w:rsid w:val="00C51437"/>
    <w:rsid w:val="00C55660"/>
    <w:rsid w:val="00C6751A"/>
    <w:rsid w:val="00C74877"/>
    <w:rsid w:val="00C770F7"/>
    <w:rsid w:val="00C81442"/>
    <w:rsid w:val="00C835BF"/>
    <w:rsid w:val="00C8608F"/>
    <w:rsid w:val="00C920AE"/>
    <w:rsid w:val="00C927A1"/>
    <w:rsid w:val="00C928CC"/>
    <w:rsid w:val="00C934EB"/>
    <w:rsid w:val="00C94A72"/>
    <w:rsid w:val="00C9502F"/>
    <w:rsid w:val="00C9789E"/>
    <w:rsid w:val="00CB4FF4"/>
    <w:rsid w:val="00CB690F"/>
    <w:rsid w:val="00CC1863"/>
    <w:rsid w:val="00CC3CA7"/>
    <w:rsid w:val="00CC4092"/>
    <w:rsid w:val="00CD5D7D"/>
    <w:rsid w:val="00CD60D6"/>
    <w:rsid w:val="00CD6912"/>
    <w:rsid w:val="00CD766C"/>
    <w:rsid w:val="00CE35BD"/>
    <w:rsid w:val="00CE4916"/>
    <w:rsid w:val="00CF66CD"/>
    <w:rsid w:val="00D16384"/>
    <w:rsid w:val="00D166D9"/>
    <w:rsid w:val="00D2673F"/>
    <w:rsid w:val="00D31554"/>
    <w:rsid w:val="00D34499"/>
    <w:rsid w:val="00D36F73"/>
    <w:rsid w:val="00D415A1"/>
    <w:rsid w:val="00D4465C"/>
    <w:rsid w:val="00D45E82"/>
    <w:rsid w:val="00D45F02"/>
    <w:rsid w:val="00D5014F"/>
    <w:rsid w:val="00D538F6"/>
    <w:rsid w:val="00D572AD"/>
    <w:rsid w:val="00D574B0"/>
    <w:rsid w:val="00D6191B"/>
    <w:rsid w:val="00D62E7A"/>
    <w:rsid w:val="00D64A1F"/>
    <w:rsid w:val="00D65A47"/>
    <w:rsid w:val="00D66FE0"/>
    <w:rsid w:val="00D71865"/>
    <w:rsid w:val="00D800B3"/>
    <w:rsid w:val="00D813BC"/>
    <w:rsid w:val="00D84170"/>
    <w:rsid w:val="00D93A5C"/>
    <w:rsid w:val="00D93B16"/>
    <w:rsid w:val="00DA3CF3"/>
    <w:rsid w:val="00DB1271"/>
    <w:rsid w:val="00DC2217"/>
    <w:rsid w:val="00DC3F96"/>
    <w:rsid w:val="00DD75DE"/>
    <w:rsid w:val="00DE2D13"/>
    <w:rsid w:val="00DE3595"/>
    <w:rsid w:val="00DE49CE"/>
    <w:rsid w:val="00DE759A"/>
    <w:rsid w:val="00DE7D02"/>
    <w:rsid w:val="00DF29B3"/>
    <w:rsid w:val="00E04FEA"/>
    <w:rsid w:val="00E072F2"/>
    <w:rsid w:val="00E07690"/>
    <w:rsid w:val="00E13A0C"/>
    <w:rsid w:val="00E161AA"/>
    <w:rsid w:val="00E24F0A"/>
    <w:rsid w:val="00E26EC1"/>
    <w:rsid w:val="00E31F26"/>
    <w:rsid w:val="00E323DC"/>
    <w:rsid w:val="00E34A59"/>
    <w:rsid w:val="00E367C1"/>
    <w:rsid w:val="00E40DAF"/>
    <w:rsid w:val="00E429B0"/>
    <w:rsid w:val="00E44DBA"/>
    <w:rsid w:val="00E611C0"/>
    <w:rsid w:val="00E61AAA"/>
    <w:rsid w:val="00E62C15"/>
    <w:rsid w:val="00E63237"/>
    <w:rsid w:val="00E64519"/>
    <w:rsid w:val="00E849F9"/>
    <w:rsid w:val="00E84C74"/>
    <w:rsid w:val="00E92DDD"/>
    <w:rsid w:val="00E9302B"/>
    <w:rsid w:val="00E94A5E"/>
    <w:rsid w:val="00E9770A"/>
    <w:rsid w:val="00EA49BA"/>
    <w:rsid w:val="00EA6D33"/>
    <w:rsid w:val="00EB62B6"/>
    <w:rsid w:val="00EB7A81"/>
    <w:rsid w:val="00EC5AEA"/>
    <w:rsid w:val="00EC74C8"/>
    <w:rsid w:val="00ED2072"/>
    <w:rsid w:val="00ED456A"/>
    <w:rsid w:val="00ED73D9"/>
    <w:rsid w:val="00EF0A8C"/>
    <w:rsid w:val="00EF205E"/>
    <w:rsid w:val="00EF3175"/>
    <w:rsid w:val="00EF3762"/>
    <w:rsid w:val="00EF45DA"/>
    <w:rsid w:val="00EF5F47"/>
    <w:rsid w:val="00EF605E"/>
    <w:rsid w:val="00F02CD7"/>
    <w:rsid w:val="00F04D71"/>
    <w:rsid w:val="00F120BF"/>
    <w:rsid w:val="00F14062"/>
    <w:rsid w:val="00F14F8C"/>
    <w:rsid w:val="00F23FF1"/>
    <w:rsid w:val="00F2743B"/>
    <w:rsid w:val="00F36687"/>
    <w:rsid w:val="00F36CA9"/>
    <w:rsid w:val="00F36F2A"/>
    <w:rsid w:val="00F370D8"/>
    <w:rsid w:val="00F374DA"/>
    <w:rsid w:val="00F428AB"/>
    <w:rsid w:val="00F43080"/>
    <w:rsid w:val="00F432BD"/>
    <w:rsid w:val="00F5197A"/>
    <w:rsid w:val="00F55223"/>
    <w:rsid w:val="00F62B20"/>
    <w:rsid w:val="00F658F2"/>
    <w:rsid w:val="00F715E6"/>
    <w:rsid w:val="00F728CA"/>
    <w:rsid w:val="00F74E98"/>
    <w:rsid w:val="00F762C2"/>
    <w:rsid w:val="00F76962"/>
    <w:rsid w:val="00F85A33"/>
    <w:rsid w:val="00F92D00"/>
    <w:rsid w:val="00F93712"/>
    <w:rsid w:val="00FA032E"/>
    <w:rsid w:val="00FA0DAF"/>
    <w:rsid w:val="00FA3B02"/>
    <w:rsid w:val="00FA6B2A"/>
    <w:rsid w:val="00FB3ADB"/>
    <w:rsid w:val="00FB45CF"/>
    <w:rsid w:val="00FB4D1B"/>
    <w:rsid w:val="00FC6317"/>
    <w:rsid w:val="00FD58F7"/>
    <w:rsid w:val="00FE11D0"/>
    <w:rsid w:val="00FE1A99"/>
    <w:rsid w:val="00FE2957"/>
    <w:rsid w:val="00FE3745"/>
    <w:rsid w:val="00FE6B6D"/>
    <w:rsid w:val="00FF2CE9"/>
    <w:rsid w:val="00FF4077"/>
    <w:rsid w:val="00FF4A79"/>
    <w:rsid w:val="00FF6482"/>
    <w:rsid w:val="01FFAD2F"/>
    <w:rsid w:val="1C1455A1"/>
    <w:rsid w:val="21209983"/>
    <w:rsid w:val="43A96BBF"/>
    <w:rsid w:val="56EFA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380D"/>
  <w15:chartTrackingRefBased/>
  <w15:docId w15:val="{C173CB2A-A486-4136-924F-3F5740068A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6A4D"/>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A26BEE"/>
    <w:pPr>
      <w:keepNext/>
      <w:keepLines/>
      <w:numPr>
        <w:numId w:val="1"/>
      </w:numPr>
      <w:spacing w:before="360" w:after="80" w:line="259" w:lineRule="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Heading2">
    <w:name w:val="heading 2"/>
    <w:aliases w:val="Numbered Subheading"/>
    <w:basedOn w:val="Normal"/>
    <w:next w:val="Normal"/>
    <w:link w:val="Heading2Char"/>
    <w:uiPriority w:val="9"/>
    <w:unhideWhenUsed/>
    <w:qFormat/>
    <w:rsid w:val="00A26BEE"/>
    <w:pPr>
      <w:keepNext/>
      <w:keepLines/>
      <w:numPr>
        <w:ilvl w:val="1"/>
        <w:numId w:val="1"/>
      </w:numPr>
      <w:spacing w:before="160" w:after="80" w:line="259" w:lineRule="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A26BEE"/>
    <w:pPr>
      <w:keepNext/>
      <w:keepLines/>
      <w:numPr>
        <w:ilvl w:val="2"/>
        <w:numId w:val="1"/>
      </w:numPr>
      <w:spacing w:before="160" w:after="80" w:line="259" w:lineRule="auto"/>
      <w:ind w:left="72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A26BEE"/>
    <w:pPr>
      <w:keepNext/>
      <w:keepLines/>
      <w:numPr>
        <w:ilvl w:val="3"/>
        <w:numId w:val="1"/>
      </w:numPr>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26BEE"/>
    <w:pPr>
      <w:keepNext/>
      <w:keepLines/>
      <w:numPr>
        <w:ilvl w:val="4"/>
        <w:numId w:val="1"/>
      </w:numPr>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26BEE"/>
    <w:pPr>
      <w:keepNext/>
      <w:keepLines/>
      <w:numPr>
        <w:ilvl w:val="5"/>
        <w:numId w:val="1"/>
      </w:numPr>
      <w:spacing w:before="40" w:after="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26BEE"/>
    <w:pPr>
      <w:keepNext/>
      <w:keepLines/>
      <w:numPr>
        <w:ilvl w:val="6"/>
        <w:numId w:val="1"/>
      </w:numPr>
      <w:spacing w:before="40" w:after="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26BEE"/>
    <w:pPr>
      <w:keepNext/>
      <w:keepLines/>
      <w:numPr>
        <w:ilvl w:val="7"/>
        <w:numId w:val="1"/>
      </w:numPr>
      <w:spacing w:after="0"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26BEE"/>
    <w:pPr>
      <w:keepNext/>
      <w:keepLines/>
      <w:numPr>
        <w:ilvl w:val="8"/>
        <w:numId w:val="1"/>
      </w:numPr>
      <w:spacing w:after="0"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6BEE"/>
    <w:rPr>
      <w:rFonts w:asciiTheme="majorHAnsi" w:hAnsiTheme="majorHAnsi" w:eastAsiaTheme="majorEastAsia" w:cstheme="majorBidi"/>
      <w:color w:val="0F4761" w:themeColor="accent1" w:themeShade="BF"/>
      <w:sz w:val="40"/>
      <w:szCs w:val="40"/>
    </w:rPr>
  </w:style>
  <w:style w:type="character" w:styleId="Heading2Char" w:customStyle="1">
    <w:name w:val="Heading 2 Char"/>
    <w:aliases w:val="Numbered Subheading Char"/>
    <w:basedOn w:val="DefaultParagraphFont"/>
    <w:link w:val="Heading2"/>
    <w:uiPriority w:val="9"/>
    <w:rsid w:val="00A26BE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A26BE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26BE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26BE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26BE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26BE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26BE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26BEE"/>
    <w:rPr>
      <w:rFonts w:eastAsiaTheme="majorEastAsia" w:cstheme="majorBidi"/>
      <w:color w:val="272727" w:themeColor="text1" w:themeTint="D8"/>
    </w:rPr>
  </w:style>
  <w:style w:type="paragraph" w:styleId="Title">
    <w:name w:val="Title"/>
    <w:basedOn w:val="Normal"/>
    <w:next w:val="Normal"/>
    <w:link w:val="TitleChar"/>
    <w:uiPriority w:val="10"/>
    <w:qFormat/>
    <w:rsid w:val="00A26BEE"/>
    <w:pPr>
      <w:spacing w:after="80" w:line="240" w:lineRule="auto"/>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A26BE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26BEE"/>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styleId="SubtitleChar" w:customStyle="1">
    <w:name w:val="Subtitle Char"/>
    <w:basedOn w:val="DefaultParagraphFont"/>
    <w:link w:val="Subtitle"/>
    <w:uiPriority w:val="11"/>
    <w:rsid w:val="00A26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BEE"/>
    <w:pPr>
      <w:spacing w:before="160" w:line="259" w:lineRule="auto"/>
      <w:jc w:val="center"/>
    </w:pPr>
    <w:rPr>
      <w:rFonts w:eastAsiaTheme="minorHAnsi"/>
      <w:i/>
      <w:iCs/>
      <w:color w:val="404040" w:themeColor="text1" w:themeTint="BF"/>
      <w:kern w:val="2"/>
      <w:sz w:val="22"/>
      <w:szCs w:val="22"/>
      <w:lang w:eastAsia="en-US"/>
      <w14:ligatures w14:val="standardContextual"/>
    </w:rPr>
  </w:style>
  <w:style w:type="character" w:styleId="QuoteChar" w:customStyle="1">
    <w:name w:val="Quote Char"/>
    <w:basedOn w:val="DefaultParagraphFont"/>
    <w:link w:val="Quote"/>
    <w:uiPriority w:val="29"/>
    <w:rsid w:val="00A26BEE"/>
    <w:rPr>
      <w:i/>
      <w:iCs/>
      <w:color w:val="404040" w:themeColor="text1" w:themeTint="BF"/>
    </w:rPr>
  </w:style>
  <w:style w:type="paragraph" w:styleId="ListParagraph">
    <w:name w:val="List Paragraph"/>
    <w:basedOn w:val="Normal"/>
    <w:uiPriority w:val="34"/>
    <w:qFormat/>
    <w:rsid w:val="00A26BEE"/>
    <w:pPr>
      <w:spacing w:line="259" w:lineRule="auto"/>
      <w:ind w:left="720"/>
      <w:contextualSpacing/>
    </w:pPr>
    <w:rPr>
      <w:rFonts w:eastAsiaTheme="minorHAnsi"/>
      <w:kern w:val="2"/>
      <w:sz w:val="22"/>
      <w:szCs w:val="22"/>
      <w:lang w:eastAsia="en-US"/>
      <w14:ligatures w14:val="standardContextual"/>
    </w:rPr>
  </w:style>
  <w:style w:type="character" w:styleId="IntenseEmphasis">
    <w:name w:val="Intense Emphasis"/>
    <w:basedOn w:val="DefaultParagraphFont"/>
    <w:uiPriority w:val="21"/>
    <w:qFormat/>
    <w:rsid w:val="00A26BEE"/>
    <w:rPr>
      <w:i/>
      <w:iCs/>
      <w:color w:val="0F4761" w:themeColor="accent1" w:themeShade="BF"/>
    </w:rPr>
  </w:style>
  <w:style w:type="paragraph" w:styleId="IntenseQuote">
    <w:name w:val="Intense Quote"/>
    <w:basedOn w:val="Normal"/>
    <w:next w:val="Normal"/>
    <w:link w:val="IntenseQuoteChar"/>
    <w:uiPriority w:val="30"/>
    <w:qFormat/>
    <w:rsid w:val="00A26BEE"/>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styleId="IntenseQuoteChar" w:customStyle="1">
    <w:name w:val="Intense Quote Char"/>
    <w:basedOn w:val="DefaultParagraphFont"/>
    <w:link w:val="IntenseQuote"/>
    <w:uiPriority w:val="30"/>
    <w:rsid w:val="00A26BEE"/>
    <w:rPr>
      <w:i/>
      <w:iCs/>
      <w:color w:val="0F4761" w:themeColor="accent1" w:themeShade="BF"/>
    </w:rPr>
  </w:style>
  <w:style w:type="character" w:styleId="IntenseReference">
    <w:name w:val="Intense Reference"/>
    <w:basedOn w:val="DefaultParagraphFont"/>
    <w:uiPriority w:val="32"/>
    <w:qFormat/>
    <w:rsid w:val="00A26BEE"/>
    <w:rPr>
      <w:b/>
      <w:bCs/>
      <w:smallCaps/>
      <w:color w:val="0F4761" w:themeColor="accent1" w:themeShade="BF"/>
      <w:spacing w:val="5"/>
    </w:rPr>
  </w:style>
  <w:style w:type="table" w:styleId="TableGrid">
    <w:name w:val="Table Grid"/>
    <w:basedOn w:val="TableNormal"/>
    <w:uiPriority w:val="39"/>
    <w:rsid w:val="00A26BEE"/>
    <w:pPr>
      <w:spacing w:after="0" w:line="240" w:lineRule="auto"/>
    </w:pPr>
    <w:rPr>
      <w:rFonts w:eastAsiaTheme="minorEastAsia"/>
      <w:kern w:val="0"/>
      <w:sz w:val="24"/>
      <w:szCs w:val="24"/>
      <w:lang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A26BEE"/>
    <w:pPr>
      <w:spacing w:after="0" w:line="240" w:lineRule="auto"/>
    </w:pPr>
    <w:rPr>
      <w:rFonts w:eastAsiaTheme="minorEastAsia"/>
      <w:kern w:val="0"/>
      <w:lang w:eastAsia="en-GB"/>
      <w14:ligatures w14:val="none"/>
    </w:rPr>
  </w:style>
  <w:style w:type="character" w:styleId="NoSpacingChar" w:customStyle="1">
    <w:name w:val="No Spacing Char"/>
    <w:basedOn w:val="DefaultParagraphFont"/>
    <w:link w:val="NoSpacing"/>
    <w:uiPriority w:val="1"/>
    <w:rsid w:val="00A26BEE"/>
    <w:rPr>
      <w:rFonts w:eastAsiaTheme="minorEastAsia"/>
      <w:kern w:val="0"/>
      <w:lang w:eastAsia="en-GB"/>
      <w14:ligatures w14:val="none"/>
    </w:rPr>
  </w:style>
  <w:style w:type="paragraph" w:styleId="TOCHeading">
    <w:name w:val="TOC Heading"/>
    <w:basedOn w:val="Heading1"/>
    <w:next w:val="Normal"/>
    <w:uiPriority w:val="39"/>
    <w:unhideWhenUsed/>
    <w:qFormat/>
    <w:rsid w:val="007A4AF0"/>
    <w:pPr>
      <w:spacing w:before="240" w:after="0"/>
      <w:outlineLvl w:val="9"/>
    </w:pPr>
    <w:rPr>
      <w:kern w:val="0"/>
      <w:sz w:val="32"/>
      <w:szCs w:val="32"/>
      <w:lang w:eastAsia="en-GB"/>
      <w14:ligatures w14:val="none"/>
    </w:rPr>
  </w:style>
  <w:style w:type="paragraph" w:styleId="Header">
    <w:name w:val="header"/>
    <w:basedOn w:val="Normal"/>
    <w:link w:val="HeaderChar"/>
    <w:uiPriority w:val="99"/>
    <w:unhideWhenUsed/>
    <w:rsid w:val="007A4A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4AF0"/>
    <w:rPr>
      <w:rFonts w:eastAsiaTheme="minorEastAsia"/>
      <w:kern w:val="0"/>
      <w:sz w:val="24"/>
      <w:szCs w:val="24"/>
      <w:lang w:eastAsia="ja-JP"/>
      <w14:ligatures w14:val="none"/>
    </w:rPr>
  </w:style>
  <w:style w:type="paragraph" w:styleId="Footer">
    <w:name w:val="footer"/>
    <w:basedOn w:val="Normal"/>
    <w:link w:val="FooterChar"/>
    <w:uiPriority w:val="99"/>
    <w:unhideWhenUsed/>
    <w:rsid w:val="007A4A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4AF0"/>
    <w:rPr>
      <w:rFonts w:eastAsiaTheme="minorEastAsia"/>
      <w:kern w:val="0"/>
      <w:sz w:val="24"/>
      <w:szCs w:val="24"/>
      <w:lang w:eastAsia="ja-JP"/>
      <w14:ligatures w14:val="none"/>
    </w:rPr>
  </w:style>
  <w:style w:type="character" w:styleId="Hyperlink">
    <w:name w:val="Hyperlink"/>
    <w:basedOn w:val="DefaultParagraphFont"/>
    <w:uiPriority w:val="99"/>
    <w:unhideWhenUsed/>
    <w:rsid w:val="00856F83"/>
    <w:rPr>
      <w:color w:val="467886" w:themeColor="hyperlink"/>
      <w:u w:val="single"/>
    </w:rPr>
  </w:style>
  <w:style w:type="character" w:styleId="UnresolvedMention">
    <w:name w:val="Unresolved Mention"/>
    <w:basedOn w:val="DefaultParagraphFont"/>
    <w:uiPriority w:val="99"/>
    <w:semiHidden/>
    <w:unhideWhenUsed/>
    <w:rsid w:val="00856F83"/>
    <w:rPr>
      <w:color w:val="605E5C"/>
      <w:shd w:val="clear" w:color="auto" w:fill="E1DFDD"/>
    </w:rPr>
  </w:style>
  <w:style w:type="character" w:styleId="TableHeadingChar" w:customStyle="1">
    <w:name w:val="Table Heading Char"/>
    <w:basedOn w:val="DefaultParagraphFont"/>
    <w:link w:val="TableHeading"/>
    <w:locked/>
    <w:rsid w:val="002D7637"/>
    <w:rPr>
      <w:rFonts w:ascii="Arial" w:hAnsi="Arial" w:eastAsia="Calibri" w:cs="Arial"/>
      <w:b/>
      <w:lang w:val="en-AU"/>
    </w:rPr>
  </w:style>
  <w:style w:type="paragraph" w:styleId="TableHeading" w:customStyle="1">
    <w:name w:val="Table Heading"/>
    <w:basedOn w:val="BodyText"/>
    <w:link w:val="TableHeadingChar"/>
    <w:qFormat/>
    <w:rsid w:val="002D7637"/>
    <w:pPr>
      <w:keepNext/>
      <w:spacing w:before="60" w:after="60" w:line="240" w:lineRule="auto"/>
      <w:jc w:val="center"/>
    </w:pPr>
    <w:rPr>
      <w:rFonts w:ascii="Arial" w:hAnsi="Arial" w:eastAsia="Calibri" w:cs="Arial"/>
      <w:b/>
      <w:kern w:val="2"/>
      <w:sz w:val="22"/>
      <w:szCs w:val="22"/>
      <w:lang w:val="en-AU" w:eastAsia="en-US"/>
      <w14:ligatures w14:val="standardContextual"/>
    </w:rPr>
  </w:style>
  <w:style w:type="paragraph" w:styleId="BodyText">
    <w:name w:val="Body Text"/>
    <w:basedOn w:val="Normal"/>
    <w:link w:val="BodyTextChar"/>
    <w:uiPriority w:val="99"/>
    <w:semiHidden/>
    <w:unhideWhenUsed/>
    <w:rsid w:val="002D7637"/>
    <w:pPr>
      <w:spacing w:after="120"/>
    </w:pPr>
  </w:style>
  <w:style w:type="character" w:styleId="BodyTextChar" w:customStyle="1">
    <w:name w:val="Body Text Char"/>
    <w:basedOn w:val="DefaultParagraphFont"/>
    <w:link w:val="BodyText"/>
    <w:uiPriority w:val="99"/>
    <w:semiHidden/>
    <w:rsid w:val="002D7637"/>
    <w:rPr>
      <w:rFonts w:eastAsiaTheme="minorEastAsia"/>
      <w:kern w:val="0"/>
      <w:sz w:val="24"/>
      <w:szCs w:val="24"/>
      <w:lang w:eastAsia="ja-JP"/>
      <w14:ligatures w14:val="none"/>
    </w:rPr>
  </w:style>
  <w:style w:type="paragraph" w:styleId="Caption">
    <w:name w:val="caption"/>
    <w:basedOn w:val="Normal"/>
    <w:next w:val="Normal"/>
    <w:uiPriority w:val="35"/>
    <w:unhideWhenUsed/>
    <w:qFormat/>
    <w:rsid w:val="00AE475C"/>
    <w:pPr>
      <w:spacing w:after="200" w:line="240" w:lineRule="auto"/>
    </w:pPr>
    <w:rPr>
      <w:i/>
      <w:iCs/>
      <w:color w:val="0E2841" w:themeColor="text2"/>
      <w:sz w:val="18"/>
      <w:szCs w:val="18"/>
    </w:rPr>
  </w:style>
  <w:style w:type="paragraph" w:styleId="TOC1">
    <w:name w:val="toc 1"/>
    <w:basedOn w:val="Normal"/>
    <w:next w:val="Normal"/>
    <w:autoRedefine/>
    <w:uiPriority w:val="39"/>
    <w:unhideWhenUsed/>
    <w:rsid w:val="00671126"/>
    <w:pPr>
      <w:spacing w:after="100"/>
    </w:pPr>
  </w:style>
  <w:style w:type="paragraph" w:styleId="TOC2">
    <w:name w:val="toc 2"/>
    <w:basedOn w:val="Normal"/>
    <w:next w:val="Normal"/>
    <w:autoRedefine/>
    <w:uiPriority w:val="39"/>
    <w:unhideWhenUsed/>
    <w:rsid w:val="00671126"/>
    <w:pPr>
      <w:spacing w:after="100"/>
      <w:ind w:left="240"/>
    </w:pPr>
  </w:style>
  <w:style w:type="paragraph" w:styleId="TOC3">
    <w:name w:val="toc 3"/>
    <w:basedOn w:val="Normal"/>
    <w:next w:val="Normal"/>
    <w:autoRedefine/>
    <w:uiPriority w:val="39"/>
    <w:unhideWhenUsed/>
    <w:rsid w:val="00AC1AAC"/>
    <w:pPr>
      <w:spacing w:after="100"/>
      <w:ind w:left="480"/>
    </w:pPr>
  </w:style>
  <w:style w:type="paragraph" w:styleId="NormalWeb">
    <w:name w:val="Normal (Web)"/>
    <w:basedOn w:val="Normal"/>
    <w:uiPriority w:val="99"/>
    <w:unhideWhenUsed/>
    <w:rsid w:val="00AD5D3F"/>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AD5D3F"/>
    <w:rPr>
      <w:b/>
      <w:bCs/>
    </w:rPr>
  </w:style>
  <w:style w:type="character" w:styleId="Emphasis">
    <w:name w:val="Emphasis"/>
    <w:basedOn w:val="DefaultParagraphFont"/>
    <w:uiPriority w:val="20"/>
    <w:qFormat/>
    <w:rsid w:val="00AD5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8929">
      <w:bodyDiv w:val="1"/>
      <w:marLeft w:val="0"/>
      <w:marRight w:val="0"/>
      <w:marTop w:val="0"/>
      <w:marBottom w:val="0"/>
      <w:divBdr>
        <w:top w:val="none" w:sz="0" w:space="0" w:color="auto"/>
        <w:left w:val="none" w:sz="0" w:space="0" w:color="auto"/>
        <w:bottom w:val="none" w:sz="0" w:space="0" w:color="auto"/>
        <w:right w:val="none" w:sz="0" w:space="0" w:color="auto"/>
      </w:divBdr>
    </w:div>
    <w:div w:id="112604023">
      <w:bodyDiv w:val="1"/>
      <w:marLeft w:val="0"/>
      <w:marRight w:val="0"/>
      <w:marTop w:val="0"/>
      <w:marBottom w:val="0"/>
      <w:divBdr>
        <w:top w:val="none" w:sz="0" w:space="0" w:color="auto"/>
        <w:left w:val="none" w:sz="0" w:space="0" w:color="auto"/>
        <w:bottom w:val="none" w:sz="0" w:space="0" w:color="auto"/>
        <w:right w:val="none" w:sz="0" w:space="0" w:color="auto"/>
      </w:divBdr>
      <w:divsChild>
        <w:div w:id="826291217">
          <w:marLeft w:val="0"/>
          <w:marRight w:val="0"/>
          <w:marTop w:val="0"/>
          <w:marBottom w:val="0"/>
          <w:divBdr>
            <w:top w:val="none" w:sz="0" w:space="0" w:color="auto"/>
            <w:left w:val="none" w:sz="0" w:space="0" w:color="auto"/>
            <w:bottom w:val="none" w:sz="0" w:space="0" w:color="auto"/>
            <w:right w:val="none" w:sz="0" w:space="0" w:color="auto"/>
          </w:divBdr>
        </w:div>
        <w:div w:id="1680810672">
          <w:marLeft w:val="0"/>
          <w:marRight w:val="0"/>
          <w:marTop w:val="0"/>
          <w:marBottom w:val="0"/>
          <w:divBdr>
            <w:top w:val="none" w:sz="0" w:space="0" w:color="auto"/>
            <w:left w:val="none" w:sz="0" w:space="0" w:color="auto"/>
            <w:bottom w:val="none" w:sz="0" w:space="0" w:color="auto"/>
            <w:right w:val="none" w:sz="0" w:space="0" w:color="auto"/>
          </w:divBdr>
        </w:div>
      </w:divsChild>
    </w:div>
    <w:div w:id="197818594">
      <w:bodyDiv w:val="1"/>
      <w:marLeft w:val="0"/>
      <w:marRight w:val="0"/>
      <w:marTop w:val="0"/>
      <w:marBottom w:val="0"/>
      <w:divBdr>
        <w:top w:val="none" w:sz="0" w:space="0" w:color="auto"/>
        <w:left w:val="none" w:sz="0" w:space="0" w:color="auto"/>
        <w:bottom w:val="none" w:sz="0" w:space="0" w:color="auto"/>
        <w:right w:val="none" w:sz="0" w:space="0" w:color="auto"/>
      </w:divBdr>
    </w:div>
    <w:div w:id="250089941">
      <w:bodyDiv w:val="1"/>
      <w:marLeft w:val="0"/>
      <w:marRight w:val="0"/>
      <w:marTop w:val="0"/>
      <w:marBottom w:val="0"/>
      <w:divBdr>
        <w:top w:val="none" w:sz="0" w:space="0" w:color="auto"/>
        <w:left w:val="none" w:sz="0" w:space="0" w:color="auto"/>
        <w:bottom w:val="none" w:sz="0" w:space="0" w:color="auto"/>
        <w:right w:val="none" w:sz="0" w:space="0" w:color="auto"/>
      </w:divBdr>
      <w:divsChild>
        <w:div w:id="1286614576">
          <w:marLeft w:val="0"/>
          <w:marRight w:val="0"/>
          <w:marTop w:val="0"/>
          <w:marBottom w:val="0"/>
          <w:divBdr>
            <w:top w:val="none" w:sz="0" w:space="0" w:color="auto"/>
            <w:left w:val="none" w:sz="0" w:space="0" w:color="auto"/>
            <w:bottom w:val="none" w:sz="0" w:space="0" w:color="auto"/>
            <w:right w:val="none" w:sz="0" w:space="0" w:color="auto"/>
          </w:divBdr>
          <w:divsChild>
            <w:div w:id="1964533005">
              <w:marLeft w:val="0"/>
              <w:marRight w:val="0"/>
              <w:marTop w:val="0"/>
              <w:marBottom w:val="0"/>
              <w:divBdr>
                <w:top w:val="none" w:sz="0" w:space="0" w:color="auto"/>
                <w:left w:val="none" w:sz="0" w:space="0" w:color="auto"/>
                <w:bottom w:val="none" w:sz="0" w:space="0" w:color="auto"/>
                <w:right w:val="none" w:sz="0" w:space="0" w:color="auto"/>
              </w:divBdr>
              <w:divsChild>
                <w:div w:id="1313751009">
                  <w:marLeft w:val="0"/>
                  <w:marRight w:val="0"/>
                  <w:marTop w:val="0"/>
                  <w:marBottom w:val="0"/>
                  <w:divBdr>
                    <w:top w:val="none" w:sz="0" w:space="0" w:color="auto"/>
                    <w:left w:val="none" w:sz="0" w:space="0" w:color="auto"/>
                    <w:bottom w:val="none" w:sz="0" w:space="0" w:color="auto"/>
                    <w:right w:val="none" w:sz="0" w:space="0" w:color="auto"/>
                  </w:divBdr>
                </w:div>
                <w:div w:id="1537081487">
                  <w:marLeft w:val="0"/>
                  <w:marRight w:val="0"/>
                  <w:marTop w:val="0"/>
                  <w:marBottom w:val="0"/>
                  <w:divBdr>
                    <w:top w:val="none" w:sz="0" w:space="0" w:color="auto"/>
                    <w:left w:val="none" w:sz="0" w:space="0" w:color="auto"/>
                    <w:bottom w:val="none" w:sz="0" w:space="0" w:color="auto"/>
                    <w:right w:val="none" w:sz="0" w:space="0" w:color="auto"/>
                  </w:divBdr>
                  <w:divsChild>
                    <w:div w:id="41904154">
                      <w:marLeft w:val="0"/>
                      <w:marRight w:val="0"/>
                      <w:marTop w:val="0"/>
                      <w:marBottom w:val="0"/>
                      <w:divBdr>
                        <w:top w:val="none" w:sz="0" w:space="0" w:color="auto"/>
                        <w:left w:val="none" w:sz="0" w:space="0" w:color="auto"/>
                        <w:bottom w:val="none" w:sz="0" w:space="0" w:color="auto"/>
                        <w:right w:val="none" w:sz="0" w:space="0" w:color="auto"/>
                      </w:divBdr>
                      <w:divsChild>
                        <w:div w:id="1603956070">
                          <w:marLeft w:val="0"/>
                          <w:marRight w:val="0"/>
                          <w:marTop w:val="0"/>
                          <w:marBottom w:val="0"/>
                          <w:divBdr>
                            <w:top w:val="none" w:sz="0" w:space="0" w:color="auto"/>
                            <w:left w:val="none" w:sz="0" w:space="0" w:color="auto"/>
                            <w:bottom w:val="none" w:sz="0" w:space="0" w:color="auto"/>
                            <w:right w:val="none" w:sz="0" w:space="0" w:color="auto"/>
                          </w:divBdr>
                          <w:divsChild>
                            <w:div w:id="20439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20048">
      <w:bodyDiv w:val="1"/>
      <w:marLeft w:val="0"/>
      <w:marRight w:val="0"/>
      <w:marTop w:val="0"/>
      <w:marBottom w:val="0"/>
      <w:divBdr>
        <w:top w:val="none" w:sz="0" w:space="0" w:color="auto"/>
        <w:left w:val="none" w:sz="0" w:space="0" w:color="auto"/>
        <w:bottom w:val="none" w:sz="0" w:space="0" w:color="auto"/>
        <w:right w:val="none" w:sz="0" w:space="0" w:color="auto"/>
      </w:divBdr>
    </w:div>
    <w:div w:id="1126511856">
      <w:bodyDiv w:val="1"/>
      <w:marLeft w:val="0"/>
      <w:marRight w:val="0"/>
      <w:marTop w:val="0"/>
      <w:marBottom w:val="0"/>
      <w:divBdr>
        <w:top w:val="none" w:sz="0" w:space="0" w:color="auto"/>
        <w:left w:val="none" w:sz="0" w:space="0" w:color="auto"/>
        <w:bottom w:val="none" w:sz="0" w:space="0" w:color="auto"/>
        <w:right w:val="none" w:sz="0" w:space="0" w:color="auto"/>
      </w:divBdr>
      <w:divsChild>
        <w:div w:id="222066555">
          <w:marLeft w:val="0"/>
          <w:marRight w:val="0"/>
          <w:marTop w:val="0"/>
          <w:marBottom w:val="0"/>
          <w:divBdr>
            <w:top w:val="none" w:sz="0" w:space="0" w:color="auto"/>
            <w:left w:val="none" w:sz="0" w:space="0" w:color="auto"/>
            <w:bottom w:val="none" w:sz="0" w:space="0" w:color="auto"/>
            <w:right w:val="none" w:sz="0" w:space="0" w:color="auto"/>
          </w:divBdr>
        </w:div>
        <w:div w:id="2055039295">
          <w:marLeft w:val="0"/>
          <w:marRight w:val="0"/>
          <w:marTop w:val="0"/>
          <w:marBottom w:val="0"/>
          <w:divBdr>
            <w:top w:val="none" w:sz="0" w:space="0" w:color="auto"/>
            <w:left w:val="none" w:sz="0" w:space="0" w:color="auto"/>
            <w:bottom w:val="none" w:sz="0" w:space="0" w:color="auto"/>
            <w:right w:val="none" w:sz="0" w:space="0" w:color="auto"/>
          </w:divBdr>
        </w:div>
      </w:divsChild>
    </w:div>
    <w:div w:id="1570118697">
      <w:bodyDiv w:val="1"/>
      <w:marLeft w:val="0"/>
      <w:marRight w:val="0"/>
      <w:marTop w:val="0"/>
      <w:marBottom w:val="0"/>
      <w:divBdr>
        <w:top w:val="none" w:sz="0" w:space="0" w:color="auto"/>
        <w:left w:val="none" w:sz="0" w:space="0" w:color="auto"/>
        <w:bottom w:val="none" w:sz="0" w:space="0" w:color="auto"/>
        <w:right w:val="none" w:sz="0" w:space="0" w:color="auto"/>
      </w:divBdr>
      <w:divsChild>
        <w:div w:id="1215845728">
          <w:marLeft w:val="0"/>
          <w:marRight w:val="0"/>
          <w:marTop w:val="0"/>
          <w:marBottom w:val="0"/>
          <w:divBdr>
            <w:top w:val="none" w:sz="0" w:space="0" w:color="auto"/>
            <w:left w:val="none" w:sz="0" w:space="0" w:color="auto"/>
            <w:bottom w:val="none" w:sz="0" w:space="0" w:color="auto"/>
            <w:right w:val="none" w:sz="0" w:space="0" w:color="auto"/>
          </w:divBdr>
        </w:div>
        <w:div w:id="1483690745">
          <w:marLeft w:val="0"/>
          <w:marRight w:val="0"/>
          <w:marTop w:val="0"/>
          <w:marBottom w:val="0"/>
          <w:divBdr>
            <w:top w:val="none" w:sz="0" w:space="0" w:color="auto"/>
            <w:left w:val="none" w:sz="0" w:space="0" w:color="auto"/>
            <w:bottom w:val="none" w:sz="0" w:space="0" w:color="auto"/>
            <w:right w:val="none" w:sz="0" w:space="0" w:color="auto"/>
          </w:divBdr>
        </w:div>
      </w:divsChild>
    </w:div>
    <w:div w:id="1675567477">
      <w:bodyDiv w:val="1"/>
      <w:marLeft w:val="0"/>
      <w:marRight w:val="0"/>
      <w:marTop w:val="0"/>
      <w:marBottom w:val="0"/>
      <w:divBdr>
        <w:top w:val="none" w:sz="0" w:space="0" w:color="auto"/>
        <w:left w:val="none" w:sz="0" w:space="0" w:color="auto"/>
        <w:bottom w:val="none" w:sz="0" w:space="0" w:color="auto"/>
        <w:right w:val="none" w:sz="0" w:space="0" w:color="auto"/>
      </w:divBdr>
      <w:divsChild>
        <w:div w:id="114644470">
          <w:marLeft w:val="0"/>
          <w:marRight w:val="0"/>
          <w:marTop w:val="0"/>
          <w:marBottom w:val="0"/>
          <w:divBdr>
            <w:top w:val="none" w:sz="0" w:space="0" w:color="auto"/>
            <w:left w:val="none" w:sz="0" w:space="0" w:color="auto"/>
            <w:bottom w:val="none" w:sz="0" w:space="0" w:color="auto"/>
            <w:right w:val="none" w:sz="0" w:space="0" w:color="auto"/>
          </w:divBdr>
          <w:divsChild>
            <w:div w:id="805704182">
              <w:marLeft w:val="0"/>
              <w:marRight w:val="0"/>
              <w:marTop w:val="0"/>
              <w:marBottom w:val="0"/>
              <w:divBdr>
                <w:top w:val="none" w:sz="0" w:space="0" w:color="auto"/>
                <w:left w:val="none" w:sz="0" w:space="0" w:color="auto"/>
                <w:bottom w:val="none" w:sz="0" w:space="0" w:color="auto"/>
                <w:right w:val="none" w:sz="0" w:space="0" w:color="auto"/>
              </w:divBdr>
              <w:divsChild>
                <w:div w:id="1678002482">
                  <w:marLeft w:val="0"/>
                  <w:marRight w:val="0"/>
                  <w:marTop w:val="0"/>
                  <w:marBottom w:val="0"/>
                  <w:divBdr>
                    <w:top w:val="none" w:sz="0" w:space="0" w:color="auto"/>
                    <w:left w:val="none" w:sz="0" w:space="0" w:color="auto"/>
                    <w:bottom w:val="none" w:sz="0" w:space="0" w:color="auto"/>
                    <w:right w:val="none" w:sz="0" w:space="0" w:color="auto"/>
                  </w:divBdr>
                  <w:divsChild>
                    <w:div w:id="34935024">
                      <w:marLeft w:val="0"/>
                      <w:marRight w:val="0"/>
                      <w:marTop w:val="0"/>
                      <w:marBottom w:val="0"/>
                      <w:divBdr>
                        <w:top w:val="none" w:sz="0" w:space="0" w:color="auto"/>
                        <w:left w:val="none" w:sz="0" w:space="0" w:color="auto"/>
                        <w:bottom w:val="none" w:sz="0" w:space="0" w:color="auto"/>
                        <w:right w:val="none" w:sz="0" w:space="0" w:color="auto"/>
                      </w:divBdr>
                      <w:divsChild>
                        <w:div w:id="450514082">
                          <w:marLeft w:val="0"/>
                          <w:marRight w:val="0"/>
                          <w:marTop w:val="0"/>
                          <w:marBottom w:val="0"/>
                          <w:divBdr>
                            <w:top w:val="none" w:sz="0" w:space="0" w:color="auto"/>
                            <w:left w:val="none" w:sz="0" w:space="0" w:color="auto"/>
                            <w:bottom w:val="none" w:sz="0" w:space="0" w:color="auto"/>
                            <w:right w:val="none" w:sz="0" w:space="0" w:color="auto"/>
                          </w:divBdr>
                          <w:divsChild>
                            <w:div w:id="2228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6681">
      <w:bodyDiv w:val="1"/>
      <w:marLeft w:val="0"/>
      <w:marRight w:val="0"/>
      <w:marTop w:val="0"/>
      <w:marBottom w:val="0"/>
      <w:divBdr>
        <w:top w:val="none" w:sz="0" w:space="0" w:color="auto"/>
        <w:left w:val="none" w:sz="0" w:space="0" w:color="auto"/>
        <w:bottom w:val="none" w:sz="0" w:space="0" w:color="auto"/>
        <w:right w:val="none" w:sz="0" w:space="0" w:color="auto"/>
      </w:divBdr>
    </w:div>
    <w:div w:id="19856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8" ma:contentTypeDescription="Create a new document." ma:contentTypeScope="" ma:versionID="81eeb04ebf55e5dc65fad5d88aef8ab8">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6e81fb7879845f4725c79e6bab270ede"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_Flow_SignoffStatus" ma:index="6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10</Value>
      <Value>9</Value>
      <Value>38</Value>
    </TaxCatchAll>
    <lcf76f155ced4ddcb4097134ff3c332f xmlns="78dbe001-c251-4e73-ac7d-a437e8f0ea50">
      <Terms xmlns="http://schemas.microsoft.com/office/infopath/2007/PartnerControls"/>
    </lcf76f155ced4ddcb4097134ff3c332f>
    <EAReceivedDate xmlns="eebef177-55b5-4448-a5fb-28ea454417ee">2025-04-08T23:00:00+00:00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epr-gp3930df</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Envar Composting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2025-04-08T23:00:00+00:00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_Flow_SignoffStatus xmlns="78dbe001-c251-4e73-ac7d-a437e8f0ea50" xsi:nil="true"/>
    <EPRNumber xmlns="eebef177-55b5-4448-a5fb-28ea454417ee">EPR/GP3930DF/V003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PE28 3BS</FacilityAddressPostcode>
    <ExternalAuthor xmlns="eebef177-55b5-4448-a5fb-28ea454417ee">James Cooper</ExternalAuthor>
    <SiteName xmlns="eebef177-55b5-4448-a5fb-28ea454417ee">Envar Composting Facility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The Heath  Huntingdon  PE28 3BS</FacilityAddress>
  </documentManagement>
</p:properties>
</file>

<file path=customXml/itemProps1.xml><?xml version="1.0" encoding="utf-8"?>
<ds:datastoreItem xmlns:ds="http://schemas.openxmlformats.org/officeDocument/2006/customXml" ds:itemID="{09BDF93B-A466-4132-B9AD-1B2E04575D61}"/>
</file>

<file path=customXml/itemProps2.xml><?xml version="1.0" encoding="utf-8"?>
<ds:datastoreItem xmlns:ds="http://schemas.openxmlformats.org/officeDocument/2006/customXml" ds:itemID="{44F3DEA3-059E-4D8E-9064-E54BC3EC892C}">
  <ds:schemaRefs>
    <ds:schemaRef ds:uri="http://schemas.microsoft.com/sharepoint/v3/contenttype/forms"/>
  </ds:schemaRefs>
</ds:datastoreItem>
</file>

<file path=customXml/itemProps3.xml><?xml version="1.0" encoding="utf-8"?>
<ds:datastoreItem xmlns:ds="http://schemas.openxmlformats.org/officeDocument/2006/customXml" ds:itemID="{E62F3931-242E-4558-8C88-0C566FFA5C4E}">
  <ds:schemaRefs>
    <ds:schemaRef ds:uri="http://schemas.microsoft.com/office/2006/documentManagement/types"/>
    <ds:schemaRef ds:uri="http://purl.org/dc/dcmitype/"/>
    <ds:schemaRef ds:uri="http://purl.org/dc/elements/1.1/"/>
    <ds:schemaRef ds:uri="http://schemas.microsoft.com/office/infopath/2007/PartnerControls"/>
    <ds:schemaRef ds:uri="dfe9b51b-e3e1-4fe1-a23c-7ce296e81cf6"/>
    <ds:schemaRef ds:uri="http://schemas.openxmlformats.org/package/2006/metadata/core-properties"/>
    <ds:schemaRef ds:uri="30c0a729-041b-4689-a745-4323f2baa042"/>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 Assessment</dc:title>
  <dc:subject/>
  <dc:creator>Katie Lees</dc:creator>
  <cp:keywords/>
  <dc:description/>
  <cp:lastModifiedBy>James Cooper</cp:lastModifiedBy>
  <cp:revision>3</cp:revision>
  <dcterms:created xsi:type="dcterms:W3CDTF">2025-04-09T08:33:00Z</dcterms:created>
  <dcterms:modified xsi:type="dcterms:W3CDTF">2025-04-09T09:21:47Z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MediaServiceImageTags">
    <vt:lpwstr/>
  </property>
  <property fmtid="{D5CDD505-2E9C-101B-9397-08002B2CF9AE}" pid="4" name="_ExtendedDescription">
    <vt:lpwstr/>
  </property>
  <property fmtid="{D5CDD505-2E9C-101B-9397-08002B2CF9AE}" pid="5" name="PermitDocumentType">
    <vt:lpwstr/>
  </property>
  <property fmtid="{D5CDD505-2E9C-101B-9397-08002B2CF9AE}" pid="6" name="TypeofPermit">
    <vt:lpwstr>9;#Type Of Permit|0430e4c2-ee0a-4b2d-9af6-df735aafbcb2</vt:lpwstr>
  </property>
  <property fmtid="{D5CDD505-2E9C-101B-9397-08002B2CF9AE}" pid="7" name="DisclosureStatus">
    <vt:lpwstr>181;#Public Register|f1fcf6a6-5d97-4f1d-964e-a2f916eb1f18</vt:lpwstr>
  </property>
  <property fmtid="{D5CDD505-2E9C-101B-9397-08002B2CF9AE}" pid="8" name="EventType1">
    <vt:lpwstr/>
  </property>
  <property fmtid="{D5CDD505-2E9C-101B-9397-08002B2CF9AE}" pid="9" name="ActivityGrouping">
    <vt:lpwstr>12;#Application ＆ Associated Docs|5eadfd3c-6deb-44e1-b7e1-16accd427bec</vt:lpwstr>
  </property>
  <property fmtid="{D5CDD505-2E9C-101B-9397-08002B2CF9AE}" pid="10" name="RegulatedActivityClass">
    <vt:lpwstr>38;#Installations|645f1c9c-65df-490a-9ce3-4a2aa7c5ff7f</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10;#EPR|0e5af97d-1a8c-4d8f-a20b-528a11cab1f6</vt:lpwstr>
  </property>
  <property fmtid="{D5CDD505-2E9C-101B-9397-08002B2CF9AE}" pid="16" name="RegulatedActivitySub_x002d_Class">
    <vt:lpwstr/>
  </property>
  <property fmtid="{D5CDD505-2E9C-101B-9397-08002B2CF9AE}" pid="17" name="RegulatedActivitySub-Class">
    <vt:lpwstr/>
  </property>
  <property fmtid="{D5CDD505-2E9C-101B-9397-08002B2CF9AE}" pid="18" name="SysUpdateNoER">
    <vt:lpwstr>No</vt:lpwstr>
  </property>
</Properties>
</file>