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8EDB5" w14:textId="6BBA5B8F" w:rsidR="00C10830" w:rsidRPr="00C5711B" w:rsidRDefault="00227BA5" w:rsidP="00227BA5">
      <w:pPr>
        <w:pStyle w:val="ListParagraph"/>
        <w:numPr>
          <w:ilvl w:val="0"/>
          <w:numId w:val="40"/>
        </w:numPr>
        <w:rPr>
          <w:rFonts w:ascii="Arial" w:hAnsi="Arial" w:cs="Arial"/>
          <w:b/>
          <w:bCs/>
        </w:rPr>
      </w:pPr>
      <w:r w:rsidRPr="00C5711B">
        <w:rPr>
          <w:rFonts w:ascii="Arial" w:hAnsi="Arial" w:cs="Arial"/>
          <w:b/>
          <w:bCs/>
        </w:rPr>
        <w:t>Purpose and Scope</w:t>
      </w:r>
    </w:p>
    <w:p w14:paraId="31F4B3E3" w14:textId="77777777" w:rsidR="001F70CD" w:rsidRPr="00DF0C2D" w:rsidRDefault="001F70CD" w:rsidP="001F70CD">
      <w:pPr>
        <w:pStyle w:val="FirstParagraph"/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This H1 Emissions to Water Risk Assessment has been prepared in accordance with: - Risk assessments for your environmental permit – GOV.UK - Surface water pollution risk assessment for your environmental permit – GOV.UK - EA H1 guidance (source–pathway–receptor methodology)</w:t>
      </w:r>
    </w:p>
    <w:p w14:paraId="1B00DBDF" w14:textId="13A5DFC3" w:rsidR="001F70CD" w:rsidRPr="00DF0C2D" w:rsidRDefault="001F70CD" w:rsidP="001F70CD">
      <w:p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The assessment covers indirect discharges via sewer, together with surface water pollution risks arising from normal operations, abnormal events and accident scenarios.</w:t>
      </w:r>
    </w:p>
    <w:p w14:paraId="7D6D8CC5" w14:textId="77777777" w:rsidR="001F70CD" w:rsidRPr="00C5711B" w:rsidRDefault="001F70CD" w:rsidP="001F70CD">
      <w:pPr>
        <w:pStyle w:val="ListParagraph"/>
        <w:rPr>
          <w:rFonts w:ascii="Arial" w:hAnsi="Arial" w:cs="Arial"/>
        </w:rPr>
      </w:pPr>
    </w:p>
    <w:p w14:paraId="20A5C74C" w14:textId="149AFAA8" w:rsidR="00227BA5" w:rsidRDefault="00227BA5" w:rsidP="00227BA5">
      <w:pPr>
        <w:pStyle w:val="ListParagraph"/>
        <w:numPr>
          <w:ilvl w:val="0"/>
          <w:numId w:val="40"/>
        </w:numPr>
        <w:rPr>
          <w:rFonts w:ascii="Arial" w:hAnsi="Arial" w:cs="Arial"/>
          <w:b/>
          <w:bCs/>
        </w:rPr>
      </w:pPr>
      <w:r w:rsidRPr="00C5711B">
        <w:rPr>
          <w:rFonts w:ascii="Arial" w:hAnsi="Arial" w:cs="Arial"/>
          <w:b/>
          <w:bCs/>
        </w:rPr>
        <w:t>Site Drainage and Discharge Summary</w:t>
      </w:r>
    </w:p>
    <w:p w14:paraId="19ADED95" w14:textId="77777777" w:rsidR="00DF0C2D" w:rsidRPr="00DF0C2D" w:rsidRDefault="00DF0C2D" w:rsidP="00DF0C2D">
      <w:pPr>
        <w:rPr>
          <w:rFonts w:ascii="Arial" w:hAnsi="Arial" w:cs="Arial"/>
          <w:b/>
          <w:bCs/>
          <w:sz w:val="18"/>
          <w:szCs w:val="18"/>
        </w:rPr>
      </w:pPr>
    </w:p>
    <w:p w14:paraId="2590832A" w14:textId="77777777" w:rsidR="001F70CD" w:rsidRPr="00DF0C2D" w:rsidRDefault="001F70CD" w:rsidP="001F70CD">
      <w:pPr>
        <w:pStyle w:val="Compact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On-site drainage: The installation operates separate foul/trade effluent and surface water drainage systems within the site boundary.</w:t>
      </w:r>
    </w:p>
    <w:p w14:paraId="3404A146" w14:textId="77777777" w:rsidR="001F70CD" w:rsidRPr="00DF0C2D" w:rsidRDefault="001F70CD" w:rsidP="001F70CD">
      <w:pPr>
        <w:pStyle w:val="Compact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Surface water: Surface water from roofs and yards is routed via interceptors and attenuation ponds prior to discharge off-site.</w:t>
      </w:r>
    </w:p>
    <w:p w14:paraId="30ABCB0E" w14:textId="77777777" w:rsidR="001F70CD" w:rsidRPr="00DF0C2D" w:rsidRDefault="001F70CD" w:rsidP="001F70CD">
      <w:pPr>
        <w:pStyle w:val="Compact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Point of combination: Attenuated surface water connects to the foul/trade effluent drainage at manhole S33a, constructed on an existing sewer stub.</w:t>
      </w:r>
    </w:p>
    <w:p w14:paraId="49999CA5" w14:textId="77777777" w:rsidR="001F70CD" w:rsidRPr="00DF0C2D" w:rsidRDefault="001F70CD" w:rsidP="001F70CD">
      <w:pPr>
        <w:pStyle w:val="Compact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Downstream drainage: From S33a onwards, the drainage system operates as a combined sewer.</w:t>
      </w:r>
    </w:p>
    <w:p w14:paraId="251B4780" w14:textId="562E5D0A" w:rsidR="001F70CD" w:rsidRPr="00DF0C2D" w:rsidRDefault="001F70CD" w:rsidP="001F70CD">
      <w:pPr>
        <w:pStyle w:val="Compact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Discharge classification: All flows leave the site as an indirect discharge to sewer, conveyed to Oldham WwTW for treatment prior to final effluent discharge to Wince Brook.</w:t>
      </w:r>
      <w:r w:rsidR="00C5711B" w:rsidRPr="00DF0C2D">
        <w:rPr>
          <w:rFonts w:ascii="Arial" w:hAnsi="Arial" w:cs="Arial"/>
          <w:sz w:val="18"/>
          <w:szCs w:val="18"/>
        </w:rPr>
        <w:t xml:space="preserve"> </w:t>
      </w:r>
      <w:r w:rsidR="00C5711B" w:rsidRPr="00DF0C2D">
        <w:rPr>
          <w:rFonts w:ascii="Arial" w:hAnsi="Arial" w:cs="Arial"/>
          <w:sz w:val="18"/>
          <w:szCs w:val="18"/>
        </w:rPr>
        <w:t>(NGR SD 89248 04298)</w:t>
      </w:r>
    </w:p>
    <w:p w14:paraId="666B40DD" w14:textId="77777777" w:rsidR="001F70CD" w:rsidRPr="00DF0C2D" w:rsidRDefault="001F70CD" w:rsidP="001F70CD">
      <w:pPr>
        <w:rPr>
          <w:rFonts w:ascii="Arial" w:hAnsi="Arial" w:cs="Arial"/>
          <w:sz w:val="18"/>
          <w:szCs w:val="18"/>
        </w:rPr>
      </w:pPr>
    </w:p>
    <w:p w14:paraId="38095861" w14:textId="01AFF48D" w:rsidR="00227BA5" w:rsidRPr="00C5711B" w:rsidRDefault="00227BA5" w:rsidP="00227BA5">
      <w:pPr>
        <w:pStyle w:val="ListParagraph"/>
        <w:numPr>
          <w:ilvl w:val="0"/>
          <w:numId w:val="40"/>
        </w:numPr>
        <w:rPr>
          <w:rFonts w:ascii="Arial" w:hAnsi="Arial" w:cs="Arial"/>
          <w:b/>
          <w:bCs/>
        </w:rPr>
      </w:pPr>
      <w:r w:rsidRPr="00C5711B">
        <w:rPr>
          <w:rFonts w:ascii="Arial" w:hAnsi="Arial" w:cs="Arial"/>
          <w:b/>
          <w:bCs/>
        </w:rPr>
        <w:t>Receptors</w:t>
      </w:r>
    </w:p>
    <w:p w14:paraId="68F85AB5" w14:textId="77777777" w:rsidR="001F70CD" w:rsidRPr="00C5711B" w:rsidRDefault="001F70CD" w:rsidP="001F70CD">
      <w:pPr>
        <w:rPr>
          <w:rFonts w:ascii="Arial" w:hAnsi="Arial" w:cs="Arial"/>
        </w:rPr>
      </w:pPr>
    </w:p>
    <w:p w14:paraId="1063E697" w14:textId="209DFAAE" w:rsidR="001F70CD" w:rsidRPr="00DF0C2D" w:rsidRDefault="001F70CD" w:rsidP="001F70CD">
      <w:pPr>
        <w:rPr>
          <w:rFonts w:ascii="Arial" w:hAnsi="Arial" w:cs="Arial"/>
          <w:b/>
          <w:bCs/>
          <w:sz w:val="18"/>
          <w:szCs w:val="18"/>
        </w:rPr>
      </w:pPr>
      <w:r w:rsidRPr="00DF0C2D">
        <w:rPr>
          <w:rFonts w:ascii="Arial" w:hAnsi="Arial" w:cs="Arial"/>
          <w:b/>
          <w:bCs/>
          <w:sz w:val="18"/>
          <w:szCs w:val="18"/>
        </w:rPr>
        <w:t>Primary Receptors</w:t>
      </w:r>
    </w:p>
    <w:p w14:paraId="78637226" w14:textId="77777777" w:rsidR="001F70CD" w:rsidRPr="00DF0C2D" w:rsidRDefault="001F70CD" w:rsidP="001F70CD">
      <w:pPr>
        <w:pStyle w:val="Compact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Public sewer network</w:t>
      </w:r>
    </w:p>
    <w:p w14:paraId="1A1F109F" w14:textId="77777777" w:rsidR="001F70CD" w:rsidRPr="00DF0C2D" w:rsidRDefault="001F70CD" w:rsidP="001F70CD">
      <w:pPr>
        <w:pStyle w:val="Compact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Sewage Treatment Works (STW)</w:t>
      </w:r>
    </w:p>
    <w:p w14:paraId="7F4D51CF" w14:textId="77777777" w:rsidR="001F70CD" w:rsidRPr="00DF0C2D" w:rsidRDefault="001F70CD" w:rsidP="001F70CD">
      <w:pPr>
        <w:rPr>
          <w:rFonts w:ascii="Arial" w:hAnsi="Arial" w:cs="Arial"/>
          <w:sz w:val="18"/>
          <w:szCs w:val="18"/>
        </w:rPr>
      </w:pPr>
    </w:p>
    <w:p w14:paraId="27204428" w14:textId="733FE161" w:rsidR="001F70CD" w:rsidRPr="00DF0C2D" w:rsidRDefault="001F70CD" w:rsidP="001F70CD">
      <w:pPr>
        <w:rPr>
          <w:rFonts w:ascii="Arial" w:hAnsi="Arial" w:cs="Arial"/>
          <w:b/>
          <w:bCs/>
          <w:sz w:val="18"/>
          <w:szCs w:val="18"/>
        </w:rPr>
      </w:pPr>
      <w:r w:rsidRPr="00DF0C2D">
        <w:rPr>
          <w:rFonts w:ascii="Arial" w:hAnsi="Arial" w:cs="Arial"/>
          <w:b/>
          <w:bCs/>
          <w:sz w:val="18"/>
          <w:szCs w:val="18"/>
        </w:rPr>
        <w:t>Secondary / Downstream Receptors</w:t>
      </w:r>
    </w:p>
    <w:p w14:paraId="599ED1B4" w14:textId="77777777" w:rsidR="001F70CD" w:rsidRPr="00DF0C2D" w:rsidRDefault="001F70CD" w:rsidP="001F70CD">
      <w:pPr>
        <w:pStyle w:val="Compact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Downstream controlled waters following STW discharge</w:t>
      </w:r>
    </w:p>
    <w:p w14:paraId="3CDFCA1F" w14:textId="68749DA1" w:rsidR="001F70CD" w:rsidRPr="00DF0C2D" w:rsidRDefault="00C5711B" w:rsidP="001F70CD">
      <w:pPr>
        <w:pStyle w:val="Compact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Wince Brook (identified as a sensitive surface water receptor within the wider catchment)</w:t>
      </w:r>
    </w:p>
    <w:p w14:paraId="269D6B23" w14:textId="18C3D8AB" w:rsidR="001F70CD" w:rsidRPr="00DF0C2D" w:rsidRDefault="001F70CD" w:rsidP="001F70CD">
      <w:pPr>
        <w:rPr>
          <w:rFonts w:ascii="Arial" w:hAnsi="Arial" w:cs="Arial"/>
          <w:sz w:val="18"/>
          <w:szCs w:val="18"/>
        </w:rPr>
      </w:pPr>
    </w:p>
    <w:p w14:paraId="6DD92ECD" w14:textId="25A40899" w:rsidR="001F70CD" w:rsidRPr="00DF0C2D" w:rsidRDefault="001F70CD" w:rsidP="001F70CD">
      <w:pPr>
        <w:rPr>
          <w:rFonts w:ascii="Arial" w:hAnsi="Arial" w:cs="Arial"/>
          <w:b/>
          <w:bCs/>
          <w:sz w:val="18"/>
          <w:szCs w:val="18"/>
        </w:rPr>
      </w:pPr>
      <w:r w:rsidRPr="00DF0C2D">
        <w:rPr>
          <w:rFonts w:ascii="Arial" w:hAnsi="Arial" w:cs="Arial"/>
          <w:b/>
          <w:bCs/>
          <w:sz w:val="18"/>
          <w:szCs w:val="18"/>
        </w:rPr>
        <w:t>Other Environmental Receptors</w:t>
      </w:r>
    </w:p>
    <w:p w14:paraId="5811C90B" w14:textId="77777777" w:rsidR="001F70CD" w:rsidRPr="00DF0C2D" w:rsidRDefault="001F70CD" w:rsidP="001F70CD">
      <w:pPr>
        <w:pStyle w:val="Compact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Soil and made ground</w:t>
      </w:r>
    </w:p>
    <w:p w14:paraId="3D5A9B77" w14:textId="77777777" w:rsidR="001F70CD" w:rsidRPr="00DF0C2D" w:rsidRDefault="001F70CD" w:rsidP="001F70CD">
      <w:pPr>
        <w:pStyle w:val="Compact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Groundwater (non</w:t>
      </w:r>
      <w:r w:rsidRPr="00DF0C2D">
        <w:rPr>
          <w:rFonts w:ascii="Cambria Math" w:hAnsi="Cambria Math" w:cs="Cambria Math"/>
          <w:sz w:val="18"/>
          <w:szCs w:val="18"/>
        </w:rPr>
        <w:t>‑</w:t>
      </w:r>
      <w:r w:rsidRPr="00DF0C2D">
        <w:rPr>
          <w:rFonts w:ascii="Arial" w:hAnsi="Arial" w:cs="Arial"/>
          <w:sz w:val="18"/>
          <w:szCs w:val="18"/>
        </w:rPr>
        <w:t>principal aquifer; no abstractions on site)</w:t>
      </w:r>
    </w:p>
    <w:p w14:paraId="6CA1C7E5" w14:textId="77777777" w:rsidR="001F70CD" w:rsidRPr="00DF0C2D" w:rsidRDefault="001F70CD" w:rsidP="001F70CD">
      <w:pPr>
        <w:rPr>
          <w:rFonts w:ascii="Arial" w:hAnsi="Arial" w:cs="Arial"/>
          <w:sz w:val="18"/>
          <w:szCs w:val="18"/>
        </w:rPr>
      </w:pPr>
    </w:p>
    <w:p w14:paraId="426DBA1D" w14:textId="150B3CE4" w:rsidR="00227BA5" w:rsidRPr="00C5711B" w:rsidRDefault="00227BA5" w:rsidP="00227BA5">
      <w:pPr>
        <w:pStyle w:val="ListParagraph"/>
        <w:numPr>
          <w:ilvl w:val="0"/>
          <w:numId w:val="40"/>
        </w:numPr>
        <w:rPr>
          <w:rFonts w:ascii="Arial" w:hAnsi="Arial" w:cs="Arial"/>
          <w:b/>
          <w:bCs/>
        </w:rPr>
      </w:pPr>
      <w:r w:rsidRPr="00C5711B">
        <w:rPr>
          <w:rFonts w:ascii="Arial" w:hAnsi="Arial" w:cs="Arial"/>
          <w:b/>
          <w:bCs/>
        </w:rPr>
        <w:t>Sources of Potential Water Pollution</w:t>
      </w:r>
    </w:p>
    <w:p w14:paraId="6AB9E1E9" w14:textId="77777777" w:rsidR="001F70CD" w:rsidRPr="00DF0C2D" w:rsidRDefault="001F70CD" w:rsidP="001F70CD">
      <w:pPr>
        <w:pStyle w:val="Compact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Trade effluent from food production and washdown</w:t>
      </w:r>
    </w:p>
    <w:p w14:paraId="781CA1D9" w14:textId="77777777" w:rsidR="001F70CD" w:rsidRPr="00DF0C2D" w:rsidRDefault="001F70CD" w:rsidP="001F70CD">
      <w:pPr>
        <w:pStyle w:val="Compact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Fats, oils and grease (FOG)</w:t>
      </w:r>
    </w:p>
    <w:p w14:paraId="7D7A0BD9" w14:textId="77777777" w:rsidR="001F70CD" w:rsidRPr="00DF0C2D" w:rsidRDefault="001F70CD" w:rsidP="001F70CD">
      <w:pPr>
        <w:pStyle w:val="Compact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Cleaning chemicals (diluted)</w:t>
      </w:r>
    </w:p>
    <w:p w14:paraId="4E257426" w14:textId="77777777" w:rsidR="001F70CD" w:rsidRPr="00DF0C2D" w:rsidRDefault="001F70CD" w:rsidP="001F70CD">
      <w:pPr>
        <w:pStyle w:val="Compact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Yard runoff (silt, oils)</w:t>
      </w:r>
    </w:p>
    <w:p w14:paraId="0DE5BA70" w14:textId="77777777" w:rsidR="001F70CD" w:rsidRPr="00DF0C2D" w:rsidRDefault="001F70CD" w:rsidP="001F70CD">
      <w:pPr>
        <w:pStyle w:val="Compact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Firewater runoff</w:t>
      </w:r>
    </w:p>
    <w:p w14:paraId="412E0BFE" w14:textId="77777777" w:rsidR="001F70CD" w:rsidRPr="00DF0C2D" w:rsidRDefault="001F70CD" w:rsidP="001F70CD">
      <w:pPr>
        <w:pStyle w:val="Compact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Accidental chemical or oil spills</w:t>
      </w:r>
    </w:p>
    <w:p w14:paraId="16936F2D" w14:textId="77777777" w:rsidR="00C5711B" w:rsidRPr="00DF0C2D" w:rsidRDefault="00C5711B" w:rsidP="001F70CD">
      <w:pPr>
        <w:rPr>
          <w:rFonts w:ascii="Arial" w:hAnsi="Arial" w:cs="Arial"/>
          <w:sz w:val="18"/>
          <w:szCs w:val="18"/>
        </w:rPr>
      </w:pPr>
    </w:p>
    <w:p w14:paraId="045C8D95" w14:textId="25E27083" w:rsidR="00227BA5" w:rsidRPr="00C5711B" w:rsidRDefault="00227BA5" w:rsidP="00227BA5">
      <w:pPr>
        <w:pStyle w:val="ListParagraph"/>
        <w:numPr>
          <w:ilvl w:val="0"/>
          <w:numId w:val="40"/>
        </w:numPr>
        <w:rPr>
          <w:rFonts w:ascii="Arial" w:hAnsi="Arial" w:cs="Arial"/>
          <w:b/>
          <w:bCs/>
        </w:rPr>
      </w:pPr>
      <w:r w:rsidRPr="00C5711B">
        <w:rPr>
          <w:rFonts w:ascii="Arial" w:hAnsi="Arial" w:cs="Arial"/>
          <w:b/>
          <w:bCs/>
        </w:rPr>
        <w:t>Source – Pathway – Receptor Risk assessment (Indirect Discharge)</w:t>
      </w:r>
    </w:p>
    <w:p w14:paraId="45226EB9" w14:textId="77777777" w:rsidR="001F70CD" w:rsidRPr="00DF0C2D" w:rsidRDefault="001F70CD" w:rsidP="001F70CD">
      <w:pPr>
        <w:rPr>
          <w:rFonts w:ascii="Arial" w:hAnsi="Arial" w:cs="Arial"/>
          <w:sz w:val="18"/>
          <w:szCs w:val="18"/>
        </w:rPr>
      </w:pPr>
    </w:p>
    <w:p w14:paraId="4AA46B2D" w14:textId="3D868A0D" w:rsidR="001F70CD" w:rsidRPr="00DF0C2D" w:rsidRDefault="001F70CD" w:rsidP="001F70CD">
      <w:pPr>
        <w:rPr>
          <w:rFonts w:ascii="Arial" w:hAnsi="Arial" w:cs="Arial"/>
          <w:b/>
          <w:bCs/>
          <w:sz w:val="18"/>
          <w:szCs w:val="18"/>
        </w:rPr>
      </w:pPr>
      <w:r w:rsidRPr="00DF0C2D">
        <w:rPr>
          <w:rFonts w:ascii="Arial" w:hAnsi="Arial" w:cs="Arial"/>
          <w:b/>
          <w:bCs/>
          <w:sz w:val="18"/>
          <w:szCs w:val="18"/>
        </w:rPr>
        <w:t>Normal Operations – Trade Effluent</w:t>
      </w:r>
    </w:p>
    <w:p w14:paraId="374C7EA5" w14:textId="77777777" w:rsidR="001F70CD" w:rsidRPr="00DF0C2D" w:rsidRDefault="001F70CD" w:rsidP="001F70CD">
      <w:pPr>
        <w:rPr>
          <w:rFonts w:ascii="Arial" w:hAnsi="Arial" w:cs="Arial"/>
          <w:sz w:val="18"/>
          <w:szCs w:val="18"/>
        </w:rPr>
      </w:pP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555"/>
        <w:gridCol w:w="1701"/>
        <w:gridCol w:w="1559"/>
        <w:gridCol w:w="1324"/>
        <w:gridCol w:w="3212"/>
        <w:gridCol w:w="1439"/>
      </w:tblGrid>
      <w:tr w:rsidR="00C5711B" w:rsidRPr="00DF0C2D" w14:paraId="2B8C7795" w14:textId="77777777" w:rsidTr="00C571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55" w:type="dxa"/>
          </w:tcPr>
          <w:p w14:paraId="479F52E6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1701" w:type="dxa"/>
          </w:tcPr>
          <w:p w14:paraId="463C1E8A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Hazard</w:t>
            </w:r>
          </w:p>
        </w:tc>
        <w:tc>
          <w:tcPr>
            <w:tcW w:w="1559" w:type="dxa"/>
          </w:tcPr>
          <w:p w14:paraId="0B6C7DEF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Pathway</w:t>
            </w:r>
          </w:p>
        </w:tc>
        <w:tc>
          <w:tcPr>
            <w:tcW w:w="1324" w:type="dxa"/>
          </w:tcPr>
          <w:p w14:paraId="5C27FF95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Receptor</w:t>
            </w:r>
          </w:p>
        </w:tc>
        <w:tc>
          <w:tcPr>
            <w:tcW w:w="3212" w:type="dxa"/>
          </w:tcPr>
          <w:p w14:paraId="0584D518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Controls</w:t>
            </w:r>
          </w:p>
        </w:tc>
        <w:tc>
          <w:tcPr>
            <w:tcW w:w="1439" w:type="dxa"/>
          </w:tcPr>
          <w:p w14:paraId="53EFA4A7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Residual Risk</w:t>
            </w:r>
          </w:p>
        </w:tc>
      </w:tr>
      <w:tr w:rsidR="00C5711B" w:rsidRPr="00DF0C2D" w14:paraId="5CEC8BEA" w14:textId="77777777" w:rsidTr="00C5711B">
        <w:tc>
          <w:tcPr>
            <w:tcW w:w="1555" w:type="dxa"/>
          </w:tcPr>
          <w:p w14:paraId="46D44B99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Process effluent</w:t>
            </w:r>
          </w:p>
        </w:tc>
        <w:tc>
          <w:tcPr>
            <w:tcW w:w="1701" w:type="dxa"/>
          </w:tcPr>
          <w:p w14:paraId="5964F676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Organic load, FOG</w:t>
            </w:r>
          </w:p>
        </w:tc>
        <w:tc>
          <w:tcPr>
            <w:tcW w:w="1559" w:type="dxa"/>
          </w:tcPr>
          <w:p w14:paraId="114FEA75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Sewer</w:t>
            </w:r>
          </w:p>
        </w:tc>
        <w:tc>
          <w:tcPr>
            <w:tcW w:w="1324" w:type="dxa"/>
          </w:tcPr>
          <w:p w14:paraId="41E238F6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STW</w:t>
            </w:r>
          </w:p>
        </w:tc>
        <w:tc>
          <w:tcPr>
            <w:tcW w:w="3212" w:type="dxa"/>
          </w:tcPr>
          <w:p w14:paraId="1EB00086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Trade effluent consent, flow limits, grease traps, monitoring</w:t>
            </w:r>
          </w:p>
        </w:tc>
        <w:tc>
          <w:tcPr>
            <w:tcW w:w="1439" w:type="dxa"/>
          </w:tcPr>
          <w:p w14:paraId="6110CF46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Low</w:t>
            </w:r>
          </w:p>
        </w:tc>
      </w:tr>
      <w:tr w:rsidR="00C5711B" w:rsidRPr="00DF0C2D" w14:paraId="7E095785" w14:textId="77777777" w:rsidTr="00C5711B">
        <w:tc>
          <w:tcPr>
            <w:tcW w:w="1555" w:type="dxa"/>
          </w:tcPr>
          <w:p w14:paraId="79C087E4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Washdown</w:t>
            </w:r>
          </w:p>
        </w:tc>
        <w:tc>
          <w:tcPr>
            <w:tcW w:w="1701" w:type="dxa"/>
          </w:tcPr>
          <w:p w14:paraId="6A2A27A4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Detergents (diluted)</w:t>
            </w:r>
          </w:p>
        </w:tc>
        <w:tc>
          <w:tcPr>
            <w:tcW w:w="1559" w:type="dxa"/>
          </w:tcPr>
          <w:p w14:paraId="6E3FBB7B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Sewer</w:t>
            </w:r>
          </w:p>
        </w:tc>
        <w:tc>
          <w:tcPr>
            <w:tcW w:w="1324" w:type="dxa"/>
          </w:tcPr>
          <w:p w14:paraId="1E085605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STW</w:t>
            </w:r>
          </w:p>
        </w:tc>
        <w:tc>
          <w:tcPr>
            <w:tcW w:w="3212" w:type="dxa"/>
          </w:tcPr>
          <w:p w14:paraId="40D8CCDE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Approved chemicals, COSHH, dilution controls</w:t>
            </w:r>
          </w:p>
        </w:tc>
        <w:tc>
          <w:tcPr>
            <w:tcW w:w="1439" w:type="dxa"/>
          </w:tcPr>
          <w:p w14:paraId="58382C53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Low</w:t>
            </w:r>
          </w:p>
        </w:tc>
      </w:tr>
    </w:tbl>
    <w:p w14:paraId="70762DCF" w14:textId="77777777" w:rsidR="001F70CD" w:rsidRPr="00DF0C2D" w:rsidRDefault="001F70CD" w:rsidP="001F70CD">
      <w:pPr>
        <w:rPr>
          <w:rFonts w:ascii="Arial" w:hAnsi="Arial" w:cs="Arial"/>
          <w:sz w:val="18"/>
          <w:szCs w:val="18"/>
        </w:rPr>
      </w:pPr>
    </w:p>
    <w:p w14:paraId="033DA7C0" w14:textId="0E7FE490" w:rsidR="001F70CD" w:rsidRPr="00DF0C2D" w:rsidRDefault="001F70CD" w:rsidP="001F70CD">
      <w:pPr>
        <w:rPr>
          <w:rFonts w:ascii="Arial" w:hAnsi="Arial" w:cs="Arial"/>
          <w:b/>
          <w:bCs/>
          <w:sz w:val="18"/>
          <w:szCs w:val="18"/>
        </w:rPr>
      </w:pPr>
      <w:r w:rsidRPr="00DF0C2D">
        <w:rPr>
          <w:rFonts w:ascii="Arial" w:hAnsi="Arial" w:cs="Arial"/>
          <w:b/>
          <w:bCs/>
          <w:sz w:val="18"/>
          <w:szCs w:val="18"/>
        </w:rPr>
        <w:t>Abnormal and Accidental Scenarios</w:t>
      </w:r>
    </w:p>
    <w:p w14:paraId="75DE71F3" w14:textId="77777777" w:rsidR="001F70CD" w:rsidRPr="00DF0C2D" w:rsidRDefault="001F70CD" w:rsidP="001F70CD">
      <w:pPr>
        <w:rPr>
          <w:rFonts w:ascii="Arial" w:hAnsi="Arial" w:cs="Arial"/>
          <w:sz w:val="18"/>
          <w:szCs w:val="18"/>
        </w:rPr>
      </w:pP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591"/>
        <w:gridCol w:w="1665"/>
        <w:gridCol w:w="1559"/>
        <w:gridCol w:w="1276"/>
        <w:gridCol w:w="3260"/>
        <w:gridCol w:w="1439"/>
      </w:tblGrid>
      <w:tr w:rsidR="00C5711B" w:rsidRPr="00DF0C2D" w14:paraId="6301C704" w14:textId="77777777" w:rsidTr="00C571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91" w:type="dxa"/>
          </w:tcPr>
          <w:p w14:paraId="312A9094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Scenario</w:t>
            </w:r>
          </w:p>
        </w:tc>
        <w:tc>
          <w:tcPr>
            <w:tcW w:w="1665" w:type="dxa"/>
          </w:tcPr>
          <w:p w14:paraId="48F9465F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Hazard</w:t>
            </w:r>
          </w:p>
        </w:tc>
        <w:tc>
          <w:tcPr>
            <w:tcW w:w="1559" w:type="dxa"/>
          </w:tcPr>
          <w:p w14:paraId="1E0D84BA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Pathway</w:t>
            </w:r>
          </w:p>
        </w:tc>
        <w:tc>
          <w:tcPr>
            <w:tcW w:w="1276" w:type="dxa"/>
          </w:tcPr>
          <w:p w14:paraId="07A9A1B9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Receptor</w:t>
            </w:r>
          </w:p>
        </w:tc>
        <w:tc>
          <w:tcPr>
            <w:tcW w:w="3260" w:type="dxa"/>
          </w:tcPr>
          <w:p w14:paraId="11ADFAFF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Controls</w:t>
            </w:r>
          </w:p>
        </w:tc>
        <w:tc>
          <w:tcPr>
            <w:tcW w:w="1439" w:type="dxa"/>
          </w:tcPr>
          <w:p w14:paraId="5A82B25F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Residual Risk</w:t>
            </w:r>
          </w:p>
        </w:tc>
      </w:tr>
      <w:tr w:rsidR="00C5711B" w:rsidRPr="00DF0C2D" w14:paraId="36302926" w14:textId="77777777" w:rsidTr="00C5711B">
        <w:tc>
          <w:tcPr>
            <w:tcW w:w="1591" w:type="dxa"/>
          </w:tcPr>
          <w:p w14:paraId="563CE2DB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Grease trap failure</w:t>
            </w:r>
          </w:p>
        </w:tc>
        <w:tc>
          <w:tcPr>
            <w:tcW w:w="1665" w:type="dxa"/>
          </w:tcPr>
          <w:p w14:paraId="78D7D5CE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FOG overload</w:t>
            </w:r>
          </w:p>
        </w:tc>
        <w:tc>
          <w:tcPr>
            <w:tcW w:w="1559" w:type="dxa"/>
          </w:tcPr>
          <w:p w14:paraId="0B322F68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Sewer</w:t>
            </w:r>
          </w:p>
        </w:tc>
        <w:tc>
          <w:tcPr>
            <w:tcW w:w="1276" w:type="dxa"/>
          </w:tcPr>
          <w:p w14:paraId="1F516E18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STW</w:t>
            </w:r>
          </w:p>
        </w:tc>
        <w:tc>
          <w:tcPr>
            <w:tcW w:w="3260" w:type="dxa"/>
          </w:tcPr>
          <w:p w14:paraId="11F942DF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Routine inspection, maintenance, alarms</w:t>
            </w:r>
          </w:p>
        </w:tc>
        <w:tc>
          <w:tcPr>
            <w:tcW w:w="1439" w:type="dxa"/>
          </w:tcPr>
          <w:p w14:paraId="228728AD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Low</w:t>
            </w:r>
          </w:p>
        </w:tc>
      </w:tr>
      <w:tr w:rsidR="00C5711B" w:rsidRPr="00DF0C2D" w14:paraId="56819E72" w14:textId="77777777" w:rsidTr="00C5711B">
        <w:tc>
          <w:tcPr>
            <w:tcW w:w="1591" w:type="dxa"/>
          </w:tcPr>
          <w:p w14:paraId="70A76866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Chemical spill to drain</w:t>
            </w:r>
          </w:p>
        </w:tc>
        <w:tc>
          <w:tcPr>
            <w:tcW w:w="1665" w:type="dxa"/>
          </w:tcPr>
          <w:p w14:paraId="615D09D6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Cleaning chemicals</w:t>
            </w:r>
          </w:p>
        </w:tc>
        <w:tc>
          <w:tcPr>
            <w:tcW w:w="1559" w:type="dxa"/>
          </w:tcPr>
          <w:p w14:paraId="494F4F74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Sewer</w:t>
            </w:r>
          </w:p>
        </w:tc>
        <w:tc>
          <w:tcPr>
            <w:tcW w:w="1276" w:type="dxa"/>
          </w:tcPr>
          <w:p w14:paraId="02A7E086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STW</w:t>
            </w:r>
          </w:p>
        </w:tc>
        <w:tc>
          <w:tcPr>
            <w:tcW w:w="3260" w:type="dxa"/>
          </w:tcPr>
          <w:p w14:paraId="7D5D1DD0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Bunded storage, drain protection, spill kits</w:t>
            </w:r>
          </w:p>
        </w:tc>
        <w:tc>
          <w:tcPr>
            <w:tcW w:w="1439" w:type="dxa"/>
          </w:tcPr>
          <w:p w14:paraId="784DAA0D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Low</w:t>
            </w:r>
          </w:p>
        </w:tc>
      </w:tr>
      <w:tr w:rsidR="00C5711B" w:rsidRPr="00DF0C2D" w14:paraId="69A222F0" w14:textId="77777777" w:rsidTr="00C5711B">
        <w:tc>
          <w:tcPr>
            <w:tcW w:w="1591" w:type="dxa"/>
          </w:tcPr>
          <w:p w14:paraId="45A860A4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Firewater runoff</w:t>
            </w:r>
          </w:p>
        </w:tc>
        <w:tc>
          <w:tcPr>
            <w:tcW w:w="1665" w:type="dxa"/>
          </w:tcPr>
          <w:p w14:paraId="67905CA0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Contaminated water</w:t>
            </w:r>
          </w:p>
        </w:tc>
        <w:tc>
          <w:tcPr>
            <w:tcW w:w="1559" w:type="dxa"/>
          </w:tcPr>
          <w:p w14:paraId="283E594B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Surface drains</w:t>
            </w:r>
          </w:p>
        </w:tc>
        <w:tc>
          <w:tcPr>
            <w:tcW w:w="1276" w:type="dxa"/>
          </w:tcPr>
          <w:p w14:paraId="7AF44CB0" w14:textId="0E3895D8" w:rsidR="001F70CD" w:rsidRPr="00DF0C2D" w:rsidRDefault="00C5711B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STW</w:t>
            </w:r>
          </w:p>
        </w:tc>
        <w:tc>
          <w:tcPr>
            <w:tcW w:w="3260" w:type="dxa"/>
          </w:tcPr>
          <w:p w14:paraId="092EEFDB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Penstocks, firewater containment plan</w:t>
            </w:r>
          </w:p>
        </w:tc>
        <w:tc>
          <w:tcPr>
            <w:tcW w:w="1439" w:type="dxa"/>
          </w:tcPr>
          <w:p w14:paraId="68B45808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Low</w:t>
            </w:r>
          </w:p>
        </w:tc>
      </w:tr>
      <w:tr w:rsidR="00C5711B" w:rsidRPr="00DF0C2D" w14:paraId="23DEBA16" w14:textId="77777777" w:rsidTr="00C5711B">
        <w:tc>
          <w:tcPr>
            <w:tcW w:w="1591" w:type="dxa"/>
          </w:tcPr>
          <w:p w14:paraId="0C2350F2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Interceptor failure</w:t>
            </w:r>
          </w:p>
        </w:tc>
        <w:tc>
          <w:tcPr>
            <w:tcW w:w="1665" w:type="dxa"/>
          </w:tcPr>
          <w:p w14:paraId="41E4FBC7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Oils/silt</w:t>
            </w:r>
          </w:p>
        </w:tc>
        <w:tc>
          <w:tcPr>
            <w:tcW w:w="1559" w:type="dxa"/>
          </w:tcPr>
          <w:p w14:paraId="089BCD0D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Surface water</w:t>
            </w:r>
          </w:p>
        </w:tc>
        <w:tc>
          <w:tcPr>
            <w:tcW w:w="1276" w:type="dxa"/>
          </w:tcPr>
          <w:p w14:paraId="5C161156" w14:textId="501548E6" w:rsidR="001F70CD" w:rsidRPr="00DF0C2D" w:rsidRDefault="00C5711B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STW</w:t>
            </w:r>
          </w:p>
        </w:tc>
        <w:tc>
          <w:tcPr>
            <w:tcW w:w="3260" w:type="dxa"/>
          </w:tcPr>
          <w:p w14:paraId="55A3F120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Maintenance, inspection regime</w:t>
            </w:r>
          </w:p>
        </w:tc>
        <w:tc>
          <w:tcPr>
            <w:tcW w:w="1439" w:type="dxa"/>
          </w:tcPr>
          <w:p w14:paraId="0D662D26" w14:textId="77777777" w:rsidR="001F70CD" w:rsidRPr="00DF0C2D" w:rsidRDefault="001F70CD" w:rsidP="00FF1166">
            <w:pPr>
              <w:pStyle w:val="Compact"/>
              <w:rPr>
                <w:rFonts w:ascii="Arial" w:hAnsi="Arial" w:cs="Arial"/>
                <w:sz w:val="18"/>
                <w:szCs w:val="18"/>
              </w:rPr>
            </w:pPr>
            <w:r w:rsidRPr="00DF0C2D">
              <w:rPr>
                <w:rFonts w:ascii="Arial" w:hAnsi="Arial" w:cs="Arial"/>
                <w:sz w:val="18"/>
                <w:szCs w:val="18"/>
              </w:rPr>
              <w:t>Low</w:t>
            </w:r>
          </w:p>
        </w:tc>
      </w:tr>
    </w:tbl>
    <w:p w14:paraId="6524C3F7" w14:textId="77777777" w:rsidR="001F70CD" w:rsidRPr="00C5711B" w:rsidRDefault="001F70CD" w:rsidP="001F70CD">
      <w:pPr>
        <w:rPr>
          <w:rFonts w:ascii="Arial" w:hAnsi="Arial" w:cs="Arial"/>
        </w:rPr>
      </w:pPr>
    </w:p>
    <w:p w14:paraId="2635324E" w14:textId="21E7F613" w:rsidR="00C5711B" w:rsidRPr="00C5711B" w:rsidRDefault="001F70CD" w:rsidP="00667344">
      <w:pPr>
        <w:pStyle w:val="ListParagraph"/>
        <w:numPr>
          <w:ilvl w:val="0"/>
          <w:numId w:val="40"/>
        </w:numPr>
        <w:rPr>
          <w:rFonts w:ascii="Arial" w:hAnsi="Arial" w:cs="Arial"/>
          <w:b/>
          <w:bCs/>
        </w:rPr>
      </w:pPr>
      <w:r w:rsidRPr="00C5711B">
        <w:rPr>
          <w:rFonts w:ascii="Arial" w:hAnsi="Arial" w:cs="Arial"/>
          <w:b/>
          <w:bCs/>
        </w:rPr>
        <w:t xml:space="preserve">Surface Water Pollution Risk Assessment </w:t>
      </w:r>
    </w:p>
    <w:p w14:paraId="26B8871B" w14:textId="1912B7FE" w:rsidR="00C5711B" w:rsidRPr="00DF0C2D" w:rsidRDefault="00C5711B" w:rsidP="00C5711B">
      <w:pPr>
        <w:pStyle w:val="FirstParagraph"/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A surface water pollution risk assessment has been undertaken in line with EA guidance. Key controls include:</w:t>
      </w:r>
    </w:p>
    <w:p w14:paraId="349D5E7B" w14:textId="77777777" w:rsidR="001F70CD" w:rsidRPr="00DF0C2D" w:rsidRDefault="001F70CD" w:rsidP="001F70CD">
      <w:pPr>
        <w:pStyle w:val="Compact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Separate foul and surface water drainage systems</w:t>
      </w:r>
    </w:p>
    <w:p w14:paraId="143E5CFE" w14:textId="77777777" w:rsidR="001F70CD" w:rsidRPr="00DF0C2D" w:rsidRDefault="001F70CD" w:rsidP="001F70CD">
      <w:pPr>
        <w:pStyle w:val="Compact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Interceptors on yard drainage</w:t>
      </w:r>
    </w:p>
    <w:p w14:paraId="37823A9D" w14:textId="77777777" w:rsidR="001F70CD" w:rsidRPr="00DF0C2D" w:rsidRDefault="001F70CD" w:rsidP="001F70CD">
      <w:pPr>
        <w:pStyle w:val="Compact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Penstock valves to isolate surface water in an emergency</w:t>
      </w:r>
    </w:p>
    <w:p w14:paraId="1A0F77AC" w14:textId="77777777" w:rsidR="001F70CD" w:rsidRPr="00DF0C2D" w:rsidRDefault="001F70CD" w:rsidP="001F70CD">
      <w:pPr>
        <w:pStyle w:val="Compact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Attenuation systems to control discharge rate</w:t>
      </w:r>
    </w:p>
    <w:p w14:paraId="5E6EC4C5" w14:textId="77777777" w:rsidR="001F70CD" w:rsidRPr="00DF0C2D" w:rsidRDefault="001F70CD" w:rsidP="001F70CD">
      <w:pPr>
        <w:pStyle w:val="Compact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Surface water emergency response procedures</w:t>
      </w:r>
    </w:p>
    <w:p w14:paraId="773002B5" w14:textId="77777777" w:rsidR="00C5711B" w:rsidRPr="00DF0C2D" w:rsidRDefault="00C5711B" w:rsidP="001F70CD">
      <w:pPr>
        <w:pStyle w:val="ListParagraph"/>
        <w:ind w:left="360"/>
        <w:rPr>
          <w:rFonts w:ascii="Arial" w:hAnsi="Arial" w:cs="Arial"/>
          <w:sz w:val="18"/>
          <w:szCs w:val="18"/>
        </w:rPr>
      </w:pPr>
    </w:p>
    <w:p w14:paraId="51667839" w14:textId="08E2930D" w:rsidR="001F70CD" w:rsidRPr="00C5711B" w:rsidRDefault="001F70CD" w:rsidP="001F70CD">
      <w:pPr>
        <w:pStyle w:val="ListParagraph"/>
        <w:ind w:left="360"/>
        <w:rPr>
          <w:rFonts w:ascii="Arial" w:hAnsi="Arial" w:cs="Arial"/>
        </w:rPr>
      </w:pPr>
      <w:r w:rsidRPr="00DF0C2D">
        <w:rPr>
          <w:rFonts w:ascii="Arial" w:hAnsi="Arial" w:cs="Arial"/>
          <w:sz w:val="18"/>
          <w:szCs w:val="18"/>
        </w:rPr>
        <w:t xml:space="preserve">These measures prevent uncontrolled releases to surface water and protect downstream receptors, including </w:t>
      </w:r>
      <w:r w:rsidR="00C5711B" w:rsidRPr="00DF0C2D">
        <w:rPr>
          <w:rFonts w:ascii="Arial" w:hAnsi="Arial" w:cs="Arial"/>
          <w:sz w:val="18"/>
          <w:szCs w:val="18"/>
        </w:rPr>
        <w:t>Wince Brook</w:t>
      </w:r>
      <w:r w:rsidRPr="00DF0C2D">
        <w:rPr>
          <w:rFonts w:ascii="Arial" w:hAnsi="Arial" w:cs="Arial"/>
          <w:sz w:val="18"/>
          <w:szCs w:val="18"/>
        </w:rPr>
        <w:t>.</w:t>
      </w:r>
    </w:p>
    <w:p w14:paraId="10F32576" w14:textId="77777777" w:rsidR="001F70CD" w:rsidRPr="00C5711B" w:rsidRDefault="001F70CD" w:rsidP="001F70CD">
      <w:pPr>
        <w:pStyle w:val="ListParagraph"/>
        <w:ind w:left="360"/>
        <w:rPr>
          <w:rFonts w:ascii="Arial" w:hAnsi="Arial" w:cs="Arial"/>
        </w:rPr>
      </w:pPr>
    </w:p>
    <w:p w14:paraId="2DF77EC7" w14:textId="4CDCEEF9" w:rsidR="00227BA5" w:rsidRPr="00C5711B" w:rsidRDefault="00227BA5" w:rsidP="00227BA5">
      <w:pPr>
        <w:pStyle w:val="ListParagraph"/>
        <w:numPr>
          <w:ilvl w:val="0"/>
          <w:numId w:val="40"/>
        </w:numPr>
        <w:rPr>
          <w:rFonts w:ascii="Arial" w:hAnsi="Arial" w:cs="Arial"/>
          <w:b/>
          <w:bCs/>
        </w:rPr>
      </w:pPr>
      <w:r w:rsidRPr="00C5711B">
        <w:rPr>
          <w:rFonts w:ascii="Arial" w:hAnsi="Arial" w:cs="Arial"/>
          <w:b/>
          <w:bCs/>
        </w:rPr>
        <w:t>Mitigation and Management Measures</w:t>
      </w:r>
    </w:p>
    <w:p w14:paraId="69C42E94" w14:textId="77777777" w:rsidR="001F70CD" w:rsidRPr="00DF0C2D" w:rsidRDefault="001F70CD" w:rsidP="001F70CD">
      <w:pPr>
        <w:pStyle w:val="Compact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Trade effluent consent compliance and monitoring</w:t>
      </w:r>
    </w:p>
    <w:p w14:paraId="263BC639" w14:textId="77777777" w:rsidR="001F70CD" w:rsidRPr="00DF0C2D" w:rsidRDefault="001F70CD" w:rsidP="001F70CD">
      <w:pPr>
        <w:pStyle w:val="Compact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Planned maintenance of drainage, interceptors and grease traps</w:t>
      </w:r>
    </w:p>
    <w:p w14:paraId="5E30461B" w14:textId="77777777" w:rsidR="001F70CD" w:rsidRPr="00DF0C2D" w:rsidRDefault="001F70CD" w:rsidP="001F70CD">
      <w:pPr>
        <w:pStyle w:val="Compact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Approved chemical management and COSHH controls</w:t>
      </w:r>
    </w:p>
    <w:p w14:paraId="7CFE6BFF" w14:textId="77777777" w:rsidR="001F70CD" w:rsidRPr="00DF0C2D" w:rsidRDefault="001F70CD" w:rsidP="001F70CD">
      <w:pPr>
        <w:pStyle w:val="Compact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Spill prevention and response equipment</w:t>
      </w:r>
    </w:p>
    <w:p w14:paraId="47820EF2" w14:textId="77777777" w:rsidR="001F70CD" w:rsidRPr="00DF0C2D" w:rsidRDefault="001F70CD" w:rsidP="001F70CD">
      <w:pPr>
        <w:pStyle w:val="Compact"/>
        <w:numPr>
          <w:ilvl w:val="0"/>
          <w:numId w:val="41"/>
        </w:num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Staff training and emergency response drills</w:t>
      </w:r>
    </w:p>
    <w:p w14:paraId="46FBBD71" w14:textId="77777777" w:rsidR="001F70CD" w:rsidRPr="00C5711B" w:rsidRDefault="001F70CD" w:rsidP="001F70CD">
      <w:pPr>
        <w:rPr>
          <w:rFonts w:ascii="Arial" w:hAnsi="Arial" w:cs="Arial"/>
        </w:rPr>
      </w:pPr>
    </w:p>
    <w:p w14:paraId="3E961599" w14:textId="4D9E4F6A" w:rsidR="00227BA5" w:rsidRPr="00C5711B" w:rsidRDefault="00067FAD" w:rsidP="00227BA5">
      <w:pPr>
        <w:pStyle w:val="ListParagraph"/>
        <w:numPr>
          <w:ilvl w:val="0"/>
          <w:numId w:val="40"/>
        </w:numPr>
        <w:rPr>
          <w:rFonts w:ascii="Arial" w:hAnsi="Arial" w:cs="Arial"/>
          <w:b/>
          <w:bCs/>
        </w:rPr>
      </w:pPr>
      <w:r w:rsidRPr="00C5711B">
        <w:rPr>
          <w:rFonts w:ascii="Arial" w:hAnsi="Arial" w:cs="Arial"/>
          <w:b/>
          <w:bCs/>
        </w:rPr>
        <w:t>Conclusion</w:t>
      </w:r>
    </w:p>
    <w:p w14:paraId="77B35B72" w14:textId="77777777" w:rsidR="00C5711B" w:rsidRPr="00DF0C2D" w:rsidRDefault="00C5711B" w:rsidP="00C5711B">
      <w:pPr>
        <w:pStyle w:val="NormalWeb"/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This H1 Emissions to Water Risk Assessment demonstrates that:</w:t>
      </w:r>
    </w:p>
    <w:p w14:paraId="36C82930" w14:textId="77777777" w:rsidR="00C5711B" w:rsidRPr="00DF0C2D" w:rsidRDefault="00C5711B" w:rsidP="00C5711B">
      <w:pPr>
        <w:pStyle w:val="NormalWeb"/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 xml:space="preserve">All process effluent is discharged </w:t>
      </w:r>
      <w:r w:rsidRPr="00DF0C2D">
        <w:rPr>
          <w:rStyle w:val="Strong"/>
          <w:rFonts w:ascii="Arial" w:hAnsi="Arial" w:cs="Arial"/>
          <w:b w:val="0"/>
          <w:bCs w:val="0"/>
          <w:sz w:val="18"/>
          <w:szCs w:val="18"/>
        </w:rPr>
        <w:t>indirectly to sewer</w:t>
      </w:r>
      <w:r w:rsidRPr="00DF0C2D">
        <w:rPr>
          <w:rFonts w:ascii="Arial" w:hAnsi="Arial" w:cs="Arial"/>
          <w:sz w:val="18"/>
          <w:szCs w:val="18"/>
        </w:rPr>
        <w:t xml:space="preserve"> under consent</w:t>
      </w:r>
    </w:p>
    <w:p w14:paraId="37E0EB2F" w14:textId="77777777" w:rsidR="00C5711B" w:rsidRPr="00DF0C2D" w:rsidRDefault="00C5711B" w:rsidP="00C5711B">
      <w:pPr>
        <w:pStyle w:val="NormalWeb"/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Robust engineering and management controls are in place</w:t>
      </w:r>
    </w:p>
    <w:p w14:paraId="4AAB2E42" w14:textId="77777777" w:rsidR="00C5711B" w:rsidRPr="00DF0C2D" w:rsidRDefault="00C5711B" w:rsidP="00C5711B">
      <w:pPr>
        <w:pStyle w:val="NormalWeb"/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Surface water pollution risks are effectively managed</w:t>
      </w:r>
    </w:p>
    <w:p w14:paraId="241A7F0F" w14:textId="77777777" w:rsidR="00C5711B" w:rsidRPr="00DF0C2D" w:rsidRDefault="00C5711B" w:rsidP="00C5711B">
      <w:pPr>
        <w:pStyle w:val="NormalWeb"/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r w:rsidRPr="00DF0C2D">
        <w:rPr>
          <w:rStyle w:val="Strong"/>
          <w:rFonts w:ascii="Arial" w:hAnsi="Arial" w:cs="Arial"/>
          <w:b w:val="0"/>
          <w:bCs w:val="0"/>
          <w:sz w:val="18"/>
          <w:szCs w:val="18"/>
        </w:rPr>
        <w:t>Residual risk to controlled waters, including the Wince Brook, is Low</w:t>
      </w:r>
    </w:p>
    <w:p w14:paraId="27891733" w14:textId="77777777" w:rsidR="00C5711B" w:rsidRPr="00DF0C2D" w:rsidRDefault="00C5711B" w:rsidP="00C5711B">
      <w:pPr>
        <w:pStyle w:val="NormalWeb"/>
        <w:rPr>
          <w:rFonts w:ascii="Arial" w:hAnsi="Arial" w:cs="Arial"/>
          <w:sz w:val="18"/>
          <w:szCs w:val="18"/>
        </w:rPr>
      </w:pPr>
      <w:r w:rsidRPr="00DF0C2D">
        <w:rPr>
          <w:rFonts w:ascii="Arial" w:hAnsi="Arial" w:cs="Arial"/>
          <w:sz w:val="18"/>
          <w:szCs w:val="18"/>
        </w:rPr>
        <w:t>The installation is therefore not expected to cause pollution of surface water or harm to the water environment.</w:t>
      </w:r>
    </w:p>
    <w:p w14:paraId="46149F1B" w14:textId="77777777" w:rsidR="001F70CD" w:rsidRPr="001F70CD" w:rsidRDefault="001F70CD" w:rsidP="001F70CD">
      <w:pPr>
        <w:rPr>
          <w:rFonts w:ascii="Arial" w:hAnsi="Arial" w:cs="Arial"/>
          <w:b/>
          <w:bCs/>
        </w:rPr>
      </w:pPr>
    </w:p>
    <w:sectPr w:rsidR="001F70CD" w:rsidRPr="001F70CD" w:rsidSect="00A657ED">
      <w:headerReference w:type="default" r:id="rId12"/>
      <w:pgSz w:w="12240" w:h="15840" w:code="1"/>
      <w:pgMar w:top="131" w:right="720" w:bottom="720" w:left="720" w:header="2608" w:footer="30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60D4C" w14:textId="77777777" w:rsidR="00BD757C" w:rsidRDefault="00BD757C">
      <w:r>
        <w:separator/>
      </w:r>
    </w:p>
  </w:endnote>
  <w:endnote w:type="continuationSeparator" w:id="0">
    <w:p w14:paraId="728836C2" w14:textId="77777777" w:rsidR="00BD757C" w:rsidRDefault="00BD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B3BD2" w14:textId="77777777" w:rsidR="00BD757C" w:rsidRDefault="00BD757C">
      <w:r>
        <w:separator/>
      </w:r>
    </w:p>
  </w:footnote>
  <w:footnote w:type="continuationSeparator" w:id="0">
    <w:p w14:paraId="06515E14" w14:textId="77777777" w:rsidR="00BD757C" w:rsidRDefault="00BD7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pPr w:vertAnchor="page" w:horzAnchor="page" w:tblpX="531" w:tblpY="718"/>
      <w:tblOverlap w:val="never"/>
      <w:tblW w:w="11052" w:type="dxa"/>
      <w:tblInd w:w="0" w:type="dxa"/>
      <w:tblLayout w:type="fixed"/>
      <w:tblCellMar>
        <w:top w:w="18" w:type="dxa"/>
        <w:left w:w="106" w:type="dxa"/>
        <w:right w:w="115" w:type="dxa"/>
      </w:tblCellMar>
      <w:tblLook w:val="04A0" w:firstRow="1" w:lastRow="0" w:firstColumn="1" w:lastColumn="0" w:noHBand="0" w:noVBand="1"/>
    </w:tblPr>
    <w:tblGrid>
      <w:gridCol w:w="1482"/>
      <w:gridCol w:w="1619"/>
      <w:gridCol w:w="1619"/>
      <w:gridCol w:w="1620"/>
      <w:gridCol w:w="1173"/>
      <w:gridCol w:w="446"/>
      <w:gridCol w:w="1619"/>
      <w:gridCol w:w="1474"/>
    </w:tblGrid>
    <w:tr w:rsidR="004776CB" w14:paraId="0D2616B5" w14:textId="77777777" w:rsidTr="0015143D">
      <w:trPr>
        <w:trHeight w:val="823"/>
      </w:trPr>
      <w:tc>
        <w:tcPr>
          <w:tcW w:w="7513" w:type="dxa"/>
          <w:gridSpan w:val="5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DA232C3" w14:textId="77777777" w:rsidR="00751C73" w:rsidRDefault="00751C73" w:rsidP="0015143D">
          <w:pPr>
            <w:spacing w:line="259" w:lineRule="auto"/>
            <w:ind w:left="1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EHS </w:t>
          </w:r>
        </w:p>
        <w:p w14:paraId="54765D1C" w14:textId="43BDA650" w:rsidR="004776CB" w:rsidRPr="00BD1D06" w:rsidRDefault="00BD1D06" w:rsidP="0015143D">
          <w:pPr>
            <w:spacing w:line="259" w:lineRule="auto"/>
            <w:ind w:left="1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INTEGRATED MANAGEMENT SYSTEM</w:t>
          </w:r>
        </w:p>
      </w:tc>
      <w:tc>
        <w:tcPr>
          <w:tcW w:w="353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BDECB32" w14:textId="77777777" w:rsidR="004776CB" w:rsidRDefault="004776CB" w:rsidP="0015143D">
          <w:pPr>
            <w:tabs>
              <w:tab w:val="center" w:pos="2028"/>
            </w:tabs>
            <w:spacing w:line="259" w:lineRule="auto"/>
            <w:jc w:val="center"/>
          </w:pPr>
          <w:r>
            <w:rPr>
              <w:b/>
              <w:noProof/>
              <w:sz w:val="32"/>
              <w:szCs w:val="32"/>
            </w:rPr>
            <w:drawing>
              <wp:inline distT="0" distB="0" distL="0" distR="0" wp14:anchorId="11E7785F" wp14:editId="7801831D">
                <wp:extent cx="1049902" cy="524880"/>
                <wp:effectExtent l="0" t="0" r="0" b="0"/>
                <wp:docPr id="377572862" name="Picture 1" descr="A black background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7572862" name="Picture 1" descr="A black background with white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067" cy="5269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776CB" w14:paraId="3D5DB219" w14:textId="77777777" w:rsidTr="0015143D">
      <w:trPr>
        <w:trHeight w:val="336"/>
      </w:trPr>
      <w:tc>
        <w:tcPr>
          <w:tcW w:w="11052" w:type="dxa"/>
          <w:gridSpan w:val="8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41D38E" w14:textId="55A7DA1F" w:rsidR="004776CB" w:rsidRPr="009B4A2D" w:rsidRDefault="009B4A2D" w:rsidP="0015143D">
          <w:pPr>
            <w:spacing w:line="259" w:lineRule="auto"/>
            <w:ind w:left="7"/>
            <w:jc w:val="center"/>
            <w:rPr>
              <w:rFonts w:ascii="Arial" w:hAnsi="Arial" w:cs="Arial"/>
              <w:b/>
              <w:bCs/>
              <w:color w:val="FF0000"/>
            </w:rPr>
          </w:pPr>
          <w:r w:rsidRPr="009B4A2D">
            <w:rPr>
              <w:rFonts w:ascii="Arial" w:hAnsi="Arial" w:cs="Arial"/>
              <w:b/>
              <w:bCs/>
              <w:color w:val="FF0000"/>
            </w:rPr>
            <w:t>H1 EMISSIONS TO WATER RISK ASSESSMENT – INDIRECT DISCHARGE VIA SEWER</w:t>
          </w:r>
        </w:p>
      </w:tc>
    </w:tr>
    <w:tr w:rsidR="004776CB" w14:paraId="2BE34939" w14:textId="77777777" w:rsidTr="0015143D">
      <w:trPr>
        <w:trHeight w:val="336"/>
      </w:trPr>
      <w:tc>
        <w:tcPr>
          <w:tcW w:w="14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E8635CF" w14:textId="3A5B3EF9" w:rsidR="004776CB" w:rsidRPr="000D5EF6" w:rsidRDefault="004776CB" w:rsidP="0015143D">
          <w:pPr>
            <w:spacing w:line="259" w:lineRule="aut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Document Re</w:t>
          </w:r>
          <w:r w:rsidR="00BD5489">
            <w:rPr>
              <w:rFonts w:ascii="Arial" w:hAnsi="Arial" w:cs="Arial"/>
              <w:b/>
              <w:bCs/>
              <w:sz w:val="16"/>
              <w:szCs w:val="16"/>
            </w:rPr>
            <w:t>f</w:t>
          </w:r>
        </w:p>
      </w:tc>
      <w:tc>
        <w:tcPr>
          <w:tcW w:w="16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14:paraId="0DCB200B" w14:textId="77777777" w:rsidR="004776CB" w:rsidRPr="000D5EF6" w:rsidRDefault="004776CB" w:rsidP="0015143D">
          <w:pPr>
            <w:spacing w:line="259" w:lineRule="aut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Standard</w:t>
          </w:r>
        </w:p>
      </w:tc>
      <w:tc>
        <w:tcPr>
          <w:tcW w:w="161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4498F14E" w14:textId="77777777" w:rsidR="004776CB" w:rsidRPr="000D5EF6" w:rsidRDefault="004776CB" w:rsidP="0015143D">
          <w:pPr>
            <w:spacing w:line="259" w:lineRule="aut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Issue No: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A6E16BA" w14:textId="77777777" w:rsidR="004776CB" w:rsidRPr="000D5EF6" w:rsidRDefault="004776CB" w:rsidP="0015143D">
          <w:pPr>
            <w:spacing w:line="259" w:lineRule="auto"/>
            <w:ind w:left="8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Created By:</w:t>
          </w:r>
        </w:p>
      </w:tc>
      <w:tc>
        <w:tcPr>
          <w:tcW w:w="161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C6AABCC" w14:textId="77777777" w:rsidR="004776CB" w:rsidRPr="000D5EF6" w:rsidRDefault="004776CB" w:rsidP="0015143D">
          <w:pPr>
            <w:spacing w:line="259" w:lineRule="auto"/>
            <w:ind w:left="3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Approved By:</w:t>
          </w:r>
        </w:p>
      </w:tc>
      <w:tc>
        <w:tcPr>
          <w:tcW w:w="16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34D7CDD" w14:textId="77777777" w:rsidR="004776CB" w:rsidRPr="000D5EF6" w:rsidRDefault="004776CB" w:rsidP="0015143D">
          <w:pPr>
            <w:spacing w:line="259" w:lineRule="auto"/>
            <w:ind w:left="5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Issue Date:</w:t>
          </w:r>
        </w:p>
      </w:tc>
      <w:tc>
        <w:tcPr>
          <w:tcW w:w="14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EBBF644" w14:textId="77777777" w:rsidR="004776CB" w:rsidRPr="000D5EF6" w:rsidRDefault="004776CB" w:rsidP="0015143D">
          <w:pPr>
            <w:spacing w:line="259" w:lineRule="auto"/>
            <w:ind w:left="3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0D5EF6">
            <w:rPr>
              <w:rFonts w:ascii="Arial" w:hAnsi="Arial" w:cs="Arial"/>
              <w:b/>
              <w:bCs/>
              <w:sz w:val="16"/>
              <w:szCs w:val="16"/>
            </w:rPr>
            <w:t>Page No:</w:t>
          </w:r>
        </w:p>
      </w:tc>
    </w:tr>
    <w:tr w:rsidR="004776CB" w14:paraId="50107B85" w14:textId="77777777" w:rsidTr="0015143D">
      <w:trPr>
        <w:trHeight w:val="336"/>
      </w:trPr>
      <w:tc>
        <w:tcPr>
          <w:tcW w:w="148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7CE43A" w14:textId="1AA91871" w:rsidR="004776CB" w:rsidRPr="00E13795" w:rsidRDefault="003B2143" w:rsidP="0015143D">
          <w:pPr>
            <w:spacing w:line="259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EHS IMS</w:t>
          </w:r>
          <w:r w:rsidR="009B4A2D">
            <w:rPr>
              <w:rFonts w:ascii="Arial" w:hAnsi="Arial" w:cs="Arial"/>
              <w:sz w:val="16"/>
              <w:szCs w:val="16"/>
            </w:rPr>
            <w:t xml:space="preserve"> 9.1.4.1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16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</w:tcPr>
        <w:p w14:paraId="574C5AB6" w14:textId="3737B476" w:rsidR="004776CB" w:rsidRPr="00E13795" w:rsidRDefault="00484691" w:rsidP="0015143D">
          <w:pPr>
            <w:spacing w:line="259" w:lineRule="auto"/>
            <w:rPr>
              <w:rFonts w:ascii="Arial" w:hAnsi="Arial" w:cs="Arial"/>
              <w:sz w:val="16"/>
              <w:szCs w:val="16"/>
            </w:rPr>
          </w:pPr>
          <w:r w:rsidRPr="00E13795">
            <w:rPr>
              <w:rFonts w:ascii="Arial" w:hAnsi="Arial" w:cs="Arial"/>
              <w:sz w:val="16"/>
              <w:szCs w:val="16"/>
            </w:rPr>
            <w:t>ISO 14001:2015</w:t>
          </w:r>
          <w:r w:rsidR="00751C73">
            <w:rPr>
              <w:rFonts w:ascii="Arial" w:hAnsi="Arial" w:cs="Arial"/>
              <w:sz w:val="16"/>
              <w:szCs w:val="16"/>
            </w:rPr>
            <w:t xml:space="preserve"> &amp; ISO 45001:2018</w:t>
          </w:r>
        </w:p>
      </w:tc>
      <w:tc>
        <w:tcPr>
          <w:tcW w:w="161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2740E98F" w14:textId="3487160F" w:rsidR="004776CB" w:rsidRPr="00E13795" w:rsidRDefault="003B2143" w:rsidP="0015143D">
          <w:pPr>
            <w:spacing w:line="259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4CECF1" w14:textId="67CF77D9" w:rsidR="004776CB" w:rsidRPr="00E13795" w:rsidRDefault="009B4A2D" w:rsidP="0015143D">
          <w:pPr>
            <w:spacing w:line="259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Matt Stott</w:t>
          </w:r>
        </w:p>
      </w:tc>
      <w:tc>
        <w:tcPr>
          <w:tcW w:w="161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2A92CC" w14:textId="27156502" w:rsidR="004776CB" w:rsidRPr="00E13795" w:rsidRDefault="009B4A2D" w:rsidP="0015143D">
          <w:pPr>
            <w:spacing w:line="259" w:lineRule="auto"/>
            <w:ind w:left="5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Matt Parkes</w:t>
          </w:r>
        </w:p>
      </w:tc>
      <w:tc>
        <w:tcPr>
          <w:tcW w:w="16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64E6D42" w14:textId="32B6A14A" w:rsidR="004776CB" w:rsidRPr="00E13795" w:rsidRDefault="009B4A2D" w:rsidP="0015143D">
          <w:pPr>
            <w:tabs>
              <w:tab w:val="center" w:pos="819"/>
            </w:tabs>
            <w:spacing w:line="259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15.12.2025</w:t>
          </w:r>
        </w:p>
      </w:tc>
      <w:tc>
        <w:tcPr>
          <w:tcW w:w="14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9C25A57" w14:textId="77777777" w:rsidR="004776CB" w:rsidRPr="00E13795" w:rsidRDefault="004776CB" w:rsidP="0015143D">
          <w:pPr>
            <w:spacing w:line="259" w:lineRule="auto"/>
            <w:ind w:left="8"/>
            <w:jc w:val="center"/>
            <w:rPr>
              <w:rFonts w:ascii="Arial" w:hAnsi="Arial" w:cs="Arial"/>
              <w:sz w:val="16"/>
              <w:szCs w:val="16"/>
            </w:rPr>
          </w:pPr>
          <w:r w:rsidRPr="00E13795">
            <w:rPr>
              <w:rFonts w:ascii="Arial" w:hAnsi="Arial" w:cs="Arial"/>
              <w:sz w:val="16"/>
              <w:szCs w:val="16"/>
            </w:rPr>
            <w:t xml:space="preserve">Page </w:t>
          </w:r>
          <w:r w:rsidRPr="00E13795">
            <w:rPr>
              <w:rFonts w:ascii="Arial" w:hAnsi="Arial" w:cs="Arial"/>
              <w:sz w:val="16"/>
              <w:szCs w:val="16"/>
            </w:rPr>
            <w:fldChar w:fldCharType="begin"/>
          </w:r>
          <w:r w:rsidRPr="00E13795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E13795">
            <w:rPr>
              <w:rFonts w:ascii="Arial" w:hAnsi="Arial" w:cs="Arial"/>
              <w:sz w:val="16"/>
              <w:szCs w:val="16"/>
            </w:rPr>
            <w:fldChar w:fldCharType="separate"/>
          </w:r>
          <w:r w:rsidRPr="00E13795">
            <w:rPr>
              <w:rFonts w:ascii="Arial" w:hAnsi="Arial" w:cs="Arial"/>
              <w:sz w:val="16"/>
              <w:szCs w:val="16"/>
            </w:rPr>
            <w:t>1</w:t>
          </w:r>
          <w:r w:rsidRPr="00E13795">
            <w:rPr>
              <w:rFonts w:ascii="Arial" w:hAnsi="Arial" w:cs="Arial"/>
              <w:sz w:val="16"/>
              <w:szCs w:val="16"/>
            </w:rPr>
            <w:fldChar w:fldCharType="end"/>
          </w:r>
          <w:r w:rsidRPr="00E13795">
            <w:rPr>
              <w:rFonts w:ascii="Arial" w:hAnsi="Arial" w:cs="Arial"/>
              <w:sz w:val="16"/>
              <w:szCs w:val="16"/>
            </w:rPr>
            <w:t xml:space="preserve"> of </w:t>
          </w:r>
          <w:r w:rsidRPr="00E13795">
            <w:rPr>
              <w:rFonts w:ascii="Arial" w:hAnsi="Arial" w:cs="Arial"/>
              <w:sz w:val="16"/>
              <w:szCs w:val="16"/>
            </w:rPr>
            <w:fldChar w:fldCharType="begin"/>
          </w:r>
          <w:r w:rsidRPr="00E13795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E13795">
            <w:rPr>
              <w:rFonts w:ascii="Arial" w:hAnsi="Arial" w:cs="Arial"/>
              <w:sz w:val="16"/>
              <w:szCs w:val="16"/>
            </w:rPr>
            <w:fldChar w:fldCharType="separate"/>
          </w:r>
          <w:r w:rsidRPr="00E13795">
            <w:rPr>
              <w:rFonts w:ascii="Arial" w:hAnsi="Arial" w:cs="Arial"/>
              <w:sz w:val="16"/>
              <w:szCs w:val="16"/>
            </w:rPr>
            <w:t>3</w:t>
          </w:r>
          <w:r w:rsidRPr="00E13795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606271EE" w14:textId="77777777" w:rsidR="009F766D" w:rsidRPr="00FB0AFD" w:rsidRDefault="009F766D" w:rsidP="00A657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8D203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A991"/>
    <w:multiLevelType w:val="multilevel"/>
    <w:tmpl w:val="BB36B2C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F9691B"/>
    <w:multiLevelType w:val="hybridMultilevel"/>
    <w:tmpl w:val="FC9EF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73A2"/>
    <w:multiLevelType w:val="hybridMultilevel"/>
    <w:tmpl w:val="B6DCA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0467A"/>
    <w:multiLevelType w:val="hybridMultilevel"/>
    <w:tmpl w:val="CEB46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56C5B"/>
    <w:multiLevelType w:val="hybridMultilevel"/>
    <w:tmpl w:val="7CA43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E43B4"/>
    <w:multiLevelType w:val="hybridMultilevel"/>
    <w:tmpl w:val="568222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2C3A83"/>
    <w:multiLevelType w:val="hybridMultilevel"/>
    <w:tmpl w:val="D25E2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74C9C"/>
    <w:multiLevelType w:val="hybridMultilevel"/>
    <w:tmpl w:val="5F163AF0"/>
    <w:lvl w:ilvl="0" w:tplc="A30ED7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E1F90"/>
    <w:multiLevelType w:val="hybridMultilevel"/>
    <w:tmpl w:val="3E3E41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0C0B6C"/>
    <w:multiLevelType w:val="hybridMultilevel"/>
    <w:tmpl w:val="5EDEEE9E"/>
    <w:lvl w:ilvl="0" w:tplc="A30ED7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A16FF"/>
    <w:multiLevelType w:val="hybridMultilevel"/>
    <w:tmpl w:val="52645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ACC4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5387A"/>
    <w:multiLevelType w:val="hybridMultilevel"/>
    <w:tmpl w:val="9B105A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B8169B6E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D6F26"/>
    <w:multiLevelType w:val="hybridMultilevel"/>
    <w:tmpl w:val="1DDE3E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751AE"/>
    <w:multiLevelType w:val="hybridMultilevel"/>
    <w:tmpl w:val="7224405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7900AE"/>
    <w:multiLevelType w:val="hybridMultilevel"/>
    <w:tmpl w:val="7F124B40"/>
    <w:lvl w:ilvl="0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64E01"/>
    <w:multiLevelType w:val="hybridMultilevel"/>
    <w:tmpl w:val="77C681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BC1037"/>
    <w:multiLevelType w:val="hybridMultilevel"/>
    <w:tmpl w:val="7570E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D34AA"/>
    <w:multiLevelType w:val="hybridMultilevel"/>
    <w:tmpl w:val="269CA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C224B"/>
    <w:multiLevelType w:val="hybridMultilevel"/>
    <w:tmpl w:val="8B2458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30E06"/>
    <w:multiLevelType w:val="hybridMultilevel"/>
    <w:tmpl w:val="FF1691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9721F"/>
    <w:multiLevelType w:val="hybridMultilevel"/>
    <w:tmpl w:val="88D0F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372E0"/>
    <w:multiLevelType w:val="hybridMultilevel"/>
    <w:tmpl w:val="A1C219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A4492"/>
    <w:multiLevelType w:val="hybridMultilevel"/>
    <w:tmpl w:val="AB5A22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C07E71"/>
    <w:multiLevelType w:val="multilevel"/>
    <w:tmpl w:val="388CBB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AEE62CE"/>
    <w:multiLevelType w:val="hybridMultilevel"/>
    <w:tmpl w:val="72E2A92C"/>
    <w:lvl w:ilvl="0" w:tplc="C9AA1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174E"/>
    <w:multiLevelType w:val="hybridMultilevel"/>
    <w:tmpl w:val="99A03E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A260A"/>
    <w:multiLevelType w:val="hybridMultilevel"/>
    <w:tmpl w:val="FB1E7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A354E"/>
    <w:multiLevelType w:val="hybridMultilevel"/>
    <w:tmpl w:val="75327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5F7114"/>
    <w:multiLevelType w:val="hybridMultilevel"/>
    <w:tmpl w:val="95C2D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B14E9"/>
    <w:multiLevelType w:val="multilevel"/>
    <w:tmpl w:val="DB38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6E4148"/>
    <w:multiLevelType w:val="multilevel"/>
    <w:tmpl w:val="3630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F3562F"/>
    <w:multiLevelType w:val="hybridMultilevel"/>
    <w:tmpl w:val="23A036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92AEF"/>
    <w:multiLevelType w:val="hybridMultilevel"/>
    <w:tmpl w:val="8042C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7B69C7"/>
    <w:multiLevelType w:val="hybridMultilevel"/>
    <w:tmpl w:val="8B1E6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D6099E"/>
    <w:multiLevelType w:val="hybridMultilevel"/>
    <w:tmpl w:val="AD6A2AAA"/>
    <w:lvl w:ilvl="0" w:tplc="478C3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816209"/>
    <w:multiLevelType w:val="hybridMultilevel"/>
    <w:tmpl w:val="E8FA79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E13B6"/>
    <w:multiLevelType w:val="hybridMultilevel"/>
    <w:tmpl w:val="A2005B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9358E6"/>
    <w:multiLevelType w:val="hybridMultilevel"/>
    <w:tmpl w:val="5308B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A6200"/>
    <w:multiLevelType w:val="hybridMultilevel"/>
    <w:tmpl w:val="1E76E6AC"/>
    <w:lvl w:ilvl="0" w:tplc="A30ED7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F8435B"/>
    <w:multiLevelType w:val="hybridMultilevel"/>
    <w:tmpl w:val="9CEED4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3D2447"/>
    <w:multiLevelType w:val="hybridMultilevel"/>
    <w:tmpl w:val="A9EC354C"/>
    <w:lvl w:ilvl="0" w:tplc="478C3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314596">
    <w:abstractNumId w:val="41"/>
  </w:num>
  <w:num w:numId="2" w16cid:durableId="123887507">
    <w:abstractNumId w:val="35"/>
  </w:num>
  <w:num w:numId="3" w16cid:durableId="1970161933">
    <w:abstractNumId w:val="12"/>
  </w:num>
  <w:num w:numId="4" w16cid:durableId="1140684090">
    <w:abstractNumId w:val="36"/>
  </w:num>
  <w:num w:numId="5" w16cid:durableId="691104415">
    <w:abstractNumId w:val="14"/>
  </w:num>
  <w:num w:numId="6" w16cid:durableId="1087068894">
    <w:abstractNumId w:val="19"/>
  </w:num>
  <w:num w:numId="7" w16cid:durableId="1639798307">
    <w:abstractNumId w:val="20"/>
  </w:num>
  <w:num w:numId="8" w16cid:durableId="345131595">
    <w:abstractNumId w:val="24"/>
  </w:num>
  <w:num w:numId="9" w16cid:durableId="1325824">
    <w:abstractNumId w:val="13"/>
  </w:num>
  <w:num w:numId="10" w16cid:durableId="487019794">
    <w:abstractNumId w:val="26"/>
  </w:num>
  <w:num w:numId="11" w16cid:durableId="235672649">
    <w:abstractNumId w:val="32"/>
  </w:num>
  <w:num w:numId="12" w16cid:durableId="1663387981">
    <w:abstractNumId w:val="22"/>
  </w:num>
  <w:num w:numId="13" w16cid:durableId="954216994">
    <w:abstractNumId w:val="31"/>
  </w:num>
  <w:num w:numId="14" w16cid:durableId="1419473943">
    <w:abstractNumId w:val="29"/>
  </w:num>
  <w:num w:numId="15" w16cid:durableId="1555579717">
    <w:abstractNumId w:val="34"/>
  </w:num>
  <w:num w:numId="16" w16cid:durableId="76827058">
    <w:abstractNumId w:val="25"/>
  </w:num>
  <w:num w:numId="17" w16cid:durableId="1536967976">
    <w:abstractNumId w:val="21"/>
  </w:num>
  <w:num w:numId="18" w16cid:durableId="15473301">
    <w:abstractNumId w:val="2"/>
  </w:num>
  <w:num w:numId="19" w16cid:durableId="848645412">
    <w:abstractNumId w:val="11"/>
  </w:num>
  <w:num w:numId="20" w16cid:durableId="45110095">
    <w:abstractNumId w:val="15"/>
  </w:num>
  <w:num w:numId="21" w16cid:durableId="2016420928">
    <w:abstractNumId w:val="39"/>
  </w:num>
  <w:num w:numId="22" w16cid:durableId="676468380">
    <w:abstractNumId w:val="8"/>
  </w:num>
  <w:num w:numId="23" w16cid:durableId="941844154">
    <w:abstractNumId w:val="17"/>
  </w:num>
  <w:num w:numId="24" w16cid:durableId="1567228774">
    <w:abstractNumId w:val="7"/>
  </w:num>
  <w:num w:numId="25" w16cid:durableId="71704094">
    <w:abstractNumId w:val="5"/>
  </w:num>
  <w:num w:numId="26" w16cid:durableId="796993135">
    <w:abstractNumId w:val="10"/>
  </w:num>
  <w:num w:numId="27" w16cid:durableId="707609101">
    <w:abstractNumId w:val="38"/>
  </w:num>
  <w:num w:numId="28" w16cid:durableId="34477127">
    <w:abstractNumId w:val="3"/>
  </w:num>
  <w:num w:numId="29" w16cid:durableId="1464272902">
    <w:abstractNumId w:val="0"/>
  </w:num>
  <w:num w:numId="30" w16cid:durableId="1044059936">
    <w:abstractNumId w:val="23"/>
  </w:num>
  <w:num w:numId="31" w16cid:durableId="788277792">
    <w:abstractNumId w:val="18"/>
  </w:num>
  <w:num w:numId="32" w16cid:durableId="1878859065">
    <w:abstractNumId w:val="27"/>
  </w:num>
  <w:num w:numId="33" w16cid:durableId="178937243">
    <w:abstractNumId w:val="33"/>
  </w:num>
  <w:num w:numId="34" w16cid:durableId="1530292157">
    <w:abstractNumId w:val="4"/>
  </w:num>
  <w:num w:numId="35" w16cid:durableId="721826628">
    <w:abstractNumId w:val="37"/>
  </w:num>
  <w:num w:numId="36" w16cid:durableId="1115102925">
    <w:abstractNumId w:val="28"/>
  </w:num>
  <w:num w:numId="37" w16cid:durableId="513151991">
    <w:abstractNumId w:val="9"/>
  </w:num>
  <w:num w:numId="38" w16cid:durableId="1348021820">
    <w:abstractNumId w:val="40"/>
  </w:num>
  <w:num w:numId="39" w16cid:durableId="482159186">
    <w:abstractNumId w:val="16"/>
  </w:num>
  <w:num w:numId="40" w16cid:durableId="1026714663">
    <w:abstractNumId w:val="6"/>
  </w:num>
  <w:num w:numId="41" w16cid:durableId="1755930708">
    <w:abstractNumId w:val="1"/>
  </w:num>
  <w:num w:numId="42" w16cid:durableId="1686714255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B8"/>
    <w:rsid w:val="00003881"/>
    <w:rsid w:val="000161B8"/>
    <w:rsid w:val="00030433"/>
    <w:rsid w:val="000351B4"/>
    <w:rsid w:val="00035B02"/>
    <w:rsid w:val="00054DA1"/>
    <w:rsid w:val="00055159"/>
    <w:rsid w:val="000618C2"/>
    <w:rsid w:val="00067FAD"/>
    <w:rsid w:val="00087497"/>
    <w:rsid w:val="000A0958"/>
    <w:rsid w:val="000D5EF6"/>
    <w:rsid w:val="000D78E8"/>
    <w:rsid w:val="000E0E53"/>
    <w:rsid w:val="000E530E"/>
    <w:rsid w:val="000E64E6"/>
    <w:rsid w:val="00101507"/>
    <w:rsid w:val="001031E8"/>
    <w:rsid w:val="00112E6B"/>
    <w:rsid w:val="00145493"/>
    <w:rsid w:val="0015143D"/>
    <w:rsid w:val="00152910"/>
    <w:rsid w:val="00155647"/>
    <w:rsid w:val="00176FD6"/>
    <w:rsid w:val="001866DD"/>
    <w:rsid w:val="0019117D"/>
    <w:rsid w:val="00191455"/>
    <w:rsid w:val="001A146F"/>
    <w:rsid w:val="001B35DD"/>
    <w:rsid w:val="001B55CC"/>
    <w:rsid w:val="001E26B1"/>
    <w:rsid w:val="001E4CC1"/>
    <w:rsid w:val="001F6C91"/>
    <w:rsid w:val="001F70CD"/>
    <w:rsid w:val="0020176A"/>
    <w:rsid w:val="00204CEC"/>
    <w:rsid w:val="00211E68"/>
    <w:rsid w:val="002259DF"/>
    <w:rsid w:val="002269F5"/>
    <w:rsid w:val="00227BA5"/>
    <w:rsid w:val="00233679"/>
    <w:rsid w:val="00235DF7"/>
    <w:rsid w:val="00237AF5"/>
    <w:rsid w:val="00241FE2"/>
    <w:rsid w:val="002423B0"/>
    <w:rsid w:val="002513E8"/>
    <w:rsid w:val="00260545"/>
    <w:rsid w:val="00271883"/>
    <w:rsid w:val="0028038A"/>
    <w:rsid w:val="00284140"/>
    <w:rsid w:val="002874FD"/>
    <w:rsid w:val="002937E3"/>
    <w:rsid w:val="0029658F"/>
    <w:rsid w:val="00296A57"/>
    <w:rsid w:val="002D1711"/>
    <w:rsid w:val="002D69EF"/>
    <w:rsid w:val="002E30A3"/>
    <w:rsid w:val="002F253C"/>
    <w:rsid w:val="0030490D"/>
    <w:rsid w:val="00310D53"/>
    <w:rsid w:val="00311800"/>
    <w:rsid w:val="00314600"/>
    <w:rsid w:val="003221E1"/>
    <w:rsid w:val="0032338C"/>
    <w:rsid w:val="00326B21"/>
    <w:rsid w:val="0032778F"/>
    <w:rsid w:val="00343121"/>
    <w:rsid w:val="003431E0"/>
    <w:rsid w:val="003461E0"/>
    <w:rsid w:val="00354493"/>
    <w:rsid w:val="00391F73"/>
    <w:rsid w:val="0039302D"/>
    <w:rsid w:val="003951F2"/>
    <w:rsid w:val="003B2143"/>
    <w:rsid w:val="003B2DB8"/>
    <w:rsid w:val="003B3F4F"/>
    <w:rsid w:val="003B4F2A"/>
    <w:rsid w:val="003C62EE"/>
    <w:rsid w:val="003C7A8C"/>
    <w:rsid w:val="003D1D88"/>
    <w:rsid w:val="003D3426"/>
    <w:rsid w:val="003E4DAB"/>
    <w:rsid w:val="004142CA"/>
    <w:rsid w:val="00415690"/>
    <w:rsid w:val="00415C8C"/>
    <w:rsid w:val="0042013C"/>
    <w:rsid w:val="0042783E"/>
    <w:rsid w:val="00436E11"/>
    <w:rsid w:val="00441E24"/>
    <w:rsid w:val="004554E3"/>
    <w:rsid w:val="00460FEB"/>
    <w:rsid w:val="00470084"/>
    <w:rsid w:val="00474E0E"/>
    <w:rsid w:val="004776CB"/>
    <w:rsid w:val="00482160"/>
    <w:rsid w:val="00484691"/>
    <w:rsid w:val="00487603"/>
    <w:rsid w:val="00495FAD"/>
    <w:rsid w:val="004A02FF"/>
    <w:rsid w:val="004A19BF"/>
    <w:rsid w:val="004B5622"/>
    <w:rsid w:val="004C285F"/>
    <w:rsid w:val="004D6B74"/>
    <w:rsid w:val="004E00E7"/>
    <w:rsid w:val="004E61BC"/>
    <w:rsid w:val="004F1356"/>
    <w:rsid w:val="004F1742"/>
    <w:rsid w:val="00520C8B"/>
    <w:rsid w:val="0052124D"/>
    <w:rsid w:val="0052423B"/>
    <w:rsid w:val="00531346"/>
    <w:rsid w:val="00545077"/>
    <w:rsid w:val="005702C4"/>
    <w:rsid w:val="00571C88"/>
    <w:rsid w:val="00572EF1"/>
    <w:rsid w:val="00573DDF"/>
    <w:rsid w:val="00574A31"/>
    <w:rsid w:val="00583D07"/>
    <w:rsid w:val="005876FD"/>
    <w:rsid w:val="0059732E"/>
    <w:rsid w:val="005979A7"/>
    <w:rsid w:val="005A4B3D"/>
    <w:rsid w:val="005E6EF9"/>
    <w:rsid w:val="005E7C4A"/>
    <w:rsid w:val="005F7575"/>
    <w:rsid w:val="005F7F29"/>
    <w:rsid w:val="006164A5"/>
    <w:rsid w:val="00630017"/>
    <w:rsid w:val="006327A7"/>
    <w:rsid w:val="006328B4"/>
    <w:rsid w:val="00657907"/>
    <w:rsid w:val="00662A9A"/>
    <w:rsid w:val="006707A4"/>
    <w:rsid w:val="00674D94"/>
    <w:rsid w:val="006855A6"/>
    <w:rsid w:val="00690C4E"/>
    <w:rsid w:val="00694542"/>
    <w:rsid w:val="006A1503"/>
    <w:rsid w:val="006A1CD2"/>
    <w:rsid w:val="006A1ED6"/>
    <w:rsid w:val="006B127F"/>
    <w:rsid w:val="006B3D03"/>
    <w:rsid w:val="006C47B0"/>
    <w:rsid w:val="006E68CB"/>
    <w:rsid w:val="006F0AFC"/>
    <w:rsid w:val="00700FEE"/>
    <w:rsid w:val="00701C5F"/>
    <w:rsid w:val="007065FE"/>
    <w:rsid w:val="007159A7"/>
    <w:rsid w:val="00730089"/>
    <w:rsid w:val="00730A63"/>
    <w:rsid w:val="007339F9"/>
    <w:rsid w:val="0074216D"/>
    <w:rsid w:val="00751C73"/>
    <w:rsid w:val="00754721"/>
    <w:rsid w:val="00786BF0"/>
    <w:rsid w:val="0079441E"/>
    <w:rsid w:val="007A78EC"/>
    <w:rsid w:val="007B37F7"/>
    <w:rsid w:val="007B4C15"/>
    <w:rsid w:val="007B58E2"/>
    <w:rsid w:val="007C1F46"/>
    <w:rsid w:val="007C294A"/>
    <w:rsid w:val="007C50B5"/>
    <w:rsid w:val="007D00E5"/>
    <w:rsid w:val="007E5669"/>
    <w:rsid w:val="007E659C"/>
    <w:rsid w:val="007F042F"/>
    <w:rsid w:val="008015E7"/>
    <w:rsid w:val="0080283A"/>
    <w:rsid w:val="00815A9F"/>
    <w:rsid w:val="008266C1"/>
    <w:rsid w:val="00830CA2"/>
    <w:rsid w:val="008352B7"/>
    <w:rsid w:val="00837AD3"/>
    <w:rsid w:val="0084402A"/>
    <w:rsid w:val="0085221F"/>
    <w:rsid w:val="008701F9"/>
    <w:rsid w:val="0087181B"/>
    <w:rsid w:val="00873B76"/>
    <w:rsid w:val="00886B6D"/>
    <w:rsid w:val="008950AF"/>
    <w:rsid w:val="008B0E89"/>
    <w:rsid w:val="008C30CE"/>
    <w:rsid w:val="008C32A5"/>
    <w:rsid w:val="008D0831"/>
    <w:rsid w:val="008D3922"/>
    <w:rsid w:val="008D5A0C"/>
    <w:rsid w:val="008E5423"/>
    <w:rsid w:val="008F40B8"/>
    <w:rsid w:val="00914025"/>
    <w:rsid w:val="009147B4"/>
    <w:rsid w:val="00923CC0"/>
    <w:rsid w:val="0095646C"/>
    <w:rsid w:val="00961031"/>
    <w:rsid w:val="009719CC"/>
    <w:rsid w:val="00986EB0"/>
    <w:rsid w:val="009B4A2D"/>
    <w:rsid w:val="009C11AF"/>
    <w:rsid w:val="009C525B"/>
    <w:rsid w:val="009C7BDC"/>
    <w:rsid w:val="009D1DD0"/>
    <w:rsid w:val="009E15D4"/>
    <w:rsid w:val="009E2DE4"/>
    <w:rsid w:val="009E620A"/>
    <w:rsid w:val="009E6220"/>
    <w:rsid w:val="009F766D"/>
    <w:rsid w:val="00A05483"/>
    <w:rsid w:val="00A07B06"/>
    <w:rsid w:val="00A24D1D"/>
    <w:rsid w:val="00A375C9"/>
    <w:rsid w:val="00A413B3"/>
    <w:rsid w:val="00A42832"/>
    <w:rsid w:val="00A54125"/>
    <w:rsid w:val="00A55C78"/>
    <w:rsid w:val="00A60F47"/>
    <w:rsid w:val="00A657ED"/>
    <w:rsid w:val="00A70849"/>
    <w:rsid w:val="00A72077"/>
    <w:rsid w:val="00A758E6"/>
    <w:rsid w:val="00A867F5"/>
    <w:rsid w:val="00AB188E"/>
    <w:rsid w:val="00AC1C9F"/>
    <w:rsid w:val="00AF4E2B"/>
    <w:rsid w:val="00AF6F29"/>
    <w:rsid w:val="00B00F0B"/>
    <w:rsid w:val="00B06427"/>
    <w:rsid w:val="00B41919"/>
    <w:rsid w:val="00B440EC"/>
    <w:rsid w:val="00B45911"/>
    <w:rsid w:val="00B51441"/>
    <w:rsid w:val="00B61B1C"/>
    <w:rsid w:val="00B6275D"/>
    <w:rsid w:val="00B6417F"/>
    <w:rsid w:val="00B64EC5"/>
    <w:rsid w:val="00B7272C"/>
    <w:rsid w:val="00B76D86"/>
    <w:rsid w:val="00B81B0E"/>
    <w:rsid w:val="00B9042F"/>
    <w:rsid w:val="00B90661"/>
    <w:rsid w:val="00B9227F"/>
    <w:rsid w:val="00B922F2"/>
    <w:rsid w:val="00B97C20"/>
    <w:rsid w:val="00BA09B9"/>
    <w:rsid w:val="00BA4560"/>
    <w:rsid w:val="00BB5AD9"/>
    <w:rsid w:val="00BC51B0"/>
    <w:rsid w:val="00BC5FC0"/>
    <w:rsid w:val="00BD1D06"/>
    <w:rsid w:val="00BD2338"/>
    <w:rsid w:val="00BD5489"/>
    <w:rsid w:val="00BD757C"/>
    <w:rsid w:val="00C0081D"/>
    <w:rsid w:val="00C02251"/>
    <w:rsid w:val="00C10830"/>
    <w:rsid w:val="00C10C05"/>
    <w:rsid w:val="00C16B82"/>
    <w:rsid w:val="00C2630E"/>
    <w:rsid w:val="00C3413A"/>
    <w:rsid w:val="00C35047"/>
    <w:rsid w:val="00C5711B"/>
    <w:rsid w:val="00C57DDD"/>
    <w:rsid w:val="00C601DF"/>
    <w:rsid w:val="00C67605"/>
    <w:rsid w:val="00C91C5B"/>
    <w:rsid w:val="00C93191"/>
    <w:rsid w:val="00CB66A8"/>
    <w:rsid w:val="00CB7101"/>
    <w:rsid w:val="00CC4B24"/>
    <w:rsid w:val="00CE1ADC"/>
    <w:rsid w:val="00CE30FF"/>
    <w:rsid w:val="00CE5463"/>
    <w:rsid w:val="00CF5596"/>
    <w:rsid w:val="00D010CA"/>
    <w:rsid w:val="00D017D8"/>
    <w:rsid w:val="00D026BF"/>
    <w:rsid w:val="00D04B44"/>
    <w:rsid w:val="00D1322D"/>
    <w:rsid w:val="00D1648B"/>
    <w:rsid w:val="00D301FA"/>
    <w:rsid w:val="00D32DC0"/>
    <w:rsid w:val="00D33094"/>
    <w:rsid w:val="00D36EFF"/>
    <w:rsid w:val="00D4324E"/>
    <w:rsid w:val="00D6552C"/>
    <w:rsid w:val="00D77076"/>
    <w:rsid w:val="00D923FD"/>
    <w:rsid w:val="00DA2127"/>
    <w:rsid w:val="00DB044A"/>
    <w:rsid w:val="00DB0F27"/>
    <w:rsid w:val="00DB4C0D"/>
    <w:rsid w:val="00DD1D9A"/>
    <w:rsid w:val="00DD2B6D"/>
    <w:rsid w:val="00DE02A0"/>
    <w:rsid w:val="00DE1DD1"/>
    <w:rsid w:val="00DE30EB"/>
    <w:rsid w:val="00DE448F"/>
    <w:rsid w:val="00DF0C2D"/>
    <w:rsid w:val="00DF4520"/>
    <w:rsid w:val="00DF7A85"/>
    <w:rsid w:val="00E13795"/>
    <w:rsid w:val="00E150E3"/>
    <w:rsid w:val="00E2160F"/>
    <w:rsid w:val="00E23E60"/>
    <w:rsid w:val="00E24043"/>
    <w:rsid w:val="00E43460"/>
    <w:rsid w:val="00E51490"/>
    <w:rsid w:val="00E52D5B"/>
    <w:rsid w:val="00E54634"/>
    <w:rsid w:val="00E635AE"/>
    <w:rsid w:val="00E71CF6"/>
    <w:rsid w:val="00E800CC"/>
    <w:rsid w:val="00EA0B9D"/>
    <w:rsid w:val="00EA4606"/>
    <w:rsid w:val="00EA5497"/>
    <w:rsid w:val="00EB67C6"/>
    <w:rsid w:val="00EC0BB4"/>
    <w:rsid w:val="00EC4B26"/>
    <w:rsid w:val="00EC7311"/>
    <w:rsid w:val="00EE0F58"/>
    <w:rsid w:val="00EE73CC"/>
    <w:rsid w:val="00F01947"/>
    <w:rsid w:val="00F04A17"/>
    <w:rsid w:val="00F1034D"/>
    <w:rsid w:val="00F12E1E"/>
    <w:rsid w:val="00F1408D"/>
    <w:rsid w:val="00F23A79"/>
    <w:rsid w:val="00F36CA2"/>
    <w:rsid w:val="00F67A87"/>
    <w:rsid w:val="00F74883"/>
    <w:rsid w:val="00F83B3A"/>
    <w:rsid w:val="00F954A2"/>
    <w:rsid w:val="00FB0AFD"/>
    <w:rsid w:val="00FD7B00"/>
    <w:rsid w:val="00FE2503"/>
    <w:rsid w:val="00FE32BE"/>
    <w:rsid w:val="00FE5D6E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FCEF74"/>
  <w15:chartTrackingRefBased/>
  <w15:docId w15:val="{85CF2608-35AD-4115-93E5-6ABDCF87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EF6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3B3A"/>
    <w:pPr>
      <w:keepNext/>
      <w:outlineLvl w:val="0"/>
    </w:pPr>
    <w:rPr>
      <w:rFonts w:ascii="Verdana" w:hAnsi="Verdana" w:cs="Verdana"/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F04A1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04A1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25FE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F83B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266C1"/>
  </w:style>
  <w:style w:type="paragraph" w:styleId="Footer">
    <w:name w:val="footer"/>
    <w:basedOn w:val="Normal"/>
    <w:link w:val="FooterChar"/>
    <w:uiPriority w:val="99"/>
    <w:rsid w:val="00F83B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35DD"/>
  </w:style>
  <w:style w:type="character" w:styleId="PageNumber">
    <w:name w:val="page number"/>
    <w:basedOn w:val="DefaultParagraphFont"/>
    <w:uiPriority w:val="99"/>
    <w:rsid w:val="008266C1"/>
  </w:style>
  <w:style w:type="paragraph" w:styleId="BodyText3">
    <w:name w:val="Body Text 3"/>
    <w:basedOn w:val="Normal"/>
    <w:link w:val="BodyText3Char"/>
    <w:rsid w:val="00311800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link w:val="BodyText3"/>
    <w:rsid w:val="00311800"/>
    <w:rPr>
      <w:sz w:val="16"/>
      <w:szCs w:val="16"/>
      <w:lang w:eastAsia="en-US"/>
    </w:rPr>
  </w:style>
  <w:style w:type="table" w:styleId="TableGrid">
    <w:name w:val="Table Grid"/>
    <w:basedOn w:val="TableNormal"/>
    <w:rsid w:val="008950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0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0E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52D5B"/>
    <w:pPr>
      <w:ind w:left="720"/>
    </w:pPr>
  </w:style>
  <w:style w:type="character" w:customStyle="1" w:styleId="Heading2Char">
    <w:name w:val="Heading 2 Char"/>
    <w:link w:val="Heading2"/>
    <w:semiHidden/>
    <w:rsid w:val="00F04A17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F04A17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table" w:customStyle="1" w:styleId="TableGrid0">
    <w:name w:val="TableGrid"/>
    <w:rsid w:val="00FB0AFD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B0AFD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D1D06"/>
    <w:rPr>
      <w:color w:val="666666"/>
    </w:rPr>
  </w:style>
  <w:style w:type="paragraph" w:styleId="ListBullet">
    <w:name w:val="List Bullet"/>
    <w:basedOn w:val="Normal"/>
    <w:uiPriority w:val="99"/>
    <w:unhideWhenUsed/>
    <w:rsid w:val="00751C73"/>
    <w:pPr>
      <w:numPr>
        <w:numId w:val="29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irstParagraph">
    <w:name w:val="First Paragraph"/>
    <w:basedOn w:val="BodyText"/>
    <w:next w:val="BodyText"/>
    <w:qFormat/>
    <w:rsid w:val="001F70CD"/>
    <w:pPr>
      <w:spacing w:before="180" w:after="180"/>
    </w:pPr>
    <w:rPr>
      <w:rFonts w:asciiTheme="minorHAnsi" w:eastAsiaTheme="minorHAnsi" w:hAnsiTheme="minorHAnsi" w:cstheme="minorBidi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F7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F70CD"/>
    <w:rPr>
      <w:lang w:val="en-US" w:eastAsia="en-US"/>
    </w:rPr>
  </w:style>
  <w:style w:type="paragraph" w:customStyle="1" w:styleId="Compact">
    <w:name w:val="Compact"/>
    <w:basedOn w:val="BodyText"/>
    <w:qFormat/>
    <w:rsid w:val="001F70CD"/>
    <w:pPr>
      <w:spacing w:before="36" w:after="36"/>
    </w:pPr>
    <w:rPr>
      <w:rFonts w:asciiTheme="minorHAnsi" w:eastAsiaTheme="minorHAnsi" w:hAnsiTheme="minorHAnsi" w:cstheme="minorBidi"/>
      <w:sz w:val="24"/>
      <w:szCs w:val="24"/>
    </w:rPr>
  </w:style>
  <w:style w:type="table" w:customStyle="1" w:styleId="Table">
    <w:name w:val="Table"/>
    <w:semiHidden/>
    <w:unhideWhenUsed/>
    <w:qFormat/>
    <w:rsid w:val="001F70CD"/>
    <w:pPr>
      <w:spacing w:after="200"/>
    </w:pPr>
    <w:rPr>
      <w:rFonts w:asciiTheme="minorHAnsi" w:eastAsiaTheme="minorHAnsi" w:hAnsiTheme="minorHAnsi" w:cstheme="minorBidi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Bibliography">
    <w:name w:val="Bibliography"/>
    <w:basedOn w:val="Normal"/>
    <w:qFormat/>
    <w:rsid w:val="001F70CD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711B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locked/>
    <w:rsid w:val="00C5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2025-12-18T00:00:00+00:00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EPR-RP3723MK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EPR/RP3723MK</OtherReference>
    <EventLink xmlns="5ffd8e36-f429-4edc-ab50-c5be84842779" xsi:nil="true"/>
    <Customer_x002f_OperatorName xmlns="eebef177-55b5-4448-a5fb-28ea454417ee">Inspired Global Cuisine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2025-12-18T00:00:00+00:00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EPR/RP3723MK</EPRNumber>
    <FacilityAddressPostcode xmlns="eebef177-55b5-4448-a5fb-28ea454417ee">OL9 9AB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Patrick Asprey</ExternalAuthor>
    <SiteName xmlns="eebef177-55b5-4448-a5fb-28ea454417ee">Inspired Global Cuisine Limited (IGC)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Unit A, Lydia Becker Way, Oldham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21AD22D-8BAD-4F69-B9AB-AB10C8F63978}"/>
</file>

<file path=customXml/itemProps2.xml><?xml version="1.0" encoding="utf-8"?>
<ds:datastoreItem xmlns:ds="http://schemas.openxmlformats.org/officeDocument/2006/customXml" ds:itemID="{461D7AF9-E3F1-4BFF-AED0-7635FA6538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372373-AFB4-433A-8D4D-9AC3C501EBDD}">
  <ds:schemaRefs>
    <ds:schemaRef ds:uri="http://schemas.microsoft.com/office/2006/metadata/properties"/>
    <ds:schemaRef ds:uri="http://schemas.microsoft.com/office/infopath/2007/PartnerControls"/>
    <ds:schemaRef ds:uri="d705fc6e-c3e5-4bff-bffd-49f76dfb7e7b"/>
    <ds:schemaRef ds:uri="3173ed6e-0eb2-4790-9f9b-b91e94c1ea48"/>
  </ds:schemaRefs>
</ds:datastoreItem>
</file>

<file path=customXml/itemProps4.xml><?xml version="1.0" encoding="utf-8"?>
<ds:datastoreItem xmlns:ds="http://schemas.openxmlformats.org/officeDocument/2006/customXml" ds:itemID="{63AD430E-DF2E-42D0-8ACD-46B52426EF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E0D84B-1F58-4180-9806-3AC4CE0E006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</vt:lpstr>
    </vt:vector>
  </TitlesOfParts>
  <Company>Gibsons Sandwiches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subject/>
  <dc:creator>Rosslyn waugh</dc:creator>
  <cp:keywords/>
  <dc:description/>
  <cp:lastModifiedBy>Matthew Stott</cp:lastModifiedBy>
  <cp:revision>3</cp:revision>
  <cp:lastPrinted>2025-03-12T13:02:00Z</cp:lastPrinted>
  <dcterms:created xsi:type="dcterms:W3CDTF">2025-12-15T15:20:00Z</dcterms:created>
  <dcterms:modified xsi:type="dcterms:W3CDTF">2025-12-15T16:39:00Z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Matthew Stott</vt:lpwstr>
  </property>
  <property fmtid="{D5CDD505-2E9C-101B-9397-08002B2CF9AE}" pid="4" name="Order">
    <vt:lpwstr>133600.000000000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Matthew Stott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0x0101000E9AD557692E154F9D2697C8C6432F76006AA1E3962CF72F4698A24DEEB897244E</vt:lpwstr>
  </property>
  <property fmtid="{D5CDD505-2E9C-101B-9397-08002B2CF9AE}" pid="12" name="TriggerFlowInfo">
    <vt:lpwstr/>
  </property>
  <property fmtid="{D5CDD505-2E9C-101B-9397-08002B2CF9AE}" pid="13" name="PermitDocumentType">
    <vt:lpwstr/>
  </property>
  <property fmtid="{D5CDD505-2E9C-101B-9397-08002B2CF9AE}" pid="14" name="MediaServiceImageTags">
    <vt:lpwstr/>
  </property>
  <property fmtid="{D5CDD505-2E9C-101B-9397-08002B2CF9AE}" pid="15" name="TypeofPermit">
    <vt:lpwstr>32;#Bespoke|743fbb82-64b4-442a-8bac-afa632175399</vt:lpwstr>
  </property>
  <property fmtid="{D5CDD505-2E9C-101B-9397-08002B2CF9AE}" pid="16" name="DisclosureStatus">
    <vt:lpwstr>41;#Public Register|f1fcf6a6-5d97-4f1d-964e-a2f916eb1f18</vt:lpwstr>
  </property>
  <property fmtid="{D5CDD505-2E9C-101B-9397-08002B2CF9AE}" pid="17" name="ActivityGrouping">
    <vt:lpwstr>14;#Application ＆ Associated Docs|5eadfd3c-6deb-44e1-b7e1-16accd427bec</vt:lpwstr>
  </property>
  <property fmtid="{D5CDD505-2E9C-101B-9397-08002B2CF9AE}" pid="18" name="Catchment">
    <vt:lpwstr/>
  </property>
  <property fmtid="{D5CDD505-2E9C-101B-9397-08002B2CF9AE}" pid="19" name="MajorProjectID">
    <vt:lpwstr/>
  </property>
  <property fmtid="{D5CDD505-2E9C-101B-9397-08002B2CF9AE}" pid="20" name="StandardRulesID">
    <vt:lpwstr/>
  </property>
  <property fmtid="{D5CDD505-2E9C-101B-9397-08002B2CF9AE}" pid="21" name="CessationStatus">
    <vt:lpwstr/>
  </property>
  <property fmtid="{D5CDD505-2E9C-101B-9397-08002B2CF9AE}" pid="22" name="Regime">
    <vt:lpwstr>11;#EPR|0e5af97d-1a8c-4d8f-a20b-528a11cab1f6</vt:lpwstr>
  </property>
  <property fmtid="{D5CDD505-2E9C-101B-9397-08002B2CF9AE}" pid="23" name="RegulatedActivitySub_x002d_Class">
    <vt:lpwstr/>
  </property>
  <property fmtid="{D5CDD505-2E9C-101B-9397-08002B2CF9AE}" pid="24" name="RegulatedActivitySub-Class">
    <vt:lpwstr/>
  </property>
  <property fmtid="{D5CDD505-2E9C-101B-9397-08002B2CF9AE}" pid="25" name="EventType1">
    <vt:lpwstr/>
  </property>
  <property fmtid="{D5CDD505-2E9C-101B-9397-08002B2CF9AE}" pid="26" name="RegulatedActivityClass">
    <vt:lpwstr>49;#Installations|645f1c9c-65df-490a-9ce3-4a2aa7c5ff7f</vt:lpwstr>
  </property>
</Properties>
</file>