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810F" w14:textId="597F0A43" w:rsidR="001D7485" w:rsidRDefault="00C3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  <w:r w:rsidR="00A416F8">
        <w:rPr>
          <w:rFonts w:ascii="Arial" w:hAnsi="Arial" w:cs="Arial"/>
          <w:b/>
          <w:sz w:val="24"/>
          <w:szCs w:val="24"/>
        </w:rPr>
        <w:t xml:space="preserve"> </w:t>
      </w:r>
      <w:r w:rsidR="005D5147">
        <w:rPr>
          <w:rFonts w:ascii="Arial" w:hAnsi="Arial" w:cs="Arial"/>
          <w:b/>
          <w:sz w:val="28"/>
          <w:szCs w:val="28"/>
        </w:rPr>
        <w:t>Firs Field</w:t>
      </w:r>
      <w:r w:rsidR="003D1639">
        <w:rPr>
          <w:rFonts w:ascii="Arial" w:hAnsi="Arial" w:cs="Arial"/>
          <w:b/>
          <w:sz w:val="28"/>
          <w:szCs w:val="28"/>
        </w:rPr>
        <w:t xml:space="preserve"> Farm Poultry Unit</w:t>
      </w:r>
      <w:r w:rsidR="00791C32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028"/>
        <w:gridCol w:w="2354"/>
        <w:gridCol w:w="2596"/>
        <w:gridCol w:w="2224"/>
        <w:gridCol w:w="1762"/>
      </w:tblGrid>
      <w:tr w:rsidR="00C33862" w14:paraId="09994151" w14:textId="77777777" w:rsidTr="00DE6C4B">
        <w:tc>
          <w:tcPr>
            <w:tcW w:w="1992" w:type="dxa"/>
          </w:tcPr>
          <w:p w14:paraId="464BDD1D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676E7202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Receptor</w:t>
            </w:r>
          </w:p>
        </w:tc>
        <w:tc>
          <w:tcPr>
            <w:tcW w:w="1028" w:type="dxa"/>
          </w:tcPr>
          <w:p w14:paraId="131893B7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Pathway</w:t>
            </w:r>
          </w:p>
        </w:tc>
        <w:tc>
          <w:tcPr>
            <w:tcW w:w="2354" w:type="dxa"/>
          </w:tcPr>
          <w:p w14:paraId="30E796EB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  <w:tc>
          <w:tcPr>
            <w:tcW w:w="2596" w:type="dxa"/>
          </w:tcPr>
          <w:p w14:paraId="3F957B21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Exposure</w:t>
            </w:r>
          </w:p>
        </w:tc>
        <w:tc>
          <w:tcPr>
            <w:tcW w:w="2224" w:type="dxa"/>
          </w:tcPr>
          <w:p w14:paraId="64A17EF2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762" w:type="dxa"/>
          </w:tcPr>
          <w:p w14:paraId="22900194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Risk</w:t>
            </w:r>
          </w:p>
        </w:tc>
      </w:tr>
      <w:tr w:rsidR="001F2C33" w14:paraId="5063C6DE" w14:textId="77777777" w:rsidTr="00DE6C4B">
        <w:tc>
          <w:tcPr>
            <w:tcW w:w="1992" w:type="dxa"/>
          </w:tcPr>
          <w:p w14:paraId="576B7CE4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Air</w:t>
            </w:r>
          </w:p>
        </w:tc>
        <w:tc>
          <w:tcPr>
            <w:tcW w:w="1992" w:type="dxa"/>
          </w:tcPr>
          <w:p w14:paraId="51A32712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7B1EBB1F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4" w:type="dxa"/>
          </w:tcPr>
          <w:p w14:paraId="64FD8F71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6E74D391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12E542A3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003A1C7E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C4B" w:rsidRPr="00DE6C4B" w14:paraId="70A3DD1D" w14:textId="77777777" w:rsidTr="00DE6C4B">
        <w:tc>
          <w:tcPr>
            <w:tcW w:w="1992" w:type="dxa"/>
          </w:tcPr>
          <w:p w14:paraId="1ED11C3A" w14:textId="77777777" w:rsidR="00DE6C4B" w:rsidRPr="00DE6C4B" w:rsidRDefault="00DE6C4B" w:rsidP="00854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Dust: Sources: Litter and Feed, </w:t>
            </w:r>
          </w:p>
        </w:tc>
        <w:tc>
          <w:tcPr>
            <w:tcW w:w="1992" w:type="dxa"/>
          </w:tcPr>
          <w:p w14:paraId="57349C4F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14:paraId="185D683B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527457A1" w14:textId="77777777" w:rsidR="00DE6C4B" w:rsidRPr="00DE6C4B" w:rsidRDefault="00DE6C4B" w:rsidP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</w:tcPr>
          <w:p w14:paraId="54529E2B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AB9EE" w14:textId="77777777" w:rsidR="00DE6C4B" w:rsidRPr="00DE6C4B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  <w:tc>
          <w:tcPr>
            <w:tcW w:w="2354" w:type="dxa"/>
          </w:tcPr>
          <w:p w14:paraId="650B9EEC" w14:textId="77777777" w:rsidR="00DE6C4B" w:rsidRPr="00DE6C4B" w:rsidRDefault="00DE6C4B" w:rsidP="00854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suitable bedding materials. Use of pelleted feed delivered in sealed systems. Litter removed carefully during cleanout minimising dust. Full trailers sheeted before leaving.</w:t>
            </w:r>
          </w:p>
        </w:tc>
        <w:tc>
          <w:tcPr>
            <w:tcW w:w="2596" w:type="dxa"/>
          </w:tcPr>
          <w:p w14:paraId="09DCBE2C" w14:textId="77777777" w:rsidR="00470AEF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could have the potential to reach nearby neighbours and surrounding land during certain weather conditions and operations (clean out approximately 10 days per year) Careful management</w:t>
            </w:r>
          </w:p>
          <w:p w14:paraId="74785547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prevent this happening. Unlikely during growing phase. </w:t>
            </w:r>
          </w:p>
        </w:tc>
        <w:tc>
          <w:tcPr>
            <w:tcW w:w="2224" w:type="dxa"/>
          </w:tcPr>
          <w:p w14:paraId="476C86F1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2981B906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413A2A" w:rsidRPr="00DE6C4B" w14:paraId="63B6CAE1" w14:textId="77777777" w:rsidTr="00DE6C4B">
        <w:tc>
          <w:tcPr>
            <w:tcW w:w="1992" w:type="dxa"/>
          </w:tcPr>
          <w:p w14:paraId="59669BBE" w14:textId="0D8ABB61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Ammonia: Source: Poultry housing </w:t>
            </w:r>
          </w:p>
        </w:tc>
        <w:tc>
          <w:tcPr>
            <w:tcW w:w="1992" w:type="dxa"/>
          </w:tcPr>
          <w:p w14:paraId="5071ABC1" w14:textId="77777777"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14:paraId="33D6DBE3" w14:textId="77777777"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54BE65F6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75A67AF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52486BD5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D9A4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37B38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0BCAD163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CD7D6E" w:rsidRPr="00CD7D6E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How to Comply. Litter kept dry and friable. Feed formulated to match flock requirements</w:t>
            </w:r>
            <w:r w:rsidR="007B7C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CF85B9" w14:textId="77777777" w:rsidR="007B7CAC" w:rsidRDefault="007B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Litter removed off site following crop depletion, no storage on site.</w:t>
            </w:r>
          </w:p>
        </w:tc>
        <w:tc>
          <w:tcPr>
            <w:tcW w:w="2596" w:type="dxa"/>
          </w:tcPr>
          <w:p w14:paraId="7A4A0456" w14:textId="0BBCCA82" w:rsidR="00413A2A" w:rsidRDefault="007B7CAC" w:rsidP="00387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impact of Ammonia Air emissions have been assessed using the H1 methodology and</w:t>
            </w:r>
            <w:r w:rsidR="003877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639">
              <w:rPr>
                <w:rFonts w:ascii="Arial" w:hAnsi="Arial" w:cs="Arial"/>
                <w:sz w:val="20"/>
                <w:szCs w:val="20"/>
              </w:rPr>
              <w:t>pre application</w:t>
            </w:r>
            <w:r w:rsidR="00791C32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demonstrating there will be </w:t>
            </w:r>
            <w:r w:rsidR="00791C32">
              <w:rPr>
                <w:rFonts w:ascii="Arial" w:hAnsi="Arial" w:cs="Arial"/>
                <w:sz w:val="20"/>
                <w:szCs w:val="20"/>
              </w:rPr>
              <w:t>a reduction</w:t>
            </w:r>
            <w:r w:rsidR="00AD590E">
              <w:rPr>
                <w:rFonts w:ascii="Arial" w:hAnsi="Arial" w:cs="Arial"/>
                <w:sz w:val="20"/>
                <w:szCs w:val="20"/>
              </w:rPr>
              <w:t xml:space="preserve"> of impact to nearby wildlife sites.</w:t>
            </w:r>
          </w:p>
        </w:tc>
        <w:tc>
          <w:tcPr>
            <w:tcW w:w="2224" w:type="dxa"/>
          </w:tcPr>
          <w:p w14:paraId="04955A72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Arial deposition and direct toxic effect on trees. Nutrient enrichment of soils and changes to sensitive ecosystems.</w:t>
            </w:r>
          </w:p>
        </w:tc>
        <w:tc>
          <w:tcPr>
            <w:tcW w:w="1762" w:type="dxa"/>
          </w:tcPr>
          <w:p w14:paraId="70BB7CFC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significant.</w:t>
            </w:r>
          </w:p>
        </w:tc>
      </w:tr>
      <w:tr w:rsidR="00AD590E" w:rsidRPr="00DE6C4B" w14:paraId="0E20D228" w14:textId="77777777" w:rsidTr="00DE6C4B">
        <w:tc>
          <w:tcPr>
            <w:tcW w:w="1992" w:type="dxa"/>
          </w:tcPr>
          <w:p w14:paraId="7691F2FA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Zoonoses and Notifiable diseases</w:t>
            </w:r>
          </w:p>
        </w:tc>
        <w:tc>
          <w:tcPr>
            <w:tcW w:w="1992" w:type="dxa"/>
          </w:tcPr>
          <w:p w14:paraId="58234779" w14:textId="77777777" w:rsidR="00AD590E" w:rsidRDefault="00AD590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Health an Livestock Health</w:t>
            </w:r>
          </w:p>
        </w:tc>
        <w:tc>
          <w:tcPr>
            <w:tcW w:w="1028" w:type="dxa"/>
          </w:tcPr>
          <w:p w14:paraId="5C79C11A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Direct contact</w:t>
            </w:r>
          </w:p>
        </w:tc>
        <w:tc>
          <w:tcPr>
            <w:tcW w:w="2354" w:type="dxa"/>
          </w:tcPr>
          <w:p w14:paraId="45F1DB9C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biosecurity measures in place</w:t>
            </w:r>
            <w:r w:rsidR="001F2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82CF5A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Visitors procedure.</w:t>
            </w:r>
          </w:p>
          <w:p w14:paraId="3759AE2D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appropriate PPE</w:t>
            </w:r>
          </w:p>
          <w:p w14:paraId="067BBF34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Tailored terminal hygiene programme</w:t>
            </w:r>
          </w:p>
          <w:p w14:paraId="5462F2F9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Veterinarian health plan</w:t>
            </w:r>
          </w:p>
        </w:tc>
        <w:tc>
          <w:tcPr>
            <w:tcW w:w="2596" w:type="dxa"/>
          </w:tcPr>
          <w:p w14:paraId="7310266D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4D9F19FC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and Livestock health implications</w:t>
            </w:r>
          </w:p>
        </w:tc>
        <w:tc>
          <w:tcPr>
            <w:tcW w:w="1762" w:type="dxa"/>
          </w:tcPr>
          <w:p w14:paraId="6BB4B215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FF1712" w:rsidRPr="00DE6C4B" w14:paraId="15755EF7" w14:textId="77777777" w:rsidTr="00DE6C4B">
        <w:tc>
          <w:tcPr>
            <w:tcW w:w="1992" w:type="dxa"/>
          </w:tcPr>
          <w:p w14:paraId="1C2B0C32" w14:textId="77777777" w:rsidR="00FF1712" w:rsidRPr="00FF1712" w:rsidRDefault="00FF1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712">
              <w:rPr>
                <w:rFonts w:ascii="Arial" w:hAnsi="Arial" w:cs="Arial"/>
                <w:b/>
                <w:sz w:val="20"/>
                <w:szCs w:val="20"/>
              </w:rPr>
              <w:t>To Water</w:t>
            </w:r>
          </w:p>
        </w:tc>
        <w:tc>
          <w:tcPr>
            <w:tcW w:w="1992" w:type="dxa"/>
          </w:tcPr>
          <w:p w14:paraId="3A7F8E77" w14:textId="77777777" w:rsid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A893CD4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DEF6371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33C69209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63DD2EA5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75365CE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12" w:rsidRPr="00FF1712" w14:paraId="6F056CA6" w14:textId="77777777" w:rsidTr="00DE6C4B">
        <w:tc>
          <w:tcPr>
            <w:tcW w:w="1992" w:type="dxa"/>
          </w:tcPr>
          <w:p w14:paraId="52C8D603" w14:textId="77777777" w:rsidR="00FF1712" w:rsidRPr="00FF1712" w:rsidRDefault="00FF1712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run off to nearby </w:t>
            </w:r>
            <w:r w:rsidR="003809CC">
              <w:rPr>
                <w:rFonts w:ascii="Arial" w:hAnsi="Arial" w:cs="Arial"/>
                <w:sz w:val="20"/>
                <w:szCs w:val="20"/>
              </w:rPr>
              <w:t>ditch</w:t>
            </w:r>
          </w:p>
        </w:tc>
        <w:tc>
          <w:tcPr>
            <w:tcW w:w="1992" w:type="dxa"/>
          </w:tcPr>
          <w:p w14:paraId="7DC71856" w14:textId="77777777" w:rsidR="00FF1712" w:rsidRPr="00FF1712" w:rsidRDefault="003809CC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Drainage ditches</w:t>
            </w:r>
          </w:p>
        </w:tc>
        <w:tc>
          <w:tcPr>
            <w:tcW w:w="1028" w:type="dxa"/>
          </w:tcPr>
          <w:p w14:paraId="59FDA6FB" w14:textId="77777777" w:rsidR="00FF1712" w:rsidRP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72FBE23E" w14:textId="30EC544D" w:rsidR="00FF1712" w:rsidRPr="00FF1712" w:rsidRDefault="003809CC" w:rsidP="00AD2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from poultry houses directed in sealed system to underground storage tank. Spillages of litter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on yard areas during cleanout swept up, Lightly contaminated yard wash d</w:t>
            </w:r>
            <w:r w:rsidR="009026C6">
              <w:rPr>
                <w:rFonts w:ascii="Arial" w:hAnsi="Arial" w:cs="Arial"/>
                <w:sz w:val="20"/>
                <w:szCs w:val="20"/>
              </w:rPr>
              <w:t>irected to underground tank. S</w:t>
            </w:r>
            <w:r>
              <w:rPr>
                <w:rFonts w:ascii="Arial" w:hAnsi="Arial" w:cs="Arial"/>
                <w:sz w:val="20"/>
                <w:szCs w:val="20"/>
              </w:rPr>
              <w:t xml:space="preserve">ite drainage directed to </w:t>
            </w:r>
            <w:r w:rsidR="00791C32">
              <w:rPr>
                <w:rFonts w:ascii="Arial" w:hAnsi="Arial" w:cs="Arial"/>
                <w:sz w:val="20"/>
                <w:szCs w:val="20"/>
              </w:rPr>
              <w:t xml:space="preserve">French drains </w:t>
            </w:r>
            <w:r w:rsidR="00B6612E">
              <w:rPr>
                <w:rFonts w:ascii="Arial" w:hAnsi="Arial" w:cs="Arial"/>
                <w:sz w:val="20"/>
                <w:szCs w:val="20"/>
              </w:rPr>
              <w:t xml:space="preserve">and settlement ditches </w:t>
            </w:r>
            <w:r w:rsidR="00791C32">
              <w:rPr>
                <w:rFonts w:ascii="Arial" w:hAnsi="Arial" w:cs="Arial"/>
                <w:sz w:val="20"/>
                <w:szCs w:val="20"/>
              </w:rPr>
              <w:t>acting as soakaways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14:paraId="4423566A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Unlikely</w:t>
            </w:r>
          </w:p>
        </w:tc>
        <w:tc>
          <w:tcPr>
            <w:tcW w:w="2224" w:type="dxa"/>
          </w:tcPr>
          <w:p w14:paraId="1AB6FDF2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Pollution of watercourses leading to eutrophication and poisoning of flora and fauna</w:t>
            </w:r>
          </w:p>
        </w:tc>
        <w:tc>
          <w:tcPr>
            <w:tcW w:w="1762" w:type="dxa"/>
          </w:tcPr>
          <w:p w14:paraId="7938F3CB" w14:textId="77777777" w:rsid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  <w:p w14:paraId="18EDAC82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FB125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BC1F1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C0AC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7228F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57163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BA799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9811B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DAD18E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6323F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23F74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91132" w14:textId="77777777" w:rsidR="0060748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523D25C9" w14:textId="77777777" w:rsidTr="00DE6C4B">
        <w:tc>
          <w:tcPr>
            <w:tcW w:w="1992" w:type="dxa"/>
          </w:tcPr>
          <w:p w14:paraId="3E261311" w14:textId="77777777" w:rsidR="002B4B8C" w:rsidRPr="002B4B8C" w:rsidRDefault="002B4B8C" w:rsidP="003809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Pests</w:t>
            </w:r>
          </w:p>
        </w:tc>
        <w:tc>
          <w:tcPr>
            <w:tcW w:w="1992" w:type="dxa"/>
          </w:tcPr>
          <w:p w14:paraId="55B64944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D25AA97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90E4A7B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744C3289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2A3BBA84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506F2076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47A3A2CC" w14:textId="77777777" w:rsidTr="00DE6C4B">
        <w:tc>
          <w:tcPr>
            <w:tcW w:w="1992" w:type="dxa"/>
          </w:tcPr>
          <w:p w14:paraId="0EDF5E79" w14:textId="77777777" w:rsidR="002B4B8C" w:rsidRPr="002B4B8C" w:rsidRDefault="002B4B8C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</w:t>
            </w:r>
          </w:p>
        </w:tc>
        <w:tc>
          <w:tcPr>
            <w:tcW w:w="1992" w:type="dxa"/>
          </w:tcPr>
          <w:p w14:paraId="2A380241" w14:textId="77777777" w:rsidR="002B4B8C" w:rsidRDefault="002B4B8C" w:rsidP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14:paraId="41BB373A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6428E14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</w:p>
        </w:tc>
        <w:tc>
          <w:tcPr>
            <w:tcW w:w="2354" w:type="dxa"/>
          </w:tcPr>
          <w:p w14:paraId="02515F39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field heaps regularly checked for maggots and flies, heaps treated with pesticide and covered if flies become a an issue</w:t>
            </w:r>
          </w:p>
        </w:tc>
        <w:tc>
          <w:tcPr>
            <w:tcW w:w="2596" w:type="dxa"/>
          </w:tcPr>
          <w:p w14:paraId="06BECBE7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60A10741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 are a vector of pollution that can harm human health and amenity causing offence.</w:t>
            </w:r>
          </w:p>
        </w:tc>
        <w:tc>
          <w:tcPr>
            <w:tcW w:w="1762" w:type="dxa"/>
          </w:tcPr>
          <w:p w14:paraId="1CA02B23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6A4871" w:rsidRPr="00FF1712" w14:paraId="3CD10553" w14:textId="77777777" w:rsidTr="00DE6C4B">
        <w:tc>
          <w:tcPr>
            <w:tcW w:w="1992" w:type="dxa"/>
          </w:tcPr>
          <w:p w14:paraId="6BA95814" w14:textId="77777777" w:rsidR="006A4871" w:rsidRDefault="006A4871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Rodents/Vermin</w:t>
            </w:r>
          </w:p>
        </w:tc>
        <w:tc>
          <w:tcPr>
            <w:tcW w:w="1992" w:type="dxa"/>
          </w:tcPr>
          <w:p w14:paraId="5AA4EDA7" w14:textId="77777777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14:paraId="043DF936" w14:textId="77777777" w:rsidR="006A4871" w:rsidRDefault="006A4871" w:rsidP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88E426A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6496C661" w14:textId="77777777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spillages cleared up promptly. Specialist contractor used to control pests.</w:t>
            </w:r>
          </w:p>
        </w:tc>
        <w:tc>
          <w:tcPr>
            <w:tcW w:w="2596" w:type="dxa"/>
          </w:tcPr>
          <w:p w14:paraId="07456A55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0D0CF25C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 are a vector of pollution that can harm human health and amenity causing offence.</w:t>
            </w:r>
          </w:p>
        </w:tc>
        <w:tc>
          <w:tcPr>
            <w:tcW w:w="1762" w:type="dxa"/>
          </w:tcPr>
          <w:p w14:paraId="44BA5EBB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</w:tbl>
    <w:p w14:paraId="39C60F61" w14:textId="77777777" w:rsidR="00C33862" w:rsidRDefault="00C33862">
      <w:pPr>
        <w:rPr>
          <w:rFonts w:ascii="Arial" w:hAnsi="Arial" w:cs="Arial"/>
          <w:b/>
          <w:sz w:val="24"/>
          <w:szCs w:val="24"/>
        </w:rPr>
      </w:pPr>
    </w:p>
    <w:p w14:paraId="7E48C7FD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492D2740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6447A348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2B4FE39D" w14:textId="77777777" w:rsidR="002B4B8C" w:rsidRPr="00C33862" w:rsidRDefault="002B4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sectPr w:rsidR="002B4B8C" w:rsidRPr="00C33862" w:rsidSect="00C338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62"/>
    <w:rsid w:val="000B4055"/>
    <w:rsid w:val="001D7485"/>
    <w:rsid w:val="001F2C33"/>
    <w:rsid w:val="002B4B8C"/>
    <w:rsid w:val="002E28E5"/>
    <w:rsid w:val="002E59B4"/>
    <w:rsid w:val="003809CC"/>
    <w:rsid w:val="00387782"/>
    <w:rsid w:val="003D1639"/>
    <w:rsid w:val="00403C1F"/>
    <w:rsid w:val="00413A2A"/>
    <w:rsid w:val="00470AEF"/>
    <w:rsid w:val="00485A06"/>
    <w:rsid w:val="005D5147"/>
    <w:rsid w:val="00607482"/>
    <w:rsid w:val="006A4871"/>
    <w:rsid w:val="006E2F49"/>
    <w:rsid w:val="00791C32"/>
    <w:rsid w:val="007B7CAC"/>
    <w:rsid w:val="0085438C"/>
    <w:rsid w:val="008D67A0"/>
    <w:rsid w:val="009026C6"/>
    <w:rsid w:val="00A416F8"/>
    <w:rsid w:val="00AD207B"/>
    <w:rsid w:val="00AD590E"/>
    <w:rsid w:val="00B6612E"/>
    <w:rsid w:val="00BE2E09"/>
    <w:rsid w:val="00C33862"/>
    <w:rsid w:val="00CD7D6E"/>
    <w:rsid w:val="00D615BE"/>
    <w:rsid w:val="00DE6C4B"/>
    <w:rsid w:val="00E17D17"/>
    <w:rsid w:val="00E96BD5"/>
    <w:rsid w:val="00F036D3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7150"/>
  <w15:docId w15:val="{A679BBD8-753D-4DE5-8EB6-D2FFAFDC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3D79BE554BA5FA4C855D1235E340D070" ma:contentTypeVersion="48" ma:contentTypeDescription="Create a new document." ma:contentTypeScope="" ma:versionID="81eeb04ebf55e5dc65fad5d88aef8ab8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78dbe001-c251-4e73-ac7d-a437e8f0ea50" targetNamespace="http://schemas.microsoft.com/office/2006/metadata/properties" ma:root="true" ma:fieldsID="6e81fb7879845f4725c79e6bab270ede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78dbe001-c251-4e73-ac7d-a437e8f0ea5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e001-c251-4e73-ac7d-a437e8f0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5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1" nillable="true" ma:displayName="Tags" ma:internalName="MediaServiceAutoTags" ma:readOnly="true">
      <xsd:simpleType>
        <xsd:restriction base="dms:Text"/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6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2025-12-11T00:00:00+00:00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epr-up3231mj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IHP Limited</Customer_x002f_OperatorName>
    <lcf76f155ced4ddcb4097134ff3c332f xmlns="78dbe001-c251-4e73-ac7d-a437e8f0ea50">
      <Terms xmlns="http://schemas.microsoft.com/office/infopath/2007/PartnerControls"/>
    </lcf76f155ced4ddcb4097134ff3c332f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2025-12-11T00:00:00+00:00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_Flow_SignoffStatus xmlns="78dbe001-c251-4e73-ac7d-a437e8f0ea50" xsi:nil="true"/>
    <EPRNumber xmlns="eebef177-55b5-4448-a5fb-28ea454417ee">-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NR15 2NW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Stephen Raasch</ExternalAuthor>
    <SiteName xmlns="eebef177-55b5-4448-a5fb-28ea454417ee">Firs Field Farm Duck Unit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Firs Field FarmSilver GreenNorfolkNR15 2NW</FacilityAddres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EDE31-60FD-4592-BACA-8D5986BBA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78dbe001-c251-4e73-ac7d-a437e8f0e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9BCE2-CC86-484E-91B2-B6D44038889F}">
  <ds:schemaRefs>
    <ds:schemaRef ds:uri="eebef177-55b5-4448-a5fb-28ea454417ee"/>
    <ds:schemaRef ds:uri="http://purl.org/dc/terms/"/>
    <ds:schemaRef ds:uri="78dbe001-c251-4e73-ac7d-a437e8f0ea50"/>
    <ds:schemaRef ds:uri="http://www.w3.org/XML/1998/namespace"/>
    <ds:schemaRef ds:uri="http://purl.org/dc/elements/1.1/"/>
    <ds:schemaRef ds:uri="8595a0ec-c146-4eeb-925a-270f4bc4be6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ffd8e36-f429-4edc-ab50-c5be84842779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6A9F5EC0-64F8-41A3-BDC3-1545EDB8E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Wayne Clark</cp:lastModifiedBy>
  <cp:revision>2</cp:revision>
  <dcterms:created xsi:type="dcterms:W3CDTF">2026-01-29T10:27:00Z</dcterms:created>
  <dcterms:modified xsi:type="dcterms:W3CDTF">2026-01-29T10:27:00Z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0x0101000E9AD557692E154F9D2697C8C6432F76003D79BE554BA5FA4C855D1235E340D070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