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94CE5" w14:textId="77777777" w:rsidR="000819A1" w:rsidRDefault="000819A1"/>
    <w:p w14:paraId="1F57AA1C" w14:textId="77777777" w:rsidR="00804715" w:rsidRDefault="00804715"/>
    <w:p w14:paraId="0125C181" w14:textId="77777777"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14:paraId="41B83CD0" w14:textId="2055988C" w:rsidR="00E017FC" w:rsidRDefault="005A4A75">
      <w:pPr>
        <w:rPr>
          <w:rFonts w:ascii="Arial" w:hAnsi="Arial" w:cs="Arial"/>
          <w:b/>
          <w:sz w:val="28"/>
          <w:szCs w:val="28"/>
        </w:rPr>
      </w:pPr>
      <w:r>
        <w:rPr>
          <w:rFonts w:ascii="Arial" w:hAnsi="Arial" w:cs="Arial"/>
          <w:b/>
          <w:sz w:val="28"/>
          <w:szCs w:val="28"/>
        </w:rPr>
        <w:t>Firs Field</w:t>
      </w:r>
      <w:r w:rsidR="004B3877">
        <w:rPr>
          <w:rFonts w:ascii="Arial" w:hAnsi="Arial" w:cs="Arial"/>
          <w:b/>
          <w:sz w:val="28"/>
          <w:szCs w:val="28"/>
        </w:rPr>
        <w:t xml:space="preserve"> Farm Poultry Unit</w:t>
      </w:r>
    </w:p>
    <w:p w14:paraId="78E9707D" w14:textId="24468DBC"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14:paraId="2E8D534D" w14:textId="77777777" w:rsidR="00804715" w:rsidRDefault="00804715">
      <w:pPr>
        <w:rPr>
          <w:rFonts w:ascii="Arial" w:hAnsi="Arial" w:cs="Arial"/>
          <w:sz w:val="24"/>
          <w:szCs w:val="24"/>
        </w:rPr>
      </w:pPr>
      <w:r>
        <w:rPr>
          <w:rFonts w:ascii="Arial" w:hAnsi="Arial" w:cs="Arial"/>
          <w:sz w:val="24"/>
          <w:szCs w:val="24"/>
        </w:rPr>
        <w:t xml:space="preserve"> On a daily basis this will include checks on all equipment to ensure its proper functionality, with any defects being logged and repairs instigated. Daily records will be kept of water and feed consumption, temperatures, humidity and bird mortalities. More detailed description of </w:t>
      </w:r>
      <w:r w:rsidR="0077663A">
        <w:rPr>
          <w:rFonts w:ascii="Arial" w:hAnsi="Arial" w:cs="Arial"/>
          <w:sz w:val="24"/>
          <w:szCs w:val="24"/>
        </w:rPr>
        <w:t>these operations are listed in the included “Site Operations Document”.</w:t>
      </w:r>
    </w:p>
    <w:p w14:paraId="7EC171C8" w14:textId="77777777"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14:paraId="5E370A6D" w14:textId="60190BB9" w:rsidR="0077663A" w:rsidRDefault="0077663A">
      <w:pPr>
        <w:rPr>
          <w:rFonts w:ascii="Arial" w:hAnsi="Arial" w:cs="Arial"/>
          <w:sz w:val="24"/>
          <w:szCs w:val="24"/>
        </w:rPr>
      </w:pPr>
      <w:r>
        <w:rPr>
          <w:rFonts w:ascii="Arial" w:hAnsi="Arial" w:cs="Arial"/>
          <w:sz w:val="24"/>
          <w:szCs w:val="24"/>
        </w:rPr>
        <w:t>Maintenance log submitted details preventative measures servicing carried out on site, these will cover the main areas such as feed and water systems, heating and ventilation systems in line with manufacturer</w:t>
      </w:r>
      <w:r w:rsidR="004F5FAF">
        <w:rPr>
          <w:rFonts w:ascii="Arial" w:hAnsi="Arial" w:cs="Arial"/>
          <w:sz w:val="24"/>
          <w:szCs w:val="24"/>
        </w:rPr>
        <w:t>’</w:t>
      </w:r>
      <w:r>
        <w:rPr>
          <w:rFonts w:ascii="Arial" w:hAnsi="Arial" w:cs="Arial"/>
          <w:sz w:val="24"/>
          <w:szCs w:val="24"/>
        </w:rPr>
        <w:t xml:space="preserve">s guidance. Generator </w:t>
      </w:r>
      <w:r w:rsidR="004B3877">
        <w:rPr>
          <w:rFonts w:ascii="Arial" w:hAnsi="Arial" w:cs="Arial"/>
          <w:sz w:val="24"/>
          <w:szCs w:val="24"/>
        </w:rPr>
        <w:t>is</w:t>
      </w:r>
      <w:r>
        <w:rPr>
          <w:rFonts w:ascii="Arial" w:hAnsi="Arial" w:cs="Arial"/>
          <w:sz w:val="24"/>
          <w:szCs w:val="24"/>
        </w:rPr>
        <w:t xml:space="preserve"> test run weekly under full load to ensure </w:t>
      </w:r>
      <w:r w:rsidR="004B3877">
        <w:rPr>
          <w:rFonts w:ascii="Arial" w:hAnsi="Arial" w:cs="Arial"/>
          <w:sz w:val="24"/>
          <w:szCs w:val="24"/>
        </w:rPr>
        <w:t>its</w:t>
      </w:r>
      <w:r>
        <w:rPr>
          <w:rFonts w:ascii="Arial" w:hAnsi="Arial" w:cs="Arial"/>
          <w:sz w:val="24"/>
          <w:szCs w:val="24"/>
        </w:rPr>
        <w:t xml:space="preserve">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14:paraId="0097F2B6" w14:textId="77777777"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14:paraId="6046CDF0" w14:textId="77777777"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14:paraId="17575545" w14:textId="77777777" w:rsidR="009519E5" w:rsidRDefault="009519E5">
      <w:pPr>
        <w:rPr>
          <w:rFonts w:ascii="Arial" w:hAnsi="Arial" w:cs="Arial"/>
          <w:b/>
          <w:sz w:val="24"/>
          <w:szCs w:val="24"/>
          <w:u w:val="single"/>
        </w:rPr>
      </w:pPr>
      <w:r w:rsidRPr="009519E5">
        <w:rPr>
          <w:rFonts w:ascii="Arial" w:hAnsi="Arial" w:cs="Arial"/>
          <w:b/>
          <w:sz w:val="24"/>
          <w:szCs w:val="24"/>
          <w:u w:val="single"/>
        </w:rPr>
        <w:t>Complaints</w:t>
      </w:r>
    </w:p>
    <w:p w14:paraId="0C6EF849" w14:textId="77777777"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14:paraId="1837AF2F" w14:textId="77777777"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14:paraId="2B486D6D" w14:textId="77777777"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14:paraId="149AAFCA" w14:textId="77777777" w:rsidR="00D92B39" w:rsidRDefault="00D92B39">
      <w:pPr>
        <w:rPr>
          <w:rFonts w:ascii="Arial" w:hAnsi="Arial" w:cs="Arial"/>
          <w:sz w:val="24"/>
          <w:szCs w:val="24"/>
        </w:rPr>
      </w:pPr>
    </w:p>
    <w:p w14:paraId="0D568CE9" w14:textId="77777777" w:rsidR="00D92B39" w:rsidRDefault="00D92B39">
      <w:pPr>
        <w:rPr>
          <w:rFonts w:ascii="Arial" w:hAnsi="Arial" w:cs="Arial"/>
          <w:sz w:val="24"/>
          <w:szCs w:val="24"/>
        </w:rPr>
      </w:pPr>
    </w:p>
    <w:p w14:paraId="4C6886C8" w14:textId="77777777" w:rsidR="00D92B39" w:rsidRDefault="00D92B39">
      <w:pPr>
        <w:rPr>
          <w:rFonts w:ascii="Arial" w:hAnsi="Arial" w:cs="Arial"/>
          <w:b/>
          <w:sz w:val="24"/>
          <w:szCs w:val="24"/>
          <w:u w:val="single"/>
        </w:rPr>
      </w:pPr>
      <w:r w:rsidRPr="00D92B39">
        <w:rPr>
          <w:rFonts w:ascii="Arial" w:hAnsi="Arial" w:cs="Arial"/>
          <w:b/>
          <w:sz w:val="24"/>
          <w:szCs w:val="24"/>
          <w:u w:val="single"/>
        </w:rPr>
        <w:lastRenderedPageBreak/>
        <w:t>Training</w:t>
      </w:r>
    </w:p>
    <w:p w14:paraId="61079313" w14:textId="77777777" w:rsidR="00D92B39" w:rsidRDefault="00D92B39">
      <w:pPr>
        <w:rPr>
          <w:rFonts w:ascii="Arial" w:hAnsi="Arial" w:cs="Arial"/>
          <w:sz w:val="24"/>
          <w:szCs w:val="24"/>
        </w:rPr>
      </w:pPr>
      <w:r w:rsidRPr="00D92B39">
        <w:rPr>
          <w:rFonts w:ascii="Arial" w:hAnsi="Arial" w:cs="Arial"/>
          <w:sz w:val="24"/>
          <w:szCs w:val="24"/>
        </w:rPr>
        <w:t xml:space="preserve">All staff are suitably </w:t>
      </w:r>
      <w:r>
        <w:rPr>
          <w:rFonts w:ascii="Arial" w:hAnsi="Arial" w:cs="Arial"/>
          <w:sz w:val="24"/>
          <w:szCs w:val="24"/>
        </w:rPr>
        <w:t xml:space="preserve">qualified to work at the installation,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14:paraId="7AA239BC" w14:textId="77777777"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14:paraId="3C8DC879" w14:textId="77777777"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 include Emergency, Noise, Odour and Site Closure Plans.</w:t>
      </w:r>
    </w:p>
    <w:p w14:paraId="2650A872" w14:textId="77777777" w:rsidR="00DE1C86" w:rsidRDefault="00DE1C86">
      <w:pPr>
        <w:rPr>
          <w:rFonts w:ascii="Arial" w:hAnsi="Arial" w:cs="Arial"/>
          <w:b/>
          <w:sz w:val="24"/>
          <w:szCs w:val="24"/>
          <w:u w:val="single"/>
        </w:rPr>
      </w:pPr>
      <w:r>
        <w:rPr>
          <w:rFonts w:ascii="Arial" w:hAnsi="Arial" w:cs="Arial"/>
          <w:b/>
          <w:sz w:val="24"/>
          <w:szCs w:val="24"/>
          <w:u w:val="single"/>
        </w:rPr>
        <w:t>Site Security</w:t>
      </w:r>
    </w:p>
    <w:p w14:paraId="7F5AD2C2" w14:textId="374AA128" w:rsidR="00DE1C86" w:rsidRPr="00DE1C86" w:rsidRDefault="00DE1C86">
      <w:pPr>
        <w:rPr>
          <w:rFonts w:ascii="Arial" w:hAnsi="Arial" w:cs="Arial"/>
          <w:sz w:val="24"/>
          <w:szCs w:val="24"/>
        </w:rPr>
      </w:pPr>
      <w:r>
        <w:rPr>
          <w:rFonts w:ascii="Arial" w:hAnsi="Arial" w:cs="Arial"/>
          <w:sz w:val="24"/>
          <w:szCs w:val="24"/>
        </w:rPr>
        <w:t xml:space="preserve">Site </w:t>
      </w:r>
      <w:r w:rsidR="005A4A75">
        <w:rPr>
          <w:rFonts w:ascii="Arial" w:hAnsi="Arial" w:cs="Arial"/>
          <w:sz w:val="24"/>
          <w:szCs w:val="24"/>
        </w:rPr>
        <w:t>has</w:t>
      </w:r>
      <w:r>
        <w:rPr>
          <w:rFonts w:ascii="Arial" w:hAnsi="Arial" w:cs="Arial"/>
          <w:sz w:val="24"/>
          <w:szCs w:val="24"/>
        </w:rPr>
        <w:t xml:space="preserve"> a secure boundary fence</w:t>
      </w:r>
      <w:r w:rsidR="005A4A75">
        <w:rPr>
          <w:rFonts w:ascii="Arial" w:hAnsi="Arial" w:cs="Arial"/>
          <w:sz w:val="24"/>
          <w:szCs w:val="24"/>
        </w:rPr>
        <w:t>/hedge</w:t>
      </w:r>
      <w:r>
        <w:rPr>
          <w:rFonts w:ascii="Arial" w:hAnsi="Arial" w:cs="Arial"/>
          <w:sz w:val="24"/>
          <w:szCs w:val="24"/>
        </w:rPr>
        <w:t>, all fuel stores, poultry houses and all store rooms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715"/>
    <w:rsid w:val="000819A1"/>
    <w:rsid w:val="00203C81"/>
    <w:rsid w:val="0048136D"/>
    <w:rsid w:val="004B3877"/>
    <w:rsid w:val="004F5FAF"/>
    <w:rsid w:val="005205F2"/>
    <w:rsid w:val="005317CB"/>
    <w:rsid w:val="005A4A75"/>
    <w:rsid w:val="006C1A7B"/>
    <w:rsid w:val="0073736E"/>
    <w:rsid w:val="0077663A"/>
    <w:rsid w:val="00796328"/>
    <w:rsid w:val="00804715"/>
    <w:rsid w:val="008D67A0"/>
    <w:rsid w:val="009519E5"/>
    <w:rsid w:val="009C0C06"/>
    <w:rsid w:val="00A8175B"/>
    <w:rsid w:val="00B059B6"/>
    <w:rsid w:val="00C133B3"/>
    <w:rsid w:val="00D54CB1"/>
    <w:rsid w:val="00D63456"/>
    <w:rsid w:val="00D92B39"/>
    <w:rsid w:val="00DE1C86"/>
    <w:rsid w:val="00E017FC"/>
    <w:rsid w:val="00E125D4"/>
    <w:rsid w:val="00F43934"/>
    <w:rsid w:val="00F81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0071B"/>
  <w15:docId w15:val="{2F5A4A6A-8FA7-43D2-A88B-F0AA8EE33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D79BE554BA5FA4C855D1235E340D070" ma:contentTypeVersion="48" ma:contentTypeDescription="Create a new document." ma:contentTypeScope="" ma:versionID="81eeb04ebf55e5dc65fad5d88aef8ab8">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78dbe001-c251-4e73-ac7d-a437e8f0ea50" targetNamespace="http://schemas.microsoft.com/office/2006/metadata/properties" ma:root="true" ma:fieldsID="6e81fb7879845f4725c79e6bab270ede" ns2:_="" ns3:_="" ns4:_="" ns5:_="" ns6:_="">
    <xsd:import namespace="8595a0ec-c146-4eeb-925a-270f4bc4be63"/>
    <xsd:import namespace="662745e8-e224-48e8-a2e3-254862b8c2f5"/>
    <xsd:import namespace="eebef177-55b5-4448-a5fb-28ea454417ee"/>
    <xsd:import namespace="5ffd8e36-f429-4edc-ab50-c5be84842779"/>
    <xsd:import namespace="78dbe001-c251-4e73-ac7d-a437e8f0ea5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DateTaken" minOccurs="0"/>
                <xsd:element ref="ns6:MediaServiceAutoTags" minOccurs="0"/>
                <xsd:element ref="ns6:MediaServiceGenerationTime" minOccurs="0"/>
                <xsd:element ref="ns6:MediaServiceEventHashCode" minOccurs="0"/>
                <xsd:element ref="ns6:MediaServiceOCR"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element ref="ns6: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dbe001-c251-4e73-ac7d-a437e8f0ea5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DateTaken" ma:index="50" nillable="true" ma:displayName="MediaServiceDateTaken" ma:hidden="true" ma:internalName="MediaServiceDateTaken" ma:readOnly="true">
      <xsd:simpleType>
        <xsd:restriction base="dms:Text"/>
      </xsd:simpleType>
    </xsd:element>
    <xsd:element name="MediaServiceAutoTags" ma:index="51" nillable="true" ma:displayName="Tags" ma:internalName="MediaServiceAutoTags" ma:readOnly="true">
      <xsd:simpleType>
        <xsd:restriction base="dms:Text"/>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_Flow_SignoffStatus" ma:index="6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2025-12-11T00:00:00+00:00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epr-up3231mj</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IHP Limited</Customer_x002f_OperatorName>
    <lcf76f155ced4ddcb4097134ff3c332f xmlns="78dbe001-c251-4e73-ac7d-a437e8f0ea50">
      <Terms xmlns="http://schemas.microsoft.com/office/infopath/2007/PartnerControls"/>
    </lcf76f155ced4ddcb4097134ff3c332f>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2025-12-11T00:00:00+00:00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_Flow_SignoffStatus xmlns="78dbe001-c251-4e73-ac7d-a437e8f0ea50" xsi:nil="true"/>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NR15 2NW</FacilityAddressPostcode>
    <TaxCatchAll xmlns="662745e8-e224-48e8-a2e3-254862b8c2f5">
      <Value>181</Value>
      <Value>12</Value>
      <Value>10</Value>
      <Value>9</Value>
      <Value>38</Value>
    </TaxCatchAll>
    <ExternalAuthor xmlns="eebef177-55b5-4448-a5fb-28ea454417ee">Stephen Raasch</ExternalAuthor>
    <SiteName xmlns="eebef177-55b5-4448-a5fb-28ea454417ee">Firs Field Farm Duck Unit</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Firs Field FarmSilver GreenNorfolkNR15 2NW</FacilityAddres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F77B9-E4A6-406C-AA4D-C187F839F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78dbe001-c251-4e73-ac7d-a437e8f0e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9F6050-EB26-4EAD-AB4A-E50F4CD537C7}">
  <ds:schemaRefs>
    <ds:schemaRef ds:uri="http://purl.org/dc/elements/1.1/"/>
    <ds:schemaRef ds:uri="http://www.w3.org/XML/1998/namespace"/>
    <ds:schemaRef ds:uri="662745e8-e224-48e8-a2e3-254862b8c2f5"/>
    <ds:schemaRef ds:uri="8595a0ec-c146-4eeb-925a-270f4bc4be63"/>
    <ds:schemaRef ds:uri="http://schemas.openxmlformats.org/package/2006/metadata/core-properties"/>
    <ds:schemaRef ds:uri="http://schemas.microsoft.com/office/infopath/2007/PartnerControls"/>
    <ds:schemaRef ds:uri="http://purl.org/dc/terms/"/>
    <ds:schemaRef ds:uri="eebef177-55b5-4448-a5fb-28ea454417ee"/>
    <ds:schemaRef ds:uri="78dbe001-c251-4e73-ac7d-a437e8f0ea50"/>
    <ds:schemaRef ds:uri="http://schemas.microsoft.com/office/2006/documentManagement/types"/>
    <ds:schemaRef ds:uri="5ffd8e36-f429-4edc-ab50-c5be84842779"/>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A4B3E1A-5B55-4781-8C93-616A1B9087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Wayne Clark</cp:lastModifiedBy>
  <cp:revision>2</cp:revision>
  <dcterms:created xsi:type="dcterms:W3CDTF">2026-01-29T09:54:00Z</dcterms:created>
  <dcterms:modified xsi:type="dcterms:W3CDTF">2026-01-29T09:54:00Z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0x0101000E9AD557692E154F9D2697C8C6432F76003D79BE554BA5FA4C855D1235E340D070</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