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9484" w14:textId="436E835A"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 Technical Standards</w:t>
      </w:r>
      <w:r w:rsidR="0003752C">
        <w:rPr>
          <w:rFonts w:ascii="Arial" w:hAnsi="Arial" w:cs="Arial"/>
          <w:b/>
          <w:bCs/>
          <w:color w:val="000000"/>
          <w:sz w:val="23"/>
          <w:szCs w:val="23"/>
        </w:rPr>
        <w:t xml:space="preserve"> at </w:t>
      </w:r>
      <w:r w:rsidR="00380EBF">
        <w:rPr>
          <w:rFonts w:ascii="Arial" w:hAnsi="Arial" w:cs="Arial"/>
          <w:b/>
          <w:bCs/>
          <w:color w:val="000000"/>
          <w:sz w:val="23"/>
          <w:szCs w:val="23"/>
        </w:rPr>
        <w:t>Hall</w:t>
      </w:r>
      <w:r w:rsidR="00F62548">
        <w:rPr>
          <w:rFonts w:ascii="Arial" w:hAnsi="Arial" w:cs="Arial"/>
          <w:b/>
          <w:bCs/>
          <w:color w:val="000000"/>
          <w:sz w:val="23"/>
          <w:szCs w:val="23"/>
        </w:rPr>
        <w:t xml:space="preserve"> Farm</w:t>
      </w:r>
      <w:r w:rsidRPr="009D379F">
        <w:rPr>
          <w:rFonts w:ascii="Arial" w:hAnsi="Arial" w:cs="Arial"/>
          <w:b/>
          <w:bCs/>
          <w:color w:val="000000"/>
          <w:sz w:val="23"/>
          <w:szCs w:val="23"/>
        </w:rPr>
        <w:t xml:space="preserve"> </w:t>
      </w:r>
      <w:r w:rsidR="00380EBF">
        <w:rPr>
          <w:rFonts w:ascii="Arial" w:hAnsi="Arial" w:cs="Arial"/>
          <w:b/>
          <w:bCs/>
          <w:color w:val="000000"/>
          <w:sz w:val="23"/>
          <w:szCs w:val="23"/>
        </w:rPr>
        <w:t>July</w:t>
      </w:r>
      <w:r w:rsidR="00316EB6">
        <w:rPr>
          <w:rFonts w:ascii="Arial" w:hAnsi="Arial" w:cs="Arial"/>
          <w:b/>
          <w:bCs/>
          <w:color w:val="000000"/>
          <w:sz w:val="23"/>
          <w:szCs w:val="23"/>
        </w:rPr>
        <w:t xml:space="preserve"> 2021</w:t>
      </w:r>
    </w:p>
    <w:p w14:paraId="3E9C48A5"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0C9BC0B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4E3D70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1CF1B1" w14:textId="57F88566"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w:t>
      </w:r>
      <w:r w:rsidR="00EB3D79">
        <w:rPr>
          <w:rFonts w:ascii="Arial" w:hAnsi="Arial" w:cs="Arial"/>
          <w:color w:val="000000"/>
          <w:sz w:val="23"/>
          <w:szCs w:val="23"/>
        </w:rPr>
        <w:t xml:space="preserve">at </w:t>
      </w:r>
      <w:r w:rsidR="00380EBF">
        <w:rPr>
          <w:rFonts w:ascii="Arial" w:hAnsi="Arial" w:cs="Arial"/>
          <w:color w:val="000000"/>
          <w:sz w:val="23"/>
          <w:szCs w:val="23"/>
        </w:rPr>
        <w:t>Hall</w:t>
      </w:r>
      <w:r w:rsidRPr="009D379F">
        <w:rPr>
          <w:rFonts w:ascii="Arial" w:hAnsi="Arial" w:cs="Arial"/>
          <w:color w:val="000000"/>
          <w:sz w:val="23"/>
          <w:szCs w:val="23"/>
        </w:rPr>
        <w:t xml:space="preserve"> farm will be in accordance with SGN EPR6.09 ‘How to comply with your environmental permit for intensive farming’. </w:t>
      </w:r>
    </w:p>
    <w:p w14:paraId="3F70D3E4"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67D9B5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BBCECFC"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9DC68F9"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37B3E1D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w:t>
      </w:r>
      <w:proofErr w:type="gramStart"/>
      <w:r w:rsidRPr="009D379F">
        <w:rPr>
          <w:rFonts w:ascii="Arial" w:hAnsi="Arial" w:cs="Arial"/>
          <w:color w:val="000000"/>
          <w:sz w:val="23"/>
          <w:szCs w:val="23"/>
        </w:rPr>
        <w:t>is</w:t>
      </w:r>
      <w:proofErr w:type="gramEnd"/>
      <w:r w:rsidRPr="009D379F">
        <w:rPr>
          <w:rFonts w:ascii="Arial" w:hAnsi="Arial" w:cs="Arial"/>
          <w:color w:val="000000"/>
          <w:sz w:val="23"/>
          <w:szCs w:val="23"/>
        </w:rPr>
        <w:t xml:space="preserve"> in accordance with SGN EPR6.09 ‘How to comply with your environmental permit for intensive farming’. </w:t>
      </w:r>
    </w:p>
    <w:p w14:paraId="0AEABBBD"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6A30E6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710B6A7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5E009D90"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8A9960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CED2F8E"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246507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4E891AF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7CDCC2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proofErr w:type="gramStart"/>
      <w:r w:rsidRPr="009D379F">
        <w:rPr>
          <w:rFonts w:ascii="Arial" w:hAnsi="Arial" w:cs="Arial"/>
          <w:color w:val="000000"/>
          <w:sz w:val="23"/>
          <w:szCs w:val="23"/>
        </w:rPr>
        <w:t>insulated</w:t>
      </w:r>
      <w:proofErr w:type="gramEnd"/>
      <w:r w:rsidRPr="009D379F">
        <w:rPr>
          <w:rFonts w:ascii="Arial" w:hAnsi="Arial" w:cs="Arial"/>
          <w:color w:val="000000"/>
          <w:sz w:val="23"/>
          <w:szCs w:val="23"/>
        </w:rPr>
        <w:t xml:space="preserve"> and the sheds have a damp proof course. </w:t>
      </w:r>
    </w:p>
    <w:p w14:paraId="3C1BFF7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1923EAF9" w14:textId="3B6EC814"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The sheds are fan ventilated with a fully littered floor equipped with n</w:t>
      </w:r>
      <w:r w:rsidR="00B92C13">
        <w:rPr>
          <w:rFonts w:ascii="Arial" w:hAnsi="Arial" w:cs="Arial"/>
          <w:color w:val="000000"/>
          <w:sz w:val="23"/>
          <w:szCs w:val="23"/>
        </w:rPr>
        <w:t>on-leaking drinking systems. In</w:t>
      </w:r>
      <w:r w:rsidR="00357401">
        <w:rPr>
          <w:rFonts w:ascii="Arial" w:hAnsi="Arial" w:cs="Arial"/>
          <w:color w:val="000000"/>
          <w:sz w:val="23"/>
          <w:szCs w:val="23"/>
        </w:rPr>
        <w:t xml:space="preserve"> </w:t>
      </w:r>
      <w:r w:rsidR="00DB3A34">
        <w:rPr>
          <w:rFonts w:ascii="Arial" w:hAnsi="Arial" w:cs="Arial"/>
          <w:color w:val="000000"/>
          <w:sz w:val="23"/>
          <w:szCs w:val="23"/>
        </w:rPr>
        <w:t xml:space="preserve">all </w:t>
      </w:r>
      <w:r w:rsidR="00380EBF">
        <w:rPr>
          <w:rFonts w:ascii="Arial" w:hAnsi="Arial" w:cs="Arial"/>
          <w:color w:val="000000"/>
          <w:sz w:val="23"/>
          <w:szCs w:val="23"/>
        </w:rPr>
        <w:t xml:space="preserve">new </w:t>
      </w:r>
      <w:proofErr w:type="gramStart"/>
      <w:r w:rsidR="00357401">
        <w:rPr>
          <w:rFonts w:ascii="Arial" w:hAnsi="Arial" w:cs="Arial"/>
          <w:color w:val="000000"/>
          <w:sz w:val="23"/>
          <w:szCs w:val="23"/>
        </w:rPr>
        <w:t>h</w:t>
      </w:r>
      <w:r w:rsidRPr="009D379F">
        <w:rPr>
          <w:rFonts w:ascii="Arial" w:hAnsi="Arial" w:cs="Arial"/>
          <w:color w:val="000000"/>
          <w:sz w:val="23"/>
          <w:szCs w:val="23"/>
        </w:rPr>
        <w:t>ouse</w:t>
      </w:r>
      <w:r w:rsidR="00357401">
        <w:rPr>
          <w:rFonts w:ascii="Arial" w:hAnsi="Arial" w:cs="Arial"/>
          <w:color w:val="000000"/>
          <w:sz w:val="23"/>
          <w:szCs w:val="23"/>
        </w:rPr>
        <w:t>s</w:t>
      </w:r>
      <w:proofErr w:type="gramEnd"/>
      <w:r w:rsidR="00357401">
        <w:rPr>
          <w:rFonts w:ascii="Arial" w:hAnsi="Arial" w:cs="Arial"/>
          <w:color w:val="000000"/>
          <w:sz w:val="23"/>
          <w:szCs w:val="23"/>
        </w:rPr>
        <w:t xml:space="preserve"> </w:t>
      </w:r>
      <w:r w:rsidRPr="009D379F">
        <w:rPr>
          <w:rFonts w:ascii="Arial" w:hAnsi="Arial" w:cs="Arial"/>
          <w:color w:val="000000"/>
          <w:sz w:val="23"/>
          <w:szCs w:val="23"/>
        </w:rPr>
        <w:t xml:space="preserve">ventilation is provided by </w:t>
      </w:r>
      <w:r w:rsidR="0083390E">
        <w:rPr>
          <w:rFonts w:ascii="Arial" w:hAnsi="Arial" w:cs="Arial"/>
          <w:color w:val="000000"/>
          <w:sz w:val="23"/>
          <w:szCs w:val="23"/>
        </w:rPr>
        <w:t>high velocity roof extraction fans</w:t>
      </w:r>
      <w:r w:rsidR="00384BF3">
        <w:rPr>
          <w:rFonts w:ascii="Arial" w:hAnsi="Arial" w:cs="Arial"/>
          <w:color w:val="000000"/>
          <w:sz w:val="23"/>
          <w:szCs w:val="23"/>
        </w:rPr>
        <w:t xml:space="preserve"> (11m/s efflux velocity)</w:t>
      </w:r>
      <w:r w:rsidR="0083390E">
        <w:rPr>
          <w:rFonts w:ascii="Arial" w:hAnsi="Arial" w:cs="Arial"/>
          <w:color w:val="000000"/>
          <w:sz w:val="23"/>
          <w:szCs w:val="23"/>
        </w:rPr>
        <w:t xml:space="preserve"> with side wall inlets for normal ventilation, with gable end fans for cooling purposes</w:t>
      </w:r>
      <w:r w:rsidRPr="009D379F">
        <w:rPr>
          <w:rFonts w:ascii="Arial" w:hAnsi="Arial" w:cs="Arial"/>
          <w:color w:val="000000"/>
          <w:sz w:val="23"/>
          <w:szCs w:val="23"/>
        </w:rPr>
        <w:t>.</w:t>
      </w:r>
      <w:r w:rsidR="00380EBF">
        <w:rPr>
          <w:rFonts w:ascii="Arial" w:hAnsi="Arial" w:cs="Arial"/>
          <w:color w:val="000000"/>
          <w:sz w:val="23"/>
          <w:szCs w:val="23"/>
        </w:rPr>
        <w:t xml:space="preserve"> Existing houses are tunnel</w:t>
      </w:r>
      <w:r w:rsidR="00AF07E9">
        <w:rPr>
          <w:rFonts w:ascii="Arial" w:hAnsi="Arial" w:cs="Arial"/>
          <w:color w:val="000000"/>
          <w:sz w:val="23"/>
          <w:szCs w:val="23"/>
        </w:rPr>
        <w:t>/combi</w:t>
      </w:r>
      <w:r w:rsidR="00380EBF">
        <w:rPr>
          <w:rFonts w:ascii="Arial" w:hAnsi="Arial" w:cs="Arial"/>
          <w:color w:val="000000"/>
          <w:sz w:val="23"/>
          <w:szCs w:val="23"/>
        </w:rPr>
        <w:t xml:space="preserve"> ventilation.</w:t>
      </w:r>
      <w:r w:rsidR="00F62548">
        <w:rPr>
          <w:rFonts w:ascii="Arial" w:hAnsi="Arial" w:cs="Arial"/>
          <w:color w:val="000000"/>
          <w:sz w:val="23"/>
          <w:szCs w:val="23"/>
        </w:rPr>
        <w:t xml:space="preserve"> </w:t>
      </w:r>
    </w:p>
    <w:p w14:paraId="11FA002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kept loose and friable. The quality is regularly inspected to ensure it does not become excessively wet or dry. Steps as described in SGN EPR6.09 ‘How to comply with your environmental permit for intensive farming’ will be taken to rectify any changes to the quality of the litter. </w:t>
      </w:r>
    </w:p>
    <w:p w14:paraId="3EE51D7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6A7CEF1" w14:textId="5F393937" w:rsidR="009D379F" w:rsidRPr="009D379F" w:rsidRDefault="00DB3A3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380EBF">
        <w:rPr>
          <w:rFonts w:ascii="Arial" w:hAnsi="Arial" w:cs="Arial"/>
          <w:color w:val="000000"/>
          <w:sz w:val="23"/>
          <w:szCs w:val="23"/>
        </w:rPr>
        <w:t>/biomass hot water</w:t>
      </w:r>
      <w:r>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1EBAF1A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4D588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0EE1B7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04436A9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295CB823"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6510E0A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87E4AD"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F5C918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D48736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F7F7A67"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7887884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0284C55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3A94876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6F1C707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113461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4B75D26D" w14:textId="77777777" w:rsidR="0083390E" w:rsidRDefault="0083390E" w:rsidP="009D379F">
      <w:pPr>
        <w:autoSpaceDE w:val="0"/>
        <w:autoSpaceDN w:val="0"/>
        <w:adjustRightInd w:val="0"/>
        <w:spacing w:after="0" w:line="240" w:lineRule="auto"/>
        <w:rPr>
          <w:rFonts w:ascii="Arial" w:hAnsi="Arial" w:cs="Arial"/>
          <w:b/>
          <w:bCs/>
          <w:color w:val="000000"/>
          <w:sz w:val="23"/>
          <w:szCs w:val="23"/>
        </w:rPr>
      </w:pPr>
    </w:p>
    <w:p w14:paraId="02167E2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33F2A73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F05A4EC"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1694EE9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A90FBD4"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719D4F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50C2FF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F98287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5B541C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44C8678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not stored at the installation. </w:t>
      </w:r>
    </w:p>
    <w:p w14:paraId="573930DD" w14:textId="2DDFBC88" w:rsidR="00D24A09" w:rsidRDefault="00ED1E78"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is</w:t>
      </w:r>
      <w:r w:rsidR="00F62548">
        <w:rPr>
          <w:rFonts w:ascii="Arial" w:hAnsi="Arial" w:cs="Arial"/>
          <w:color w:val="000000"/>
          <w:sz w:val="23"/>
          <w:szCs w:val="23"/>
        </w:rPr>
        <w:t xml:space="preserve"> sold.</w:t>
      </w:r>
    </w:p>
    <w:p w14:paraId="4814614E"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50E5D111"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562BC1C6" w14:textId="77777777" w:rsidR="0066454B" w:rsidRDefault="0066454B" w:rsidP="009D379F">
      <w:pPr>
        <w:rPr>
          <w:rFonts w:ascii="Arial" w:hAnsi="Arial" w:cs="Arial"/>
          <w:color w:val="000000"/>
          <w:sz w:val="23"/>
          <w:szCs w:val="23"/>
        </w:rPr>
      </w:pPr>
    </w:p>
    <w:p w14:paraId="67B5A23E" w14:textId="77777777" w:rsidR="00240411" w:rsidRDefault="00240411" w:rsidP="009D379F">
      <w:pPr>
        <w:rPr>
          <w:rFonts w:ascii="Arial" w:hAnsi="Arial" w:cs="Arial"/>
          <w:color w:val="000000"/>
          <w:sz w:val="23"/>
          <w:szCs w:val="23"/>
        </w:rPr>
      </w:pPr>
    </w:p>
    <w:p w14:paraId="3E1E1225" w14:textId="77777777" w:rsidR="00240411" w:rsidRDefault="00240411" w:rsidP="009D379F">
      <w:pPr>
        <w:rPr>
          <w:rFonts w:ascii="Arial" w:hAnsi="Arial" w:cs="Arial"/>
          <w:color w:val="000000"/>
          <w:sz w:val="23"/>
          <w:szCs w:val="23"/>
        </w:rPr>
      </w:pPr>
    </w:p>
    <w:p w14:paraId="22AAE551" w14:textId="77777777" w:rsidR="00240411" w:rsidRDefault="00240411" w:rsidP="009D379F">
      <w:pPr>
        <w:rPr>
          <w:rFonts w:ascii="Arial" w:hAnsi="Arial" w:cs="Arial"/>
          <w:color w:val="000000"/>
          <w:sz w:val="23"/>
          <w:szCs w:val="23"/>
        </w:rPr>
      </w:pPr>
    </w:p>
    <w:p w14:paraId="112C2008"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64D590F2" w14:textId="7C35C8A0" w:rsidR="000A0660" w:rsidRDefault="0066454B" w:rsidP="000A0660">
      <w:pPr>
        <w:rPr>
          <w:rFonts w:ascii="Arial" w:hAnsi="Arial" w:cs="Arial"/>
          <w:sz w:val="24"/>
          <w:szCs w:val="24"/>
        </w:rPr>
      </w:pPr>
      <w:r>
        <w:rPr>
          <w:rFonts w:ascii="Arial" w:hAnsi="Arial" w:cs="Arial"/>
          <w:sz w:val="24"/>
          <w:szCs w:val="24"/>
        </w:rPr>
        <w:t xml:space="preserve">Not applicable, </w:t>
      </w:r>
      <w:r w:rsidR="00630427">
        <w:rPr>
          <w:rFonts w:ascii="Arial" w:hAnsi="Arial" w:cs="Arial"/>
          <w:sz w:val="24"/>
          <w:szCs w:val="24"/>
        </w:rPr>
        <w:t>new</w:t>
      </w:r>
      <w:r>
        <w:rPr>
          <w:rFonts w:ascii="Arial" w:hAnsi="Arial" w:cs="Arial"/>
          <w:sz w:val="24"/>
          <w:szCs w:val="24"/>
        </w:rPr>
        <w:t xml:space="preserve"> </w:t>
      </w:r>
      <w:r w:rsidR="00DB3A34">
        <w:rPr>
          <w:rFonts w:ascii="Arial" w:hAnsi="Arial" w:cs="Arial"/>
          <w:sz w:val="24"/>
          <w:szCs w:val="24"/>
        </w:rPr>
        <w:t>and existing houses are/</w:t>
      </w:r>
      <w:r w:rsidR="000A0660">
        <w:rPr>
          <w:rFonts w:ascii="Arial" w:hAnsi="Arial" w:cs="Arial"/>
          <w:sz w:val="24"/>
          <w:szCs w:val="24"/>
        </w:rPr>
        <w:t>will be constructed to BAT.</w:t>
      </w:r>
    </w:p>
    <w:p w14:paraId="0F97BC68" w14:textId="77777777" w:rsidR="000A0660" w:rsidRDefault="000A0660" w:rsidP="000A0660">
      <w:pPr>
        <w:rPr>
          <w:rFonts w:ascii="Arial" w:hAnsi="Arial" w:cs="Arial"/>
          <w:sz w:val="24"/>
          <w:szCs w:val="24"/>
        </w:rPr>
      </w:pPr>
    </w:p>
    <w:p w14:paraId="4B239841" w14:textId="77777777" w:rsidR="000A0660" w:rsidRDefault="000A0660" w:rsidP="000A0660">
      <w:pPr>
        <w:rPr>
          <w:rFonts w:ascii="Arial" w:hAnsi="Arial" w:cs="Arial"/>
          <w:sz w:val="23"/>
          <w:szCs w:val="23"/>
        </w:rPr>
      </w:pPr>
    </w:p>
    <w:p w14:paraId="2F94D17A" w14:textId="77777777" w:rsidR="000A0660" w:rsidRDefault="000A0660" w:rsidP="000A0660">
      <w:pPr>
        <w:rPr>
          <w:rFonts w:ascii="Arial" w:hAnsi="Arial" w:cs="Arial"/>
          <w:sz w:val="23"/>
          <w:szCs w:val="23"/>
        </w:rPr>
      </w:pPr>
    </w:p>
    <w:p w14:paraId="7B350351" w14:textId="77777777" w:rsidR="000A0660" w:rsidRDefault="000A0660" w:rsidP="000A0660">
      <w:pPr>
        <w:rPr>
          <w:rFonts w:ascii="Arial" w:hAnsi="Arial" w:cs="Arial"/>
          <w:sz w:val="23"/>
          <w:szCs w:val="23"/>
        </w:rPr>
      </w:pPr>
    </w:p>
    <w:p w14:paraId="3BCD3E00" w14:textId="77777777" w:rsidR="000A0660" w:rsidRDefault="000A0660" w:rsidP="000A0660">
      <w:pPr>
        <w:rPr>
          <w:rFonts w:ascii="Arial" w:hAnsi="Arial" w:cs="Arial"/>
          <w:sz w:val="23"/>
          <w:szCs w:val="23"/>
        </w:rPr>
      </w:pPr>
    </w:p>
    <w:p w14:paraId="4BD05E57"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13C00F5E" w14:textId="77777777" w:rsidR="000A0660" w:rsidRDefault="000A0660" w:rsidP="000A0660">
      <w:pPr>
        <w:rPr>
          <w:rFonts w:ascii="Arial" w:hAnsi="Arial" w:cs="Arial"/>
          <w:sz w:val="23"/>
          <w:szCs w:val="23"/>
        </w:rPr>
      </w:pPr>
    </w:p>
    <w:p w14:paraId="4A1A41DE"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6C5DCEBE" w14:textId="77777777" w:rsidR="000A0660" w:rsidRDefault="000A0660" w:rsidP="000A0660">
      <w:pPr>
        <w:rPr>
          <w:rFonts w:ascii="Arial" w:hAnsi="Arial" w:cs="Arial"/>
          <w:sz w:val="23"/>
          <w:szCs w:val="23"/>
        </w:rPr>
      </w:pPr>
    </w:p>
    <w:p w14:paraId="65D13AD8" w14:textId="77777777" w:rsidR="000A0660" w:rsidRDefault="000A0660" w:rsidP="000A0660">
      <w:pPr>
        <w:rPr>
          <w:rFonts w:ascii="Arial" w:hAnsi="Arial" w:cs="Arial"/>
          <w:sz w:val="23"/>
          <w:szCs w:val="23"/>
        </w:rPr>
      </w:pPr>
    </w:p>
    <w:p w14:paraId="26CB58FF" w14:textId="77777777" w:rsidR="000A0660" w:rsidRDefault="000A0660" w:rsidP="000A0660">
      <w:pPr>
        <w:rPr>
          <w:rFonts w:ascii="Arial" w:hAnsi="Arial" w:cs="Arial"/>
          <w:sz w:val="23"/>
          <w:szCs w:val="23"/>
        </w:rPr>
      </w:pPr>
    </w:p>
    <w:p w14:paraId="6221F105" w14:textId="77777777" w:rsidR="000A0660" w:rsidRDefault="000A0660" w:rsidP="000A0660">
      <w:pPr>
        <w:rPr>
          <w:rFonts w:ascii="Arial" w:hAnsi="Arial" w:cs="Arial"/>
          <w:sz w:val="23"/>
          <w:szCs w:val="23"/>
        </w:rPr>
      </w:pPr>
    </w:p>
    <w:p w14:paraId="4B284A79"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11EFDCF" w14:textId="77777777" w:rsidTr="000A0660">
        <w:trPr>
          <w:trHeight w:val="304"/>
        </w:trPr>
        <w:tc>
          <w:tcPr>
            <w:tcW w:w="5055" w:type="dxa"/>
            <w:tcBorders>
              <w:top w:val="single" w:sz="8" w:space="0" w:color="000000"/>
              <w:bottom w:val="single" w:sz="8" w:space="0" w:color="000000"/>
              <w:right w:val="single" w:sz="8" w:space="0" w:color="000000"/>
            </w:tcBorders>
          </w:tcPr>
          <w:p w14:paraId="63BDCEE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03B6A68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0B0C0BD1" w14:textId="77777777" w:rsidTr="000A0660">
        <w:trPr>
          <w:trHeight w:val="166"/>
        </w:trPr>
        <w:tc>
          <w:tcPr>
            <w:tcW w:w="9213" w:type="dxa"/>
            <w:gridSpan w:val="2"/>
            <w:tcBorders>
              <w:top w:val="single" w:sz="8" w:space="0" w:color="000000"/>
              <w:bottom w:val="single" w:sz="8" w:space="0" w:color="000000"/>
            </w:tcBorders>
          </w:tcPr>
          <w:p w14:paraId="6CFB983B"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58C5E771" w14:textId="77777777" w:rsidTr="000A0660">
        <w:trPr>
          <w:trHeight w:val="297"/>
        </w:trPr>
        <w:tc>
          <w:tcPr>
            <w:tcW w:w="5055" w:type="dxa"/>
            <w:tcBorders>
              <w:top w:val="single" w:sz="8" w:space="0" w:color="000000"/>
              <w:bottom w:val="single" w:sz="8" w:space="0" w:color="000000"/>
              <w:right w:val="single" w:sz="8" w:space="0" w:color="000000"/>
            </w:tcBorders>
          </w:tcPr>
          <w:p w14:paraId="682E187B" w14:textId="3BC45101" w:rsidR="000A0660" w:rsidRPr="000A0660" w:rsidRDefault="00756DA6"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Tunnel/Combi ventilation</w:t>
            </w:r>
          </w:p>
        </w:tc>
        <w:tc>
          <w:tcPr>
            <w:tcW w:w="4158" w:type="dxa"/>
            <w:tcBorders>
              <w:top w:val="single" w:sz="8" w:space="0" w:color="000000"/>
              <w:left w:val="single" w:sz="8" w:space="0" w:color="000000"/>
              <w:bottom w:val="single" w:sz="8" w:space="0" w:color="000000"/>
            </w:tcBorders>
          </w:tcPr>
          <w:p w14:paraId="4B6E126E" w14:textId="44D5B2ED" w:rsidR="000A0660" w:rsidRPr="000A0660" w:rsidRDefault="00756DA6" w:rsidP="004024B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7664C">
              <w:rPr>
                <w:rFonts w:ascii="Arial" w:hAnsi="Arial" w:cs="Arial"/>
                <w:color w:val="000000"/>
                <w:sz w:val="23"/>
                <w:szCs w:val="23"/>
              </w:rPr>
              <w:t>1-4</w:t>
            </w:r>
          </w:p>
        </w:tc>
      </w:tr>
      <w:tr w:rsidR="00F62548" w:rsidRPr="000A0660" w14:paraId="0B41B74A" w14:textId="77777777" w:rsidTr="000A0660">
        <w:trPr>
          <w:trHeight w:val="297"/>
        </w:trPr>
        <w:tc>
          <w:tcPr>
            <w:tcW w:w="5055" w:type="dxa"/>
            <w:tcBorders>
              <w:top w:val="single" w:sz="8" w:space="0" w:color="000000"/>
              <w:bottom w:val="single" w:sz="8" w:space="0" w:color="000000"/>
              <w:right w:val="single" w:sz="8" w:space="0" w:color="000000"/>
            </w:tcBorders>
          </w:tcPr>
          <w:p w14:paraId="3B4CBFF4" w14:textId="365E9657" w:rsidR="00F62548" w:rsidRDefault="00F62548"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w:t>
            </w:r>
            <w:r w:rsidR="00DC0036">
              <w:rPr>
                <w:rFonts w:ascii="Arial" w:hAnsi="Arial" w:cs="Arial"/>
                <w:color w:val="000000"/>
                <w:sz w:val="23"/>
                <w:szCs w:val="23"/>
              </w:rPr>
              <w:t xml:space="preserve">mounted outlets on Houses </w:t>
            </w:r>
          </w:p>
        </w:tc>
        <w:tc>
          <w:tcPr>
            <w:tcW w:w="4158" w:type="dxa"/>
            <w:tcBorders>
              <w:top w:val="single" w:sz="8" w:space="0" w:color="000000"/>
              <w:left w:val="single" w:sz="8" w:space="0" w:color="000000"/>
              <w:bottom w:val="single" w:sz="8" w:space="0" w:color="000000"/>
            </w:tcBorders>
          </w:tcPr>
          <w:p w14:paraId="0A6CCEAF" w14:textId="18FFBE9A" w:rsidR="00F62548" w:rsidRPr="000A0660" w:rsidRDefault="00B92C13" w:rsidP="004024B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C079D">
              <w:rPr>
                <w:rFonts w:ascii="Arial" w:hAnsi="Arial" w:cs="Arial"/>
                <w:color w:val="000000"/>
                <w:sz w:val="23"/>
                <w:szCs w:val="23"/>
              </w:rPr>
              <w:t>5-8</w:t>
            </w:r>
          </w:p>
        </w:tc>
      </w:tr>
      <w:tr w:rsidR="00BA78DC" w:rsidRPr="000A0660" w14:paraId="48C20305" w14:textId="77777777" w:rsidTr="000A0660">
        <w:trPr>
          <w:trHeight w:val="297"/>
        </w:trPr>
        <w:tc>
          <w:tcPr>
            <w:tcW w:w="5055" w:type="dxa"/>
            <w:tcBorders>
              <w:top w:val="single" w:sz="8" w:space="0" w:color="000000"/>
              <w:bottom w:val="single" w:sz="8" w:space="0" w:color="000000"/>
              <w:right w:val="single" w:sz="8" w:space="0" w:color="000000"/>
            </w:tcBorders>
          </w:tcPr>
          <w:p w14:paraId="73214FB2" w14:textId="77777777" w:rsidR="00BA78DC" w:rsidRDefault="00BA78DC"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End fans as shown on the site layout plan</w:t>
            </w:r>
          </w:p>
        </w:tc>
        <w:tc>
          <w:tcPr>
            <w:tcW w:w="4158" w:type="dxa"/>
            <w:tcBorders>
              <w:top w:val="single" w:sz="8" w:space="0" w:color="000000"/>
              <w:left w:val="single" w:sz="8" w:space="0" w:color="000000"/>
              <w:bottom w:val="single" w:sz="8" w:space="0" w:color="000000"/>
            </w:tcBorders>
          </w:tcPr>
          <w:p w14:paraId="5FFB5A3F" w14:textId="6127DF1F" w:rsidR="00BA78DC" w:rsidRDefault="00380EBF"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All </w:t>
            </w:r>
            <w:r w:rsidR="00BA78DC">
              <w:rPr>
                <w:rFonts w:ascii="Arial" w:hAnsi="Arial" w:cs="Arial"/>
                <w:color w:val="000000"/>
                <w:sz w:val="23"/>
                <w:szCs w:val="23"/>
              </w:rPr>
              <w:t xml:space="preserve">Broiler Houses </w:t>
            </w:r>
          </w:p>
        </w:tc>
      </w:tr>
      <w:tr w:rsidR="000A0660" w:rsidRPr="000A0660" w14:paraId="69C0CC43" w14:textId="77777777" w:rsidTr="000A0660">
        <w:trPr>
          <w:trHeight w:val="297"/>
        </w:trPr>
        <w:tc>
          <w:tcPr>
            <w:tcW w:w="5055" w:type="dxa"/>
            <w:tcBorders>
              <w:top w:val="single" w:sz="8" w:space="0" w:color="000000"/>
              <w:bottom w:val="single" w:sz="8" w:space="0" w:color="000000"/>
              <w:right w:val="single" w:sz="8" w:space="0" w:color="000000"/>
            </w:tcBorders>
          </w:tcPr>
          <w:p w14:paraId="55FAB261" w14:textId="77777777" w:rsidR="000A0660" w:rsidRPr="000A0660" w:rsidRDefault="0083390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 Tanks</w:t>
            </w:r>
          </w:p>
        </w:tc>
        <w:tc>
          <w:tcPr>
            <w:tcW w:w="4158" w:type="dxa"/>
            <w:tcBorders>
              <w:top w:val="single" w:sz="8" w:space="0" w:color="000000"/>
              <w:left w:val="single" w:sz="8" w:space="0" w:color="000000"/>
              <w:bottom w:val="single" w:sz="8" w:space="0" w:color="000000"/>
            </w:tcBorders>
          </w:tcPr>
          <w:p w14:paraId="0D9A0BBB" w14:textId="77777777" w:rsidR="000A0660" w:rsidRPr="000A0660" w:rsidRDefault="0083390E"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Vents</w:t>
            </w:r>
          </w:p>
        </w:tc>
      </w:tr>
      <w:tr w:rsidR="000A0660" w:rsidRPr="000A0660" w14:paraId="4B8CE362" w14:textId="77777777" w:rsidTr="000A0660">
        <w:trPr>
          <w:trHeight w:val="297"/>
        </w:trPr>
        <w:tc>
          <w:tcPr>
            <w:tcW w:w="5055" w:type="dxa"/>
            <w:tcBorders>
              <w:top w:val="single" w:sz="8" w:space="0" w:color="000000"/>
              <w:bottom w:val="single" w:sz="8" w:space="0" w:color="000000"/>
              <w:right w:val="single" w:sz="8" w:space="0" w:color="000000"/>
            </w:tcBorders>
          </w:tcPr>
          <w:p w14:paraId="2469238C" w14:textId="00074CA5" w:rsidR="000A0660" w:rsidRPr="000A0660" w:rsidRDefault="000A0660" w:rsidP="00F62548">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DC0036">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Pr="000A0660">
              <w:rPr>
                <w:rFonts w:ascii="Arial" w:hAnsi="Arial" w:cs="Arial"/>
                <w:color w:val="000000"/>
                <w:sz w:val="23"/>
                <w:szCs w:val="23"/>
              </w:rPr>
              <w:t xml:space="preserve"> as shown on site layout plan </w:t>
            </w:r>
          </w:p>
        </w:tc>
        <w:tc>
          <w:tcPr>
            <w:tcW w:w="4158" w:type="dxa"/>
            <w:tcBorders>
              <w:top w:val="single" w:sz="8" w:space="0" w:color="000000"/>
              <w:left w:val="single" w:sz="8" w:space="0" w:color="000000"/>
              <w:bottom w:val="single" w:sz="8" w:space="0" w:color="000000"/>
            </w:tcBorders>
          </w:tcPr>
          <w:p w14:paraId="70857957" w14:textId="064E9F10" w:rsidR="000A0660" w:rsidRPr="000A0660"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405C8F">
              <w:rPr>
                <w:rFonts w:ascii="Arial" w:hAnsi="Arial" w:cs="Arial"/>
                <w:color w:val="000000"/>
                <w:sz w:val="23"/>
                <w:szCs w:val="23"/>
              </w:rPr>
              <w:t xml:space="preserve"> </w:t>
            </w:r>
            <w:r w:rsidR="000A0660" w:rsidRPr="000A0660">
              <w:rPr>
                <w:rFonts w:ascii="Arial" w:hAnsi="Arial" w:cs="Arial"/>
                <w:color w:val="000000"/>
                <w:sz w:val="23"/>
                <w:szCs w:val="23"/>
              </w:rPr>
              <w:t xml:space="preserve">fuel oil tank </w:t>
            </w:r>
          </w:p>
        </w:tc>
      </w:tr>
      <w:tr w:rsidR="000A0660" w:rsidRPr="000A0660" w14:paraId="66C8AD52" w14:textId="77777777" w:rsidTr="000A0660">
        <w:trPr>
          <w:trHeight w:val="297"/>
        </w:trPr>
        <w:tc>
          <w:tcPr>
            <w:tcW w:w="5055" w:type="dxa"/>
            <w:tcBorders>
              <w:top w:val="single" w:sz="8" w:space="0" w:color="000000"/>
              <w:bottom w:val="single" w:sz="8" w:space="0" w:color="000000"/>
              <w:right w:val="single" w:sz="8" w:space="0" w:color="000000"/>
            </w:tcBorders>
          </w:tcPr>
          <w:p w14:paraId="76FC0C47" w14:textId="687675DC"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3E6FEC4A" w14:textId="1138EF40"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41E6A4D6" w14:textId="77777777" w:rsidTr="000A0660">
        <w:trPr>
          <w:trHeight w:val="297"/>
        </w:trPr>
        <w:tc>
          <w:tcPr>
            <w:tcW w:w="5055" w:type="dxa"/>
            <w:tcBorders>
              <w:top w:val="single" w:sz="8" w:space="0" w:color="000000"/>
              <w:bottom w:val="single" w:sz="8" w:space="0" w:color="000000"/>
              <w:right w:val="single" w:sz="8" w:space="0" w:color="000000"/>
            </w:tcBorders>
          </w:tcPr>
          <w:p w14:paraId="3BAE05D8" w14:textId="513238C6" w:rsidR="00683C08" w:rsidRPr="000A0660" w:rsidRDefault="00380EBF"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Exhausts</w:t>
            </w:r>
          </w:p>
        </w:tc>
        <w:tc>
          <w:tcPr>
            <w:tcW w:w="4158" w:type="dxa"/>
            <w:tcBorders>
              <w:top w:val="single" w:sz="8" w:space="0" w:color="000000"/>
              <w:left w:val="single" w:sz="8" w:space="0" w:color="000000"/>
              <w:bottom w:val="single" w:sz="8" w:space="0" w:color="000000"/>
            </w:tcBorders>
          </w:tcPr>
          <w:p w14:paraId="1E230E41" w14:textId="76BF73F5" w:rsidR="00683C08" w:rsidRPr="000A0660" w:rsidRDefault="00380EBF"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boilers</w:t>
            </w:r>
          </w:p>
        </w:tc>
      </w:tr>
      <w:tr w:rsidR="00683C08" w:rsidRPr="000A0660" w14:paraId="4285378C" w14:textId="77777777" w:rsidTr="000A0660">
        <w:trPr>
          <w:trHeight w:val="297"/>
        </w:trPr>
        <w:tc>
          <w:tcPr>
            <w:tcW w:w="5055" w:type="dxa"/>
            <w:tcBorders>
              <w:top w:val="single" w:sz="8" w:space="0" w:color="000000"/>
              <w:bottom w:val="single" w:sz="8" w:space="0" w:color="000000"/>
              <w:right w:val="single" w:sz="8" w:space="0" w:color="000000"/>
            </w:tcBorders>
          </w:tcPr>
          <w:p w14:paraId="484E7BAF" w14:textId="3B96C578"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5EBCF88" w14:textId="63CC9C58"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1A33AB28" w14:textId="77777777" w:rsidTr="000A0660">
        <w:trPr>
          <w:trHeight w:val="166"/>
        </w:trPr>
        <w:tc>
          <w:tcPr>
            <w:tcW w:w="9213" w:type="dxa"/>
            <w:gridSpan w:val="2"/>
            <w:tcBorders>
              <w:top w:val="single" w:sz="8" w:space="0" w:color="000000"/>
              <w:bottom w:val="single" w:sz="8" w:space="0" w:color="000000"/>
            </w:tcBorders>
          </w:tcPr>
          <w:p w14:paraId="0BB0D6F8"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A107FA0" w14:textId="77777777" w:rsidTr="000A0660">
        <w:trPr>
          <w:trHeight w:val="297"/>
        </w:trPr>
        <w:tc>
          <w:tcPr>
            <w:tcW w:w="5055" w:type="dxa"/>
            <w:tcBorders>
              <w:top w:val="single" w:sz="8" w:space="0" w:color="000000"/>
              <w:bottom w:val="single" w:sz="8" w:space="0" w:color="000000"/>
              <w:right w:val="single" w:sz="8" w:space="0" w:color="000000"/>
            </w:tcBorders>
          </w:tcPr>
          <w:p w14:paraId="4B39E6D0" w14:textId="44F35781" w:rsidR="000A0660" w:rsidRPr="000A0660" w:rsidRDefault="00ED1CA2"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French drains</w:t>
            </w:r>
            <w:r w:rsidR="000A0660" w:rsidRPr="000A0660">
              <w:rPr>
                <w:rFonts w:ascii="Arial" w:hAnsi="Arial" w:cs="Arial"/>
                <w:color w:val="000000"/>
                <w:sz w:val="23"/>
                <w:szCs w:val="23"/>
              </w:rPr>
              <w:t xml:space="preserve"> as identified on the site drainage plan </w:t>
            </w:r>
          </w:p>
        </w:tc>
        <w:tc>
          <w:tcPr>
            <w:tcW w:w="4158" w:type="dxa"/>
            <w:tcBorders>
              <w:top w:val="single" w:sz="8" w:space="0" w:color="000000"/>
              <w:left w:val="single" w:sz="8" w:space="0" w:color="000000"/>
              <w:bottom w:val="single" w:sz="8" w:space="0" w:color="000000"/>
            </w:tcBorders>
          </w:tcPr>
          <w:p w14:paraId="075885C5" w14:textId="0B49F4F2" w:rsidR="000A0660" w:rsidRPr="000A0660" w:rsidRDefault="000A0660" w:rsidP="00F62548">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ED1CA2">
              <w:rPr>
                <w:rFonts w:ascii="Arial" w:hAnsi="Arial" w:cs="Arial"/>
                <w:color w:val="000000"/>
                <w:sz w:val="23"/>
                <w:szCs w:val="23"/>
              </w:rPr>
              <w:t>broiler houses</w:t>
            </w:r>
          </w:p>
        </w:tc>
      </w:tr>
      <w:tr w:rsidR="000A0660" w:rsidRPr="000A0660" w14:paraId="02FF8132" w14:textId="77777777" w:rsidTr="000A0660">
        <w:trPr>
          <w:trHeight w:val="166"/>
        </w:trPr>
        <w:tc>
          <w:tcPr>
            <w:tcW w:w="9213" w:type="dxa"/>
            <w:gridSpan w:val="2"/>
            <w:tcBorders>
              <w:top w:val="single" w:sz="8" w:space="0" w:color="000000"/>
              <w:bottom w:val="single" w:sz="8" w:space="0" w:color="000000"/>
            </w:tcBorders>
          </w:tcPr>
          <w:p w14:paraId="14EA7E64"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F4D2E73" w14:textId="77777777" w:rsidTr="000A0660">
        <w:trPr>
          <w:trHeight w:val="435"/>
        </w:trPr>
        <w:tc>
          <w:tcPr>
            <w:tcW w:w="5055" w:type="dxa"/>
            <w:tcBorders>
              <w:top w:val="single" w:sz="8" w:space="0" w:color="000000"/>
              <w:bottom w:val="single" w:sz="8" w:space="0" w:color="000000"/>
              <w:right w:val="single" w:sz="8" w:space="0" w:color="000000"/>
            </w:tcBorders>
          </w:tcPr>
          <w:p w14:paraId="1F0C1DDA" w14:textId="6B43867B" w:rsidR="000A0660" w:rsidRPr="000A0660" w:rsidRDefault="00035C60" w:rsidP="00F6254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Discharge to off-</w:t>
            </w:r>
            <w:r w:rsidR="0083390E">
              <w:rPr>
                <w:rFonts w:ascii="Arial" w:hAnsi="Arial" w:cs="Arial"/>
                <w:color w:val="000000"/>
                <w:sz w:val="23"/>
                <w:szCs w:val="23"/>
              </w:rPr>
              <w:t xml:space="preserve">site ditch from </w:t>
            </w:r>
            <w:r w:rsidR="00F62548">
              <w:rPr>
                <w:rFonts w:ascii="Arial" w:hAnsi="Arial" w:cs="Arial"/>
                <w:color w:val="000000"/>
                <w:sz w:val="23"/>
                <w:szCs w:val="23"/>
              </w:rPr>
              <w:t>clean roofs</w:t>
            </w:r>
            <w:r w:rsidR="00384BF3">
              <w:rPr>
                <w:rFonts w:ascii="Arial" w:hAnsi="Arial" w:cs="Arial"/>
                <w:color w:val="000000"/>
                <w:sz w:val="23"/>
                <w:szCs w:val="23"/>
              </w:rPr>
              <w:t xml:space="preserve"> and yards</w:t>
            </w:r>
            <w:r w:rsidR="0083390E">
              <w:rPr>
                <w:rFonts w:ascii="Arial" w:hAnsi="Arial" w:cs="Arial"/>
                <w:color w:val="000000"/>
                <w:sz w:val="23"/>
                <w:szCs w:val="23"/>
              </w:rPr>
              <w:t xml:space="preserve"> </w:t>
            </w:r>
            <w:r>
              <w:rPr>
                <w:rFonts w:ascii="Arial" w:hAnsi="Arial" w:cs="Arial"/>
                <w:color w:val="000000"/>
                <w:sz w:val="23"/>
                <w:szCs w:val="23"/>
              </w:rPr>
              <w:t>as marked on drainage plan.</w:t>
            </w:r>
          </w:p>
        </w:tc>
        <w:tc>
          <w:tcPr>
            <w:tcW w:w="4158" w:type="dxa"/>
            <w:tcBorders>
              <w:top w:val="single" w:sz="8" w:space="0" w:color="000000"/>
              <w:left w:val="single" w:sz="8" w:space="0" w:color="000000"/>
              <w:bottom w:val="single" w:sz="8" w:space="0" w:color="000000"/>
            </w:tcBorders>
          </w:tcPr>
          <w:p w14:paraId="2EE20100" w14:textId="2776E158" w:rsidR="000A0660" w:rsidRPr="000A0660" w:rsidRDefault="00B92C13"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ED1CA2">
              <w:rPr>
                <w:rFonts w:ascii="Arial" w:hAnsi="Arial" w:cs="Arial"/>
                <w:color w:val="000000"/>
                <w:sz w:val="23"/>
                <w:szCs w:val="23"/>
              </w:rPr>
              <w:t>and yards</w:t>
            </w:r>
          </w:p>
        </w:tc>
      </w:tr>
    </w:tbl>
    <w:p w14:paraId="3EFBB643" w14:textId="77777777" w:rsidR="0066454B" w:rsidRDefault="0066454B" w:rsidP="009D379F">
      <w:pPr>
        <w:rPr>
          <w:rFonts w:ascii="Arial" w:hAnsi="Arial" w:cs="Arial"/>
          <w:sz w:val="24"/>
          <w:szCs w:val="24"/>
        </w:rPr>
      </w:pPr>
    </w:p>
    <w:p w14:paraId="598C02ED" w14:textId="77777777" w:rsidR="0066454B" w:rsidRDefault="0066454B" w:rsidP="009D379F">
      <w:pPr>
        <w:rPr>
          <w:rFonts w:ascii="Arial" w:hAnsi="Arial" w:cs="Arial"/>
          <w:sz w:val="24"/>
          <w:szCs w:val="24"/>
        </w:rPr>
      </w:pPr>
    </w:p>
    <w:p w14:paraId="6F039AD3" w14:textId="77777777" w:rsidR="00384BF3" w:rsidRDefault="00384BF3" w:rsidP="0066454B">
      <w:pPr>
        <w:autoSpaceDE w:val="0"/>
        <w:autoSpaceDN w:val="0"/>
        <w:adjustRightInd w:val="0"/>
        <w:spacing w:after="0" w:line="240" w:lineRule="auto"/>
        <w:outlineLvl w:val="0"/>
        <w:rPr>
          <w:rFonts w:ascii="Arial" w:hAnsi="Arial" w:cs="Arial"/>
          <w:b/>
          <w:bCs/>
          <w:color w:val="000000"/>
          <w:sz w:val="23"/>
          <w:szCs w:val="23"/>
        </w:rPr>
      </w:pPr>
    </w:p>
    <w:p w14:paraId="514EBF76" w14:textId="77777777" w:rsidR="00384BF3" w:rsidRDefault="00384BF3" w:rsidP="0066454B">
      <w:pPr>
        <w:autoSpaceDE w:val="0"/>
        <w:autoSpaceDN w:val="0"/>
        <w:adjustRightInd w:val="0"/>
        <w:spacing w:after="0" w:line="240" w:lineRule="auto"/>
        <w:outlineLvl w:val="0"/>
        <w:rPr>
          <w:rFonts w:ascii="Arial" w:hAnsi="Arial" w:cs="Arial"/>
          <w:b/>
          <w:bCs/>
          <w:color w:val="000000"/>
          <w:sz w:val="23"/>
          <w:szCs w:val="23"/>
        </w:rPr>
      </w:pPr>
    </w:p>
    <w:p w14:paraId="6B592F16" w14:textId="785789CF"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57705BE6"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0C82589B" w14:textId="77777777" w:rsidR="0066454B" w:rsidRPr="0066454B" w:rsidRDefault="00F62548" w:rsidP="0066454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New b</w:t>
      </w:r>
      <w:r w:rsidR="00BA78DC">
        <w:rPr>
          <w:rFonts w:ascii="Arial" w:hAnsi="Arial" w:cs="Arial"/>
          <w:color w:val="000000"/>
          <w:sz w:val="23"/>
          <w:szCs w:val="23"/>
        </w:rPr>
        <w:t>uilding</w:t>
      </w:r>
      <w:r w:rsidR="0066454B" w:rsidRPr="0066454B">
        <w:rPr>
          <w:rFonts w:ascii="Arial" w:hAnsi="Arial" w:cs="Arial"/>
          <w:color w:val="000000"/>
          <w:sz w:val="23"/>
          <w:szCs w:val="23"/>
        </w:rPr>
        <w:t xml:space="preserve"> </w:t>
      </w:r>
      <w:r w:rsidR="0066454B">
        <w:rPr>
          <w:rFonts w:ascii="Arial" w:hAnsi="Arial" w:cs="Arial"/>
          <w:color w:val="000000"/>
          <w:sz w:val="23"/>
          <w:szCs w:val="23"/>
        </w:rPr>
        <w:t>will be constructed to BAT.</w:t>
      </w:r>
      <w:r w:rsidR="0066454B" w:rsidRPr="0066454B">
        <w:rPr>
          <w:rFonts w:ascii="Arial" w:hAnsi="Arial" w:cs="Arial"/>
          <w:color w:val="000000"/>
          <w:sz w:val="23"/>
          <w:szCs w:val="23"/>
        </w:rPr>
        <w:t xml:space="preserve"> </w:t>
      </w:r>
      <w:r>
        <w:rPr>
          <w:rFonts w:ascii="Arial" w:hAnsi="Arial" w:cs="Arial"/>
          <w:color w:val="000000"/>
          <w:sz w:val="23"/>
          <w:szCs w:val="23"/>
        </w:rPr>
        <w:t>Existing Houses at BAT.</w:t>
      </w:r>
    </w:p>
    <w:p w14:paraId="7F8DE1CF"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011CC88D"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846708F"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515905A7"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w:t>
      </w:r>
      <w:proofErr w:type="gramStart"/>
      <w:r w:rsidRPr="0066454B">
        <w:rPr>
          <w:rFonts w:ascii="Arial" w:hAnsi="Arial" w:cs="Arial"/>
          <w:color w:val="000000"/>
          <w:sz w:val="23"/>
          <w:szCs w:val="23"/>
        </w:rPr>
        <w:t>tank</w:t>
      </w:r>
      <w:r>
        <w:rPr>
          <w:rFonts w:ascii="Arial" w:hAnsi="Arial" w:cs="Arial"/>
          <w:color w:val="000000"/>
          <w:sz w:val="23"/>
          <w:szCs w:val="23"/>
        </w:rPr>
        <w:t>s</w:t>
      </w:r>
      <w:proofErr w:type="gramEnd"/>
      <w:r w:rsidRPr="0066454B">
        <w:rPr>
          <w:rFonts w:ascii="Arial" w:hAnsi="Arial" w:cs="Arial"/>
          <w:color w:val="000000"/>
          <w:sz w:val="23"/>
          <w:szCs w:val="23"/>
        </w:rPr>
        <w:t>.</w:t>
      </w:r>
    </w:p>
    <w:p w14:paraId="5F3AA598"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67EF8E76"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w:t>
      </w:r>
      <w:r w:rsidR="00F62548">
        <w:rPr>
          <w:rFonts w:ascii="Arial" w:hAnsi="Arial" w:cs="Arial"/>
          <w:color w:val="000000"/>
          <w:sz w:val="23"/>
          <w:szCs w:val="23"/>
        </w:rPr>
        <w:t xml:space="preserve">foot dip </w:t>
      </w:r>
      <w:r w:rsidRPr="00001770">
        <w:rPr>
          <w:rFonts w:ascii="Arial" w:hAnsi="Arial" w:cs="Arial"/>
          <w:color w:val="000000"/>
          <w:sz w:val="23"/>
          <w:szCs w:val="23"/>
        </w:rPr>
        <w:t xml:space="preserve">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6C39215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6C072E6"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broiler sheds. </w:t>
      </w:r>
    </w:p>
    <w:p w14:paraId="0004C43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51E9141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75B50F45"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Control of minimum ventilation rates is planned to avoid the build-up of moisture in the house. Ventilation is appropriate to the age and weight of the animal. </w:t>
      </w:r>
    </w:p>
    <w:p w14:paraId="3E17D25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32EDFCD9" w14:textId="08EE05C8"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b</w:t>
      </w:r>
      <w:r w:rsidRPr="00316840">
        <w:rPr>
          <w:rFonts w:ascii="Arial" w:hAnsi="Arial" w:cs="Arial"/>
          <w:color w:val="000000"/>
          <w:sz w:val="23"/>
          <w:szCs w:val="23"/>
        </w:rPr>
        <w:t>roiler house</w:t>
      </w:r>
      <w:r>
        <w:rPr>
          <w:rFonts w:ascii="Arial" w:hAnsi="Arial" w:cs="Arial"/>
          <w:color w:val="000000"/>
          <w:sz w:val="23"/>
          <w:szCs w:val="23"/>
        </w:rPr>
        <w:t>s</w:t>
      </w:r>
      <w:r w:rsidRPr="00316840">
        <w:rPr>
          <w:rFonts w:ascii="Arial" w:hAnsi="Arial" w:cs="Arial"/>
          <w:color w:val="000000"/>
          <w:sz w:val="23"/>
          <w:szCs w:val="23"/>
        </w:rPr>
        <w:t xml:space="preserve"> will have </w:t>
      </w:r>
      <w:r w:rsidR="00380EBF">
        <w:rPr>
          <w:rFonts w:ascii="Arial" w:hAnsi="Arial" w:cs="Arial"/>
          <w:color w:val="000000"/>
          <w:sz w:val="23"/>
          <w:szCs w:val="23"/>
        </w:rPr>
        <w:t>a mixture of gable</w:t>
      </w:r>
      <w:r w:rsidR="00F62548">
        <w:rPr>
          <w:rFonts w:ascii="Arial" w:hAnsi="Arial" w:cs="Arial"/>
          <w:color w:val="000000"/>
          <w:sz w:val="23"/>
          <w:szCs w:val="23"/>
        </w:rPr>
        <w:t xml:space="preserve"> and </w:t>
      </w:r>
      <w:r w:rsidRPr="00316840">
        <w:rPr>
          <w:rFonts w:ascii="Arial" w:hAnsi="Arial" w:cs="Arial"/>
          <w:color w:val="000000"/>
          <w:sz w:val="23"/>
          <w:szCs w:val="23"/>
        </w:rPr>
        <w:t>roof ven</w:t>
      </w:r>
      <w:r>
        <w:rPr>
          <w:rFonts w:ascii="Arial" w:hAnsi="Arial" w:cs="Arial"/>
          <w:color w:val="000000"/>
          <w:sz w:val="23"/>
          <w:szCs w:val="23"/>
        </w:rPr>
        <w:t>tilation outlets. Rainwater run-</w:t>
      </w:r>
      <w:r w:rsidRPr="00316840">
        <w:rPr>
          <w:rFonts w:ascii="Arial" w:hAnsi="Arial" w:cs="Arial"/>
          <w:color w:val="000000"/>
          <w:sz w:val="23"/>
          <w:szCs w:val="23"/>
        </w:rPr>
        <w:t xml:space="preserve">off will be collected by the </w:t>
      </w:r>
      <w:r w:rsidR="00F62548">
        <w:rPr>
          <w:rFonts w:ascii="Arial" w:hAnsi="Arial" w:cs="Arial"/>
          <w:color w:val="000000"/>
          <w:sz w:val="23"/>
          <w:szCs w:val="23"/>
        </w:rPr>
        <w:t>clean drainage system shown on drainage plan</w:t>
      </w:r>
      <w:r w:rsidRPr="00316840">
        <w:rPr>
          <w:rFonts w:ascii="Arial" w:hAnsi="Arial" w:cs="Arial"/>
          <w:color w:val="000000"/>
          <w:sz w:val="23"/>
          <w:szCs w:val="23"/>
        </w:rPr>
        <w:t xml:space="preserve">. </w:t>
      </w:r>
    </w:p>
    <w:p w14:paraId="6F09DA1C"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680156B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16696029" w14:textId="74D91BB5"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w:t>
      </w:r>
      <w:r w:rsidR="00380EBF">
        <w:rPr>
          <w:rFonts w:ascii="Arial" w:hAnsi="Arial" w:cs="Arial"/>
          <w:color w:val="000000"/>
          <w:sz w:val="23"/>
          <w:szCs w:val="23"/>
        </w:rPr>
        <w:t xml:space="preserve">collection </w:t>
      </w:r>
      <w:r w:rsidR="00892999">
        <w:rPr>
          <w:rFonts w:ascii="Arial" w:hAnsi="Arial" w:cs="Arial"/>
        </w:rPr>
        <w:t>by a licenced collection</w:t>
      </w:r>
      <w:r w:rsidR="00892999" w:rsidRPr="001F6A71">
        <w:rPr>
          <w:rFonts w:ascii="Arial" w:hAnsi="Arial" w:cs="Arial"/>
        </w:rPr>
        <w:t xml:space="preserve"> agent under the National Fallen Stock Scheme</w:t>
      </w:r>
      <w:r>
        <w:rPr>
          <w:rFonts w:ascii="Arial" w:hAnsi="Arial" w:cs="Arial"/>
          <w:color w:val="000000"/>
          <w:sz w:val="23"/>
          <w:szCs w:val="23"/>
        </w:rPr>
        <w:t>. Records of d</w:t>
      </w:r>
      <w:r w:rsidR="00DC0036">
        <w:rPr>
          <w:rFonts w:ascii="Arial" w:hAnsi="Arial" w:cs="Arial"/>
          <w:color w:val="000000"/>
          <w:sz w:val="23"/>
          <w:szCs w:val="23"/>
        </w:rPr>
        <w:t>ates, quantities</w:t>
      </w:r>
      <w:r>
        <w:rPr>
          <w:rFonts w:ascii="Arial" w:hAnsi="Arial" w:cs="Arial"/>
          <w:color w:val="000000"/>
          <w:sz w:val="23"/>
          <w:szCs w:val="23"/>
        </w:rPr>
        <w:t xml:space="preserve"> will be held on site.</w:t>
      </w:r>
    </w:p>
    <w:p w14:paraId="639AD40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5C49676"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21CD141F"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5389A847"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63097C6A"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DF6D96D"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405C8F">
        <w:rPr>
          <w:rFonts w:ascii="Arial" w:hAnsi="Arial" w:cs="Arial"/>
          <w:color w:val="000000"/>
          <w:sz w:val="23"/>
          <w:szCs w:val="23"/>
        </w:rPr>
        <w:t>s</w:t>
      </w:r>
      <w:r w:rsidRPr="00781899">
        <w:rPr>
          <w:rFonts w:ascii="Arial" w:hAnsi="Arial" w:cs="Arial"/>
          <w:color w:val="000000"/>
          <w:sz w:val="23"/>
          <w:szCs w:val="23"/>
        </w:rPr>
        <w:t xml:space="preserve"> for the generator</w:t>
      </w:r>
      <w:r w:rsidR="00F62548">
        <w:rPr>
          <w:rFonts w:ascii="Arial" w:hAnsi="Arial" w:cs="Arial"/>
          <w:color w:val="000000"/>
          <w:sz w:val="23"/>
          <w:szCs w:val="23"/>
        </w:rPr>
        <w:t>s</w:t>
      </w:r>
      <w:r w:rsidR="00405C8F">
        <w:rPr>
          <w:rFonts w:ascii="Arial" w:hAnsi="Arial" w:cs="Arial"/>
          <w:color w:val="000000"/>
          <w:sz w:val="23"/>
          <w:szCs w:val="23"/>
        </w:rPr>
        <w:t xml:space="preserve"> are</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02003286"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5C9EDEF9"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55DCDB50"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14D6694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00917AC6"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681FB753" w14:textId="05E1631B"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ED1E78">
        <w:rPr>
          <w:rFonts w:ascii="Arial" w:hAnsi="Arial" w:cs="Arial"/>
          <w:color w:val="000000"/>
          <w:sz w:val="23"/>
          <w:szCs w:val="23"/>
        </w:rPr>
        <w:t>are</w:t>
      </w:r>
      <w:r w:rsidR="00F62548">
        <w:rPr>
          <w:rFonts w:ascii="Arial" w:hAnsi="Arial" w:cs="Arial"/>
          <w:color w:val="000000"/>
          <w:sz w:val="23"/>
          <w:szCs w:val="23"/>
        </w:rPr>
        <w:t xml:space="preserve"> </w:t>
      </w:r>
      <w:r w:rsidR="00380EBF">
        <w:rPr>
          <w:rFonts w:ascii="Arial" w:hAnsi="Arial" w:cs="Arial"/>
          <w:color w:val="000000"/>
          <w:sz w:val="23"/>
          <w:szCs w:val="23"/>
        </w:rPr>
        <w:t xml:space="preserve">no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3C8CA3D" w14:textId="07B5718E"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80EBF">
        <w:rPr>
          <w:rFonts w:ascii="Arial" w:hAnsi="Arial" w:cs="Arial"/>
          <w:color w:val="000000"/>
          <w:sz w:val="23"/>
          <w:szCs w:val="23"/>
        </w:rPr>
        <w:t>no requirement for</w:t>
      </w:r>
      <w:r w:rsidRPr="004E4DC9">
        <w:rPr>
          <w:rFonts w:ascii="Arial" w:hAnsi="Arial" w:cs="Arial"/>
          <w:color w:val="000000"/>
          <w:sz w:val="23"/>
          <w:szCs w:val="23"/>
        </w:rPr>
        <w:t xml:space="preserve"> Odour Management Plan.</w:t>
      </w:r>
      <w:r w:rsidR="00D24A09">
        <w:rPr>
          <w:rFonts w:ascii="Arial" w:hAnsi="Arial" w:cs="Arial"/>
          <w:color w:val="000000"/>
          <w:sz w:val="23"/>
          <w:szCs w:val="23"/>
        </w:rPr>
        <w:t xml:space="preserve"> </w:t>
      </w:r>
    </w:p>
    <w:p w14:paraId="6903585B"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0617EDD"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74CBC06" w14:textId="1B570083"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w:t>
      </w:r>
      <w:r w:rsidR="00380EBF">
        <w:rPr>
          <w:rFonts w:ascii="Arial" w:hAnsi="Arial" w:cs="Arial"/>
          <w:color w:val="000000"/>
          <w:sz w:val="23"/>
          <w:szCs w:val="23"/>
        </w:rPr>
        <w:t xml:space="preserve">no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55D626EB" w14:textId="0BFB85AF"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80EBF">
        <w:rPr>
          <w:rFonts w:ascii="Arial" w:hAnsi="Arial" w:cs="Arial"/>
          <w:color w:val="000000"/>
          <w:sz w:val="23"/>
          <w:szCs w:val="23"/>
        </w:rPr>
        <w:t>no requirement for</w:t>
      </w:r>
      <w:r w:rsidRPr="004E4DC9">
        <w:rPr>
          <w:rFonts w:ascii="Arial" w:hAnsi="Arial" w:cs="Arial"/>
          <w:color w:val="000000"/>
          <w:sz w:val="23"/>
          <w:szCs w:val="23"/>
        </w:rPr>
        <w:t xml:space="preserve"> Noise Management Plan.</w:t>
      </w:r>
      <w:r w:rsidR="00D24A09">
        <w:rPr>
          <w:rFonts w:ascii="Arial" w:hAnsi="Arial" w:cs="Arial"/>
          <w:color w:val="000000"/>
          <w:sz w:val="23"/>
          <w:szCs w:val="23"/>
        </w:rPr>
        <w:t xml:space="preserve"> </w:t>
      </w:r>
    </w:p>
    <w:p w14:paraId="139FDF37" w14:textId="77777777" w:rsidR="00001770" w:rsidRDefault="00001770" w:rsidP="0066454B">
      <w:pPr>
        <w:rPr>
          <w:rFonts w:ascii="Arial" w:hAnsi="Arial" w:cs="Arial"/>
          <w:color w:val="000000"/>
          <w:sz w:val="23"/>
          <w:szCs w:val="23"/>
        </w:rPr>
      </w:pPr>
    </w:p>
    <w:p w14:paraId="7742EC49"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35C60"/>
    <w:rsid w:val="0003752C"/>
    <w:rsid w:val="000A0660"/>
    <w:rsid w:val="00240411"/>
    <w:rsid w:val="00252E34"/>
    <w:rsid w:val="002D6C0F"/>
    <w:rsid w:val="002E0796"/>
    <w:rsid w:val="002F2DAC"/>
    <w:rsid w:val="00316840"/>
    <w:rsid w:val="00316EB6"/>
    <w:rsid w:val="00347294"/>
    <w:rsid w:val="00357401"/>
    <w:rsid w:val="00380EBF"/>
    <w:rsid w:val="00384BF3"/>
    <w:rsid w:val="00391AED"/>
    <w:rsid w:val="003B5B8B"/>
    <w:rsid w:val="003F189F"/>
    <w:rsid w:val="004024B0"/>
    <w:rsid w:val="00405C8F"/>
    <w:rsid w:val="004E4DC9"/>
    <w:rsid w:val="005104AF"/>
    <w:rsid w:val="00630427"/>
    <w:rsid w:val="0066454B"/>
    <w:rsid w:val="00683C08"/>
    <w:rsid w:val="00741A50"/>
    <w:rsid w:val="00756DA6"/>
    <w:rsid w:val="00781899"/>
    <w:rsid w:val="007F0301"/>
    <w:rsid w:val="0083390E"/>
    <w:rsid w:val="00892999"/>
    <w:rsid w:val="008D0FEA"/>
    <w:rsid w:val="008F547C"/>
    <w:rsid w:val="00906FD0"/>
    <w:rsid w:val="00943CAD"/>
    <w:rsid w:val="009D379F"/>
    <w:rsid w:val="00A0390A"/>
    <w:rsid w:val="00A71C4F"/>
    <w:rsid w:val="00AF07E9"/>
    <w:rsid w:val="00B7664C"/>
    <w:rsid w:val="00B92C13"/>
    <w:rsid w:val="00BA78DC"/>
    <w:rsid w:val="00BC079D"/>
    <w:rsid w:val="00BE30A5"/>
    <w:rsid w:val="00C75C06"/>
    <w:rsid w:val="00C97CE7"/>
    <w:rsid w:val="00D1163C"/>
    <w:rsid w:val="00D24A09"/>
    <w:rsid w:val="00D776B7"/>
    <w:rsid w:val="00D84464"/>
    <w:rsid w:val="00DB3A34"/>
    <w:rsid w:val="00DC0036"/>
    <w:rsid w:val="00EB3D79"/>
    <w:rsid w:val="00ED1CA2"/>
    <w:rsid w:val="00ED1E78"/>
    <w:rsid w:val="00F62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7BB"/>
  <w15:docId w15:val="{21E43778-C696-405B-9F09-F1525D49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epr-rp3031me</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LC &amp; JM Parker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NG13 9HB</FacilityAddressPostcode>
    <TaxCatchAll xmlns="662745e8-e224-48e8-a2e3-254862b8c2f5">
      <Value>181</Value>
      <Value>12</Value>
      <Value>10</Value>
      <Value>9</Value>
      <Value>38</Value>
    </TaxCatchAll>
    <ExternalAuthor xmlns="eebef177-55b5-4448-a5fb-28ea454417ee">J Parker</ExternalAuthor>
    <SiteName xmlns="eebef177-55b5-4448-a5fb-28ea454417ee">Hall Farm Langar</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Hall Farm  Langar Lane  Langar  Nottinghamshire  NG13 9HB</FacilityAddress>
  </documentManagement>
</p:properties>
</file>

<file path=customXml/itemProps1.xml><?xml version="1.0" encoding="utf-8"?>
<ds:datastoreItem xmlns:ds="http://schemas.openxmlformats.org/officeDocument/2006/customXml" ds:itemID="{B82F13DC-C020-4AA6-A102-2F935F035D54}"/>
</file>

<file path=customXml/itemProps2.xml><?xml version="1.0" encoding="utf-8"?>
<ds:datastoreItem xmlns:ds="http://schemas.openxmlformats.org/officeDocument/2006/customXml" ds:itemID="{1BBD7DE6-BE54-4642-9AD5-1A9B99022EC3}"/>
</file>

<file path=customXml/itemProps3.xml><?xml version="1.0" encoding="utf-8"?>
<ds:datastoreItem xmlns:ds="http://schemas.openxmlformats.org/officeDocument/2006/customXml" ds:itemID="{6A7E8BF9-DCF4-4CE4-837D-5888F58DB664}"/>
</file>

<file path=docProps/app.xml><?xml version="1.0" encoding="utf-8"?>
<Properties xmlns="http://schemas.openxmlformats.org/officeDocument/2006/extended-properties" xmlns:vt="http://schemas.openxmlformats.org/officeDocument/2006/docPropsVTypes">
  <Template>Normal</Template>
  <TotalTime>5348</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44</cp:revision>
  <dcterms:created xsi:type="dcterms:W3CDTF">2014-06-06T15:29:00Z</dcterms:created>
  <dcterms:modified xsi:type="dcterms:W3CDTF">2021-07-27T06:19:00Z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