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15D46" w14:textId="77777777" w:rsidR="00382A35" w:rsidRPr="009F3613" w:rsidRDefault="00382A35" w:rsidP="00382A35"/>
    <w:p w14:paraId="4154237E" w14:textId="77777777" w:rsidR="00D32298" w:rsidRPr="009F3613" w:rsidRDefault="00D32298" w:rsidP="00382A35"/>
    <w:p w14:paraId="53E2632D" w14:textId="102B92F7" w:rsidR="00382A35" w:rsidRPr="009F3613" w:rsidRDefault="00382A35" w:rsidP="00382A35">
      <w:r w:rsidRPr="009F3613">
        <w:t xml:space="preserve">Project No: </w:t>
      </w:r>
      <w:r w:rsidR="002C760D">
        <w:t>31</w:t>
      </w:r>
      <w:r w:rsidR="003B511D">
        <w:t>2</w:t>
      </w:r>
      <w:r w:rsidR="002C760D">
        <w:t>1</w:t>
      </w:r>
      <w:r w:rsidR="003B511D">
        <w:t>92</w:t>
      </w:r>
    </w:p>
    <w:p w14:paraId="2F039D59" w14:textId="77777777" w:rsidR="00382A35" w:rsidRPr="009F3613" w:rsidRDefault="00382A35" w:rsidP="00382A35"/>
    <w:p w14:paraId="38B83DAB" w14:textId="77777777" w:rsidR="00EB6525" w:rsidRPr="009F3613" w:rsidRDefault="00EB6525" w:rsidP="00382A35"/>
    <w:p w14:paraId="0F2296E6" w14:textId="77777777" w:rsidR="00EB6525" w:rsidRPr="009F3613" w:rsidRDefault="00EB6525" w:rsidP="00382A35"/>
    <w:p w14:paraId="3D03BDDC" w14:textId="77777777" w:rsidR="00382A35" w:rsidRPr="009F3613" w:rsidRDefault="00382A35" w:rsidP="00382A35"/>
    <w:p w14:paraId="539785A0" w14:textId="3D994798" w:rsidR="00382A35" w:rsidRPr="009F3613" w:rsidRDefault="002C760D" w:rsidP="00382A35">
      <w:pPr>
        <w:rPr>
          <w:b/>
          <w:color w:val="0079C1"/>
          <w:sz w:val="36"/>
          <w:szCs w:val="36"/>
        </w:rPr>
      </w:pPr>
      <w:r>
        <w:rPr>
          <w:b/>
          <w:color w:val="0079C1"/>
          <w:sz w:val="36"/>
          <w:szCs w:val="36"/>
        </w:rPr>
        <w:t>Environmental Risk Assessment</w:t>
      </w:r>
      <w:r w:rsidR="006E3EBF" w:rsidRPr="009F3613">
        <w:rPr>
          <w:b/>
          <w:color w:val="0079C1"/>
          <w:sz w:val="36"/>
          <w:szCs w:val="36"/>
        </w:rPr>
        <w:t xml:space="preserve"> </w:t>
      </w:r>
      <w:r w:rsidR="00F359C5">
        <w:rPr>
          <w:b/>
          <w:color w:val="0079C1"/>
          <w:sz w:val="36"/>
          <w:szCs w:val="36"/>
        </w:rPr>
        <w:t>(</w:t>
      </w:r>
      <w:r w:rsidR="00C26C56">
        <w:rPr>
          <w:b/>
          <w:color w:val="0079C1"/>
          <w:sz w:val="36"/>
          <w:szCs w:val="36"/>
        </w:rPr>
        <w:t>BR</w:t>
      </w:r>
      <w:r w:rsidR="00F359C5">
        <w:rPr>
          <w:b/>
          <w:color w:val="0079C1"/>
          <w:sz w:val="36"/>
          <w:szCs w:val="36"/>
        </w:rPr>
        <w:t>S_ERA)</w:t>
      </w:r>
    </w:p>
    <w:p w14:paraId="76EE29C2" w14:textId="77777777" w:rsidR="00382A35" w:rsidRPr="009F3613" w:rsidRDefault="00382A35" w:rsidP="00382A35"/>
    <w:p w14:paraId="29C4E121" w14:textId="77777777" w:rsidR="00382A35" w:rsidRPr="009F3613" w:rsidRDefault="00382A35" w:rsidP="00EB6525">
      <w:pPr>
        <w:spacing w:before="120" w:after="120"/>
      </w:pPr>
      <w:r w:rsidRPr="009F3613">
        <w:t>Prepared for:</w:t>
      </w:r>
    </w:p>
    <w:p w14:paraId="00FD66F7" w14:textId="77777777" w:rsidR="00EB6525" w:rsidRPr="009F3613" w:rsidRDefault="00EB6525" w:rsidP="00382A35"/>
    <w:p w14:paraId="142B871B" w14:textId="77777777" w:rsidR="00C26C56" w:rsidRPr="009F3613" w:rsidRDefault="00C26C56" w:rsidP="00C26C56">
      <w:pPr>
        <w:spacing w:after="120"/>
        <w:rPr>
          <w:b/>
          <w:color w:val="0070C0"/>
          <w:sz w:val="36"/>
          <w:szCs w:val="36"/>
        </w:rPr>
      </w:pPr>
      <w:bookmarkStart w:id="0" w:name="_Hlk117166987"/>
      <w:bookmarkStart w:id="1" w:name="_Hlk126829514"/>
      <w:r>
        <w:rPr>
          <w:b/>
          <w:color w:val="0070C0"/>
          <w:sz w:val="36"/>
          <w:szCs w:val="36"/>
        </w:rPr>
        <w:t xml:space="preserve">BR Skip Hire </w:t>
      </w:r>
    </w:p>
    <w:bookmarkEnd w:id="0"/>
    <w:p w14:paraId="64EAC018" w14:textId="77777777" w:rsidR="00C26C56" w:rsidRDefault="00C26C56" w:rsidP="00C26C56">
      <w:proofErr w:type="spellStart"/>
      <w:r>
        <w:t>Foxdene</w:t>
      </w:r>
      <w:proofErr w:type="spellEnd"/>
    </w:p>
    <w:p w14:paraId="1CD835C8" w14:textId="77777777" w:rsidR="00C26C56" w:rsidRDefault="00C26C56" w:rsidP="00C26C56">
      <w:r>
        <w:t>Rumstead Lane</w:t>
      </w:r>
    </w:p>
    <w:p w14:paraId="2D940410" w14:textId="77777777" w:rsidR="00C26C56" w:rsidRDefault="00C26C56" w:rsidP="00C26C56">
      <w:r>
        <w:t>Sittingbourne</w:t>
      </w:r>
    </w:p>
    <w:p w14:paraId="226C9B74" w14:textId="77777777" w:rsidR="00C26C56" w:rsidRDefault="00C26C56" w:rsidP="00C26C56">
      <w:r>
        <w:t>Kent, UK</w:t>
      </w:r>
    </w:p>
    <w:p w14:paraId="3B94691D" w14:textId="77777777" w:rsidR="00C26C56" w:rsidRDefault="00C26C56" w:rsidP="00C26C56">
      <w:r>
        <w:t>ME9 7RT</w:t>
      </w:r>
    </w:p>
    <w:bookmarkEnd w:id="1"/>
    <w:p w14:paraId="7C61414F" w14:textId="77777777" w:rsidR="00382A35" w:rsidRPr="009F3613" w:rsidRDefault="00382A35" w:rsidP="00382A35"/>
    <w:p w14:paraId="3A137C98" w14:textId="77777777" w:rsidR="00382A35" w:rsidRPr="009F3613" w:rsidRDefault="00382A35" w:rsidP="00382A35"/>
    <w:p w14:paraId="189FA7AA" w14:textId="77777777" w:rsidR="00D4194A" w:rsidRPr="009F3613" w:rsidRDefault="00D4194A" w:rsidP="00382A35"/>
    <w:p w14:paraId="3FEFF36F" w14:textId="77777777" w:rsidR="00D4194A" w:rsidRPr="009F3613" w:rsidRDefault="00D4194A" w:rsidP="00382A35"/>
    <w:p w14:paraId="735AB885" w14:textId="77777777" w:rsidR="00D4194A" w:rsidRPr="009F3613" w:rsidRDefault="00D4194A" w:rsidP="00382A35"/>
    <w:p w14:paraId="7A65C64A" w14:textId="77777777" w:rsidR="00382A35" w:rsidRPr="009F3613" w:rsidRDefault="00382A35" w:rsidP="00382A35"/>
    <w:p w14:paraId="2D750E61" w14:textId="77777777" w:rsidR="00382A35" w:rsidRPr="009F3613" w:rsidRDefault="00382A35" w:rsidP="00382A35">
      <w:pPr>
        <w:rPr>
          <w:b/>
        </w:rPr>
      </w:pPr>
      <w:r w:rsidRPr="009F3613">
        <w:rPr>
          <w:b/>
        </w:rPr>
        <w:t>Contents Amendment Record</w:t>
      </w:r>
    </w:p>
    <w:p w14:paraId="7EB55EB3" w14:textId="77777777" w:rsidR="00382A35" w:rsidRPr="009F3613" w:rsidRDefault="00382A35" w:rsidP="00382A35"/>
    <w:p w14:paraId="0EFEF377" w14:textId="77777777" w:rsidR="00382A35" w:rsidRPr="009F3613" w:rsidRDefault="00382A35" w:rsidP="00382A35">
      <w:r w:rsidRPr="009F3613">
        <w:t>This report has been issued and amended as follows:</w:t>
      </w:r>
    </w:p>
    <w:p w14:paraId="65CEC836" w14:textId="77777777" w:rsidR="00382A35" w:rsidRPr="009F3613" w:rsidRDefault="00382A35" w:rsidP="00382A35"/>
    <w:p w14:paraId="48E3B15C" w14:textId="77777777" w:rsidR="00382A35" w:rsidRPr="009F3613" w:rsidRDefault="00382A35" w:rsidP="00382A35"/>
    <w:tbl>
      <w:tblPr>
        <w:tblW w:w="10065" w:type="dxa"/>
        <w:tblLook w:val="01E0" w:firstRow="1" w:lastRow="1" w:firstColumn="1" w:lastColumn="1" w:noHBand="0" w:noVBand="0"/>
      </w:tblPr>
      <w:tblGrid>
        <w:gridCol w:w="1275"/>
        <w:gridCol w:w="3403"/>
        <w:gridCol w:w="2410"/>
        <w:gridCol w:w="2977"/>
      </w:tblGrid>
      <w:tr w:rsidR="00382A35" w:rsidRPr="009F3613" w14:paraId="36B6517A" w14:textId="77777777" w:rsidTr="001C7EF6">
        <w:trPr>
          <w:trHeight w:val="567"/>
        </w:trPr>
        <w:tc>
          <w:tcPr>
            <w:tcW w:w="1275" w:type="dxa"/>
            <w:tcBorders>
              <w:top w:val="single" w:sz="4" w:space="0" w:color="auto"/>
              <w:bottom w:val="single" w:sz="4" w:space="0" w:color="auto"/>
            </w:tcBorders>
            <w:vAlign w:val="center"/>
          </w:tcPr>
          <w:p w14:paraId="6217E5EB" w14:textId="77777777" w:rsidR="00382A35" w:rsidRPr="009F3613" w:rsidRDefault="00382A35" w:rsidP="00382A35">
            <w:r w:rsidRPr="009F3613">
              <w:t>Revision</w:t>
            </w:r>
          </w:p>
        </w:tc>
        <w:tc>
          <w:tcPr>
            <w:tcW w:w="3403" w:type="dxa"/>
            <w:tcBorders>
              <w:top w:val="single" w:sz="4" w:space="0" w:color="auto"/>
              <w:bottom w:val="single" w:sz="4" w:space="0" w:color="auto"/>
            </w:tcBorders>
            <w:vAlign w:val="center"/>
          </w:tcPr>
          <w:p w14:paraId="49DC5DDC" w14:textId="77777777" w:rsidR="00382A35" w:rsidRPr="009F3613" w:rsidRDefault="00382A35" w:rsidP="00382A35">
            <w:r w:rsidRPr="009F3613">
              <w:t>Description</w:t>
            </w:r>
          </w:p>
        </w:tc>
        <w:tc>
          <w:tcPr>
            <w:tcW w:w="2410" w:type="dxa"/>
            <w:tcBorders>
              <w:top w:val="single" w:sz="4" w:space="0" w:color="auto"/>
              <w:bottom w:val="single" w:sz="4" w:space="0" w:color="auto"/>
            </w:tcBorders>
            <w:vAlign w:val="center"/>
          </w:tcPr>
          <w:p w14:paraId="26099392" w14:textId="77777777" w:rsidR="00382A35" w:rsidRPr="009F3613" w:rsidRDefault="00382A35" w:rsidP="00382A35">
            <w:r w:rsidRPr="009F3613">
              <w:t>Date</w:t>
            </w:r>
          </w:p>
        </w:tc>
        <w:tc>
          <w:tcPr>
            <w:tcW w:w="2977" w:type="dxa"/>
            <w:tcBorders>
              <w:top w:val="single" w:sz="4" w:space="0" w:color="auto"/>
              <w:bottom w:val="single" w:sz="4" w:space="0" w:color="auto"/>
            </w:tcBorders>
            <w:vAlign w:val="center"/>
          </w:tcPr>
          <w:p w14:paraId="586F08ED" w14:textId="77777777" w:rsidR="00382A35" w:rsidRPr="009F3613" w:rsidRDefault="00382A35" w:rsidP="00382A35">
            <w:r w:rsidRPr="009F3613">
              <w:t>Signed</w:t>
            </w:r>
          </w:p>
        </w:tc>
      </w:tr>
      <w:tr w:rsidR="00382A35" w:rsidRPr="009F3613" w14:paraId="661B33C8" w14:textId="77777777" w:rsidTr="00CF570B">
        <w:trPr>
          <w:trHeight w:val="567"/>
        </w:trPr>
        <w:tc>
          <w:tcPr>
            <w:tcW w:w="1275" w:type="dxa"/>
            <w:tcBorders>
              <w:top w:val="single" w:sz="4" w:space="0" w:color="auto"/>
              <w:bottom w:val="single" w:sz="4" w:space="0" w:color="auto"/>
            </w:tcBorders>
            <w:shd w:val="clear" w:color="auto" w:fill="auto"/>
            <w:vAlign w:val="center"/>
          </w:tcPr>
          <w:p w14:paraId="0B6085F2" w14:textId="4B1C31C6" w:rsidR="00382A35" w:rsidRPr="00A555FB" w:rsidRDefault="00A555FB" w:rsidP="00382A35">
            <w:r w:rsidRPr="00A555FB">
              <w:t>1.0</w:t>
            </w:r>
          </w:p>
        </w:tc>
        <w:tc>
          <w:tcPr>
            <w:tcW w:w="3403" w:type="dxa"/>
            <w:tcBorders>
              <w:top w:val="single" w:sz="4" w:space="0" w:color="auto"/>
              <w:bottom w:val="single" w:sz="4" w:space="0" w:color="auto"/>
            </w:tcBorders>
            <w:shd w:val="clear" w:color="auto" w:fill="auto"/>
            <w:vAlign w:val="center"/>
          </w:tcPr>
          <w:p w14:paraId="10FF597A" w14:textId="13AE437D" w:rsidR="00382A35" w:rsidRPr="00A555FB" w:rsidRDefault="00A555FB" w:rsidP="00382A35">
            <w:r w:rsidRPr="00A555FB">
              <w:t>Final</w:t>
            </w:r>
          </w:p>
        </w:tc>
        <w:tc>
          <w:tcPr>
            <w:tcW w:w="2410" w:type="dxa"/>
            <w:tcBorders>
              <w:top w:val="single" w:sz="4" w:space="0" w:color="auto"/>
              <w:bottom w:val="single" w:sz="4" w:space="0" w:color="auto"/>
            </w:tcBorders>
            <w:shd w:val="clear" w:color="auto" w:fill="auto"/>
            <w:vAlign w:val="center"/>
          </w:tcPr>
          <w:p w14:paraId="2F185884" w14:textId="62C12A8E" w:rsidR="00382A35" w:rsidRPr="00A555FB" w:rsidRDefault="00A555FB" w:rsidP="001C7EF6">
            <w:r w:rsidRPr="00A555FB">
              <w:t>February</w:t>
            </w:r>
            <w:r w:rsidRPr="00A555FB">
              <w:t xml:space="preserve"> </w:t>
            </w:r>
            <w:r w:rsidR="001C7EF6" w:rsidRPr="00A555FB">
              <w:fldChar w:fldCharType="begin"/>
            </w:r>
            <w:r w:rsidR="001C7EF6" w:rsidRPr="00A555FB">
              <w:instrText xml:space="preserve"> DATE  \@ "yyyy"  \* MERGEFORMAT </w:instrText>
            </w:r>
            <w:r w:rsidR="001C7EF6" w:rsidRPr="00A555FB">
              <w:fldChar w:fldCharType="separate"/>
            </w:r>
            <w:r w:rsidRPr="00A555FB">
              <w:rPr>
                <w:noProof/>
              </w:rPr>
              <w:t>2023</w:t>
            </w:r>
            <w:r w:rsidR="001C7EF6" w:rsidRPr="00A555FB">
              <w:fldChar w:fldCharType="end"/>
            </w:r>
          </w:p>
        </w:tc>
        <w:tc>
          <w:tcPr>
            <w:tcW w:w="2977" w:type="dxa"/>
            <w:tcBorders>
              <w:top w:val="single" w:sz="4" w:space="0" w:color="auto"/>
              <w:bottom w:val="single" w:sz="4" w:space="0" w:color="auto"/>
            </w:tcBorders>
            <w:shd w:val="clear" w:color="auto" w:fill="auto"/>
            <w:vAlign w:val="center"/>
          </w:tcPr>
          <w:p w14:paraId="54088676" w14:textId="151C16B6" w:rsidR="00382A35" w:rsidRPr="00A555FB" w:rsidRDefault="00E43FF1" w:rsidP="00382A35">
            <w:r w:rsidRPr="00A555FB">
              <w:t>Graeme Kennett</w:t>
            </w:r>
          </w:p>
        </w:tc>
      </w:tr>
    </w:tbl>
    <w:p w14:paraId="28CE29E6" w14:textId="77777777" w:rsidR="00CE354A" w:rsidRPr="009F3613" w:rsidRDefault="00CE354A" w:rsidP="00E71298">
      <w:pPr>
        <w:sectPr w:rsidR="00CE354A" w:rsidRPr="009F3613" w:rsidSect="00382A35">
          <w:headerReference w:type="default" r:id="rId8"/>
          <w:footerReference w:type="default" r:id="rId9"/>
          <w:type w:val="continuous"/>
          <w:pgSz w:w="11907" w:h="16839" w:code="9"/>
          <w:pgMar w:top="851" w:right="851" w:bottom="851" w:left="851" w:header="567" w:footer="397" w:gutter="0"/>
          <w:cols w:space="708"/>
          <w:docGrid w:linePitch="360"/>
        </w:sectPr>
      </w:pPr>
    </w:p>
    <w:p w14:paraId="082A2D68" w14:textId="77777777" w:rsidR="00CE354A" w:rsidRPr="009F3613" w:rsidRDefault="00CE354A" w:rsidP="00CE354A">
      <w:pPr>
        <w:pBdr>
          <w:bottom w:val="single" w:sz="4" w:space="1" w:color="0079C1"/>
        </w:pBdr>
        <w:rPr>
          <w:rFonts w:cs="Arial"/>
        </w:rPr>
      </w:pPr>
      <w:r w:rsidRPr="009F3613">
        <w:rPr>
          <w:rFonts w:ascii="Arial Black" w:hAnsi="Arial Black"/>
          <w:color w:val="0079C1"/>
          <w:sz w:val="28"/>
          <w:szCs w:val="28"/>
        </w:rPr>
        <w:lastRenderedPageBreak/>
        <w:t>Acknowledgement</w:t>
      </w:r>
    </w:p>
    <w:p w14:paraId="551CA1E2" w14:textId="77777777" w:rsidR="00CE354A" w:rsidRPr="009F3613" w:rsidRDefault="00CE354A" w:rsidP="00CE354A">
      <w:pPr>
        <w:rPr>
          <w:rFonts w:cs="Arial"/>
        </w:rPr>
      </w:pPr>
    </w:p>
    <w:p w14:paraId="52D323E7" w14:textId="1F5FBB9F" w:rsidR="00C26C56" w:rsidRPr="009F3613" w:rsidRDefault="00C26C56" w:rsidP="00C26C56">
      <w:pPr>
        <w:autoSpaceDE w:val="0"/>
        <w:autoSpaceDN w:val="0"/>
        <w:adjustRightInd w:val="0"/>
        <w:spacing w:line="360" w:lineRule="auto"/>
        <w:rPr>
          <w:rFonts w:cs="Arial"/>
        </w:rPr>
      </w:pPr>
      <w:bookmarkStart w:id="4" w:name="_Hlk117167313"/>
      <w:r w:rsidRPr="009F3613">
        <w:t xml:space="preserve">This report has been prepared for the sole and exclusive use of </w:t>
      </w:r>
      <w:r>
        <w:t xml:space="preserve">BR Skip Hire </w:t>
      </w:r>
      <w:r w:rsidRPr="009F3613">
        <w:rPr>
          <w:rFonts w:cs="Arial"/>
        </w:rPr>
        <w:t xml:space="preserve">in accordance with the </w:t>
      </w:r>
      <w:r w:rsidRPr="001623D9">
        <w:rPr>
          <w:rFonts w:cs="Arial"/>
        </w:rPr>
        <w:t>scope of work presented in Mabbett &amp; Associates Ltd (Mabbett) Letter Agreement (312</w:t>
      </w:r>
      <w:r>
        <w:rPr>
          <w:rFonts w:cs="Arial"/>
        </w:rPr>
        <w:t>126</w:t>
      </w:r>
      <w:r w:rsidRPr="001623D9">
        <w:rPr>
          <w:rFonts w:cs="Arial"/>
        </w:rPr>
        <w:t xml:space="preserve">/LA/GK), dated </w:t>
      </w:r>
      <w:r w:rsidRPr="00A555FB">
        <w:rPr>
          <w:rFonts w:cs="Arial"/>
        </w:rPr>
        <w:t xml:space="preserve">02 June </w:t>
      </w:r>
      <w:r w:rsidRPr="00A555FB">
        <w:rPr>
          <w:rFonts w:cs="Arial"/>
        </w:rPr>
        <w:fldChar w:fldCharType="begin"/>
      </w:r>
      <w:r w:rsidRPr="00A555FB">
        <w:rPr>
          <w:rFonts w:cs="Arial"/>
        </w:rPr>
        <w:instrText xml:space="preserve"> DATE  \@ "yyyy"  \* MERGEFORMAT </w:instrText>
      </w:r>
      <w:r w:rsidRPr="00A555FB">
        <w:rPr>
          <w:rFonts w:cs="Arial"/>
        </w:rPr>
        <w:fldChar w:fldCharType="separate"/>
      </w:r>
      <w:r w:rsidR="00A555FB" w:rsidRPr="00A555FB">
        <w:rPr>
          <w:rFonts w:cs="Arial"/>
          <w:noProof/>
        </w:rPr>
        <w:t>202</w:t>
      </w:r>
      <w:r w:rsidRPr="00A555FB">
        <w:rPr>
          <w:rFonts w:cs="Arial"/>
        </w:rPr>
        <w:fldChar w:fldCharType="end"/>
      </w:r>
      <w:r w:rsidRPr="00A555FB">
        <w:rPr>
          <w:rFonts w:cs="Arial"/>
        </w:rPr>
        <w:t>2.</w:t>
      </w:r>
      <w:r w:rsidRPr="009F3613">
        <w:rPr>
          <w:rFonts w:cs="Arial"/>
        </w:rPr>
        <w:t xml:space="preserve"> This report is based on information and data collected by Mabbett. Should any of the information be incorrect, </w:t>
      </w:r>
      <w:proofErr w:type="gramStart"/>
      <w:r w:rsidRPr="009F3613">
        <w:rPr>
          <w:rFonts w:cs="Arial"/>
        </w:rPr>
        <w:t>incomplete</w:t>
      </w:r>
      <w:proofErr w:type="gramEnd"/>
      <w:r w:rsidRPr="009F3613">
        <w:rPr>
          <w:rFonts w:cs="Arial"/>
        </w:rPr>
        <w:t xml:space="preserve"> or subject to change, Mabbett may wish to revise the report accordingly.</w:t>
      </w:r>
    </w:p>
    <w:bookmarkEnd w:id="4"/>
    <w:p w14:paraId="7EF89B3D" w14:textId="77777777" w:rsidR="00CE354A" w:rsidRPr="009F3613" w:rsidRDefault="00CE354A" w:rsidP="00CE354A">
      <w:pPr>
        <w:autoSpaceDE w:val="0"/>
        <w:autoSpaceDN w:val="0"/>
        <w:adjustRightInd w:val="0"/>
        <w:rPr>
          <w:rFonts w:cs="Arial"/>
        </w:rPr>
      </w:pPr>
    </w:p>
    <w:p w14:paraId="226865E1" w14:textId="77777777" w:rsidR="00CE354A" w:rsidRPr="009F3613" w:rsidRDefault="00CE354A" w:rsidP="00CE354A">
      <w:pPr>
        <w:rPr>
          <w:rFonts w:cs="Arial"/>
        </w:rPr>
      </w:pPr>
      <w:r w:rsidRPr="009F3613">
        <w:rPr>
          <w:rFonts w:cs="Arial"/>
        </w:rPr>
        <w:t>This report has been prepared by the following Mabbett personnel:</w:t>
      </w:r>
    </w:p>
    <w:p w14:paraId="1A191FD0" w14:textId="77777777" w:rsidR="00CE354A" w:rsidRPr="009F3613" w:rsidRDefault="00CE354A" w:rsidP="00CE354A">
      <w:pPr>
        <w:rPr>
          <w:rFonts w:cs="Arial"/>
        </w:rPr>
      </w:pPr>
    </w:p>
    <w:p w14:paraId="50E63572" w14:textId="77777777" w:rsidR="00CE354A" w:rsidRPr="009F3613" w:rsidRDefault="00CE354A" w:rsidP="00CE354A">
      <w:pPr>
        <w:rPr>
          <w:rFonts w:cs="Arial"/>
        </w:rPr>
      </w:pPr>
      <w:r w:rsidRPr="009F3613">
        <w:rPr>
          <w:rFonts w:cs="Arial"/>
        </w:rPr>
        <w:t>MABBETT &amp; ASSOCIATES LTD</w:t>
      </w:r>
    </w:p>
    <w:p w14:paraId="2A9D29D0" w14:textId="77777777" w:rsidR="00CE354A" w:rsidRPr="009F3613" w:rsidRDefault="00CE354A" w:rsidP="00CE354A">
      <w:pPr>
        <w:rPr>
          <w:rFonts w:cs="Arial"/>
        </w:rPr>
      </w:pPr>
    </w:p>
    <w:p w14:paraId="6A59CA68" w14:textId="6097C7C7" w:rsidR="00CE354A" w:rsidRPr="009F3613" w:rsidRDefault="00CE354A" w:rsidP="00CE354A">
      <w:pPr>
        <w:rPr>
          <w:rFonts w:cs="Arial"/>
        </w:rPr>
      </w:pPr>
    </w:p>
    <w:p w14:paraId="11B6DA51" w14:textId="69C7428D" w:rsidR="00CE354A" w:rsidRPr="009F3613" w:rsidRDefault="00E43FF1" w:rsidP="00CE354A">
      <w:pPr>
        <w:rPr>
          <w:rFonts w:cs="Arial"/>
        </w:rPr>
      </w:pPr>
      <w:r>
        <w:rPr>
          <w:rFonts w:cs="Arial"/>
          <w:noProof/>
        </w:rPr>
        <w:drawing>
          <wp:inline distT="0" distB="0" distL="0" distR="0" wp14:anchorId="1C511403" wp14:editId="21085247">
            <wp:extent cx="2080260" cy="406908"/>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80260" cy="406908"/>
                    </a:xfrm>
                    <a:prstGeom prst="rect">
                      <a:avLst/>
                    </a:prstGeom>
                  </pic:spPr>
                </pic:pic>
              </a:graphicData>
            </a:graphic>
          </wp:inline>
        </w:drawing>
      </w:r>
    </w:p>
    <w:p w14:paraId="2FAA8108" w14:textId="77777777" w:rsidR="00CE354A" w:rsidRPr="009F3613" w:rsidRDefault="00CE354A" w:rsidP="00CE354A">
      <w:pPr>
        <w:rPr>
          <w:rFonts w:cs="Arial"/>
          <w:u w:val="single"/>
        </w:rPr>
      </w:pPr>
      <w:r w:rsidRPr="009F3613">
        <w:rPr>
          <w:rFonts w:cs="Arial"/>
        </w:rPr>
        <w:t>___________________________________</w:t>
      </w:r>
    </w:p>
    <w:p w14:paraId="4343B881" w14:textId="77777777" w:rsidR="00E43FF1" w:rsidRPr="00E43FF1" w:rsidRDefault="00E43FF1" w:rsidP="00E43FF1">
      <w:pPr>
        <w:rPr>
          <w:rFonts w:cs="Arial"/>
        </w:rPr>
      </w:pPr>
      <w:r w:rsidRPr="00E43FF1">
        <w:rPr>
          <w:rFonts w:cs="Arial"/>
        </w:rPr>
        <w:t xml:space="preserve">Graeme Kennett, </w:t>
      </w:r>
      <w:proofErr w:type="gramStart"/>
      <w:r w:rsidRPr="00E43FF1">
        <w:rPr>
          <w:rFonts w:cs="Arial"/>
        </w:rPr>
        <w:t>BSc(</w:t>
      </w:r>
      <w:proofErr w:type="gramEnd"/>
      <w:r w:rsidRPr="00E43FF1">
        <w:rPr>
          <w:rFonts w:cs="Arial"/>
        </w:rPr>
        <w:t>Hons)., MSc., MBPR (FACTS)</w:t>
      </w:r>
    </w:p>
    <w:p w14:paraId="2CF51A5A" w14:textId="180A03B5" w:rsidR="00CE354A" w:rsidRPr="009F3613" w:rsidRDefault="00E43FF1" w:rsidP="00E43FF1">
      <w:pPr>
        <w:rPr>
          <w:rFonts w:cs="Arial"/>
        </w:rPr>
      </w:pPr>
      <w:r w:rsidRPr="00E43FF1">
        <w:rPr>
          <w:rFonts w:cs="Arial"/>
        </w:rPr>
        <w:t>Principal Environmental Consultant</w:t>
      </w:r>
    </w:p>
    <w:p w14:paraId="5200C2B0" w14:textId="77777777" w:rsidR="00CE354A" w:rsidRPr="009F3613" w:rsidRDefault="00CE354A" w:rsidP="00CE354A">
      <w:pPr>
        <w:rPr>
          <w:rFonts w:cs="Arial"/>
        </w:rPr>
      </w:pPr>
    </w:p>
    <w:p w14:paraId="0239CB88" w14:textId="77777777" w:rsidR="00CE354A" w:rsidRPr="009F3613" w:rsidRDefault="00CE354A" w:rsidP="00CE354A">
      <w:pPr>
        <w:rPr>
          <w:rFonts w:cs="Arial"/>
        </w:rPr>
      </w:pPr>
    </w:p>
    <w:p w14:paraId="7E41E1F7" w14:textId="77777777" w:rsidR="00CE354A" w:rsidRPr="009F3613" w:rsidRDefault="00CE354A" w:rsidP="00CE354A">
      <w:pPr>
        <w:rPr>
          <w:rFonts w:cs="Arial"/>
        </w:rPr>
      </w:pPr>
      <w:r w:rsidRPr="009F3613">
        <w:rPr>
          <w:rFonts w:cs="Arial"/>
        </w:rPr>
        <w:t>This report has been reviewed and approved by the following Mabbett personnel:</w:t>
      </w:r>
    </w:p>
    <w:p w14:paraId="4086BE76" w14:textId="77777777" w:rsidR="00CE354A" w:rsidRPr="009F3613" w:rsidRDefault="00CE354A" w:rsidP="00CE354A">
      <w:pPr>
        <w:rPr>
          <w:rFonts w:cs="Arial"/>
        </w:rPr>
      </w:pPr>
    </w:p>
    <w:p w14:paraId="0C459DD8" w14:textId="77777777" w:rsidR="00CE354A" w:rsidRPr="009F3613" w:rsidRDefault="00CE354A" w:rsidP="00CE354A">
      <w:pPr>
        <w:rPr>
          <w:rFonts w:cs="Arial"/>
        </w:rPr>
      </w:pPr>
      <w:r w:rsidRPr="009F3613">
        <w:rPr>
          <w:rFonts w:cs="Arial"/>
        </w:rPr>
        <w:t>MABBETT &amp; ASSOCIATES LTD</w:t>
      </w:r>
    </w:p>
    <w:p w14:paraId="65C52D4D" w14:textId="77777777" w:rsidR="00CE354A" w:rsidRPr="009F3613" w:rsidRDefault="00CE354A" w:rsidP="00CE354A">
      <w:pPr>
        <w:rPr>
          <w:rFonts w:cs="Arial"/>
        </w:rPr>
      </w:pPr>
    </w:p>
    <w:p w14:paraId="5867C7E6" w14:textId="77777777" w:rsidR="00CE354A" w:rsidRPr="009F3613" w:rsidRDefault="00CE354A" w:rsidP="00CE354A">
      <w:pPr>
        <w:rPr>
          <w:rFonts w:cs="Arial"/>
        </w:rPr>
      </w:pPr>
    </w:p>
    <w:p w14:paraId="206CB619" w14:textId="77777777" w:rsidR="00CE354A" w:rsidRPr="009F3613" w:rsidRDefault="00CE354A" w:rsidP="00CE354A">
      <w:pPr>
        <w:rPr>
          <w:rFonts w:cs="Arial"/>
        </w:rPr>
      </w:pPr>
    </w:p>
    <w:p w14:paraId="05929402" w14:textId="458B5628" w:rsidR="00CE354A" w:rsidRPr="009F3613" w:rsidRDefault="008E6BAF" w:rsidP="00CE354A">
      <w:pPr>
        <w:rPr>
          <w:rFonts w:cs="Arial"/>
        </w:rPr>
      </w:pPr>
      <w:r>
        <w:rPr>
          <w:rFonts w:cs="Arial"/>
          <w:noProof/>
        </w:rPr>
        <w:drawing>
          <wp:inline distT="0" distB="0" distL="0" distR="0" wp14:anchorId="0D75133A" wp14:editId="3B4F36DD">
            <wp:extent cx="2387723" cy="571529"/>
            <wp:effectExtent l="0" t="0" r="0" b="0"/>
            <wp:docPr id="8" name="Picture 8"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et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387723" cy="571529"/>
                    </a:xfrm>
                    <a:prstGeom prst="rect">
                      <a:avLst/>
                    </a:prstGeom>
                  </pic:spPr>
                </pic:pic>
              </a:graphicData>
            </a:graphic>
          </wp:inline>
        </w:drawing>
      </w:r>
    </w:p>
    <w:p w14:paraId="6344C9AC" w14:textId="77777777" w:rsidR="00CE354A" w:rsidRPr="009F3613" w:rsidRDefault="00CE354A" w:rsidP="00CE354A">
      <w:pPr>
        <w:rPr>
          <w:rFonts w:cs="Arial"/>
        </w:rPr>
      </w:pPr>
      <w:r w:rsidRPr="009F3613">
        <w:rPr>
          <w:rFonts w:cs="Arial"/>
        </w:rPr>
        <w:t>___________________________________</w:t>
      </w:r>
    </w:p>
    <w:p w14:paraId="648D2FB8" w14:textId="04E0B4FC" w:rsidR="00CE354A" w:rsidRDefault="008E6BAF" w:rsidP="00CE354A">
      <w:pPr>
        <w:rPr>
          <w:rFonts w:cs="Arial"/>
        </w:rPr>
      </w:pPr>
      <w:r>
        <w:rPr>
          <w:rFonts w:cs="Arial"/>
        </w:rPr>
        <w:t xml:space="preserve">Nicholas Clark, MEng, </w:t>
      </w:r>
      <w:proofErr w:type="spellStart"/>
      <w:r>
        <w:rPr>
          <w:rFonts w:cs="Arial"/>
        </w:rPr>
        <w:t>AMIChemE</w:t>
      </w:r>
      <w:proofErr w:type="spellEnd"/>
    </w:p>
    <w:p w14:paraId="11ABD8BE" w14:textId="62FD1671" w:rsidR="008E6BAF" w:rsidRPr="009F3613" w:rsidRDefault="008E6BAF" w:rsidP="00CE354A">
      <w:pPr>
        <w:rPr>
          <w:rFonts w:cs="Arial"/>
        </w:rPr>
      </w:pPr>
      <w:r>
        <w:rPr>
          <w:rFonts w:cs="Arial"/>
        </w:rPr>
        <w:t>Environmental Engineer</w:t>
      </w:r>
    </w:p>
    <w:p w14:paraId="176C8F6C" w14:textId="77777777" w:rsidR="00EB6525" w:rsidRPr="009F3613" w:rsidRDefault="00EB6525" w:rsidP="00E71298">
      <w:pPr>
        <w:sectPr w:rsidR="00EB6525" w:rsidRPr="009F3613" w:rsidSect="002505C5">
          <w:headerReference w:type="default" r:id="rId12"/>
          <w:footerReference w:type="default" r:id="rId13"/>
          <w:pgSz w:w="11907" w:h="16839" w:code="9"/>
          <w:pgMar w:top="851" w:right="851" w:bottom="851" w:left="851" w:header="567" w:footer="567" w:gutter="0"/>
          <w:pgNumType w:fmt="lowerRoman" w:start="1"/>
          <w:cols w:space="708"/>
          <w:docGrid w:linePitch="360"/>
        </w:sectPr>
      </w:pPr>
    </w:p>
    <w:p w14:paraId="389CA608" w14:textId="77777777" w:rsidR="007871E4" w:rsidRPr="009F3613" w:rsidRDefault="00EB6525" w:rsidP="00B22FC8">
      <w:pPr>
        <w:pBdr>
          <w:bottom w:val="single" w:sz="4" w:space="1" w:color="0070C0"/>
        </w:pBdr>
        <w:rPr>
          <w:rFonts w:ascii="Arial Black" w:hAnsi="Arial Black"/>
          <w:color w:val="0070C0"/>
          <w:sz w:val="28"/>
          <w:szCs w:val="28"/>
        </w:rPr>
      </w:pPr>
      <w:r w:rsidRPr="009F3613">
        <w:rPr>
          <w:rFonts w:ascii="Arial Black" w:hAnsi="Arial Black"/>
          <w:color w:val="0070C0"/>
          <w:sz w:val="28"/>
          <w:szCs w:val="28"/>
        </w:rPr>
        <w:lastRenderedPageBreak/>
        <w:t>Table of Contents</w:t>
      </w:r>
    </w:p>
    <w:p w14:paraId="6C9A5772" w14:textId="77777777" w:rsidR="00EB6525" w:rsidRPr="009F3613" w:rsidRDefault="00EB6525" w:rsidP="00E71298"/>
    <w:p w14:paraId="47C6D6CC" w14:textId="578CB8CD" w:rsidR="00845A1E" w:rsidRDefault="006C5D12" w:rsidP="005E084B">
      <w:pPr>
        <w:pStyle w:val="TOC1"/>
        <w:rPr>
          <w:rFonts w:asciiTheme="minorHAnsi" w:eastAsiaTheme="minorEastAsia" w:hAnsiTheme="minorHAnsi" w:cstheme="minorBidi"/>
          <w:noProof/>
          <w:szCs w:val="22"/>
        </w:rPr>
      </w:pPr>
      <w:r w:rsidRPr="009F3613">
        <w:fldChar w:fldCharType="begin"/>
      </w:r>
      <w:r w:rsidRPr="009F3613">
        <w:instrText xml:space="preserve"> TOC \o "1-3" \h \z \t "Appendix,1" </w:instrText>
      </w:r>
      <w:r w:rsidRPr="009F3613">
        <w:fldChar w:fldCharType="separate"/>
      </w:r>
      <w:hyperlink w:anchor="_Toc127370317" w:history="1">
        <w:r w:rsidR="00845A1E" w:rsidRPr="00DE7D1D">
          <w:rPr>
            <w:rStyle w:val="Hyperlink"/>
            <w:noProof/>
          </w:rPr>
          <w:t>Section 1.0:</w:t>
        </w:r>
        <w:r w:rsidR="00845A1E">
          <w:rPr>
            <w:rFonts w:asciiTheme="minorHAnsi" w:eastAsiaTheme="minorEastAsia" w:hAnsiTheme="minorHAnsi" w:cstheme="minorBidi"/>
            <w:noProof/>
            <w:szCs w:val="22"/>
          </w:rPr>
          <w:tab/>
        </w:r>
        <w:r w:rsidR="00845A1E" w:rsidRPr="00DE7D1D">
          <w:rPr>
            <w:rStyle w:val="Hyperlink"/>
            <w:noProof/>
          </w:rPr>
          <w:t>Introduction</w:t>
        </w:r>
        <w:r w:rsidR="00845A1E">
          <w:rPr>
            <w:noProof/>
            <w:webHidden/>
          </w:rPr>
          <w:tab/>
        </w:r>
        <w:r w:rsidR="00845A1E">
          <w:rPr>
            <w:noProof/>
            <w:webHidden/>
          </w:rPr>
          <w:fldChar w:fldCharType="begin"/>
        </w:r>
        <w:r w:rsidR="00845A1E">
          <w:rPr>
            <w:noProof/>
            <w:webHidden/>
          </w:rPr>
          <w:instrText xml:space="preserve"> PAGEREF _Toc127370317 \h </w:instrText>
        </w:r>
        <w:r w:rsidR="00845A1E">
          <w:rPr>
            <w:noProof/>
            <w:webHidden/>
          </w:rPr>
        </w:r>
        <w:r w:rsidR="00845A1E">
          <w:rPr>
            <w:noProof/>
            <w:webHidden/>
          </w:rPr>
          <w:fldChar w:fldCharType="separate"/>
        </w:r>
        <w:r w:rsidR="00845A1E">
          <w:rPr>
            <w:noProof/>
            <w:webHidden/>
          </w:rPr>
          <w:t>3</w:t>
        </w:r>
        <w:r w:rsidR="00845A1E">
          <w:rPr>
            <w:noProof/>
            <w:webHidden/>
          </w:rPr>
          <w:fldChar w:fldCharType="end"/>
        </w:r>
      </w:hyperlink>
    </w:p>
    <w:p w14:paraId="322B2C1F" w14:textId="4DAA9DDB" w:rsidR="00845A1E" w:rsidRDefault="00845A1E">
      <w:pPr>
        <w:pStyle w:val="TOC2"/>
        <w:rPr>
          <w:rFonts w:asciiTheme="minorHAnsi" w:eastAsiaTheme="minorEastAsia" w:hAnsiTheme="minorHAnsi" w:cstheme="minorBidi"/>
          <w:iCs w:val="0"/>
          <w:szCs w:val="22"/>
        </w:rPr>
      </w:pPr>
      <w:hyperlink w:anchor="_Toc127370318" w:history="1">
        <w:r w:rsidRPr="00DE7D1D">
          <w:rPr>
            <w:rStyle w:val="Hyperlink"/>
          </w:rPr>
          <w:t>1.1</w:t>
        </w:r>
        <w:r>
          <w:rPr>
            <w:rFonts w:asciiTheme="minorHAnsi" w:eastAsiaTheme="minorEastAsia" w:hAnsiTheme="minorHAnsi" w:cstheme="minorBidi"/>
            <w:iCs w:val="0"/>
            <w:szCs w:val="22"/>
          </w:rPr>
          <w:tab/>
        </w:r>
        <w:r w:rsidRPr="00DE7D1D">
          <w:rPr>
            <w:rStyle w:val="Hyperlink"/>
          </w:rPr>
          <w:t>Site Setting</w:t>
        </w:r>
        <w:r>
          <w:rPr>
            <w:webHidden/>
          </w:rPr>
          <w:tab/>
        </w:r>
        <w:r>
          <w:rPr>
            <w:webHidden/>
          </w:rPr>
          <w:fldChar w:fldCharType="begin"/>
        </w:r>
        <w:r>
          <w:rPr>
            <w:webHidden/>
          </w:rPr>
          <w:instrText xml:space="preserve"> PAGEREF _Toc127370318 \h </w:instrText>
        </w:r>
        <w:r>
          <w:rPr>
            <w:webHidden/>
          </w:rPr>
        </w:r>
        <w:r>
          <w:rPr>
            <w:webHidden/>
          </w:rPr>
          <w:fldChar w:fldCharType="separate"/>
        </w:r>
        <w:r>
          <w:rPr>
            <w:webHidden/>
          </w:rPr>
          <w:t>3</w:t>
        </w:r>
        <w:r>
          <w:rPr>
            <w:webHidden/>
          </w:rPr>
          <w:fldChar w:fldCharType="end"/>
        </w:r>
      </w:hyperlink>
    </w:p>
    <w:p w14:paraId="3D487D33" w14:textId="739CD2C4" w:rsidR="00845A1E" w:rsidRDefault="00845A1E">
      <w:pPr>
        <w:pStyle w:val="TOC2"/>
        <w:rPr>
          <w:rFonts w:asciiTheme="minorHAnsi" w:eastAsiaTheme="minorEastAsia" w:hAnsiTheme="minorHAnsi" w:cstheme="minorBidi"/>
          <w:iCs w:val="0"/>
          <w:szCs w:val="22"/>
        </w:rPr>
      </w:pPr>
      <w:hyperlink w:anchor="_Toc127370319" w:history="1">
        <w:r w:rsidRPr="00DE7D1D">
          <w:rPr>
            <w:rStyle w:val="Hyperlink"/>
          </w:rPr>
          <w:t>1.2</w:t>
        </w:r>
        <w:r>
          <w:rPr>
            <w:rFonts w:asciiTheme="minorHAnsi" w:eastAsiaTheme="minorEastAsia" w:hAnsiTheme="minorHAnsi" w:cstheme="minorBidi"/>
            <w:iCs w:val="0"/>
            <w:szCs w:val="22"/>
          </w:rPr>
          <w:tab/>
        </w:r>
        <w:r w:rsidRPr="00DE7D1D">
          <w:rPr>
            <w:rStyle w:val="Hyperlink"/>
          </w:rPr>
          <w:t>Operational Background</w:t>
        </w:r>
        <w:r>
          <w:rPr>
            <w:webHidden/>
          </w:rPr>
          <w:tab/>
        </w:r>
        <w:r>
          <w:rPr>
            <w:webHidden/>
          </w:rPr>
          <w:fldChar w:fldCharType="begin"/>
        </w:r>
        <w:r>
          <w:rPr>
            <w:webHidden/>
          </w:rPr>
          <w:instrText xml:space="preserve"> PAGEREF _Toc127370319 \h </w:instrText>
        </w:r>
        <w:r>
          <w:rPr>
            <w:webHidden/>
          </w:rPr>
        </w:r>
        <w:r>
          <w:rPr>
            <w:webHidden/>
          </w:rPr>
          <w:fldChar w:fldCharType="separate"/>
        </w:r>
        <w:r>
          <w:rPr>
            <w:webHidden/>
          </w:rPr>
          <w:t>3</w:t>
        </w:r>
        <w:r>
          <w:rPr>
            <w:webHidden/>
          </w:rPr>
          <w:fldChar w:fldCharType="end"/>
        </w:r>
      </w:hyperlink>
    </w:p>
    <w:p w14:paraId="20F7E280" w14:textId="30EBA58A" w:rsidR="00845A1E" w:rsidRDefault="00845A1E">
      <w:pPr>
        <w:pStyle w:val="TOC2"/>
        <w:rPr>
          <w:rFonts w:asciiTheme="minorHAnsi" w:eastAsiaTheme="minorEastAsia" w:hAnsiTheme="minorHAnsi" w:cstheme="minorBidi"/>
          <w:iCs w:val="0"/>
          <w:szCs w:val="22"/>
        </w:rPr>
      </w:pPr>
      <w:hyperlink w:anchor="_Toc127370320" w:history="1">
        <w:r w:rsidRPr="00DE7D1D">
          <w:rPr>
            <w:rStyle w:val="Hyperlink"/>
          </w:rPr>
          <w:t>1.3</w:t>
        </w:r>
        <w:r>
          <w:rPr>
            <w:rFonts w:asciiTheme="minorHAnsi" w:eastAsiaTheme="minorEastAsia" w:hAnsiTheme="minorHAnsi" w:cstheme="minorBidi"/>
            <w:iCs w:val="0"/>
            <w:szCs w:val="22"/>
          </w:rPr>
          <w:tab/>
        </w:r>
        <w:r w:rsidRPr="00DE7D1D">
          <w:rPr>
            <w:rStyle w:val="Hyperlink"/>
          </w:rPr>
          <w:t>Risks from the Site</w:t>
        </w:r>
        <w:r>
          <w:rPr>
            <w:webHidden/>
          </w:rPr>
          <w:tab/>
        </w:r>
        <w:r>
          <w:rPr>
            <w:webHidden/>
          </w:rPr>
          <w:fldChar w:fldCharType="begin"/>
        </w:r>
        <w:r>
          <w:rPr>
            <w:webHidden/>
          </w:rPr>
          <w:instrText xml:space="preserve"> PAGEREF _Toc127370320 \h </w:instrText>
        </w:r>
        <w:r>
          <w:rPr>
            <w:webHidden/>
          </w:rPr>
        </w:r>
        <w:r>
          <w:rPr>
            <w:webHidden/>
          </w:rPr>
          <w:fldChar w:fldCharType="separate"/>
        </w:r>
        <w:r>
          <w:rPr>
            <w:webHidden/>
          </w:rPr>
          <w:t>4</w:t>
        </w:r>
        <w:r>
          <w:rPr>
            <w:webHidden/>
          </w:rPr>
          <w:fldChar w:fldCharType="end"/>
        </w:r>
      </w:hyperlink>
    </w:p>
    <w:p w14:paraId="60B8FB3A" w14:textId="4CBA2A30" w:rsidR="00845A1E" w:rsidRDefault="00845A1E">
      <w:pPr>
        <w:pStyle w:val="TOC2"/>
        <w:rPr>
          <w:rFonts w:asciiTheme="minorHAnsi" w:eastAsiaTheme="minorEastAsia" w:hAnsiTheme="minorHAnsi" w:cstheme="minorBidi"/>
          <w:iCs w:val="0"/>
          <w:szCs w:val="22"/>
        </w:rPr>
      </w:pPr>
      <w:hyperlink w:anchor="_Toc127370321" w:history="1">
        <w:r w:rsidRPr="00DE7D1D">
          <w:rPr>
            <w:rStyle w:val="Hyperlink"/>
          </w:rPr>
          <w:t>1.4</w:t>
        </w:r>
        <w:r>
          <w:rPr>
            <w:rFonts w:asciiTheme="minorHAnsi" w:eastAsiaTheme="minorEastAsia" w:hAnsiTheme="minorHAnsi" w:cstheme="minorBidi"/>
            <w:iCs w:val="0"/>
            <w:szCs w:val="22"/>
          </w:rPr>
          <w:tab/>
        </w:r>
        <w:r w:rsidRPr="00DE7D1D">
          <w:rPr>
            <w:rStyle w:val="Hyperlink"/>
          </w:rPr>
          <w:t>Risks from Noise and Vibration</w:t>
        </w:r>
        <w:r>
          <w:rPr>
            <w:webHidden/>
          </w:rPr>
          <w:tab/>
        </w:r>
        <w:r>
          <w:rPr>
            <w:webHidden/>
          </w:rPr>
          <w:fldChar w:fldCharType="begin"/>
        </w:r>
        <w:r>
          <w:rPr>
            <w:webHidden/>
          </w:rPr>
          <w:instrText xml:space="preserve"> PAGEREF _Toc127370321 \h </w:instrText>
        </w:r>
        <w:r>
          <w:rPr>
            <w:webHidden/>
          </w:rPr>
        </w:r>
        <w:r>
          <w:rPr>
            <w:webHidden/>
          </w:rPr>
          <w:fldChar w:fldCharType="separate"/>
        </w:r>
        <w:r>
          <w:rPr>
            <w:webHidden/>
          </w:rPr>
          <w:t>5</w:t>
        </w:r>
        <w:r>
          <w:rPr>
            <w:webHidden/>
          </w:rPr>
          <w:fldChar w:fldCharType="end"/>
        </w:r>
      </w:hyperlink>
    </w:p>
    <w:p w14:paraId="338AB8C9" w14:textId="3245B988" w:rsidR="00845A1E" w:rsidRDefault="00845A1E">
      <w:pPr>
        <w:pStyle w:val="TOC2"/>
        <w:rPr>
          <w:rFonts w:asciiTheme="minorHAnsi" w:eastAsiaTheme="minorEastAsia" w:hAnsiTheme="minorHAnsi" w:cstheme="minorBidi"/>
          <w:iCs w:val="0"/>
          <w:szCs w:val="22"/>
        </w:rPr>
      </w:pPr>
      <w:hyperlink w:anchor="_Toc127370322" w:history="1">
        <w:r w:rsidRPr="00DE7D1D">
          <w:rPr>
            <w:rStyle w:val="Hyperlink"/>
          </w:rPr>
          <w:t>1.5</w:t>
        </w:r>
        <w:r>
          <w:rPr>
            <w:rFonts w:asciiTheme="minorHAnsi" w:eastAsiaTheme="minorEastAsia" w:hAnsiTheme="minorHAnsi" w:cstheme="minorBidi"/>
            <w:iCs w:val="0"/>
            <w:szCs w:val="22"/>
          </w:rPr>
          <w:tab/>
        </w:r>
        <w:r w:rsidRPr="00DE7D1D">
          <w:rPr>
            <w:rStyle w:val="Hyperlink"/>
          </w:rPr>
          <w:t>Identify Risk of Accidents</w:t>
        </w:r>
        <w:r>
          <w:rPr>
            <w:webHidden/>
          </w:rPr>
          <w:tab/>
        </w:r>
        <w:r>
          <w:rPr>
            <w:webHidden/>
          </w:rPr>
          <w:fldChar w:fldCharType="begin"/>
        </w:r>
        <w:r>
          <w:rPr>
            <w:webHidden/>
          </w:rPr>
          <w:instrText xml:space="preserve"> PAGEREF _Toc127370322 \h </w:instrText>
        </w:r>
        <w:r>
          <w:rPr>
            <w:webHidden/>
          </w:rPr>
        </w:r>
        <w:r>
          <w:rPr>
            <w:webHidden/>
          </w:rPr>
          <w:fldChar w:fldCharType="separate"/>
        </w:r>
        <w:r>
          <w:rPr>
            <w:webHidden/>
          </w:rPr>
          <w:t>5</w:t>
        </w:r>
        <w:r>
          <w:rPr>
            <w:webHidden/>
          </w:rPr>
          <w:fldChar w:fldCharType="end"/>
        </w:r>
      </w:hyperlink>
    </w:p>
    <w:p w14:paraId="6BDFD341" w14:textId="60291EB7" w:rsidR="00845A1E" w:rsidRDefault="00845A1E">
      <w:pPr>
        <w:pStyle w:val="TOC2"/>
        <w:rPr>
          <w:rFonts w:asciiTheme="minorHAnsi" w:eastAsiaTheme="minorEastAsia" w:hAnsiTheme="minorHAnsi" w:cstheme="minorBidi"/>
          <w:iCs w:val="0"/>
          <w:szCs w:val="22"/>
        </w:rPr>
      </w:pPr>
      <w:hyperlink w:anchor="_Toc127370323" w:history="1">
        <w:r w:rsidRPr="00DE7D1D">
          <w:rPr>
            <w:rStyle w:val="Hyperlink"/>
          </w:rPr>
          <w:t>1.6</w:t>
        </w:r>
        <w:r>
          <w:rPr>
            <w:rFonts w:asciiTheme="minorHAnsi" w:eastAsiaTheme="minorEastAsia" w:hAnsiTheme="minorHAnsi" w:cstheme="minorBidi"/>
            <w:iCs w:val="0"/>
            <w:szCs w:val="22"/>
          </w:rPr>
          <w:tab/>
        </w:r>
        <w:r w:rsidRPr="00DE7D1D">
          <w:rPr>
            <w:rStyle w:val="Hyperlink"/>
          </w:rPr>
          <w:t>Identify Receptors</w:t>
        </w:r>
        <w:r>
          <w:rPr>
            <w:webHidden/>
          </w:rPr>
          <w:tab/>
        </w:r>
        <w:r>
          <w:rPr>
            <w:webHidden/>
          </w:rPr>
          <w:fldChar w:fldCharType="begin"/>
        </w:r>
        <w:r>
          <w:rPr>
            <w:webHidden/>
          </w:rPr>
          <w:instrText xml:space="preserve"> PAGEREF _Toc127370323 \h </w:instrText>
        </w:r>
        <w:r>
          <w:rPr>
            <w:webHidden/>
          </w:rPr>
        </w:r>
        <w:r>
          <w:rPr>
            <w:webHidden/>
          </w:rPr>
          <w:fldChar w:fldCharType="separate"/>
        </w:r>
        <w:r>
          <w:rPr>
            <w:webHidden/>
          </w:rPr>
          <w:t>5</w:t>
        </w:r>
        <w:r>
          <w:rPr>
            <w:webHidden/>
          </w:rPr>
          <w:fldChar w:fldCharType="end"/>
        </w:r>
      </w:hyperlink>
    </w:p>
    <w:p w14:paraId="04B85576" w14:textId="1C296916" w:rsidR="00845A1E" w:rsidRDefault="00845A1E" w:rsidP="005E084B">
      <w:pPr>
        <w:pStyle w:val="TOC1"/>
        <w:rPr>
          <w:rFonts w:asciiTheme="minorHAnsi" w:eastAsiaTheme="minorEastAsia" w:hAnsiTheme="minorHAnsi" w:cstheme="minorBidi"/>
          <w:noProof/>
          <w:szCs w:val="22"/>
        </w:rPr>
      </w:pPr>
      <w:hyperlink w:anchor="_Toc127370325" w:history="1">
        <w:r w:rsidRPr="00DE7D1D">
          <w:rPr>
            <w:rStyle w:val="Hyperlink"/>
            <w:noProof/>
          </w:rPr>
          <w:t>Section 2.0:</w:t>
        </w:r>
        <w:r>
          <w:rPr>
            <w:rFonts w:asciiTheme="minorHAnsi" w:eastAsiaTheme="minorEastAsia" w:hAnsiTheme="minorHAnsi" w:cstheme="minorBidi"/>
            <w:noProof/>
            <w:szCs w:val="22"/>
          </w:rPr>
          <w:tab/>
        </w:r>
        <w:r w:rsidRPr="00DE7D1D">
          <w:rPr>
            <w:rStyle w:val="Hyperlink"/>
            <w:noProof/>
          </w:rPr>
          <w:t>Summary of key parameters</w:t>
        </w:r>
        <w:r>
          <w:rPr>
            <w:noProof/>
            <w:webHidden/>
          </w:rPr>
          <w:tab/>
        </w:r>
        <w:r>
          <w:rPr>
            <w:noProof/>
            <w:webHidden/>
          </w:rPr>
          <w:fldChar w:fldCharType="begin"/>
        </w:r>
        <w:r>
          <w:rPr>
            <w:noProof/>
            <w:webHidden/>
          </w:rPr>
          <w:instrText xml:space="preserve"> PAGEREF _Toc127370325 \h </w:instrText>
        </w:r>
        <w:r>
          <w:rPr>
            <w:noProof/>
            <w:webHidden/>
          </w:rPr>
        </w:r>
        <w:r>
          <w:rPr>
            <w:noProof/>
            <w:webHidden/>
          </w:rPr>
          <w:fldChar w:fldCharType="separate"/>
        </w:r>
        <w:r>
          <w:rPr>
            <w:noProof/>
            <w:webHidden/>
          </w:rPr>
          <w:t>7</w:t>
        </w:r>
        <w:r>
          <w:rPr>
            <w:noProof/>
            <w:webHidden/>
          </w:rPr>
          <w:fldChar w:fldCharType="end"/>
        </w:r>
      </w:hyperlink>
    </w:p>
    <w:p w14:paraId="2EB33243" w14:textId="2F6E0F32" w:rsidR="00845A1E" w:rsidRDefault="00845A1E" w:rsidP="005E084B">
      <w:pPr>
        <w:pStyle w:val="TOC1"/>
        <w:rPr>
          <w:rFonts w:asciiTheme="minorHAnsi" w:eastAsiaTheme="minorEastAsia" w:hAnsiTheme="minorHAnsi" w:cstheme="minorBidi"/>
          <w:noProof/>
          <w:szCs w:val="22"/>
        </w:rPr>
      </w:pPr>
      <w:hyperlink w:anchor="_Toc127370326" w:history="1">
        <w:r w:rsidRPr="00DE7D1D">
          <w:rPr>
            <w:rStyle w:val="Hyperlink"/>
            <w:noProof/>
          </w:rPr>
          <w:t>Section 3.0:</w:t>
        </w:r>
        <w:r>
          <w:rPr>
            <w:rFonts w:asciiTheme="minorHAnsi" w:eastAsiaTheme="minorEastAsia" w:hAnsiTheme="minorHAnsi" w:cstheme="minorBidi"/>
            <w:noProof/>
            <w:szCs w:val="22"/>
          </w:rPr>
          <w:tab/>
        </w:r>
        <w:r w:rsidRPr="00DE7D1D">
          <w:rPr>
            <w:rStyle w:val="Hyperlink"/>
            <w:noProof/>
          </w:rPr>
          <w:t>Summary List of Environmental Receptors</w:t>
        </w:r>
        <w:r>
          <w:rPr>
            <w:noProof/>
            <w:webHidden/>
          </w:rPr>
          <w:tab/>
        </w:r>
        <w:r>
          <w:rPr>
            <w:noProof/>
            <w:webHidden/>
          </w:rPr>
          <w:fldChar w:fldCharType="begin"/>
        </w:r>
        <w:r>
          <w:rPr>
            <w:noProof/>
            <w:webHidden/>
          </w:rPr>
          <w:instrText xml:space="preserve"> PAGEREF _Toc127370326 \h </w:instrText>
        </w:r>
        <w:r>
          <w:rPr>
            <w:noProof/>
            <w:webHidden/>
          </w:rPr>
        </w:r>
        <w:r>
          <w:rPr>
            <w:noProof/>
            <w:webHidden/>
          </w:rPr>
          <w:fldChar w:fldCharType="separate"/>
        </w:r>
        <w:r>
          <w:rPr>
            <w:noProof/>
            <w:webHidden/>
          </w:rPr>
          <w:t>8</w:t>
        </w:r>
        <w:r>
          <w:rPr>
            <w:noProof/>
            <w:webHidden/>
          </w:rPr>
          <w:fldChar w:fldCharType="end"/>
        </w:r>
      </w:hyperlink>
    </w:p>
    <w:p w14:paraId="2B9BF621" w14:textId="31666912" w:rsidR="00845A1E" w:rsidRDefault="00845A1E" w:rsidP="005E084B">
      <w:pPr>
        <w:pStyle w:val="TOC1"/>
        <w:rPr>
          <w:rFonts w:asciiTheme="minorHAnsi" w:eastAsiaTheme="minorEastAsia" w:hAnsiTheme="minorHAnsi" w:cstheme="minorBidi"/>
          <w:noProof/>
          <w:szCs w:val="22"/>
        </w:rPr>
      </w:pPr>
      <w:hyperlink w:anchor="_Toc127370327" w:history="1">
        <w:r w:rsidRPr="00DE7D1D">
          <w:rPr>
            <w:rStyle w:val="Hyperlink"/>
            <w:noProof/>
          </w:rPr>
          <w:t>Section 4.0:</w:t>
        </w:r>
        <w:r>
          <w:rPr>
            <w:rFonts w:asciiTheme="minorHAnsi" w:eastAsiaTheme="minorEastAsia" w:hAnsiTheme="minorHAnsi" w:cstheme="minorBidi"/>
            <w:noProof/>
            <w:szCs w:val="22"/>
          </w:rPr>
          <w:tab/>
        </w:r>
        <w:r w:rsidRPr="00DE7D1D">
          <w:rPr>
            <w:rStyle w:val="Hyperlink"/>
            <w:noProof/>
          </w:rPr>
          <w:t>Summary List of Sensitive Receptors</w:t>
        </w:r>
        <w:r>
          <w:rPr>
            <w:noProof/>
            <w:webHidden/>
          </w:rPr>
          <w:tab/>
        </w:r>
        <w:r>
          <w:rPr>
            <w:noProof/>
            <w:webHidden/>
          </w:rPr>
          <w:fldChar w:fldCharType="begin"/>
        </w:r>
        <w:r>
          <w:rPr>
            <w:noProof/>
            <w:webHidden/>
          </w:rPr>
          <w:instrText xml:space="preserve"> PAGEREF _Toc127370327 \h </w:instrText>
        </w:r>
        <w:r>
          <w:rPr>
            <w:noProof/>
            <w:webHidden/>
          </w:rPr>
        </w:r>
        <w:r>
          <w:rPr>
            <w:noProof/>
            <w:webHidden/>
          </w:rPr>
          <w:fldChar w:fldCharType="separate"/>
        </w:r>
        <w:r>
          <w:rPr>
            <w:noProof/>
            <w:webHidden/>
          </w:rPr>
          <w:t>9</w:t>
        </w:r>
        <w:r>
          <w:rPr>
            <w:noProof/>
            <w:webHidden/>
          </w:rPr>
          <w:fldChar w:fldCharType="end"/>
        </w:r>
      </w:hyperlink>
    </w:p>
    <w:p w14:paraId="193E15E6" w14:textId="36FB5319" w:rsidR="00845A1E" w:rsidRDefault="00845A1E" w:rsidP="005E084B">
      <w:pPr>
        <w:pStyle w:val="TOC1"/>
        <w:rPr>
          <w:rFonts w:asciiTheme="minorHAnsi" w:eastAsiaTheme="minorEastAsia" w:hAnsiTheme="minorHAnsi" w:cstheme="minorBidi"/>
          <w:noProof/>
          <w:szCs w:val="22"/>
        </w:rPr>
      </w:pPr>
      <w:hyperlink w:anchor="_Toc127370328" w:history="1">
        <w:r w:rsidRPr="00DE7D1D">
          <w:rPr>
            <w:rStyle w:val="Hyperlink"/>
            <w:noProof/>
          </w:rPr>
          <w:t>Section 5.0:</w:t>
        </w:r>
        <w:r>
          <w:rPr>
            <w:rFonts w:asciiTheme="minorHAnsi" w:eastAsiaTheme="minorEastAsia" w:hAnsiTheme="minorHAnsi" w:cstheme="minorBidi"/>
            <w:noProof/>
            <w:szCs w:val="22"/>
          </w:rPr>
          <w:tab/>
        </w:r>
        <w:r w:rsidRPr="00DE7D1D">
          <w:rPr>
            <w:rStyle w:val="Hyperlink"/>
            <w:noProof/>
          </w:rPr>
          <w:t>Risk Criteria Rating</w:t>
        </w:r>
        <w:r>
          <w:rPr>
            <w:noProof/>
            <w:webHidden/>
          </w:rPr>
          <w:tab/>
        </w:r>
        <w:r>
          <w:rPr>
            <w:noProof/>
            <w:webHidden/>
          </w:rPr>
          <w:fldChar w:fldCharType="begin"/>
        </w:r>
        <w:r>
          <w:rPr>
            <w:noProof/>
            <w:webHidden/>
          </w:rPr>
          <w:instrText xml:space="preserve"> PAGEREF _Toc127370328 \h </w:instrText>
        </w:r>
        <w:r>
          <w:rPr>
            <w:noProof/>
            <w:webHidden/>
          </w:rPr>
        </w:r>
        <w:r>
          <w:rPr>
            <w:noProof/>
            <w:webHidden/>
          </w:rPr>
          <w:fldChar w:fldCharType="separate"/>
        </w:r>
        <w:r>
          <w:rPr>
            <w:noProof/>
            <w:webHidden/>
          </w:rPr>
          <w:t>10</w:t>
        </w:r>
        <w:r>
          <w:rPr>
            <w:noProof/>
            <w:webHidden/>
          </w:rPr>
          <w:fldChar w:fldCharType="end"/>
        </w:r>
      </w:hyperlink>
    </w:p>
    <w:p w14:paraId="7DDADE16" w14:textId="12BE3A55" w:rsidR="00845A1E" w:rsidRDefault="00845A1E" w:rsidP="005E084B">
      <w:pPr>
        <w:pStyle w:val="TOC1"/>
        <w:rPr>
          <w:rFonts w:asciiTheme="minorHAnsi" w:eastAsiaTheme="minorEastAsia" w:hAnsiTheme="minorHAnsi" w:cstheme="minorBidi"/>
          <w:noProof/>
          <w:szCs w:val="22"/>
        </w:rPr>
      </w:pPr>
      <w:hyperlink w:anchor="_Toc127370329" w:history="1">
        <w:r w:rsidRPr="00DE7D1D">
          <w:rPr>
            <w:rStyle w:val="Hyperlink"/>
            <w:noProof/>
          </w:rPr>
          <w:t>Section 6.0:</w:t>
        </w:r>
        <w:r>
          <w:rPr>
            <w:rFonts w:asciiTheme="minorHAnsi" w:eastAsiaTheme="minorEastAsia" w:hAnsiTheme="minorHAnsi" w:cstheme="minorBidi"/>
            <w:noProof/>
            <w:szCs w:val="22"/>
          </w:rPr>
          <w:tab/>
        </w:r>
        <w:r w:rsidRPr="00DE7D1D">
          <w:rPr>
            <w:rStyle w:val="Hyperlink"/>
            <w:noProof/>
          </w:rPr>
          <w:t>Impact on the Environment</w:t>
        </w:r>
        <w:r>
          <w:rPr>
            <w:noProof/>
            <w:webHidden/>
          </w:rPr>
          <w:tab/>
        </w:r>
        <w:r>
          <w:rPr>
            <w:noProof/>
            <w:webHidden/>
          </w:rPr>
          <w:fldChar w:fldCharType="begin"/>
        </w:r>
        <w:r>
          <w:rPr>
            <w:noProof/>
            <w:webHidden/>
          </w:rPr>
          <w:instrText xml:space="preserve"> PAGEREF _Toc127370329 \h </w:instrText>
        </w:r>
        <w:r>
          <w:rPr>
            <w:noProof/>
            <w:webHidden/>
          </w:rPr>
        </w:r>
        <w:r>
          <w:rPr>
            <w:noProof/>
            <w:webHidden/>
          </w:rPr>
          <w:fldChar w:fldCharType="separate"/>
        </w:r>
        <w:r>
          <w:rPr>
            <w:noProof/>
            <w:webHidden/>
          </w:rPr>
          <w:t>20</w:t>
        </w:r>
        <w:r>
          <w:rPr>
            <w:noProof/>
            <w:webHidden/>
          </w:rPr>
          <w:fldChar w:fldCharType="end"/>
        </w:r>
      </w:hyperlink>
    </w:p>
    <w:p w14:paraId="5086E169" w14:textId="03CCBE0F" w:rsidR="00845A1E" w:rsidRDefault="00845A1E" w:rsidP="005E084B">
      <w:pPr>
        <w:pStyle w:val="TOC1"/>
        <w:rPr>
          <w:rFonts w:asciiTheme="minorHAnsi" w:eastAsiaTheme="minorEastAsia" w:hAnsiTheme="minorHAnsi" w:cstheme="minorBidi"/>
          <w:noProof/>
          <w:szCs w:val="22"/>
        </w:rPr>
      </w:pPr>
      <w:hyperlink w:anchor="_Toc127370330" w:history="1">
        <w:r w:rsidRPr="00DE7D1D">
          <w:rPr>
            <w:rStyle w:val="Hyperlink"/>
            <w:noProof/>
          </w:rPr>
          <w:t>Section 7.0:</w:t>
        </w:r>
        <w:r>
          <w:rPr>
            <w:rFonts w:asciiTheme="minorHAnsi" w:eastAsiaTheme="minorEastAsia" w:hAnsiTheme="minorHAnsi" w:cstheme="minorBidi"/>
            <w:noProof/>
            <w:szCs w:val="22"/>
          </w:rPr>
          <w:tab/>
        </w:r>
        <w:r w:rsidRPr="00DE7D1D">
          <w:rPr>
            <w:rStyle w:val="Hyperlink"/>
            <w:noProof/>
          </w:rPr>
          <w:t>Site Management</w:t>
        </w:r>
        <w:r>
          <w:rPr>
            <w:noProof/>
            <w:webHidden/>
          </w:rPr>
          <w:tab/>
        </w:r>
        <w:r>
          <w:rPr>
            <w:noProof/>
            <w:webHidden/>
          </w:rPr>
          <w:fldChar w:fldCharType="begin"/>
        </w:r>
        <w:r>
          <w:rPr>
            <w:noProof/>
            <w:webHidden/>
          </w:rPr>
          <w:instrText xml:space="preserve"> PAGEREF _Toc127370330 \h </w:instrText>
        </w:r>
        <w:r>
          <w:rPr>
            <w:noProof/>
            <w:webHidden/>
          </w:rPr>
        </w:r>
        <w:r>
          <w:rPr>
            <w:noProof/>
            <w:webHidden/>
          </w:rPr>
          <w:fldChar w:fldCharType="separate"/>
        </w:r>
        <w:r>
          <w:rPr>
            <w:noProof/>
            <w:webHidden/>
          </w:rPr>
          <w:t>21</w:t>
        </w:r>
        <w:r>
          <w:rPr>
            <w:noProof/>
            <w:webHidden/>
          </w:rPr>
          <w:fldChar w:fldCharType="end"/>
        </w:r>
      </w:hyperlink>
    </w:p>
    <w:p w14:paraId="618256E1" w14:textId="0EFCEE98" w:rsidR="00845A1E" w:rsidRDefault="00845A1E" w:rsidP="005E084B">
      <w:pPr>
        <w:pStyle w:val="TOC1"/>
        <w:rPr>
          <w:rFonts w:asciiTheme="minorHAnsi" w:eastAsiaTheme="minorEastAsia" w:hAnsiTheme="minorHAnsi" w:cstheme="minorBidi"/>
          <w:noProof/>
          <w:szCs w:val="22"/>
        </w:rPr>
      </w:pPr>
      <w:hyperlink w:anchor="_Toc127370331" w:history="1">
        <w:r w:rsidRPr="00DE7D1D">
          <w:rPr>
            <w:rStyle w:val="Hyperlink"/>
            <w:noProof/>
          </w:rPr>
          <w:t>Section 8.0:</w:t>
        </w:r>
        <w:r>
          <w:rPr>
            <w:rFonts w:asciiTheme="minorHAnsi" w:eastAsiaTheme="minorEastAsia" w:hAnsiTheme="minorHAnsi" w:cstheme="minorBidi"/>
            <w:noProof/>
            <w:szCs w:val="22"/>
          </w:rPr>
          <w:tab/>
        </w:r>
        <w:r w:rsidRPr="00DE7D1D">
          <w:rPr>
            <w:rStyle w:val="Hyperlink"/>
            <w:noProof/>
          </w:rPr>
          <w:t>Site Condition Report</w:t>
        </w:r>
        <w:r>
          <w:rPr>
            <w:noProof/>
            <w:webHidden/>
          </w:rPr>
          <w:tab/>
        </w:r>
        <w:r>
          <w:rPr>
            <w:noProof/>
            <w:webHidden/>
          </w:rPr>
          <w:fldChar w:fldCharType="begin"/>
        </w:r>
        <w:r>
          <w:rPr>
            <w:noProof/>
            <w:webHidden/>
          </w:rPr>
          <w:instrText xml:space="preserve"> PAGEREF _Toc127370331 \h </w:instrText>
        </w:r>
        <w:r>
          <w:rPr>
            <w:noProof/>
            <w:webHidden/>
          </w:rPr>
        </w:r>
        <w:r>
          <w:rPr>
            <w:noProof/>
            <w:webHidden/>
          </w:rPr>
          <w:fldChar w:fldCharType="separate"/>
        </w:r>
        <w:r>
          <w:rPr>
            <w:noProof/>
            <w:webHidden/>
          </w:rPr>
          <w:t>22</w:t>
        </w:r>
        <w:r>
          <w:rPr>
            <w:noProof/>
            <w:webHidden/>
          </w:rPr>
          <w:fldChar w:fldCharType="end"/>
        </w:r>
      </w:hyperlink>
    </w:p>
    <w:p w14:paraId="021FCAC3" w14:textId="0FC9F462" w:rsidR="00845A1E" w:rsidRDefault="00845A1E" w:rsidP="005E084B">
      <w:pPr>
        <w:pStyle w:val="TOC1"/>
        <w:rPr>
          <w:rFonts w:asciiTheme="minorHAnsi" w:eastAsiaTheme="minorEastAsia" w:hAnsiTheme="minorHAnsi" w:cstheme="minorBidi"/>
          <w:noProof/>
          <w:szCs w:val="22"/>
        </w:rPr>
      </w:pPr>
      <w:hyperlink w:anchor="_Toc127370332" w:history="1">
        <w:r w:rsidRPr="00DE7D1D">
          <w:rPr>
            <w:rStyle w:val="Hyperlink"/>
            <w:noProof/>
          </w:rPr>
          <w:t>Appendix A:</w:t>
        </w:r>
        <w:r>
          <w:rPr>
            <w:rFonts w:asciiTheme="minorHAnsi" w:eastAsiaTheme="minorEastAsia" w:hAnsiTheme="minorHAnsi" w:cstheme="minorBidi"/>
            <w:noProof/>
            <w:szCs w:val="22"/>
          </w:rPr>
          <w:tab/>
        </w:r>
        <w:r w:rsidRPr="00DE7D1D">
          <w:rPr>
            <w:rStyle w:val="Hyperlink"/>
            <w:noProof/>
          </w:rPr>
          <w:t>Sensitive Receptor Plan</w:t>
        </w:r>
        <w:r>
          <w:rPr>
            <w:noProof/>
            <w:webHidden/>
          </w:rPr>
          <w:tab/>
        </w:r>
        <w:r>
          <w:rPr>
            <w:noProof/>
            <w:webHidden/>
          </w:rPr>
          <w:fldChar w:fldCharType="begin"/>
        </w:r>
        <w:r>
          <w:rPr>
            <w:noProof/>
            <w:webHidden/>
          </w:rPr>
          <w:instrText xml:space="preserve"> PAGEREF _Toc127370332 \h </w:instrText>
        </w:r>
        <w:r>
          <w:rPr>
            <w:noProof/>
            <w:webHidden/>
          </w:rPr>
        </w:r>
        <w:r>
          <w:rPr>
            <w:noProof/>
            <w:webHidden/>
          </w:rPr>
          <w:fldChar w:fldCharType="separate"/>
        </w:r>
        <w:r>
          <w:rPr>
            <w:noProof/>
            <w:webHidden/>
          </w:rPr>
          <w:t>23</w:t>
        </w:r>
        <w:r>
          <w:rPr>
            <w:noProof/>
            <w:webHidden/>
          </w:rPr>
          <w:fldChar w:fldCharType="end"/>
        </w:r>
      </w:hyperlink>
    </w:p>
    <w:p w14:paraId="18B25583" w14:textId="3D078154" w:rsidR="00845A1E" w:rsidRDefault="00845A1E" w:rsidP="005E084B">
      <w:pPr>
        <w:pStyle w:val="TOC1"/>
        <w:rPr>
          <w:rFonts w:asciiTheme="minorHAnsi" w:eastAsiaTheme="minorEastAsia" w:hAnsiTheme="minorHAnsi" w:cstheme="minorBidi"/>
          <w:noProof/>
          <w:szCs w:val="22"/>
        </w:rPr>
      </w:pPr>
      <w:hyperlink w:anchor="_Toc127370338" w:history="1">
        <w:r w:rsidRPr="00DE7D1D">
          <w:rPr>
            <w:rStyle w:val="Hyperlink"/>
            <w:noProof/>
          </w:rPr>
          <w:t>Appendix B:</w:t>
        </w:r>
        <w:r>
          <w:rPr>
            <w:rFonts w:asciiTheme="minorHAnsi" w:eastAsiaTheme="minorEastAsia" w:hAnsiTheme="minorHAnsi" w:cstheme="minorBidi"/>
            <w:noProof/>
            <w:szCs w:val="22"/>
          </w:rPr>
          <w:tab/>
        </w:r>
        <w:r w:rsidRPr="00DE7D1D">
          <w:rPr>
            <w:rStyle w:val="Hyperlink"/>
            <w:noProof/>
          </w:rPr>
          <w:t>Identified Sensitive Receptor Tables</w:t>
        </w:r>
        <w:r>
          <w:rPr>
            <w:noProof/>
            <w:webHidden/>
          </w:rPr>
          <w:tab/>
        </w:r>
        <w:r>
          <w:rPr>
            <w:noProof/>
            <w:webHidden/>
          </w:rPr>
          <w:fldChar w:fldCharType="begin"/>
        </w:r>
        <w:r>
          <w:rPr>
            <w:noProof/>
            <w:webHidden/>
          </w:rPr>
          <w:instrText xml:space="preserve"> PAGEREF _Toc127370338 \h </w:instrText>
        </w:r>
        <w:r>
          <w:rPr>
            <w:noProof/>
            <w:webHidden/>
          </w:rPr>
        </w:r>
        <w:r>
          <w:rPr>
            <w:noProof/>
            <w:webHidden/>
          </w:rPr>
          <w:fldChar w:fldCharType="separate"/>
        </w:r>
        <w:r>
          <w:rPr>
            <w:noProof/>
            <w:webHidden/>
          </w:rPr>
          <w:t>24</w:t>
        </w:r>
        <w:r>
          <w:rPr>
            <w:noProof/>
            <w:webHidden/>
          </w:rPr>
          <w:fldChar w:fldCharType="end"/>
        </w:r>
      </w:hyperlink>
    </w:p>
    <w:p w14:paraId="4F0385D5" w14:textId="3F4B20D4" w:rsidR="002505C5" w:rsidRPr="00F359C5" w:rsidRDefault="006C5D12" w:rsidP="00F359C5">
      <w:r w:rsidRPr="009F3613">
        <w:rPr>
          <w:bCs/>
        </w:rPr>
        <w:fldChar w:fldCharType="end"/>
      </w:r>
    </w:p>
    <w:p w14:paraId="5532273A" w14:textId="77777777" w:rsidR="00EB6525" w:rsidRPr="009F3613" w:rsidRDefault="00EB6525" w:rsidP="00E71298"/>
    <w:p w14:paraId="3A6F841E" w14:textId="37156E7C" w:rsidR="00EB6525" w:rsidRDefault="00F359C5" w:rsidP="00F359C5">
      <w:pPr>
        <w:tabs>
          <w:tab w:val="left" w:pos="3900"/>
        </w:tabs>
      </w:pPr>
      <w:r>
        <w:tab/>
      </w:r>
    </w:p>
    <w:p w14:paraId="0017B6AA" w14:textId="632C5713" w:rsidR="00F359C5" w:rsidRPr="00F359C5" w:rsidRDefault="00F359C5" w:rsidP="00F359C5">
      <w:pPr>
        <w:tabs>
          <w:tab w:val="left" w:pos="3900"/>
        </w:tabs>
        <w:sectPr w:rsidR="00F359C5" w:rsidRPr="00F359C5" w:rsidSect="002505C5">
          <w:pgSz w:w="11907" w:h="16839" w:code="9"/>
          <w:pgMar w:top="851" w:right="851" w:bottom="851" w:left="851" w:header="567" w:footer="567" w:gutter="0"/>
          <w:pgNumType w:fmt="lowerRoman"/>
          <w:cols w:space="708"/>
          <w:docGrid w:linePitch="360"/>
        </w:sectPr>
      </w:pPr>
      <w:r>
        <w:tab/>
      </w:r>
    </w:p>
    <w:p w14:paraId="28C73C06" w14:textId="77777777" w:rsidR="00E01874" w:rsidRPr="009F3613" w:rsidRDefault="007871E4" w:rsidP="00C03DB4">
      <w:pPr>
        <w:pStyle w:val="Heading1"/>
      </w:pPr>
      <w:bookmarkStart w:id="5" w:name="_Toc371954428"/>
      <w:bookmarkStart w:id="6" w:name="_Toc127370317"/>
      <w:r w:rsidRPr="009F3613">
        <w:lastRenderedPageBreak/>
        <w:t>Introduction</w:t>
      </w:r>
      <w:bookmarkEnd w:id="5"/>
      <w:bookmarkEnd w:id="6"/>
    </w:p>
    <w:p w14:paraId="7E5688B8" w14:textId="77777777" w:rsidR="00A91561" w:rsidRPr="009F3613" w:rsidRDefault="00A91561" w:rsidP="00A91561"/>
    <w:p w14:paraId="22DCD93E" w14:textId="2797CB6C" w:rsidR="00E5609E" w:rsidRDefault="00E5609E" w:rsidP="00A654EB">
      <w:pPr>
        <w:spacing w:line="360" w:lineRule="auto"/>
      </w:pPr>
      <w:r>
        <w:t>BR Skip Hire, ‘the operator’, has instructed Mabbett &amp; Associates Ltd to prepare a variation</w:t>
      </w:r>
      <w:r w:rsidRPr="00D10D7A">
        <w:t xml:space="preserve"> application</w:t>
      </w:r>
      <w:r>
        <w:t xml:space="preserve"> to their bespoke permit, under the Environmental Permitting (England and Wales) Regulations 2016 (as amended), for the Waste Recycling Facility at:</w:t>
      </w:r>
    </w:p>
    <w:p w14:paraId="66D359A6" w14:textId="77777777" w:rsidR="008E55CE" w:rsidRDefault="008E55CE" w:rsidP="00A555FB">
      <w:pPr>
        <w:spacing w:line="360" w:lineRule="auto"/>
      </w:pPr>
    </w:p>
    <w:tbl>
      <w:tblPr>
        <w:tblStyle w:val="TableGrid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tblGrid>
      <w:tr w:rsidR="00E5609E" w14:paraId="5F40201F" w14:textId="77777777" w:rsidTr="00185609">
        <w:trPr>
          <w:cnfStyle w:val="100000000000" w:firstRow="1" w:lastRow="0" w:firstColumn="0" w:lastColumn="0" w:oddVBand="0" w:evenVBand="0" w:oddHBand="0" w:evenHBand="0" w:firstRowFirstColumn="0" w:firstRowLastColumn="0" w:lastRowFirstColumn="0" w:lastRowLastColumn="0"/>
          <w:jc w:val="center"/>
        </w:trPr>
        <w:tc>
          <w:tcPr>
            <w:tcW w:w="3047" w:type="dxa"/>
            <w:hideMark/>
          </w:tcPr>
          <w:p w14:paraId="437E4C41" w14:textId="77777777" w:rsidR="00E5609E" w:rsidRDefault="00E5609E" w:rsidP="00A654EB">
            <w:pPr>
              <w:spacing w:line="360" w:lineRule="auto"/>
              <w:jc w:val="center"/>
              <w:rPr>
                <w:rFonts w:ascii="Arial" w:hAnsi="Arial" w:cs="Arial"/>
                <w:b w:val="0"/>
                <w:bCs w:val="0"/>
              </w:rPr>
            </w:pPr>
            <w:bookmarkStart w:id="7" w:name="_Hlk126830095"/>
            <w:r>
              <w:rPr>
                <w:rFonts w:ascii="Arial" w:hAnsi="Arial" w:cs="Arial"/>
              </w:rPr>
              <w:t>EPR/</w:t>
            </w:r>
            <w:r>
              <w:t xml:space="preserve"> </w:t>
            </w:r>
            <w:r>
              <w:rPr>
                <w:rFonts w:ascii="Arial" w:hAnsi="Arial" w:cs="Arial"/>
              </w:rPr>
              <w:t>/DB3406XQ</w:t>
            </w:r>
          </w:p>
        </w:tc>
      </w:tr>
      <w:tr w:rsidR="00E5609E" w14:paraId="09CEDF2A" w14:textId="77777777" w:rsidTr="00185609">
        <w:trPr>
          <w:jc w:val="center"/>
        </w:trPr>
        <w:tc>
          <w:tcPr>
            <w:tcW w:w="3047" w:type="dxa"/>
            <w:vAlign w:val="top"/>
            <w:hideMark/>
          </w:tcPr>
          <w:p w14:paraId="3A1D1C2E" w14:textId="77777777" w:rsidR="00E5609E" w:rsidRDefault="00E5609E" w:rsidP="00A654EB">
            <w:pPr>
              <w:spacing w:line="360" w:lineRule="auto"/>
              <w:jc w:val="center"/>
              <w:rPr>
                <w:rFonts w:cs="Arial"/>
                <w:szCs w:val="22"/>
              </w:rPr>
            </w:pPr>
            <w:proofErr w:type="spellStart"/>
            <w:r>
              <w:t>Foxdene</w:t>
            </w:r>
            <w:proofErr w:type="spellEnd"/>
          </w:p>
        </w:tc>
      </w:tr>
      <w:tr w:rsidR="00E5609E" w14:paraId="12D8EF34" w14:textId="77777777" w:rsidTr="00185609">
        <w:trPr>
          <w:jc w:val="center"/>
        </w:trPr>
        <w:tc>
          <w:tcPr>
            <w:tcW w:w="3047" w:type="dxa"/>
            <w:vAlign w:val="top"/>
            <w:hideMark/>
          </w:tcPr>
          <w:p w14:paraId="6054088D" w14:textId="77777777" w:rsidR="00E5609E" w:rsidRDefault="00E5609E" w:rsidP="00A654EB">
            <w:pPr>
              <w:spacing w:line="360" w:lineRule="auto"/>
              <w:jc w:val="center"/>
              <w:rPr>
                <w:rFonts w:cs="Arial"/>
                <w:szCs w:val="22"/>
              </w:rPr>
            </w:pPr>
            <w:r>
              <w:t>Rumstead Lane</w:t>
            </w:r>
          </w:p>
        </w:tc>
      </w:tr>
      <w:tr w:rsidR="00E5609E" w14:paraId="4340A6B9" w14:textId="77777777" w:rsidTr="00185609">
        <w:trPr>
          <w:jc w:val="center"/>
        </w:trPr>
        <w:tc>
          <w:tcPr>
            <w:tcW w:w="3047" w:type="dxa"/>
            <w:vAlign w:val="top"/>
            <w:hideMark/>
          </w:tcPr>
          <w:p w14:paraId="275D5989" w14:textId="77777777" w:rsidR="00E5609E" w:rsidRDefault="00E5609E" w:rsidP="00A654EB">
            <w:pPr>
              <w:spacing w:line="360" w:lineRule="auto"/>
              <w:jc w:val="center"/>
              <w:rPr>
                <w:rFonts w:cs="Arial"/>
                <w:szCs w:val="22"/>
              </w:rPr>
            </w:pPr>
            <w:r>
              <w:rPr>
                <w:rFonts w:cs="Arial"/>
                <w:szCs w:val="22"/>
              </w:rPr>
              <w:t>Sittingbourne</w:t>
            </w:r>
          </w:p>
        </w:tc>
      </w:tr>
      <w:tr w:rsidR="00E5609E" w14:paraId="62896889" w14:textId="77777777" w:rsidTr="00185609">
        <w:trPr>
          <w:jc w:val="center"/>
        </w:trPr>
        <w:tc>
          <w:tcPr>
            <w:tcW w:w="3047" w:type="dxa"/>
            <w:vAlign w:val="top"/>
            <w:hideMark/>
          </w:tcPr>
          <w:p w14:paraId="2248EBC3" w14:textId="77777777" w:rsidR="00E5609E" w:rsidRDefault="00E5609E" w:rsidP="00A654EB">
            <w:pPr>
              <w:spacing w:line="360" w:lineRule="auto"/>
              <w:jc w:val="center"/>
            </w:pPr>
            <w:r>
              <w:t>Kent, UK</w:t>
            </w:r>
          </w:p>
        </w:tc>
      </w:tr>
      <w:tr w:rsidR="00E5609E" w14:paraId="55EFCDD4" w14:textId="77777777" w:rsidTr="00185609">
        <w:trPr>
          <w:jc w:val="center"/>
        </w:trPr>
        <w:tc>
          <w:tcPr>
            <w:tcW w:w="3047" w:type="dxa"/>
            <w:vAlign w:val="top"/>
            <w:hideMark/>
          </w:tcPr>
          <w:p w14:paraId="4C7C41A9" w14:textId="77777777" w:rsidR="00E5609E" w:rsidRDefault="00E5609E" w:rsidP="00A654EB">
            <w:pPr>
              <w:spacing w:line="360" w:lineRule="auto"/>
              <w:jc w:val="center"/>
              <w:rPr>
                <w:rFonts w:cs="Arial"/>
                <w:szCs w:val="22"/>
              </w:rPr>
            </w:pPr>
            <w:r>
              <w:t>ME9 7RT</w:t>
            </w:r>
          </w:p>
        </w:tc>
      </w:tr>
    </w:tbl>
    <w:p w14:paraId="1E7FA226" w14:textId="1A393174" w:rsidR="00210BEB" w:rsidRDefault="00210BEB" w:rsidP="00A555FB">
      <w:pPr>
        <w:pStyle w:val="Heading2"/>
      </w:pPr>
      <w:bookmarkStart w:id="8" w:name="_Toc127370318"/>
      <w:bookmarkEnd w:id="7"/>
      <w:r>
        <w:t xml:space="preserve">Site </w:t>
      </w:r>
      <w:r w:rsidR="00A555FB">
        <w:t>setting</w:t>
      </w:r>
      <w:bookmarkEnd w:id="8"/>
    </w:p>
    <w:p w14:paraId="63071B74" w14:textId="2E35DFD8" w:rsidR="00E5609E" w:rsidRDefault="00E5609E" w:rsidP="00A654EB">
      <w:pPr>
        <w:spacing w:line="360" w:lineRule="auto"/>
        <w:rPr>
          <w:lang w:eastAsia="x-none"/>
        </w:rPr>
      </w:pPr>
      <w:r>
        <w:rPr>
          <w:lang w:eastAsia="x-none"/>
        </w:rPr>
        <w:t>The Waste Recycling Facility (WRF), centred at Ordnance Survey grid reference TQ 8359 5492 is located to the south-eastern side of the A429, south-east of Gillingham in Kent.</w:t>
      </w:r>
    </w:p>
    <w:p w14:paraId="63D93131" w14:textId="77777777" w:rsidR="00A654EB" w:rsidRDefault="00A654EB" w:rsidP="00A654EB">
      <w:pPr>
        <w:spacing w:line="360" w:lineRule="auto"/>
        <w:rPr>
          <w:lang w:eastAsia="x-none"/>
        </w:rPr>
      </w:pPr>
    </w:p>
    <w:p w14:paraId="22B51C84" w14:textId="77777777" w:rsidR="00E5609E" w:rsidRDefault="00E5609E" w:rsidP="00A654EB">
      <w:pPr>
        <w:spacing w:line="360" w:lineRule="auto"/>
        <w:rPr>
          <w:lang w:eastAsia="x-none"/>
        </w:rPr>
      </w:pPr>
      <w:r>
        <w:rPr>
          <w:lang w:eastAsia="x-none"/>
        </w:rPr>
        <w:t>The recycling site will process construction and demolition, and other suitable producers, waste materials for either:</w:t>
      </w:r>
    </w:p>
    <w:p w14:paraId="1913B299" w14:textId="61CBAEE6" w:rsidR="00E5609E" w:rsidRDefault="00E5609E" w:rsidP="00A654EB">
      <w:pPr>
        <w:pStyle w:val="ListParagraph"/>
        <w:numPr>
          <w:ilvl w:val="0"/>
          <w:numId w:val="33"/>
        </w:numPr>
        <w:spacing w:line="360" w:lineRule="auto"/>
        <w:rPr>
          <w:lang w:eastAsia="x-none"/>
        </w:rPr>
      </w:pPr>
      <w:r>
        <w:rPr>
          <w:lang w:eastAsia="x-none"/>
        </w:rPr>
        <w:t>Production of saleable product in accordance with the Aggregate Quality Protocol (AQP);</w:t>
      </w:r>
    </w:p>
    <w:p w14:paraId="23B7455E" w14:textId="7E5780F8" w:rsidR="00E5609E" w:rsidRDefault="00E5609E" w:rsidP="00A654EB">
      <w:pPr>
        <w:pStyle w:val="ListParagraph"/>
        <w:numPr>
          <w:ilvl w:val="0"/>
          <w:numId w:val="33"/>
        </w:numPr>
        <w:spacing w:line="360" w:lineRule="auto"/>
        <w:rPr>
          <w:lang w:eastAsia="x-none"/>
        </w:rPr>
      </w:pPr>
      <w:r>
        <w:rPr>
          <w:lang w:eastAsia="x-none"/>
        </w:rPr>
        <w:t>Production of saleable product in accordance with RPS190 ; or</w:t>
      </w:r>
    </w:p>
    <w:p w14:paraId="431C7BE5" w14:textId="39486839" w:rsidR="00F20BEA" w:rsidRDefault="00E5609E" w:rsidP="00A654EB">
      <w:pPr>
        <w:pStyle w:val="ListParagraph"/>
        <w:numPr>
          <w:ilvl w:val="0"/>
          <w:numId w:val="33"/>
        </w:numPr>
        <w:spacing w:line="360" w:lineRule="auto"/>
      </w:pPr>
      <w:r>
        <w:rPr>
          <w:lang w:eastAsia="x-none"/>
        </w:rPr>
        <w:t>Despatch from site as a waste for use by third parties under a suitable exemption/ waste management operation.</w:t>
      </w:r>
    </w:p>
    <w:p w14:paraId="7F2221B3" w14:textId="77777777" w:rsidR="00846F09" w:rsidRPr="00FF56B5" w:rsidRDefault="00846F09" w:rsidP="00A654EB">
      <w:pPr>
        <w:spacing w:line="360" w:lineRule="auto"/>
      </w:pPr>
    </w:p>
    <w:p w14:paraId="5EE1B103" w14:textId="6A231F06" w:rsidR="004A2AA0" w:rsidRPr="00FF56B5" w:rsidRDefault="004A2AA0" w:rsidP="00A555FB">
      <w:pPr>
        <w:pStyle w:val="Heading2"/>
      </w:pPr>
      <w:bookmarkStart w:id="9" w:name="_Toc127370319"/>
      <w:r w:rsidRPr="00FF56B5">
        <w:t>Operational background</w:t>
      </w:r>
      <w:bookmarkEnd w:id="9"/>
    </w:p>
    <w:p w14:paraId="52AA1C0C" w14:textId="62A61EA4" w:rsidR="00E5609E" w:rsidRDefault="00E5609E" w:rsidP="00A654EB">
      <w:pPr>
        <w:pStyle w:val="ListParagraph"/>
        <w:numPr>
          <w:ilvl w:val="0"/>
          <w:numId w:val="34"/>
        </w:numPr>
        <w:spacing w:line="360" w:lineRule="auto"/>
      </w:pPr>
      <w:r>
        <w:t>The operation treats both non – hazardous and inert waste types, with the main inputs being mixed skips containing a variety of waste streams. These streams are separated into different waste types for bulking up for further processing elsewhere. Waste is mainly hand sorted or picked out via a 360o excavator and grab. Due to the size of the site and the nature of the business, volumes of wastes held on site will be kept to a minimum. This helps to preserve the quality of the recovered materials and is a major aid to fire prevention and minimisation.</w:t>
      </w:r>
    </w:p>
    <w:p w14:paraId="6302E4DB" w14:textId="2CD4822E" w:rsidR="00E5609E" w:rsidRDefault="00E5609E" w:rsidP="00A654EB">
      <w:pPr>
        <w:pStyle w:val="ListParagraph"/>
        <w:numPr>
          <w:ilvl w:val="0"/>
          <w:numId w:val="34"/>
        </w:numPr>
        <w:spacing w:line="360" w:lineRule="auto"/>
      </w:pPr>
      <w:r>
        <w:t>Inert wastes are accepted and screened and/or crushed where required. Screening and crushing is on a campaign basis in that once sufficient material has been accepted, a screener/crusher is brought in to process the material which is then dispatched from site to various customers.</w:t>
      </w:r>
    </w:p>
    <w:p w14:paraId="01128000" w14:textId="00602B47" w:rsidR="00E5609E" w:rsidRDefault="00E5609E" w:rsidP="00A654EB">
      <w:pPr>
        <w:pStyle w:val="ListParagraph"/>
        <w:numPr>
          <w:ilvl w:val="0"/>
          <w:numId w:val="34"/>
        </w:numPr>
        <w:spacing w:line="360" w:lineRule="auto"/>
      </w:pPr>
      <w:r>
        <w:t>Deliveries will be undertaken between the hours of 7am and 6pm Monday to Friday and 7am to 5pm on Saturdays;</w:t>
      </w:r>
    </w:p>
    <w:p w14:paraId="3DC53CB1" w14:textId="1AACC5BE" w:rsidR="00E5609E" w:rsidRDefault="00E5609E" w:rsidP="00A654EB">
      <w:pPr>
        <w:pStyle w:val="ListParagraph"/>
        <w:numPr>
          <w:ilvl w:val="0"/>
          <w:numId w:val="34"/>
        </w:numPr>
        <w:spacing w:line="360" w:lineRule="auto"/>
      </w:pPr>
      <w:r>
        <w:t>Materials will be unloaded on-site and stored in designated stockpiles up to 4m in height;</w:t>
      </w:r>
    </w:p>
    <w:p w14:paraId="52B63116" w14:textId="0D5AAB79" w:rsidR="00E5609E" w:rsidRDefault="00E5609E" w:rsidP="00A654EB">
      <w:pPr>
        <w:pStyle w:val="ListParagraph"/>
        <w:numPr>
          <w:ilvl w:val="0"/>
          <w:numId w:val="34"/>
        </w:numPr>
        <w:spacing w:line="360" w:lineRule="auto"/>
      </w:pPr>
      <w:r>
        <w:t>One excavator will be used to transfer waste from the designated stockpiles to the mobile crusher and crushed to a maximum size of 50mm.</w:t>
      </w:r>
    </w:p>
    <w:p w14:paraId="3285F5AE" w14:textId="13BCBC9C" w:rsidR="00E5609E" w:rsidRDefault="00E5609E" w:rsidP="00A654EB">
      <w:pPr>
        <w:pStyle w:val="ListParagraph"/>
        <w:numPr>
          <w:ilvl w:val="0"/>
          <w:numId w:val="34"/>
        </w:numPr>
        <w:spacing w:line="360" w:lineRule="auto"/>
      </w:pPr>
      <w:r>
        <w:lastRenderedPageBreak/>
        <w:t>Recycled aggregates will be removed by an excavator and stored in designated concrete storage bays up to 4m in height;</w:t>
      </w:r>
    </w:p>
    <w:p w14:paraId="582EE223" w14:textId="5BC06376" w:rsidR="00E5609E" w:rsidRDefault="00E5609E" w:rsidP="00A654EB">
      <w:pPr>
        <w:pStyle w:val="ListParagraph"/>
        <w:numPr>
          <w:ilvl w:val="0"/>
          <w:numId w:val="34"/>
        </w:numPr>
        <w:spacing w:line="360" w:lineRule="auto"/>
      </w:pPr>
      <w:r>
        <w:t>In order to maintain capacity within the site, regular shipment of the product off-site will be undertaken;</w:t>
      </w:r>
    </w:p>
    <w:p w14:paraId="19A62EF6" w14:textId="27242E2B" w:rsidR="00E5609E" w:rsidRDefault="00E5609E" w:rsidP="00A654EB">
      <w:pPr>
        <w:pStyle w:val="ListParagraph"/>
        <w:numPr>
          <w:ilvl w:val="0"/>
          <w:numId w:val="34"/>
        </w:numPr>
        <w:spacing w:line="360" w:lineRule="auto"/>
      </w:pPr>
      <w:r>
        <w:t>Operation of the mobile crushing plant will be for an average 4-hours per day;</w:t>
      </w:r>
    </w:p>
    <w:p w14:paraId="4CECBE29" w14:textId="0A83BFB5" w:rsidR="00E5609E" w:rsidRDefault="00E5609E" w:rsidP="00A654EB">
      <w:pPr>
        <w:pStyle w:val="ListParagraph"/>
        <w:numPr>
          <w:ilvl w:val="0"/>
          <w:numId w:val="34"/>
        </w:numPr>
        <w:spacing w:line="360" w:lineRule="auto"/>
        <w:rPr>
          <w:lang w:eastAsia="x-none"/>
        </w:rPr>
      </w:pPr>
      <w:r>
        <w:t>The crushing plant will house spray bars to dampen down all areas of potential dust generation;</w:t>
      </w:r>
    </w:p>
    <w:p w14:paraId="7B5E3CD2" w14:textId="77777777" w:rsidR="00A654EB" w:rsidRDefault="00A654EB" w:rsidP="00A555FB">
      <w:pPr>
        <w:spacing w:line="360" w:lineRule="auto"/>
        <w:rPr>
          <w:lang w:eastAsia="x-none"/>
        </w:rPr>
      </w:pPr>
    </w:p>
    <w:p w14:paraId="4DFD289A" w14:textId="2B6E40E8" w:rsidR="00C2114E" w:rsidRDefault="00C2114E" w:rsidP="00A654EB">
      <w:pPr>
        <w:spacing w:line="360" w:lineRule="auto"/>
        <w:rPr>
          <w:lang w:eastAsia="x-none"/>
        </w:rPr>
      </w:pPr>
      <w:r>
        <w:rPr>
          <w:lang w:eastAsia="x-none"/>
        </w:rPr>
        <w:t>The propos</w:t>
      </w:r>
      <w:r w:rsidR="00F20BEA">
        <w:rPr>
          <w:lang w:eastAsia="x-none"/>
        </w:rPr>
        <w:t>ed operation h</w:t>
      </w:r>
      <w:r>
        <w:rPr>
          <w:lang w:eastAsia="x-none"/>
        </w:rPr>
        <w:t xml:space="preserve">as </w:t>
      </w:r>
      <w:r w:rsidR="00F20BEA">
        <w:rPr>
          <w:lang w:eastAsia="x-none"/>
        </w:rPr>
        <w:t>t</w:t>
      </w:r>
      <w:r>
        <w:rPr>
          <w:lang w:eastAsia="x-none"/>
        </w:rPr>
        <w:t xml:space="preserve">he potential to cause air quality impacts </w:t>
      </w:r>
      <w:r w:rsidR="004A2AA0">
        <w:rPr>
          <w:lang w:eastAsia="x-none"/>
        </w:rPr>
        <w:t>because of</w:t>
      </w:r>
      <w:r>
        <w:rPr>
          <w:lang w:eastAsia="x-none"/>
        </w:rPr>
        <w:t xml:space="preserve"> fugitive dust emissions associated with the operation of the </w:t>
      </w:r>
      <w:r w:rsidR="00F20BEA">
        <w:rPr>
          <w:lang w:eastAsia="x-none"/>
        </w:rPr>
        <w:t>facility</w:t>
      </w:r>
      <w:r>
        <w:rPr>
          <w:lang w:eastAsia="x-none"/>
        </w:rPr>
        <w:t>, as well as road traffic exhaust emissions from vehicles travelling to and from the site. An Air Quality A</w:t>
      </w:r>
      <w:r w:rsidR="003518FD">
        <w:rPr>
          <w:lang w:eastAsia="x-none"/>
        </w:rPr>
        <w:t>ssessment (AQA)</w:t>
      </w:r>
      <w:r>
        <w:rPr>
          <w:lang w:eastAsia="x-none"/>
        </w:rPr>
        <w:t xml:space="preserve"> was therefore undertaken </w:t>
      </w:r>
      <w:r w:rsidR="004A2AA0">
        <w:rPr>
          <w:lang w:eastAsia="x-none"/>
        </w:rPr>
        <w:t>to</w:t>
      </w:r>
      <w:r>
        <w:rPr>
          <w:lang w:eastAsia="x-none"/>
        </w:rPr>
        <w:t xml:space="preserve"> determine baseline conditions and consider potential effects </w:t>
      </w:r>
      <w:r w:rsidR="00FF2531">
        <w:rPr>
          <w:lang w:eastAsia="x-none"/>
        </w:rPr>
        <w:t>because of</w:t>
      </w:r>
      <w:r>
        <w:rPr>
          <w:lang w:eastAsia="x-none"/>
        </w:rPr>
        <w:t xml:space="preserve"> the proposals. Th</w:t>
      </w:r>
      <w:r w:rsidR="00F20BEA">
        <w:rPr>
          <w:lang w:eastAsia="x-none"/>
        </w:rPr>
        <w:t xml:space="preserve">e </w:t>
      </w:r>
      <w:r w:rsidR="00F20BEA" w:rsidRPr="00F20BEA">
        <w:rPr>
          <w:lang w:eastAsia="x-none"/>
        </w:rPr>
        <w:t>potential effects</w:t>
      </w:r>
      <w:r w:rsidR="00F20BEA">
        <w:rPr>
          <w:lang w:eastAsia="x-none"/>
        </w:rPr>
        <w:t xml:space="preserve"> and control measures are contained </w:t>
      </w:r>
      <w:r>
        <w:rPr>
          <w:lang w:eastAsia="x-none"/>
        </w:rPr>
        <w:t xml:space="preserve">in the following </w:t>
      </w:r>
      <w:r w:rsidR="004A2AA0">
        <w:rPr>
          <w:lang w:eastAsia="x-none"/>
        </w:rPr>
        <w:t xml:space="preserve">risk assessment and </w:t>
      </w:r>
      <w:r w:rsidR="00846F09">
        <w:rPr>
          <w:lang w:eastAsia="x-none"/>
        </w:rPr>
        <w:t xml:space="preserve">the separate </w:t>
      </w:r>
      <w:r w:rsidR="004A2AA0">
        <w:rPr>
          <w:lang w:eastAsia="x-none"/>
        </w:rPr>
        <w:t>Dust &amp; Emissions Management Plan (DEMP)</w:t>
      </w:r>
      <w:r w:rsidR="00846F09">
        <w:rPr>
          <w:lang w:eastAsia="x-none"/>
        </w:rPr>
        <w:t xml:space="preserve"> document.</w:t>
      </w:r>
    </w:p>
    <w:p w14:paraId="3FBCBC41" w14:textId="77777777" w:rsidR="00A654EB" w:rsidRDefault="00A654EB" w:rsidP="00A654EB">
      <w:pPr>
        <w:spacing w:line="360" w:lineRule="auto"/>
        <w:rPr>
          <w:lang w:eastAsia="x-none"/>
        </w:rPr>
      </w:pPr>
    </w:p>
    <w:p w14:paraId="54129566" w14:textId="3D10C5A0" w:rsidR="00ED1FCF" w:rsidRPr="00ED1FCF" w:rsidRDefault="00ED1FCF" w:rsidP="00A555FB">
      <w:pPr>
        <w:pStyle w:val="Heading2"/>
      </w:pPr>
      <w:bookmarkStart w:id="10" w:name="_Toc127370320"/>
      <w:r w:rsidRPr="00ED1FCF">
        <w:t>Risks from the site</w:t>
      </w:r>
      <w:bookmarkEnd w:id="10"/>
    </w:p>
    <w:p w14:paraId="04E8E837" w14:textId="77777777" w:rsidR="00E5609E" w:rsidRDefault="00E5609E" w:rsidP="00A654EB">
      <w:pPr>
        <w:spacing w:line="360" w:lineRule="auto"/>
        <w:rPr>
          <w:rFonts w:cs="Arial"/>
          <w:szCs w:val="22"/>
        </w:rPr>
      </w:pPr>
      <w:r w:rsidRPr="00173ADA">
        <w:rPr>
          <w:rFonts w:cs="Arial"/>
          <w:szCs w:val="22"/>
        </w:rPr>
        <w:t xml:space="preserve">This </w:t>
      </w:r>
      <w:r w:rsidRPr="002C760D">
        <w:rPr>
          <w:rFonts w:cs="Arial"/>
          <w:szCs w:val="22"/>
        </w:rPr>
        <w:t xml:space="preserve">qualitative </w:t>
      </w:r>
      <w:r>
        <w:rPr>
          <w:rFonts w:cs="Arial"/>
          <w:szCs w:val="22"/>
        </w:rPr>
        <w:t xml:space="preserve">environmental risk assessment followed these </w:t>
      </w:r>
      <w:proofErr w:type="gramStart"/>
      <w:r>
        <w:rPr>
          <w:rFonts w:cs="Arial"/>
          <w:szCs w:val="22"/>
        </w:rPr>
        <w:t>steps;</w:t>
      </w:r>
      <w:proofErr w:type="gramEnd"/>
    </w:p>
    <w:p w14:paraId="7621485D" w14:textId="77777777" w:rsidR="00E5609E" w:rsidRPr="00A740FD" w:rsidRDefault="00E5609E" w:rsidP="00A654EB">
      <w:pPr>
        <w:pStyle w:val="BulletList2"/>
        <w:numPr>
          <w:ilvl w:val="0"/>
          <w:numId w:val="28"/>
        </w:numPr>
        <w:spacing w:line="360" w:lineRule="auto"/>
      </w:pPr>
      <w:r w:rsidRPr="00A740FD">
        <w:t>Identif</w:t>
      </w:r>
      <w:r>
        <w:t>ied</w:t>
      </w:r>
      <w:r w:rsidRPr="00A740FD">
        <w:t xml:space="preserve"> and consider</w:t>
      </w:r>
      <w:r>
        <w:t>ed</w:t>
      </w:r>
      <w:r w:rsidRPr="00A740FD">
        <w:t xml:space="preserve"> risks for </w:t>
      </w:r>
      <w:r>
        <w:t xml:space="preserve">the proposed </w:t>
      </w:r>
      <w:r w:rsidRPr="00A740FD">
        <w:t>site, and the sources of th</w:t>
      </w:r>
      <w:r>
        <w:t>os</w:t>
      </w:r>
      <w:r w:rsidRPr="00A740FD">
        <w:t>e risks.</w:t>
      </w:r>
    </w:p>
    <w:p w14:paraId="75E21570" w14:textId="77777777" w:rsidR="00E5609E" w:rsidRPr="00A740FD" w:rsidRDefault="00E5609E" w:rsidP="00A654EB">
      <w:pPr>
        <w:pStyle w:val="BulletList2"/>
        <w:numPr>
          <w:ilvl w:val="0"/>
          <w:numId w:val="28"/>
        </w:numPr>
        <w:spacing w:line="360" w:lineRule="auto"/>
      </w:pPr>
      <w:r w:rsidRPr="00A740FD">
        <w:t xml:space="preserve">Identified the receptors (people, animals, </w:t>
      </w:r>
      <w:proofErr w:type="gramStart"/>
      <w:r w:rsidRPr="00A740FD">
        <w:t>property</w:t>
      </w:r>
      <w:proofErr w:type="gramEnd"/>
      <w:r w:rsidRPr="00A740FD">
        <w:t xml:space="preserve"> and anything else that could be affected by the hazard) at risk from </w:t>
      </w:r>
      <w:r>
        <w:t>the</w:t>
      </w:r>
      <w:r w:rsidRPr="00A740FD">
        <w:t xml:space="preserve"> site.</w:t>
      </w:r>
    </w:p>
    <w:p w14:paraId="7D5D5B0D" w14:textId="77777777" w:rsidR="00E5609E" w:rsidRPr="00A740FD" w:rsidRDefault="00E5609E" w:rsidP="00A654EB">
      <w:pPr>
        <w:pStyle w:val="BulletList2"/>
        <w:numPr>
          <w:ilvl w:val="0"/>
          <w:numId w:val="28"/>
        </w:numPr>
        <w:spacing w:line="360" w:lineRule="auto"/>
      </w:pPr>
      <w:r w:rsidRPr="00A740FD">
        <w:t>Identified the possible pathways from the sources of the risks to the receptors.</w:t>
      </w:r>
    </w:p>
    <w:p w14:paraId="017AFB30" w14:textId="77777777" w:rsidR="00E5609E" w:rsidRPr="00A740FD" w:rsidRDefault="00E5609E" w:rsidP="00A654EB">
      <w:pPr>
        <w:pStyle w:val="BulletList2"/>
        <w:numPr>
          <w:ilvl w:val="0"/>
          <w:numId w:val="28"/>
        </w:numPr>
        <w:spacing w:line="360" w:lineRule="auto"/>
      </w:pPr>
      <w:r w:rsidRPr="00A740FD">
        <w:t>Assess</w:t>
      </w:r>
      <w:r>
        <w:t>ed</w:t>
      </w:r>
      <w:r w:rsidRPr="00A740FD">
        <w:t xml:space="preserve"> risks relevant to </w:t>
      </w:r>
      <w:r>
        <w:t>the</w:t>
      </w:r>
      <w:r w:rsidRPr="00A740FD">
        <w:t xml:space="preserve"> specific activity and check</w:t>
      </w:r>
      <w:r>
        <w:t>ed that</w:t>
      </w:r>
      <w:r w:rsidRPr="00A740FD">
        <w:t xml:space="preserve"> they are acceptable and can be screened out.</w:t>
      </w:r>
    </w:p>
    <w:p w14:paraId="6602FE7B" w14:textId="77777777" w:rsidR="00E5609E" w:rsidRDefault="00E5609E" w:rsidP="00A654EB">
      <w:pPr>
        <w:pStyle w:val="BulletList2"/>
        <w:numPr>
          <w:ilvl w:val="0"/>
          <w:numId w:val="28"/>
        </w:numPr>
        <w:spacing w:line="360" w:lineRule="auto"/>
      </w:pPr>
      <w:r w:rsidRPr="00A740FD">
        <w:t>State</w:t>
      </w:r>
      <w:r>
        <w:t>s</w:t>
      </w:r>
      <w:r w:rsidRPr="00A740FD">
        <w:t xml:space="preserve"> </w:t>
      </w:r>
      <w:r>
        <w:t xml:space="preserve">the measures in place </w:t>
      </w:r>
      <w:r w:rsidRPr="00A740FD">
        <w:t>to control risks if they are too high.</w:t>
      </w:r>
    </w:p>
    <w:p w14:paraId="5659FD17" w14:textId="77777777" w:rsidR="00E5609E" w:rsidRDefault="00E5609E" w:rsidP="00A654EB">
      <w:pPr>
        <w:spacing w:line="360" w:lineRule="auto"/>
        <w:rPr>
          <w:rFonts w:cs="Arial"/>
          <w:szCs w:val="22"/>
        </w:rPr>
      </w:pPr>
    </w:p>
    <w:p w14:paraId="67FA3A00" w14:textId="5F381125" w:rsidR="00ED1FCF" w:rsidRPr="00ED1FCF" w:rsidRDefault="00ED1FCF" w:rsidP="00A654EB">
      <w:pPr>
        <w:spacing w:line="360" w:lineRule="auto"/>
        <w:rPr>
          <w:rFonts w:cs="Arial"/>
          <w:szCs w:val="22"/>
        </w:rPr>
      </w:pPr>
      <w:r>
        <w:rPr>
          <w:rFonts w:cs="Arial"/>
          <w:szCs w:val="22"/>
        </w:rPr>
        <w:t xml:space="preserve">The </w:t>
      </w:r>
      <w:r w:rsidRPr="00ED1FCF">
        <w:rPr>
          <w:rFonts w:cs="Arial"/>
          <w:szCs w:val="22"/>
        </w:rPr>
        <w:t>risk assessment identif</w:t>
      </w:r>
      <w:r>
        <w:rPr>
          <w:rFonts w:cs="Arial"/>
          <w:szCs w:val="22"/>
        </w:rPr>
        <w:t>ies</w:t>
      </w:r>
      <w:r w:rsidRPr="00ED1FCF">
        <w:rPr>
          <w:rFonts w:cs="Arial"/>
          <w:szCs w:val="22"/>
        </w:rPr>
        <w:t xml:space="preserve"> whether any of the following risks could occur and what the environmental impact could be:</w:t>
      </w:r>
    </w:p>
    <w:p w14:paraId="61811C4E" w14:textId="733854FB" w:rsidR="00ED1FCF" w:rsidRPr="00ED1FCF" w:rsidRDefault="00ED1FCF" w:rsidP="00A654EB">
      <w:pPr>
        <w:pStyle w:val="BulletList2"/>
        <w:numPr>
          <w:ilvl w:val="0"/>
          <w:numId w:val="30"/>
        </w:numPr>
        <w:spacing w:line="360" w:lineRule="auto"/>
      </w:pPr>
      <w:r w:rsidRPr="00ED1FCF">
        <w:t>any discharge, for example sewage or trade effluent to surface or groundwater</w:t>
      </w:r>
      <w:r>
        <w:t xml:space="preserve"> </w:t>
      </w:r>
      <w:proofErr w:type="gramStart"/>
      <w:r w:rsidRPr="00ED1FCF">
        <w:t>accidents</w:t>
      </w:r>
      <w:r w:rsidR="00A654EB">
        <w:t>;</w:t>
      </w:r>
      <w:proofErr w:type="gramEnd"/>
    </w:p>
    <w:p w14:paraId="3127D2F3" w14:textId="1786CB6B" w:rsidR="00ED1FCF" w:rsidRPr="00ED1FCF" w:rsidRDefault="00ED1FCF" w:rsidP="00A654EB">
      <w:pPr>
        <w:pStyle w:val="BulletList2"/>
        <w:numPr>
          <w:ilvl w:val="0"/>
          <w:numId w:val="30"/>
        </w:numPr>
        <w:spacing w:line="360" w:lineRule="auto"/>
      </w:pPr>
      <w:proofErr w:type="gramStart"/>
      <w:r w:rsidRPr="00ED1FCF">
        <w:t>odour</w:t>
      </w:r>
      <w:r w:rsidR="00A654EB">
        <w:t>;</w:t>
      </w:r>
      <w:proofErr w:type="gramEnd"/>
    </w:p>
    <w:p w14:paraId="5FD4935C" w14:textId="2EC3CFCB" w:rsidR="00ED1FCF" w:rsidRPr="00ED1FCF" w:rsidRDefault="00ED1FCF" w:rsidP="00A654EB">
      <w:pPr>
        <w:pStyle w:val="BulletList2"/>
        <w:numPr>
          <w:ilvl w:val="0"/>
          <w:numId w:val="30"/>
        </w:numPr>
        <w:spacing w:line="360" w:lineRule="auto"/>
      </w:pPr>
      <w:r w:rsidRPr="00ED1FCF">
        <w:t xml:space="preserve">noise and </w:t>
      </w:r>
      <w:proofErr w:type="gramStart"/>
      <w:r w:rsidRPr="00ED1FCF">
        <w:t>vibration</w:t>
      </w:r>
      <w:r w:rsidR="00A654EB">
        <w:t>;</w:t>
      </w:r>
      <w:proofErr w:type="gramEnd"/>
      <w:r w:rsidRPr="00ED1FCF">
        <w:t xml:space="preserve"> </w:t>
      </w:r>
    </w:p>
    <w:p w14:paraId="79261D84" w14:textId="0DD049CD" w:rsidR="00ED1FCF" w:rsidRPr="00ED1FCF" w:rsidRDefault="00ED1FCF" w:rsidP="00A654EB">
      <w:pPr>
        <w:pStyle w:val="BulletList2"/>
        <w:numPr>
          <w:ilvl w:val="0"/>
          <w:numId w:val="30"/>
        </w:numPr>
        <w:spacing w:line="360" w:lineRule="auto"/>
      </w:pPr>
      <w:r w:rsidRPr="00ED1FCF">
        <w:t xml:space="preserve">uncontrolled or unintended (‘fugitive’) emissions, </w:t>
      </w:r>
      <w:r>
        <w:t xml:space="preserve">e.g., </w:t>
      </w:r>
      <w:r w:rsidRPr="00ED1FCF">
        <w:t>dust, litter</w:t>
      </w:r>
      <w:r w:rsidR="00A654EB">
        <w:t>; or</w:t>
      </w:r>
    </w:p>
    <w:p w14:paraId="46473CC6" w14:textId="23589EDD" w:rsidR="00ED1FCF" w:rsidRDefault="00ED1FCF" w:rsidP="00A654EB">
      <w:pPr>
        <w:pStyle w:val="BulletList2"/>
        <w:numPr>
          <w:ilvl w:val="0"/>
          <w:numId w:val="30"/>
        </w:numPr>
        <w:spacing w:line="360" w:lineRule="auto"/>
      </w:pPr>
      <w:r w:rsidRPr="00ED1FCF">
        <w:t>visible emissions, e</w:t>
      </w:r>
      <w:r>
        <w:t xml:space="preserve">.g., </w:t>
      </w:r>
      <w:r w:rsidRPr="00ED1FCF">
        <w:t xml:space="preserve">visible </w:t>
      </w:r>
      <w:r>
        <w:t xml:space="preserve">dust </w:t>
      </w:r>
      <w:r w:rsidRPr="00ED1FCF">
        <w:t>plumes</w:t>
      </w:r>
    </w:p>
    <w:p w14:paraId="19D33A89" w14:textId="77777777" w:rsidR="00A654EB" w:rsidRPr="00ED1FCF" w:rsidRDefault="00A654EB" w:rsidP="00A555FB">
      <w:pPr>
        <w:pStyle w:val="BulletList2"/>
        <w:numPr>
          <w:ilvl w:val="0"/>
          <w:numId w:val="0"/>
        </w:numPr>
        <w:spacing w:line="360" w:lineRule="auto"/>
        <w:ind w:left="720" w:hanging="360"/>
      </w:pPr>
    </w:p>
    <w:p w14:paraId="483F863C" w14:textId="75838C5F" w:rsidR="00A740FD" w:rsidRDefault="00ED1FCF" w:rsidP="00A654EB">
      <w:pPr>
        <w:spacing w:line="360" w:lineRule="auto"/>
        <w:rPr>
          <w:rFonts w:cs="Arial"/>
          <w:szCs w:val="22"/>
        </w:rPr>
      </w:pPr>
      <w:r>
        <w:rPr>
          <w:rFonts w:cs="Arial"/>
          <w:szCs w:val="22"/>
        </w:rPr>
        <w:t>Where these are not considered t</w:t>
      </w:r>
      <w:r w:rsidRPr="00ED1FCF">
        <w:rPr>
          <w:rFonts w:cs="Arial"/>
          <w:szCs w:val="22"/>
        </w:rPr>
        <w:t xml:space="preserve">o </w:t>
      </w:r>
      <w:r>
        <w:rPr>
          <w:rFonts w:cs="Arial"/>
          <w:szCs w:val="22"/>
        </w:rPr>
        <w:t>b</w:t>
      </w:r>
      <w:r w:rsidRPr="00ED1FCF">
        <w:rPr>
          <w:rFonts w:cs="Arial"/>
          <w:szCs w:val="22"/>
        </w:rPr>
        <w:t xml:space="preserve">e significant risks, </w:t>
      </w:r>
      <w:r>
        <w:rPr>
          <w:rFonts w:cs="Arial"/>
          <w:szCs w:val="22"/>
        </w:rPr>
        <w:t xml:space="preserve">this is </w:t>
      </w:r>
      <w:r w:rsidRPr="00ED1FCF">
        <w:rPr>
          <w:rFonts w:cs="Arial"/>
          <w:szCs w:val="22"/>
        </w:rPr>
        <w:t>state</w:t>
      </w:r>
      <w:r>
        <w:rPr>
          <w:rFonts w:cs="Arial"/>
          <w:szCs w:val="22"/>
        </w:rPr>
        <w:t>d</w:t>
      </w:r>
      <w:r w:rsidRPr="00ED1FCF">
        <w:rPr>
          <w:rFonts w:cs="Arial"/>
          <w:szCs w:val="22"/>
        </w:rPr>
        <w:t xml:space="preserve"> </w:t>
      </w:r>
      <w:r>
        <w:rPr>
          <w:rFonts w:cs="Arial"/>
          <w:szCs w:val="22"/>
        </w:rPr>
        <w:t>i</w:t>
      </w:r>
      <w:r w:rsidRPr="00ED1FCF">
        <w:rPr>
          <w:rFonts w:cs="Arial"/>
          <w:szCs w:val="22"/>
        </w:rPr>
        <w:t xml:space="preserve">n </w:t>
      </w:r>
      <w:r>
        <w:rPr>
          <w:rFonts w:cs="Arial"/>
          <w:szCs w:val="22"/>
        </w:rPr>
        <w:t>the</w:t>
      </w:r>
      <w:r w:rsidRPr="00ED1FCF">
        <w:rPr>
          <w:rFonts w:cs="Arial"/>
          <w:szCs w:val="22"/>
        </w:rPr>
        <w:t xml:space="preserve"> application.</w:t>
      </w:r>
    </w:p>
    <w:p w14:paraId="3C81A7A1" w14:textId="22C1BF8B" w:rsidR="005B6BB3" w:rsidRDefault="005B6BB3" w:rsidP="00A555FB">
      <w:pPr>
        <w:spacing w:line="360" w:lineRule="auto"/>
      </w:pPr>
    </w:p>
    <w:p w14:paraId="13954347" w14:textId="06D69691" w:rsidR="00C9031E" w:rsidRDefault="00C9031E" w:rsidP="00A555FB">
      <w:pPr>
        <w:spacing w:line="360" w:lineRule="auto"/>
      </w:pPr>
      <w:r>
        <w:t xml:space="preserve">For each risk that applies, each actual or possible hazard </w:t>
      </w:r>
      <w:r w:rsidR="009C2F06">
        <w:t>wa</w:t>
      </w:r>
      <w:r>
        <w:t>s i</w:t>
      </w:r>
      <w:r w:rsidRPr="00C9031E">
        <w:t xml:space="preserve">dentified </w:t>
      </w:r>
      <w:r>
        <w:t>and stated:</w:t>
      </w:r>
    </w:p>
    <w:p w14:paraId="6042AD98" w14:textId="1A57F355" w:rsidR="00C9031E" w:rsidRDefault="00C9031E" w:rsidP="00A654EB">
      <w:pPr>
        <w:pStyle w:val="BulletList2"/>
        <w:numPr>
          <w:ilvl w:val="0"/>
          <w:numId w:val="31"/>
        </w:numPr>
        <w:spacing w:line="360" w:lineRule="auto"/>
      </w:pPr>
      <w:r>
        <w:t xml:space="preserve">the hazard, </w:t>
      </w:r>
      <w:r w:rsidRPr="00C9031E">
        <w:t>e.g.,</w:t>
      </w:r>
      <w:r>
        <w:t xml:space="preserve"> dust, litter, type of visible </w:t>
      </w:r>
      <w:proofErr w:type="gramStart"/>
      <w:r>
        <w:t>emission</w:t>
      </w:r>
      <w:r w:rsidR="00A654EB">
        <w:t>;</w:t>
      </w:r>
      <w:proofErr w:type="gramEnd"/>
    </w:p>
    <w:p w14:paraId="790A8B67" w14:textId="03CB8FEB" w:rsidR="00C9031E" w:rsidRDefault="00C9031E" w:rsidP="00A654EB">
      <w:pPr>
        <w:pStyle w:val="BulletList2"/>
        <w:numPr>
          <w:ilvl w:val="0"/>
          <w:numId w:val="31"/>
        </w:numPr>
        <w:spacing w:line="360" w:lineRule="auto"/>
      </w:pPr>
      <w:r>
        <w:t xml:space="preserve">the process that causes the hazard, </w:t>
      </w:r>
      <w:r w:rsidRPr="00C9031E">
        <w:t>e.g.,</w:t>
      </w:r>
      <w:r>
        <w:t xml:space="preserve"> screening and crushing inert </w:t>
      </w:r>
      <w:proofErr w:type="gramStart"/>
      <w:r>
        <w:t>waste</w:t>
      </w:r>
      <w:r w:rsidR="00A654EB">
        <w:t>;</w:t>
      </w:r>
      <w:proofErr w:type="gramEnd"/>
    </w:p>
    <w:p w14:paraId="2492D539" w14:textId="2399F23A" w:rsidR="00C9031E" w:rsidRDefault="00C9031E" w:rsidP="00A654EB">
      <w:pPr>
        <w:pStyle w:val="BulletList2"/>
        <w:numPr>
          <w:ilvl w:val="0"/>
          <w:numId w:val="31"/>
        </w:numPr>
        <w:spacing w:line="360" w:lineRule="auto"/>
      </w:pPr>
      <w:r>
        <w:t xml:space="preserve">the receptors, </w:t>
      </w:r>
      <w:r w:rsidRPr="00C9031E">
        <w:t>e.g.,</w:t>
      </w:r>
      <w:r>
        <w:t xml:space="preserve"> people, animals, property and anything else that could be affected by the </w:t>
      </w:r>
      <w:proofErr w:type="gramStart"/>
      <w:r>
        <w:t>hazard</w:t>
      </w:r>
      <w:r w:rsidR="00A654EB">
        <w:t>;</w:t>
      </w:r>
      <w:proofErr w:type="gramEnd"/>
    </w:p>
    <w:p w14:paraId="7EEE4C1E" w14:textId="6A80E571" w:rsidR="009C2F06" w:rsidRDefault="00C9031E" w:rsidP="00A654EB">
      <w:pPr>
        <w:pStyle w:val="BulletList2"/>
        <w:numPr>
          <w:ilvl w:val="0"/>
          <w:numId w:val="31"/>
        </w:numPr>
        <w:spacing w:line="360" w:lineRule="auto"/>
      </w:pPr>
      <w:r>
        <w:lastRenderedPageBreak/>
        <w:t xml:space="preserve">the pathways, i.e., how the hazard may get to a </w:t>
      </w:r>
      <w:proofErr w:type="gramStart"/>
      <w:r>
        <w:t>receptor</w:t>
      </w:r>
      <w:r w:rsidR="00A654EB">
        <w:t>;</w:t>
      </w:r>
      <w:proofErr w:type="gramEnd"/>
    </w:p>
    <w:p w14:paraId="391BF818" w14:textId="614DE860" w:rsidR="009C2F06" w:rsidRDefault="009C2F06" w:rsidP="00A654EB">
      <w:pPr>
        <w:pStyle w:val="BulletList2"/>
        <w:numPr>
          <w:ilvl w:val="0"/>
          <w:numId w:val="31"/>
        </w:numPr>
        <w:spacing w:line="360" w:lineRule="auto"/>
      </w:pPr>
      <w:r>
        <w:t>t</w:t>
      </w:r>
      <w:r w:rsidR="00C9031E">
        <w:t xml:space="preserve">he measures that will be taken to reduce any </w:t>
      </w:r>
      <w:proofErr w:type="gramStart"/>
      <w:r w:rsidR="00C9031E">
        <w:t>risks</w:t>
      </w:r>
      <w:r w:rsidR="00A654EB">
        <w:t>;</w:t>
      </w:r>
      <w:proofErr w:type="gramEnd"/>
    </w:p>
    <w:p w14:paraId="5CBAE9F0" w14:textId="254BE2D3" w:rsidR="009C2F06" w:rsidRDefault="00C9031E" w:rsidP="00A654EB">
      <w:pPr>
        <w:pStyle w:val="BulletList2"/>
        <w:numPr>
          <w:ilvl w:val="0"/>
          <w:numId w:val="31"/>
        </w:numPr>
        <w:spacing w:line="360" w:lineRule="auto"/>
      </w:pPr>
      <w:r>
        <w:t xml:space="preserve">probability of exposure, for example whether a risk is unlikely or highly </w:t>
      </w:r>
      <w:proofErr w:type="gramStart"/>
      <w:r>
        <w:t>likely</w:t>
      </w:r>
      <w:r w:rsidR="009C2F06">
        <w:t xml:space="preserve"> </w:t>
      </w:r>
      <w:r w:rsidR="00A654EB">
        <w:t>;</w:t>
      </w:r>
      <w:proofErr w:type="gramEnd"/>
    </w:p>
    <w:p w14:paraId="13AA0694" w14:textId="0A2C0BE1" w:rsidR="009C2F06" w:rsidRDefault="00C9031E" w:rsidP="00A654EB">
      <w:pPr>
        <w:pStyle w:val="BulletList2"/>
        <w:numPr>
          <w:ilvl w:val="0"/>
          <w:numId w:val="31"/>
        </w:numPr>
        <w:spacing w:line="360" w:lineRule="auto"/>
      </w:pPr>
      <w:r>
        <w:t>consequences</w:t>
      </w:r>
      <w:r w:rsidR="009C2F06">
        <w:t>, i.e.,</w:t>
      </w:r>
      <w:r>
        <w:t xml:space="preserve"> what harm could be caused</w:t>
      </w:r>
      <w:r w:rsidR="00A654EB">
        <w:t>; and</w:t>
      </w:r>
    </w:p>
    <w:p w14:paraId="7DDE0678" w14:textId="7C88AD97" w:rsidR="00A740FD" w:rsidRDefault="00C9031E" w:rsidP="00A654EB">
      <w:pPr>
        <w:pStyle w:val="BulletList2"/>
        <w:numPr>
          <w:ilvl w:val="0"/>
          <w:numId w:val="31"/>
        </w:numPr>
        <w:spacing w:line="360" w:lineRule="auto"/>
      </w:pPr>
      <w:r>
        <w:t xml:space="preserve">what the overall risk is, based on what </w:t>
      </w:r>
      <w:r w:rsidR="009C2F06">
        <w:t>has</w:t>
      </w:r>
      <w:r>
        <w:t xml:space="preserve"> already</w:t>
      </w:r>
      <w:r w:rsidR="009C2F06">
        <w:t xml:space="preserve"> been</w:t>
      </w:r>
      <w:r>
        <w:t xml:space="preserve"> stated in the table</w:t>
      </w:r>
      <w:r w:rsidR="009C2F06">
        <w:t>, e.g.,</w:t>
      </w:r>
      <w:r>
        <w:t xml:space="preserve"> ‘low w</w:t>
      </w:r>
      <w:r w:rsidR="009C2F06">
        <w:t>h</w:t>
      </w:r>
      <w:r>
        <w:t>e</w:t>
      </w:r>
      <w:r w:rsidR="009C2F06">
        <w:t>n</w:t>
      </w:r>
      <w:r>
        <w:t xml:space="preserve"> management techniques</w:t>
      </w:r>
      <w:r w:rsidR="009C2F06">
        <w:t xml:space="preserve"> are applied</w:t>
      </w:r>
      <w:r>
        <w:t>’</w:t>
      </w:r>
      <w:r w:rsidR="00A654EB">
        <w:t>.</w:t>
      </w:r>
    </w:p>
    <w:p w14:paraId="6AE13DFA" w14:textId="77777777" w:rsidR="00846F09" w:rsidRDefault="00846F09" w:rsidP="00A654EB">
      <w:pPr>
        <w:pStyle w:val="BulletList2"/>
        <w:numPr>
          <w:ilvl w:val="0"/>
          <w:numId w:val="0"/>
        </w:numPr>
        <w:spacing w:line="360" w:lineRule="auto"/>
      </w:pPr>
    </w:p>
    <w:p w14:paraId="74AE8670" w14:textId="3749D7F3" w:rsidR="00B54FB1" w:rsidRPr="00F359C5" w:rsidRDefault="00B54FB1" w:rsidP="00A555FB">
      <w:pPr>
        <w:pStyle w:val="Heading2"/>
      </w:pPr>
      <w:bookmarkStart w:id="11" w:name="_Toc127370321"/>
      <w:r w:rsidRPr="00F359C5">
        <w:t>Risks from noise and vibration</w:t>
      </w:r>
      <w:bookmarkEnd w:id="11"/>
    </w:p>
    <w:p w14:paraId="10D6C2B8" w14:textId="7954A93F" w:rsidR="00B54FB1" w:rsidRPr="00252FD5" w:rsidRDefault="00B54FB1" w:rsidP="00A654EB">
      <w:pPr>
        <w:spacing w:line="360" w:lineRule="auto"/>
      </w:pPr>
      <w:r w:rsidRPr="00252FD5">
        <w:t>A</w:t>
      </w:r>
      <w:r w:rsidR="007B5B7C" w:rsidRPr="00252FD5">
        <w:t xml:space="preserve">n assessment </w:t>
      </w:r>
      <w:r w:rsidRPr="00252FD5">
        <w:t xml:space="preserve">of predicted noise levels </w:t>
      </w:r>
      <w:r w:rsidR="0090145C" w:rsidRPr="00252FD5">
        <w:t>from</w:t>
      </w:r>
      <w:r w:rsidRPr="00252FD5">
        <w:t xml:space="preserve"> the following activities has been carried out for the planning permission</w:t>
      </w:r>
      <w:r w:rsidR="00806200" w:rsidRPr="00252FD5">
        <w:t xml:space="preserve"> and covered the following on-site </w:t>
      </w:r>
      <w:proofErr w:type="gramStart"/>
      <w:r w:rsidR="00806200" w:rsidRPr="00252FD5">
        <w:t>operations;</w:t>
      </w:r>
      <w:proofErr w:type="gramEnd"/>
    </w:p>
    <w:p w14:paraId="2B953A2A" w14:textId="7E313A46" w:rsidR="003B511D" w:rsidRPr="00252FD5" w:rsidRDefault="003B511D" w:rsidP="00A555FB">
      <w:pPr>
        <w:pStyle w:val="BulletList2"/>
        <w:numPr>
          <w:ilvl w:val="0"/>
          <w:numId w:val="36"/>
        </w:numPr>
        <w:spacing w:line="360" w:lineRule="auto"/>
      </w:pPr>
      <w:r w:rsidRPr="00252FD5">
        <w:t>Crushing</w:t>
      </w:r>
      <w:r w:rsidR="00806200" w:rsidRPr="00252FD5">
        <w:t xml:space="preserve"> </w:t>
      </w:r>
    </w:p>
    <w:p w14:paraId="7D228DA3" w14:textId="37BABCDE" w:rsidR="00806200" w:rsidRPr="00252FD5" w:rsidRDefault="003B511D" w:rsidP="00A555FB">
      <w:pPr>
        <w:pStyle w:val="BulletList2"/>
        <w:numPr>
          <w:ilvl w:val="0"/>
          <w:numId w:val="36"/>
        </w:numPr>
        <w:spacing w:line="360" w:lineRule="auto"/>
      </w:pPr>
      <w:r w:rsidRPr="00252FD5">
        <w:t>T</w:t>
      </w:r>
      <w:r w:rsidR="00806200" w:rsidRPr="00252FD5">
        <w:t>emporary storage of materials</w:t>
      </w:r>
      <w:r w:rsidR="00A654EB">
        <w:t>.</w:t>
      </w:r>
    </w:p>
    <w:p w14:paraId="490ADDE8" w14:textId="77777777" w:rsidR="00846F09" w:rsidRPr="008B077E" w:rsidRDefault="00846F09" w:rsidP="00A654EB">
      <w:pPr>
        <w:spacing w:line="360" w:lineRule="auto"/>
        <w:rPr>
          <w:strike/>
        </w:rPr>
      </w:pPr>
    </w:p>
    <w:p w14:paraId="17D6A659" w14:textId="2811DE2D" w:rsidR="00EF6A25" w:rsidRPr="00EF6A25" w:rsidRDefault="00EF6A25" w:rsidP="00A555FB">
      <w:pPr>
        <w:pStyle w:val="Heading2"/>
      </w:pPr>
      <w:bookmarkStart w:id="12" w:name="_Toc127370322"/>
      <w:r w:rsidRPr="00EF6A25">
        <w:t>Identify risk of accidents</w:t>
      </w:r>
      <w:bookmarkEnd w:id="12"/>
    </w:p>
    <w:p w14:paraId="20B85C9B" w14:textId="77777777" w:rsidR="00EF6A25" w:rsidRDefault="00EF6A25" w:rsidP="00A654EB">
      <w:pPr>
        <w:spacing w:line="360" w:lineRule="auto"/>
      </w:pPr>
      <w:r>
        <w:t>Examples of possible accidents include:</w:t>
      </w:r>
    </w:p>
    <w:p w14:paraId="3F70CA67" w14:textId="2DCABF42" w:rsidR="00EF6A25" w:rsidRDefault="007F421D" w:rsidP="00A654EB">
      <w:pPr>
        <w:pStyle w:val="BulletList2"/>
        <w:spacing w:line="360" w:lineRule="auto"/>
      </w:pPr>
      <w:r>
        <w:t xml:space="preserve">Spillages during the </w:t>
      </w:r>
      <w:r w:rsidR="00EF6A25">
        <w:t>transfer</w:t>
      </w:r>
      <w:r>
        <w:t xml:space="preserve"> of</w:t>
      </w:r>
      <w:r w:rsidR="00EF6A25">
        <w:t xml:space="preserve"> substances, e.g., loading or unloading </w:t>
      </w:r>
      <w:proofErr w:type="gramStart"/>
      <w:r w:rsidR="00EF6A25">
        <w:t>vessels</w:t>
      </w:r>
      <w:proofErr w:type="gramEnd"/>
    </w:p>
    <w:p w14:paraId="6511B79E" w14:textId="006213B3" w:rsidR="00EF6A25" w:rsidRDefault="00EF6A25" w:rsidP="00A654EB">
      <w:pPr>
        <w:pStyle w:val="BulletList2"/>
        <w:spacing w:line="360" w:lineRule="auto"/>
      </w:pPr>
      <w:r>
        <w:t>overfilling vehicle fuel tanks</w:t>
      </w:r>
    </w:p>
    <w:p w14:paraId="5FC3FDA7" w14:textId="3E0F5FAB" w:rsidR="00EF6A25" w:rsidRDefault="00EF6A25" w:rsidP="00A654EB">
      <w:pPr>
        <w:pStyle w:val="BulletList2"/>
        <w:spacing w:line="360" w:lineRule="auto"/>
      </w:pPr>
      <w:r>
        <w:t>plant or equipment failure, e.g., over pressurised tanks and hydraulic pipework</w:t>
      </w:r>
    </w:p>
    <w:p w14:paraId="7CE6D57E" w14:textId="77777777" w:rsidR="00EF6A25" w:rsidRDefault="00EF6A25" w:rsidP="00A654EB">
      <w:pPr>
        <w:pStyle w:val="BulletList2"/>
        <w:spacing w:line="360" w:lineRule="auto"/>
      </w:pPr>
      <w:r>
        <w:t>vandalism</w:t>
      </w:r>
    </w:p>
    <w:p w14:paraId="3E993D35" w14:textId="77777777" w:rsidR="00EF6A25" w:rsidRDefault="00EF6A25" w:rsidP="00A654EB">
      <w:pPr>
        <w:pStyle w:val="BulletList2"/>
        <w:spacing w:line="360" w:lineRule="auto"/>
      </w:pPr>
      <w:r>
        <w:t>flooding</w:t>
      </w:r>
    </w:p>
    <w:p w14:paraId="17CDEC9A" w14:textId="27C4EA1B" w:rsidR="00EF6A25" w:rsidRDefault="00EF6A25" w:rsidP="00A654EB">
      <w:pPr>
        <w:pStyle w:val="BulletList2"/>
        <w:spacing w:line="360" w:lineRule="auto"/>
      </w:pPr>
      <w:r>
        <w:t>inadequate bunding around tanks</w:t>
      </w:r>
    </w:p>
    <w:p w14:paraId="4855CD93" w14:textId="77777777" w:rsidR="00EF6A25" w:rsidRDefault="00EF6A25" w:rsidP="00A555FB">
      <w:pPr>
        <w:spacing w:line="360" w:lineRule="auto"/>
      </w:pPr>
    </w:p>
    <w:p w14:paraId="39DE6BCB" w14:textId="59255E4A" w:rsidR="00EF6A25" w:rsidRDefault="00EF6A25" w:rsidP="00A654EB">
      <w:pPr>
        <w:spacing w:line="360" w:lineRule="auto"/>
      </w:pPr>
      <w:r>
        <w:t>The</w:t>
      </w:r>
      <w:r w:rsidR="00D56AA5">
        <w:t xml:space="preserve"> </w:t>
      </w:r>
      <w:r>
        <w:t xml:space="preserve">risk of accidents </w:t>
      </w:r>
      <w:r w:rsidR="00D56AA5">
        <w:t>was a</w:t>
      </w:r>
      <w:r>
        <w:t>ssume</w:t>
      </w:r>
      <w:r w:rsidR="00D56AA5">
        <w:t>d</w:t>
      </w:r>
      <w:r>
        <w:t xml:space="preserve"> that operator error will occur at least once every 100 times an operation</w:t>
      </w:r>
      <w:r w:rsidR="00D56AA5">
        <w:t xml:space="preserve"> is carried out</w:t>
      </w:r>
      <w:r w:rsidR="003B511D">
        <w:rPr>
          <w:rStyle w:val="FootnoteReference"/>
        </w:rPr>
        <w:footnoteReference w:id="1"/>
      </w:r>
      <w:r>
        <w:t xml:space="preserve">, </w:t>
      </w:r>
      <w:r w:rsidR="003B511D">
        <w:t>e.g.</w:t>
      </w:r>
    </w:p>
    <w:p w14:paraId="5EA66C94" w14:textId="77777777" w:rsidR="00EF6A25" w:rsidRDefault="00EF6A25" w:rsidP="00A654EB">
      <w:pPr>
        <w:pStyle w:val="BulletList2"/>
        <w:numPr>
          <w:ilvl w:val="0"/>
          <w:numId w:val="35"/>
        </w:numPr>
        <w:spacing w:line="360" w:lineRule="auto"/>
      </w:pPr>
      <w:r>
        <w:t xml:space="preserve">drop or damage a drum from a </w:t>
      </w:r>
      <w:proofErr w:type="gramStart"/>
      <w:r>
        <w:t>forklift</w:t>
      </w:r>
      <w:proofErr w:type="gramEnd"/>
    </w:p>
    <w:p w14:paraId="77B492EC" w14:textId="31A04F25" w:rsidR="00B54FB1" w:rsidRDefault="00EF6A25" w:rsidP="00A654EB">
      <w:pPr>
        <w:pStyle w:val="BulletList2"/>
        <w:numPr>
          <w:ilvl w:val="0"/>
          <w:numId w:val="35"/>
        </w:numPr>
        <w:spacing w:line="360" w:lineRule="auto"/>
      </w:pPr>
      <w:r>
        <w:t xml:space="preserve">have a spillage from a </w:t>
      </w:r>
      <w:proofErr w:type="gramStart"/>
      <w:r>
        <w:t>tanker</w:t>
      </w:r>
      <w:proofErr w:type="gramEnd"/>
    </w:p>
    <w:p w14:paraId="14B0D2FC" w14:textId="5E9AB7A8" w:rsidR="00A740FD" w:rsidRDefault="00A740FD" w:rsidP="00A555FB">
      <w:pPr>
        <w:spacing w:line="360" w:lineRule="auto"/>
      </w:pPr>
    </w:p>
    <w:p w14:paraId="66E00008" w14:textId="6438FD57" w:rsidR="00AC5107" w:rsidRDefault="00AC5107" w:rsidP="00A555FB">
      <w:pPr>
        <w:pStyle w:val="Heading2"/>
      </w:pPr>
      <w:bookmarkStart w:id="13" w:name="_Toc127370323"/>
      <w:r>
        <w:t xml:space="preserve">Identify </w:t>
      </w:r>
      <w:proofErr w:type="gramStart"/>
      <w:r>
        <w:t>receptors</w:t>
      </w:r>
      <w:bookmarkEnd w:id="13"/>
      <w:proofErr w:type="gramEnd"/>
    </w:p>
    <w:p w14:paraId="3A6E11EA" w14:textId="6D372612" w:rsidR="00AC5107" w:rsidRDefault="00AC5107" w:rsidP="00A555FB">
      <w:pPr>
        <w:spacing w:line="360" w:lineRule="auto"/>
      </w:pPr>
      <w:r>
        <w:t>All the receptors that are potentially at risk from the site have been identified.</w:t>
      </w:r>
    </w:p>
    <w:p w14:paraId="2BB22423" w14:textId="77777777" w:rsidR="00AC5107" w:rsidRDefault="00AC5107" w:rsidP="00A555FB">
      <w:pPr>
        <w:spacing w:line="360" w:lineRule="auto"/>
      </w:pPr>
    </w:p>
    <w:p w14:paraId="6C211C4B" w14:textId="245D09D3" w:rsidR="00AC5107" w:rsidRDefault="00D871C3" w:rsidP="00A654EB">
      <w:pPr>
        <w:spacing w:line="360" w:lineRule="auto"/>
      </w:pPr>
      <w:r>
        <w:t xml:space="preserve">The </w:t>
      </w:r>
      <w:r w:rsidR="00AC5107">
        <w:t xml:space="preserve">main receptors that are </w:t>
      </w:r>
      <w:r>
        <w:t xml:space="preserve">potentially </w:t>
      </w:r>
      <w:r w:rsidR="00AC5107">
        <w:t>at risk</w:t>
      </w:r>
      <w:r>
        <w:t xml:space="preserve"> were given the </w:t>
      </w:r>
      <w:proofErr w:type="gramStart"/>
      <w:r>
        <w:t>main focus</w:t>
      </w:r>
      <w:proofErr w:type="gramEnd"/>
      <w:r w:rsidR="00AC5107">
        <w:t>, e</w:t>
      </w:r>
      <w:r>
        <w:t xml:space="preserve">.g., any </w:t>
      </w:r>
      <w:r w:rsidR="00AC5107">
        <w:t xml:space="preserve">groundwater beneath </w:t>
      </w:r>
      <w:r>
        <w:t xml:space="preserve">the </w:t>
      </w:r>
      <w:r w:rsidR="00AC5107">
        <w:t xml:space="preserve">site, </w:t>
      </w:r>
      <w:r w:rsidR="007F421D">
        <w:t xml:space="preserve">and </w:t>
      </w:r>
      <w:r w:rsidR="00AC5107">
        <w:t>a</w:t>
      </w:r>
      <w:r>
        <w:t>n</w:t>
      </w:r>
      <w:r w:rsidR="00AC5107">
        <w:t xml:space="preserve">y other </w:t>
      </w:r>
      <w:r w:rsidR="003B511D">
        <w:t xml:space="preserve">ecological and human </w:t>
      </w:r>
      <w:r w:rsidR="00AC5107">
        <w:t>receptors near th</w:t>
      </w:r>
      <w:r>
        <w:t>e site were also considered</w:t>
      </w:r>
      <w:r w:rsidR="00AC5107">
        <w:t>.</w:t>
      </w:r>
    </w:p>
    <w:p w14:paraId="4D475152" w14:textId="77777777" w:rsidR="00AC5107" w:rsidRDefault="00AC5107" w:rsidP="00A654EB">
      <w:pPr>
        <w:spacing w:line="360" w:lineRule="auto"/>
      </w:pPr>
    </w:p>
    <w:p w14:paraId="72FEEE3E" w14:textId="5876B089" w:rsidR="00AC5107" w:rsidRDefault="00D871C3" w:rsidP="00A555FB">
      <w:pPr>
        <w:spacing w:line="360" w:lineRule="auto"/>
      </w:pPr>
      <w:r>
        <w:t>These r</w:t>
      </w:r>
      <w:r w:rsidR="00AC5107">
        <w:t>eceptors include</w:t>
      </w:r>
      <w:r>
        <w:t>d</w:t>
      </w:r>
      <w:r w:rsidR="00AC5107">
        <w:t>:</w:t>
      </w:r>
    </w:p>
    <w:p w14:paraId="3906AB72" w14:textId="77777777" w:rsidR="00AC5107" w:rsidRDefault="00AC5107" w:rsidP="00A555FB">
      <w:pPr>
        <w:pStyle w:val="BulletList2"/>
        <w:numPr>
          <w:ilvl w:val="0"/>
          <w:numId w:val="37"/>
        </w:numPr>
        <w:spacing w:line="360" w:lineRule="auto"/>
      </w:pPr>
      <w:r>
        <w:t xml:space="preserve">protected sites and </w:t>
      </w:r>
      <w:proofErr w:type="gramStart"/>
      <w:r>
        <w:t>species</w:t>
      </w:r>
      <w:proofErr w:type="gramEnd"/>
    </w:p>
    <w:p w14:paraId="465C2292" w14:textId="77777777" w:rsidR="00D871C3" w:rsidRDefault="00AC5107" w:rsidP="00A555FB">
      <w:pPr>
        <w:pStyle w:val="BulletList2"/>
        <w:numPr>
          <w:ilvl w:val="0"/>
          <w:numId w:val="37"/>
        </w:numPr>
        <w:spacing w:line="360" w:lineRule="auto"/>
      </w:pPr>
      <w:r>
        <w:t xml:space="preserve">anywhere used to grow food or to farm animals or </w:t>
      </w:r>
      <w:proofErr w:type="gramStart"/>
      <w:r>
        <w:t>fish</w:t>
      </w:r>
      <w:proofErr w:type="gramEnd"/>
      <w:r>
        <w:t xml:space="preserve"> </w:t>
      </w:r>
    </w:p>
    <w:p w14:paraId="2E02036F" w14:textId="77777777" w:rsidR="00D871C3" w:rsidRDefault="00AC5107" w:rsidP="00A555FB">
      <w:pPr>
        <w:pStyle w:val="BulletList2"/>
        <w:numPr>
          <w:ilvl w:val="0"/>
          <w:numId w:val="37"/>
        </w:numPr>
        <w:spacing w:line="360" w:lineRule="auto"/>
      </w:pPr>
      <w:r>
        <w:t xml:space="preserve">drain and sewer </w:t>
      </w:r>
      <w:proofErr w:type="gramStart"/>
      <w:r>
        <w:t>systems</w:t>
      </w:r>
      <w:proofErr w:type="gramEnd"/>
      <w:r>
        <w:t xml:space="preserve"> </w:t>
      </w:r>
    </w:p>
    <w:p w14:paraId="267B9B66" w14:textId="77777777" w:rsidR="00D871C3" w:rsidRDefault="00AC5107" w:rsidP="00A555FB">
      <w:pPr>
        <w:pStyle w:val="BulletList2"/>
        <w:numPr>
          <w:ilvl w:val="0"/>
          <w:numId w:val="37"/>
        </w:numPr>
        <w:spacing w:line="360" w:lineRule="auto"/>
      </w:pPr>
      <w:r>
        <w:t>factories and other businesses</w:t>
      </w:r>
    </w:p>
    <w:p w14:paraId="3B412AF4" w14:textId="77777777" w:rsidR="00D871C3" w:rsidRDefault="00AC5107" w:rsidP="00A555FB">
      <w:pPr>
        <w:pStyle w:val="BulletList2"/>
        <w:numPr>
          <w:ilvl w:val="0"/>
          <w:numId w:val="37"/>
        </w:numPr>
        <w:spacing w:line="360" w:lineRule="auto"/>
      </w:pPr>
      <w:r>
        <w:lastRenderedPageBreak/>
        <w:t xml:space="preserve">fields and allotments used to grow </w:t>
      </w:r>
      <w:proofErr w:type="gramStart"/>
      <w:r>
        <w:t>food</w:t>
      </w:r>
      <w:proofErr w:type="gramEnd"/>
    </w:p>
    <w:p w14:paraId="3F7710B1" w14:textId="77777777" w:rsidR="00D871C3" w:rsidRDefault="00AC5107" w:rsidP="00A555FB">
      <w:pPr>
        <w:pStyle w:val="BulletList2"/>
        <w:numPr>
          <w:ilvl w:val="0"/>
          <w:numId w:val="37"/>
        </w:numPr>
        <w:spacing w:line="360" w:lineRule="auto"/>
      </w:pPr>
      <w:r>
        <w:t>footpaths</w:t>
      </w:r>
    </w:p>
    <w:p w14:paraId="720A3F2A" w14:textId="77777777" w:rsidR="00D871C3" w:rsidRDefault="00AC5107" w:rsidP="00A555FB">
      <w:pPr>
        <w:pStyle w:val="BulletList2"/>
        <w:numPr>
          <w:ilvl w:val="0"/>
          <w:numId w:val="37"/>
        </w:numPr>
        <w:spacing w:line="360" w:lineRule="auto"/>
      </w:pPr>
      <w:r>
        <w:t xml:space="preserve">groundwater beneath </w:t>
      </w:r>
      <w:r w:rsidR="00D871C3">
        <w:t>the site</w:t>
      </w:r>
    </w:p>
    <w:p w14:paraId="4C7E5E7C" w14:textId="77777777" w:rsidR="00D871C3" w:rsidRDefault="00AC5107" w:rsidP="00A555FB">
      <w:pPr>
        <w:pStyle w:val="BulletList2"/>
        <w:numPr>
          <w:ilvl w:val="0"/>
          <w:numId w:val="37"/>
        </w:numPr>
        <w:spacing w:line="360" w:lineRule="auto"/>
      </w:pPr>
      <w:r>
        <w:t>homes, or groups of homes (such as villages or housing developments)</w:t>
      </w:r>
    </w:p>
    <w:p w14:paraId="50E592D6" w14:textId="77777777" w:rsidR="00D871C3" w:rsidRDefault="00AC5107" w:rsidP="00A555FB">
      <w:pPr>
        <w:pStyle w:val="BulletList2"/>
        <w:numPr>
          <w:ilvl w:val="0"/>
          <w:numId w:val="37"/>
        </w:numPr>
        <w:spacing w:line="360" w:lineRule="auto"/>
      </w:pPr>
      <w:r>
        <w:t>playing fields and playgrounds</w:t>
      </w:r>
    </w:p>
    <w:p w14:paraId="4564ACA3" w14:textId="77777777" w:rsidR="00D871C3" w:rsidRDefault="00AC5107" w:rsidP="00A555FB">
      <w:pPr>
        <w:pStyle w:val="BulletList2"/>
        <w:numPr>
          <w:ilvl w:val="0"/>
          <w:numId w:val="37"/>
        </w:numPr>
        <w:spacing w:line="360" w:lineRule="auto"/>
      </w:pPr>
      <w:r>
        <w:t>private drinking water supplies</w:t>
      </w:r>
    </w:p>
    <w:p w14:paraId="45D268C5" w14:textId="77777777" w:rsidR="00D871C3" w:rsidRDefault="00AC5107" w:rsidP="00A555FB">
      <w:pPr>
        <w:pStyle w:val="BulletList2"/>
        <w:numPr>
          <w:ilvl w:val="0"/>
          <w:numId w:val="37"/>
        </w:numPr>
        <w:spacing w:line="360" w:lineRule="auto"/>
      </w:pPr>
      <w:r>
        <w:t>regionally important geological sites</w:t>
      </w:r>
    </w:p>
    <w:p w14:paraId="12F7914A" w14:textId="77777777" w:rsidR="00D871C3" w:rsidRDefault="00AC5107" w:rsidP="00A555FB">
      <w:pPr>
        <w:pStyle w:val="BulletList2"/>
        <w:numPr>
          <w:ilvl w:val="0"/>
          <w:numId w:val="37"/>
        </w:numPr>
        <w:spacing w:line="360" w:lineRule="auto"/>
      </w:pPr>
      <w:r>
        <w:t xml:space="preserve">schools, </w:t>
      </w:r>
      <w:proofErr w:type="gramStart"/>
      <w:r>
        <w:t>hospitals</w:t>
      </w:r>
      <w:proofErr w:type="gramEnd"/>
      <w:r>
        <w:t xml:space="preserve"> and other public buildings</w:t>
      </w:r>
    </w:p>
    <w:p w14:paraId="4F819911" w14:textId="77777777" w:rsidR="00D871C3" w:rsidRDefault="00AC5107" w:rsidP="00A555FB">
      <w:pPr>
        <w:pStyle w:val="BulletList2"/>
        <w:numPr>
          <w:ilvl w:val="0"/>
          <w:numId w:val="37"/>
        </w:numPr>
        <w:spacing w:line="360" w:lineRule="auto"/>
      </w:pPr>
      <w:r>
        <w:t xml:space="preserve">water, </w:t>
      </w:r>
      <w:r w:rsidR="00D871C3">
        <w:t xml:space="preserve">e.g., </w:t>
      </w:r>
      <w:r>
        <w:t xml:space="preserve">ponds, streams, rivers, </w:t>
      </w:r>
      <w:proofErr w:type="gramStart"/>
      <w:r>
        <w:t>lakes</w:t>
      </w:r>
      <w:proofErr w:type="gramEnd"/>
      <w:r>
        <w:t xml:space="preserve"> or the sea</w:t>
      </w:r>
    </w:p>
    <w:p w14:paraId="060502AB" w14:textId="619D9498" w:rsidR="00AC5107" w:rsidRDefault="00AC5107" w:rsidP="00A555FB">
      <w:pPr>
        <w:pStyle w:val="BulletList2"/>
        <w:numPr>
          <w:ilvl w:val="0"/>
          <w:numId w:val="37"/>
        </w:numPr>
        <w:spacing w:line="360" w:lineRule="auto"/>
      </w:pPr>
      <w:r>
        <w:t>conservation and habitats protected areas and areas of scientific interest</w:t>
      </w:r>
      <w:r w:rsidR="00D871C3">
        <w:t xml:space="preserve"> (SSSIs, SPA, SAC, RAMSAR sites)</w:t>
      </w:r>
    </w:p>
    <w:p w14:paraId="30A4C50A" w14:textId="77777777" w:rsidR="007F421D" w:rsidRDefault="007F421D" w:rsidP="00A654EB">
      <w:pPr>
        <w:spacing w:line="360" w:lineRule="auto"/>
      </w:pPr>
    </w:p>
    <w:p w14:paraId="094412C5" w14:textId="79D077E7" w:rsidR="00AC5107" w:rsidRDefault="00685B73" w:rsidP="00A654EB">
      <w:pPr>
        <w:spacing w:line="360" w:lineRule="auto"/>
      </w:pPr>
      <w:r>
        <w:t xml:space="preserve">The </w:t>
      </w:r>
      <w:r w:rsidR="00AC5107">
        <w:t>risk assessment include</w:t>
      </w:r>
      <w:r>
        <w:t>s</w:t>
      </w:r>
      <w:r w:rsidR="00AC5107">
        <w:t xml:space="preserve"> a </w:t>
      </w:r>
      <w:r w:rsidR="007F421D">
        <w:t xml:space="preserve">scale </w:t>
      </w:r>
      <w:r w:rsidR="00AC5107">
        <w:t xml:space="preserve">plan </w:t>
      </w:r>
      <w:r w:rsidR="007F421D">
        <w:t xml:space="preserve">(included in </w:t>
      </w:r>
      <w:r w:rsidR="00EC1D05">
        <w:t>Appendix A</w:t>
      </w:r>
      <w:r w:rsidR="007F421D">
        <w:t xml:space="preserve">) </w:t>
      </w:r>
      <w:r>
        <w:t>that shows</w:t>
      </w:r>
      <w:r w:rsidR="00AC5107">
        <w:t>:</w:t>
      </w:r>
    </w:p>
    <w:p w14:paraId="356EB976" w14:textId="6A57ABDC" w:rsidR="00AC5107" w:rsidRDefault="00685B73" w:rsidP="00A555FB">
      <w:pPr>
        <w:pStyle w:val="BulletList2"/>
        <w:numPr>
          <w:ilvl w:val="0"/>
          <w:numId w:val="38"/>
        </w:numPr>
        <w:spacing w:line="360" w:lineRule="auto"/>
      </w:pPr>
      <w:r>
        <w:t xml:space="preserve">the </w:t>
      </w:r>
      <w:r w:rsidR="00AC5107">
        <w:t>site</w:t>
      </w:r>
    </w:p>
    <w:p w14:paraId="73CDA594" w14:textId="77777777" w:rsidR="00AC5107" w:rsidRDefault="00AC5107" w:rsidP="00A555FB">
      <w:pPr>
        <w:pStyle w:val="BulletList2"/>
        <w:numPr>
          <w:ilvl w:val="0"/>
          <w:numId w:val="38"/>
        </w:numPr>
        <w:spacing w:line="360" w:lineRule="auto"/>
      </w:pPr>
      <w:r>
        <w:t>all the nearby receptors</w:t>
      </w:r>
    </w:p>
    <w:p w14:paraId="788AB5E4" w14:textId="7C70DB78" w:rsidR="00C10C52" w:rsidRDefault="00C10C52" w:rsidP="005B6BB3"/>
    <w:p w14:paraId="10A07D50" w14:textId="77F41D22" w:rsidR="00C10C52" w:rsidRDefault="00C10C52" w:rsidP="005B6BB3"/>
    <w:p w14:paraId="6B0E8E98" w14:textId="233C5404" w:rsidR="00C10C52" w:rsidRDefault="00C10C52" w:rsidP="005B6BB3"/>
    <w:p w14:paraId="5C6FD19A" w14:textId="3C66D823" w:rsidR="00685B73" w:rsidRDefault="00685B73" w:rsidP="005B6BB3"/>
    <w:p w14:paraId="507E7C53" w14:textId="1F744C2E" w:rsidR="008B077E" w:rsidRDefault="008B077E" w:rsidP="005B6BB3"/>
    <w:p w14:paraId="4B9B33E3" w14:textId="1C2267A1" w:rsidR="008B077E" w:rsidRDefault="008B077E" w:rsidP="005B6BB3"/>
    <w:p w14:paraId="6EEE4EFF" w14:textId="47597FBA" w:rsidR="008B077E" w:rsidRDefault="008B077E" w:rsidP="005B6BB3"/>
    <w:p w14:paraId="4F85DC69" w14:textId="5D6579D1" w:rsidR="008B077E" w:rsidRDefault="008B077E" w:rsidP="005B6BB3"/>
    <w:p w14:paraId="18FF2051" w14:textId="0E8791A7" w:rsidR="008B077E" w:rsidRDefault="008B077E" w:rsidP="005B6BB3"/>
    <w:p w14:paraId="01EB7F6D" w14:textId="42841E36" w:rsidR="008B077E" w:rsidRDefault="008B077E" w:rsidP="005B6BB3"/>
    <w:p w14:paraId="6187DE80" w14:textId="346FC006" w:rsidR="008B077E" w:rsidRDefault="008B077E" w:rsidP="005B6BB3"/>
    <w:p w14:paraId="3E2672C2" w14:textId="640D4861" w:rsidR="008B077E" w:rsidRDefault="008B077E" w:rsidP="005B6BB3"/>
    <w:p w14:paraId="6C9E8B26" w14:textId="194D2FD0" w:rsidR="008B077E" w:rsidRDefault="008B077E" w:rsidP="005B6BB3"/>
    <w:p w14:paraId="412FED8B" w14:textId="66B8C310" w:rsidR="008B077E" w:rsidRDefault="008B077E" w:rsidP="005B6BB3"/>
    <w:p w14:paraId="59202749" w14:textId="418FF9A1" w:rsidR="008B077E" w:rsidRDefault="008B077E" w:rsidP="005B6BB3"/>
    <w:p w14:paraId="4B6874B9" w14:textId="0152B1E1" w:rsidR="008B077E" w:rsidRDefault="008B077E" w:rsidP="005B6BB3"/>
    <w:p w14:paraId="5C7EC1F4" w14:textId="204EB1A8" w:rsidR="008B077E" w:rsidRDefault="008B077E" w:rsidP="005B6BB3"/>
    <w:p w14:paraId="060230E2" w14:textId="1D1A0015" w:rsidR="003B511D" w:rsidRDefault="003B511D" w:rsidP="005B6BB3"/>
    <w:p w14:paraId="0981DF07" w14:textId="5655C843" w:rsidR="003B511D" w:rsidRDefault="003B511D" w:rsidP="005B6BB3"/>
    <w:p w14:paraId="33F09F70" w14:textId="31215126" w:rsidR="003B511D" w:rsidRDefault="003B511D" w:rsidP="005B6BB3"/>
    <w:p w14:paraId="6632E0E4" w14:textId="48EA6C9C" w:rsidR="003B511D" w:rsidRDefault="003B511D" w:rsidP="005B6BB3"/>
    <w:p w14:paraId="64557815" w14:textId="3DECAE8C" w:rsidR="003B511D" w:rsidRDefault="003B511D" w:rsidP="005B6BB3"/>
    <w:p w14:paraId="3BF1006F" w14:textId="27AA786B" w:rsidR="003B511D" w:rsidRDefault="003B511D" w:rsidP="005B6BB3"/>
    <w:p w14:paraId="51DA6F65" w14:textId="43F05D51" w:rsidR="003B511D" w:rsidRDefault="003B511D" w:rsidP="005B6BB3"/>
    <w:p w14:paraId="7738CE47" w14:textId="594E8289" w:rsidR="003B511D" w:rsidRDefault="003B511D" w:rsidP="005B6BB3"/>
    <w:p w14:paraId="33F2AEA4" w14:textId="0022A080" w:rsidR="003B511D" w:rsidRDefault="003B511D" w:rsidP="005B6BB3"/>
    <w:p w14:paraId="4B73F696" w14:textId="3AC7B927" w:rsidR="003B511D" w:rsidRDefault="003B511D" w:rsidP="005B6BB3"/>
    <w:p w14:paraId="1B16DB2C" w14:textId="56E2DDD5" w:rsidR="003B511D" w:rsidRDefault="003B511D" w:rsidP="005B6BB3"/>
    <w:p w14:paraId="58650CB8" w14:textId="37A5CE9A" w:rsidR="003B511D" w:rsidRDefault="003B511D" w:rsidP="005B6BB3"/>
    <w:p w14:paraId="76866440" w14:textId="1CC0EE87" w:rsidR="00A740FD" w:rsidRDefault="00A740FD" w:rsidP="005B6BB3"/>
    <w:p w14:paraId="3136514C" w14:textId="77777777" w:rsidR="00A654EB" w:rsidRDefault="00A654EB" w:rsidP="005B6BB3">
      <w:pPr>
        <w:sectPr w:rsidR="00A654EB" w:rsidSect="002505C5">
          <w:footerReference w:type="default" r:id="rId14"/>
          <w:pgSz w:w="11907" w:h="16839" w:code="9"/>
          <w:pgMar w:top="851" w:right="851" w:bottom="851" w:left="851" w:header="567" w:footer="567" w:gutter="0"/>
          <w:cols w:space="708"/>
          <w:docGrid w:linePitch="360"/>
        </w:sectPr>
      </w:pPr>
    </w:p>
    <w:p w14:paraId="601696EB" w14:textId="28E45EE7" w:rsidR="00365BEB" w:rsidRDefault="00411C1B" w:rsidP="00411C1B">
      <w:pPr>
        <w:pStyle w:val="Heading1"/>
      </w:pPr>
      <w:bookmarkStart w:id="14" w:name="_Toc127370324"/>
      <w:bookmarkStart w:id="15" w:name="_Toc127370325"/>
      <w:bookmarkEnd w:id="14"/>
      <w:r>
        <w:lastRenderedPageBreak/>
        <w:t>Summary of key parameters</w:t>
      </w:r>
      <w:bookmarkEnd w:id="15"/>
    </w:p>
    <w:p w14:paraId="5C198661" w14:textId="446745F5" w:rsidR="00411C1B" w:rsidRDefault="00411C1B" w:rsidP="00411C1B">
      <w:pPr>
        <w:rPr>
          <w:lang w:eastAsia="x-none"/>
        </w:rPr>
      </w:pPr>
    </w:p>
    <w:p w14:paraId="79156C56" w14:textId="33FC5384" w:rsidR="00A654EB" w:rsidRDefault="00A654EB" w:rsidP="00A555FB">
      <w:pPr>
        <w:pStyle w:val="Caption"/>
        <w:keepNext/>
      </w:pPr>
      <w:r>
        <w:t xml:space="preserve">Table </w:t>
      </w:r>
      <w:fldSimple w:instr=" SEQ Table \* ARABIC ">
        <w:r>
          <w:rPr>
            <w:noProof/>
          </w:rPr>
          <w:t>1</w:t>
        </w:r>
      </w:fldSimple>
      <w:r>
        <w:t>: Summary of Key Parameters</w:t>
      </w:r>
    </w:p>
    <w:tbl>
      <w:tblPr>
        <w:tblStyle w:val="TableGrid8"/>
        <w:tblW w:w="11111" w:type="dxa"/>
        <w:jc w:val="center"/>
        <w:tblLook w:val="04A0" w:firstRow="1" w:lastRow="0" w:firstColumn="1" w:lastColumn="0" w:noHBand="0" w:noVBand="1"/>
      </w:tblPr>
      <w:tblGrid>
        <w:gridCol w:w="2296"/>
        <w:gridCol w:w="8815"/>
      </w:tblGrid>
      <w:tr w:rsidR="00214E6A" w:rsidRPr="00634DE5" w14:paraId="23113EEB" w14:textId="77777777" w:rsidTr="00AE0FAF">
        <w:trPr>
          <w:cnfStyle w:val="100000000000" w:firstRow="1" w:lastRow="0" w:firstColumn="0" w:lastColumn="0" w:oddVBand="0" w:evenVBand="0" w:oddHBand="0" w:evenHBand="0" w:firstRowFirstColumn="0" w:firstRowLastColumn="0" w:lastRowFirstColumn="0" w:lastRowLastColumn="0"/>
          <w:jc w:val="center"/>
        </w:trPr>
        <w:tc>
          <w:tcPr>
            <w:tcW w:w="2296" w:type="dxa"/>
          </w:tcPr>
          <w:p w14:paraId="74C65A43" w14:textId="77777777" w:rsidR="00214E6A" w:rsidRPr="00634DE5" w:rsidRDefault="00214E6A" w:rsidP="00214E6A">
            <w:pPr>
              <w:spacing w:line="360" w:lineRule="auto"/>
              <w:jc w:val="center"/>
              <w:rPr>
                <w:rFonts w:ascii="Arial" w:hAnsi="Arial" w:cs="Arial"/>
                <w:szCs w:val="22"/>
                <w:lang w:eastAsia="x-none"/>
              </w:rPr>
            </w:pPr>
          </w:p>
        </w:tc>
        <w:tc>
          <w:tcPr>
            <w:tcW w:w="8815" w:type="dxa"/>
          </w:tcPr>
          <w:p w14:paraId="7881B532" w14:textId="77777777" w:rsidR="00214E6A" w:rsidRPr="00634DE5" w:rsidRDefault="00214E6A" w:rsidP="00214E6A">
            <w:pPr>
              <w:spacing w:line="360" w:lineRule="auto"/>
              <w:jc w:val="center"/>
              <w:rPr>
                <w:rFonts w:ascii="Arial" w:hAnsi="Arial" w:cs="Arial"/>
                <w:szCs w:val="22"/>
                <w:lang w:eastAsia="x-none"/>
              </w:rPr>
            </w:pPr>
          </w:p>
        </w:tc>
      </w:tr>
      <w:tr w:rsidR="00214E6A" w:rsidRPr="00634DE5" w14:paraId="7BFB711B" w14:textId="77777777" w:rsidTr="00AE0FAF">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67A78BAB" w14:textId="7809D26D" w:rsidR="00214E6A" w:rsidRPr="00634DE5" w:rsidRDefault="00214E6A" w:rsidP="00214E6A">
            <w:pPr>
              <w:spacing w:line="360" w:lineRule="auto"/>
              <w:jc w:val="left"/>
              <w:rPr>
                <w:rFonts w:cs="Arial"/>
                <w:bCs/>
                <w:szCs w:val="22"/>
                <w:lang w:eastAsia="x-none"/>
              </w:rPr>
            </w:pPr>
            <w:r w:rsidRPr="00634DE5">
              <w:rPr>
                <w:rFonts w:cs="Arial"/>
                <w:bCs/>
                <w:szCs w:val="22"/>
              </w:rPr>
              <w:t>Facility</w:t>
            </w:r>
          </w:p>
        </w:tc>
        <w:tc>
          <w:tcPr>
            <w:tcW w:w="8815" w:type="dxa"/>
            <w:tcBorders>
              <w:top w:val="single" w:sz="4" w:space="0" w:color="auto"/>
              <w:left w:val="single" w:sz="4" w:space="0" w:color="auto"/>
              <w:bottom w:val="single" w:sz="4" w:space="0" w:color="auto"/>
              <w:right w:val="single" w:sz="4" w:space="0" w:color="auto"/>
            </w:tcBorders>
            <w:vAlign w:val="top"/>
          </w:tcPr>
          <w:p w14:paraId="21A61835" w14:textId="0394ECFE" w:rsidR="00214E6A" w:rsidRPr="00634DE5" w:rsidRDefault="00E51F20" w:rsidP="00214E6A">
            <w:pPr>
              <w:spacing w:line="360" w:lineRule="auto"/>
              <w:rPr>
                <w:rFonts w:cs="Arial"/>
                <w:szCs w:val="22"/>
                <w:lang w:eastAsia="x-none"/>
              </w:rPr>
            </w:pPr>
            <w:r>
              <w:rPr>
                <w:rFonts w:cs="Arial"/>
                <w:szCs w:val="22"/>
              </w:rPr>
              <w:t>BR Skip</w:t>
            </w:r>
            <w:r w:rsidR="00252FD5">
              <w:rPr>
                <w:rFonts w:cs="Arial"/>
                <w:szCs w:val="22"/>
              </w:rPr>
              <w:t xml:space="preserve"> </w:t>
            </w:r>
            <w:r w:rsidR="00214E6A" w:rsidRPr="00634DE5">
              <w:rPr>
                <w:rFonts w:cs="Arial"/>
                <w:szCs w:val="22"/>
              </w:rPr>
              <w:t>Recycling Facility</w:t>
            </w:r>
          </w:p>
        </w:tc>
      </w:tr>
      <w:tr w:rsidR="00214E6A" w:rsidRPr="00634DE5" w14:paraId="65D36B11" w14:textId="77777777" w:rsidTr="00AE0FAF">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0B1A404D" w14:textId="2BDAA891" w:rsidR="00214E6A" w:rsidRPr="00634DE5" w:rsidRDefault="00214E6A" w:rsidP="00214E6A">
            <w:pPr>
              <w:spacing w:line="360" w:lineRule="auto"/>
              <w:jc w:val="left"/>
              <w:rPr>
                <w:rFonts w:cs="Arial"/>
                <w:bCs/>
                <w:szCs w:val="22"/>
                <w:lang w:eastAsia="x-none"/>
              </w:rPr>
            </w:pPr>
            <w:r w:rsidRPr="00634DE5">
              <w:rPr>
                <w:rFonts w:cs="Arial"/>
                <w:bCs/>
                <w:szCs w:val="22"/>
              </w:rPr>
              <w:t>Operator</w:t>
            </w:r>
          </w:p>
        </w:tc>
        <w:tc>
          <w:tcPr>
            <w:tcW w:w="8815" w:type="dxa"/>
            <w:tcBorders>
              <w:top w:val="single" w:sz="4" w:space="0" w:color="auto"/>
              <w:left w:val="single" w:sz="4" w:space="0" w:color="auto"/>
              <w:bottom w:val="single" w:sz="4" w:space="0" w:color="auto"/>
              <w:right w:val="single" w:sz="4" w:space="0" w:color="auto"/>
            </w:tcBorders>
            <w:vAlign w:val="top"/>
          </w:tcPr>
          <w:p w14:paraId="0921840C" w14:textId="3F1F32F1" w:rsidR="00214E6A" w:rsidRPr="00634DE5" w:rsidRDefault="00E51F20" w:rsidP="00214E6A">
            <w:pPr>
              <w:spacing w:line="360" w:lineRule="auto"/>
              <w:rPr>
                <w:rFonts w:cs="Arial"/>
                <w:szCs w:val="22"/>
                <w:lang w:eastAsia="x-none"/>
              </w:rPr>
            </w:pPr>
            <w:r>
              <w:t>BR SKIP HIRE</w:t>
            </w:r>
          </w:p>
        </w:tc>
      </w:tr>
      <w:tr w:rsidR="00214E6A" w:rsidRPr="00634DE5" w14:paraId="47527EA0" w14:textId="77777777" w:rsidTr="00AE0FAF">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6D8F7936" w14:textId="7E819E03" w:rsidR="00214E6A" w:rsidRPr="00634DE5" w:rsidRDefault="00214E6A" w:rsidP="00214E6A">
            <w:pPr>
              <w:spacing w:line="360" w:lineRule="auto"/>
              <w:jc w:val="left"/>
              <w:rPr>
                <w:rFonts w:cs="Arial"/>
                <w:bCs/>
                <w:szCs w:val="22"/>
                <w:lang w:eastAsia="x-none"/>
              </w:rPr>
            </w:pPr>
            <w:r w:rsidRPr="00634DE5">
              <w:rPr>
                <w:rFonts w:cs="Arial"/>
                <w:bCs/>
                <w:szCs w:val="22"/>
              </w:rPr>
              <w:t>Permit ref</w:t>
            </w:r>
          </w:p>
        </w:tc>
        <w:tc>
          <w:tcPr>
            <w:tcW w:w="8815" w:type="dxa"/>
            <w:tcBorders>
              <w:top w:val="single" w:sz="4" w:space="0" w:color="auto"/>
              <w:left w:val="single" w:sz="4" w:space="0" w:color="auto"/>
              <w:bottom w:val="single" w:sz="4" w:space="0" w:color="auto"/>
              <w:right w:val="single" w:sz="4" w:space="0" w:color="auto"/>
            </w:tcBorders>
            <w:vAlign w:val="top"/>
          </w:tcPr>
          <w:p w14:paraId="3429EC14" w14:textId="21E62046" w:rsidR="00214E6A" w:rsidRPr="00634DE5" w:rsidRDefault="00E51F20" w:rsidP="00214E6A">
            <w:pPr>
              <w:spacing w:line="360" w:lineRule="auto"/>
              <w:rPr>
                <w:rFonts w:cs="Arial"/>
                <w:szCs w:val="22"/>
                <w:lang w:eastAsia="x-none"/>
              </w:rPr>
            </w:pPr>
            <w:r w:rsidRPr="00E51F20">
              <w:rPr>
                <w:rFonts w:cs="Arial"/>
                <w:szCs w:val="22"/>
              </w:rPr>
              <w:t>DB3406XQ</w:t>
            </w:r>
          </w:p>
        </w:tc>
      </w:tr>
      <w:tr w:rsidR="00214E6A" w:rsidRPr="00634DE5" w14:paraId="05168E84" w14:textId="77777777" w:rsidTr="00AE0FAF">
        <w:trPr>
          <w:jc w:val="center"/>
        </w:trPr>
        <w:tc>
          <w:tcPr>
            <w:tcW w:w="2296" w:type="dxa"/>
          </w:tcPr>
          <w:p w14:paraId="356D1BE1" w14:textId="14AF116D" w:rsidR="00214E6A" w:rsidRPr="00634DE5" w:rsidRDefault="00AE0FAF" w:rsidP="00AE0FAF">
            <w:pPr>
              <w:spacing w:line="360" w:lineRule="auto"/>
              <w:rPr>
                <w:rFonts w:cs="Arial"/>
                <w:szCs w:val="22"/>
                <w:lang w:eastAsia="x-none"/>
              </w:rPr>
            </w:pPr>
            <w:r w:rsidRPr="00634DE5">
              <w:rPr>
                <w:rFonts w:cs="Arial"/>
                <w:szCs w:val="22"/>
                <w:lang w:eastAsia="x-none"/>
              </w:rPr>
              <w:t>Location</w:t>
            </w:r>
          </w:p>
        </w:tc>
        <w:tc>
          <w:tcPr>
            <w:tcW w:w="8815" w:type="dxa"/>
          </w:tcPr>
          <w:p w14:paraId="67FFF6DC" w14:textId="77777777" w:rsidR="00E51F20" w:rsidRDefault="00E51F20" w:rsidP="00E51F20">
            <w:pPr>
              <w:spacing w:line="360" w:lineRule="auto"/>
              <w:jc w:val="left"/>
            </w:pPr>
            <w:proofErr w:type="spellStart"/>
            <w:r>
              <w:t>Foxdene</w:t>
            </w:r>
            <w:proofErr w:type="spellEnd"/>
          </w:p>
          <w:p w14:paraId="61AE49E9" w14:textId="77777777" w:rsidR="00E51F20" w:rsidRDefault="00E51F20" w:rsidP="00E51F20">
            <w:pPr>
              <w:spacing w:line="360" w:lineRule="auto"/>
              <w:jc w:val="left"/>
            </w:pPr>
            <w:r>
              <w:t>Rumstead Lane</w:t>
            </w:r>
          </w:p>
          <w:p w14:paraId="76565060" w14:textId="77777777" w:rsidR="00E51F20" w:rsidRDefault="00E51F20" w:rsidP="00E51F20">
            <w:pPr>
              <w:spacing w:line="360" w:lineRule="auto"/>
              <w:jc w:val="left"/>
            </w:pPr>
            <w:r>
              <w:t>Sittingbourne</w:t>
            </w:r>
          </w:p>
          <w:p w14:paraId="68565FD2" w14:textId="77777777" w:rsidR="00E51F20" w:rsidRDefault="00E51F20" w:rsidP="00E51F20">
            <w:pPr>
              <w:spacing w:line="360" w:lineRule="auto"/>
              <w:jc w:val="left"/>
            </w:pPr>
            <w:r>
              <w:t>Kent, UK</w:t>
            </w:r>
          </w:p>
          <w:p w14:paraId="35D3454E" w14:textId="54A6D953" w:rsidR="00AE0FAF" w:rsidRPr="00AA6BF4" w:rsidRDefault="00E51F20" w:rsidP="00E51F20">
            <w:pPr>
              <w:spacing w:line="360" w:lineRule="auto"/>
              <w:jc w:val="left"/>
            </w:pPr>
            <w:r>
              <w:t>ME9 7RT</w:t>
            </w:r>
          </w:p>
        </w:tc>
      </w:tr>
      <w:tr w:rsidR="00AE0FAF" w:rsidRPr="00634DE5" w14:paraId="102D5935" w14:textId="77777777" w:rsidTr="000568E1">
        <w:trPr>
          <w:jc w:val="center"/>
        </w:trPr>
        <w:tc>
          <w:tcPr>
            <w:tcW w:w="2296" w:type="dxa"/>
            <w:vAlign w:val="top"/>
          </w:tcPr>
          <w:p w14:paraId="4887BC93" w14:textId="40C6D1B8" w:rsidR="00AE0FAF" w:rsidRPr="00634DE5" w:rsidRDefault="00AE0FAF" w:rsidP="00AE0FAF">
            <w:pPr>
              <w:spacing w:line="360" w:lineRule="auto"/>
              <w:rPr>
                <w:rFonts w:cs="Arial"/>
                <w:szCs w:val="22"/>
                <w:lang w:eastAsia="x-none"/>
              </w:rPr>
            </w:pPr>
            <w:r w:rsidRPr="00634DE5">
              <w:rPr>
                <w:rFonts w:cs="Arial"/>
                <w:szCs w:val="22"/>
              </w:rPr>
              <w:t>NGR</w:t>
            </w:r>
          </w:p>
        </w:tc>
        <w:tc>
          <w:tcPr>
            <w:tcW w:w="8815" w:type="dxa"/>
          </w:tcPr>
          <w:p w14:paraId="1A5A2AEC" w14:textId="7BEEC71F" w:rsidR="00AE0FAF" w:rsidRPr="00634DE5" w:rsidRDefault="001F6FF6" w:rsidP="00AE0FAF">
            <w:pPr>
              <w:spacing w:line="360" w:lineRule="auto"/>
              <w:rPr>
                <w:rFonts w:cs="Arial"/>
                <w:szCs w:val="22"/>
                <w:lang w:eastAsia="x-none"/>
              </w:rPr>
            </w:pPr>
            <w:r w:rsidRPr="001F6FF6">
              <w:rPr>
                <w:lang w:eastAsia="x-none"/>
              </w:rPr>
              <w:t>TQ 8359 5492</w:t>
            </w:r>
          </w:p>
        </w:tc>
      </w:tr>
      <w:tr w:rsidR="00AE0FAF" w:rsidRPr="00634DE5" w14:paraId="5F702675" w14:textId="77777777" w:rsidTr="000568E1">
        <w:trPr>
          <w:jc w:val="center"/>
        </w:trPr>
        <w:tc>
          <w:tcPr>
            <w:tcW w:w="2296" w:type="dxa"/>
            <w:vAlign w:val="top"/>
          </w:tcPr>
          <w:p w14:paraId="3B4FBE95" w14:textId="26685EDB" w:rsidR="00AE0FAF" w:rsidRPr="00634DE5" w:rsidRDefault="00AE0FAF" w:rsidP="00AE0FAF">
            <w:pPr>
              <w:spacing w:line="360" w:lineRule="auto"/>
              <w:rPr>
                <w:rFonts w:cs="Arial"/>
                <w:szCs w:val="22"/>
                <w:lang w:eastAsia="x-none"/>
              </w:rPr>
            </w:pPr>
            <w:r w:rsidRPr="00634DE5">
              <w:rPr>
                <w:rFonts w:cs="Arial"/>
                <w:szCs w:val="22"/>
              </w:rPr>
              <w:t>what3words</w:t>
            </w:r>
          </w:p>
        </w:tc>
        <w:tc>
          <w:tcPr>
            <w:tcW w:w="8815" w:type="dxa"/>
          </w:tcPr>
          <w:p w14:paraId="7D4F1F49" w14:textId="20F62DEA" w:rsidR="00AE0FAF" w:rsidRPr="00634DE5" w:rsidRDefault="001F6FF6" w:rsidP="00AE0FAF">
            <w:pPr>
              <w:spacing w:line="360" w:lineRule="auto"/>
              <w:rPr>
                <w:rFonts w:cs="Arial"/>
                <w:szCs w:val="22"/>
                <w:lang w:eastAsia="x-none"/>
              </w:rPr>
            </w:pPr>
            <w:r w:rsidRPr="001F6FF6">
              <w:rPr>
                <w:rFonts w:cs="Arial"/>
                <w:szCs w:val="22"/>
                <w:lang w:eastAsia="x-none"/>
              </w:rPr>
              <w:t>///</w:t>
            </w:r>
            <w:proofErr w:type="spellStart"/>
            <w:proofErr w:type="gramStart"/>
            <w:r w:rsidRPr="001F6FF6">
              <w:rPr>
                <w:rFonts w:cs="Arial"/>
                <w:szCs w:val="22"/>
                <w:lang w:eastAsia="x-none"/>
              </w:rPr>
              <w:t>gazette.firmer</w:t>
            </w:r>
            <w:proofErr w:type="gramEnd"/>
            <w:r w:rsidRPr="001F6FF6">
              <w:rPr>
                <w:rFonts w:cs="Arial"/>
                <w:szCs w:val="22"/>
                <w:lang w:eastAsia="x-none"/>
              </w:rPr>
              <w:t>.redeemed</w:t>
            </w:r>
            <w:proofErr w:type="spellEnd"/>
          </w:p>
        </w:tc>
      </w:tr>
      <w:tr w:rsidR="00AE0FAF" w:rsidRPr="00634DE5" w14:paraId="71A0D03C" w14:textId="77777777" w:rsidTr="000568E1">
        <w:trPr>
          <w:jc w:val="center"/>
        </w:trPr>
        <w:tc>
          <w:tcPr>
            <w:tcW w:w="2296" w:type="dxa"/>
            <w:vAlign w:val="top"/>
          </w:tcPr>
          <w:p w14:paraId="1397C2DD" w14:textId="0D0BB753" w:rsidR="00AE0FAF" w:rsidRPr="00634DE5" w:rsidRDefault="00AE0FAF" w:rsidP="00AE0FAF">
            <w:pPr>
              <w:spacing w:line="360" w:lineRule="auto"/>
              <w:rPr>
                <w:rFonts w:cs="Arial"/>
                <w:szCs w:val="22"/>
                <w:lang w:eastAsia="x-none"/>
              </w:rPr>
            </w:pPr>
            <w:r w:rsidRPr="00634DE5">
              <w:rPr>
                <w:rFonts w:cs="Arial"/>
                <w:szCs w:val="22"/>
              </w:rPr>
              <w:t>Location of key environmental sites</w:t>
            </w:r>
          </w:p>
        </w:tc>
        <w:tc>
          <w:tcPr>
            <w:tcW w:w="8815" w:type="dxa"/>
          </w:tcPr>
          <w:p w14:paraId="401B47DD" w14:textId="078E0C38" w:rsidR="00AE0FAF" w:rsidRPr="00634DE5" w:rsidRDefault="005153C4" w:rsidP="00AE0FAF">
            <w:pPr>
              <w:spacing w:line="360" w:lineRule="auto"/>
              <w:rPr>
                <w:rFonts w:cs="Arial"/>
                <w:szCs w:val="22"/>
                <w:lang w:eastAsia="x-none"/>
              </w:rPr>
            </w:pPr>
            <w:r>
              <w:rPr>
                <w:rFonts w:cs="Arial"/>
                <w:szCs w:val="22"/>
                <w:lang w:eastAsia="x-none"/>
              </w:rPr>
              <w:t xml:space="preserve">See </w:t>
            </w:r>
            <w:r w:rsidR="00A654EB">
              <w:rPr>
                <w:rFonts w:cs="Arial"/>
                <w:szCs w:val="22"/>
                <w:lang w:eastAsia="x-none"/>
              </w:rPr>
              <w:t>S</w:t>
            </w:r>
            <w:r>
              <w:rPr>
                <w:rFonts w:cs="Arial"/>
                <w:szCs w:val="22"/>
                <w:lang w:eastAsia="x-none"/>
              </w:rPr>
              <w:t>ection 3.0</w:t>
            </w:r>
          </w:p>
        </w:tc>
      </w:tr>
      <w:tr w:rsidR="00634DE5" w:rsidRPr="00634DE5" w14:paraId="42C1D5CD" w14:textId="77777777" w:rsidTr="00634DE5">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2E81DE97" w14:textId="7BF8F27A" w:rsidR="00634DE5" w:rsidRPr="00634DE5" w:rsidRDefault="00634DE5" w:rsidP="00634DE5">
            <w:pPr>
              <w:spacing w:line="360" w:lineRule="auto"/>
              <w:rPr>
                <w:rFonts w:cs="Arial"/>
                <w:bCs/>
                <w:szCs w:val="22"/>
              </w:rPr>
            </w:pPr>
            <w:r w:rsidRPr="00634DE5">
              <w:rPr>
                <w:rFonts w:cs="Arial"/>
                <w:bCs/>
                <w:szCs w:val="22"/>
              </w:rPr>
              <w:t>Risk assessment carried out by</w:t>
            </w:r>
          </w:p>
        </w:tc>
        <w:tc>
          <w:tcPr>
            <w:tcW w:w="8815" w:type="dxa"/>
          </w:tcPr>
          <w:p w14:paraId="474525A4" w14:textId="1674C285" w:rsidR="00634DE5" w:rsidRPr="00634DE5" w:rsidRDefault="00FF2531" w:rsidP="00634DE5">
            <w:pPr>
              <w:spacing w:line="360" w:lineRule="auto"/>
              <w:rPr>
                <w:rFonts w:cs="Arial"/>
                <w:szCs w:val="22"/>
                <w:lang w:eastAsia="x-none"/>
              </w:rPr>
            </w:pPr>
            <w:r>
              <w:rPr>
                <w:rFonts w:cs="Arial"/>
                <w:szCs w:val="22"/>
                <w:lang w:eastAsia="x-none"/>
              </w:rPr>
              <w:t>Graeme Kennett</w:t>
            </w:r>
          </w:p>
        </w:tc>
      </w:tr>
      <w:tr w:rsidR="00634DE5" w:rsidRPr="00634DE5" w14:paraId="4911D93A" w14:textId="77777777" w:rsidTr="00634DE5">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79DC63BA" w14:textId="187B2929" w:rsidR="00634DE5" w:rsidRPr="00634DE5" w:rsidRDefault="00634DE5" w:rsidP="00634DE5">
            <w:pPr>
              <w:spacing w:line="360" w:lineRule="auto"/>
              <w:rPr>
                <w:rFonts w:cs="Arial"/>
                <w:bCs/>
                <w:szCs w:val="22"/>
              </w:rPr>
            </w:pPr>
            <w:r w:rsidRPr="00634DE5">
              <w:rPr>
                <w:rFonts w:cs="Arial"/>
                <w:bCs/>
                <w:szCs w:val="22"/>
              </w:rPr>
              <w:t>Date</w:t>
            </w:r>
          </w:p>
        </w:tc>
        <w:tc>
          <w:tcPr>
            <w:tcW w:w="8815" w:type="dxa"/>
          </w:tcPr>
          <w:p w14:paraId="16EACEF2" w14:textId="5B4A3B9F" w:rsidR="00634DE5" w:rsidRPr="00634DE5" w:rsidRDefault="001F6FF6" w:rsidP="00634DE5">
            <w:pPr>
              <w:spacing w:line="360" w:lineRule="auto"/>
              <w:rPr>
                <w:rFonts w:cs="Arial"/>
                <w:szCs w:val="22"/>
                <w:lang w:eastAsia="x-none"/>
              </w:rPr>
            </w:pPr>
            <w:r>
              <w:rPr>
                <w:rFonts w:cs="Arial"/>
                <w:szCs w:val="22"/>
                <w:lang w:eastAsia="x-none"/>
              </w:rPr>
              <w:t>08 February 2023</w:t>
            </w:r>
          </w:p>
        </w:tc>
      </w:tr>
      <w:tr w:rsidR="00634DE5" w:rsidRPr="00634DE5" w14:paraId="406CF902" w14:textId="77777777" w:rsidTr="0018004C">
        <w:trPr>
          <w:jc w:val="center"/>
        </w:trPr>
        <w:tc>
          <w:tcPr>
            <w:tcW w:w="1111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2554C742" w14:textId="103EDC8F" w:rsidR="00634DE5" w:rsidRPr="00634DE5" w:rsidRDefault="00634DE5" w:rsidP="00634DE5">
            <w:pPr>
              <w:spacing w:line="360" w:lineRule="auto"/>
              <w:jc w:val="center"/>
              <w:rPr>
                <w:rFonts w:cs="Arial"/>
                <w:szCs w:val="22"/>
                <w:lang w:eastAsia="x-none"/>
              </w:rPr>
            </w:pPr>
            <w:r w:rsidRPr="00634DE5">
              <w:rPr>
                <w:rFonts w:cs="Arial"/>
                <w:b/>
                <w:szCs w:val="22"/>
              </w:rPr>
              <w:t>Risk Criteria Summary</w:t>
            </w:r>
          </w:p>
        </w:tc>
      </w:tr>
      <w:tr w:rsidR="00036B3C" w:rsidRPr="00634DE5" w14:paraId="10EE065E" w14:textId="77777777" w:rsidTr="00920BB8">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3CC992A7" w14:textId="2373D656" w:rsidR="00036B3C" w:rsidRPr="00634DE5" w:rsidRDefault="00036B3C" w:rsidP="00036B3C">
            <w:pPr>
              <w:spacing w:line="360" w:lineRule="auto"/>
              <w:rPr>
                <w:rFonts w:cs="Arial"/>
                <w:bCs/>
                <w:szCs w:val="22"/>
              </w:rPr>
            </w:pPr>
            <w:r w:rsidRPr="00634DE5">
              <w:rPr>
                <w:rFonts w:cs="Arial"/>
                <w:bCs/>
                <w:szCs w:val="22"/>
              </w:rPr>
              <w:t>Parameter 1</w:t>
            </w:r>
          </w:p>
        </w:tc>
        <w:tc>
          <w:tcPr>
            <w:tcW w:w="8815" w:type="dxa"/>
            <w:tcBorders>
              <w:top w:val="single" w:sz="4" w:space="0" w:color="auto"/>
              <w:left w:val="single" w:sz="4" w:space="0" w:color="auto"/>
              <w:bottom w:val="single" w:sz="4" w:space="0" w:color="auto"/>
              <w:right w:val="single" w:sz="4" w:space="0" w:color="auto"/>
            </w:tcBorders>
            <w:vAlign w:val="top"/>
          </w:tcPr>
          <w:p w14:paraId="45EE6DED" w14:textId="2E191D97" w:rsidR="00036B3C" w:rsidRPr="00B12181" w:rsidRDefault="00036B3C" w:rsidP="00036B3C">
            <w:pPr>
              <w:spacing w:line="360" w:lineRule="auto"/>
              <w:rPr>
                <w:rFonts w:cs="Arial"/>
                <w:szCs w:val="22"/>
              </w:rPr>
            </w:pPr>
            <w:r w:rsidRPr="00B12181">
              <w:rPr>
                <w:rFonts w:cs="Arial"/>
                <w:szCs w:val="22"/>
              </w:rPr>
              <w:t xml:space="preserve">The site operates </w:t>
            </w:r>
            <w:r w:rsidR="00622827" w:rsidRPr="00B12181">
              <w:rPr>
                <w:rFonts w:cs="Arial"/>
                <w:szCs w:val="22"/>
              </w:rPr>
              <w:t xml:space="preserve">crushing, screening, and </w:t>
            </w:r>
            <w:r w:rsidR="001F6FF6">
              <w:rPr>
                <w:rFonts w:cs="Arial"/>
                <w:szCs w:val="22"/>
              </w:rPr>
              <w:t>sorting</w:t>
            </w:r>
            <w:r w:rsidR="00622827" w:rsidRPr="00B12181">
              <w:rPr>
                <w:rFonts w:cs="Arial"/>
                <w:szCs w:val="22"/>
              </w:rPr>
              <w:t xml:space="preserve"> plant </w:t>
            </w:r>
            <w:r w:rsidRPr="00B12181">
              <w:rPr>
                <w:rFonts w:cs="Arial"/>
                <w:szCs w:val="22"/>
              </w:rPr>
              <w:t>to produce a r</w:t>
            </w:r>
            <w:r w:rsidR="00622827" w:rsidRPr="00B12181">
              <w:rPr>
                <w:rFonts w:cs="Arial"/>
                <w:szCs w:val="22"/>
              </w:rPr>
              <w:t xml:space="preserve">ange of </w:t>
            </w:r>
            <w:r w:rsidR="001F6FF6">
              <w:rPr>
                <w:rFonts w:cs="Arial"/>
                <w:szCs w:val="22"/>
              </w:rPr>
              <w:t xml:space="preserve">materials including </w:t>
            </w:r>
            <w:r w:rsidR="00622827" w:rsidRPr="00B12181">
              <w:rPr>
                <w:rFonts w:cs="Arial"/>
                <w:szCs w:val="22"/>
              </w:rPr>
              <w:t>aggregates for use in construction projects</w:t>
            </w:r>
            <w:r w:rsidR="00CE1FB8">
              <w:rPr>
                <w:rFonts w:cs="Arial"/>
                <w:szCs w:val="22"/>
              </w:rPr>
              <w:t xml:space="preserve"> and substitute soils</w:t>
            </w:r>
            <w:r w:rsidR="00622827" w:rsidRPr="00B12181">
              <w:rPr>
                <w:rFonts w:cs="Arial"/>
                <w:szCs w:val="22"/>
              </w:rPr>
              <w:t>.</w:t>
            </w:r>
            <w:r w:rsidRPr="00B12181">
              <w:rPr>
                <w:rFonts w:cs="Arial"/>
                <w:szCs w:val="22"/>
              </w:rPr>
              <w:t xml:space="preserve"> </w:t>
            </w:r>
          </w:p>
          <w:p w14:paraId="1C0BEF74" w14:textId="66FBF7C2" w:rsidR="00036B3C" w:rsidRPr="00B12181" w:rsidRDefault="00036B3C" w:rsidP="00036B3C">
            <w:pPr>
              <w:spacing w:line="360" w:lineRule="auto"/>
              <w:rPr>
                <w:rFonts w:cs="Arial"/>
                <w:szCs w:val="22"/>
                <w:lang w:eastAsia="x-none"/>
              </w:rPr>
            </w:pPr>
            <w:r w:rsidRPr="00B12181">
              <w:rPr>
                <w:rFonts w:cs="Arial"/>
                <w:szCs w:val="22"/>
              </w:rPr>
              <w:t>Waste is stored (R13) prior to and post-treatment.</w:t>
            </w:r>
          </w:p>
        </w:tc>
      </w:tr>
      <w:tr w:rsidR="001E0D0D" w:rsidRPr="00634DE5" w14:paraId="3BEAF7B7" w14:textId="77777777" w:rsidTr="00920BB8">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48CFBF0F" w14:textId="2DF25EC2" w:rsidR="001E0D0D" w:rsidRPr="00634DE5" w:rsidRDefault="001E0D0D" w:rsidP="001E0D0D">
            <w:pPr>
              <w:spacing w:line="360" w:lineRule="auto"/>
              <w:rPr>
                <w:rFonts w:cs="Arial"/>
                <w:bCs/>
                <w:szCs w:val="22"/>
              </w:rPr>
            </w:pPr>
            <w:r w:rsidRPr="00634DE5">
              <w:rPr>
                <w:rFonts w:cs="Arial"/>
                <w:bCs/>
                <w:szCs w:val="22"/>
              </w:rPr>
              <w:t>Parameter 2</w:t>
            </w:r>
          </w:p>
        </w:tc>
        <w:tc>
          <w:tcPr>
            <w:tcW w:w="8815" w:type="dxa"/>
            <w:tcBorders>
              <w:top w:val="single" w:sz="4" w:space="0" w:color="auto"/>
              <w:left w:val="single" w:sz="4" w:space="0" w:color="auto"/>
              <w:bottom w:val="single" w:sz="4" w:space="0" w:color="auto"/>
              <w:right w:val="single" w:sz="4" w:space="0" w:color="auto"/>
            </w:tcBorders>
            <w:vAlign w:val="top"/>
          </w:tcPr>
          <w:p w14:paraId="64E18CFF" w14:textId="7F264FC5" w:rsidR="001E0D0D" w:rsidRPr="00B12181" w:rsidRDefault="001E0D0D" w:rsidP="001E0D0D">
            <w:pPr>
              <w:spacing w:line="360" w:lineRule="auto"/>
              <w:rPr>
                <w:rFonts w:cs="Arial"/>
                <w:szCs w:val="22"/>
                <w:highlight w:val="yellow"/>
                <w:lang w:eastAsia="x-none"/>
              </w:rPr>
            </w:pPr>
            <w:r w:rsidRPr="00B12181">
              <w:rPr>
                <w:rFonts w:cs="Arial"/>
                <w:szCs w:val="22"/>
              </w:rPr>
              <w:t>Quantity of waste accepted at the facility &lt;1</w:t>
            </w:r>
            <w:r w:rsidR="001F6FF6">
              <w:rPr>
                <w:rFonts w:cs="Arial"/>
                <w:szCs w:val="22"/>
              </w:rPr>
              <w:t>5</w:t>
            </w:r>
            <w:r w:rsidRPr="00B12181">
              <w:rPr>
                <w:rFonts w:cs="Arial"/>
                <w:szCs w:val="22"/>
              </w:rPr>
              <w:t>,000 tonnes per annum.</w:t>
            </w:r>
          </w:p>
        </w:tc>
      </w:tr>
      <w:tr w:rsidR="001E0D0D" w:rsidRPr="00634DE5" w14:paraId="741534D6" w14:textId="77777777" w:rsidTr="00920BB8">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0319C109" w14:textId="462A1730" w:rsidR="001E0D0D" w:rsidRPr="00634DE5" w:rsidRDefault="001E0D0D" w:rsidP="001E0D0D">
            <w:pPr>
              <w:spacing w:line="360" w:lineRule="auto"/>
              <w:rPr>
                <w:rFonts w:cs="Arial"/>
                <w:bCs/>
                <w:szCs w:val="22"/>
              </w:rPr>
            </w:pPr>
            <w:r w:rsidRPr="00634DE5">
              <w:rPr>
                <w:rFonts w:cs="Arial"/>
                <w:bCs/>
                <w:szCs w:val="22"/>
              </w:rPr>
              <w:t>Parameter 3</w:t>
            </w:r>
          </w:p>
        </w:tc>
        <w:tc>
          <w:tcPr>
            <w:tcW w:w="8815" w:type="dxa"/>
            <w:tcBorders>
              <w:top w:val="single" w:sz="4" w:space="0" w:color="auto"/>
              <w:left w:val="single" w:sz="4" w:space="0" w:color="auto"/>
              <w:bottom w:val="single" w:sz="4" w:space="0" w:color="auto"/>
              <w:right w:val="single" w:sz="4" w:space="0" w:color="auto"/>
            </w:tcBorders>
            <w:vAlign w:val="top"/>
          </w:tcPr>
          <w:p w14:paraId="0E0F17EA" w14:textId="7644AB26" w:rsidR="001E0D0D" w:rsidRPr="00B12181" w:rsidRDefault="001E0D0D" w:rsidP="001E0D0D">
            <w:pPr>
              <w:spacing w:line="360" w:lineRule="auto"/>
              <w:rPr>
                <w:rFonts w:cs="Arial"/>
                <w:szCs w:val="22"/>
                <w:lang w:eastAsia="x-none"/>
              </w:rPr>
            </w:pPr>
            <w:r w:rsidRPr="00B12181">
              <w:rPr>
                <w:rFonts w:cs="Arial"/>
                <w:szCs w:val="22"/>
              </w:rPr>
              <w:t>All waste will be stored and treated on an impermeable surface with a sealed drainage system.</w:t>
            </w:r>
          </w:p>
        </w:tc>
      </w:tr>
      <w:tr w:rsidR="001E0D0D" w:rsidRPr="00634DE5" w14:paraId="49A8F685" w14:textId="77777777" w:rsidTr="00920BB8">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6E8CD5A7" w14:textId="57C856B1" w:rsidR="001E0D0D" w:rsidRPr="00634DE5" w:rsidRDefault="001E0D0D" w:rsidP="001E0D0D">
            <w:pPr>
              <w:spacing w:line="360" w:lineRule="auto"/>
              <w:rPr>
                <w:rFonts w:cs="Arial"/>
                <w:bCs/>
                <w:szCs w:val="22"/>
              </w:rPr>
            </w:pPr>
            <w:r w:rsidRPr="00634DE5">
              <w:rPr>
                <w:rFonts w:cs="Arial"/>
                <w:bCs/>
                <w:szCs w:val="22"/>
              </w:rPr>
              <w:t>Parameter 4</w:t>
            </w:r>
          </w:p>
        </w:tc>
        <w:tc>
          <w:tcPr>
            <w:tcW w:w="8815" w:type="dxa"/>
            <w:tcBorders>
              <w:top w:val="single" w:sz="4" w:space="0" w:color="auto"/>
              <w:left w:val="single" w:sz="4" w:space="0" w:color="auto"/>
              <w:bottom w:val="single" w:sz="4" w:space="0" w:color="auto"/>
              <w:right w:val="single" w:sz="4" w:space="0" w:color="auto"/>
            </w:tcBorders>
            <w:vAlign w:val="top"/>
          </w:tcPr>
          <w:p w14:paraId="2BED4CD3" w14:textId="5BA37D81" w:rsidR="001E0D0D" w:rsidRPr="00B12181" w:rsidRDefault="001E0D0D" w:rsidP="001E0D0D">
            <w:pPr>
              <w:spacing w:line="360" w:lineRule="auto"/>
              <w:rPr>
                <w:rFonts w:cs="Arial"/>
                <w:szCs w:val="22"/>
              </w:rPr>
            </w:pPr>
            <w:r w:rsidRPr="00B12181">
              <w:rPr>
                <w:rFonts w:cs="Arial"/>
                <w:szCs w:val="22"/>
              </w:rPr>
              <w:t>There are no point source discharges to controlled waters.</w:t>
            </w:r>
          </w:p>
        </w:tc>
      </w:tr>
      <w:tr w:rsidR="001E0D0D" w:rsidRPr="00634DE5" w14:paraId="02C0376D" w14:textId="77777777" w:rsidTr="00920BB8">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487EEDE8" w14:textId="3BB29E5D" w:rsidR="001E0D0D" w:rsidRPr="00634DE5" w:rsidRDefault="001E0D0D" w:rsidP="001E0D0D">
            <w:pPr>
              <w:spacing w:line="360" w:lineRule="auto"/>
              <w:rPr>
                <w:rFonts w:cs="Arial"/>
                <w:bCs/>
                <w:szCs w:val="22"/>
              </w:rPr>
            </w:pPr>
            <w:r w:rsidRPr="00634DE5">
              <w:rPr>
                <w:rFonts w:cs="Arial"/>
                <w:bCs/>
                <w:szCs w:val="22"/>
              </w:rPr>
              <w:t>Parameter 5</w:t>
            </w:r>
          </w:p>
        </w:tc>
        <w:tc>
          <w:tcPr>
            <w:tcW w:w="8815" w:type="dxa"/>
            <w:tcBorders>
              <w:top w:val="single" w:sz="4" w:space="0" w:color="auto"/>
              <w:left w:val="single" w:sz="4" w:space="0" w:color="auto"/>
              <w:bottom w:val="single" w:sz="4" w:space="0" w:color="auto"/>
              <w:right w:val="single" w:sz="4" w:space="0" w:color="auto"/>
            </w:tcBorders>
            <w:vAlign w:val="top"/>
          </w:tcPr>
          <w:p w14:paraId="4879C67B" w14:textId="0D97F722" w:rsidR="001E0D0D" w:rsidRPr="00B12181" w:rsidRDefault="001E0D0D" w:rsidP="001E0D0D">
            <w:pPr>
              <w:spacing w:line="360" w:lineRule="auto"/>
              <w:rPr>
                <w:rFonts w:cs="Arial"/>
                <w:szCs w:val="22"/>
                <w:lang w:eastAsia="x-none"/>
              </w:rPr>
            </w:pPr>
            <w:r w:rsidRPr="00B12181">
              <w:rPr>
                <w:rFonts w:cs="Arial"/>
                <w:szCs w:val="22"/>
              </w:rPr>
              <w:t xml:space="preserve">The activities are </w:t>
            </w:r>
            <w:r w:rsidR="001F6FF6">
              <w:rPr>
                <w:rFonts w:cs="Arial"/>
                <w:szCs w:val="22"/>
              </w:rPr>
              <w:t xml:space="preserve">not </w:t>
            </w:r>
            <w:r w:rsidRPr="00B12181">
              <w:rPr>
                <w:rFonts w:cs="Arial"/>
                <w:szCs w:val="22"/>
              </w:rPr>
              <w:t xml:space="preserve">carried out within a groundwater source protection zone (SPZ)1, </w:t>
            </w:r>
            <w:r w:rsidR="001F6FF6">
              <w:rPr>
                <w:rFonts w:cs="Arial"/>
                <w:szCs w:val="22"/>
              </w:rPr>
              <w:t xml:space="preserve">and </w:t>
            </w:r>
            <w:r w:rsidRPr="00B12181">
              <w:rPr>
                <w:rFonts w:cs="Arial"/>
                <w:szCs w:val="22"/>
              </w:rPr>
              <w:t>not within 5</w:t>
            </w:r>
            <w:r>
              <w:rPr>
                <w:rFonts w:cs="Arial"/>
                <w:szCs w:val="22"/>
              </w:rPr>
              <w:t>0</w:t>
            </w:r>
            <w:r w:rsidRPr="00B12181">
              <w:rPr>
                <w:rFonts w:cs="Arial"/>
                <w:szCs w:val="22"/>
              </w:rPr>
              <w:t>0 m of any well, spring, borehole used for the supply of water for human consumption, including private water supplies.</w:t>
            </w:r>
          </w:p>
        </w:tc>
      </w:tr>
      <w:tr w:rsidR="001E0D0D" w:rsidRPr="00634DE5" w14:paraId="1FEA6E8F" w14:textId="77777777" w:rsidTr="00920BB8">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3E6392AC" w14:textId="4E723C5D" w:rsidR="001E0D0D" w:rsidRPr="00634DE5" w:rsidRDefault="001E0D0D" w:rsidP="001E0D0D">
            <w:pPr>
              <w:spacing w:line="360" w:lineRule="auto"/>
              <w:rPr>
                <w:rFonts w:cs="Arial"/>
                <w:bCs/>
                <w:szCs w:val="22"/>
              </w:rPr>
            </w:pPr>
            <w:r w:rsidRPr="00634DE5">
              <w:rPr>
                <w:rFonts w:cs="Arial"/>
                <w:bCs/>
                <w:szCs w:val="22"/>
              </w:rPr>
              <w:t>Parameter 6</w:t>
            </w:r>
          </w:p>
        </w:tc>
        <w:tc>
          <w:tcPr>
            <w:tcW w:w="8815" w:type="dxa"/>
            <w:tcBorders>
              <w:top w:val="single" w:sz="4" w:space="0" w:color="auto"/>
              <w:left w:val="single" w:sz="4" w:space="0" w:color="auto"/>
              <w:bottom w:val="single" w:sz="4" w:space="0" w:color="auto"/>
              <w:right w:val="single" w:sz="4" w:space="0" w:color="auto"/>
            </w:tcBorders>
            <w:vAlign w:val="top"/>
          </w:tcPr>
          <w:p w14:paraId="0CFEA41C" w14:textId="19F08F12" w:rsidR="001E0D0D" w:rsidRPr="00B12181" w:rsidRDefault="001E0D0D" w:rsidP="001E0D0D">
            <w:pPr>
              <w:spacing w:line="360" w:lineRule="auto"/>
              <w:rPr>
                <w:rFonts w:cs="Arial"/>
                <w:szCs w:val="22"/>
                <w:lang w:eastAsia="x-none"/>
              </w:rPr>
            </w:pPr>
            <w:r w:rsidRPr="00B12181">
              <w:rPr>
                <w:rFonts w:cs="Arial"/>
                <w:szCs w:val="22"/>
              </w:rPr>
              <w:t>The treatment process is carried out within 25 m of the nearest sensitive receptor.</w:t>
            </w:r>
          </w:p>
        </w:tc>
      </w:tr>
      <w:tr w:rsidR="001E0D0D" w:rsidRPr="00634DE5" w14:paraId="486AFE46" w14:textId="77777777" w:rsidTr="00920BB8">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0A0FA729" w14:textId="0F8288D1" w:rsidR="001E0D0D" w:rsidRPr="00634DE5" w:rsidRDefault="001E0D0D" w:rsidP="001E0D0D">
            <w:pPr>
              <w:spacing w:line="360" w:lineRule="auto"/>
              <w:rPr>
                <w:rFonts w:cs="Arial"/>
                <w:bCs/>
                <w:szCs w:val="22"/>
              </w:rPr>
            </w:pPr>
            <w:r w:rsidRPr="00634DE5">
              <w:rPr>
                <w:rFonts w:cs="Arial"/>
                <w:bCs/>
                <w:szCs w:val="22"/>
              </w:rPr>
              <w:t>Parameter 7</w:t>
            </w:r>
          </w:p>
        </w:tc>
        <w:tc>
          <w:tcPr>
            <w:tcW w:w="8815" w:type="dxa"/>
            <w:tcBorders>
              <w:top w:val="single" w:sz="4" w:space="0" w:color="auto"/>
              <w:left w:val="single" w:sz="4" w:space="0" w:color="auto"/>
              <w:bottom w:val="single" w:sz="4" w:space="0" w:color="auto"/>
              <w:right w:val="single" w:sz="4" w:space="0" w:color="auto"/>
            </w:tcBorders>
            <w:vAlign w:val="top"/>
          </w:tcPr>
          <w:p w14:paraId="158C74D6" w14:textId="118E385E" w:rsidR="001E0D0D" w:rsidRPr="00B12181" w:rsidRDefault="001E0D0D" w:rsidP="001E0D0D">
            <w:pPr>
              <w:spacing w:line="360" w:lineRule="auto"/>
              <w:rPr>
                <w:rFonts w:cs="Arial"/>
                <w:szCs w:val="22"/>
                <w:lang w:eastAsia="x-none"/>
              </w:rPr>
            </w:pPr>
            <w:r w:rsidRPr="00B12181">
              <w:rPr>
                <w:rFonts w:cs="Arial"/>
                <w:szCs w:val="22"/>
              </w:rPr>
              <w:t xml:space="preserve">The treatment activity is </w:t>
            </w:r>
            <w:r w:rsidR="001F6FF6">
              <w:rPr>
                <w:rFonts w:cs="Arial"/>
                <w:szCs w:val="22"/>
              </w:rPr>
              <w:t xml:space="preserve">not </w:t>
            </w:r>
            <w:r w:rsidRPr="00B12181">
              <w:rPr>
                <w:rFonts w:cs="Arial"/>
                <w:szCs w:val="22"/>
              </w:rPr>
              <w:t>carried out within 500 m of a European Site or a Site of Special Scientific Interest (SSSI)</w:t>
            </w:r>
          </w:p>
        </w:tc>
      </w:tr>
    </w:tbl>
    <w:p w14:paraId="32B6FF7C" w14:textId="31740F1E" w:rsidR="00214E6A" w:rsidRDefault="00214E6A" w:rsidP="00214E6A">
      <w:pPr>
        <w:jc w:val="center"/>
        <w:rPr>
          <w:lang w:eastAsia="x-none"/>
        </w:rPr>
      </w:pPr>
    </w:p>
    <w:p w14:paraId="4C74B36C" w14:textId="34141D4D" w:rsidR="00214E6A" w:rsidRDefault="00214E6A" w:rsidP="00411C1B">
      <w:pPr>
        <w:rPr>
          <w:lang w:eastAsia="x-none"/>
        </w:rPr>
      </w:pPr>
    </w:p>
    <w:p w14:paraId="02B4D3B7" w14:textId="6E2AC48E" w:rsidR="00214E6A" w:rsidRDefault="00214E6A" w:rsidP="00411C1B">
      <w:pPr>
        <w:rPr>
          <w:lang w:eastAsia="x-none"/>
        </w:rPr>
      </w:pPr>
    </w:p>
    <w:p w14:paraId="79C37AD0" w14:textId="5B4B7ED0" w:rsidR="00214E6A" w:rsidRDefault="00214E6A" w:rsidP="00411C1B">
      <w:pPr>
        <w:rPr>
          <w:lang w:eastAsia="x-none"/>
        </w:rPr>
      </w:pPr>
    </w:p>
    <w:p w14:paraId="7A4CD823" w14:textId="77777777" w:rsidR="00214E6A" w:rsidRPr="00411C1B" w:rsidRDefault="00214E6A" w:rsidP="00411C1B">
      <w:pPr>
        <w:rPr>
          <w:lang w:eastAsia="x-none"/>
        </w:rPr>
      </w:pPr>
    </w:p>
    <w:p w14:paraId="74F3F798" w14:textId="77777777" w:rsidR="00411C1B" w:rsidRDefault="00411C1B" w:rsidP="00173ADA">
      <w:pPr>
        <w:spacing w:line="360" w:lineRule="auto"/>
        <w:rPr>
          <w:lang w:eastAsia="x-none"/>
        </w:rPr>
      </w:pPr>
    </w:p>
    <w:p w14:paraId="7F4C4976" w14:textId="77777777" w:rsidR="00411C1B" w:rsidRDefault="00411C1B" w:rsidP="00173ADA">
      <w:pPr>
        <w:spacing w:line="360" w:lineRule="auto"/>
        <w:rPr>
          <w:lang w:eastAsia="x-none"/>
        </w:rPr>
      </w:pPr>
    </w:p>
    <w:p w14:paraId="40217B0A" w14:textId="77777777" w:rsidR="00411C1B" w:rsidRDefault="00411C1B" w:rsidP="00173ADA">
      <w:pPr>
        <w:spacing w:line="360" w:lineRule="auto"/>
        <w:rPr>
          <w:lang w:eastAsia="x-none"/>
        </w:rPr>
      </w:pPr>
    </w:p>
    <w:p w14:paraId="7BCF6F9D" w14:textId="77777777" w:rsidR="002505C5" w:rsidRPr="009F3613" w:rsidRDefault="002505C5" w:rsidP="00CF406A">
      <w:pPr>
        <w:sectPr w:rsidR="002505C5" w:rsidRPr="009F3613" w:rsidSect="002505C5">
          <w:pgSz w:w="11907" w:h="16839" w:code="9"/>
          <w:pgMar w:top="851" w:right="851" w:bottom="851" w:left="851" w:header="567" w:footer="567" w:gutter="0"/>
          <w:cols w:space="708"/>
          <w:docGrid w:linePitch="360"/>
        </w:sectPr>
      </w:pPr>
    </w:p>
    <w:p w14:paraId="5FF9E327" w14:textId="1A2F9145" w:rsidR="002505C5" w:rsidRPr="009F3613" w:rsidRDefault="00411C1B" w:rsidP="002505C5">
      <w:pPr>
        <w:pStyle w:val="Heading1"/>
      </w:pPr>
      <w:bookmarkStart w:id="16" w:name="_Toc127370326"/>
      <w:r w:rsidRPr="00411C1B">
        <w:lastRenderedPageBreak/>
        <w:t xml:space="preserve">Summary </w:t>
      </w:r>
      <w:r w:rsidR="00A654EB">
        <w:t>L</w:t>
      </w:r>
      <w:r w:rsidRPr="00411C1B">
        <w:t xml:space="preserve">ist of </w:t>
      </w:r>
      <w:r w:rsidR="00A654EB">
        <w:t>E</w:t>
      </w:r>
      <w:r w:rsidR="0090656F">
        <w:t>nvironmental</w:t>
      </w:r>
      <w:r w:rsidRPr="00411C1B">
        <w:t xml:space="preserve"> </w:t>
      </w:r>
      <w:r w:rsidR="00A654EB">
        <w:t>R</w:t>
      </w:r>
      <w:r w:rsidRPr="00411C1B">
        <w:t>eceptors</w:t>
      </w:r>
      <w:bookmarkEnd w:id="16"/>
    </w:p>
    <w:p w14:paraId="108C3898" w14:textId="77777777" w:rsidR="002505C5" w:rsidRPr="009F3613" w:rsidRDefault="002505C5" w:rsidP="002505C5"/>
    <w:p w14:paraId="716CF52B" w14:textId="65422249" w:rsidR="00A654EB" w:rsidRDefault="00A654EB" w:rsidP="00A555FB">
      <w:pPr>
        <w:pStyle w:val="Caption"/>
        <w:keepNext/>
      </w:pPr>
      <w:r>
        <w:t xml:space="preserve">Table </w:t>
      </w:r>
      <w:fldSimple w:instr=" SEQ Table \* ARABIC ">
        <w:r>
          <w:rPr>
            <w:noProof/>
          </w:rPr>
          <w:t>2</w:t>
        </w:r>
      </w:fldSimple>
      <w:r>
        <w:t>: Summary of Environmental Receptors</w:t>
      </w:r>
    </w:p>
    <w:tbl>
      <w:tblPr>
        <w:tblStyle w:val="TableGrid8"/>
        <w:tblW w:w="11058" w:type="dxa"/>
        <w:tblInd w:w="-318" w:type="dxa"/>
        <w:tblLook w:val="04A0" w:firstRow="1" w:lastRow="0" w:firstColumn="1" w:lastColumn="0" w:noHBand="0" w:noVBand="1"/>
      </w:tblPr>
      <w:tblGrid>
        <w:gridCol w:w="3687"/>
        <w:gridCol w:w="1275"/>
        <w:gridCol w:w="6096"/>
      </w:tblGrid>
      <w:tr w:rsidR="006B514F" w:rsidRPr="008975C6" w14:paraId="6702BC58" w14:textId="77777777" w:rsidTr="00C94EEF">
        <w:trPr>
          <w:cnfStyle w:val="100000000000" w:firstRow="1" w:lastRow="0" w:firstColumn="0" w:lastColumn="0" w:oddVBand="0" w:evenVBand="0" w:oddHBand="0" w:evenHBand="0" w:firstRowFirstColumn="0" w:firstRowLastColumn="0" w:lastRowFirstColumn="0" w:lastRowLastColumn="0"/>
        </w:trPr>
        <w:tc>
          <w:tcPr>
            <w:tcW w:w="3687" w:type="dxa"/>
            <w:tcBorders>
              <w:top w:val="single" w:sz="4" w:space="0" w:color="auto"/>
              <w:left w:val="single" w:sz="4" w:space="0" w:color="auto"/>
              <w:bottom w:val="single" w:sz="4" w:space="0" w:color="auto"/>
              <w:right w:val="single" w:sz="4" w:space="0" w:color="auto"/>
            </w:tcBorders>
            <w:vAlign w:val="top"/>
          </w:tcPr>
          <w:p w14:paraId="6CBAB1D6" w14:textId="2362EB88" w:rsidR="00036B3C" w:rsidRPr="008975C6" w:rsidRDefault="00036B3C" w:rsidP="00036B3C">
            <w:pPr>
              <w:spacing w:line="360" w:lineRule="auto"/>
              <w:rPr>
                <w:rFonts w:ascii="Arial" w:hAnsi="Arial" w:cs="Arial"/>
                <w:bCs w:val="0"/>
                <w:szCs w:val="22"/>
                <w:lang w:eastAsia="x-none"/>
              </w:rPr>
            </w:pPr>
            <w:r w:rsidRPr="008975C6">
              <w:rPr>
                <w:rFonts w:ascii="Arial" w:hAnsi="Arial" w:cs="Arial"/>
                <w:bCs w:val="0"/>
                <w:szCs w:val="22"/>
              </w:rPr>
              <w:t>Site name/description</w:t>
            </w:r>
          </w:p>
        </w:tc>
        <w:tc>
          <w:tcPr>
            <w:tcW w:w="1275" w:type="dxa"/>
            <w:tcBorders>
              <w:top w:val="single" w:sz="4" w:space="0" w:color="auto"/>
              <w:left w:val="single" w:sz="4" w:space="0" w:color="auto"/>
              <w:bottom w:val="single" w:sz="4" w:space="0" w:color="auto"/>
              <w:right w:val="single" w:sz="4" w:space="0" w:color="auto"/>
            </w:tcBorders>
            <w:vAlign w:val="top"/>
          </w:tcPr>
          <w:p w14:paraId="51456098" w14:textId="24F28C76" w:rsidR="00036B3C" w:rsidRPr="008975C6" w:rsidRDefault="00036B3C" w:rsidP="00C94EEF">
            <w:pPr>
              <w:spacing w:line="360" w:lineRule="auto"/>
              <w:jc w:val="center"/>
              <w:rPr>
                <w:rFonts w:ascii="Arial" w:hAnsi="Arial" w:cs="Arial"/>
                <w:bCs w:val="0"/>
                <w:szCs w:val="22"/>
                <w:lang w:eastAsia="x-none"/>
              </w:rPr>
            </w:pPr>
            <w:r w:rsidRPr="008975C6">
              <w:rPr>
                <w:rFonts w:ascii="Arial" w:hAnsi="Arial" w:cs="Arial"/>
                <w:bCs w:val="0"/>
                <w:szCs w:val="22"/>
              </w:rPr>
              <w:t>Distance from site</w:t>
            </w:r>
          </w:p>
        </w:tc>
        <w:tc>
          <w:tcPr>
            <w:tcW w:w="6096" w:type="dxa"/>
            <w:tcBorders>
              <w:top w:val="single" w:sz="4" w:space="0" w:color="auto"/>
              <w:left w:val="single" w:sz="4" w:space="0" w:color="auto"/>
              <w:bottom w:val="single" w:sz="4" w:space="0" w:color="auto"/>
              <w:right w:val="single" w:sz="4" w:space="0" w:color="auto"/>
            </w:tcBorders>
            <w:vAlign w:val="top"/>
          </w:tcPr>
          <w:p w14:paraId="6D9778D0" w14:textId="08034C5C" w:rsidR="00036B3C" w:rsidRPr="008975C6" w:rsidRDefault="00036B3C" w:rsidP="00036B3C">
            <w:pPr>
              <w:spacing w:line="360" w:lineRule="auto"/>
              <w:rPr>
                <w:rFonts w:ascii="Arial" w:hAnsi="Arial" w:cs="Arial"/>
                <w:bCs w:val="0"/>
                <w:szCs w:val="22"/>
                <w:lang w:eastAsia="x-none"/>
              </w:rPr>
            </w:pPr>
            <w:r w:rsidRPr="008975C6">
              <w:rPr>
                <w:rFonts w:ascii="Arial" w:hAnsi="Arial" w:cs="Arial"/>
                <w:bCs w:val="0"/>
                <w:szCs w:val="22"/>
              </w:rPr>
              <w:t>Details</w:t>
            </w:r>
          </w:p>
        </w:tc>
      </w:tr>
      <w:tr w:rsidR="006B514F" w:rsidRPr="008975C6" w14:paraId="00AC7401" w14:textId="77777777" w:rsidTr="00C94EEF">
        <w:tc>
          <w:tcPr>
            <w:tcW w:w="110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46352A81" w14:textId="52AAF2E9" w:rsidR="006B514F" w:rsidRPr="008975C6" w:rsidRDefault="006B514F" w:rsidP="006B514F">
            <w:pPr>
              <w:spacing w:line="360" w:lineRule="auto"/>
              <w:rPr>
                <w:rFonts w:cs="Arial"/>
                <w:szCs w:val="22"/>
                <w:lang w:eastAsia="x-none"/>
              </w:rPr>
            </w:pPr>
            <w:r w:rsidRPr="008975C6">
              <w:rPr>
                <w:rFonts w:cs="Arial"/>
                <w:b/>
                <w:szCs w:val="22"/>
              </w:rPr>
              <w:t>Designated and non-designated habitats and wildlife sites</w:t>
            </w:r>
          </w:p>
        </w:tc>
      </w:tr>
      <w:tr w:rsidR="00C94EEF" w:rsidRPr="008975C6" w14:paraId="01EF99C0" w14:textId="77777777" w:rsidTr="00C94EEF">
        <w:tc>
          <w:tcPr>
            <w:tcW w:w="3687" w:type="dxa"/>
            <w:tcBorders>
              <w:top w:val="single" w:sz="6" w:space="0" w:color="auto"/>
              <w:left w:val="single" w:sz="6" w:space="0" w:color="auto"/>
              <w:bottom w:val="single" w:sz="6" w:space="0" w:color="auto"/>
              <w:right w:val="single" w:sz="6" w:space="0" w:color="auto"/>
            </w:tcBorders>
            <w:vAlign w:val="top"/>
          </w:tcPr>
          <w:p w14:paraId="22EB16E4" w14:textId="59928F91" w:rsidR="00C94EEF" w:rsidRPr="008975C6" w:rsidRDefault="001F6FF6" w:rsidP="00C94EEF">
            <w:pPr>
              <w:spacing w:line="360" w:lineRule="auto"/>
              <w:rPr>
                <w:rFonts w:cs="Arial"/>
                <w:szCs w:val="22"/>
                <w:lang w:eastAsia="x-none"/>
              </w:rPr>
            </w:pPr>
            <w:r>
              <w:t>Squirrel Wood</w:t>
            </w:r>
          </w:p>
        </w:tc>
        <w:tc>
          <w:tcPr>
            <w:tcW w:w="1275" w:type="dxa"/>
          </w:tcPr>
          <w:p w14:paraId="2FD9E8E5" w14:textId="1DACADBD" w:rsidR="00C94EEF" w:rsidRPr="008975C6" w:rsidRDefault="00C94EEF" w:rsidP="00C94EEF">
            <w:pPr>
              <w:spacing w:line="360" w:lineRule="auto"/>
              <w:jc w:val="center"/>
              <w:rPr>
                <w:rFonts w:cs="Arial"/>
                <w:szCs w:val="22"/>
                <w:lang w:eastAsia="x-none"/>
              </w:rPr>
            </w:pPr>
            <w:r>
              <w:rPr>
                <w:lang w:eastAsia="x-none"/>
              </w:rPr>
              <w:t>&lt;10</w:t>
            </w:r>
          </w:p>
        </w:tc>
        <w:tc>
          <w:tcPr>
            <w:tcW w:w="6096" w:type="dxa"/>
          </w:tcPr>
          <w:p w14:paraId="55C85848" w14:textId="7F3B1990" w:rsidR="00C94EEF" w:rsidRPr="008975C6" w:rsidRDefault="00252FD5" w:rsidP="00C94EEF">
            <w:pPr>
              <w:spacing w:line="360" w:lineRule="auto"/>
              <w:rPr>
                <w:rFonts w:cs="Arial"/>
                <w:szCs w:val="22"/>
                <w:lang w:eastAsia="x-none"/>
              </w:rPr>
            </w:pPr>
            <w:r>
              <w:rPr>
                <w:rFonts w:cs="Arial"/>
                <w:szCs w:val="22"/>
                <w:lang w:eastAsia="x-none"/>
              </w:rPr>
              <w:t>No details available</w:t>
            </w:r>
          </w:p>
        </w:tc>
      </w:tr>
      <w:tr w:rsidR="006B514F" w:rsidRPr="008975C6" w14:paraId="0570D872" w14:textId="77777777" w:rsidTr="00C94EEF">
        <w:tc>
          <w:tcPr>
            <w:tcW w:w="110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333B4FCA" w14:textId="62BC2C5D" w:rsidR="006B514F" w:rsidRPr="008975C6" w:rsidRDefault="006B514F" w:rsidP="006B514F">
            <w:pPr>
              <w:spacing w:line="360" w:lineRule="auto"/>
              <w:rPr>
                <w:rFonts w:cs="Arial"/>
                <w:szCs w:val="22"/>
                <w:lang w:eastAsia="x-none"/>
              </w:rPr>
            </w:pPr>
            <w:r w:rsidRPr="008975C6">
              <w:rPr>
                <w:rFonts w:cs="Arial"/>
                <w:b/>
                <w:bCs/>
                <w:szCs w:val="22"/>
              </w:rPr>
              <w:t>Priority habitat inventory</w:t>
            </w:r>
          </w:p>
        </w:tc>
      </w:tr>
      <w:tr w:rsidR="006B514F" w:rsidRPr="008975C6" w14:paraId="30A613B3" w14:textId="77777777" w:rsidTr="00C94EEF">
        <w:tc>
          <w:tcPr>
            <w:tcW w:w="3687" w:type="dxa"/>
          </w:tcPr>
          <w:p w14:paraId="57CAB1DC" w14:textId="77777777" w:rsidR="006B514F" w:rsidRPr="008975C6" w:rsidRDefault="006B514F" w:rsidP="00ED1FCF">
            <w:pPr>
              <w:spacing w:line="360" w:lineRule="auto"/>
              <w:rPr>
                <w:rFonts w:cs="Arial"/>
                <w:szCs w:val="22"/>
                <w:lang w:eastAsia="x-none"/>
              </w:rPr>
            </w:pPr>
          </w:p>
        </w:tc>
        <w:tc>
          <w:tcPr>
            <w:tcW w:w="1275" w:type="dxa"/>
          </w:tcPr>
          <w:p w14:paraId="16162103" w14:textId="77777777" w:rsidR="006B514F" w:rsidRPr="008975C6" w:rsidRDefault="006B514F" w:rsidP="00ED1FCF">
            <w:pPr>
              <w:spacing w:line="360" w:lineRule="auto"/>
              <w:rPr>
                <w:rFonts w:cs="Arial"/>
                <w:szCs w:val="22"/>
                <w:lang w:eastAsia="x-none"/>
              </w:rPr>
            </w:pPr>
          </w:p>
        </w:tc>
        <w:tc>
          <w:tcPr>
            <w:tcW w:w="6096" w:type="dxa"/>
          </w:tcPr>
          <w:p w14:paraId="69FD2CA1" w14:textId="603034E7" w:rsidR="006B514F" w:rsidRPr="008975C6" w:rsidRDefault="00A14AC5" w:rsidP="00ED1FCF">
            <w:pPr>
              <w:spacing w:line="360" w:lineRule="auto"/>
              <w:rPr>
                <w:rFonts w:cs="Arial"/>
                <w:szCs w:val="22"/>
                <w:lang w:eastAsia="x-none"/>
              </w:rPr>
            </w:pPr>
            <w:r>
              <w:rPr>
                <w:rFonts w:cs="Arial"/>
                <w:szCs w:val="22"/>
                <w:lang w:eastAsia="x-none"/>
              </w:rPr>
              <w:t>None</w:t>
            </w:r>
          </w:p>
        </w:tc>
      </w:tr>
      <w:tr w:rsidR="006B514F" w:rsidRPr="008975C6" w14:paraId="2471D01B" w14:textId="77777777" w:rsidTr="00C94EEF">
        <w:tc>
          <w:tcPr>
            <w:tcW w:w="110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0118834D" w14:textId="48AD330D" w:rsidR="006B514F" w:rsidRPr="008975C6" w:rsidRDefault="006B514F" w:rsidP="006B514F">
            <w:pPr>
              <w:spacing w:line="360" w:lineRule="auto"/>
              <w:rPr>
                <w:rFonts w:cs="Arial"/>
                <w:szCs w:val="22"/>
                <w:lang w:eastAsia="x-none"/>
              </w:rPr>
            </w:pPr>
            <w:r w:rsidRPr="008975C6">
              <w:rPr>
                <w:rFonts w:cs="Arial"/>
                <w:b/>
                <w:szCs w:val="22"/>
              </w:rPr>
              <w:t>Groundwater and abstractors</w:t>
            </w:r>
          </w:p>
        </w:tc>
      </w:tr>
      <w:tr w:rsidR="006B514F" w:rsidRPr="008975C6" w14:paraId="076A7420" w14:textId="77777777" w:rsidTr="00C94EEF">
        <w:tc>
          <w:tcPr>
            <w:tcW w:w="3687" w:type="dxa"/>
          </w:tcPr>
          <w:p w14:paraId="5C662855" w14:textId="77777777" w:rsidR="006B514F" w:rsidRPr="008975C6" w:rsidRDefault="006B514F" w:rsidP="00ED1FCF">
            <w:pPr>
              <w:spacing w:line="360" w:lineRule="auto"/>
              <w:rPr>
                <w:rFonts w:cs="Arial"/>
                <w:szCs w:val="22"/>
                <w:lang w:eastAsia="x-none"/>
              </w:rPr>
            </w:pPr>
          </w:p>
        </w:tc>
        <w:tc>
          <w:tcPr>
            <w:tcW w:w="1275" w:type="dxa"/>
          </w:tcPr>
          <w:p w14:paraId="56263AF7" w14:textId="77777777" w:rsidR="006B514F" w:rsidRPr="008975C6" w:rsidRDefault="006B514F" w:rsidP="00ED1FCF">
            <w:pPr>
              <w:spacing w:line="360" w:lineRule="auto"/>
              <w:rPr>
                <w:rFonts w:cs="Arial"/>
                <w:szCs w:val="22"/>
                <w:lang w:eastAsia="x-none"/>
              </w:rPr>
            </w:pPr>
          </w:p>
        </w:tc>
        <w:tc>
          <w:tcPr>
            <w:tcW w:w="6096" w:type="dxa"/>
          </w:tcPr>
          <w:p w14:paraId="13B0F9C3" w14:textId="3E8895A4" w:rsidR="006B514F" w:rsidRPr="008975C6" w:rsidRDefault="00A14AC5" w:rsidP="00ED1FCF">
            <w:pPr>
              <w:spacing w:line="360" w:lineRule="auto"/>
              <w:rPr>
                <w:rFonts w:cs="Arial"/>
                <w:szCs w:val="22"/>
                <w:lang w:eastAsia="x-none"/>
              </w:rPr>
            </w:pPr>
            <w:r>
              <w:rPr>
                <w:rFonts w:cs="Arial"/>
                <w:szCs w:val="22"/>
                <w:lang w:eastAsia="x-none"/>
              </w:rPr>
              <w:t>N/A</w:t>
            </w:r>
          </w:p>
        </w:tc>
      </w:tr>
      <w:tr w:rsidR="006B514F" w:rsidRPr="008975C6" w14:paraId="0681125B" w14:textId="77777777" w:rsidTr="00C94EEF">
        <w:tc>
          <w:tcPr>
            <w:tcW w:w="11058" w:type="dxa"/>
            <w:gridSpan w:val="3"/>
            <w:tcBorders>
              <w:top w:val="single" w:sz="4" w:space="0" w:color="auto"/>
              <w:left w:val="single" w:sz="4" w:space="0" w:color="auto"/>
              <w:bottom w:val="single" w:sz="4" w:space="0" w:color="auto"/>
            </w:tcBorders>
            <w:shd w:val="clear" w:color="auto" w:fill="F2F2F2" w:themeFill="background1" w:themeFillShade="F2"/>
            <w:vAlign w:val="top"/>
          </w:tcPr>
          <w:p w14:paraId="157A0E3E" w14:textId="389AC3AA" w:rsidR="006B514F" w:rsidRPr="008975C6" w:rsidRDefault="006B514F" w:rsidP="006B514F">
            <w:pPr>
              <w:spacing w:line="360" w:lineRule="auto"/>
              <w:rPr>
                <w:rFonts w:cs="Arial"/>
                <w:szCs w:val="22"/>
                <w:lang w:eastAsia="x-none"/>
              </w:rPr>
            </w:pPr>
            <w:r w:rsidRPr="008975C6">
              <w:rPr>
                <w:rFonts w:cs="Arial"/>
                <w:b/>
                <w:szCs w:val="22"/>
              </w:rPr>
              <w:t>Groundwater vulnerability</w:t>
            </w:r>
          </w:p>
        </w:tc>
      </w:tr>
      <w:tr w:rsidR="006B514F" w:rsidRPr="008975C6" w14:paraId="47CC6D65" w14:textId="77777777" w:rsidTr="00C94EEF">
        <w:tc>
          <w:tcPr>
            <w:tcW w:w="3687" w:type="dxa"/>
          </w:tcPr>
          <w:p w14:paraId="4CEF2094" w14:textId="77777777" w:rsidR="006B514F" w:rsidRPr="008975C6" w:rsidRDefault="006B514F" w:rsidP="00ED1FCF">
            <w:pPr>
              <w:spacing w:line="360" w:lineRule="auto"/>
              <w:rPr>
                <w:rFonts w:cs="Arial"/>
                <w:szCs w:val="22"/>
                <w:lang w:eastAsia="x-none"/>
              </w:rPr>
            </w:pPr>
          </w:p>
        </w:tc>
        <w:tc>
          <w:tcPr>
            <w:tcW w:w="1275" w:type="dxa"/>
          </w:tcPr>
          <w:p w14:paraId="0CC1B912" w14:textId="77777777" w:rsidR="006B514F" w:rsidRPr="008975C6" w:rsidRDefault="006B514F" w:rsidP="00ED1FCF">
            <w:pPr>
              <w:spacing w:line="360" w:lineRule="auto"/>
              <w:rPr>
                <w:rFonts w:cs="Arial"/>
                <w:szCs w:val="22"/>
                <w:lang w:eastAsia="x-none"/>
              </w:rPr>
            </w:pPr>
          </w:p>
        </w:tc>
        <w:tc>
          <w:tcPr>
            <w:tcW w:w="6096" w:type="dxa"/>
          </w:tcPr>
          <w:p w14:paraId="7EE58FD9" w14:textId="40E8D668" w:rsidR="006B514F" w:rsidRPr="008975C6" w:rsidRDefault="008A3122" w:rsidP="00ED1FCF">
            <w:pPr>
              <w:spacing w:line="360" w:lineRule="auto"/>
              <w:rPr>
                <w:rFonts w:cs="Arial"/>
                <w:szCs w:val="22"/>
                <w:lang w:eastAsia="x-none"/>
              </w:rPr>
            </w:pPr>
            <w:r>
              <w:rPr>
                <w:rFonts w:cs="Arial"/>
                <w:szCs w:val="22"/>
                <w:lang w:eastAsia="x-none"/>
              </w:rPr>
              <w:t>Medium</w:t>
            </w:r>
            <w:r w:rsidR="00C547A4">
              <w:rPr>
                <w:rFonts w:cs="Arial"/>
                <w:szCs w:val="22"/>
                <w:lang w:eastAsia="x-none"/>
              </w:rPr>
              <w:t xml:space="preserve"> (Soluble rock risk)</w:t>
            </w:r>
          </w:p>
        </w:tc>
      </w:tr>
      <w:tr w:rsidR="006B514F" w:rsidRPr="008975C6" w14:paraId="27AF1E94" w14:textId="77777777" w:rsidTr="00C94EEF">
        <w:tc>
          <w:tcPr>
            <w:tcW w:w="110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256ED35B" w14:textId="41FB5AB1" w:rsidR="006B514F" w:rsidRPr="008975C6" w:rsidRDefault="006B514F" w:rsidP="006B514F">
            <w:pPr>
              <w:spacing w:line="360" w:lineRule="auto"/>
              <w:rPr>
                <w:rFonts w:cs="Arial"/>
                <w:szCs w:val="22"/>
                <w:lang w:eastAsia="x-none"/>
              </w:rPr>
            </w:pPr>
            <w:r w:rsidRPr="008975C6">
              <w:rPr>
                <w:rFonts w:cs="Arial"/>
                <w:b/>
                <w:szCs w:val="22"/>
              </w:rPr>
              <w:t>Source Protection Zones</w:t>
            </w:r>
          </w:p>
        </w:tc>
      </w:tr>
      <w:tr w:rsidR="006B514F" w:rsidRPr="008975C6" w14:paraId="67F6D77B" w14:textId="77777777" w:rsidTr="00C94EEF">
        <w:tc>
          <w:tcPr>
            <w:tcW w:w="3687" w:type="dxa"/>
          </w:tcPr>
          <w:p w14:paraId="42A901D7" w14:textId="77777777" w:rsidR="006B514F" w:rsidRPr="008975C6" w:rsidRDefault="006B514F" w:rsidP="00ED1FCF">
            <w:pPr>
              <w:spacing w:line="360" w:lineRule="auto"/>
              <w:rPr>
                <w:rFonts w:cs="Arial"/>
                <w:szCs w:val="22"/>
                <w:lang w:eastAsia="x-none"/>
              </w:rPr>
            </w:pPr>
          </w:p>
        </w:tc>
        <w:tc>
          <w:tcPr>
            <w:tcW w:w="1275" w:type="dxa"/>
          </w:tcPr>
          <w:p w14:paraId="68B87EFA" w14:textId="77777777" w:rsidR="006B514F" w:rsidRPr="008975C6" w:rsidRDefault="006B514F" w:rsidP="00ED1FCF">
            <w:pPr>
              <w:spacing w:line="360" w:lineRule="auto"/>
              <w:rPr>
                <w:rFonts w:cs="Arial"/>
                <w:szCs w:val="22"/>
                <w:lang w:eastAsia="x-none"/>
              </w:rPr>
            </w:pPr>
          </w:p>
        </w:tc>
        <w:tc>
          <w:tcPr>
            <w:tcW w:w="6096" w:type="dxa"/>
          </w:tcPr>
          <w:p w14:paraId="08EC2FEA" w14:textId="3A64FC74" w:rsidR="006B514F" w:rsidRPr="008975C6" w:rsidRDefault="00C94EEF" w:rsidP="00ED1FCF">
            <w:pPr>
              <w:spacing w:line="360" w:lineRule="auto"/>
              <w:rPr>
                <w:rFonts w:cs="Arial"/>
                <w:szCs w:val="22"/>
                <w:lang w:eastAsia="x-none"/>
              </w:rPr>
            </w:pPr>
            <w:r>
              <w:rPr>
                <w:rFonts w:cs="Arial"/>
                <w:szCs w:val="22"/>
                <w:lang w:eastAsia="x-none"/>
              </w:rPr>
              <w:t xml:space="preserve">SPZ </w:t>
            </w:r>
            <w:r w:rsidR="001F6FF6">
              <w:rPr>
                <w:rFonts w:cs="Arial"/>
                <w:szCs w:val="22"/>
                <w:lang w:eastAsia="x-none"/>
              </w:rPr>
              <w:t>3</w:t>
            </w:r>
            <w:r w:rsidR="00014101">
              <w:rPr>
                <w:rFonts w:cs="Arial"/>
                <w:szCs w:val="22"/>
                <w:lang w:eastAsia="x-none"/>
              </w:rPr>
              <w:t xml:space="preserve"> </w:t>
            </w:r>
          </w:p>
        </w:tc>
      </w:tr>
      <w:tr w:rsidR="006B514F" w:rsidRPr="008975C6" w14:paraId="3468F7D2" w14:textId="77777777" w:rsidTr="00C94EEF">
        <w:tc>
          <w:tcPr>
            <w:tcW w:w="11058" w:type="dxa"/>
            <w:gridSpan w:val="3"/>
            <w:tcBorders>
              <w:top w:val="single" w:sz="4" w:space="0" w:color="auto"/>
              <w:left w:val="single" w:sz="4" w:space="0" w:color="auto"/>
              <w:bottom w:val="single" w:sz="4" w:space="0" w:color="auto"/>
            </w:tcBorders>
            <w:shd w:val="clear" w:color="auto" w:fill="F2F2F2" w:themeFill="background1" w:themeFillShade="F2"/>
            <w:vAlign w:val="top"/>
          </w:tcPr>
          <w:p w14:paraId="4AB59D86" w14:textId="74EF05FA" w:rsidR="006B514F" w:rsidRPr="008975C6" w:rsidRDefault="006B514F" w:rsidP="006B514F">
            <w:pPr>
              <w:spacing w:line="360" w:lineRule="auto"/>
              <w:rPr>
                <w:rFonts w:cs="Arial"/>
                <w:szCs w:val="22"/>
                <w:lang w:eastAsia="x-none"/>
              </w:rPr>
            </w:pPr>
            <w:r w:rsidRPr="008975C6">
              <w:rPr>
                <w:rFonts w:cs="Arial"/>
                <w:b/>
                <w:szCs w:val="22"/>
              </w:rPr>
              <w:t>Water protection zone and status</w:t>
            </w:r>
          </w:p>
        </w:tc>
      </w:tr>
      <w:tr w:rsidR="006B514F" w:rsidRPr="008975C6" w14:paraId="45E1F6E7" w14:textId="77777777" w:rsidTr="00C94EEF">
        <w:tc>
          <w:tcPr>
            <w:tcW w:w="3687" w:type="dxa"/>
          </w:tcPr>
          <w:p w14:paraId="6606584B" w14:textId="77777777" w:rsidR="006B514F" w:rsidRPr="008975C6" w:rsidRDefault="006B514F" w:rsidP="00ED1FCF">
            <w:pPr>
              <w:spacing w:line="360" w:lineRule="auto"/>
              <w:rPr>
                <w:rFonts w:cs="Arial"/>
                <w:szCs w:val="22"/>
                <w:lang w:eastAsia="x-none"/>
              </w:rPr>
            </w:pPr>
          </w:p>
        </w:tc>
        <w:tc>
          <w:tcPr>
            <w:tcW w:w="1275" w:type="dxa"/>
          </w:tcPr>
          <w:p w14:paraId="1C76177B" w14:textId="77777777" w:rsidR="006B514F" w:rsidRPr="008975C6" w:rsidRDefault="006B514F" w:rsidP="00ED1FCF">
            <w:pPr>
              <w:spacing w:line="360" w:lineRule="auto"/>
              <w:rPr>
                <w:rFonts w:cs="Arial"/>
                <w:szCs w:val="22"/>
                <w:lang w:eastAsia="x-none"/>
              </w:rPr>
            </w:pPr>
          </w:p>
        </w:tc>
        <w:tc>
          <w:tcPr>
            <w:tcW w:w="6096" w:type="dxa"/>
          </w:tcPr>
          <w:p w14:paraId="796F822D" w14:textId="4BE5CCE6" w:rsidR="006B514F" w:rsidRPr="008975C6" w:rsidRDefault="008A3122" w:rsidP="00ED1FCF">
            <w:pPr>
              <w:spacing w:line="360" w:lineRule="auto"/>
              <w:rPr>
                <w:rFonts w:cs="Arial"/>
                <w:szCs w:val="22"/>
                <w:lang w:eastAsia="x-none"/>
              </w:rPr>
            </w:pPr>
            <w:r>
              <w:rPr>
                <w:rFonts w:cs="Arial"/>
                <w:szCs w:val="22"/>
                <w:lang w:eastAsia="x-none"/>
              </w:rPr>
              <w:t>None</w:t>
            </w:r>
          </w:p>
        </w:tc>
      </w:tr>
      <w:tr w:rsidR="006B514F" w:rsidRPr="008975C6" w14:paraId="78CEFEBB" w14:textId="77777777" w:rsidTr="00C94EEF">
        <w:tc>
          <w:tcPr>
            <w:tcW w:w="11058" w:type="dxa"/>
            <w:gridSpan w:val="3"/>
            <w:tcBorders>
              <w:top w:val="single" w:sz="4" w:space="0" w:color="auto"/>
              <w:left w:val="single" w:sz="4" w:space="0" w:color="auto"/>
              <w:bottom w:val="single" w:sz="4" w:space="0" w:color="auto"/>
            </w:tcBorders>
            <w:shd w:val="clear" w:color="auto" w:fill="F2F2F2" w:themeFill="background1" w:themeFillShade="F2"/>
            <w:vAlign w:val="top"/>
          </w:tcPr>
          <w:p w14:paraId="5EEE58BC" w14:textId="72C49489" w:rsidR="006B514F" w:rsidRPr="008975C6" w:rsidRDefault="006B514F" w:rsidP="006B514F">
            <w:pPr>
              <w:spacing w:line="360" w:lineRule="auto"/>
              <w:rPr>
                <w:rFonts w:cs="Arial"/>
                <w:szCs w:val="22"/>
                <w:lang w:eastAsia="x-none"/>
              </w:rPr>
            </w:pPr>
            <w:r w:rsidRPr="008975C6">
              <w:rPr>
                <w:rFonts w:cs="Arial"/>
                <w:b/>
                <w:szCs w:val="22"/>
              </w:rPr>
              <w:t>Soil classification</w:t>
            </w:r>
          </w:p>
        </w:tc>
      </w:tr>
      <w:tr w:rsidR="006B514F" w:rsidRPr="008975C6" w14:paraId="1852FF86" w14:textId="77777777" w:rsidTr="00C94EEF">
        <w:tc>
          <w:tcPr>
            <w:tcW w:w="3687" w:type="dxa"/>
          </w:tcPr>
          <w:p w14:paraId="7226AF7D" w14:textId="77777777" w:rsidR="006B514F" w:rsidRPr="008975C6" w:rsidRDefault="006B514F" w:rsidP="00ED1FCF">
            <w:pPr>
              <w:spacing w:line="360" w:lineRule="auto"/>
              <w:rPr>
                <w:rFonts w:cs="Arial"/>
                <w:szCs w:val="22"/>
                <w:lang w:eastAsia="x-none"/>
              </w:rPr>
            </w:pPr>
          </w:p>
        </w:tc>
        <w:tc>
          <w:tcPr>
            <w:tcW w:w="1275" w:type="dxa"/>
          </w:tcPr>
          <w:p w14:paraId="51273450" w14:textId="77777777" w:rsidR="006B514F" w:rsidRPr="008975C6" w:rsidRDefault="006B514F" w:rsidP="00ED1FCF">
            <w:pPr>
              <w:spacing w:line="360" w:lineRule="auto"/>
              <w:rPr>
                <w:rFonts w:cs="Arial"/>
                <w:szCs w:val="22"/>
                <w:lang w:eastAsia="x-none"/>
              </w:rPr>
            </w:pPr>
          </w:p>
        </w:tc>
        <w:tc>
          <w:tcPr>
            <w:tcW w:w="6096" w:type="dxa"/>
          </w:tcPr>
          <w:p w14:paraId="0C942634" w14:textId="77777777" w:rsidR="008A3122" w:rsidRDefault="008A3122" w:rsidP="00C547A4">
            <w:pPr>
              <w:spacing w:line="360" w:lineRule="auto"/>
              <w:rPr>
                <w:rFonts w:cs="Arial"/>
                <w:szCs w:val="22"/>
                <w:lang w:eastAsia="x-none"/>
              </w:rPr>
            </w:pPr>
            <w:r>
              <w:rPr>
                <w:rFonts w:cs="Arial"/>
                <w:szCs w:val="22"/>
                <w:lang w:eastAsia="x-none"/>
              </w:rPr>
              <w:t>8</w:t>
            </w:r>
          </w:p>
          <w:p w14:paraId="680EBC19" w14:textId="4C765A9D" w:rsidR="006B514F" w:rsidRPr="008975C6" w:rsidRDefault="008A3122" w:rsidP="00C547A4">
            <w:pPr>
              <w:spacing w:line="360" w:lineRule="auto"/>
              <w:rPr>
                <w:rFonts w:cs="Arial"/>
                <w:szCs w:val="22"/>
                <w:lang w:eastAsia="x-none"/>
              </w:rPr>
            </w:pPr>
            <w:r w:rsidRPr="008A3122">
              <w:rPr>
                <w:rFonts w:cs="Arial"/>
                <w:szCs w:val="22"/>
                <w:lang w:eastAsia="x-none"/>
              </w:rPr>
              <w:t>Slightly acid loamy and clayey soils with impeded drainage</w:t>
            </w:r>
          </w:p>
        </w:tc>
      </w:tr>
      <w:tr w:rsidR="006B514F" w:rsidRPr="008975C6" w14:paraId="4BF1AE88" w14:textId="77777777" w:rsidTr="00C94EEF">
        <w:tc>
          <w:tcPr>
            <w:tcW w:w="11058" w:type="dxa"/>
            <w:gridSpan w:val="3"/>
            <w:tcBorders>
              <w:top w:val="single" w:sz="4" w:space="0" w:color="auto"/>
              <w:left w:val="single" w:sz="4" w:space="0" w:color="auto"/>
              <w:bottom w:val="single" w:sz="4" w:space="0" w:color="auto"/>
            </w:tcBorders>
            <w:shd w:val="clear" w:color="auto" w:fill="F2F2F2" w:themeFill="background1" w:themeFillShade="F2"/>
            <w:vAlign w:val="top"/>
          </w:tcPr>
          <w:p w14:paraId="20ADF08A" w14:textId="02D55790" w:rsidR="006B514F" w:rsidRPr="008975C6" w:rsidRDefault="006B514F" w:rsidP="006B514F">
            <w:pPr>
              <w:spacing w:line="360" w:lineRule="auto"/>
              <w:rPr>
                <w:rFonts w:cs="Arial"/>
                <w:szCs w:val="22"/>
                <w:lang w:eastAsia="x-none"/>
              </w:rPr>
            </w:pPr>
            <w:r w:rsidRPr="008975C6">
              <w:rPr>
                <w:rFonts w:cs="Arial"/>
                <w:b/>
                <w:szCs w:val="22"/>
              </w:rPr>
              <w:t>Surface water</w:t>
            </w:r>
          </w:p>
        </w:tc>
      </w:tr>
      <w:tr w:rsidR="006B514F" w:rsidRPr="008975C6" w14:paraId="34BD5443" w14:textId="77777777" w:rsidTr="00C94EEF">
        <w:tc>
          <w:tcPr>
            <w:tcW w:w="3687" w:type="dxa"/>
          </w:tcPr>
          <w:p w14:paraId="3A211CA7" w14:textId="77777777" w:rsidR="006B514F" w:rsidRPr="008975C6" w:rsidRDefault="006B514F" w:rsidP="00ED1FCF">
            <w:pPr>
              <w:spacing w:line="360" w:lineRule="auto"/>
              <w:rPr>
                <w:rFonts w:cs="Arial"/>
                <w:szCs w:val="22"/>
                <w:lang w:eastAsia="x-none"/>
              </w:rPr>
            </w:pPr>
          </w:p>
        </w:tc>
        <w:tc>
          <w:tcPr>
            <w:tcW w:w="1275" w:type="dxa"/>
          </w:tcPr>
          <w:p w14:paraId="23551533" w14:textId="77777777" w:rsidR="006B514F" w:rsidRPr="008975C6" w:rsidRDefault="006B514F" w:rsidP="00ED1FCF">
            <w:pPr>
              <w:spacing w:line="360" w:lineRule="auto"/>
              <w:rPr>
                <w:rFonts w:cs="Arial"/>
                <w:szCs w:val="22"/>
                <w:lang w:eastAsia="x-none"/>
              </w:rPr>
            </w:pPr>
          </w:p>
        </w:tc>
        <w:tc>
          <w:tcPr>
            <w:tcW w:w="6096" w:type="dxa"/>
          </w:tcPr>
          <w:p w14:paraId="121B19E6" w14:textId="6BED1997" w:rsidR="006B514F" w:rsidRPr="008975C6" w:rsidRDefault="00C547A4" w:rsidP="00F8009A">
            <w:pPr>
              <w:spacing w:line="360" w:lineRule="auto"/>
              <w:rPr>
                <w:rFonts w:cs="Arial"/>
                <w:szCs w:val="22"/>
                <w:lang w:eastAsia="x-none"/>
              </w:rPr>
            </w:pPr>
            <w:r>
              <w:rPr>
                <w:rFonts w:cs="Arial"/>
                <w:szCs w:val="22"/>
                <w:lang w:eastAsia="x-none"/>
              </w:rPr>
              <w:t>None within 1</w:t>
            </w:r>
            <w:r w:rsidR="008A3122">
              <w:rPr>
                <w:rFonts w:cs="Arial"/>
                <w:szCs w:val="22"/>
                <w:lang w:eastAsia="x-none"/>
              </w:rPr>
              <w:t>0</w:t>
            </w:r>
            <w:r>
              <w:rPr>
                <w:rFonts w:cs="Arial"/>
                <w:szCs w:val="22"/>
                <w:lang w:eastAsia="x-none"/>
              </w:rPr>
              <w:t>00m</w:t>
            </w:r>
          </w:p>
        </w:tc>
      </w:tr>
      <w:tr w:rsidR="006B514F" w:rsidRPr="008975C6" w14:paraId="336449B1" w14:textId="77777777" w:rsidTr="00C94EEF">
        <w:tc>
          <w:tcPr>
            <w:tcW w:w="110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268E1264" w14:textId="5347DE85" w:rsidR="006B514F" w:rsidRPr="008975C6" w:rsidRDefault="006B514F" w:rsidP="006B514F">
            <w:pPr>
              <w:spacing w:line="360" w:lineRule="auto"/>
              <w:rPr>
                <w:rFonts w:cs="Arial"/>
                <w:szCs w:val="22"/>
                <w:lang w:eastAsia="x-none"/>
              </w:rPr>
            </w:pPr>
            <w:r w:rsidRPr="008975C6">
              <w:rPr>
                <w:rFonts w:cs="Arial"/>
                <w:b/>
                <w:szCs w:val="22"/>
              </w:rPr>
              <w:t>Flood risk</w:t>
            </w:r>
          </w:p>
        </w:tc>
      </w:tr>
      <w:tr w:rsidR="006B514F" w:rsidRPr="008975C6" w14:paraId="178A633D" w14:textId="77777777" w:rsidTr="00C94EEF">
        <w:tc>
          <w:tcPr>
            <w:tcW w:w="3687" w:type="dxa"/>
          </w:tcPr>
          <w:p w14:paraId="12F65584" w14:textId="77777777" w:rsidR="006B514F" w:rsidRPr="008975C6" w:rsidRDefault="006B514F" w:rsidP="00ED1FCF">
            <w:pPr>
              <w:spacing w:line="360" w:lineRule="auto"/>
              <w:rPr>
                <w:rFonts w:cs="Arial"/>
                <w:szCs w:val="22"/>
                <w:lang w:eastAsia="x-none"/>
              </w:rPr>
            </w:pPr>
          </w:p>
        </w:tc>
        <w:tc>
          <w:tcPr>
            <w:tcW w:w="1275" w:type="dxa"/>
          </w:tcPr>
          <w:p w14:paraId="0F3B52D7" w14:textId="77777777" w:rsidR="006B514F" w:rsidRPr="008975C6" w:rsidRDefault="006B514F" w:rsidP="00ED1FCF">
            <w:pPr>
              <w:spacing w:line="360" w:lineRule="auto"/>
              <w:rPr>
                <w:rFonts w:cs="Arial"/>
                <w:szCs w:val="22"/>
                <w:lang w:eastAsia="x-none"/>
              </w:rPr>
            </w:pPr>
          </w:p>
        </w:tc>
        <w:tc>
          <w:tcPr>
            <w:tcW w:w="6096" w:type="dxa"/>
          </w:tcPr>
          <w:p w14:paraId="71E5CA2F" w14:textId="5B2D423D" w:rsidR="006B514F" w:rsidRPr="008975C6" w:rsidRDefault="00F60DEA" w:rsidP="00F8009A">
            <w:pPr>
              <w:spacing w:line="360" w:lineRule="auto"/>
              <w:rPr>
                <w:rFonts w:cs="Arial"/>
                <w:szCs w:val="22"/>
                <w:lang w:eastAsia="x-none"/>
              </w:rPr>
            </w:pPr>
            <w:r>
              <w:rPr>
                <w:rFonts w:cs="Arial"/>
                <w:szCs w:val="22"/>
                <w:lang w:eastAsia="x-none"/>
              </w:rPr>
              <w:t>Very low risk.</w:t>
            </w:r>
          </w:p>
        </w:tc>
      </w:tr>
      <w:tr w:rsidR="006B514F" w:rsidRPr="008975C6" w14:paraId="7AA6B4D6" w14:textId="77777777" w:rsidTr="00C94EEF">
        <w:tc>
          <w:tcPr>
            <w:tcW w:w="110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16273EF3" w14:textId="02FE748E" w:rsidR="006B514F" w:rsidRPr="008975C6" w:rsidRDefault="006B514F" w:rsidP="006B514F">
            <w:pPr>
              <w:spacing w:line="360" w:lineRule="auto"/>
              <w:rPr>
                <w:rFonts w:cs="Arial"/>
                <w:szCs w:val="22"/>
                <w:lang w:eastAsia="x-none"/>
              </w:rPr>
            </w:pPr>
            <w:r w:rsidRPr="008975C6">
              <w:rPr>
                <w:rFonts w:cs="Arial"/>
                <w:b/>
                <w:szCs w:val="22"/>
              </w:rPr>
              <w:t>Air Quality Management Area</w:t>
            </w:r>
            <w:r w:rsidR="00C94EEF">
              <w:rPr>
                <w:rFonts w:cs="Arial"/>
                <w:b/>
                <w:szCs w:val="22"/>
              </w:rPr>
              <w:t xml:space="preserve"> (AQMA)</w:t>
            </w:r>
          </w:p>
        </w:tc>
      </w:tr>
      <w:tr w:rsidR="006B514F" w:rsidRPr="008975C6" w14:paraId="5904F0C2" w14:textId="77777777" w:rsidTr="00C94EEF">
        <w:tc>
          <w:tcPr>
            <w:tcW w:w="3687" w:type="dxa"/>
          </w:tcPr>
          <w:p w14:paraId="1787C278" w14:textId="77777777" w:rsidR="006B514F" w:rsidRPr="008975C6" w:rsidRDefault="006B514F" w:rsidP="006B514F">
            <w:pPr>
              <w:spacing w:line="360" w:lineRule="auto"/>
              <w:rPr>
                <w:rFonts w:cs="Arial"/>
                <w:szCs w:val="22"/>
                <w:lang w:eastAsia="x-none"/>
              </w:rPr>
            </w:pPr>
          </w:p>
        </w:tc>
        <w:tc>
          <w:tcPr>
            <w:tcW w:w="1275" w:type="dxa"/>
          </w:tcPr>
          <w:p w14:paraId="4E3C2CAA" w14:textId="77777777" w:rsidR="006B514F" w:rsidRPr="008975C6" w:rsidRDefault="006B514F" w:rsidP="006B514F">
            <w:pPr>
              <w:spacing w:line="360" w:lineRule="auto"/>
              <w:rPr>
                <w:rFonts w:cs="Arial"/>
                <w:szCs w:val="22"/>
                <w:lang w:eastAsia="x-none"/>
              </w:rPr>
            </w:pPr>
          </w:p>
        </w:tc>
        <w:tc>
          <w:tcPr>
            <w:tcW w:w="6096" w:type="dxa"/>
            <w:tcBorders>
              <w:top w:val="single" w:sz="4" w:space="0" w:color="auto"/>
              <w:left w:val="single" w:sz="4" w:space="0" w:color="auto"/>
              <w:bottom w:val="single" w:sz="4" w:space="0" w:color="auto"/>
              <w:right w:val="single" w:sz="4" w:space="0" w:color="auto"/>
            </w:tcBorders>
            <w:vAlign w:val="top"/>
          </w:tcPr>
          <w:p w14:paraId="758A6300" w14:textId="22C65D36" w:rsidR="006B514F" w:rsidRPr="008975C6" w:rsidRDefault="006B514F" w:rsidP="006B514F">
            <w:pPr>
              <w:spacing w:line="360" w:lineRule="auto"/>
              <w:rPr>
                <w:rFonts w:cs="Arial"/>
                <w:szCs w:val="22"/>
                <w:lang w:eastAsia="x-none"/>
              </w:rPr>
            </w:pPr>
            <w:r w:rsidRPr="008975C6">
              <w:rPr>
                <w:rFonts w:cs="Arial"/>
                <w:szCs w:val="22"/>
              </w:rPr>
              <w:t xml:space="preserve">The site does not lie in an </w:t>
            </w:r>
            <w:r w:rsidR="00C94EEF" w:rsidRPr="008975C6">
              <w:rPr>
                <w:rFonts w:cs="Arial"/>
                <w:szCs w:val="22"/>
              </w:rPr>
              <w:t>AQMA</w:t>
            </w:r>
          </w:p>
        </w:tc>
      </w:tr>
    </w:tbl>
    <w:p w14:paraId="4BC1382E" w14:textId="67000E63" w:rsidR="00ED1FCF" w:rsidRDefault="00ED1FCF" w:rsidP="00ED1FCF">
      <w:pPr>
        <w:spacing w:line="360" w:lineRule="auto"/>
        <w:rPr>
          <w:lang w:eastAsia="x-none"/>
        </w:rPr>
      </w:pPr>
    </w:p>
    <w:p w14:paraId="7C9B41FA" w14:textId="7253033C" w:rsidR="00E234CD" w:rsidRDefault="00E234CD" w:rsidP="00E234CD">
      <w:pPr>
        <w:jc w:val="center"/>
        <w:rPr>
          <w:lang w:eastAsia="x-none"/>
        </w:rPr>
      </w:pPr>
    </w:p>
    <w:p w14:paraId="75B01645" w14:textId="7F535078" w:rsidR="00F60DEA" w:rsidRDefault="00F60DEA" w:rsidP="00E234CD">
      <w:pPr>
        <w:jc w:val="center"/>
        <w:rPr>
          <w:lang w:eastAsia="x-none"/>
        </w:rPr>
      </w:pPr>
    </w:p>
    <w:p w14:paraId="3A431217" w14:textId="3A19D7FE" w:rsidR="00F60DEA" w:rsidRDefault="00F60DEA" w:rsidP="00E234CD">
      <w:pPr>
        <w:jc w:val="center"/>
        <w:rPr>
          <w:lang w:eastAsia="x-none"/>
        </w:rPr>
      </w:pPr>
    </w:p>
    <w:p w14:paraId="0C800ABC" w14:textId="27289182" w:rsidR="00F60DEA" w:rsidRDefault="00F60DEA" w:rsidP="00E234CD">
      <w:pPr>
        <w:jc w:val="center"/>
        <w:rPr>
          <w:lang w:eastAsia="x-none"/>
        </w:rPr>
      </w:pPr>
    </w:p>
    <w:p w14:paraId="5A62FF71" w14:textId="22EE7C60" w:rsidR="00F60DEA" w:rsidRDefault="00F60DEA" w:rsidP="00E234CD">
      <w:pPr>
        <w:jc w:val="center"/>
        <w:rPr>
          <w:lang w:eastAsia="x-none"/>
        </w:rPr>
      </w:pPr>
    </w:p>
    <w:p w14:paraId="32263F0D" w14:textId="2CBD5B3F" w:rsidR="00F60DEA" w:rsidRDefault="00F60DEA" w:rsidP="00E234CD">
      <w:pPr>
        <w:jc w:val="center"/>
        <w:rPr>
          <w:lang w:eastAsia="x-none"/>
        </w:rPr>
      </w:pPr>
    </w:p>
    <w:p w14:paraId="7762536E" w14:textId="1950B030" w:rsidR="008A3122" w:rsidRDefault="008A3122" w:rsidP="00E234CD">
      <w:pPr>
        <w:jc w:val="center"/>
        <w:rPr>
          <w:lang w:eastAsia="x-none"/>
        </w:rPr>
      </w:pPr>
    </w:p>
    <w:p w14:paraId="4783D31D" w14:textId="2746E9C9" w:rsidR="00252FD5" w:rsidRDefault="00252FD5" w:rsidP="00E234CD">
      <w:pPr>
        <w:jc w:val="center"/>
        <w:rPr>
          <w:lang w:eastAsia="x-none"/>
        </w:rPr>
      </w:pPr>
    </w:p>
    <w:p w14:paraId="66838D39" w14:textId="5FCDAF4D" w:rsidR="00252FD5" w:rsidRDefault="00252FD5" w:rsidP="00E234CD">
      <w:pPr>
        <w:jc w:val="center"/>
        <w:rPr>
          <w:lang w:eastAsia="x-none"/>
        </w:rPr>
      </w:pPr>
    </w:p>
    <w:p w14:paraId="70CB16E1" w14:textId="3A39A3E2" w:rsidR="00252FD5" w:rsidRDefault="00252FD5" w:rsidP="00E234CD">
      <w:pPr>
        <w:jc w:val="center"/>
        <w:rPr>
          <w:lang w:eastAsia="x-none"/>
        </w:rPr>
      </w:pPr>
    </w:p>
    <w:p w14:paraId="5050EF8A" w14:textId="4C026430" w:rsidR="00252FD5" w:rsidRDefault="00252FD5" w:rsidP="00E234CD">
      <w:pPr>
        <w:jc w:val="center"/>
        <w:rPr>
          <w:lang w:eastAsia="x-none"/>
        </w:rPr>
      </w:pPr>
    </w:p>
    <w:p w14:paraId="12CA643A" w14:textId="7973AFED" w:rsidR="00252FD5" w:rsidRDefault="00252FD5" w:rsidP="00E234CD">
      <w:pPr>
        <w:jc w:val="center"/>
        <w:rPr>
          <w:lang w:eastAsia="x-none"/>
        </w:rPr>
      </w:pPr>
    </w:p>
    <w:p w14:paraId="66311367" w14:textId="77777777" w:rsidR="00252FD5" w:rsidRDefault="00252FD5" w:rsidP="00E234CD">
      <w:pPr>
        <w:jc w:val="center"/>
        <w:rPr>
          <w:lang w:eastAsia="x-none"/>
        </w:rPr>
      </w:pPr>
    </w:p>
    <w:p w14:paraId="12F69340" w14:textId="77777777" w:rsidR="008A3122" w:rsidRDefault="008A3122" w:rsidP="00E234CD">
      <w:pPr>
        <w:jc w:val="center"/>
        <w:rPr>
          <w:lang w:eastAsia="x-none"/>
        </w:rPr>
      </w:pPr>
    </w:p>
    <w:p w14:paraId="3BA063AA" w14:textId="77777777" w:rsidR="00F60DEA" w:rsidRDefault="00F60DEA" w:rsidP="00E234CD">
      <w:pPr>
        <w:jc w:val="center"/>
        <w:rPr>
          <w:lang w:eastAsia="x-none"/>
        </w:rPr>
      </w:pPr>
    </w:p>
    <w:p w14:paraId="31B45C59" w14:textId="6B7C3E53" w:rsidR="00072694" w:rsidRDefault="00072694" w:rsidP="00541B62">
      <w:pPr>
        <w:rPr>
          <w:lang w:eastAsia="x-none"/>
        </w:rPr>
      </w:pPr>
    </w:p>
    <w:p w14:paraId="186FD803" w14:textId="77777777" w:rsidR="00C547A4" w:rsidRDefault="00C547A4" w:rsidP="00541B62">
      <w:pPr>
        <w:rPr>
          <w:lang w:eastAsia="x-none"/>
        </w:rPr>
      </w:pPr>
    </w:p>
    <w:p w14:paraId="63215107" w14:textId="3DE12607" w:rsidR="0090656F" w:rsidRPr="0090656F" w:rsidRDefault="0090656F" w:rsidP="0090656F">
      <w:pPr>
        <w:pStyle w:val="Heading1"/>
      </w:pPr>
      <w:bookmarkStart w:id="17" w:name="_Toc127370327"/>
      <w:r w:rsidRPr="0090656F">
        <w:lastRenderedPageBreak/>
        <w:t xml:space="preserve">Summary </w:t>
      </w:r>
      <w:r w:rsidR="00A654EB">
        <w:t>L</w:t>
      </w:r>
      <w:r w:rsidRPr="0090656F">
        <w:t xml:space="preserve">ist of </w:t>
      </w:r>
      <w:r w:rsidR="00A654EB">
        <w:t>S</w:t>
      </w:r>
      <w:r>
        <w:t>ensitive</w:t>
      </w:r>
      <w:r w:rsidRPr="0090656F">
        <w:t xml:space="preserve"> </w:t>
      </w:r>
      <w:r w:rsidR="00A654EB">
        <w:t>R</w:t>
      </w:r>
      <w:r w:rsidRPr="0090656F">
        <w:t>eceptors</w:t>
      </w:r>
      <w:bookmarkEnd w:id="17"/>
      <w:r w:rsidRPr="0090656F">
        <w:t xml:space="preserve"> </w:t>
      </w:r>
    </w:p>
    <w:p w14:paraId="64B5C13B" w14:textId="2BC2DB29" w:rsidR="008A3122" w:rsidRDefault="008A3122" w:rsidP="008A3122"/>
    <w:p w14:paraId="69D2B453" w14:textId="5F205CD3" w:rsidR="00A654EB" w:rsidRDefault="00A654EB" w:rsidP="00A555FB">
      <w:pPr>
        <w:pStyle w:val="Caption"/>
        <w:keepNext/>
      </w:pPr>
      <w:r>
        <w:t xml:space="preserve">Table </w:t>
      </w:r>
      <w:fldSimple w:instr=" SEQ Table \* ARABIC ">
        <w:r>
          <w:rPr>
            <w:noProof/>
          </w:rPr>
          <w:t>3</w:t>
        </w:r>
      </w:fldSimple>
      <w:r>
        <w:t>: Identified Sensitive Ecological Receptors</w:t>
      </w:r>
    </w:p>
    <w:tbl>
      <w:tblPr>
        <w:tblStyle w:val="TableGrid8"/>
        <w:tblW w:w="0" w:type="auto"/>
        <w:jc w:val="center"/>
        <w:tblLook w:val="04A0" w:firstRow="1" w:lastRow="0" w:firstColumn="1" w:lastColumn="0" w:noHBand="0" w:noVBand="1"/>
      </w:tblPr>
      <w:tblGrid>
        <w:gridCol w:w="1145"/>
        <w:gridCol w:w="1966"/>
        <w:gridCol w:w="2126"/>
        <w:gridCol w:w="1701"/>
        <w:gridCol w:w="1559"/>
        <w:gridCol w:w="1692"/>
      </w:tblGrid>
      <w:tr w:rsidR="008A3122" w14:paraId="5CAA9A2E" w14:textId="77777777" w:rsidTr="008A3122">
        <w:trPr>
          <w:cnfStyle w:val="100000000000" w:firstRow="1" w:lastRow="0" w:firstColumn="0" w:lastColumn="0" w:oddVBand="0" w:evenVBand="0" w:oddHBand="0" w:evenHBand="0" w:firstRowFirstColumn="0" w:firstRowLastColumn="0" w:lastRowFirstColumn="0" w:lastRowLastColumn="0"/>
          <w:jc w:val="center"/>
        </w:trPr>
        <w:tc>
          <w:tcPr>
            <w:tcW w:w="1145" w:type="dxa"/>
            <w:tcBorders>
              <w:top w:val="single" w:sz="6" w:space="0" w:color="auto"/>
              <w:left w:val="single" w:sz="6" w:space="0" w:color="auto"/>
              <w:bottom w:val="single" w:sz="6" w:space="0" w:color="auto"/>
              <w:right w:val="single" w:sz="6" w:space="0" w:color="auto"/>
            </w:tcBorders>
            <w:hideMark/>
          </w:tcPr>
          <w:p w14:paraId="419E38FB" w14:textId="77777777" w:rsidR="008A3122" w:rsidRDefault="008A3122">
            <w:pPr>
              <w:spacing w:line="360" w:lineRule="auto"/>
              <w:jc w:val="center"/>
              <w:rPr>
                <w:lang w:eastAsia="x-none"/>
              </w:rPr>
            </w:pPr>
            <w:r>
              <w:rPr>
                <w:lang w:eastAsia="x-none"/>
              </w:rPr>
              <w:t>Identifier</w:t>
            </w:r>
          </w:p>
        </w:tc>
        <w:tc>
          <w:tcPr>
            <w:tcW w:w="1966" w:type="dxa"/>
            <w:tcBorders>
              <w:top w:val="single" w:sz="6" w:space="0" w:color="auto"/>
              <w:left w:val="single" w:sz="6" w:space="0" w:color="auto"/>
              <w:bottom w:val="single" w:sz="6" w:space="0" w:color="auto"/>
              <w:right w:val="single" w:sz="6" w:space="0" w:color="auto"/>
            </w:tcBorders>
            <w:hideMark/>
          </w:tcPr>
          <w:p w14:paraId="6DFCD550" w14:textId="77777777" w:rsidR="008A3122" w:rsidRDefault="008A3122">
            <w:pPr>
              <w:spacing w:line="360" w:lineRule="auto"/>
              <w:jc w:val="center"/>
              <w:rPr>
                <w:lang w:eastAsia="x-none"/>
              </w:rPr>
            </w:pPr>
            <w:r>
              <w:rPr>
                <w:lang w:eastAsia="x-none"/>
              </w:rPr>
              <w:t>Receptor</w:t>
            </w:r>
          </w:p>
        </w:tc>
        <w:tc>
          <w:tcPr>
            <w:tcW w:w="2126" w:type="dxa"/>
            <w:tcBorders>
              <w:top w:val="single" w:sz="6" w:space="0" w:color="auto"/>
              <w:left w:val="single" w:sz="6" w:space="0" w:color="auto"/>
              <w:bottom w:val="single" w:sz="6" w:space="0" w:color="auto"/>
              <w:right w:val="single" w:sz="6" w:space="0" w:color="auto"/>
            </w:tcBorders>
            <w:hideMark/>
          </w:tcPr>
          <w:p w14:paraId="17905FFE" w14:textId="77777777" w:rsidR="008A3122" w:rsidRDefault="008A3122">
            <w:pPr>
              <w:spacing w:line="360" w:lineRule="auto"/>
              <w:jc w:val="center"/>
              <w:rPr>
                <w:lang w:eastAsia="x-none"/>
              </w:rPr>
            </w:pPr>
            <w:r>
              <w:rPr>
                <w:lang w:eastAsia="x-none"/>
              </w:rPr>
              <w:t>Classification</w:t>
            </w:r>
          </w:p>
        </w:tc>
        <w:tc>
          <w:tcPr>
            <w:tcW w:w="1701" w:type="dxa"/>
            <w:tcBorders>
              <w:top w:val="single" w:sz="6" w:space="0" w:color="auto"/>
              <w:left w:val="single" w:sz="6" w:space="0" w:color="auto"/>
              <w:bottom w:val="single" w:sz="6" w:space="0" w:color="auto"/>
              <w:right w:val="single" w:sz="6" w:space="0" w:color="auto"/>
            </w:tcBorders>
            <w:hideMark/>
          </w:tcPr>
          <w:p w14:paraId="18BF458E" w14:textId="77777777" w:rsidR="008A3122" w:rsidRDefault="008A3122">
            <w:pPr>
              <w:spacing w:line="360" w:lineRule="auto"/>
              <w:jc w:val="center"/>
              <w:rPr>
                <w:lang w:eastAsia="x-none"/>
              </w:rPr>
            </w:pPr>
            <w:r>
              <w:rPr>
                <w:lang w:eastAsia="x-none"/>
              </w:rPr>
              <w:t>Type</w:t>
            </w:r>
          </w:p>
        </w:tc>
        <w:tc>
          <w:tcPr>
            <w:tcW w:w="1559" w:type="dxa"/>
            <w:tcBorders>
              <w:top w:val="single" w:sz="6" w:space="0" w:color="auto"/>
              <w:left w:val="single" w:sz="6" w:space="0" w:color="auto"/>
              <w:bottom w:val="single" w:sz="6" w:space="0" w:color="auto"/>
              <w:right w:val="single" w:sz="6" w:space="0" w:color="auto"/>
            </w:tcBorders>
            <w:hideMark/>
          </w:tcPr>
          <w:p w14:paraId="7CDC077D" w14:textId="77777777" w:rsidR="008A3122" w:rsidRDefault="008A3122">
            <w:pPr>
              <w:spacing w:line="360" w:lineRule="auto"/>
              <w:jc w:val="center"/>
              <w:rPr>
                <w:lang w:eastAsia="x-none"/>
              </w:rPr>
            </w:pPr>
            <w:r>
              <w:rPr>
                <w:lang w:eastAsia="x-none"/>
              </w:rPr>
              <w:t>Direction</w:t>
            </w:r>
          </w:p>
        </w:tc>
        <w:tc>
          <w:tcPr>
            <w:tcW w:w="1692" w:type="dxa"/>
            <w:tcBorders>
              <w:top w:val="single" w:sz="6" w:space="0" w:color="auto"/>
              <w:left w:val="single" w:sz="6" w:space="0" w:color="auto"/>
              <w:bottom w:val="single" w:sz="6" w:space="0" w:color="auto"/>
              <w:right w:val="single" w:sz="6" w:space="0" w:color="auto"/>
            </w:tcBorders>
            <w:hideMark/>
          </w:tcPr>
          <w:p w14:paraId="20183B60" w14:textId="77777777" w:rsidR="008A3122" w:rsidRDefault="008A3122">
            <w:pPr>
              <w:spacing w:line="360" w:lineRule="auto"/>
              <w:jc w:val="center"/>
              <w:rPr>
                <w:lang w:eastAsia="x-none"/>
              </w:rPr>
            </w:pPr>
            <w:r>
              <w:rPr>
                <w:lang w:eastAsia="x-none"/>
              </w:rPr>
              <w:t>Distance (m)</w:t>
            </w:r>
          </w:p>
        </w:tc>
      </w:tr>
      <w:tr w:rsidR="008A3122" w14:paraId="33B24CE5" w14:textId="77777777" w:rsidTr="008A3122">
        <w:trPr>
          <w:jc w:val="center"/>
        </w:trPr>
        <w:tc>
          <w:tcPr>
            <w:tcW w:w="1145" w:type="dxa"/>
            <w:tcBorders>
              <w:top w:val="single" w:sz="6" w:space="0" w:color="auto"/>
              <w:left w:val="single" w:sz="6" w:space="0" w:color="auto"/>
              <w:bottom w:val="single" w:sz="6" w:space="0" w:color="auto"/>
              <w:right w:val="single" w:sz="6" w:space="0" w:color="auto"/>
            </w:tcBorders>
            <w:hideMark/>
          </w:tcPr>
          <w:p w14:paraId="17E9BB6B" w14:textId="77777777" w:rsidR="008A3122" w:rsidRDefault="008A3122">
            <w:pPr>
              <w:spacing w:line="360" w:lineRule="auto"/>
              <w:jc w:val="center"/>
            </w:pPr>
            <w:r>
              <w:t>1</w:t>
            </w:r>
          </w:p>
        </w:tc>
        <w:tc>
          <w:tcPr>
            <w:tcW w:w="1966" w:type="dxa"/>
            <w:tcBorders>
              <w:top w:val="single" w:sz="6" w:space="0" w:color="auto"/>
              <w:left w:val="single" w:sz="6" w:space="0" w:color="auto"/>
              <w:bottom w:val="single" w:sz="6" w:space="0" w:color="auto"/>
              <w:right w:val="single" w:sz="6" w:space="0" w:color="auto"/>
            </w:tcBorders>
            <w:vAlign w:val="top"/>
            <w:hideMark/>
          </w:tcPr>
          <w:p w14:paraId="7CC7B024" w14:textId="77777777" w:rsidR="008A3122" w:rsidRDefault="008A3122">
            <w:pPr>
              <w:spacing w:line="360" w:lineRule="auto"/>
            </w:pPr>
            <w:r>
              <w:t>Squirrel Wood</w:t>
            </w:r>
          </w:p>
        </w:tc>
        <w:tc>
          <w:tcPr>
            <w:tcW w:w="2126" w:type="dxa"/>
            <w:tcBorders>
              <w:top w:val="single" w:sz="6" w:space="0" w:color="auto"/>
              <w:left w:val="single" w:sz="6" w:space="0" w:color="auto"/>
              <w:bottom w:val="single" w:sz="6" w:space="0" w:color="auto"/>
              <w:right w:val="single" w:sz="6" w:space="0" w:color="auto"/>
            </w:tcBorders>
            <w:hideMark/>
          </w:tcPr>
          <w:p w14:paraId="13BD3EBB" w14:textId="77777777" w:rsidR="008A3122" w:rsidRDefault="008A3122">
            <w:pPr>
              <w:spacing w:line="360" w:lineRule="auto"/>
              <w:jc w:val="center"/>
              <w:rPr>
                <w:lang w:eastAsia="x-none"/>
              </w:rPr>
            </w:pPr>
            <w:r>
              <w:rPr>
                <w:lang w:eastAsia="x-none"/>
              </w:rPr>
              <w:t>Unclassified</w:t>
            </w:r>
          </w:p>
        </w:tc>
        <w:tc>
          <w:tcPr>
            <w:tcW w:w="1701" w:type="dxa"/>
            <w:tcBorders>
              <w:top w:val="single" w:sz="6" w:space="0" w:color="auto"/>
              <w:left w:val="single" w:sz="6" w:space="0" w:color="auto"/>
              <w:bottom w:val="single" w:sz="6" w:space="0" w:color="auto"/>
              <w:right w:val="single" w:sz="6" w:space="0" w:color="auto"/>
            </w:tcBorders>
            <w:hideMark/>
          </w:tcPr>
          <w:p w14:paraId="5E1C43E7" w14:textId="77777777" w:rsidR="008A3122" w:rsidRDefault="008A3122">
            <w:pPr>
              <w:spacing w:line="360" w:lineRule="auto"/>
              <w:jc w:val="center"/>
              <w:rPr>
                <w:lang w:eastAsia="x-none"/>
              </w:rPr>
            </w:pPr>
            <w:r>
              <w:rPr>
                <w:lang w:eastAsia="x-none"/>
              </w:rPr>
              <w:t>Ecological</w:t>
            </w:r>
          </w:p>
        </w:tc>
        <w:tc>
          <w:tcPr>
            <w:tcW w:w="1559" w:type="dxa"/>
            <w:tcBorders>
              <w:top w:val="single" w:sz="6" w:space="0" w:color="auto"/>
              <w:left w:val="single" w:sz="6" w:space="0" w:color="auto"/>
              <w:bottom w:val="single" w:sz="6" w:space="0" w:color="auto"/>
              <w:right w:val="single" w:sz="6" w:space="0" w:color="auto"/>
            </w:tcBorders>
            <w:hideMark/>
          </w:tcPr>
          <w:p w14:paraId="7D65E90E" w14:textId="77777777" w:rsidR="008A3122" w:rsidRDefault="008A3122">
            <w:pPr>
              <w:spacing w:line="360" w:lineRule="auto"/>
              <w:jc w:val="center"/>
              <w:rPr>
                <w:lang w:eastAsia="x-none"/>
              </w:rPr>
            </w:pPr>
            <w:r>
              <w:rPr>
                <w:lang w:eastAsia="x-none"/>
              </w:rPr>
              <w:t>W</w:t>
            </w:r>
          </w:p>
        </w:tc>
        <w:tc>
          <w:tcPr>
            <w:tcW w:w="1692" w:type="dxa"/>
            <w:tcBorders>
              <w:top w:val="single" w:sz="6" w:space="0" w:color="auto"/>
              <w:left w:val="single" w:sz="6" w:space="0" w:color="auto"/>
              <w:bottom w:val="single" w:sz="6" w:space="0" w:color="auto"/>
              <w:right w:val="single" w:sz="6" w:space="0" w:color="auto"/>
            </w:tcBorders>
            <w:hideMark/>
          </w:tcPr>
          <w:p w14:paraId="49AAACC1" w14:textId="77777777" w:rsidR="008A3122" w:rsidRDefault="008A3122">
            <w:pPr>
              <w:spacing w:line="360" w:lineRule="auto"/>
              <w:jc w:val="center"/>
              <w:rPr>
                <w:lang w:eastAsia="x-none"/>
              </w:rPr>
            </w:pPr>
            <w:r>
              <w:rPr>
                <w:lang w:eastAsia="x-none"/>
              </w:rPr>
              <w:t>&lt;10</w:t>
            </w:r>
          </w:p>
        </w:tc>
      </w:tr>
    </w:tbl>
    <w:p w14:paraId="276EA2B2" w14:textId="5A64538B" w:rsidR="008A3122" w:rsidRDefault="008A3122" w:rsidP="008A3122"/>
    <w:p w14:paraId="444154CA" w14:textId="346A9417" w:rsidR="00A654EB" w:rsidRDefault="00A654EB" w:rsidP="00A555FB">
      <w:pPr>
        <w:pStyle w:val="Caption"/>
        <w:keepNext/>
      </w:pPr>
      <w:r>
        <w:t xml:space="preserve">Table </w:t>
      </w:r>
      <w:fldSimple w:instr=" SEQ Table \* ARABIC ">
        <w:r>
          <w:rPr>
            <w:noProof/>
          </w:rPr>
          <w:t>4</w:t>
        </w:r>
      </w:fldSimple>
      <w:r>
        <w:t>: Identified Sensitive Human Receptors</w:t>
      </w:r>
    </w:p>
    <w:tbl>
      <w:tblPr>
        <w:tblStyle w:val="TableGrid8"/>
        <w:tblW w:w="0" w:type="auto"/>
        <w:jc w:val="center"/>
        <w:tblLook w:val="04A0" w:firstRow="1" w:lastRow="0" w:firstColumn="1" w:lastColumn="0" w:noHBand="0" w:noVBand="1"/>
      </w:tblPr>
      <w:tblGrid>
        <w:gridCol w:w="1302"/>
        <w:gridCol w:w="1535"/>
        <w:gridCol w:w="1561"/>
        <w:gridCol w:w="1416"/>
        <w:gridCol w:w="1559"/>
      </w:tblGrid>
      <w:tr w:rsidR="008A3122" w14:paraId="0E930F8E" w14:textId="77777777" w:rsidTr="00A555FB">
        <w:trPr>
          <w:cnfStyle w:val="100000000000" w:firstRow="1" w:lastRow="0" w:firstColumn="0" w:lastColumn="0" w:oddVBand="0" w:evenVBand="0" w:oddHBand="0" w:evenHBand="0" w:firstRowFirstColumn="0" w:firstRowLastColumn="0" w:lastRowFirstColumn="0" w:lastRowLastColumn="0"/>
          <w:jc w:val="center"/>
        </w:trPr>
        <w:tc>
          <w:tcPr>
            <w:tcW w:w="1302" w:type="dxa"/>
            <w:tcBorders>
              <w:top w:val="single" w:sz="6" w:space="0" w:color="auto"/>
              <w:left w:val="single" w:sz="6" w:space="0" w:color="auto"/>
              <w:bottom w:val="single" w:sz="6" w:space="0" w:color="auto"/>
              <w:right w:val="single" w:sz="6" w:space="0" w:color="auto"/>
            </w:tcBorders>
            <w:hideMark/>
          </w:tcPr>
          <w:p w14:paraId="125CEDB2" w14:textId="77777777" w:rsidR="008A3122" w:rsidRDefault="008A3122">
            <w:pPr>
              <w:spacing w:line="360" w:lineRule="auto"/>
              <w:jc w:val="center"/>
              <w:rPr>
                <w:b w:val="0"/>
                <w:bCs w:val="0"/>
                <w:lang w:eastAsia="x-none"/>
              </w:rPr>
            </w:pPr>
            <w:r>
              <w:rPr>
                <w:lang w:eastAsia="x-none"/>
              </w:rPr>
              <w:t>Identifier</w:t>
            </w:r>
          </w:p>
        </w:tc>
        <w:tc>
          <w:tcPr>
            <w:tcW w:w="1535" w:type="dxa"/>
            <w:tcBorders>
              <w:top w:val="single" w:sz="6" w:space="0" w:color="auto"/>
              <w:left w:val="single" w:sz="6" w:space="0" w:color="auto"/>
              <w:bottom w:val="single" w:sz="6" w:space="0" w:color="auto"/>
              <w:right w:val="single" w:sz="6" w:space="0" w:color="auto"/>
            </w:tcBorders>
            <w:hideMark/>
          </w:tcPr>
          <w:p w14:paraId="12178C53" w14:textId="77777777" w:rsidR="008A3122" w:rsidRDefault="008A3122">
            <w:pPr>
              <w:spacing w:line="360" w:lineRule="auto"/>
              <w:jc w:val="center"/>
              <w:rPr>
                <w:lang w:eastAsia="x-none"/>
              </w:rPr>
            </w:pPr>
            <w:r>
              <w:rPr>
                <w:lang w:eastAsia="x-none"/>
              </w:rPr>
              <w:t>Receptor</w:t>
            </w:r>
          </w:p>
        </w:tc>
        <w:tc>
          <w:tcPr>
            <w:tcW w:w="1561" w:type="dxa"/>
            <w:tcBorders>
              <w:top w:val="single" w:sz="6" w:space="0" w:color="auto"/>
              <w:left w:val="single" w:sz="6" w:space="0" w:color="auto"/>
              <w:bottom w:val="single" w:sz="6" w:space="0" w:color="auto"/>
              <w:right w:val="single" w:sz="6" w:space="0" w:color="auto"/>
            </w:tcBorders>
            <w:hideMark/>
          </w:tcPr>
          <w:p w14:paraId="2C6F0AA5" w14:textId="77777777" w:rsidR="008A3122" w:rsidRDefault="008A3122">
            <w:pPr>
              <w:spacing w:line="360" w:lineRule="auto"/>
              <w:jc w:val="center"/>
              <w:rPr>
                <w:lang w:eastAsia="x-none"/>
              </w:rPr>
            </w:pPr>
            <w:r>
              <w:rPr>
                <w:lang w:eastAsia="x-none"/>
              </w:rPr>
              <w:t>Type</w:t>
            </w:r>
          </w:p>
        </w:tc>
        <w:tc>
          <w:tcPr>
            <w:tcW w:w="1416" w:type="dxa"/>
            <w:tcBorders>
              <w:top w:val="single" w:sz="6" w:space="0" w:color="auto"/>
              <w:left w:val="single" w:sz="6" w:space="0" w:color="auto"/>
              <w:bottom w:val="single" w:sz="6" w:space="0" w:color="auto"/>
              <w:right w:val="single" w:sz="6" w:space="0" w:color="auto"/>
            </w:tcBorders>
            <w:hideMark/>
          </w:tcPr>
          <w:p w14:paraId="3AF82226" w14:textId="77777777" w:rsidR="008A3122" w:rsidRDefault="008A3122">
            <w:pPr>
              <w:spacing w:line="360" w:lineRule="auto"/>
              <w:jc w:val="center"/>
              <w:rPr>
                <w:lang w:eastAsia="x-none"/>
              </w:rPr>
            </w:pPr>
            <w:r>
              <w:rPr>
                <w:lang w:eastAsia="x-none"/>
              </w:rPr>
              <w:t>Direction</w:t>
            </w:r>
          </w:p>
        </w:tc>
        <w:tc>
          <w:tcPr>
            <w:tcW w:w="1559" w:type="dxa"/>
            <w:tcBorders>
              <w:top w:val="single" w:sz="6" w:space="0" w:color="auto"/>
              <w:left w:val="single" w:sz="6" w:space="0" w:color="auto"/>
              <w:bottom w:val="single" w:sz="6" w:space="0" w:color="auto"/>
              <w:right w:val="single" w:sz="6" w:space="0" w:color="auto"/>
            </w:tcBorders>
            <w:hideMark/>
          </w:tcPr>
          <w:p w14:paraId="5C42ED36" w14:textId="77777777" w:rsidR="008A3122" w:rsidRDefault="008A3122">
            <w:pPr>
              <w:spacing w:line="360" w:lineRule="auto"/>
              <w:jc w:val="center"/>
              <w:rPr>
                <w:lang w:eastAsia="x-none"/>
              </w:rPr>
            </w:pPr>
            <w:r>
              <w:rPr>
                <w:lang w:eastAsia="x-none"/>
              </w:rPr>
              <w:t>Distance (m)</w:t>
            </w:r>
          </w:p>
        </w:tc>
      </w:tr>
      <w:tr w:rsidR="008A3122" w14:paraId="6CFD081E" w14:textId="77777777" w:rsidTr="00A555FB">
        <w:trPr>
          <w:jc w:val="center"/>
        </w:trPr>
        <w:tc>
          <w:tcPr>
            <w:tcW w:w="1302" w:type="dxa"/>
            <w:tcBorders>
              <w:top w:val="single" w:sz="6" w:space="0" w:color="auto"/>
              <w:left w:val="single" w:sz="6" w:space="0" w:color="auto"/>
              <w:bottom w:val="single" w:sz="6" w:space="0" w:color="auto"/>
              <w:right w:val="single" w:sz="6" w:space="0" w:color="auto"/>
            </w:tcBorders>
            <w:vAlign w:val="top"/>
            <w:hideMark/>
          </w:tcPr>
          <w:p w14:paraId="3AC87362" w14:textId="77777777" w:rsidR="008A3122" w:rsidRDefault="008A3122">
            <w:pPr>
              <w:spacing w:line="360" w:lineRule="auto"/>
              <w:rPr>
                <w:lang w:eastAsia="x-none"/>
              </w:rPr>
            </w:pPr>
            <w:r>
              <w:rPr>
                <w:lang w:eastAsia="x-none"/>
              </w:rPr>
              <w:t>2</w:t>
            </w:r>
          </w:p>
        </w:tc>
        <w:tc>
          <w:tcPr>
            <w:tcW w:w="1535" w:type="dxa"/>
            <w:tcBorders>
              <w:top w:val="single" w:sz="6" w:space="0" w:color="auto"/>
              <w:left w:val="single" w:sz="6" w:space="0" w:color="auto"/>
              <w:bottom w:val="single" w:sz="6" w:space="0" w:color="auto"/>
              <w:right w:val="single" w:sz="6" w:space="0" w:color="auto"/>
            </w:tcBorders>
            <w:hideMark/>
          </w:tcPr>
          <w:p w14:paraId="36FF444E" w14:textId="77777777" w:rsidR="008A3122" w:rsidRDefault="008A3122">
            <w:pPr>
              <w:spacing w:line="360" w:lineRule="auto"/>
              <w:jc w:val="center"/>
              <w:rPr>
                <w:lang w:eastAsia="x-none"/>
              </w:rPr>
            </w:pPr>
            <w:r>
              <w:rPr>
                <w:lang w:eastAsia="x-none"/>
              </w:rPr>
              <w:t>-</w:t>
            </w:r>
          </w:p>
        </w:tc>
        <w:tc>
          <w:tcPr>
            <w:tcW w:w="1561" w:type="dxa"/>
            <w:tcBorders>
              <w:top w:val="single" w:sz="6" w:space="0" w:color="auto"/>
              <w:left w:val="single" w:sz="6" w:space="0" w:color="auto"/>
              <w:bottom w:val="single" w:sz="6" w:space="0" w:color="auto"/>
              <w:right w:val="single" w:sz="6" w:space="0" w:color="auto"/>
            </w:tcBorders>
            <w:vAlign w:val="top"/>
            <w:hideMark/>
          </w:tcPr>
          <w:p w14:paraId="79EC25AC" w14:textId="77777777" w:rsidR="008A3122" w:rsidRDefault="008A3122">
            <w:pPr>
              <w:spacing w:line="360" w:lineRule="auto"/>
              <w:jc w:val="center"/>
              <w:rPr>
                <w:lang w:eastAsia="x-none"/>
              </w:rPr>
            </w:pPr>
            <w:r>
              <w:rPr>
                <w:lang w:eastAsia="x-none"/>
              </w:rPr>
              <w:t>Residential</w:t>
            </w:r>
          </w:p>
        </w:tc>
        <w:tc>
          <w:tcPr>
            <w:tcW w:w="1416" w:type="dxa"/>
            <w:tcBorders>
              <w:top w:val="single" w:sz="6" w:space="0" w:color="auto"/>
              <w:left w:val="single" w:sz="6" w:space="0" w:color="auto"/>
              <w:bottom w:val="single" w:sz="6" w:space="0" w:color="auto"/>
              <w:right w:val="single" w:sz="6" w:space="0" w:color="auto"/>
            </w:tcBorders>
            <w:hideMark/>
          </w:tcPr>
          <w:p w14:paraId="736E204E" w14:textId="77777777" w:rsidR="008A3122" w:rsidRDefault="008A3122">
            <w:pPr>
              <w:spacing w:line="360" w:lineRule="auto"/>
              <w:jc w:val="center"/>
              <w:rPr>
                <w:lang w:eastAsia="x-none"/>
              </w:rPr>
            </w:pPr>
            <w:r>
              <w:rPr>
                <w:lang w:eastAsia="x-none"/>
              </w:rPr>
              <w:t>NE</w:t>
            </w:r>
          </w:p>
        </w:tc>
        <w:tc>
          <w:tcPr>
            <w:tcW w:w="1559" w:type="dxa"/>
            <w:tcBorders>
              <w:top w:val="single" w:sz="6" w:space="0" w:color="auto"/>
              <w:left w:val="single" w:sz="6" w:space="0" w:color="auto"/>
              <w:bottom w:val="single" w:sz="6" w:space="0" w:color="auto"/>
              <w:right w:val="single" w:sz="6" w:space="0" w:color="auto"/>
            </w:tcBorders>
            <w:hideMark/>
          </w:tcPr>
          <w:p w14:paraId="62DA5508" w14:textId="77777777" w:rsidR="008A3122" w:rsidRDefault="008A3122">
            <w:pPr>
              <w:spacing w:line="360" w:lineRule="auto"/>
              <w:jc w:val="center"/>
              <w:rPr>
                <w:lang w:eastAsia="x-none"/>
              </w:rPr>
            </w:pPr>
            <w:r>
              <w:rPr>
                <w:lang w:eastAsia="x-none"/>
              </w:rPr>
              <w:t>&lt;50</w:t>
            </w:r>
          </w:p>
        </w:tc>
      </w:tr>
      <w:tr w:rsidR="008A3122" w14:paraId="53B66C02" w14:textId="77777777" w:rsidTr="00A555FB">
        <w:trPr>
          <w:jc w:val="center"/>
        </w:trPr>
        <w:tc>
          <w:tcPr>
            <w:tcW w:w="1302" w:type="dxa"/>
            <w:tcBorders>
              <w:top w:val="single" w:sz="6" w:space="0" w:color="auto"/>
              <w:left w:val="single" w:sz="6" w:space="0" w:color="auto"/>
              <w:bottom w:val="single" w:sz="6" w:space="0" w:color="auto"/>
              <w:right w:val="single" w:sz="6" w:space="0" w:color="auto"/>
            </w:tcBorders>
            <w:vAlign w:val="top"/>
            <w:hideMark/>
          </w:tcPr>
          <w:p w14:paraId="422D5C89" w14:textId="77777777" w:rsidR="008A3122" w:rsidRDefault="008A3122">
            <w:pPr>
              <w:spacing w:line="360" w:lineRule="auto"/>
              <w:rPr>
                <w:lang w:eastAsia="x-none"/>
              </w:rPr>
            </w:pPr>
            <w:r>
              <w:rPr>
                <w:lang w:eastAsia="x-none"/>
              </w:rPr>
              <w:t>3</w:t>
            </w:r>
          </w:p>
        </w:tc>
        <w:tc>
          <w:tcPr>
            <w:tcW w:w="1535" w:type="dxa"/>
            <w:tcBorders>
              <w:top w:val="single" w:sz="6" w:space="0" w:color="auto"/>
              <w:left w:val="single" w:sz="6" w:space="0" w:color="auto"/>
              <w:bottom w:val="single" w:sz="6" w:space="0" w:color="auto"/>
              <w:right w:val="single" w:sz="6" w:space="0" w:color="auto"/>
            </w:tcBorders>
            <w:hideMark/>
          </w:tcPr>
          <w:p w14:paraId="6143D480" w14:textId="77777777" w:rsidR="008A3122" w:rsidRDefault="008A3122">
            <w:pPr>
              <w:spacing w:line="360" w:lineRule="auto"/>
              <w:jc w:val="center"/>
              <w:rPr>
                <w:lang w:eastAsia="x-none"/>
              </w:rPr>
            </w:pPr>
            <w:r>
              <w:rPr>
                <w:lang w:eastAsia="x-none"/>
              </w:rPr>
              <w:t>-</w:t>
            </w:r>
          </w:p>
        </w:tc>
        <w:tc>
          <w:tcPr>
            <w:tcW w:w="1561" w:type="dxa"/>
            <w:tcBorders>
              <w:top w:val="single" w:sz="6" w:space="0" w:color="auto"/>
              <w:left w:val="single" w:sz="6" w:space="0" w:color="auto"/>
              <w:bottom w:val="single" w:sz="6" w:space="0" w:color="auto"/>
              <w:right w:val="single" w:sz="6" w:space="0" w:color="auto"/>
            </w:tcBorders>
            <w:vAlign w:val="top"/>
            <w:hideMark/>
          </w:tcPr>
          <w:p w14:paraId="023C1F73" w14:textId="77777777" w:rsidR="008A3122" w:rsidRDefault="008A3122">
            <w:pPr>
              <w:spacing w:line="360" w:lineRule="auto"/>
              <w:jc w:val="center"/>
              <w:rPr>
                <w:lang w:eastAsia="x-none"/>
              </w:rPr>
            </w:pPr>
            <w:r>
              <w:rPr>
                <w:lang w:eastAsia="x-none"/>
              </w:rPr>
              <w:t>Residential</w:t>
            </w:r>
          </w:p>
        </w:tc>
        <w:tc>
          <w:tcPr>
            <w:tcW w:w="1416" w:type="dxa"/>
            <w:tcBorders>
              <w:top w:val="single" w:sz="6" w:space="0" w:color="auto"/>
              <w:left w:val="single" w:sz="6" w:space="0" w:color="auto"/>
              <w:bottom w:val="single" w:sz="6" w:space="0" w:color="auto"/>
              <w:right w:val="single" w:sz="6" w:space="0" w:color="auto"/>
            </w:tcBorders>
            <w:hideMark/>
          </w:tcPr>
          <w:p w14:paraId="578F364C" w14:textId="77777777" w:rsidR="008A3122" w:rsidRDefault="008A3122">
            <w:pPr>
              <w:spacing w:line="360" w:lineRule="auto"/>
              <w:jc w:val="center"/>
              <w:rPr>
                <w:lang w:eastAsia="x-none"/>
              </w:rPr>
            </w:pPr>
            <w:r>
              <w:rPr>
                <w:lang w:eastAsia="x-none"/>
              </w:rPr>
              <w:t>NE</w:t>
            </w:r>
          </w:p>
        </w:tc>
        <w:tc>
          <w:tcPr>
            <w:tcW w:w="1559" w:type="dxa"/>
            <w:tcBorders>
              <w:top w:val="single" w:sz="6" w:space="0" w:color="auto"/>
              <w:left w:val="single" w:sz="6" w:space="0" w:color="auto"/>
              <w:bottom w:val="single" w:sz="6" w:space="0" w:color="auto"/>
              <w:right w:val="single" w:sz="6" w:space="0" w:color="auto"/>
            </w:tcBorders>
            <w:hideMark/>
          </w:tcPr>
          <w:p w14:paraId="2C22F24E" w14:textId="77777777" w:rsidR="008A3122" w:rsidRDefault="008A3122">
            <w:pPr>
              <w:spacing w:line="360" w:lineRule="auto"/>
              <w:jc w:val="center"/>
              <w:rPr>
                <w:lang w:eastAsia="x-none"/>
              </w:rPr>
            </w:pPr>
            <w:r>
              <w:rPr>
                <w:lang w:eastAsia="x-none"/>
              </w:rPr>
              <w:t>100</w:t>
            </w:r>
          </w:p>
        </w:tc>
      </w:tr>
      <w:tr w:rsidR="008A3122" w14:paraId="6699DF8B" w14:textId="77777777" w:rsidTr="00A555FB">
        <w:trPr>
          <w:jc w:val="center"/>
        </w:trPr>
        <w:tc>
          <w:tcPr>
            <w:tcW w:w="1302" w:type="dxa"/>
            <w:tcBorders>
              <w:top w:val="single" w:sz="6" w:space="0" w:color="auto"/>
              <w:left w:val="single" w:sz="6" w:space="0" w:color="auto"/>
              <w:bottom w:val="single" w:sz="6" w:space="0" w:color="auto"/>
              <w:right w:val="single" w:sz="6" w:space="0" w:color="auto"/>
            </w:tcBorders>
            <w:vAlign w:val="top"/>
            <w:hideMark/>
          </w:tcPr>
          <w:p w14:paraId="185A621E" w14:textId="77777777" w:rsidR="008A3122" w:rsidRDefault="008A3122">
            <w:pPr>
              <w:spacing w:line="360" w:lineRule="auto"/>
              <w:rPr>
                <w:lang w:eastAsia="x-none"/>
              </w:rPr>
            </w:pPr>
            <w:r>
              <w:rPr>
                <w:lang w:eastAsia="x-none"/>
              </w:rPr>
              <w:t>4</w:t>
            </w:r>
          </w:p>
        </w:tc>
        <w:tc>
          <w:tcPr>
            <w:tcW w:w="1535" w:type="dxa"/>
            <w:tcBorders>
              <w:top w:val="single" w:sz="6" w:space="0" w:color="auto"/>
              <w:left w:val="single" w:sz="6" w:space="0" w:color="auto"/>
              <w:bottom w:val="single" w:sz="6" w:space="0" w:color="auto"/>
              <w:right w:val="single" w:sz="6" w:space="0" w:color="auto"/>
            </w:tcBorders>
            <w:hideMark/>
          </w:tcPr>
          <w:p w14:paraId="5E72E71F" w14:textId="77777777" w:rsidR="008A3122" w:rsidRDefault="008A3122">
            <w:pPr>
              <w:spacing w:line="360" w:lineRule="auto"/>
              <w:jc w:val="center"/>
              <w:rPr>
                <w:lang w:eastAsia="x-none"/>
              </w:rPr>
            </w:pPr>
            <w:r>
              <w:rPr>
                <w:lang w:eastAsia="x-none"/>
              </w:rPr>
              <w:t>-</w:t>
            </w:r>
          </w:p>
        </w:tc>
        <w:tc>
          <w:tcPr>
            <w:tcW w:w="1561" w:type="dxa"/>
            <w:tcBorders>
              <w:top w:val="single" w:sz="6" w:space="0" w:color="auto"/>
              <w:left w:val="single" w:sz="6" w:space="0" w:color="auto"/>
              <w:bottom w:val="single" w:sz="6" w:space="0" w:color="auto"/>
              <w:right w:val="single" w:sz="6" w:space="0" w:color="auto"/>
            </w:tcBorders>
            <w:vAlign w:val="top"/>
            <w:hideMark/>
          </w:tcPr>
          <w:p w14:paraId="79198260" w14:textId="77777777" w:rsidR="008A3122" w:rsidRDefault="008A3122">
            <w:pPr>
              <w:spacing w:line="360" w:lineRule="auto"/>
              <w:jc w:val="center"/>
              <w:rPr>
                <w:lang w:eastAsia="x-none"/>
              </w:rPr>
            </w:pPr>
            <w:r>
              <w:rPr>
                <w:lang w:eastAsia="x-none"/>
              </w:rPr>
              <w:t>Residential</w:t>
            </w:r>
          </w:p>
        </w:tc>
        <w:tc>
          <w:tcPr>
            <w:tcW w:w="1416" w:type="dxa"/>
            <w:tcBorders>
              <w:top w:val="single" w:sz="6" w:space="0" w:color="auto"/>
              <w:left w:val="single" w:sz="6" w:space="0" w:color="auto"/>
              <w:bottom w:val="single" w:sz="6" w:space="0" w:color="auto"/>
              <w:right w:val="single" w:sz="6" w:space="0" w:color="auto"/>
            </w:tcBorders>
            <w:hideMark/>
          </w:tcPr>
          <w:p w14:paraId="62AB8F37" w14:textId="77777777" w:rsidR="008A3122" w:rsidRDefault="008A3122">
            <w:pPr>
              <w:spacing w:line="360" w:lineRule="auto"/>
              <w:jc w:val="center"/>
              <w:rPr>
                <w:lang w:eastAsia="x-none"/>
              </w:rPr>
            </w:pPr>
            <w:r>
              <w:rPr>
                <w:lang w:eastAsia="x-none"/>
              </w:rPr>
              <w:t>E</w:t>
            </w:r>
          </w:p>
        </w:tc>
        <w:tc>
          <w:tcPr>
            <w:tcW w:w="1559" w:type="dxa"/>
            <w:tcBorders>
              <w:top w:val="single" w:sz="6" w:space="0" w:color="auto"/>
              <w:left w:val="single" w:sz="6" w:space="0" w:color="auto"/>
              <w:bottom w:val="single" w:sz="6" w:space="0" w:color="auto"/>
              <w:right w:val="single" w:sz="6" w:space="0" w:color="auto"/>
            </w:tcBorders>
            <w:hideMark/>
          </w:tcPr>
          <w:p w14:paraId="6AA21203" w14:textId="77777777" w:rsidR="008A3122" w:rsidRDefault="008A3122">
            <w:pPr>
              <w:spacing w:line="360" w:lineRule="auto"/>
              <w:jc w:val="center"/>
              <w:rPr>
                <w:lang w:eastAsia="x-none"/>
              </w:rPr>
            </w:pPr>
            <w:r>
              <w:rPr>
                <w:lang w:eastAsia="x-none"/>
              </w:rPr>
              <w:t>275</w:t>
            </w:r>
          </w:p>
        </w:tc>
      </w:tr>
      <w:tr w:rsidR="008A3122" w14:paraId="4B72B740" w14:textId="77777777" w:rsidTr="00A555FB">
        <w:trPr>
          <w:jc w:val="center"/>
        </w:trPr>
        <w:tc>
          <w:tcPr>
            <w:tcW w:w="1302" w:type="dxa"/>
            <w:tcBorders>
              <w:top w:val="single" w:sz="6" w:space="0" w:color="auto"/>
              <w:left w:val="single" w:sz="6" w:space="0" w:color="auto"/>
              <w:bottom w:val="single" w:sz="6" w:space="0" w:color="auto"/>
              <w:right w:val="single" w:sz="6" w:space="0" w:color="auto"/>
            </w:tcBorders>
            <w:vAlign w:val="top"/>
            <w:hideMark/>
          </w:tcPr>
          <w:p w14:paraId="3821CB43" w14:textId="77777777" w:rsidR="008A3122" w:rsidRDefault="008A3122">
            <w:pPr>
              <w:spacing w:line="360" w:lineRule="auto"/>
              <w:rPr>
                <w:lang w:eastAsia="x-none"/>
              </w:rPr>
            </w:pPr>
            <w:r>
              <w:rPr>
                <w:lang w:eastAsia="x-none"/>
              </w:rPr>
              <w:t>5</w:t>
            </w:r>
          </w:p>
        </w:tc>
        <w:tc>
          <w:tcPr>
            <w:tcW w:w="1535" w:type="dxa"/>
            <w:tcBorders>
              <w:top w:val="single" w:sz="6" w:space="0" w:color="auto"/>
              <w:left w:val="single" w:sz="6" w:space="0" w:color="auto"/>
              <w:bottom w:val="single" w:sz="6" w:space="0" w:color="auto"/>
              <w:right w:val="single" w:sz="6" w:space="0" w:color="auto"/>
            </w:tcBorders>
            <w:hideMark/>
          </w:tcPr>
          <w:p w14:paraId="037F952C" w14:textId="77777777" w:rsidR="008A3122" w:rsidRDefault="008A3122">
            <w:pPr>
              <w:spacing w:line="360" w:lineRule="auto"/>
              <w:rPr>
                <w:lang w:eastAsia="x-none"/>
              </w:rPr>
            </w:pPr>
            <w:r>
              <w:rPr>
                <w:lang w:eastAsia="x-none"/>
              </w:rPr>
              <w:t xml:space="preserve">The </w:t>
            </w:r>
            <w:proofErr w:type="spellStart"/>
            <w:r>
              <w:rPr>
                <w:lang w:eastAsia="x-none"/>
              </w:rPr>
              <w:t>Dreys</w:t>
            </w:r>
            <w:proofErr w:type="spellEnd"/>
          </w:p>
        </w:tc>
        <w:tc>
          <w:tcPr>
            <w:tcW w:w="1561" w:type="dxa"/>
            <w:tcBorders>
              <w:top w:val="single" w:sz="6" w:space="0" w:color="auto"/>
              <w:left w:val="single" w:sz="6" w:space="0" w:color="auto"/>
              <w:bottom w:val="single" w:sz="6" w:space="0" w:color="auto"/>
              <w:right w:val="single" w:sz="6" w:space="0" w:color="auto"/>
            </w:tcBorders>
            <w:vAlign w:val="top"/>
            <w:hideMark/>
          </w:tcPr>
          <w:p w14:paraId="508A6591" w14:textId="77777777" w:rsidR="008A3122" w:rsidRDefault="008A3122">
            <w:pPr>
              <w:spacing w:line="360" w:lineRule="auto"/>
              <w:jc w:val="center"/>
              <w:rPr>
                <w:lang w:eastAsia="x-none"/>
              </w:rPr>
            </w:pPr>
            <w:r>
              <w:rPr>
                <w:lang w:eastAsia="x-none"/>
              </w:rPr>
              <w:t>Leisure</w:t>
            </w:r>
          </w:p>
        </w:tc>
        <w:tc>
          <w:tcPr>
            <w:tcW w:w="1416" w:type="dxa"/>
            <w:tcBorders>
              <w:top w:val="single" w:sz="6" w:space="0" w:color="auto"/>
              <w:left w:val="single" w:sz="6" w:space="0" w:color="auto"/>
              <w:bottom w:val="single" w:sz="6" w:space="0" w:color="auto"/>
              <w:right w:val="single" w:sz="6" w:space="0" w:color="auto"/>
            </w:tcBorders>
            <w:hideMark/>
          </w:tcPr>
          <w:p w14:paraId="6867486F" w14:textId="77777777" w:rsidR="008A3122" w:rsidRDefault="008A3122">
            <w:pPr>
              <w:spacing w:line="360" w:lineRule="auto"/>
              <w:jc w:val="center"/>
              <w:rPr>
                <w:lang w:eastAsia="x-none"/>
              </w:rPr>
            </w:pPr>
            <w:r>
              <w:rPr>
                <w:lang w:eastAsia="x-none"/>
              </w:rPr>
              <w:t>S</w:t>
            </w:r>
          </w:p>
        </w:tc>
        <w:tc>
          <w:tcPr>
            <w:tcW w:w="1559" w:type="dxa"/>
            <w:tcBorders>
              <w:top w:val="single" w:sz="6" w:space="0" w:color="auto"/>
              <w:left w:val="single" w:sz="6" w:space="0" w:color="auto"/>
              <w:bottom w:val="single" w:sz="6" w:space="0" w:color="auto"/>
              <w:right w:val="single" w:sz="6" w:space="0" w:color="auto"/>
            </w:tcBorders>
            <w:hideMark/>
          </w:tcPr>
          <w:p w14:paraId="5D52C594" w14:textId="77777777" w:rsidR="008A3122" w:rsidRDefault="008A3122">
            <w:pPr>
              <w:spacing w:line="360" w:lineRule="auto"/>
              <w:jc w:val="center"/>
              <w:rPr>
                <w:lang w:eastAsia="x-none"/>
              </w:rPr>
            </w:pPr>
            <w:r>
              <w:rPr>
                <w:lang w:eastAsia="x-none"/>
              </w:rPr>
              <w:t>325</w:t>
            </w:r>
          </w:p>
        </w:tc>
      </w:tr>
    </w:tbl>
    <w:p w14:paraId="55E5D3E9" w14:textId="77777777" w:rsidR="008A3122" w:rsidRPr="008A3122" w:rsidRDefault="008A3122" w:rsidP="008A3122"/>
    <w:p w14:paraId="332DB37B" w14:textId="77777777" w:rsidR="006D7DFD" w:rsidRDefault="006D7DFD" w:rsidP="006D7DFD">
      <w:pPr>
        <w:rPr>
          <w:lang w:eastAsia="x-none"/>
        </w:rPr>
      </w:pPr>
    </w:p>
    <w:p w14:paraId="10EC33BD" w14:textId="64485C33" w:rsidR="00F60DEA" w:rsidRDefault="00F60DEA" w:rsidP="006D7DFD">
      <w:pPr>
        <w:rPr>
          <w:lang w:eastAsia="x-none"/>
        </w:rPr>
      </w:pPr>
    </w:p>
    <w:p w14:paraId="66967E0A" w14:textId="7B4B403C" w:rsidR="00F60DEA" w:rsidRPr="006D7DFD" w:rsidRDefault="00F60DEA" w:rsidP="00F60DEA">
      <w:pPr>
        <w:jc w:val="center"/>
        <w:rPr>
          <w:lang w:eastAsia="x-none"/>
        </w:rPr>
        <w:sectPr w:rsidR="00F60DEA" w:rsidRPr="006D7DFD" w:rsidSect="002505C5">
          <w:pgSz w:w="11907" w:h="16839" w:code="9"/>
          <w:pgMar w:top="851" w:right="851" w:bottom="851" w:left="851" w:header="567" w:footer="567" w:gutter="0"/>
          <w:cols w:space="708"/>
          <w:docGrid w:linePitch="360"/>
        </w:sectPr>
      </w:pPr>
    </w:p>
    <w:p w14:paraId="366E282A" w14:textId="576E7ED7" w:rsidR="00E01874" w:rsidRPr="009F3613" w:rsidRDefault="0090656F" w:rsidP="002505C5">
      <w:pPr>
        <w:pStyle w:val="Heading1"/>
      </w:pPr>
      <w:bookmarkStart w:id="18" w:name="_Toc127370328"/>
      <w:r w:rsidRPr="0090656F">
        <w:lastRenderedPageBreak/>
        <w:t xml:space="preserve">Risk </w:t>
      </w:r>
      <w:r w:rsidR="00A654EB">
        <w:t>C</w:t>
      </w:r>
      <w:r w:rsidRPr="0090656F">
        <w:t xml:space="preserve">riteria </w:t>
      </w:r>
      <w:r w:rsidR="00A654EB">
        <w:t>R</w:t>
      </w:r>
      <w:r w:rsidRPr="0090656F">
        <w:t>ating</w:t>
      </w:r>
      <w:bookmarkEnd w:id="18"/>
    </w:p>
    <w:p w14:paraId="3B07A7A1" w14:textId="77777777" w:rsidR="00E01874" w:rsidRPr="009F3613" w:rsidRDefault="00E01874" w:rsidP="00E71298"/>
    <w:p w14:paraId="40A59AB0" w14:textId="76B938CD" w:rsidR="0090656F" w:rsidRDefault="0090656F" w:rsidP="0090656F">
      <w:pPr>
        <w:spacing w:line="360" w:lineRule="auto"/>
      </w:pPr>
      <w:r w:rsidRPr="002E484E">
        <w:t>Risk ratings are based on the likelihood of an event occurring multiplied by the severity of potential impact. Ratings are made of residual risk following implementation of preventative measures on site. The following scale is applied to rate these parameters:</w:t>
      </w:r>
    </w:p>
    <w:p w14:paraId="3AC50D14" w14:textId="77777777" w:rsidR="00A654EB" w:rsidRPr="002E484E" w:rsidRDefault="00A654EB" w:rsidP="0090656F">
      <w:pPr>
        <w:spacing w:line="360" w:lineRule="auto"/>
      </w:pPr>
    </w:p>
    <w:p w14:paraId="53AE8ADD" w14:textId="1FBAD87D" w:rsidR="00A654EB" w:rsidRDefault="00A654EB" w:rsidP="00A555FB">
      <w:pPr>
        <w:pStyle w:val="Caption"/>
        <w:keepNext/>
      </w:pPr>
      <w:r>
        <w:t xml:space="preserve">Table </w:t>
      </w:r>
      <w:fldSimple w:instr=" SEQ Table \* ARABIC ">
        <w:r>
          <w:rPr>
            <w:noProof/>
          </w:rPr>
          <w:t>5</w:t>
        </w:r>
      </w:fldSimple>
      <w:r>
        <w:t>: Calculated Risk Level Criteria</w:t>
      </w:r>
    </w:p>
    <w:tbl>
      <w:tblPr>
        <w:tblStyle w:val="TableGrid8"/>
        <w:tblW w:w="0" w:type="auto"/>
        <w:tblLook w:val="04A0" w:firstRow="1" w:lastRow="0" w:firstColumn="1" w:lastColumn="0" w:noHBand="0" w:noVBand="1"/>
      </w:tblPr>
      <w:tblGrid>
        <w:gridCol w:w="534"/>
        <w:gridCol w:w="4676"/>
        <w:gridCol w:w="710"/>
        <w:gridCol w:w="4501"/>
      </w:tblGrid>
      <w:tr w:rsidR="0090656F" w14:paraId="2337AB88" w14:textId="77777777" w:rsidTr="00E46E9A">
        <w:trPr>
          <w:cnfStyle w:val="100000000000" w:firstRow="1" w:lastRow="0" w:firstColumn="0" w:lastColumn="0" w:oddVBand="0" w:evenVBand="0" w:oddHBand="0" w:evenHBand="0" w:firstRowFirstColumn="0" w:firstRowLastColumn="0" w:lastRowFirstColumn="0" w:lastRowLastColumn="0"/>
        </w:trPr>
        <w:tc>
          <w:tcPr>
            <w:tcW w:w="5210" w:type="dxa"/>
            <w:gridSpan w:val="2"/>
          </w:tcPr>
          <w:p w14:paraId="46C16E29" w14:textId="7B4A2F4C" w:rsidR="0090656F" w:rsidRDefault="0090656F" w:rsidP="0090656F">
            <w:pPr>
              <w:spacing w:line="360" w:lineRule="auto"/>
              <w:jc w:val="center"/>
              <w:rPr>
                <w:rFonts w:ascii="Gill Sans MT" w:hAnsi="Gill Sans MT" w:cs="Arial"/>
                <w:sz w:val="24"/>
                <w:szCs w:val="24"/>
              </w:rPr>
            </w:pPr>
            <w:r w:rsidRPr="0090656F">
              <w:rPr>
                <w:rFonts w:ascii="Gill Sans MT" w:hAnsi="Gill Sans MT" w:cs="Arial"/>
                <w:sz w:val="24"/>
                <w:szCs w:val="24"/>
              </w:rPr>
              <w:t>Severity</w:t>
            </w:r>
          </w:p>
        </w:tc>
        <w:tc>
          <w:tcPr>
            <w:tcW w:w="5211" w:type="dxa"/>
            <w:gridSpan w:val="2"/>
          </w:tcPr>
          <w:p w14:paraId="31263E7A" w14:textId="7FFD7412" w:rsidR="0090656F" w:rsidRDefault="0090656F" w:rsidP="0090656F">
            <w:pPr>
              <w:spacing w:line="360" w:lineRule="auto"/>
              <w:jc w:val="center"/>
              <w:rPr>
                <w:rFonts w:ascii="Gill Sans MT" w:hAnsi="Gill Sans MT" w:cs="Arial"/>
                <w:sz w:val="24"/>
                <w:szCs w:val="24"/>
              </w:rPr>
            </w:pPr>
            <w:r w:rsidRPr="0090656F">
              <w:rPr>
                <w:rFonts w:ascii="Gill Sans MT" w:hAnsi="Gill Sans MT" w:cs="Arial"/>
                <w:sz w:val="24"/>
                <w:szCs w:val="24"/>
              </w:rPr>
              <w:t>Likelihood</w:t>
            </w:r>
          </w:p>
        </w:tc>
      </w:tr>
      <w:tr w:rsidR="00562C87" w14:paraId="463881C0" w14:textId="77777777" w:rsidTr="00562C87">
        <w:tc>
          <w:tcPr>
            <w:tcW w:w="534" w:type="dxa"/>
            <w:vAlign w:val="top"/>
          </w:tcPr>
          <w:p w14:paraId="29BC58C0" w14:textId="24C37180" w:rsidR="00562C87" w:rsidRDefault="00562C87" w:rsidP="00562C87">
            <w:pPr>
              <w:spacing w:line="360" w:lineRule="auto"/>
              <w:jc w:val="center"/>
              <w:rPr>
                <w:rFonts w:ascii="Gill Sans MT" w:hAnsi="Gill Sans MT" w:cs="Arial"/>
                <w:sz w:val="24"/>
                <w:szCs w:val="24"/>
              </w:rPr>
            </w:pPr>
            <w:r w:rsidRPr="00DE1438">
              <w:t>1</w:t>
            </w:r>
          </w:p>
        </w:tc>
        <w:tc>
          <w:tcPr>
            <w:tcW w:w="4676" w:type="dxa"/>
            <w:vAlign w:val="top"/>
          </w:tcPr>
          <w:p w14:paraId="39A57725" w14:textId="78E5EFDF" w:rsidR="00562C87" w:rsidRDefault="00562C87" w:rsidP="00562C87">
            <w:pPr>
              <w:spacing w:line="360" w:lineRule="auto"/>
              <w:jc w:val="center"/>
              <w:rPr>
                <w:rFonts w:ascii="Gill Sans MT" w:hAnsi="Gill Sans MT" w:cs="Arial"/>
                <w:sz w:val="24"/>
                <w:szCs w:val="24"/>
              </w:rPr>
            </w:pPr>
            <w:r w:rsidRPr="00DE1438">
              <w:t>No environmental harm arising</w:t>
            </w:r>
          </w:p>
        </w:tc>
        <w:tc>
          <w:tcPr>
            <w:tcW w:w="710" w:type="dxa"/>
            <w:vAlign w:val="top"/>
          </w:tcPr>
          <w:p w14:paraId="1BD8A587" w14:textId="1F8E8466" w:rsidR="00562C87" w:rsidRDefault="00562C87" w:rsidP="00562C87">
            <w:pPr>
              <w:spacing w:line="360" w:lineRule="auto"/>
              <w:jc w:val="center"/>
              <w:rPr>
                <w:rFonts w:ascii="Gill Sans MT" w:hAnsi="Gill Sans MT" w:cs="Arial"/>
                <w:sz w:val="24"/>
                <w:szCs w:val="24"/>
              </w:rPr>
            </w:pPr>
            <w:r w:rsidRPr="00DF15E6">
              <w:t>1</w:t>
            </w:r>
          </w:p>
        </w:tc>
        <w:tc>
          <w:tcPr>
            <w:tcW w:w="4501" w:type="dxa"/>
            <w:vAlign w:val="top"/>
          </w:tcPr>
          <w:p w14:paraId="6152F2C6" w14:textId="3979F5DA" w:rsidR="00562C87" w:rsidRDefault="00562C87" w:rsidP="00562C87">
            <w:pPr>
              <w:spacing w:line="360" w:lineRule="auto"/>
              <w:jc w:val="center"/>
              <w:rPr>
                <w:rFonts w:ascii="Gill Sans MT" w:hAnsi="Gill Sans MT" w:cs="Arial"/>
                <w:sz w:val="24"/>
                <w:szCs w:val="24"/>
              </w:rPr>
            </w:pPr>
            <w:r w:rsidRPr="00DF15E6">
              <w:t>Very unlikely to happen</w:t>
            </w:r>
          </w:p>
        </w:tc>
      </w:tr>
      <w:tr w:rsidR="00562C87" w14:paraId="302CA025" w14:textId="77777777" w:rsidTr="00562C87">
        <w:tc>
          <w:tcPr>
            <w:tcW w:w="534" w:type="dxa"/>
            <w:vAlign w:val="top"/>
          </w:tcPr>
          <w:p w14:paraId="00D68B34" w14:textId="28303CF1" w:rsidR="00562C87" w:rsidRDefault="00562C87" w:rsidP="00562C87">
            <w:pPr>
              <w:spacing w:line="360" w:lineRule="auto"/>
              <w:jc w:val="center"/>
              <w:rPr>
                <w:rFonts w:ascii="Gill Sans MT" w:hAnsi="Gill Sans MT" w:cs="Arial"/>
                <w:sz w:val="24"/>
                <w:szCs w:val="24"/>
              </w:rPr>
            </w:pPr>
            <w:r w:rsidRPr="00DE1438">
              <w:t>2</w:t>
            </w:r>
          </w:p>
        </w:tc>
        <w:tc>
          <w:tcPr>
            <w:tcW w:w="4676" w:type="dxa"/>
            <w:vAlign w:val="top"/>
          </w:tcPr>
          <w:p w14:paraId="41A7054F" w14:textId="5D9EB800" w:rsidR="00562C87" w:rsidRDefault="00562C87" w:rsidP="00562C87">
            <w:pPr>
              <w:spacing w:line="360" w:lineRule="auto"/>
              <w:jc w:val="center"/>
              <w:rPr>
                <w:rFonts w:ascii="Gill Sans MT" w:hAnsi="Gill Sans MT" w:cs="Arial"/>
                <w:sz w:val="24"/>
                <w:szCs w:val="24"/>
              </w:rPr>
            </w:pPr>
            <w:r w:rsidRPr="00DE1438">
              <w:t>Fleeting localised impacts</w:t>
            </w:r>
          </w:p>
        </w:tc>
        <w:tc>
          <w:tcPr>
            <w:tcW w:w="710" w:type="dxa"/>
            <w:vAlign w:val="top"/>
          </w:tcPr>
          <w:p w14:paraId="3F83831D" w14:textId="16D979E6" w:rsidR="00562C87" w:rsidRDefault="00562C87" w:rsidP="00562C87">
            <w:pPr>
              <w:spacing w:line="360" w:lineRule="auto"/>
              <w:jc w:val="center"/>
              <w:rPr>
                <w:rFonts w:ascii="Gill Sans MT" w:hAnsi="Gill Sans MT" w:cs="Arial"/>
                <w:sz w:val="24"/>
                <w:szCs w:val="24"/>
              </w:rPr>
            </w:pPr>
            <w:r w:rsidRPr="00DF15E6">
              <w:t>2</w:t>
            </w:r>
          </w:p>
        </w:tc>
        <w:tc>
          <w:tcPr>
            <w:tcW w:w="4501" w:type="dxa"/>
            <w:vAlign w:val="top"/>
          </w:tcPr>
          <w:p w14:paraId="3349C58E" w14:textId="30262DE5" w:rsidR="00562C87" w:rsidRDefault="00562C87" w:rsidP="00562C87">
            <w:pPr>
              <w:spacing w:line="360" w:lineRule="auto"/>
              <w:jc w:val="center"/>
              <w:rPr>
                <w:rFonts w:ascii="Gill Sans MT" w:hAnsi="Gill Sans MT" w:cs="Arial"/>
                <w:sz w:val="24"/>
                <w:szCs w:val="24"/>
              </w:rPr>
            </w:pPr>
            <w:r w:rsidRPr="00DF15E6">
              <w:t>Low probability/occasional</w:t>
            </w:r>
          </w:p>
        </w:tc>
      </w:tr>
      <w:tr w:rsidR="00562C87" w14:paraId="01DB3BC7" w14:textId="77777777" w:rsidTr="00562C87">
        <w:tc>
          <w:tcPr>
            <w:tcW w:w="534" w:type="dxa"/>
            <w:vAlign w:val="top"/>
          </w:tcPr>
          <w:p w14:paraId="1B1AD710" w14:textId="2D05B8A9" w:rsidR="00562C87" w:rsidRDefault="00562C87" w:rsidP="00562C87">
            <w:pPr>
              <w:spacing w:line="360" w:lineRule="auto"/>
              <w:jc w:val="center"/>
              <w:rPr>
                <w:rFonts w:ascii="Gill Sans MT" w:hAnsi="Gill Sans MT" w:cs="Arial"/>
                <w:sz w:val="24"/>
                <w:szCs w:val="24"/>
              </w:rPr>
            </w:pPr>
            <w:r w:rsidRPr="00DE1438">
              <w:t>3</w:t>
            </w:r>
          </w:p>
        </w:tc>
        <w:tc>
          <w:tcPr>
            <w:tcW w:w="4676" w:type="dxa"/>
            <w:vAlign w:val="top"/>
          </w:tcPr>
          <w:p w14:paraId="6FB9442C" w14:textId="4F89EB02" w:rsidR="00562C87" w:rsidRDefault="00562C87" w:rsidP="00562C87">
            <w:pPr>
              <w:spacing w:line="360" w:lineRule="auto"/>
              <w:jc w:val="center"/>
              <w:rPr>
                <w:rFonts w:ascii="Gill Sans MT" w:hAnsi="Gill Sans MT" w:cs="Arial"/>
                <w:sz w:val="24"/>
                <w:szCs w:val="24"/>
              </w:rPr>
            </w:pPr>
            <w:r w:rsidRPr="00DE1438">
              <w:t>Localised impacts medium term</w:t>
            </w:r>
          </w:p>
        </w:tc>
        <w:tc>
          <w:tcPr>
            <w:tcW w:w="710" w:type="dxa"/>
            <w:vAlign w:val="top"/>
          </w:tcPr>
          <w:p w14:paraId="31793124" w14:textId="43BB6CA7" w:rsidR="00562C87" w:rsidRDefault="00562C87" w:rsidP="00562C87">
            <w:pPr>
              <w:spacing w:line="360" w:lineRule="auto"/>
              <w:jc w:val="center"/>
              <w:rPr>
                <w:rFonts w:ascii="Gill Sans MT" w:hAnsi="Gill Sans MT" w:cs="Arial"/>
                <w:sz w:val="24"/>
                <w:szCs w:val="24"/>
              </w:rPr>
            </w:pPr>
            <w:r w:rsidRPr="00DF15E6">
              <w:t>3</w:t>
            </w:r>
          </w:p>
        </w:tc>
        <w:tc>
          <w:tcPr>
            <w:tcW w:w="4501" w:type="dxa"/>
            <w:vAlign w:val="top"/>
          </w:tcPr>
          <w:p w14:paraId="115EEDF3" w14:textId="084420EE" w:rsidR="00562C87" w:rsidRDefault="00562C87" w:rsidP="00562C87">
            <w:pPr>
              <w:spacing w:line="360" w:lineRule="auto"/>
              <w:jc w:val="center"/>
              <w:rPr>
                <w:rFonts w:ascii="Gill Sans MT" w:hAnsi="Gill Sans MT" w:cs="Arial"/>
                <w:sz w:val="24"/>
                <w:szCs w:val="24"/>
              </w:rPr>
            </w:pPr>
            <w:r w:rsidRPr="00DF15E6">
              <w:t>Likely to occur</w:t>
            </w:r>
          </w:p>
        </w:tc>
      </w:tr>
      <w:tr w:rsidR="00562C87" w14:paraId="6BC1EBDC" w14:textId="77777777" w:rsidTr="00562C87">
        <w:tc>
          <w:tcPr>
            <w:tcW w:w="534" w:type="dxa"/>
            <w:vAlign w:val="top"/>
          </w:tcPr>
          <w:p w14:paraId="5A3D239E" w14:textId="79098DBB" w:rsidR="00562C87" w:rsidRDefault="00562C87" w:rsidP="00562C87">
            <w:pPr>
              <w:spacing w:line="360" w:lineRule="auto"/>
              <w:jc w:val="center"/>
              <w:rPr>
                <w:rFonts w:ascii="Gill Sans MT" w:hAnsi="Gill Sans MT" w:cs="Arial"/>
                <w:sz w:val="24"/>
                <w:szCs w:val="24"/>
              </w:rPr>
            </w:pPr>
            <w:r w:rsidRPr="00DE1438">
              <w:t>4</w:t>
            </w:r>
          </w:p>
        </w:tc>
        <w:tc>
          <w:tcPr>
            <w:tcW w:w="4676" w:type="dxa"/>
            <w:vAlign w:val="top"/>
          </w:tcPr>
          <w:p w14:paraId="768C38B1" w14:textId="7E8F2F3F" w:rsidR="00562C87" w:rsidRDefault="00562C87" w:rsidP="00562C87">
            <w:pPr>
              <w:spacing w:line="360" w:lineRule="auto"/>
              <w:jc w:val="center"/>
              <w:rPr>
                <w:rFonts w:ascii="Gill Sans MT" w:hAnsi="Gill Sans MT" w:cs="Arial"/>
                <w:sz w:val="24"/>
                <w:szCs w:val="24"/>
              </w:rPr>
            </w:pPr>
            <w:r w:rsidRPr="00DE1438">
              <w:t>Wider scale impacts of a fleeting nature, or localised impacts of a more persistent nature</w:t>
            </w:r>
          </w:p>
        </w:tc>
        <w:tc>
          <w:tcPr>
            <w:tcW w:w="710" w:type="dxa"/>
            <w:vAlign w:val="top"/>
          </w:tcPr>
          <w:p w14:paraId="7C67C566" w14:textId="38B01145" w:rsidR="00562C87" w:rsidRDefault="00562C87" w:rsidP="00562C87">
            <w:pPr>
              <w:spacing w:line="360" w:lineRule="auto"/>
              <w:jc w:val="center"/>
              <w:rPr>
                <w:rFonts w:ascii="Gill Sans MT" w:hAnsi="Gill Sans MT" w:cs="Arial"/>
                <w:sz w:val="24"/>
                <w:szCs w:val="24"/>
              </w:rPr>
            </w:pPr>
            <w:r w:rsidRPr="00DF15E6">
              <w:t>4</w:t>
            </w:r>
          </w:p>
        </w:tc>
        <w:tc>
          <w:tcPr>
            <w:tcW w:w="4501" w:type="dxa"/>
            <w:vAlign w:val="top"/>
          </w:tcPr>
          <w:p w14:paraId="340CD7DC" w14:textId="5593507E" w:rsidR="00562C87" w:rsidRDefault="00562C87" w:rsidP="00562C87">
            <w:pPr>
              <w:spacing w:line="360" w:lineRule="auto"/>
              <w:jc w:val="center"/>
              <w:rPr>
                <w:rFonts w:ascii="Gill Sans MT" w:hAnsi="Gill Sans MT" w:cs="Arial"/>
                <w:sz w:val="24"/>
                <w:szCs w:val="24"/>
              </w:rPr>
            </w:pPr>
            <w:r w:rsidRPr="00DF15E6">
              <w:t>Highly likely to occur</w:t>
            </w:r>
          </w:p>
        </w:tc>
      </w:tr>
      <w:tr w:rsidR="00562C87" w14:paraId="66E72D1D" w14:textId="77777777" w:rsidTr="00562C87">
        <w:tc>
          <w:tcPr>
            <w:tcW w:w="534" w:type="dxa"/>
            <w:vAlign w:val="top"/>
          </w:tcPr>
          <w:p w14:paraId="6A7628AF" w14:textId="56148EE1" w:rsidR="00562C87" w:rsidRDefault="00562C87" w:rsidP="00562C87">
            <w:pPr>
              <w:spacing w:line="360" w:lineRule="auto"/>
              <w:jc w:val="center"/>
              <w:rPr>
                <w:rFonts w:ascii="Gill Sans MT" w:hAnsi="Gill Sans MT" w:cs="Arial"/>
                <w:sz w:val="24"/>
                <w:szCs w:val="24"/>
              </w:rPr>
            </w:pPr>
            <w:r w:rsidRPr="00DE1438">
              <w:t>5</w:t>
            </w:r>
          </w:p>
        </w:tc>
        <w:tc>
          <w:tcPr>
            <w:tcW w:w="4676" w:type="dxa"/>
            <w:vAlign w:val="top"/>
          </w:tcPr>
          <w:p w14:paraId="5203B03E" w14:textId="6DBA257A" w:rsidR="00562C87" w:rsidRDefault="00562C87" w:rsidP="00562C87">
            <w:pPr>
              <w:spacing w:line="360" w:lineRule="auto"/>
              <w:jc w:val="center"/>
              <w:rPr>
                <w:rFonts w:ascii="Gill Sans MT" w:hAnsi="Gill Sans MT" w:cs="Arial"/>
                <w:sz w:val="24"/>
                <w:szCs w:val="24"/>
              </w:rPr>
            </w:pPr>
            <w:r w:rsidRPr="00DE1438">
              <w:t>Widespread/persistent impacts on high amenity/sensitive sites</w:t>
            </w:r>
          </w:p>
        </w:tc>
        <w:tc>
          <w:tcPr>
            <w:tcW w:w="710" w:type="dxa"/>
            <w:vAlign w:val="top"/>
          </w:tcPr>
          <w:p w14:paraId="728D1F39" w14:textId="0F83D61B" w:rsidR="00562C87" w:rsidRDefault="00562C87" w:rsidP="00562C87">
            <w:pPr>
              <w:spacing w:line="360" w:lineRule="auto"/>
              <w:jc w:val="center"/>
              <w:rPr>
                <w:rFonts w:ascii="Gill Sans MT" w:hAnsi="Gill Sans MT" w:cs="Arial"/>
                <w:sz w:val="24"/>
                <w:szCs w:val="24"/>
              </w:rPr>
            </w:pPr>
            <w:r w:rsidRPr="00DF15E6">
              <w:t>5</w:t>
            </w:r>
          </w:p>
        </w:tc>
        <w:tc>
          <w:tcPr>
            <w:tcW w:w="4501" w:type="dxa"/>
            <w:vAlign w:val="top"/>
          </w:tcPr>
          <w:p w14:paraId="2AF3D2B5" w14:textId="4FB9859A" w:rsidR="00562C87" w:rsidRDefault="00562C87" w:rsidP="00562C87">
            <w:pPr>
              <w:spacing w:line="360" w:lineRule="auto"/>
              <w:jc w:val="center"/>
              <w:rPr>
                <w:rFonts w:ascii="Gill Sans MT" w:hAnsi="Gill Sans MT" w:cs="Arial"/>
                <w:sz w:val="24"/>
                <w:szCs w:val="24"/>
              </w:rPr>
            </w:pPr>
            <w:r w:rsidRPr="00DF15E6">
              <w:t>Inevitable</w:t>
            </w:r>
          </w:p>
        </w:tc>
      </w:tr>
    </w:tbl>
    <w:p w14:paraId="78106272" w14:textId="77777777" w:rsidR="000C0FF2" w:rsidRDefault="000C0FF2" w:rsidP="0090656F">
      <w:pPr>
        <w:spacing w:line="360" w:lineRule="auto"/>
        <w:jc w:val="center"/>
        <w:rPr>
          <w:rFonts w:cs="Arial"/>
          <w:szCs w:val="22"/>
        </w:rPr>
      </w:pPr>
    </w:p>
    <w:p w14:paraId="13EBD1FD" w14:textId="77777777" w:rsidR="00A654EB" w:rsidRDefault="000C0FF2" w:rsidP="00A555FB">
      <w:pPr>
        <w:keepNext/>
        <w:spacing w:line="360" w:lineRule="auto"/>
        <w:jc w:val="center"/>
      </w:pPr>
      <w:r>
        <w:rPr>
          <w:rFonts w:ascii="Gill Sans MT" w:hAnsi="Gill Sans MT" w:cs="Arial"/>
          <w:noProof/>
          <w:sz w:val="24"/>
          <w:szCs w:val="24"/>
        </w:rPr>
        <w:drawing>
          <wp:inline distT="0" distB="0" distL="0" distR="0" wp14:anchorId="3DD66D82" wp14:editId="2FD73D24">
            <wp:extent cx="3255241" cy="266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5241" cy="2667000"/>
                    </a:xfrm>
                    <a:prstGeom prst="rect">
                      <a:avLst/>
                    </a:prstGeom>
                    <a:noFill/>
                  </pic:spPr>
                </pic:pic>
              </a:graphicData>
            </a:graphic>
          </wp:inline>
        </w:drawing>
      </w:r>
    </w:p>
    <w:p w14:paraId="3CA59F03" w14:textId="25E1BBE8" w:rsidR="0090656F" w:rsidRPr="00622827" w:rsidRDefault="00A654EB" w:rsidP="00A555FB">
      <w:pPr>
        <w:pStyle w:val="Caption"/>
        <w:jc w:val="center"/>
        <w:rPr>
          <w:rFonts w:cs="Arial"/>
          <w:szCs w:val="22"/>
        </w:rPr>
      </w:pPr>
      <w:r>
        <w:t xml:space="preserve">Figure </w:t>
      </w:r>
      <w:fldSimple w:instr=" SEQ Figure \* ARABIC ">
        <w:r>
          <w:rPr>
            <w:noProof/>
          </w:rPr>
          <w:t>1</w:t>
        </w:r>
      </w:fldSimple>
      <w:r>
        <w:t>: Risk Assessment Matrix</w:t>
      </w:r>
    </w:p>
    <w:p w14:paraId="47598CB5" w14:textId="16922473" w:rsidR="00562C87" w:rsidRDefault="00562C87" w:rsidP="001E0D0D">
      <w:pPr>
        <w:spacing w:line="360" w:lineRule="auto"/>
        <w:jc w:val="center"/>
        <w:rPr>
          <w:bCs/>
          <w:color w:val="000000" w:themeColor="text1"/>
          <w:szCs w:val="22"/>
        </w:rPr>
      </w:pPr>
    </w:p>
    <w:p w14:paraId="7AE8954E" w14:textId="0FA36114" w:rsidR="00562C87" w:rsidRDefault="00562C87" w:rsidP="0090656F">
      <w:pPr>
        <w:spacing w:before="240" w:after="120" w:line="360" w:lineRule="auto"/>
        <w:jc w:val="center"/>
        <w:rPr>
          <w:bCs/>
          <w:color w:val="000000" w:themeColor="text1"/>
          <w:szCs w:val="22"/>
        </w:rPr>
      </w:pPr>
    </w:p>
    <w:p w14:paraId="17C293EE" w14:textId="3E3B6516" w:rsidR="001E0D0D" w:rsidRDefault="001E0D0D" w:rsidP="0090656F">
      <w:pPr>
        <w:spacing w:before="240" w:after="120" w:line="360" w:lineRule="auto"/>
        <w:jc w:val="center"/>
        <w:rPr>
          <w:bCs/>
          <w:color w:val="000000" w:themeColor="text1"/>
          <w:szCs w:val="22"/>
        </w:rPr>
      </w:pPr>
    </w:p>
    <w:p w14:paraId="286F13BC" w14:textId="13B9A0A8" w:rsidR="001E0D0D" w:rsidRDefault="001E0D0D" w:rsidP="0090656F">
      <w:pPr>
        <w:spacing w:before="240" w:after="120" w:line="360" w:lineRule="auto"/>
        <w:jc w:val="center"/>
        <w:rPr>
          <w:bCs/>
          <w:color w:val="000000" w:themeColor="text1"/>
          <w:szCs w:val="22"/>
        </w:rPr>
      </w:pPr>
    </w:p>
    <w:p w14:paraId="5354F6EA" w14:textId="0CC53779" w:rsidR="001E0D0D" w:rsidRDefault="001E0D0D" w:rsidP="0090656F">
      <w:pPr>
        <w:spacing w:before="240" w:after="120" w:line="360" w:lineRule="auto"/>
        <w:jc w:val="center"/>
        <w:rPr>
          <w:bCs/>
          <w:color w:val="000000" w:themeColor="text1"/>
          <w:szCs w:val="22"/>
        </w:rPr>
      </w:pPr>
    </w:p>
    <w:p w14:paraId="04EDDB3A" w14:textId="77777777" w:rsidR="001E0D0D" w:rsidRDefault="001E0D0D" w:rsidP="0090656F">
      <w:pPr>
        <w:spacing w:before="240" w:after="120" w:line="360" w:lineRule="auto"/>
        <w:jc w:val="center"/>
        <w:rPr>
          <w:bCs/>
          <w:color w:val="000000" w:themeColor="text1"/>
          <w:szCs w:val="22"/>
        </w:rPr>
      </w:pPr>
    </w:p>
    <w:p w14:paraId="7D78BCA7" w14:textId="1E58FF17" w:rsidR="00562C87" w:rsidRDefault="00562C87" w:rsidP="0090656F">
      <w:pPr>
        <w:spacing w:before="240" w:after="120" w:line="360" w:lineRule="auto"/>
        <w:jc w:val="center"/>
        <w:rPr>
          <w:bCs/>
          <w:color w:val="000000" w:themeColor="text1"/>
          <w:szCs w:val="22"/>
        </w:rPr>
      </w:pPr>
    </w:p>
    <w:p w14:paraId="677FB523" w14:textId="77777777" w:rsidR="00562C87" w:rsidRDefault="00562C87" w:rsidP="0090656F">
      <w:pPr>
        <w:spacing w:before="240" w:after="120" w:line="360" w:lineRule="auto"/>
        <w:jc w:val="center"/>
        <w:rPr>
          <w:bCs/>
          <w:color w:val="000000" w:themeColor="text1"/>
          <w:szCs w:val="22"/>
        </w:rPr>
        <w:sectPr w:rsidR="00562C87" w:rsidSect="002505C5">
          <w:pgSz w:w="11907" w:h="16839" w:code="9"/>
          <w:pgMar w:top="851" w:right="851" w:bottom="851" w:left="851" w:header="567" w:footer="567" w:gutter="0"/>
          <w:cols w:space="708"/>
          <w:docGrid w:linePitch="360"/>
        </w:sectPr>
      </w:pPr>
    </w:p>
    <w:p w14:paraId="72A64ED8" w14:textId="5BCAB332" w:rsidR="00A654EB" w:rsidRDefault="00A654EB" w:rsidP="00A555FB">
      <w:pPr>
        <w:pStyle w:val="Caption"/>
        <w:keepNext/>
      </w:pPr>
      <w:r>
        <w:lastRenderedPageBreak/>
        <w:t xml:space="preserve">Table </w:t>
      </w:r>
      <w:fldSimple w:instr=" SEQ Table \* ARABIC ">
        <w:r>
          <w:rPr>
            <w:noProof/>
          </w:rPr>
          <w:t>6</w:t>
        </w:r>
      </w:fldSimple>
      <w:r>
        <w:t>: Final Calculated Risk Levels</w:t>
      </w:r>
    </w:p>
    <w:tbl>
      <w:tblPr>
        <w:tblStyle w:val="TableGrid8"/>
        <w:tblW w:w="16045" w:type="dxa"/>
        <w:tblInd w:w="-459" w:type="dxa"/>
        <w:tblLayout w:type="fixed"/>
        <w:tblLook w:val="04A0" w:firstRow="1" w:lastRow="0" w:firstColumn="1" w:lastColumn="0" w:noHBand="0" w:noVBand="1"/>
      </w:tblPr>
      <w:tblGrid>
        <w:gridCol w:w="2552"/>
        <w:gridCol w:w="2681"/>
        <w:gridCol w:w="1925"/>
        <w:gridCol w:w="3757"/>
        <w:gridCol w:w="1701"/>
        <w:gridCol w:w="1985"/>
        <w:gridCol w:w="1444"/>
      </w:tblGrid>
      <w:tr w:rsidR="000C0FF2" w:rsidRPr="002E484E" w14:paraId="028DAB85" w14:textId="77777777" w:rsidTr="001B05A8">
        <w:trPr>
          <w:cnfStyle w:val="100000000000" w:firstRow="1" w:lastRow="0" w:firstColumn="0" w:lastColumn="0" w:oddVBand="0" w:evenVBand="0" w:oddHBand="0" w:evenHBand="0" w:firstRowFirstColumn="0" w:firstRowLastColumn="0" w:lastRowFirstColumn="0" w:lastRowLastColumn="0"/>
        </w:trPr>
        <w:tc>
          <w:tcPr>
            <w:tcW w:w="7158" w:type="dxa"/>
            <w:gridSpan w:val="3"/>
          </w:tcPr>
          <w:p w14:paraId="327D2982" w14:textId="77777777" w:rsidR="000C0FF2" w:rsidRPr="002E484E" w:rsidRDefault="000C0FF2" w:rsidP="00845A1E">
            <w:pPr>
              <w:spacing w:line="360" w:lineRule="auto"/>
              <w:jc w:val="center"/>
              <w:rPr>
                <w:rFonts w:cs="Arial"/>
                <w:b w:val="0"/>
                <w:sz w:val="20"/>
              </w:rPr>
            </w:pPr>
            <w:bookmarkStart w:id="19" w:name="_Hlk111724292"/>
            <w:bookmarkStart w:id="20" w:name="_Hlk111724307"/>
            <w:r w:rsidRPr="002E484E">
              <w:rPr>
                <w:rFonts w:cs="Arial"/>
                <w:sz w:val="20"/>
              </w:rPr>
              <w:t>What do you do that can harm and what could be harmed?</w:t>
            </w:r>
          </w:p>
        </w:tc>
        <w:tc>
          <w:tcPr>
            <w:tcW w:w="3757" w:type="dxa"/>
          </w:tcPr>
          <w:p w14:paraId="06AE1E92" w14:textId="77777777" w:rsidR="000C0FF2" w:rsidRPr="002E484E" w:rsidRDefault="000C0FF2" w:rsidP="00845A1E">
            <w:pPr>
              <w:spacing w:line="360" w:lineRule="auto"/>
              <w:jc w:val="center"/>
              <w:rPr>
                <w:rFonts w:cs="Arial"/>
                <w:b w:val="0"/>
                <w:sz w:val="20"/>
              </w:rPr>
            </w:pPr>
            <w:r w:rsidRPr="002E484E">
              <w:rPr>
                <w:rFonts w:cs="Arial"/>
                <w:sz w:val="20"/>
              </w:rPr>
              <w:t>Managing the risk</w:t>
            </w:r>
          </w:p>
          <w:p w14:paraId="60D77F4F" w14:textId="77777777" w:rsidR="000C0FF2" w:rsidRPr="002E484E" w:rsidRDefault="000C0FF2" w:rsidP="00845A1E">
            <w:pPr>
              <w:spacing w:line="360" w:lineRule="auto"/>
              <w:jc w:val="center"/>
              <w:rPr>
                <w:rFonts w:cs="Arial"/>
                <w:b w:val="0"/>
                <w:sz w:val="20"/>
              </w:rPr>
            </w:pPr>
          </w:p>
        </w:tc>
        <w:tc>
          <w:tcPr>
            <w:tcW w:w="5130" w:type="dxa"/>
            <w:gridSpan w:val="3"/>
          </w:tcPr>
          <w:p w14:paraId="463BE359" w14:textId="77777777" w:rsidR="000C0FF2" w:rsidRPr="002E484E" w:rsidRDefault="000C0FF2" w:rsidP="00845A1E">
            <w:pPr>
              <w:spacing w:line="360" w:lineRule="auto"/>
              <w:jc w:val="center"/>
              <w:rPr>
                <w:rFonts w:cs="Arial"/>
                <w:b w:val="0"/>
                <w:sz w:val="20"/>
              </w:rPr>
            </w:pPr>
            <w:r w:rsidRPr="002E484E">
              <w:rPr>
                <w:rFonts w:cs="Arial"/>
                <w:sz w:val="20"/>
              </w:rPr>
              <w:t>Assessing the risk</w:t>
            </w:r>
          </w:p>
        </w:tc>
      </w:tr>
      <w:bookmarkEnd w:id="19"/>
      <w:tr w:rsidR="000C0FF2" w:rsidRPr="002E484E" w14:paraId="5EC92B04" w14:textId="77777777" w:rsidTr="001B05A8">
        <w:tc>
          <w:tcPr>
            <w:tcW w:w="2552" w:type="dxa"/>
            <w:shd w:val="clear" w:color="auto" w:fill="DEEAF6" w:themeFill="accent1" w:themeFillTint="33"/>
          </w:tcPr>
          <w:p w14:paraId="0FF9CD29" w14:textId="77777777" w:rsidR="000C0FF2" w:rsidRPr="002E484E" w:rsidRDefault="000C0FF2" w:rsidP="00845A1E">
            <w:pPr>
              <w:spacing w:line="360" w:lineRule="auto"/>
              <w:jc w:val="center"/>
              <w:rPr>
                <w:rFonts w:cs="Arial"/>
                <w:b/>
                <w:sz w:val="20"/>
              </w:rPr>
            </w:pPr>
            <w:r w:rsidRPr="002E484E">
              <w:rPr>
                <w:rFonts w:cs="Arial"/>
                <w:b/>
                <w:sz w:val="20"/>
              </w:rPr>
              <w:t>Hazard</w:t>
            </w:r>
          </w:p>
        </w:tc>
        <w:tc>
          <w:tcPr>
            <w:tcW w:w="2681" w:type="dxa"/>
            <w:shd w:val="clear" w:color="auto" w:fill="DEEAF6" w:themeFill="accent1" w:themeFillTint="33"/>
          </w:tcPr>
          <w:p w14:paraId="7D404814" w14:textId="77777777" w:rsidR="000C0FF2" w:rsidRPr="002E484E" w:rsidRDefault="000C0FF2" w:rsidP="00845A1E">
            <w:pPr>
              <w:spacing w:line="360" w:lineRule="auto"/>
              <w:jc w:val="center"/>
              <w:rPr>
                <w:rFonts w:cs="Arial"/>
                <w:b/>
                <w:sz w:val="20"/>
              </w:rPr>
            </w:pPr>
            <w:r w:rsidRPr="002E484E">
              <w:rPr>
                <w:rFonts w:cs="Arial"/>
                <w:b/>
                <w:sz w:val="20"/>
              </w:rPr>
              <w:t>Receptor</w:t>
            </w:r>
          </w:p>
        </w:tc>
        <w:tc>
          <w:tcPr>
            <w:tcW w:w="1925" w:type="dxa"/>
            <w:shd w:val="clear" w:color="auto" w:fill="DEEAF6" w:themeFill="accent1" w:themeFillTint="33"/>
          </w:tcPr>
          <w:p w14:paraId="261A223A" w14:textId="77777777" w:rsidR="000C0FF2" w:rsidRPr="002E484E" w:rsidRDefault="000C0FF2" w:rsidP="00845A1E">
            <w:pPr>
              <w:spacing w:line="360" w:lineRule="auto"/>
              <w:jc w:val="center"/>
              <w:rPr>
                <w:rFonts w:cs="Arial"/>
                <w:b/>
                <w:sz w:val="20"/>
              </w:rPr>
            </w:pPr>
            <w:r w:rsidRPr="002E484E">
              <w:rPr>
                <w:rFonts w:cs="Arial"/>
                <w:b/>
                <w:sz w:val="20"/>
              </w:rPr>
              <w:t>Pathway</w:t>
            </w:r>
          </w:p>
        </w:tc>
        <w:tc>
          <w:tcPr>
            <w:tcW w:w="3757" w:type="dxa"/>
            <w:shd w:val="clear" w:color="auto" w:fill="DEEAF6" w:themeFill="accent1" w:themeFillTint="33"/>
          </w:tcPr>
          <w:p w14:paraId="539FC164" w14:textId="77777777" w:rsidR="000C0FF2" w:rsidRPr="002E484E" w:rsidRDefault="000C0FF2" w:rsidP="00845A1E">
            <w:pPr>
              <w:spacing w:line="360" w:lineRule="auto"/>
              <w:jc w:val="center"/>
              <w:rPr>
                <w:rFonts w:cs="Arial"/>
                <w:b/>
                <w:sz w:val="20"/>
              </w:rPr>
            </w:pPr>
            <w:r w:rsidRPr="002E484E">
              <w:rPr>
                <w:rFonts w:cs="Arial"/>
                <w:b/>
                <w:sz w:val="20"/>
              </w:rPr>
              <w:t>Risk Management</w:t>
            </w:r>
          </w:p>
        </w:tc>
        <w:tc>
          <w:tcPr>
            <w:tcW w:w="1701" w:type="dxa"/>
            <w:shd w:val="clear" w:color="auto" w:fill="DEEAF6" w:themeFill="accent1" w:themeFillTint="33"/>
          </w:tcPr>
          <w:p w14:paraId="32CB0D9E" w14:textId="77777777" w:rsidR="000C0FF2" w:rsidRPr="002E484E" w:rsidRDefault="000C0FF2" w:rsidP="00845A1E">
            <w:pPr>
              <w:spacing w:line="360" w:lineRule="auto"/>
              <w:jc w:val="center"/>
              <w:rPr>
                <w:rFonts w:cs="Arial"/>
                <w:b/>
                <w:sz w:val="20"/>
              </w:rPr>
            </w:pPr>
            <w:r w:rsidRPr="002E484E">
              <w:rPr>
                <w:rFonts w:cs="Arial"/>
                <w:b/>
                <w:sz w:val="20"/>
              </w:rPr>
              <w:t>Probability of exposure</w:t>
            </w:r>
          </w:p>
        </w:tc>
        <w:tc>
          <w:tcPr>
            <w:tcW w:w="1985" w:type="dxa"/>
            <w:shd w:val="clear" w:color="auto" w:fill="DEEAF6" w:themeFill="accent1" w:themeFillTint="33"/>
          </w:tcPr>
          <w:p w14:paraId="32D63CA4" w14:textId="77777777" w:rsidR="000C0FF2" w:rsidRPr="002E484E" w:rsidRDefault="000C0FF2" w:rsidP="00845A1E">
            <w:pPr>
              <w:spacing w:line="360" w:lineRule="auto"/>
              <w:jc w:val="center"/>
              <w:rPr>
                <w:rFonts w:cs="Arial"/>
                <w:b/>
                <w:sz w:val="20"/>
              </w:rPr>
            </w:pPr>
            <w:r w:rsidRPr="002E484E">
              <w:rPr>
                <w:rFonts w:cs="Arial"/>
                <w:b/>
                <w:sz w:val="20"/>
              </w:rPr>
              <w:t>Consequence</w:t>
            </w:r>
          </w:p>
        </w:tc>
        <w:tc>
          <w:tcPr>
            <w:tcW w:w="1444" w:type="dxa"/>
            <w:shd w:val="clear" w:color="auto" w:fill="DEEAF6" w:themeFill="accent1" w:themeFillTint="33"/>
          </w:tcPr>
          <w:p w14:paraId="5FE13C0A" w14:textId="77777777" w:rsidR="000C0FF2" w:rsidRPr="002E484E" w:rsidRDefault="000C0FF2" w:rsidP="00845A1E">
            <w:pPr>
              <w:spacing w:line="360" w:lineRule="auto"/>
              <w:jc w:val="center"/>
              <w:rPr>
                <w:rFonts w:cs="Arial"/>
                <w:b/>
                <w:sz w:val="20"/>
              </w:rPr>
            </w:pPr>
            <w:r w:rsidRPr="002E484E">
              <w:rPr>
                <w:rFonts w:cs="Arial"/>
                <w:b/>
                <w:sz w:val="20"/>
              </w:rPr>
              <w:t>What is the overall risk?</w:t>
            </w:r>
          </w:p>
        </w:tc>
      </w:tr>
      <w:tr w:rsidR="000C0FF2" w:rsidRPr="002E484E" w14:paraId="692483A4" w14:textId="77777777" w:rsidTr="001B05A8">
        <w:tc>
          <w:tcPr>
            <w:tcW w:w="2552" w:type="dxa"/>
            <w:shd w:val="clear" w:color="auto" w:fill="DEEAF6" w:themeFill="accent1" w:themeFillTint="33"/>
          </w:tcPr>
          <w:p w14:paraId="66841B0F" w14:textId="77777777" w:rsidR="000C0FF2" w:rsidRPr="002E484E" w:rsidRDefault="000C0FF2" w:rsidP="00845A1E">
            <w:pPr>
              <w:spacing w:line="360" w:lineRule="auto"/>
              <w:jc w:val="center"/>
              <w:rPr>
                <w:rFonts w:cs="Arial"/>
                <w:i/>
                <w:sz w:val="20"/>
              </w:rPr>
            </w:pPr>
            <w:r w:rsidRPr="002E484E">
              <w:rPr>
                <w:rFonts w:cs="Arial"/>
                <w:i/>
                <w:sz w:val="20"/>
              </w:rPr>
              <w:t>What has the potential to cause harm?</w:t>
            </w:r>
          </w:p>
        </w:tc>
        <w:tc>
          <w:tcPr>
            <w:tcW w:w="2681" w:type="dxa"/>
            <w:shd w:val="clear" w:color="auto" w:fill="DEEAF6" w:themeFill="accent1" w:themeFillTint="33"/>
          </w:tcPr>
          <w:p w14:paraId="750EE9C9" w14:textId="77777777" w:rsidR="000C0FF2" w:rsidRPr="002E484E" w:rsidRDefault="000C0FF2" w:rsidP="00845A1E">
            <w:pPr>
              <w:spacing w:line="360" w:lineRule="auto"/>
              <w:jc w:val="center"/>
              <w:rPr>
                <w:rFonts w:cs="Arial"/>
                <w:i/>
                <w:sz w:val="20"/>
              </w:rPr>
            </w:pPr>
            <w:r w:rsidRPr="002E484E">
              <w:rPr>
                <w:rFonts w:cs="Arial"/>
                <w:i/>
                <w:sz w:val="20"/>
              </w:rPr>
              <w:t>What is at risk? What do I want to protect?</w:t>
            </w:r>
          </w:p>
        </w:tc>
        <w:tc>
          <w:tcPr>
            <w:tcW w:w="1925" w:type="dxa"/>
            <w:shd w:val="clear" w:color="auto" w:fill="DEEAF6" w:themeFill="accent1" w:themeFillTint="33"/>
          </w:tcPr>
          <w:p w14:paraId="582BADF8" w14:textId="77777777" w:rsidR="000C0FF2" w:rsidRPr="002E484E" w:rsidRDefault="000C0FF2" w:rsidP="00845A1E">
            <w:pPr>
              <w:spacing w:line="360" w:lineRule="auto"/>
              <w:jc w:val="center"/>
              <w:rPr>
                <w:rFonts w:cs="Arial"/>
                <w:i/>
                <w:sz w:val="20"/>
              </w:rPr>
            </w:pPr>
            <w:r w:rsidRPr="002E484E">
              <w:rPr>
                <w:rFonts w:cs="Arial"/>
                <w:i/>
                <w:sz w:val="20"/>
              </w:rPr>
              <w:t>How can the hazard get to the receptor?</w:t>
            </w:r>
          </w:p>
        </w:tc>
        <w:tc>
          <w:tcPr>
            <w:tcW w:w="3757" w:type="dxa"/>
            <w:shd w:val="clear" w:color="auto" w:fill="DEEAF6" w:themeFill="accent1" w:themeFillTint="33"/>
          </w:tcPr>
          <w:p w14:paraId="1EBDD6F1" w14:textId="77777777" w:rsidR="000C0FF2" w:rsidRPr="002E484E" w:rsidRDefault="000C0FF2" w:rsidP="00845A1E">
            <w:pPr>
              <w:spacing w:line="360" w:lineRule="auto"/>
              <w:jc w:val="center"/>
              <w:rPr>
                <w:rFonts w:cs="Arial"/>
                <w:i/>
                <w:sz w:val="20"/>
              </w:rPr>
            </w:pPr>
            <w:r w:rsidRPr="002E484E">
              <w:rPr>
                <w:rFonts w:cs="Arial"/>
                <w:i/>
                <w:sz w:val="20"/>
              </w:rPr>
              <w:t>What measures will you take to reduce the risk? Who is responsible for what?</w:t>
            </w:r>
          </w:p>
        </w:tc>
        <w:tc>
          <w:tcPr>
            <w:tcW w:w="1701" w:type="dxa"/>
            <w:shd w:val="clear" w:color="auto" w:fill="DEEAF6" w:themeFill="accent1" w:themeFillTint="33"/>
          </w:tcPr>
          <w:p w14:paraId="73EB98D7" w14:textId="77777777" w:rsidR="000C0FF2" w:rsidRPr="002E484E" w:rsidRDefault="000C0FF2" w:rsidP="00845A1E">
            <w:pPr>
              <w:spacing w:line="360" w:lineRule="auto"/>
              <w:jc w:val="center"/>
              <w:rPr>
                <w:rFonts w:cs="Arial"/>
                <w:i/>
                <w:sz w:val="20"/>
              </w:rPr>
            </w:pPr>
            <w:r w:rsidRPr="002E484E">
              <w:rPr>
                <w:rFonts w:cs="Arial"/>
                <w:i/>
                <w:sz w:val="20"/>
              </w:rPr>
              <w:t>How likely is contact (1-5)</w:t>
            </w:r>
          </w:p>
        </w:tc>
        <w:tc>
          <w:tcPr>
            <w:tcW w:w="1985" w:type="dxa"/>
            <w:shd w:val="clear" w:color="auto" w:fill="DEEAF6" w:themeFill="accent1" w:themeFillTint="33"/>
          </w:tcPr>
          <w:p w14:paraId="30536046" w14:textId="77777777" w:rsidR="000C0FF2" w:rsidRPr="002E484E" w:rsidRDefault="000C0FF2" w:rsidP="00845A1E">
            <w:pPr>
              <w:spacing w:line="360" w:lineRule="auto"/>
              <w:jc w:val="center"/>
              <w:rPr>
                <w:rFonts w:cs="Arial"/>
                <w:i/>
                <w:sz w:val="20"/>
              </w:rPr>
            </w:pPr>
            <w:r w:rsidRPr="002E484E">
              <w:rPr>
                <w:rFonts w:cs="Arial"/>
                <w:i/>
                <w:sz w:val="20"/>
              </w:rPr>
              <w:t>What is the harm that can be caused? (1-5)</w:t>
            </w:r>
          </w:p>
        </w:tc>
        <w:tc>
          <w:tcPr>
            <w:tcW w:w="1444" w:type="dxa"/>
            <w:shd w:val="clear" w:color="auto" w:fill="DEEAF6" w:themeFill="accent1" w:themeFillTint="33"/>
          </w:tcPr>
          <w:p w14:paraId="09A13420" w14:textId="77777777" w:rsidR="000C0FF2" w:rsidRPr="002E484E" w:rsidRDefault="000C0FF2" w:rsidP="00845A1E">
            <w:pPr>
              <w:spacing w:line="360" w:lineRule="auto"/>
              <w:jc w:val="center"/>
              <w:rPr>
                <w:rFonts w:cs="Arial"/>
                <w:i/>
                <w:sz w:val="20"/>
              </w:rPr>
            </w:pPr>
            <w:r w:rsidRPr="002E484E">
              <w:rPr>
                <w:rFonts w:cs="Arial"/>
                <w:i/>
                <w:sz w:val="20"/>
              </w:rPr>
              <w:t xml:space="preserve">What is the risk that </w:t>
            </w:r>
            <w:proofErr w:type="gramStart"/>
            <w:r w:rsidRPr="002E484E">
              <w:rPr>
                <w:rFonts w:cs="Arial"/>
                <w:i/>
                <w:sz w:val="20"/>
              </w:rPr>
              <w:t>still remains</w:t>
            </w:r>
            <w:proofErr w:type="gramEnd"/>
            <w:r w:rsidRPr="002E484E">
              <w:rPr>
                <w:rFonts w:cs="Arial"/>
                <w:i/>
                <w:sz w:val="20"/>
              </w:rPr>
              <w:t>?</w:t>
            </w:r>
          </w:p>
          <w:p w14:paraId="0859692C" w14:textId="77777777" w:rsidR="000C0FF2" w:rsidRPr="002E484E" w:rsidRDefault="000C0FF2" w:rsidP="00845A1E">
            <w:pPr>
              <w:spacing w:line="360" w:lineRule="auto"/>
              <w:jc w:val="center"/>
              <w:rPr>
                <w:rFonts w:cs="Arial"/>
                <w:i/>
                <w:sz w:val="20"/>
              </w:rPr>
            </w:pPr>
            <w:r w:rsidRPr="002E484E">
              <w:rPr>
                <w:rFonts w:cs="Arial"/>
                <w:i/>
                <w:sz w:val="20"/>
              </w:rPr>
              <w:t>(Likelihood x Severity)</w:t>
            </w:r>
          </w:p>
        </w:tc>
      </w:tr>
      <w:tr w:rsidR="000C0FF2" w:rsidRPr="002E484E" w14:paraId="4FD30953" w14:textId="77777777" w:rsidTr="001B05A8">
        <w:tc>
          <w:tcPr>
            <w:tcW w:w="2552" w:type="dxa"/>
          </w:tcPr>
          <w:p w14:paraId="38DB0F6F" w14:textId="77777777" w:rsidR="000C0FF2" w:rsidRPr="002E484E" w:rsidRDefault="000C0FF2" w:rsidP="00845A1E">
            <w:pPr>
              <w:spacing w:line="360" w:lineRule="auto"/>
              <w:jc w:val="center"/>
              <w:rPr>
                <w:rFonts w:cs="Arial"/>
                <w:sz w:val="20"/>
              </w:rPr>
            </w:pPr>
            <w:r w:rsidRPr="002E484E">
              <w:rPr>
                <w:rFonts w:cs="Arial"/>
                <w:sz w:val="20"/>
              </w:rPr>
              <w:t>Release of dust (crushing)</w:t>
            </w:r>
          </w:p>
        </w:tc>
        <w:tc>
          <w:tcPr>
            <w:tcW w:w="2681" w:type="dxa"/>
          </w:tcPr>
          <w:p w14:paraId="46EBDB88" w14:textId="77777777" w:rsidR="000C0FF2" w:rsidRPr="002E484E" w:rsidRDefault="000C0FF2" w:rsidP="00845A1E">
            <w:pPr>
              <w:spacing w:line="360" w:lineRule="auto"/>
              <w:jc w:val="center"/>
              <w:rPr>
                <w:rFonts w:cs="Arial"/>
                <w:sz w:val="20"/>
              </w:rPr>
            </w:pPr>
            <w:r w:rsidRPr="002E484E">
              <w:rPr>
                <w:rFonts w:cs="Arial"/>
                <w:sz w:val="20"/>
              </w:rPr>
              <w:t>Local human population</w:t>
            </w:r>
          </w:p>
        </w:tc>
        <w:tc>
          <w:tcPr>
            <w:tcW w:w="1925" w:type="dxa"/>
          </w:tcPr>
          <w:p w14:paraId="6151D1D0" w14:textId="77777777" w:rsidR="000C0FF2" w:rsidRPr="002E484E" w:rsidRDefault="000C0FF2" w:rsidP="00845A1E">
            <w:pPr>
              <w:spacing w:line="360" w:lineRule="auto"/>
              <w:jc w:val="center"/>
              <w:rPr>
                <w:rFonts w:cs="Arial"/>
                <w:sz w:val="20"/>
              </w:rPr>
            </w:pPr>
            <w:r w:rsidRPr="002E484E">
              <w:rPr>
                <w:rFonts w:cs="Arial"/>
                <w:sz w:val="20"/>
              </w:rPr>
              <w:t>Air – windblown dispersion in the atmosphere</w:t>
            </w:r>
          </w:p>
        </w:tc>
        <w:tc>
          <w:tcPr>
            <w:tcW w:w="3757" w:type="dxa"/>
          </w:tcPr>
          <w:p w14:paraId="2DAB770C" w14:textId="184723AE" w:rsidR="00AE3617" w:rsidRPr="00AE3617" w:rsidRDefault="00AE3617" w:rsidP="00845A1E">
            <w:pPr>
              <w:spacing w:line="360" w:lineRule="auto"/>
              <w:rPr>
                <w:rFonts w:cs="Arial"/>
                <w:sz w:val="20"/>
              </w:rPr>
            </w:pPr>
            <w:r w:rsidRPr="00AE3617">
              <w:rPr>
                <w:rFonts w:cs="Arial"/>
                <w:sz w:val="20"/>
              </w:rPr>
              <w:t>The crushing plant will be operational for an average of 4-hours a day to minimise dust generating activities</w:t>
            </w:r>
            <w:r>
              <w:rPr>
                <w:rFonts w:cs="Arial"/>
                <w:sz w:val="20"/>
              </w:rPr>
              <w:t>.</w:t>
            </w:r>
          </w:p>
          <w:p w14:paraId="4493AB85" w14:textId="77777777" w:rsidR="00AE3617" w:rsidRDefault="00AE3617" w:rsidP="00845A1E">
            <w:pPr>
              <w:spacing w:line="360" w:lineRule="auto"/>
              <w:rPr>
                <w:rFonts w:cs="Arial"/>
                <w:sz w:val="20"/>
              </w:rPr>
            </w:pPr>
            <w:r w:rsidRPr="00AE3617">
              <w:rPr>
                <w:rFonts w:cs="Arial"/>
                <w:sz w:val="20"/>
              </w:rPr>
              <w:t>The crushing plant will house spray bars to dampen down all areas of dust generation</w:t>
            </w:r>
            <w:r>
              <w:rPr>
                <w:rFonts w:cs="Arial"/>
                <w:sz w:val="20"/>
              </w:rPr>
              <w:t>.</w:t>
            </w:r>
          </w:p>
          <w:p w14:paraId="4325A24C" w14:textId="4AD503F5" w:rsidR="00AE3617" w:rsidRPr="002E484E" w:rsidRDefault="00AE3617" w:rsidP="00845A1E">
            <w:pPr>
              <w:spacing w:line="360" w:lineRule="auto"/>
              <w:rPr>
                <w:rFonts w:cs="Arial"/>
                <w:sz w:val="20"/>
              </w:rPr>
            </w:pPr>
            <w:r w:rsidRPr="00AE3617">
              <w:rPr>
                <w:rFonts w:cs="Arial"/>
                <w:sz w:val="20"/>
              </w:rPr>
              <w:t>All personnel employed on site will undertake visual monitoring for dust throughout the working day. Any observed problems will be reported to the Site Manager (SM) who will investigate the cause and implement any necessary remedial action.</w:t>
            </w:r>
          </w:p>
        </w:tc>
        <w:tc>
          <w:tcPr>
            <w:tcW w:w="1701" w:type="dxa"/>
          </w:tcPr>
          <w:p w14:paraId="15D00B50" w14:textId="77777777" w:rsidR="000C0FF2" w:rsidRPr="002E484E" w:rsidRDefault="000C0FF2" w:rsidP="00845A1E">
            <w:pPr>
              <w:spacing w:line="360" w:lineRule="auto"/>
              <w:jc w:val="center"/>
              <w:rPr>
                <w:rFonts w:cs="Arial"/>
                <w:sz w:val="20"/>
              </w:rPr>
            </w:pPr>
            <w:r w:rsidRPr="002E484E">
              <w:rPr>
                <w:rFonts w:cs="Arial"/>
                <w:sz w:val="20"/>
              </w:rPr>
              <w:t xml:space="preserve">Very unlikely to </w:t>
            </w:r>
            <w:proofErr w:type="gramStart"/>
            <w:r w:rsidRPr="002E484E">
              <w:rPr>
                <w:rFonts w:cs="Arial"/>
                <w:sz w:val="20"/>
              </w:rPr>
              <w:t>happen</w:t>
            </w:r>
            <w:proofErr w:type="gramEnd"/>
          </w:p>
          <w:p w14:paraId="694EBD66"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0CC4DAE2" w14:textId="77777777" w:rsidR="000C0FF2" w:rsidRPr="002E484E" w:rsidRDefault="000C0FF2" w:rsidP="00845A1E">
            <w:pPr>
              <w:spacing w:line="360" w:lineRule="auto"/>
              <w:jc w:val="center"/>
              <w:rPr>
                <w:rFonts w:cs="Arial"/>
                <w:sz w:val="20"/>
              </w:rPr>
            </w:pPr>
            <w:r w:rsidRPr="002E484E">
              <w:rPr>
                <w:rFonts w:cs="Arial"/>
                <w:sz w:val="20"/>
              </w:rPr>
              <w:t xml:space="preserve">Nuisance – dust on cars, </w:t>
            </w:r>
            <w:proofErr w:type="gramStart"/>
            <w:r w:rsidRPr="002E484E">
              <w:rPr>
                <w:rFonts w:cs="Arial"/>
                <w:sz w:val="20"/>
              </w:rPr>
              <w:t>clothing</w:t>
            </w:r>
            <w:proofErr w:type="gramEnd"/>
            <w:r w:rsidRPr="002E484E">
              <w:rPr>
                <w:rFonts w:cs="Arial"/>
                <w:sz w:val="20"/>
              </w:rPr>
              <w:t xml:space="preserve"> and inhalation of dusts</w:t>
            </w:r>
          </w:p>
          <w:p w14:paraId="770DC7FF" w14:textId="77777777" w:rsidR="000C0FF2" w:rsidRPr="002E484E" w:rsidRDefault="000C0FF2" w:rsidP="00845A1E">
            <w:pPr>
              <w:spacing w:line="360" w:lineRule="auto"/>
              <w:jc w:val="center"/>
              <w:rPr>
                <w:rFonts w:cs="Arial"/>
                <w:sz w:val="20"/>
              </w:rPr>
            </w:pPr>
            <w:r w:rsidRPr="002E484E">
              <w:rPr>
                <w:rFonts w:cs="Arial"/>
                <w:sz w:val="20"/>
              </w:rPr>
              <w:t>1</w:t>
            </w:r>
          </w:p>
        </w:tc>
        <w:tc>
          <w:tcPr>
            <w:tcW w:w="1444" w:type="dxa"/>
          </w:tcPr>
          <w:p w14:paraId="66BE6ECE" w14:textId="77777777" w:rsidR="000C0FF2" w:rsidRPr="002E484E" w:rsidRDefault="000C0FF2" w:rsidP="00845A1E">
            <w:pPr>
              <w:spacing w:line="360" w:lineRule="auto"/>
              <w:jc w:val="center"/>
              <w:rPr>
                <w:rFonts w:cs="Arial"/>
                <w:b/>
                <w:sz w:val="20"/>
              </w:rPr>
            </w:pPr>
            <w:r w:rsidRPr="002E484E">
              <w:rPr>
                <w:rFonts w:cs="Arial"/>
                <w:b/>
                <w:sz w:val="20"/>
              </w:rPr>
              <w:t>Very low</w:t>
            </w:r>
          </w:p>
          <w:p w14:paraId="32ADC7B4" w14:textId="77777777" w:rsidR="000C0FF2" w:rsidRPr="002E484E" w:rsidRDefault="000C0FF2" w:rsidP="00845A1E">
            <w:pPr>
              <w:spacing w:line="360" w:lineRule="auto"/>
              <w:jc w:val="center"/>
              <w:rPr>
                <w:rFonts w:cs="Arial"/>
                <w:b/>
                <w:sz w:val="20"/>
              </w:rPr>
            </w:pPr>
            <w:r w:rsidRPr="002E484E">
              <w:rPr>
                <w:rFonts w:cs="Arial"/>
                <w:b/>
                <w:sz w:val="20"/>
              </w:rPr>
              <w:t>1</w:t>
            </w:r>
          </w:p>
        </w:tc>
      </w:tr>
      <w:tr w:rsidR="000C0FF2" w:rsidRPr="002E484E" w14:paraId="7FD8F4C7" w14:textId="77777777" w:rsidTr="001B05A8">
        <w:tc>
          <w:tcPr>
            <w:tcW w:w="2552" w:type="dxa"/>
          </w:tcPr>
          <w:p w14:paraId="6E19932F" w14:textId="77777777" w:rsidR="000C0FF2" w:rsidRPr="002E484E" w:rsidRDefault="000C0FF2" w:rsidP="00845A1E">
            <w:pPr>
              <w:spacing w:line="360" w:lineRule="auto"/>
              <w:jc w:val="center"/>
              <w:rPr>
                <w:rFonts w:cs="Arial"/>
                <w:sz w:val="20"/>
              </w:rPr>
            </w:pPr>
            <w:r w:rsidRPr="002E484E">
              <w:rPr>
                <w:rFonts w:cs="Arial"/>
                <w:sz w:val="20"/>
              </w:rPr>
              <w:t>Release of dust (screening)</w:t>
            </w:r>
          </w:p>
        </w:tc>
        <w:tc>
          <w:tcPr>
            <w:tcW w:w="2681" w:type="dxa"/>
          </w:tcPr>
          <w:p w14:paraId="663070B3" w14:textId="77777777" w:rsidR="000C0FF2" w:rsidRPr="002E484E" w:rsidRDefault="000C0FF2" w:rsidP="00845A1E">
            <w:pPr>
              <w:spacing w:line="360" w:lineRule="auto"/>
              <w:jc w:val="center"/>
              <w:rPr>
                <w:rFonts w:cs="Arial"/>
                <w:sz w:val="20"/>
              </w:rPr>
            </w:pPr>
            <w:r w:rsidRPr="002E484E">
              <w:rPr>
                <w:rFonts w:cs="Arial"/>
                <w:sz w:val="20"/>
              </w:rPr>
              <w:t>Local human population</w:t>
            </w:r>
          </w:p>
        </w:tc>
        <w:tc>
          <w:tcPr>
            <w:tcW w:w="1925" w:type="dxa"/>
          </w:tcPr>
          <w:p w14:paraId="6B608254" w14:textId="77777777" w:rsidR="000C0FF2" w:rsidRPr="002E484E" w:rsidRDefault="000C0FF2" w:rsidP="00845A1E">
            <w:pPr>
              <w:spacing w:line="360" w:lineRule="auto"/>
              <w:jc w:val="center"/>
              <w:rPr>
                <w:rFonts w:cs="Arial"/>
                <w:sz w:val="20"/>
              </w:rPr>
            </w:pPr>
            <w:r w:rsidRPr="002E484E">
              <w:rPr>
                <w:rFonts w:cs="Arial"/>
                <w:sz w:val="20"/>
              </w:rPr>
              <w:t>Air – windblown dispersion in the atmosphere</w:t>
            </w:r>
          </w:p>
        </w:tc>
        <w:tc>
          <w:tcPr>
            <w:tcW w:w="3757" w:type="dxa"/>
          </w:tcPr>
          <w:p w14:paraId="1AC2968B" w14:textId="77777777" w:rsidR="00AE3617" w:rsidRDefault="00AE3617" w:rsidP="00845A1E">
            <w:pPr>
              <w:spacing w:line="360" w:lineRule="auto"/>
              <w:rPr>
                <w:rFonts w:cs="Arial"/>
                <w:sz w:val="20"/>
              </w:rPr>
            </w:pPr>
            <w:r w:rsidRPr="00AE3617">
              <w:rPr>
                <w:rFonts w:cs="Arial"/>
                <w:sz w:val="20"/>
              </w:rPr>
              <w:t xml:space="preserve">The </w:t>
            </w:r>
            <w:r>
              <w:rPr>
                <w:rFonts w:cs="Arial"/>
                <w:sz w:val="20"/>
              </w:rPr>
              <w:t>screening</w:t>
            </w:r>
            <w:r w:rsidRPr="00AE3617">
              <w:rPr>
                <w:rFonts w:cs="Arial"/>
                <w:sz w:val="20"/>
              </w:rPr>
              <w:t xml:space="preserve"> plant will house spray bars to dampen down all areas of dust generation.</w:t>
            </w:r>
          </w:p>
          <w:p w14:paraId="4A362EA9" w14:textId="35911AEC" w:rsidR="000C0FF2" w:rsidRPr="002E484E" w:rsidRDefault="000C0FF2" w:rsidP="00845A1E">
            <w:pPr>
              <w:spacing w:line="360" w:lineRule="auto"/>
              <w:rPr>
                <w:rFonts w:cs="Arial"/>
                <w:sz w:val="20"/>
              </w:rPr>
            </w:pPr>
            <w:r w:rsidRPr="002E484E">
              <w:rPr>
                <w:rFonts w:cs="Arial"/>
                <w:sz w:val="20"/>
              </w:rPr>
              <w:t xml:space="preserve">All personnel employed on site will undertake visual monitoring for dust throughout the working day. Any </w:t>
            </w:r>
            <w:r w:rsidRPr="002E484E">
              <w:rPr>
                <w:rFonts w:cs="Arial"/>
                <w:sz w:val="20"/>
              </w:rPr>
              <w:lastRenderedPageBreak/>
              <w:t>observed problems will be reported to the SM who will investigate the cause and implement any necessary remedial action.</w:t>
            </w:r>
          </w:p>
        </w:tc>
        <w:tc>
          <w:tcPr>
            <w:tcW w:w="1701" w:type="dxa"/>
          </w:tcPr>
          <w:p w14:paraId="1BA8E123" w14:textId="77777777" w:rsidR="000C0FF2" w:rsidRPr="002E484E" w:rsidRDefault="000C0FF2" w:rsidP="00845A1E">
            <w:pPr>
              <w:spacing w:line="360" w:lineRule="auto"/>
              <w:jc w:val="center"/>
              <w:rPr>
                <w:rFonts w:cs="Arial"/>
                <w:sz w:val="20"/>
              </w:rPr>
            </w:pPr>
            <w:r w:rsidRPr="002E484E">
              <w:rPr>
                <w:rFonts w:cs="Arial"/>
                <w:sz w:val="20"/>
              </w:rPr>
              <w:lastRenderedPageBreak/>
              <w:t xml:space="preserve">Very unlikely to </w:t>
            </w:r>
            <w:proofErr w:type="gramStart"/>
            <w:r w:rsidRPr="002E484E">
              <w:rPr>
                <w:rFonts w:cs="Arial"/>
                <w:sz w:val="20"/>
              </w:rPr>
              <w:t>happen</w:t>
            </w:r>
            <w:proofErr w:type="gramEnd"/>
          </w:p>
          <w:p w14:paraId="38D1CA17"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6342AE0B" w14:textId="77777777" w:rsidR="000C0FF2" w:rsidRPr="002E484E" w:rsidRDefault="000C0FF2" w:rsidP="00845A1E">
            <w:pPr>
              <w:spacing w:line="360" w:lineRule="auto"/>
              <w:jc w:val="center"/>
              <w:rPr>
                <w:rFonts w:cs="Arial"/>
                <w:sz w:val="20"/>
              </w:rPr>
            </w:pPr>
            <w:r w:rsidRPr="002E484E">
              <w:rPr>
                <w:rFonts w:cs="Arial"/>
                <w:sz w:val="20"/>
              </w:rPr>
              <w:t xml:space="preserve">Nuisance – dust on cars, </w:t>
            </w:r>
            <w:proofErr w:type="gramStart"/>
            <w:r w:rsidRPr="002E484E">
              <w:rPr>
                <w:rFonts w:cs="Arial"/>
                <w:sz w:val="20"/>
              </w:rPr>
              <w:t>clothing</w:t>
            </w:r>
            <w:proofErr w:type="gramEnd"/>
            <w:r w:rsidRPr="002E484E">
              <w:rPr>
                <w:rFonts w:cs="Arial"/>
                <w:sz w:val="20"/>
              </w:rPr>
              <w:t xml:space="preserve"> and inhalation of dusts</w:t>
            </w:r>
          </w:p>
          <w:p w14:paraId="101BC619" w14:textId="77777777" w:rsidR="000C0FF2" w:rsidRPr="002E484E" w:rsidRDefault="000C0FF2" w:rsidP="00845A1E">
            <w:pPr>
              <w:spacing w:line="360" w:lineRule="auto"/>
              <w:jc w:val="center"/>
              <w:rPr>
                <w:rFonts w:cs="Arial"/>
                <w:sz w:val="20"/>
              </w:rPr>
            </w:pPr>
            <w:r w:rsidRPr="002E484E">
              <w:rPr>
                <w:rFonts w:cs="Arial"/>
                <w:sz w:val="20"/>
              </w:rPr>
              <w:t>1</w:t>
            </w:r>
          </w:p>
        </w:tc>
        <w:tc>
          <w:tcPr>
            <w:tcW w:w="1444" w:type="dxa"/>
          </w:tcPr>
          <w:p w14:paraId="148B685A" w14:textId="77777777" w:rsidR="000C0FF2" w:rsidRPr="002E484E" w:rsidRDefault="000C0FF2" w:rsidP="00845A1E">
            <w:pPr>
              <w:spacing w:line="360" w:lineRule="auto"/>
              <w:jc w:val="center"/>
              <w:rPr>
                <w:rFonts w:cs="Arial"/>
                <w:b/>
                <w:sz w:val="20"/>
              </w:rPr>
            </w:pPr>
            <w:r w:rsidRPr="002E484E">
              <w:rPr>
                <w:rFonts w:cs="Arial"/>
                <w:b/>
                <w:sz w:val="20"/>
              </w:rPr>
              <w:t>Very low</w:t>
            </w:r>
          </w:p>
          <w:p w14:paraId="432F122C" w14:textId="77777777" w:rsidR="000C0FF2" w:rsidRPr="002E484E" w:rsidRDefault="000C0FF2" w:rsidP="00845A1E">
            <w:pPr>
              <w:spacing w:line="360" w:lineRule="auto"/>
              <w:jc w:val="center"/>
              <w:rPr>
                <w:rFonts w:cs="Arial"/>
                <w:b/>
                <w:sz w:val="20"/>
              </w:rPr>
            </w:pPr>
            <w:r w:rsidRPr="002E484E">
              <w:rPr>
                <w:rFonts w:cs="Arial"/>
                <w:b/>
                <w:sz w:val="20"/>
              </w:rPr>
              <w:t>1</w:t>
            </w:r>
          </w:p>
        </w:tc>
      </w:tr>
      <w:tr w:rsidR="000C0FF2" w:rsidRPr="002E484E" w14:paraId="694DFE4B" w14:textId="77777777" w:rsidTr="001B05A8">
        <w:tc>
          <w:tcPr>
            <w:tcW w:w="2552" w:type="dxa"/>
          </w:tcPr>
          <w:p w14:paraId="41336B7B" w14:textId="4A2F9533" w:rsidR="000C0FF2" w:rsidRPr="002E484E" w:rsidRDefault="000C0FF2" w:rsidP="00845A1E">
            <w:pPr>
              <w:spacing w:line="360" w:lineRule="auto"/>
              <w:jc w:val="center"/>
              <w:rPr>
                <w:rFonts w:cs="Arial"/>
                <w:sz w:val="20"/>
              </w:rPr>
            </w:pPr>
            <w:r w:rsidRPr="002E484E">
              <w:rPr>
                <w:rFonts w:cs="Arial"/>
                <w:sz w:val="20"/>
              </w:rPr>
              <w:t>Dust from the movement of vehicles to and from</w:t>
            </w:r>
            <w:r w:rsidR="00D30D92">
              <w:rPr>
                <w:rFonts w:cs="Arial"/>
                <w:sz w:val="20"/>
              </w:rPr>
              <w:t xml:space="preserve"> </w:t>
            </w:r>
            <w:r w:rsidRPr="002E484E">
              <w:rPr>
                <w:rFonts w:cs="Arial"/>
                <w:sz w:val="20"/>
              </w:rPr>
              <w:t>site</w:t>
            </w:r>
          </w:p>
        </w:tc>
        <w:tc>
          <w:tcPr>
            <w:tcW w:w="2681" w:type="dxa"/>
          </w:tcPr>
          <w:p w14:paraId="6CAF2AD1" w14:textId="77777777" w:rsidR="000C0FF2" w:rsidRPr="002E484E" w:rsidRDefault="000C0FF2" w:rsidP="00845A1E">
            <w:pPr>
              <w:spacing w:line="360" w:lineRule="auto"/>
              <w:jc w:val="center"/>
              <w:rPr>
                <w:rFonts w:cs="Arial"/>
                <w:sz w:val="20"/>
              </w:rPr>
            </w:pPr>
            <w:r w:rsidRPr="002E484E">
              <w:rPr>
                <w:rFonts w:cs="Arial"/>
                <w:sz w:val="20"/>
              </w:rPr>
              <w:t>Local human population</w:t>
            </w:r>
          </w:p>
        </w:tc>
        <w:tc>
          <w:tcPr>
            <w:tcW w:w="1925" w:type="dxa"/>
          </w:tcPr>
          <w:p w14:paraId="170A8BAA" w14:textId="77777777" w:rsidR="000C0FF2" w:rsidRPr="002E484E" w:rsidRDefault="000C0FF2" w:rsidP="00845A1E">
            <w:pPr>
              <w:spacing w:line="360" w:lineRule="auto"/>
              <w:jc w:val="center"/>
              <w:rPr>
                <w:rFonts w:cs="Arial"/>
                <w:sz w:val="20"/>
              </w:rPr>
            </w:pPr>
            <w:r w:rsidRPr="002E484E">
              <w:rPr>
                <w:rFonts w:cs="Arial"/>
                <w:sz w:val="20"/>
              </w:rPr>
              <w:t>Air – windblown dispersion in the atmosphere</w:t>
            </w:r>
          </w:p>
        </w:tc>
        <w:tc>
          <w:tcPr>
            <w:tcW w:w="3757" w:type="dxa"/>
          </w:tcPr>
          <w:p w14:paraId="0A9CB66D" w14:textId="4EABEE0B" w:rsidR="000C0FF2" w:rsidRPr="002E484E" w:rsidRDefault="000C0FF2" w:rsidP="00845A1E">
            <w:pPr>
              <w:spacing w:line="360" w:lineRule="auto"/>
              <w:rPr>
                <w:rFonts w:cs="Arial"/>
                <w:sz w:val="20"/>
              </w:rPr>
            </w:pPr>
            <w:r w:rsidRPr="002E484E">
              <w:rPr>
                <w:rFonts w:cs="Arial"/>
                <w:sz w:val="20"/>
              </w:rPr>
              <w:t xml:space="preserve">Provision of </w:t>
            </w:r>
            <w:r>
              <w:rPr>
                <w:rFonts w:cs="Arial"/>
                <w:sz w:val="20"/>
              </w:rPr>
              <w:t xml:space="preserve">an impermeable surface for the site and </w:t>
            </w:r>
            <w:r w:rsidRPr="002E484E">
              <w:rPr>
                <w:rFonts w:cs="Arial"/>
                <w:sz w:val="20"/>
              </w:rPr>
              <w:t xml:space="preserve">between </w:t>
            </w:r>
            <w:r w:rsidR="00D30D92">
              <w:rPr>
                <w:rFonts w:cs="Arial"/>
                <w:sz w:val="20"/>
              </w:rPr>
              <w:t>Rumstead Lane</w:t>
            </w:r>
            <w:r>
              <w:rPr>
                <w:rFonts w:cs="Arial"/>
                <w:sz w:val="20"/>
              </w:rPr>
              <w:t xml:space="preserve"> </w:t>
            </w:r>
            <w:r w:rsidRPr="002E484E">
              <w:rPr>
                <w:rFonts w:cs="Arial"/>
                <w:sz w:val="20"/>
              </w:rPr>
              <w:t xml:space="preserve">and </w:t>
            </w:r>
            <w:r>
              <w:rPr>
                <w:rFonts w:cs="Arial"/>
                <w:sz w:val="20"/>
              </w:rPr>
              <w:t xml:space="preserve">the </w:t>
            </w:r>
            <w:r w:rsidRPr="002E484E">
              <w:rPr>
                <w:rFonts w:cs="Arial"/>
                <w:sz w:val="20"/>
              </w:rPr>
              <w:t>operational area.</w:t>
            </w:r>
          </w:p>
          <w:p w14:paraId="390F39E2" w14:textId="77777777" w:rsidR="000C0FF2" w:rsidRPr="002E484E" w:rsidRDefault="000C0FF2" w:rsidP="00845A1E">
            <w:pPr>
              <w:spacing w:line="360" w:lineRule="auto"/>
              <w:rPr>
                <w:rFonts w:cs="Arial"/>
                <w:sz w:val="20"/>
              </w:rPr>
            </w:pPr>
            <w:r>
              <w:rPr>
                <w:rFonts w:cs="Arial"/>
                <w:sz w:val="20"/>
              </w:rPr>
              <w:t>S</w:t>
            </w:r>
            <w:r w:rsidRPr="002E484E">
              <w:rPr>
                <w:rFonts w:cs="Arial"/>
                <w:sz w:val="20"/>
              </w:rPr>
              <w:t>ite will have an imposed speed limit of 10mph.</w:t>
            </w:r>
          </w:p>
          <w:p w14:paraId="182C551E" w14:textId="0969730C" w:rsidR="000C0FF2" w:rsidRPr="002E484E" w:rsidRDefault="00AE3617" w:rsidP="00845A1E">
            <w:pPr>
              <w:spacing w:line="360" w:lineRule="auto"/>
              <w:rPr>
                <w:rFonts w:cs="Arial"/>
                <w:sz w:val="20"/>
              </w:rPr>
            </w:pPr>
            <w:r w:rsidRPr="00AE3617">
              <w:rPr>
                <w:rFonts w:cs="Arial"/>
                <w:sz w:val="20"/>
              </w:rPr>
              <w:t xml:space="preserve">Regular </w:t>
            </w:r>
            <w:r w:rsidR="00D30D92">
              <w:rPr>
                <w:rFonts w:cs="Arial"/>
                <w:sz w:val="20"/>
              </w:rPr>
              <w:t>sweeping</w:t>
            </w:r>
            <w:r w:rsidRPr="00AE3617">
              <w:rPr>
                <w:rFonts w:cs="Arial"/>
                <w:sz w:val="20"/>
              </w:rPr>
              <w:t xml:space="preserve"> down of all vehicle routes will be undertaken;</w:t>
            </w:r>
          </w:p>
        </w:tc>
        <w:tc>
          <w:tcPr>
            <w:tcW w:w="1701" w:type="dxa"/>
          </w:tcPr>
          <w:p w14:paraId="77CA1458" w14:textId="77777777" w:rsidR="000C0FF2" w:rsidRPr="002E484E" w:rsidRDefault="000C0FF2" w:rsidP="00845A1E">
            <w:pPr>
              <w:spacing w:line="360" w:lineRule="auto"/>
              <w:jc w:val="center"/>
              <w:rPr>
                <w:rFonts w:cs="Arial"/>
                <w:sz w:val="20"/>
              </w:rPr>
            </w:pPr>
            <w:r w:rsidRPr="002E484E">
              <w:rPr>
                <w:rFonts w:cs="Arial"/>
                <w:sz w:val="20"/>
              </w:rPr>
              <w:t xml:space="preserve">Very unlikely to </w:t>
            </w:r>
            <w:proofErr w:type="gramStart"/>
            <w:r w:rsidRPr="002E484E">
              <w:rPr>
                <w:rFonts w:cs="Arial"/>
                <w:sz w:val="20"/>
              </w:rPr>
              <w:t>happen</w:t>
            </w:r>
            <w:proofErr w:type="gramEnd"/>
          </w:p>
          <w:p w14:paraId="1E7B79DE"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01FF03E8" w14:textId="77777777" w:rsidR="000C0FF2" w:rsidRPr="002E484E" w:rsidRDefault="000C0FF2" w:rsidP="00845A1E">
            <w:pPr>
              <w:spacing w:line="360" w:lineRule="auto"/>
              <w:jc w:val="center"/>
              <w:rPr>
                <w:rFonts w:cs="Arial"/>
                <w:sz w:val="20"/>
              </w:rPr>
            </w:pPr>
            <w:r w:rsidRPr="002E484E">
              <w:rPr>
                <w:rFonts w:cs="Arial"/>
                <w:sz w:val="20"/>
              </w:rPr>
              <w:t xml:space="preserve">Nuisance – dust on cars, </w:t>
            </w:r>
            <w:proofErr w:type="gramStart"/>
            <w:r w:rsidRPr="002E484E">
              <w:rPr>
                <w:rFonts w:cs="Arial"/>
                <w:sz w:val="20"/>
              </w:rPr>
              <w:t>clothing</w:t>
            </w:r>
            <w:proofErr w:type="gramEnd"/>
            <w:r w:rsidRPr="002E484E">
              <w:rPr>
                <w:rFonts w:cs="Arial"/>
                <w:sz w:val="20"/>
              </w:rPr>
              <w:t xml:space="preserve"> and inhalation of dusts</w:t>
            </w:r>
          </w:p>
          <w:p w14:paraId="2F458EFC" w14:textId="77777777" w:rsidR="000C0FF2" w:rsidRPr="002E484E" w:rsidRDefault="000C0FF2" w:rsidP="00845A1E">
            <w:pPr>
              <w:spacing w:line="360" w:lineRule="auto"/>
              <w:jc w:val="center"/>
              <w:rPr>
                <w:rFonts w:cs="Arial"/>
                <w:sz w:val="20"/>
              </w:rPr>
            </w:pPr>
            <w:r w:rsidRPr="002E484E">
              <w:rPr>
                <w:rFonts w:cs="Arial"/>
                <w:sz w:val="20"/>
              </w:rPr>
              <w:t>1</w:t>
            </w:r>
          </w:p>
        </w:tc>
        <w:tc>
          <w:tcPr>
            <w:tcW w:w="1444" w:type="dxa"/>
          </w:tcPr>
          <w:p w14:paraId="1A8B19C4" w14:textId="77777777" w:rsidR="000C0FF2" w:rsidRPr="002E484E" w:rsidRDefault="000C0FF2" w:rsidP="00845A1E">
            <w:pPr>
              <w:spacing w:line="360" w:lineRule="auto"/>
              <w:jc w:val="center"/>
              <w:rPr>
                <w:rFonts w:cs="Arial"/>
                <w:b/>
                <w:sz w:val="20"/>
              </w:rPr>
            </w:pPr>
            <w:r w:rsidRPr="002E484E">
              <w:rPr>
                <w:rFonts w:cs="Arial"/>
                <w:b/>
                <w:sz w:val="20"/>
              </w:rPr>
              <w:t>Very Low</w:t>
            </w:r>
          </w:p>
          <w:p w14:paraId="656831DE" w14:textId="77777777" w:rsidR="000C0FF2" w:rsidRPr="002E484E" w:rsidRDefault="000C0FF2" w:rsidP="00845A1E">
            <w:pPr>
              <w:spacing w:line="360" w:lineRule="auto"/>
              <w:jc w:val="center"/>
              <w:rPr>
                <w:rFonts w:cs="Arial"/>
                <w:b/>
                <w:sz w:val="20"/>
              </w:rPr>
            </w:pPr>
            <w:r w:rsidRPr="002E484E">
              <w:rPr>
                <w:rFonts w:cs="Arial"/>
                <w:b/>
                <w:sz w:val="20"/>
              </w:rPr>
              <w:t>1</w:t>
            </w:r>
          </w:p>
        </w:tc>
      </w:tr>
      <w:tr w:rsidR="0067048E" w:rsidRPr="002E484E" w14:paraId="2D552055" w14:textId="77777777" w:rsidTr="001B05A8">
        <w:tc>
          <w:tcPr>
            <w:tcW w:w="2552" w:type="dxa"/>
          </w:tcPr>
          <w:p w14:paraId="70216B9E" w14:textId="1E7BA031" w:rsidR="0067048E" w:rsidRPr="002E484E" w:rsidRDefault="0067048E" w:rsidP="00845A1E">
            <w:pPr>
              <w:spacing w:line="360" w:lineRule="auto"/>
              <w:jc w:val="center"/>
              <w:rPr>
                <w:rFonts w:cs="Arial"/>
                <w:sz w:val="20"/>
              </w:rPr>
            </w:pPr>
            <w:r w:rsidRPr="002E484E">
              <w:rPr>
                <w:rFonts w:cs="Arial"/>
                <w:sz w:val="20"/>
              </w:rPr>
              <w:t>Mud on roads from the movement of vehicles to and from site</w:t>
            </w:r>
          </w:p>
        </w:tc>
        <w:tc>
          <w:tcPr>
            <w:tcW w:w="2681" w:type="dxa"/>
          </w:tcPr>
          <w:p w14:paraId="4D2A8D93" w14:textId="77777777" w:rsidR="0067048E" w:rsidRPr="002E484E" w:rsidRDefault="0067048E" w:rsidP="00845A1E">
            <w:pPr>
              <w:spacing w:line="360" w:lineRule="auto"/>
              <w:jc w:val="center"/>
              <w:rPr>
                <w:rFonts w:cs="Arial"/>
                <w:sz w:val="20"/>
              </w:rPr>
            </w:pPr>
            <w:r w:rsidRPr="002E484E">
              <w:rPr>
                <w:rFonts w:cs="Arial"/>
                <w:sz w:val="20"/>
              </w:rPr>
              <w:t>Local human population</w:t>
            </w:r>
          </w:p>
        </w:tc>
        <w:tc>
          <w:tcPr>
            <w:tcW w:w="1925" w:type="dxa"/>
          </w:tcPr>
          <w:p w14:paraId="74861FEF" w14:textId="77777777" w:rsidR="0067048E" w:rsidRPr="002E484E" w:rsidRDefault="0067048E" w:rsidP="00845A1E">
            <w:pPr>
              <w:spacing w:line="360" w:lineRule="auto"/>
              <w:jc w:val="center"/>
              <w:rPr>
                <w:rFonts w:cs="Arial"/>
                <w:sz w:val="20"/>
              </w:rPr>
            </w:pPr>
            <w:r w:rsidRPr="002E484E">
              <w:rPr>
                <w:rFonts w:cs="Arial"/>
                <w:sz w:val="20"/>
              </w:rPr>
              <w:t>Deposited on the ground by vehicles entering and exiting the site</w:t>
            </w:r>
          </w:p>
        </w:tc>
        <w:tc>
          <w:tcPr>
            <w:tcW w:w="3757" w:type="dxa"/>
          </w:tcPr>
          <w:p w14:paraId="6D72127C" w14:textId="77777777" w:rsidR="00D30D92" w:rsidRPr="00D30D92" w:rsidRDefault="00D30D92" w:rsidP="00845A1E">
            <w:pPr>
              <w:spacing w:line="360" w:lineRule="auto"/>
              <w:rPr>
                <w:rFonts w:cs="Arial"/>
                <w:sz w:val="20"/>
              </w:rPr>
            </w:pPr>
            <w:r w:rsidRPr="00D30D92">
              <w:rPr>
                <w:rFonts w:cs="Arial"/>
                <w:sz w:val="20"/>
              </w:rPr>
              <w:t>Provision of an impermeable surface for the site and between Rumstead Lane and the operational area.</w:t>
            </w:r>
          </w:p>
          <w:p w14:paraId="4C3C22B2" w14:textId="77777777" w:rsidR="00D30D92" w:rsidRPr="00D30D92" w:rsidRDefault="00D30D92" w:rsidP="00845A1E">
            <w:pPr>
              <w:spacing w:line="360" w:lineRule="auto"/>
              <w:rPr>
                <w:rFonts w:cs="Arial"/>
                <w:sz w:val="20"/>
              </w:rPr>
            </w:pPr>
            <w:r w:rsidRPr="00D30D92">
              <w:rPr>
                <w:rFonts w:cs="Arial"/>
                <w:sz w:val="20"/>
              </w:rPr>
              <w:t>Site will have an imposed speed limit of 10mph.</w:t>
            </w:r>
          </w:p>
          <w:p w14:paraId="6513BDF6" w14:textId="3A0BE60C" w:rsidR="0067048E" w:rsidRPr="002E484E" w:rsidRDefault="00D30D92" w:rsidP="00845A1E">
            <w:pPr>
              <w:spacing w:line="360" w:lineRule="auto"/>
              <w:rPr>
                <w:rFonts w:cs="Arial"/>
                <w:sz w:val="20"/>
              </w:rPr>
            </w:pPr>
            <w:r w:rsidRPr="00D30D92">
              <w:rPr>
                <w:rFonts w:cs="Arial"/>
                <w:sz w:val="20"/>
              </w:rPr>
              <w:t>Regular sweeping down of all vehicle routes will be undertaken;</w:t>
            </w:r>
          </w:p>
        </w:tc>
        <w:tc>
          <w:tcPr>
            <w:tcW w:w="1701" w:type="dxa"/>
          </w:tcPr>
          <w:p w14:paraId="416B7124" w14:textId="77777777" w:rsidR="0067048E" w:rsidRPr="002E484E" w:rsidRDefault="0067048E" w:rsidP="00845A1E">
            <w:pPr>
              <w:spacing w:line="360" w:lineRule="auto"/>
              <w:jc w:val="center"/>
              <w:rPr>
                <w:rFonts w:cs="Arial"/>
                <w:sz w:val="20"/>
              </w:rPr>
            </w:pPr>
            <w:r w:rsidRPr="002E484E">
              <w:rPr>
                <w:rFonts w:cs="Arial"/>
                <w:sz w:val="20"/>
              </w:rPr>
              <w:t xml:space="preserve">Very unlikely to </w:t>
            </w:r>
            <w:proofErr w:type="gramStart"/>
            <w:r w:rsidRPr="002E484E">
              <w:rPr>
                <w:rFonts w:cs="Arial"/>
                <w:sz w:val="20"/>
              </w:rPr>
              <w:t>happen</w:t>
            </w:r>
            <w:proofErr w:type="gramEnd"/>
          </w:p>
          <w:p w14:paraId="51E045B3" w14:textId="77777777" w:rsidR="0067048E" w:rsidRPr="002E484E" w:rsidRDefault="0067048E" w:rsidP="00845A1E">
            <w:pPr>
              <w:spacing w:line="360" w:lineRule="auto"/>
              <w:jc w:val="center"/>
              <w:rPr>
                <w:rFonts w:cs="Arial"/>
                <w:sz w:val="20"/>
              </w:rPr>
            </w:pPr>
            <w:r w:rsidRPr="002E484E">
              <w:rPr>
                <w:rFonts w:cs="Arial"/>
                <w:sz w:val="20"/>
              </w:rPr>
              <w:t>1</w:t>
            </w:r>
          </w:p>
        </w:tc>
        <w:tc>
          <w:tcPr>
            <w:tcW w:w="1985" w:type="dxa"/>
          </w:tcPr>
          <w:p w14:paraId="23DEB2C7" w14:textId="77777777" w:rsidR="0067048E" w:rsidRPr="002E484E" w:rsidRDefault="0067048E" w:rsidP="00845A1E">
            <w:pPr>
              <w:spacing w:line="360" w:lineRule="auto"/>
              <w:jc w:val="center"/>
              <w:rPr>
                <w:rFonts w:cs="Arial"/>
                <w:sz w:val="20"/>
              </w:rPr>
            </w:pPr>
            <w:r w:rsidRPr="002E484E">
              <w:rPr>
                <w:rFonts w:cs="Arial"/>
                <w:sz w:val="20"/>
              </w:rPr>
              <w:t xml:space="preserve">No environmental harm </w:t>
            </w:r>
            <w:proofErr w:type="gramStart"/>
            <w:r w:rsidRPr="002E484E">
              <w:rPr>
                <w:rFonts w:cs="Arial"/>
                <w:sz w:val="20"/>
              </w:rPr>
              <w:t>arising</w:t>
            </w:r>
            <w:proofErr w:type="gramEnd"/>
          </w:p>
          <w:p w14:paraId="317D5276" w14:textId="77777777" w:rsidR="0067048E" w:rsidRPr="002E484E" w:rsidRDefault="0067048E" w:rsidP="00845A1E">
            <w:pPr>
              <w:spacing w:line="360" w:lineRule="auto"/>
              <w:jc w:val="center"/>
              <w:rPr>
                <w:rFonts w:cs="Arial"/>
                <w:sz w:val="20"/>
              </w:rPr>
            </w:pPr>
            <w:r w:rsidRPr="002E484E">
              <w:rPr>
                <w:rFonts w:cs="Arial"/>
                <w:sz w:val="20"/>
              </w:rPr>
              <w:t>1</w:t>
            </w:r>
          </w:p>
        </w:tc>
        <w:tc>
          <w:tcPr>
            <w:tcW w:w="1444" w:type="dxa"/>
          </w:tcPr>
          <w:p w14:paraId="2FD14E5D" w14:textId="77777777" w:rsidR="0067048E" w:rsidRPr="002E484E" w:rsidRDefault="0067048E" w:rsidP="00845A1E">
            <w:pPr>
              <w:spacing w:line="360" w:lineRule="auto"/>
              <w:jc w:val="center"/>
              <w:rPr>
                <w:rFonts w:cs="Arial"/>
                <w:b/>
                <w:sz w:val="20"/>
              </w:rPr>
            </w:pPr>
            <w:r w:rsidRPr="002E484E">
              <w:rPr>
                <w:rFonts w:cs="Arial"/>
                <w:b/>
                <w:sz w:val="20"/>
              </w:rPr>
              <w:t>Low</w:t>
            </w:r>
          </w:p>
          <w:p w14:paraId="0BB802EE" w14:textId="77777777" w:rsidR="0067048E" w:rsidRPr="002E484E" w:rsidRDefault="0067048E" w:rsidP="00845A1E">
            <w:pPr>
              <w:spacing w:line="360" w:lineRule="auto"/>
              <w:jc w:val="center"/>
              <w:rPr>
                <w:rFonts w:cs="Arial"/>
                <w:b/>
                <w:sz w:val="20"/>
              </w:rPr>
            </w:pPr>
            <w:r w:rsidRPr="002E484E">
              <w:rPr>
                <w:rFonts w:cs="Arial"/>
                <w:b/>
                <w:sz w:val="20"/>
              </w:rPr>
              <w:t>1</w:t>
            </w:r>
          </w:p>
        </w:tc>
      </w:tr>
      <w:tr w:rsidR="000C0FF2" w:rsidRPr="002E484E" w14:paraId="069229A2" w14:textId="77777777" w:rsidTr="001B05A8">
        <w:tc>
          <w:tcPr>
            <w:tcW w:w="2552" w:type="dxa"/>
          </w:tcPr>
          <w:p w14:paraId="35C61560" w14:textId="77777777" w:rsidR="000C0FF2" w:rsidRPr="002E484E" w:rsidRDefault="000C0FF2" w:rsidP="00845A1E">
            <w:pPr>
              <w:spacing w:line="360" w:lineRule="auto"/>
              <w:jc w:val="center"/>
              <w:rPr>
                <w:rFonts w:cs="Arial"/>
                <w:sz w:val="20"/>
              </w:rPr>
            </w:pPr>
            <w:r w:rsidRPr="002E484E">
              <w:rPr>
                <w:rFonts w:cs="Arial"/>
                <w:sz w:val="20"/>
              </w:rPr>
              <w:t>Release of particulate matter from input material deliveries to, stored and despatched from site.</w:t>
            </w:r>
          </w:p>
        </w:tc>
        <w:tc>
          <w:tcPr>
            <w:tcW w:w="2681" w:type="dxa"/>
          </w:tcPr>
          <w:p w14:paraId="0B2EDC12" w14:textId="77777777" w:rsidR="000C0FF2" w:rsidRPr="002E484E" w:rsidRDefault="000C0FF2" w:rsidP="00845A1E">
            <w:pPr>
              <w:spacing w:line="360" w:lineRule="auto"/>
              <w:jc w:val="center"/>
              <w:rPr>
                <w:rFonts w:cs="Arial"/>
                <w:sz w:val="20"/>
              </w:rPr>
            </w:pPr>
            <w:r w:rsidRPr="002E484E">
              <w:rPr>
                <w:rFonts w:cs="Arial"/>
                <w:sz w:val="20"/>
              </w:rPr>
              <w:t>Local human population</w:t>
            </w:r>
          </w:p>
        </w:tc>
        <w:tc>
          <w:tcPr>
            <w:tcW w:w="1925" w:type="dxa"/>
          </w:tcPr>
          <w:p w14:paraId="1FBD4A00" w14:textId="77777777" w:rsidR="000C0FF2" w:rsidRPr="002E484E" w:rsidRDefault="000C0FF2" w:rsidP="00845A1E">
            <w:pPr>
              <w:spacing w:line="360" w:lineRule="auto"/>
              <w:jc w:val="center"/>
              <w:rPr>
                <w:rFonts w:cs="Arial"/>
                <w:sz w:val="20"/>
              </w:rPr>
            </w:pPr>
            <w:r w:rsidRPr="002E484E">
              <w:rPr>
                <w:rFonts w:cs="Arial"/>
                <w:sz w:val="20"/>
              </w:rPr>
              <w:t>Air – windblown dispersion in the atmosphere</w:t>
            </w:r>
          </w:p>
        </w:tc>
        <w:tc>
          <w:tcPr>
            <w:tcW w:w="3757" w:type="dxa"/>
          </w:tcPr>
          <w:p w14:paraId="3BCCA2F7" w14:textId="77777777" w:rsidR="000C0FF2" w:rsidRPr="002E484E" w:rsidRDefault="000C0FF2" w:rsidP="00845A1E">
            <w:pPr>
              <w:spacing w:line="360" w:lineRule="auto"/>
              <w:rPr>
                <w:rFonts w:cs="Arial"/>
                <w:sz w:val="20"/>
              </w:rPr>
            </w:pPr>
            <w:r w:rsidRPr="002E484E">
              <w:rPr>
                <w:rFonts w:cs="Arial"/>
                <w:sz w:val="20"/>
              </w:rPr>
              <w:t>Material arrives as inert wastes and are unlikely to generate dust.</w:t>
            </w:r>
          </w:p>
          <w:p w14:paraId="0AF3725F" w14:textId="77777777" w:rsidR="00A654EB" w:rsidRDefault="000C0FF2" w:rsidP="00845A1E">
            <w:pPr>
              <w:spacing w:line="360" w:lineRule="auto"/>
            </w:pPr>
            <w:r w:rsidRPr="002E484E">
              <w:rPr>
                <w:rFonts w:cs="Arial"/>
                <w:sz w:val="20"/>
              </w:rPr>
              <w:t>All vehicles using the facility will ensure their loads are adequately sheeted or otherwise contained.</w:t>
            </w:r>
            <w:r w:rsidR="0067048E">
              <w:t xml:space="preserve"> </w:t>
            </w:r>
          </w:p>
          <w:p w14:paraId="3494A3B7" w14:textId="3DBCB188" w:rsidR="000C0FF2" w:rsidRPr="002E484E" w:rsidRDefault="0067048E" w:rsidP="00845A1E">
            <w:pPr>
              <w:spacing w:line="360" w:lineRule="auto"/>
              <w:rPr>
                <w:rFonts w:cs="Arial"/>
                <w:sz w:val="20"/>
              </w:rPr>
            </w:pPr>
            <w:r w:rsidRPr="0067048E">
              <w:rPr>
                <w:rFonts w:cs="Arial"/>
                <w:sz w:val="20"/>
              </w:rPr>
              <w:t>Dampening down of stockpiles will be undertaken during loading periods, if required</w:t>
            </w:r>
            <w:r>
              <w:rPr>
                <w:rFonts w:cs="Arial"/>
                <w:sz w:val="20"/>
              </w:rPr>
              <w:t>.</w:t>
            </w:r>
          </w:p>
        </w:tc>
        <w:tc>
          <w:tcPr>
            <w:tcW w:w="1701" w:type="dxa"/>
          </w:tcPr>
          <w:p w14:paraId="45596FFB" w14:textId="77777777" w:rsidR="000C0FF2" w:rsidRPr="002E484E" w:rsidRDefault="000C0FF2" w:rsidP="00845A1E">
            <w:pPr>
              <w:spacing w:line="360" w:lineRule="auto"/>
              <w:jc w:val="center"/>
              <w:rPr>
                <w:rFonts w:cs="Arial"/>
                <w:sz w:val="20"/>
              </w:rPr>
            </w:pPr>
            <w:r w:rsidRPr="002E484E">
              <w:rPr>
                <w:rFonts w:cs="Arial"/>
                <w:sz w:val="20"/>
              </w:rPr>
              <w:t xml:space="preserve">Very unlikely to </w:t>
            </w:r>
            <w:proofErr w:type="gramStart"/>
            <w:r w:rsidRPr="002E484E">
              <w:rPr>
                <w:rFonts w:cs="Arial"/>
                <w:sz w:val="20"/>
              </w:rPr>
              <w:t>happen</w:t>
            </w:r>
            <w:proofErr w:type="gramEnd"/>
          </w:p>
          <w:p w14:paraId="1329DB7C"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47D5DBB8" w14:textId="77777777" w:rsidR="000C0FF2" w:rsidRPr="002E484E" w:rsidRDefault="000C0FF2" w:rsidP="00845A1E">
            <w:pPr>
              <w:spacing w:line="360" w:lineRule="auto"/>
              <w:jc w:val="center"/>
              <w:rPr>
                <w:rFonts w:cs="Arial"/>
                <w:sz w:val="20"/>
              </w:rPr>
            </w:pPr>
            <w:r w:rsidRPr="002E484E">
              <w:rPr>
                <w:rFonts w:cs="Arial"/>
                <w:sz w:val="20"/>
              </w:rPr>
              <w:t xml:space="preserve">Nuisance – dust on cars, </w:t>
            </w:r>
            <w:proofErr w:type="gramStart"/>
            <w:r w:rsidRPr="002E484E">
              <w:rPr>
                <w:rFonts w:cs="Arial"/>
                <w:sz w:val="20"/>
              </w:rPr>
              <w:t>clothing</w:t>
            </w:r>
            <w:proofErr w:type="gramEnd"/>
            <w:r w:rsidRPr="002E484E">
              <w:rPr>
                <w:rFonts w:cs="Arial"/>
                <w:sz w:val="20"/>
              </w:rPr>
              <w:t xml:space="preserve"> and inhalation of dusts</w:t>
            </w:r>
          </w:p>
          <w:p w14:paraId="725AFA1B" w14:textId="77777777" w:rsidR="000C0FF2" w:rsidRPr="002E484E" w:rsidRDefault="000C0FF2" w:rsidP="00845A1E">
            <w:pPr>
              <w:spacing w:line="360" w:lineRule="auto"/>
              <w:jc w:val="center"/>
              <w:rPr>
                <w:rFonts w:cs="Arial"/>
                <w:sz w:val="20"/>
              </w:rPr>
            </w:pPr>
            <w:r w:rsidRPr="002E484E">
              <w:rPr>
                <w:rFonts w:cs="Arial"/>
                <w:sz w:val="20"/>
              </w:rPr>
              <w:t>2</w:t>
            </w:r>
          </w:p>
        </w:tc>
        <w:tc>
          <w:tcPr>
            <w:tcW w:w="1444" w:type="dxa"/>
          </w:tcPr>
          <w:p w14:paraId="2739DCF7" w14:textId="77777777" w:rsidR="000C0FF2" w:rsidRPr="002E484E" w:rsidRDefault="000C0FF2" w:rsidP="00845A1E">
            <w:pPr>
              <w:spacing w:line="360" w:lineRule="auto"/>
              <w:jc w:val="center"/>
              <w:rPr>
                <w:rFonts w:cs="Arial"/>
                <w:b/>
                <w:sz w:val="20"/>
              </w:rPr>
            </w:pPr>
            <w:r w:rsidRPr="002E484E">
              <w:rPr>
                <w:rFonts w:cs="Arial"/>
                <w:b/>
                <w:sz w:val="20"/>
              </w:rPr>
              <w:t>Low</w:t>
            </w:r>
          </w:p>
          <w:p w14:paraId="71DEACA5" w14:textId="77777777" w:rsidR="000C0FF2" w:rsidRPr="002E484E" w:rsidRDefault="000C0FF2" w:rsidP="00845A1E">
            <w:pPr>
              <w:spacing w:line="360" w:lineRule="auto"/>
              <w:jc w:val="center"/>
              <w:rPr>
                <w:rFonts w:cs="Arial"/>
                <w:b/>
                <w:sz w:val="20"/>
              </w:rPr>
            </w:pPr>
            <w:r w:rsidRPr="002E484E">
              <w:rPr>
                <w:rFonts w:cs="Arial"/>
                <w:b/>
                <w:sz w:val="20"/>
              </w:rPr>
              <w:t>2</w:t>
            </w:r>
          </w:p>
        </w:tc>
      </w:tr>
      <w:tr w:rsidR="000C0FF2" w:rsidRPr="002E484E" w14:paraId="6453C10E" w14:textId="77777777" w:rsidTr="001B05A8">
        <w:trPr>
          <w:trHeight w:val="1687"/>
        </w:trPr>
        <w:tc>
          <w:tcPr>
            <w:tcW w:w="2552" w:type="dxa"/>
            <w:vMerge w:val="restart"/>
          </w:tcPr>
          <w:p w14:paraId="3053F0B6" w14:textId="77777777" w:rsidR="000C0FF2" w:rsidRPr="002E484E" w:rsidRDefault="000C0FF2" w:rsidP="00845A1E">
            <w:pPr>
              <w:spacing w:line="360" w:lineRule="auto"/>
              <w:jc w:val="center"/>
              <w:rPr>
                <w:rFonts w:cs="Arial"/>
                <w:sz w:val="20"/>
              </w:rPr>
            </w:pPr>
            <w:r w:rsidRPr="002E484E">
              <w:rPr>
                <w:rFonts w:cs="Arial"/>
                <w:sz w:val="20"/>
              </w:rPr>
              <w:lastRenderedPageBreak/>
              <w:t>Input material may contain litter.</w:t>
            </w:r>
          </w:p>
        </w:tc>
        <w:tc>
          <w:tcPr>
            <w:tcW w:w="2681" w:type="dxa"/>
          </w:tcPr>
          <w:p w14:paraId="1F464D30" w14:textId="77777777" w:rsidR="000C0FF2" w:rsidRPr="002E484E" w:rsidRDefault="000C0FF2" w:rsidP="00845A1E">
            <w:pPr>
              <w:spacing w:line="360" w:lineRule="auto"/>
              <w:jc w:val="center"/>
              <w:rPr>
                <w:rFonts w:cs="Arial"/>
                <w:sz w:val="20"/>
              </w:rPr>
            </w:pPr>
            <w:r w:rsidRPr="002E484E">
              <w:rPr>
                <w:rFonts w:cs="Arial"/>
                <w:sz w:val="20"/>
              </w:rPr>
              <w:t>Local human population</w:t>
            </w:r>
          </w:p>
        </w:tc>
        <w:tc>
          <w:tcPr>
            <w:tcW w:w="1925" w:type="dxa"/>
            <w:vMerge w:val="restart"/>
          </w:tcPr>
          <w:p w14:paraId="670BE075" w14:textId="77777777" w:rsidR="000C0FF2" w:rsidRPr="002E484E" w:rsidRDefault="000C0FF2" w:rsidP="00845A1E">
            <w:pPr>
              <w:spacing w:line="360" w:lineRule="auto"/>
              <w:jc w:val="center"/>
              <w:rPr>
                <w:rFonts w:cs="Arial"/>
                <w:sz w:val="20"/>
              </w:rPr>
            </w:pPr>
            <w:r w:rsidRPr="002E484E">
              <w:rPr>
                <w:rFonts w:cs="Arial"/>
                <w:sz w:val="20"/>
              </w:rPr>
              <w:t>Air – windblown dispersion in the atmosphere</w:t>
            </w:r>
          </w:p>
        </w:tc>
        <w:tc>
          <w:tcPr>
            <w:tcW w:w="3757" w:type="dxa"/>
            <w:vMerge w:val="restart"/>
          </w:tcPr>
          <w:p w14:paraId="49EB9BE2" w14:textId="0223D126" w:rsidR="000C0FF2" w:rsidRPr="00D30D92" w:rsidRDefault="00D30D92" w:rsidP="00845A1E">
            <w:pPr>
              <w:spacing w:line="360" w:lineRule="auto"/>
              <w:rPr>
                <w:rFonts w:cs="Arial"/>
                <w:sz w:val="20"/>
              </w:rPr>
            </w:pPr>
            <w:r w:rsidRPr="00D30D92">
              <w:rPr>
                <w:rFonts w:cs="Arial"/>
                <w:sz w:val="20"/>
              </w:rPr>
              <w:t>Incoming skip loads</w:t>
            </w:r>
            <w:r w:rsidR="000C0FF2" w:rsidRPr="00D30D92">
              <w:rPr>
                <w:rFonts w:cs="Arial"/>
                <w:sz w:val="20"/>
              </w:rPr>
              <w:t xml:space="preserve"> </w:t>
            </w:r>
            <w:r w:rsidRPr="00D30D92">
              <w:rPr>
                <w:rFonts w:cs="Arial"/>
                <w:sz w:val="20"/>
              </w:rPr>
              <w:t>will</w:t>
            </w:r>
            <w:r w:rsidR="000C0FF2" w:rsidRPr="00D30D92">
              <w:rPr>
                <w:rFonts w:cs="Arial"/>
                <w:sz w:val="20"/>
              </w:rPr>
              <w:t xml:space="preserve"> contain litter</w:t>
            </w:r>
            <w:r w:rsidRPr="00D30D92">
              <w:rPr>
                <w:rFonts w:cs="Arial"/>
                <w:sz w:val="20"/>
              </w:rPr>
              <w:t xml:space="preserve"> and loose items. Regular litter picking will be used to </w:t>
            </w:r>
            <w:r w:rsidR="0067048E" w:rsidRPr="00D30D92">
              <w:rPr>
                <w:rFonts w:cs="Arial"/>
                <w:sz w:val="20"/>
              </w:rPr>
              <w:t>reduce the</w:t>
            </w:r>
            <w:r w:rsidR="000C0FF2" w:rsidRPr="00D30D92">
              <w:rPr>
                <w:rFonts w:cs="Arial"/>
                <w:sz w:val="20"/>
              </w:rPr>
              <w:t xml:space="preserve"> </w:t>
            </w:r>
            <w:r w:rsidRPr="00D30D92">
              <w:rPr>
                <w:rFonts w:cs="Arial"/>
                <w:sz w:val="20"/>
              </w:rPr>
              <w:t>potential for</w:t>
            </w:r>
            <w:r w:rsidR="000C0FF2" w:rsidRPr="00D30D92">
              <w:rPr>
                <w:rFonts w:cs="Arial"/>
                <w:sz w:val="20"/>
              </w:rPr>
              <w:t xml:space="preserve"> litter </w:t>
            </w:r>
            <w:r w:rsidRPr="00D30D92">
              <w:rPr>
                <w:rFonts w:cs="Arial"/>
                <w:sz w:val="20"/>
              </w:rPr>
              <w:t xml:space="preserve">to </w:t>
            </w:r>
            <w:r w:rsidR="000C0FF2" w:rsidRPr="00D30D92">
              <w:rPr>
                <w:rFonts w:cs="Arial"/>
                <w:sz w:val="20"/>
              </w:rPr>
              <w:t xml:space="preserve">be blown off-site. </w:t>
            </w:r>
          </w:p>
          <w:p w14:paraId="3BC456EC" w14:textId="3E997535" w:rsidR="00A654EB" w:rsidRPr="00D30D92" w:rsidRDefault="000C0FF2" w:rsidP="00845A1E">
            <w:pPr>
              <w:spacing w:line="360" w:lineRule="auto"/>
              <w:rPr>
                <w:rFonts w:cs="Arial"/>
                <w:sz w:val="20"/>
              </w:rPr>
            </w:pPr>
            <w:r w:rsidRPr="00D30D92">
              <w:rPr>
                <w:rFonts w:cs="Arial"/>
                <w:sz w:val="20"/>
              </w:rPr>
              <w:t>Any office waste generated on site will be stored in sealed bins and removed from site on a regular basis to ensure that volumes of all types of waste do not accumulate on site.</w:t>
            </w:r>
          </w:p>
          <w:p w14:paraId="0AEA3B49" w14:textId="77777777" w:rsidR="000C0FF2" w:rsidRPr="00D30D92" w:rsidRDefault="000C0FF2" w:rsidP="00845A1E">
            <w:pPr>
              <w:spacing w:line="360" w:lineRule="auto"/>
              <w:rPr>
                <w:rFonts w:cs="Arial"/>
                <w:sz w:val="20"/>
              </w:rPr>
            </w:pPr>
            <w:r w:rsidRPr="00D30D92">
              <w:rPr>
                <w:rFonts w:cs="Arial"/>
                <w:sz w:val="20"/>
              </w:rPr>
              <w:t>Any litter is cleared from any affected areas outside the site as soon as possible.</w:t>
            </w:r>
          </w:p>
        </w:tc>
        <w:tc>
          <w:tcPr>
            <w:tcW w:w="1701" w:type="dxa"/>
            <w:vMerge w:val="restart"/>
          </w:tcPr>
          <w:p w14:paraId="56F12188" w14:textId="77777777" w:rsidR="000C0FF2" w:rsidRPr="002E484E" w:rsidRDefault="000C0FF2" w:rsidP="00845A1E">
            <w:pPr>
              <w:spacing w:line="360" w:lineRule="auto"/>
              <w:jc w:val="center"/>
              <w:rPr>
                <w:rFonts w:cs="Arial"/>
                <w:sz w:val="20"/>
              </w:rPr>
            </w:pPr>
            <w:r w:rsidRPr="002E484E">
              <w:rPr>
                <w:rFonts w:cs="Arial"/>
                <w:sz w:val="20"/>
              </w:rPr>
              <w:t xml:space="preserve">Very unlikely to </w:t>
            </w:r>
            <w:proofErr w:type="gramStart"/>
            <w:r w:rsidRPr="002E484E">
              <w:rPr>
                <w:rFonts w:cs="Arial"/>
                <w:sz w:val="20"/>
              </w:rPr>
              <w:t>happen</w:t>
            </w:r>
            <w:proofErr w:type="gramEnd"/>
          </w:p>
          <w:p w14:paraId="7BA03937"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vMerge w:val="restart"/>
          </w:tcPr>
          <w:p w14:paraId="4CBFF8E0" w14:textId="77777777" w:rsidR="000C0FF2" w:rsidRPr="002E484E" w:rsidRDefault="000C0FF2" w:rsidP="00845A1E">
            <w:pPr>
              <w:spacing w:line="360" w:lineRule="auto"/>
              <w:jc w:val="center"/>
              <w:rPr>
                <w:rFonts w:cs="Arial"/>
                <w:sz w:val="20"/>
              </w:rPr>
            </w:pPr>
            <w:r w:rsidRPr="002E484E">
              <w:rPr>
                <w:rFonts w:cs="Arial"/>
                <w:sz w:val="20"/>
              </w:rPr>
              <w:t xml:space="preserve">Nuisance – dust on cars, </w:t>
            </w:r>
            <w:proofErr w:type="gramStart"/>
            <w:r w:rsidRPr="002E484E">
              <w:rPr>
                <w:rFonts w:cs="Arial"/>
                <w:sz w:val="20"/>
              </w:rPr>
              <w:t>clothing</w:t>
            </w:r>
            <w:proofErr w:type="gramEnd"/>
            <w:r w:rsidRPr="002E484E">
              <w:rPr>
                <w:rFonts w:cs="Arial"/>
                <w:sz w:val="20"/>
              </w:rPr>
              <w:t xml:space="preserve"> and inhalation of dusts</w:t>
            </w:r>
          </w:p>
          <w:p w14:paraId="7BBB99FD" w14:textId="77777777" w:rsidR="000C0FF2" w:rsidRPr="002E484E" w:rsidRDefault="000C0FF2" w:rsidP="00845A1E">
            <w:pPr>
              <w:spacing w:line="360" w:lineRule="auto"/>
              <w:jc w:val="center"/>
              <w:rPr>
                <w:rFonts w:cs="Arial"/>
                <w:sz w:val="20"/>
              </w:rPr>
            </w:pPr>
            <w:r w:rsidRPr="002E484E">
              <w:rPr>
                <w:rFonts w:cs="Arial"/>
                <w:sz w:val="20"/>
              </w:rPr>
              <w:t>1</w:t>
            </w:r>
          </w:p>
        </w:tc>
        <w:tc>
          <w:tcPr>
            <w:tcW w:w="1444" w:type="dxa"/>
            <w:vMerge w:val="restart"/>
          </w:tcPr>
          <w:p w14:paraId="670F7F56" w14:textId="77777777" w:rsidR="000C0FF2" w:rsidRPr="002E484E" w:rsidRDefault="000C0FF2" w:rsidP="00845A1E">
            <w:pPr>
              <w:spacing w:line="360" w:lineRule="auto"/>
              <w:jc w:val="center"/>
              <w:rPr>
                <w:rFonts w:cs="Arial"/>
                <w:b/>
                <w:sz w:val="20"/>
              </w:rPr>
            </w:pPr>
            <w:r w:rsidRPr="002E484E">
              <w:rPr>
                <w:rFonts w:cs="Arial"/>
                <w:b/>
                <w:sz w:val="20"/>
              </w:rPr>
              <w:t>Low</w:t>
            </w:r>
          </w:p>
          <w:p w14:paraId="5894ECF8" w14:textId="77777777" w:rsidR="000C0FF2" w:rsidRPr="002E484E" w:rsidRDefault="000C0FF2" w:rsidP="00845A1E">
            <w:pPr>
              <w:spacing w:line="360" w:lineRule="auto"/>
              <w:jc w:val="center"/>
              <w:rPr>
                <w:rFonts w:cs="Arial"/>
                <w:sz w:val="20"/>
              </w:rPr>
            </w:pPr>
            <w:r w:rsidRPr="002E484E">
              <w:rPr>
                <w:rFonts w:cs="Arial"/>
                <w:sz w:val="20"/>
              </w:rPr>
              <w:t>1</w:t>
            </w:r>
          </w:p>
        </w:tc>
      </w:tr>
      <w:tr w:rsidR="000C0FF2" w:rsidRPr="002E484E" w14:paraId="37770298" w14:textId="77777777" w:rsidTr="001B05A8">
        <w:trPr>
          <w:trHeight w:val="1978"/>
        </w:trPr>
        <w:tc>
          <w:tcPr>
            <w:tcW w:w="2552" w:type="dxa"/>
            <w:vMerge/>
          </w:tcPr>
          <w:p w14:paraId="7C22238E" w14:textId="77777777" w:rsidR="000C0FF2" w:rsidRPr="002E484E" w:rsidRDefault="000C0FF2" w:rsidP="00845A1E">
            <w:pPr>
              <w:spacing w:line="360" w:lineRule="auto"/>
              <w:jc w:val="center"/>
              <w:rPr>
                <w:rFonts w:cs="Arial"/>
                <w:sz w:val="20"/>
              </w:rPr>
            </w:pPr>
          </w:p>
        </w:tc>
        <w:tc>
          <w:tcPr>
            <w:tcW w:w="2681" w:type="dxa"/>
          </w:tcPr>
          <w:p w14:paraId="44BAE6E3" w14:textId="77777777" w:rsidR="000C0FF2" w:rsidRPr="002E484E" w:rsidRDefault="000C0FF2" w:rsidP="00845A1E">
            <w:pPr>
              <w:spacing w:line="360" w:lineRule="auto"/>
              <w:jc w:val="center"/>
              <w:rPr>
                <w:rFonts w:cs="Arial"/>
                <w:sz w:val="20"/>
              </w:rPr>
            </w:pPr>
            <w:r w:rsidRPr="002E484E">
              <w:rPr>
                <w:rFonts w:cs="Arial"/>
                <w:sz w:val="20"/>
              </w:rPr>
              <w:t>Adjacent land</w:t>
            </w:r>
          </w:p>
        </w:tc>
        <w:tc>
          <w:tcPr>
            <w:tcW w:w="1925" w:type="dxa"/>
            <w:vMerge/>
          </w:tcPr>
          <w:p w14:paraId="5138664F" w14:textId="77777777" w:rsidR="000C0FF2" w:rsidRPr="002E484E" w:rsidRDefault="000C0FF2" w:rsidP="00845A1E">
            <w:pPr>
              <w:spacing w:line="360" w:lineRule="auto"/>
              <w:jc w:val="center"/>
              <w:rPr>
                <w:rFonts w:cs="Arial"/>
                <w:sz w:val="20"/>
              </w:rPr>
            </w:pPr>
          </w:p>
        </w:tc>
        <w:tc>
          <w:tcPr>
            <w:tcW w:w="3757" w:type="dxa"/>
            <w:vMerge/>
          </w:tcPr>
          <w:p w14:paraId="7BB9C85A" w14:textId="77777777" w:rsidR="000C0FF2" w:rsidRPr="002E484E" w:rsidRDefault="000C0FF2" w:rsidP="00845A1E">
            <w:pPr>
              <w:spacing w:line="360" w:lineRule="auto"/>
              <w:rPr>
                <w:rFonts w:cs="Arial"/>
                <w:sz w:val="20"/>
              </w:rPr>
            </w:pPr>
          </w:p>
        </w:tc>
        <w:tc>
          <w:tcPr>
            <w:tcW w:w="1701" w:type="dxa"/>
            <w:vMerge/>
          </w:tcPr>
          <w:p w14:paraId="214814DD" w14:textId="77777777" w:rsidR="000C0FF2" w:rsidRPr="002E484E" w:rsidRDefault="000C0FF2" w:rsidP="00845A1E">
            <w:pPr>
              <w:spacing w:line="360" w:lineRule="auto"/>
              <w:jc w:val="center"/>
              <w:rPr>
                <w:rFonts w:cs="Arial"/>
                <w:sz w:val="20"/>
              </w:rPr>
            </w:pPr>
          </w:p>
        </w:tc>
        <w:tc>
          <w:tcPr>
            <w:tcW w:w="1985" w:type="dxa"/>
            <w:vMerge/>
          </w:tcPr>
          <w:p w14:paraId="655538FA" w14:textId="77777777" w:rsidR="000C0FF2" w:rsidRPr="002E484E" w:rsidRDefault="000C0FF2" w:rsidP="00845A1E">
            <w:pPr>
              <w:spacing w:line="360" w:lineRule="auto"/>
              <w:jc w:val="center"/>
              <w:rPr>
                <w:rFonts w:cs="Arial"/>
                <w:sz w:val="20"/>
              </w:rPr>
            </w:pPr>
          </w:p>
        </w:tc>
        <w:tc>
          <w:tcPr>
            <w:tcW w:w="1444" w:type="dxa"/>
            <w:vMerge/>
          </w:tcPr>
          <w:p w14:paraId="1177AEBB" w14:textId="77777777" w:rsidR="000C0FF2" w:rsidRPr="002E484E" w:rsidRDefault="000C0FF2" w:rsidP="00845A1E">
            <w:pPr>
              <w:spacing w:line="360" w:lineRule="auto"/>
              <w:jc w:val="center"/>
              <w:rPr>
                <w:rFonts w:cs="Arial"/>
                <w:sz w:val="20"/>
              </w:rPr>
            </w:pPr>
          </w:p>
        </w:tc>
      </w:tr>
      <w:tr w:rsidR="000C0FF2" w:rsidRPr="002E484E" w14:paraId="17B784EF" w14:textId="77777777" w:rsidTr="001B05A8">
        <w:trPr>
          <w:trHeight w:val="2070"/>
        </w:trPr>
        <w:tc>
          <w:tcPr>
            <w:tcW w:w="2552" w:type="dxa"/>
          </w:tcPr>
          <w:p w14:paraId="6BAB3FB5" w14:textId="77777777" w:rsidR="000C0FF2" w:rsidRPr="002E484E" w:rsidRDefault="000C0FF2" w:rsidP="00845A1E">
            <w:pPr>
              <w:spacing w:line="360" w:lineRule="auto"/>
              <w:jc w:val="center"/>
              <w:rPr>
                <w:rFonts w:cs="Arial"/>
                <w:sz w:val="20"/>
              </w:rPr>
            </w:pPr>
            <w:r w:rsidRPr="002E484E">
              <w:rPr>
                <w:rFonts w:cs="Arial"/>
                <w:sz w:val="20"/>
              </w:rPr>
              <w:t>Odour from delivered input material</w:t>
            </w:r>
          </w:p>
        </w:tc>
        <w:tc>
          <w:tcPr>
            <w:tcW w:w="2681" w:type="dxa"/>
          </w:tcPr>
          <w:p w14:paraId="23B7EF54" w14:textId="77777777" w:rsidR="000C0FF2" w:rsidRPr="002E484E" w:rsidRDefault="000C0FF2" w:rsidP="00845A1E">
            <w:pPr>
              <w:spacing w:line="360" w:lineRule="auto"/>
              <w:jc w:val="center"/>
              <w:rPr>
                <w:rFonts w:cs="Arial"/>
                <w:sz w:val="20"/>
              </w:rPr>
            </w:pPr>
            <w:r w:rsidRPr="002E484E">
              <w:rPr>
                <w:rFonts w:cs="Arial"/>
                <w:sz w:val="20"/>
              </w:rPr>
              <w:t>Local human population</w:t>
            </w:r>
          </w:p>
        </w:tc>
        <w:tc>
          <w:tcPr>
            <w:tcW w:w="1925" w:type="dxa"/>
          </w:tcPr>
          <w:p w14:paraId="626524A2" w14:textId="77777777" w:rsidR="000C0FF2" w:rsidRPr="002E484E" w:rsidRDefault="000C0FF2" w:rsidP="00845A1E">
            <w:pPr>
              <w:spacing w:line="360" w:lineRule="auto"/>
              <w:jc w:val="center"/>
              <w:rPr>
                <w:rFonts w:cs="Arial"/>
                <w:sz w:val="20"/>
              </w:rPr>
            </w:pPr>
            <w:r w:rsidRPr="002E484E">
              <w:rPr>
                <w:rFonts w:cs="Arial"/>
                <w:sz w:val="20"/>
              </w:rPr>
              <w:t>Air – windblown dispersion in the atmosphere</w:t>
            </w:r>
          </w:p>
        </w:tc>
        <w:tc>
          <w:tcPr>
            <w:tcW w:w="3757" w:type="dxa"/>
          </w:tcPr>
          <w:p w14:paraId="5D3B40C1" w14:textId="4CF04A08" w:rsidR="000C0FF2" w:rsidRPr="002E484E" w:rsidRDefault="000C0FF2" w:rsidP="00845A1E">
            <w:pPr>
              <w:spacing w:line="360" w:lineRule="auto"/>
              <w:rPr>
                <w:rFonts w:cs="Arial"/>
                <w:sz w:val="20"/>
              </w:rPr>
            </w:pPr>
            <w:r w:rsidRPr="002E484E">
              <w:rPr>
                <w:rFonts w:cs="Arial"/>
                <w:sz w:val="20"/>
              </w:rPr>
              <w:t xml:space="preserve">Input material has a </w:t>
            </w:r>
            <w:r w:rsidR="00D30D92">
              <w:rPr>
                <w:rFonts w:cs="Arial"/>
                <w:sz w:val="20"/>
              </w:rPr>
              <w:t>medium</w:t>
            </w:r>
            <w:r w:rsidRPr="002E484E">
              <w:rPr>
                <w:rFonts w:cs="Arial"/>
                <w:sz w:val="20"/>
              </w:rPr>
              <w:t xml:space="preserve"> propensity to produce, or release, odour.  </w:t>
            </w:r>
          </w:p>
          <w:p w14:paraId="45300727" w14:textId="77777777" w:rsidR="000C0FF2" w:rsidRPr="002E484E" w:rsidRDefault="000C0FF2" w:rsidP="00845A1E">
            <w:pPr>
              <w:spacing w:line="360" w:lineRule="auto"/>
              <w:rPr>
                <w:rFonts w:cs="Arial"/>
                <w:sz w:val="20"/>
              </w:rPr>
            </w:pPr>
          </w:p>
        </w:tc>
        <w:tc>
          <w:tcPr>
            <w:tcW w:w="1701" w:type="dxa"/>
          </w:tcPr>
          <w:p w14:paraId="5E8F313E" w14:textId="1DE46C45" w:rsidR="000C0FF2" w:rsidRPr="002E484E" w:rsidRDefault="000C0FF2" w:rsidP="00845A1E">
            <w:pPr>
              <w:spacing w:line="360" w:lineRule="auto"/>
              <w:jc w:val="center"/>
              <w:rPr>
                <w:rFonts w:cs="Arial"/>
                <w:sz w:val="20"/>
              </w:rPr>
            </w:pPr>
            <w:r w:rsidRPr="002E484E">
              <w:rPr>
                <w:rFonts w:cs="Arial"/>
                <w:sz w:val="20"/>
              </w:rPr>
              <w:t xml:space="preserve">Odours are unlikely to impact on local receptors as materials are </w:t>
            </w:r>
            <w:r w:rsidR="00D30D92">
              <w:rPr>
                <w:rFonts w:cs="Arial"/>
                <w:sz w:val="20"/>
              </w:rPr>
              <w:t xml:space="preserve">mainly </w:t>
            </w:r>
            <w:r w:rsidRPr="002E484E">
              <w:rPr>
                <w:rFonts w:cs="Arial"/>
                <w:sz w:val="20"/>
              </w:rPr>
              <w:t xml:space="preserve">non-odourous. </w:t>
            </w:r>
          </w:p>
          <w:p w14:paraId="3660FBB4"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41A4FC9C" w14:textId="77777777" w:rsidR="000C0FF2" w:rsidRPr="002E484E" w:rsidRDefault="000C0FF2" w:rsidP="00845A1E">
            <w:pPr>
              <w:spacing w:line="360" w:lineRule="auto"/>
              <w:jc w:val="center"/>
              <w:rPr>
                <w:rFonts w:cs="Arial"/>
                <w:sz w:val="20"/>
              </w:rPr>
            </w:pPr>
            <w:r w:rsidRPr="002E484E">
              <w:rPr>
                <w:rFonts w:cs="Arial"/>
                <w:sz w:val="20"/>
              </w:rPr>
              <w:t>Localised impacts medium term</w:t>
            </w:r>
          </w:p>
          <w:p w14:paraId="717BCCCD" w14:textId="77777777" w:rsidR="000C0FF2" w:rsidRPr="002E484E" w:rsidRDefault="000C0FF2" w:rsidP="00845A1E">
            <w:pPr>
              <w:spacing w:line="360" w:lineRule="auto"/>
              <w:jc w:val="center"/>
              <w:rPr>
                <w:rFonts w:cs="Arial"/>
                <w:sz w:val="20"/>
              </w:rPr>
            </w:pPr>
            <w:r w:rsidRPr="002E484E">
              <w:rPr>
                <w:rFonts w:cs="Arial"/>
                <w:sz w:val="20"/>
              </w:rPr>
              <w:t>1</w:t>
            </w:r>
          </w:p>
        </w:tc>
        <w:tc>
          <w:tcPr>
            <w:tcW w:w="1444" w:type="dxa"/>
          </w:tcPr>
          <w:p w14:paraId="356CD666" w14:textId="77777777" w:rsidR="000C0FF2" w:rsidRPr="002E484E" w:rsidRDefault="000C0FF2" w:rsidP="00845A1E">
            <w:pPr>
              <w:spacing w:line="360" w:lineRule="auto"/>
              <w:jc w:val="center"/>
              <w:rPr>
                <w:rFonts w:cs="Arial"/>
                <w:b/>
                <w:sz w:val="20"/>
              </w:rPr>
            </w:pPr>
            <w:r w:rsidRPr="002E484E">
              <w:rPr>
                <w:rFonts w:cs="Arial"/>
                <w:b/>
                <w:sz w:val="20"/>
              </w:rPr>
              <w:t>Low</w:t>
            </w:r>
          </w:p>
          <w:p w14:paraId="2B69DFB2" w14:textId="77777777" w:rsidR="000C0FF2" w:rsidRPr="002E484E" w:rsidRDefault="000C0FF2" w:rsidP="00845A1E">
            <w:pPr>
              <w:spacing w:line="360" w:lineRule="auto"/>
              <w:jc w:val="center"/>
              <w:rPr>
                <w:rFonts w:cs="Arial"/>
                <w:b/>
                <w:sz w:val="20"/>
              </w:rPr>
            </w:pPr>
            <w:r w:rsidRPr="002E484E">
              <w:rPr>
                <w:rFonts w:cs="Arial"/>
                <w:b/>
                <w:sz w:val="20"/>
              </w:rPr>
              <w:t>1</w:t>
            </w:r>
          </w:p>
        </w:tc>
      </w:tr>
      <w:tr w:rsidR="000C0FF2" w:rsidRPr="002E484E" w14:paraId="240BFA7B" w14:textId="77777777" w:rsidTr="001B05A8">
        <w:trPr>
          <w:trHeight w:val="2070"/>
        </w:trPr>
        <w:tc>
          <w:tcPr>
            <w:tcW w:w="2552" w:type="dxa"/>
          </w:tcPr>
          <w:p w14:paraId="7673936C" w14:textId="77777777" w:rsidR="000C0FF2" w:rsidRPr="002E484E" w:rsidRDefault="000C0FF2" w:rsidP="00845A1E">
            <w:pPr>
              <w:spacing w:line="360" w:lineRule="auto"/>
              <w:jc w:val="center"/>
              <w:rPr>
                <w:rFonts w:cs="Arial"/>
                <w:sz w:val="20"/>
              </w:rPr>
            </w:pPr>
            <w:r w:rsidRPr="002E484E">
              <w:rPr>
                <w:rFonts w:cs="Arial"/>
                <w:sz w:val="20"/>
              </w:rPr>
              <w:t>Odour from the treatment process</w:t>
            </w:r>
          </w:p>
        </w:tc>
        <w:tc>
          <w:tcPr>
            <w:tcW w:w="2681" w:type="dxa"/>
          </w:tcPr>
          <w:p w14:paraId="4AEB84D4" w14:textId="77777777" w:rsidR="000C0FF2" w:rsidRPr="002E484E" w:rsidRDefault="000C0FF2" w:rsidP="00845A1E">
            <w:pPr>
              <w:spacing w:line="360" w:lineRule="auto"/>
              <w:jc w:val="center"/>
              <w:rPr>
                <w:rFonts w:cs="Arial"/>
                <w:sz w:val="20"/>
              </w:rPr>
            </w:pPr>
            <w:r w:rsidRPr="002E484E">
              <w:rPr>
                <w:rFonts w:cs="Arial"/>
                <w:sz w:val="20"/>
              </w:rPr>
              <w:t>Local human population</w:t>
            </w:r>
          </w:p>
        </w:tc>
        <w:tc>
          <w:tcPr>
            <w:tcW w:w="1925" w:type="dxa"/>
          </w:tcPr>
          <w:p w14:paraId="485396C0" w14:textId="77777777" w:rsidR="000C0FF2" w:rsidRPr="002E484E" w:rsidRDefault="000C0FF2" w:rsidP="00845A1E">
            <w:pPr>
              <w:spacing w:line="360" w:lineRule="auto"/>
              <w:jc w:val="center"/>
              <w:rPr>
                <w:rFonts w:cs="Arial"/>
                <w:sz w:val="20"/>
              </w:rPr>
            </w:pPr>
            <w:r w:rsidRPr="002E484E">
              <w:rPr>
                <w:rFonts w:cs="Arial"/>
                <w:sz w:val="20"/>
              </w:rPr>
              <w:t>Air – windblown dispersion in the atmosphere</w:t>
            </w:r>
          </w:p>
        </w:tc>
        <w:tc>
          <w:tcPr>
            <w:tcW w:w="3757" w:type="dxa"/>
          </w:tcPr>
          <w:p w14:paraId="49CB2681" w14:textId="72C0FC86" w:rsidR="000C0FF2" w:rsidRPr="002E484E" w:rsidRDefault="0067048E" w:rsidP="00845A1E">
            <w:pPr>
              <w:spacing w:line="360" w:lineRule="auto"/>
              <w:rPr>
                <w:rFonts w:cs="Arial"/>
                <w:sz w:val="20"/>
              </w:rPr>
            </w:pPr>
            <w:r>
              <w:rPr>
                <w:rFonts w:cs="Arial"/>
                <w:sz w:val="20"/>
              </w:rPr>
              <w:t>Treatment process</w:t>
            </w:r>
            <w:r w:rsidR="000C0FF2" w:rsidRPr="002E484E">
              <w:rPr>
                <w:rFonts w:cs="Arial"/>
                <w:sz w:val="20"/>
              </w:rPr>
              <w:t xml:space="preserve"> has a low propensity to produce, or release, odour.  </w:t>
            </w:r>
          </w:p>
          <w:p w14:paraId="11910C24" w14:textId="77777777" w:rsidR="000C0FF2" w:rsidRPr="002E484E" w:rsidRDefault="000C0FF2" w:rsidP="00845A1E">
            <w:pPr>
              <w:spacing w:line="360" w:lineRule="auto"/>
              <w:rPr>
                <w:rFonts w:cs="Arial"/>
                <w:sz w:val="20"/>
              </w:rPr>
            </w:pPr>
          </w:p>
        </w:tc>
        <w:tc>
          <w:tcPr>
            <w:tcW w:w="1701" w:type="dxa"/>
          </w:tcPr>
          <w:p w14:paraId="048B7C6D" w14:textId="4E359771" w:rsidR="000C0FF2" w:rsidRPr="002E484E" w:rsidRDefault="000C0FF2" w:rsidP="00845A1E">
            <w:pPr>
              <w:spacing w:line="360" w:lineRule="auto"/>
              <w:jc w:val="center"/>
              <w:rPr>
                <w:rFonts w:cs="Arial"/>
                <w:sz w:val="20"/>
              </w:rPr>
            </w:pPr>
            <w:r w:rsidRPr="002E484E">
              <w:rPr>
                <w:rFonts w:cs="Arial"/>
                <w:sz w:val="20"/>
              </w:rPr>
              <w:t xml:space="preserve">Odours are unlikely to impact on local receptors as materials are </w:t>
            </w:r>
            <w:r w:rsidR="00D30D92">
              <w:rPr>
                <w:rFonts w:cs="Arial"/>
                <w:sz w:val="20"/>
              </w:rPr>
              <w:t xml:space="preserve">mainly </w:t>
            </w:r>
            <w:r w:rsidRPr="002E484E">
              <w:rPr>
                <w:rFonts w:cs="Arial"/>
                <w:sz w:val="20"/>
              </w:rPr>
              <w:t xml:space="preserve">non-odourous. </w:t>
            </w:r>
          </w:p>
          <w:p w14:paraId="76310FAD"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533354E3" w14:textId="77777777" w:rsidR="000C0FF2" w:rsidRPr="002E484E" w:rsidRDefault="000C0FF2" w:rsidP="00845A1E">
            <w:pPr>
              <w:spacing w:line="360" w:lineRule="auto"/>
              <w:jc w:val="center"/>
              <w:rPr>
                <w:rFonts w:cs="Arial"/>
                <w:sz w:val="20"/>
              </w:rPr>
            </w:pPr>
            <w:r w:rsidRPr="002E484E">
              <w:rPr>
                <w:rFonts w:cs="Arial"/>
                <w:sz w:val="20"/>
              </w:rPr>
              <w:t>Localised impacts medium term</w:t>
            </w:r>
          </w:p>
          <w:p w14:paraId="734C57D0" w14:textId="77777777" w:rsidR="000C0FF2" w:rsidRPr="002E484E" w:rsidRDefault="000C0FF2" w:rsidP="00845A1E">
            <w:pPr>
              <w:spacing w:line="360" w:lineRule="auto"/>
              <w:jc w:val="center"/>
              <w:rPr>
                <w:rFonts w:cs="Arial"/>
                <w:sz w:val="20"/>
              </w:rPr>
            </w:pPr>
            <w:r w:rsidRPr="002E484E">
              <w:rPr>
                <w:rFonts w:cs="Arial"/>
                <w:sz w:val="20"/>
              </w:rPr>
              <w:t>1</w:t>
            </w:r>
          </w:p>
        </w:tc>
        <w:tc>
          <w:tcPr>
            <w:tcW w:w="1444" w:type="dxa"/>
          </w:tcPr>
          <w:p w14:paraId="52D1AE1D" w14:textId="77777777" w:rsidR="000C0FF2" w:rsidRPr="002E484E" w:rsidRDefault="000C0FF2" w:rsidP="00845A1E">
            <w:pPr>
              <w:spacing w:line="360" w:lineRule="auto"/>
              <w:jc w:val="center"/>
              <w:rPr>
                <w:rFonts w:cs="Arial"/>
                <w:b/>
                <w:sz w:val="20"/>
              </w:rPr>
            </w:pPr>
            <w:r w:rsidRPr="002E484E">
              <w:rPr>
                <w:rFonts w:cs="Arial"/>
                <w:b/>
                <w:sz w:val="20"/>
              </w:rPr>
              <w:t>Low</w:t>
            </w:r>
          </w:p>
          <w:p w14:paraId="51116993" w14:textId="77777777" w:rsidR="000C0FF2" w:rsidRPr="002E484E" w:rsidRDefault="000C0FF2" w:rsidP="00845A1E">
            <w:pPr>
              <w:spacing w:line="360" w:lineRule="auto"/>
              <w:jc w:val="center"/>
              <w:rPr>
                <w:rFonts w:cs="Arial"/>
                <w:sz w:val="20"/>
              </w:rPr>
            </w:pPr>
            <w:r w:rsidRPr="002E484E">
              <w:rPr>
                <w:rFonts w:cs="Arial"/>
                <w:sz w:val="20"/>
              </w:rPr>
              <w:t>1</w:t>
            </w:r>
          </w:p>
        </w:tc>
      </w:tr>
      <w:tr w:rsidR="000C0FF2" w:rsidRPr="002E484E" w14:paraId="1C746029" w14:textId="77777777" w:rsidTr="001B05A8">
        <w:trPr>
          <w:trHeight w:val="1153"/>
        </w:trPr>
        <w:tc>
          <w:tcPr>
            <w:tcW w:w="2552" w:type="dxa"/>
          </w:tcPr>
          <w:p w14:paraId="7A94FE7F" w14:textId="77777777" w:rsidR="000C0FF2" w:rsidRPr="002E484E" w:rsidRDefault="000C0FF2" w:rsidP="00845A1E">
            <w:pPr>
              <w:spacing w:line="360" w:lineRule="auto"/>
              <w:jc w:val="center"/>
              <w:rPr>
                <w:rFonts w:cs="Arial"/>
                <w:sz w:val="20"/>
              </w:rPr>
            </w:pPr>
            <w:r w:rsidRPr="002E484E">
              <w:rPr>
                <w:rFonts w:cs="Arial"/>
                <w:sz w:val="20"/>
              </w:rPr>
              <w:lastRenderedPageBreak/>
              <w:t>Odour from storage of input material in the process</w:t>
            </w:r>
          </w:p>
        </w:tc>
        <w:tc>
          <w:tcPr>
            <w:tcW w:w="2681" w:type="dxa"/>
          </w:tcPr>
          <w:p w14:paraId="40F448B8" w14:textId="77777777" w:rsidR="000C0FF2" w:rsidRPr="002E484E" w:rsidRDefault="000C0FF2" w:rsidP="00845A1E">
            <w:pPr>
              <w:spacing w:line="360" w:lineRule="auto"/>
              <w:jc w:val="center"/>
              <w:rPr>
                <w:rFonts w:cs="Arial"/>
                <w:sz w:val="20"/>
              </w:rPr>
            </w:pPr>
            <w:r w:rsidRPr="002E484E">
              <w:rPr>
                <w:rFonts w:cs="Arial"/>
                <w:sz w:val="20"/>
              </w:rPr>
              <w:t>Local human population</w:t>
            </w:r>
          </w:p>
        </w:tc>
        <w:tc>
          <w:tcPr>
            <w:tcW w:w="1925" w:type="dxa"/>
          </w:tcPr>
          <w:p w14:paraId="76969AF9" w14:textId="77777777" w:rsidR="000C0FF2" w:rsidRPr="002E484E" w:rsidRDefault="000C0FF2" w:rsidP="00845A1E">
            <w:pPr>
              <w:spacing w:line="360" w:lineRule="auto"/>
              <w:jc w:val="center"/>
              <w:rPr>
                <w:rFonts w:cs="Arial"/>
                <w:sz w:val="20"/>
              </w:rPr>
            </w:pPr>
            <w:r w:rsidRPr="002E484E">
              <w:rPr>
                <w:rFonts w:cs="Arial"/>
                <w:sz w:val="20"/>
              </w:rPr>
              <w:t>Air – windblown dispersion in the atmosphere</w:t>
            </w:r>
          </w:p>
        </w:tc>
        <w:tc>
          <w:tcPr>
            <w:tcW w:w="3757" w:type="dxa"/>
          </w:tcPr>
          <w:p w14:paraId="0AC44463" w14:textId="77777777" w:rsidR="000C0FF2" w:rsidRDefault="000C0FF2" w:rsidP="00845A1E">
            <w:pPr>
              <w:spacing w:line="360" w:lineRule="auto"/>
              <w:rPr>
                <w:rFonts w:cs="Arial"/>
                <w:sz w:val="20"/>
              </w:rPr>
            </w:pPr>
            <w:r w:rsidRPr="002E484E">
              <w:rPr>
                <w:rFonts w:cs="Arial"/>
                <w:sz w:val="20"/>
              </w:rPr>
              <w:t xml:space="preserve">Input material has a low propensity to produce, or release, odour.  </w:t>
            </w:r>
          </w:p>
          <w:p w14:paraId="2093EBCB" w14:textId="77777777" w:rsidR="000C0FF2" w:rsidRPr="002E484E" w:rsidRDefault="000C0FF2" w:rsidP="00845A1E">
            <w:pPr>
              <w:spacing w:line="360" w:lineRule="auto"/>
              <w:rPr>
                <w:rFonts w:cs="Arial"/>
                <w:sz w:val="20"/>
              </w:rPr>
            </w:pPr>
          </w:p>
        </w:tc>
        <w:tc>
          <w:tcPr>
            <w:tcW w:w="1701" w:type="dxa"/>
          </w:tcPr>
          <w:p w14:paraId="65C99958" w14:textId="77777777" w:rsidR="000C0FF2" w:rsidRPr="002E484E" w:rsidRDefault="000C0FF2" w:rsidP="00845A1E">
            <w:pPr>
              <w:spacing w:line="360" w:lineRule="auto"/>
              <w:jc w:val="center"/>
              <w:rPr>
                <w:rFonts w:cs="Arial"/>
                <w:sz w:val="20"/>
              </w:rPr>
            </w:pPr>
            <w:r w:rsidRPr="002E484E">
              <w:rPr>
                <w:rFonts w:cs="Arial"/>
                <w:sz w:val="20"/>
              </w:rPr>
              <w:t xml:space="preserve">Odours are unlikely to impact on local receptors as materials are non-odourous. </w:t>
            </w:r>
          </w:p>
          <w:p w14:paraId="020CB391"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3C51790C" w14:textId="77777777" w:rsidR="000C0FF2" w:rsidRPr="002E484E" w:rsidRDefault="000C0FF2" w:rsidP="00845A1E">
            <w:pPr>
              <w:spacing w:line="360" w:lineRule="auto"/>
              <w:jc w:val="center"/>
              <w:rPr>
                <w:rFonts w:cs="Arial"/>
                <w:sz w:val="20"/>
              </w:rPr>
            </w:pPr>
            <w:r w:rsidRPr="002E484E">
              <w:rPr>
                <w:rFonts w:cs="Arial"/>
                <w:sz w:val="20"/>
              </w:rPr>
              <w:t>Localised impacts medium term</w:t>
            </w:r>
          </w:p>
          <w:p w14:paraId="1C9DA41F" w14:textId="77777777" w:rsidR="000C0FF2" w:rsidRPr="002E484E" w:rsidRDefault="000C0FF2" w:rsidP="00845A1E">
            <w:pPr>
              <w:spacing w:line="360" w:lineRule="auto"/>
              <w:jc w:val="center"/>
              <w:rPr>
                <w:rFonts w:cs="Arial"/>
                <w:sz w:val="20"/>
              </w:rPr>
            </w:pPr>
            <w:r w:rsidRPr="002E484E">
              <w:rPr>
                <w:rFonts w:cs="Arial"/>
                <w:sz w:val="20"/>
              </w:rPr>
              <w:t>1</w:t>
            </w:r>
          </w:p>
        </w:tc>
        <w:tc>
          <w:tcPr>
            <w:tcW w:w="1444" w:type="dxa"/>
          </w:tcPr>
          <w:p w14:paraId="66ADECCF" w14:textId="77777777" w:rsidR="000C0FF2" w:rsidRPr="002E484E" w:rsidRDefault="000C0FF2" w:rsidP="00845A1E">
            <w:pPr>
              <w:spacing w:line="360" w:lineRule="auto"/>
              <w:jc w:val="center"/>
              <w:rPr>
                <w:rFonts w:cs="Arial"/>
                <w:b/>
                <w:sz w:val="20"/>
              </w:rPr>
            </w:pPr>
            <w:r w:rsidRPr="002E484E">
              <w:rPr>
                <w:rFonts w:cs="Arial"/>
                <w:b/>
                <w:sz w:val="20"/>
              </w:rPr>
              <w:t>Low</w:t>
            </w:r>
          </w:p>
          <w:p w14:paraId="3962C034" w14:textId="77777777" w:rsidR="000C0FF2" w:rsidRPr="002E484E" w:rsidRDefault="000C0FF2" w:rsidP="00845A1E">
            <w:pPr>
              <w:spacing w:line="360" w:lineRule="auto"/>
              <w:jc w:val="center"/>
              <w:rPr>
                <w:rFonts w:cs="Arial"/>
                <w:sz w:val="20"/>
              </w:rPr>
            </w:pPr>
            <w:r w:rsidRPr="002E484E">
              <w:rPr>
                <w:rFonts w:cs="Arial"/>
                <w:sz w:val="20"/>
              </w:rPr>
              <w:t>1</w:t>
            </w:r>
          </w:p>
        </w:tc>
      </w:tr>
      <w:tr w:rsidR="000C0FF2" w:rsidRPr="002E484E" w14:paraId="333912EF" w14:textId="77777777" w:rsidTr="001B05A8">
        <w:trPr>
          <w:trHeight w:val="2070"/>
        </w:trPr>
        <w:tc>
          <w:tcPr>
            <w:tcW w:w="2552" w:type="dxa"/>
          </w:tcPr>
          <w:p w14:paraId="3799D37F" w14:textId="77777777" w:rsidR="000C0FF2" w:rsidRPr="002E484E" w:rsidRDefault="000C0FF2" w:rsidP="00845A1E">
            <w:pPr>
              <w:spacing w:line="360" w:lineRule="auto"/>
              <w:jc w:val="center"/>
              <w:rPr>
                <w:rFonts w:cs="Arial"/>
                <w:sz w:val="20"/>
              </w:rPr>
            </w:pPr>
            <w:r w:rsidRPr="002E484E">
              <w:rPr>
                <w:rFonts w:cs="Arial"/>
                <w:sz w:val="20"/>
              </w:rPr>
              <w:t>Flies in waste</w:t>
            </w:r>
          </w:p>
        </w:tc>
        <w:tc>
          <w:tcPr>
            <w:tcW w:w="2681" w:type="dxa"/>
          </w:tcPr>
          <w:p w14:paraId="2353775F" w14:textId="77777777" w:rsidR="000C0FF2" w:rsidRPr="002E484E" w:rsidRDefault="000C0FF2" w:rsidP="00845A1E">
            <w:pPr>
              <w:spacing w:line="360" w:lineRule="auto"/>
              <w:jc w:val="center"/>
              <w:rPr>
                <w:rFonts w:cs="Arial"/>
                <w:sz w:val="20"/>
              </w:rPr>
            </w:pPr>
            <w:r w:rsidRPr="002E484E">
              <w:rPr>
                <w:rFonts w:cs="Arial"/>
                <w:sz w:val="20"/>
              </w:rPr>
              <w:t>Local human population</w:t>
            </w:r>
          </w:p>
        </w:tc>
        <w:tc>
          <w:tcPr>
            <w:tcW w:w="1925" w:type="dxa"/>
          </w:tcPr>
          <w:p w14:paraId="54172EE2" w14:textId="77777777" w:rsidR="000C0FF2" w:rsidRPr="002E484E" w:rsidRDefault="000C0FF2" w:rsidP="00845A1E">
            <w:pPr>
              <w:spacing w:line="360" w:lineRule="auto"/>
              <w:jc w:val="center"/>
              <w:rPr>
                <w:rFonts w:cs="Arial"/>
                <w:sz w:val="20"/>
              </w:rPr>
            </w:pPr>
            <w:r w:rsidRPr="002E484E">
              <w:rPr>
                <w:rFonts w:cs="Arial"/>
                <w:sz w:val="20"/>
              </w:rPr>
              <w:t>Air</w:t>
            </w:r>
          </w:p>
        </w:tc>
        <w:tc>
          <w:tcPr>
            <w:tcW w:w="3757" w:type="dxa"/>
          </w:tcPr>
          <w:p w14:paraId="186E76DC" w14:textId="77777777" w:rsidR="000C0FF2" w:rsidRPr="0067048E" w:rsidRDefault="000C0FF2" w:rsidP="00845A1E">
            <w:pPr>
              <w:spacing w:line="360" w:lineRule="auto"/>
              <w:rPr>
                <w:rFonts w:cs="Arial"/>
                <w:sz w:val="20"/>
              </w:rPr>
            </w:pPr>
            <w:r w:rsidRPr="0067048E">
              <w:rPr>
                <w:rFonts w:cs="Arial"/>
                <w:sz w:val="20"/>
              </w:rPr>
              <w:t>The input material is not susceptible to fly infestation.</w:t>
            </w:r>
          </w:p>
          <w:p w14:paraId="60D298D5" w14:textId="77777777" w:rsidR="000C0FF2" w:rsidRPr="0067048E" w:rsidRDefault="000C0FF2" w:rsidP="00845A1E">
            <w:pPr>
              <w:spacing w:line="360" w:lineRule="auto"/>
              <w:rPr>
                <w:rFonts w:cs="Arial"/>
                <w:sz w:val="20"/>
              </w:rPr>
            </w:pPr>
          </w:p>
        </w:tc>
        <w:tc>
          <w:tcPr>
            <w:tcW w:w="1701" w:type="dxa"/>
          </w:tcPr>
          <w:p w14:paraId="0A3E0517" w14:textId="77777777" w:rsidR="000C0FF2" w:rsidRPr="002E484E" w:rsidRDefault="000C0FF2" w:rsidP="00845A1E">
            <w:pPr>
              <w:spacing w:line="360" w:lineRule="auto"/>
              <w:jc w:val="center"/>
              <w:rPr>
                <w:rFonts w:cs="Arial"/>
                <w:sz w:val="20"/>
              </w:rPr>
            </w:pPr>
            <w:r w:rsidRPr="002E484E">
              <w:rPr>
                <w:rFonts w:cs="Arial"/>
                <w:sz w:val="20"/>
              </w:rPr>
              <w:t>Flies are unlikely to impact on local receptors as waste is not susceptible to fly infestation.</w:t>
            </w:r>
          </w:p>
          <w:p w14:paraId="0855F171"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641C245C" w14:textId="77777777" w:rsidR="000C0FF2" w:rsidRPr="002E484E" w:rsidRDefault="000C0FF2" w:rsidP="00845A1E">
            <w:pPr>
              <w:spacing w:line="360" w:lineRule="auto"/>
              <w:jc w:val="center"/>
              <w:rPr>
                <w:rFonts w:cs="Arial"/>
                <w:sz w:val="20"/>
              </w:rPr>
            </w:pPr>
            <w:r w:rsidRPr="002E484E">
              <w:rPr>
                <w:rFonts w:cs="Arial"/>
                <w:sz w:val="20"/>
              </w:rPr>
              <w:t>Nuisance – unlikely</w:t>
            </w:r>
          </w:p>
          <w:p w14:paraId="26ABD2FC" w14:textId="77777777" w:rsidR="000C0FF2" w:rsidRPr="002E484E" w:rsidRDefault="000C0FF2" w:rsidP="00845A1E">
            <w:pPr>
              <w:spacing w:line="360" w:lineRule="auto"/>
              <w:jc w:val="center"/>
              <w:rPr>
                <w:rFonts w:cs="Arial"/>
                <w:sz w:val="20"/>
              </w:rPr>
            </w:pPr>
            <w:r w:rsidRPr="002E484E">
              <w:rPr>
                <w:rFonts w:cs="Arial"/>
                <w:sz w:val="20"/>
              </w:rPr>
              <w:t>1</w:t>
            </w:r>
          </w:p>
        </w:tc>
        <w:tc>
          <w:tcPr>
            <w:tcW w:w="1444" w:type="dxa"/>
          </w:tcPr>
          <w:p w14:paraId="28C9E72A" w14:textId="77777777" w:rsidR="000C0FF2" w:rsidRPr="002E484E" w:rsidRDefault="000C0FF2" w:rsidP="00845A1E">
            <w:pPr>
              <w:spacing w:line="360" w:lineRule="auto"/>
              <w:jc w:val="center"/>
              <w:rPr>
                <w:rFonts w:cs="Arial"/>
                <w:sz w:val="20"/>
              </w:rPr>
            </w:pPr>
            <w:r w:rsidRPr="002E484E">
              <w:rPr>
                <w:rFonts w:cs="Arial"/>
                <w:sz w:val="20"/>
              </w:rPr>
              <w:t>Low</w:t>
            </w:r>
          </w:p>
          <w:p w14:paraId="64B5F306" w14:textId="77777777" w:rsidR="000C0FF2" w:rsidRPr="002E484E" w:rsidRDefault="000C0FF2" w:rsidP="00845A1E">
            <w:pPr>
              <w:spacing w:line="360" w:lineRule="auto"/>
              <w:jc w:val="center"/>
              <w:rPr>
                <w:rFonts w:cs="Arial"/>
                <w:sz w:val="20"/>
              </w:rPr>
            </w:pPr>
            <w:r w:rsidRPr="002E484E">
              <w:rPr>
                <w:rFonts w:cs="Arial"/>
                <w:sz w:val="20"/>
              </w:rPr>
              <w:t>1</w:t>
            </w:r>
          </w:p>
        </w:tc>
      </w:tr>
      <w:tr w:rsidR="000C0FF2" w:rsidRPr="002E484E" w14:paraId="29DCEA99" w14:textId="77777777" w:rsidTr="001B05A8">
        <w:trPr>
          <w:trHeight w:val="2070"/>
        </w:trPr>
        <w:tc>
          <w:tcPr>
            <w:tcW w:w="2552" w:type="dxa"/>
          </w:tcPr>
          <w:p w14:paraId="2F9827ED" w14:textId="77777777" w:rsidR="000C0FF2" w:rsidRPr="002E484E" w:rsidRDefault="000C0FF2" w:rsidP="00845A1E">
            <w:pPr>
              <w:spacing w:line="360" w:lineRule="auto"/>
              <w:jc w:val="center"/>
              <w:rPr>
                <w:rFonts w:cs="Arial"/>
                <w:sz w:val="20"/>
              </w:rPr>
            </w:pPr>
            <w:r w:rsidRPr="002E484E">
              <w:rPr>
                <w:rFonts w:cs="Arial"/>
                <w:sz w:val="20"/>
              </w:rPr>
              <w:t>Rodent infestation</w:t>
            </w:r>
          </w:p>
        </w:tc>
        <w:tc>
          <w:tcPr>
            <w:tcW w:w="2681" w:type="dxa"/>
          </w:tcPr>
          <w:p w14:paraId="7B408569" w14:textId="77777777" w:rsidR="000C0FF2" w:rsidRPr="002E484E" w:rsidRDefault="000C0FF2" w:rsidP="00845A1E">
            <w:pPr>
              <w:spacing w:line="360" w:lineRule="auto"/>
              <w:jc w:val="center"/>
              <w:rPr>
                <w:rFonts w:cs="Arial"/>
                <w:sz w:val="20"/>
              </w:rPr>
            </w:pPr>
            <w:r w:rsidRPr="002E484E">
              <w:rPr>
                <w:rFonts w:cs="Arial"/>
                <w:sz w:val="20"/>
              </w:rPr>
              <w:t>Local human and wildlife population</w:t>
            </w:r>
          </w:p>
        </w:tc>
        <w:tc>
          <w:tcPr>
            <w:tcW w:w="1925" w:type="dxa"/>
          </w:tcPr>
          <w:p w14:paraId="754B16EF" w14:textId="77777777" w:rsidR="000C0FF2" w:rsidRPr="002E484E" w:rsidRDefault="000C0FF2" w:rsidP="00845A1E">
            <w:pPr>
              <w:spacing w:line="360" w:lineRule="auto"/>
              <w:jc w:val="center"/>
              <w:rPr>
                <w:rFonts w:cs="Arial"/>
                <w:sz w:val="20"/>
              </w:rPr>
            </w:pPr>
            <w:r w:rsidRPr="002E484E">
              <w:rPr>
                <w:rFonts w:cs="Arial"/>
                <w:sz w:val="20"/>
              </w:rPr>
              <w:t>Over land</w:t>
            </w:r>
          </w:p>
        </w:tc>
        <w:tc>
          <w:tcPr>
            <w:tcW w:w="3757" w:type="dxa"/>
          </w:tcPr>
          <w:p w14:paraId="5CBBD086" w14:textId="77777777" w:rsidR="000C0FF2" w:rsidRPr="0067048E" w:rsidRDefault="000C0FF2" w:rsidP="00845A1E">
            <w:pPr>
              <w:spacing w:line="360" w:lineRule="auto"/>
              <w:rPr>
                <w:rFonts w:cs="Arial"/>
                <w:sz w:val="20"/>
              </w:rPr>
            </w:pPr>
            <w:r w:rsidRPr="0067048E">
              <w:rPr>
                <w:rFonts w:cs="Arial"/>
                <w:sz w:val="20"/>
              </w:rPr>
              <w:t>The input material is not it susceptible to rodent infestation.</w:t>
            </w:r>
          </w:p>
          <w:p w14:paraId="2C3B8EB4" w14:textId="77777777" w:rsidR="000C0FF2" w:rsidRPr="0067048E" w:rsidRDefault="000C0FF2" w:rsidP="00845A1E">
            <w:pPr>
              <w:spacing w:line="360" w:lineRule="auto"/>
              <w:rPr>
                <w:rFonts w:cs="Arial"/>
                <w:sz w:val="20"/>
              </w:rPr>
            </w:pPr>
          </w:p>
        </w:tc>
        <w:tc>
          <w:tcPr>
            <w:tcW w:w="1701" w:type="dxa"/>
          </w:tcPr>
          <w:p w14:paraId="03DE6A0F" w14:textId="77777777" w:rsidR="000C0FF2" w:rsidRPr="002E484E" w:rsidRDefault="000C0FF2" w:rsidP="00845A1E">
            <w:pPr>
              <w:spacing w:line="360" w:lineRule="auto"/>
              <w:jc w:val="center"/>
              <w:rPr>
                <w:rFonts w:cs="Arial"/>
                <w:sz w:val="20"/>
              </w:rPr>
            </w:pPr>
            <w:r w:rsidRPr="002E484E">
              <w:rPr>
                <w:rFonts w:cs="Arial"/>
                <w:sz w:val="20"/>
              </w:rPr>
              <w:t>Rodents are unlikely to impact on local receptors as waste is not susceptible to infestation.</w:t>
            </w:r>
          </w:p>
          <w:p w14:paraId="06976CB0"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7A3147FE" w14:textId="77777777" w:rsidR="000C0FF2" w:rsidRPr="002E484E" w:rsidRDefault="000C0FF2" w:rsidP="00845A1E">
            <w:pPr>
              <w:spacing w:line="360" w:lineRule="auto"/>
              <w:jc w:val="center"/>
              <w:rPr>
                <w:rFonts w:cs="Arial"/>
                <w:sz w:val="20"/>
              </w:rPr>
            </w:pPr>
            <w:r w:rsidRPr="002E484E">
              <w:rPr>
                <w:rFonts w:cs="Arial"/>
                <w:sz w:val="20"/>
              </w:rPr>
              <w:t>Nuisance – unlikely</w:t>
            </w:r>
          </w:p>
          <w:p w14:paraId="4FA3D3FB" w14:textId="77777777" w:rsidR="000C0FF2" w:rsidRPr="002E484E" w:rsidRDefault="000C0FF2" w:rsidP="00845A1E">
            <w:pPr>
              <w:spacing w:line="360" w:lineRule="auto"/>
              <w:jc w:val="center"/>
              <w:rPr>
                <w:rFonts w:cs="Arial"/>
                <w:sz w:val="20"/>
              </w:rPr>
            </w:pPr>
            <w:r w:rsidRPr="002E484E">
              <w:rPr>
                <w:rFonts w:cs="Arial"/>
                <w:sz w:val="20"/>
              </w:rPr>
              <w:t>1</w:t>
            </w:r>
          </w:p>
        </w:tc>
        <w:tc>
          <w:tcPr>
            <w:tcW w:w="1444" w:type="dxa"/>
          </w:tcPr>
          <w:p w14:paraId="5B083600" w14:textId="77777777" w:rsidR="000C0FF2" w:rsidRPr="002E484E" w:rsidRDefault="000C0FF2" w:rsidP="00845A1E">
            <w:pPr>
              <w:spacing w:line="360" w:lineRule="auto"/>
              <w:jc w:val="center"/>
              <w:rPr>
                <w:rFonts w:cs="Arial"/>
                <w:sz w:val="20"/>
              </w:rPr>
            </w:pPr>
            <w:r w:rsidRPr="002E484E">
              <w:rPr>
                <w:rFonts w:cs="Arial"/>
                <w:sz w:val="20"/>
              </w:rPr>
              <w:t>Low</w:t>
            </w:r>
          </w:p>
          <w:p w14:paraId="650C7477" w14:textId="77777777" w:rsidR="000C0FF2" w:rsidRPr="002E484E" w:rsidRDefault="000C0FF2" w:rsidP="00845A1E">
            <w:pPr>
              <w:spacing w:line="360" w:lineRule="auto"/>
              <w:jc w:val="center"/>
              <w:rPr>
                <w:rFonts w:cs="Arial"/>
                <w:sz w:val="20"/>
              </w:rPr>
            </w:pPr>
            <w:r w:rsidRPr="002E484E">
              <w:rPr>
                <w:rFonts w:cs="Arial"/>
                <w:sz w:val="20"/>
              </w:rPr>
              <w:t>1</w:t>
            </w:r>
          </w:p>
        </w:tc>
      </w:tr>
      <w:tr w:rsidR="000C0FF2" w:rsidRPr="002E484E" w14:paraId="5FE98C16" w14:textId="77777777" w:rsidTr="00A555FB">
        <w:trPr>
          <w:trHeight w:val="413"/>
        </w:trPr>
        <w:tc>
          <w:tcPr>
            <w:tcW w:w="0" w:type="dxa"/>
          </w:tcPr>
          <w:p w14:paraId="1B20C29B" w14:textId="77777777" w:rsidR="000C0FF2" w:rsidRPr="002E484E" w:rsidRDefault="000C0FF2" w:rsidP="00845A1E">
            <w:pPr>
              <w:spacing w:line="360" w:lineRule="auto"/>
              <w:jc w:val="center"/>
              <w:rPr>
                <w:rFonts w:cs="Arial"/>
                <w:sz w:val="20"/>
              </w:rPr>
            </w:pPr>
            <w:r w:rsidRPr="002E484E">
              <w:rPr>
                <w:rFonts w:cs="Arial"/>
                <w:sz w:val="20"/>
              </w:rPr>
              <w:t>Scavenging birds and animals</w:t>
            </w:r>
          </w:p>
        </w:tc>
        <w:tc>
          <w:tcPr>
            <w:tcW w:w="0" w:type="dxa"/>
          </w:tcPr>
          <w:p w14:paraId="52D671AD" w14:textId="77777777" w:rsidR="000C0FF2" w:rsidRPr="002E484E" w:rsidRDefault="000C0FF2" w:rsidP="00845A1E">
            <w:pPr>
              <w:spacing w:line="360" w:lineRule="auto"/>
              <w:jc w:val="center"/>
              <w:rPr>
                <w:rFonts w:cs="Arial"/>
                <w:sz w:val="20"/>
              </w:rPr>
            </w:pPr>
            <w:r w:rsidRPr="002E484E">
              <w:rPr>
                <w:rFonts w:cs="Arial"/>
                <w:sz w:val="20"/>
              </w:rPr>
              <w:t>Local human and wildlife population</w:t>
            </w:r>
          </w:p>
        </w:tc>
        <w:tc>
          <w:tcPr>
            <w:tcW w:w="0" w:type="dxa"/>
          </w:tcPr>
          <w:p w14:paraId="07D3CAA0" w14:textId="77777777" w:rsidR="000C0FF2" w:rsidRPr="002E484E" w:rsidRDefault="000C0FF2" w:rsidP="00845A1E">
            <w:pPr>
              <w:spacing w:line="360" w:lineRule="auto"/>
              <w:jc w:val="center"/>
              <w:rPr>
                <w:rFonts w:cs="Arial"/>
                <w:sz w:val="20"/>
              </w:rPr>
            </w:pPr>
            <w:r w:rsidRPr="002E484E">
              <w:rPr>
                <w:rFonts w:cs="Arial"/>
                <w:sz w:val="20"/>
              </w:rPr>
              <w:t>Over land and through the air</w:t>
            </w:r>
          </w:p>
        </w:tc>
        <w:tc>
          <w:tcPr>
            <w:tcW w:w="0" w:type="dxa"/>
          </w:tcPr>
          <w:p w14:paraId="63110842" w14:textId="77777777" w:rsidR="000C0FF2" w:rsidRPr="0067048E" w:rsidRDefault="000C0FF2" w:rsidP="00845A1E">
            <w:pPr>
              <w:spacing w:line="360" w:lineRule="auto"/>
              <w:rPr>
                <w:rFonts w:cs="Arial"/>
                <w:sz w:val="20"/>
              </w:rPr>
            </w:pPr>
            <w:r w:rsidRPr="0067048E">
              <w:rPr>
                <w:rFonts w:cs="Arial"/>
                <w:sz w:val="20"/>
              </w:rPr>
              <w:t>The input material is not it attractive to scavengers.</w:t>
            </w:r>
          </w:p>
          <w:p w14:paraId="1F76A54B" w14:textId="77777777" w:rsidR="000C0FF2" w:rsidRPr="0067048E" w:rsidRDefault="000C0FF2" w:rsidP="00845A1E">
            <w:pPr>
              <w:spacing w:line="360" w:lineRule="auto"/>
              <w:rPr>
                <w:rFonts w:cs="Arial"/>
                <w:sz w:val="20"/>
              </w:rPr>
            </w:pPr>
          </w:p>
        </w:tc>
        <w:tc>
          <w:tcPr>
            <w:tcW w:w="0" w:type="dxa"/>
          </w:tcPr>
          <w:p w14:paraId="25AFF581" w14:textId="77777777" w:rsidR="000C0FF2" w:rsidRPr="002E484E" w:rsidRDefault="000C0FF2" w:rsidP="00845A1E">
            <w:pPr>
              <w:spacing w:line="360" w:lineRule="auto"/>
              <w:jc w:val="center"/>
              <w:rPr>
                <w:rFonts w:cs="Arial"/>
                <w:sz w:val="20"/>
              </w:rPr>
            </w:pPr>
            <w:r w:rsidRPr="002E484E">
              <w:rPr>
                <w:rFonts w:cs="Arial"/>
                <w:sz w:val="20"/>
              </w:rPr>
              <w:t>Scavengers are unlikely to impact on local receptors as waste is not attractive.</w:t>
            </w:r>
          </w:p>
          <w:p w14:paraId="6A6A25BC" w14:textId="77777777" w:rsidR="000C0FF2" w:rsidRPr="002E484E" w:rsidRDefault="000C0FF2" w:rsidP="00845A1E">
            <w:pPr>
              <w:spacing w:line="360" w:lineRule="auto"/>
              <w:jc w:val="center"/>
              <w:rPr>
                <w:rFonts w:cs="Arial"/>
                <w:sz w:val="20"/>
              </w:rPr>
            </w:pPr>
            <w:r w:rsidRPr="002E484E">
              <w:rPr>
                <w:rFonts w:cs="Arial"/>
                <w:sz w:val="20"/>
              </w:rPr>
              <w:lastRenderedPageBreak/>
              <w:t>1</w:t>
            </w:r>
          </w:p>
        </w:tc>
        <w:tc>
          <w:tcPr>
            <w:tcW w:w="0" w:type="dxa"/>
          </w:tcPr>
          <w:p w14:paraId="05368F44" w14:textId="77777777" w:rsidR="000C0FF2" w:rsidRPr="002E484E" w:rsidRDefault="000C0FF2" w:rsidP="00845A1E">
            <w:pPr>
              <w:spacing w:line="360" w:lineRule="auto"/>
              <w:jc w:val="center"/>
              <w:rPr>
                <w:rFonts w:cs="Arial"/>
                <w:sz w:val="20"/>
              </w:rPr>
            </w:pPr>
            <w:r w:rsidRPr="002E484E">
              <w:rPr>
                <w:rFonts w:cs="Arial"/>
                <w:sz w:val="20"/>
              </w:rPr>
              <w:lastRenderedPageBreak/>
              <w:t>Nuisance – unlikely</w:t>
            </w:r>
          </w:p>
          <w:p w14:paraId="1922E1BF" w14:textId="77777777" w:rsidR="000C0FF2" w:rsidRPr="002E484E" w:rsidRDefault="000C0FF2" w:rsidP="00845A1E">
            <w:pPr>
              <w:spacing w:line="360" w:lineRule="auto"/>
              <w:jc w:val="center"/>
              <w:rPr>
                <w:rFonts w:cs="Arial"/>
                <w:sz w:val="20"/>
              </w:rPr>
            </w:pPr>
            <w:r w:rsidRPr="002E484E">
              <w:rPr>
                <w:rFonts w:cs="Arial"/>
                <w:sz w:val="20"/>
              </w:rPr>
              <w:t>1</w:t>
            </w:r>
          </w:p>
        </w:tc>
        <w:tc>
          <w:tcPr>
            <w:tcW w:w="0" w:type="dxa"/>
          </w:tcPr>
          <w:p w14:paraId="6A3B1F25" w14:textId="77777777" w:rsidR="000C0FF2" w:rsidRPr="002E484E" w:rsidRDefault="000C0FF2" w:rsidP="00845A1E">
            <w:pPr>
              <w:spacing w:line="360" w:lineRule="auto"/>
              <w:jc w:val="center"/>
              <w:rPr>
                <w:rFonts w:cs="Arial"/>
                <w:sz w:val="20"/>
              </w:rPr>
            </w:pPr>
            <w:r w:rsidRPr="002E484E">
              <w:rPr>
                <w:rFonts w:cs="Arial"/>
                <w:sz w:val="20"/>
              </w:rPr>
              <w:t>Low</w:t>
            </w:r>
          </w:p>
          <w:p w14:paraId="7926C892" w14:textId="77777777" w:rsidR="000C0FF2" w:rsidRPr="002E484E" w:rsidRDefault="000C0FF2" w:rsidP="00845A1E">
            <w:pPr>
              <w:spacing w:line="360" w:lineRule="auto"/>
              <w:jc w:val="center"/>
              <w:rPr>
                <w:rFonts w:cs="Arial"/>
                <w:sz w:val="20"/>
              </w:rPr>
            </w:pPr>
            <w:r w:rsidRPr="002E484E">
              <w:rPr>
                <w:rFonts w:cs="Arial"/>
                <w:sz w:val="20"/>
              </w:rPr>
              <w:t>1</w:t>
            </w:r>
          </w:p>
        </w:tc>
      </w:tr>
      <w:tr w:rsidR="000C0FF2" w:rsidRPr="002E484E" w14:paraId="7B2283F2" w14:textId="77777777" w:rsidTr="001B05A8">
        <w:trPr>
          <w:trHeight w:val="2070"/>
        </w:trPr>
        <w:tc>
          <w:tcPr>
            <w:tcW w:w="2552" w:type="dxa"/>
          </w:tcPr>
          <w:p w14:paraId="1DB01C5C" w14:textId="77777777" w:rsidR="000C0FF2" w:rsidRPr="002E484E" w:rsidRDefault="000C0FF2" w:rsidP="00845A1E">
            <w:pPr>
              <w:spacing w:line="360" w:lineRule="auto"/>
              <w:jc w:val="center"/>
              <w:rPr>
                <w:rFonts w:cs="Arial"/>
                <w:sz w:val="20"/>
              </w:rPr>
            </w:pPr>
            <w:r w:rsidRPr="002E484E">
              <w:rPr>
                <w:rFonts w:cs="Arial"/>
                <w:sz w:val="20"/>
              </w:rPr>
              <w:t>Noise from vehicle</w:t>
            </w:r>
          </w:p>
          <w:p w14:paraId="083CAC46" w14:textId="77777777" w:rsidR="000C0FF2" w:rsidRPr="002E484E" w:rsidRDefault="000C0FF2" w:rsidP="00845A1E">
            <w:pPr>
              <w:spacing w:line="360" w:lineRule="auto"/>
              <w:jc w:val="center"/>
              <w:rPr>
                <w:rFonts w:cs="Arial"/>
                <w:sz w:val="20"/>
              </w:rPr>
            </w:pPr>
            <w:r w:rsidRPr="002E484E">
              <w:rPr>
                <w:rFonts w:cs="Arial"/>
                <w:sz w:val="20"/>
              </w:rPr>
              <w:t>movements/ deliveries</w:t>
            </w:r>
          </w:p>
        </w:tc>
        <w:tc>
          <w:tcPr>
            <w:tcW w:w="2681" w:type="dxa"/>
          </w:tcPr>
          <w:p w14:paraId="1AA9AB69" w14:textId="77777777" w:rsidR="000C0FF2" w:rsidRPr="002E484E" w:rsidRDefault="000C0FF2" w:rsidP="00845A1E">
            <w:pPr>
              <w:spacing w:line="360" w:lineRule="auto"/>
              <w:jc w:val="center"/>
              <w:rPr>
                <w:rFonts w:cs="Arial"/>
                <w:sz w:val="20"/>
              </w:rPr>
            </w:pPr>
            <w:r w:rsidRPr="002E484E">
              <w:rPr>
                <w:rFonts w:cs="Arial"/>
                <w:sz w:val="20"/>
              </w:rPr>
              <w:t>Users of highway,</w:t>
            </w:r>
          </w:p>
          <w:p w14:paraId="7A219489" w14:textId="77777777" w:rsidR="000C0FF2" w:rsidRPr="002E484E" w:rsidRDefault="000C0FF2" w:rsidP="00845A1E">
            <w:pPr>
              <w:spacing w:line="360" w:lineRule="auto"/>
              <w:jc w:val="center"/>
              <w:rPr>
                <w:rFonts w:cs="Arial"/>
                <w:sz w:val="20"/>
              </w:rPr>
            </w:pPr>
            <w:r w:rsidRPr="002E484E">
              <w:rPr>
                <w:rFonts w:cs="Arial"/>
                <w:sz w:val="20"/>
              </w:rPr>
              <w:t>local workplaces, and local dwellings.</w:t>
            </w:r>
          </w:p>
        </w:tc>
        <w:tc>
          <w:tcPr>
            <w:tcW w:w="1925" w:type="dxa"/>
          </w:tcPr>
          <w:p w14:paraId="754C5137" w14:textId="77777777" w:rsidR="000C0FF2" w:rsidRPr="002E484E" w:rsidRDefault="000C0FF2" w:rsidP="00845A1E">
            <w:pPr>
              <w:spacing w:line="360" w:lineRule="auto"/>
              <w:jc w:val="center"/>
              <w:rPr>
                <w:rFonts w:cs="Arial"/>
                <w:sz w:val="20"/>
              </w:rPr>
            </w:pPr>
            <w:r w:rsidRPr="002E484E">
              <w:rPr>
                <w:rFonts w:cs="Arial"/>
                <w:sz w:val="20"/>
              </w:rPr>
              <w:t>Air</w:t>
            </w:r>
          </w:p>
        </w:tc>
        <w:tc>
          <w:tcPr>
            <w:tcW w:w="3757" w:type="dxa"/>
          </w:tcPr>
          <w:p w14:paraId="0BD49828" w14:textId="77777777" w:rsidR="000C0FF2" w:rsidRPr="002E484E" w:rsidRDefault="000C0FF2" w:rsidP="00845A1E">
            <w:pPr>
              <w:spacing w:line="360" w:lineRule="auto"/>
              <w:rPr>
                <w:rFonts w:cs="Arial"/>
                <w:sz w:val="20"/>
              </w:rPr>
            </w:pPr>
            <w:r w:rsidRPr="002E484E">
              <w:rPr>
                <w:rFonts w:cs="Arial"/>
                <w:sz w:val="20"/>
              </w:rPr>
              <w:t xml:space="preserve">Vehicle movements for are scheduled to occur Monday to Friday during normal working hours. </w:t>
            </w:r>
          </w:p>
          <w:p w14:paraId="75DDDCAB" w14:textId="77777777" w:rsidR="000C0FF2" w:rsidRPr="002E484E" w:rsidRDefault="000C0FF2" w:rsidP="00845A1E">
            <w:pPr>
              <w:spacing w:line="360" w:lineRule="auto"/>
              <w:rPr>
                <w:rFonts w:cs="Arial"/>
                <w:sz w:val="20"/>
              </w:rPr>
            </w:pPr>
            <w:r w:rsidRPr="002E484E">
              <w:rPr>
                <w:rFonts w:cs="Arial"/>
                <w:sz w:val="20"/>
              </w:rPr>
              <w:t>The SM</w:t>
            </w:r>
            <w:r>
              <w:rPr>
                <w:rFonts w:cs="Arial"/>
                <w:sz w:val="20"/>
              </w:rPr>
              <w:t xml:space="preserve"> </w:t>
            </w:r>
            <w:r w:rsidRPr="002E484E">
              <w:rPr>
                <w:rFonts w:cs="Arial"/>
                <w:sz w:val="20"/>
              </w:rPr>
              <w:t xml:space="preserve">is responsible for ensuring vehicles are turned around efficiently, with least impact on the neighbouring properties and that vehicles are removed from the surrounding roads quickly. </w:t>
            </w:r>
          </w:p>
          <w:p w14:paraId="5B67776B" w14:textId="77777777" w:rsidR="000C0FF2" w:rsidRPr="002E484E" w:rsidRDefault="000C0FF2" w:rsidP="00845A1E">
            <w:pPr>
              <w:spacing w:line="360" w:lineRule="auto"/>
              <w:rPr>
                <w:rFonts w:cs="Arial"/>
                <w:sz w:val="20"/>
              </w:rPr>
            </w:pPr>
            <w:r w:rsidRPr="002E484E">
              <w:rPr>
                <w:rFonts w:cs="Arial"/>
                <w:sz w:val="20"/>
              </w:rPr>
              <w:t xml:space="preserve">Plant (and </w:t>
            </w:r>
            <w:r>
              <w:rPr>
                <w:rFonts w:cs="Arial"/>
                <w:sz w:val="20"/>
              </w:rPr>
              <w:t>site surfaces</w:t>
            </w:r>
            <w:r w:rsidRPr="002E484E">
              <w:rPr>
                <w:rFonts w:cs="Arial"/>
                <w:sz w:val="20"/>
              </w:rPr>
              <w:t>) to be maintained in good order and operated in a manner conducive to not generating unnecessary noise.</w:t>
            </w:r>
          </w:p>
          <w:p w14:paraId="2B5D21E8" w14:textId="77777777" w:rsidR="000C0FF2" w:rsidRPr="002E484E" w:rsidRDefault="000C0FF2" w:rsidP="00845A1E">
            <w:pPr>
              <w:spacing w:line="360" w:lineRule="auto"/>
              <w:rPr>
                <w:rFonts w:cs="Arial"/>
                <w:sz w:val="20"/>
              </w:rPr>
            </w:pPr>
            <w:r w:rsidRPr="002E484E">
              <w:rPr>
                <w:rFonts w:cs="Arial"/>
                <w:sz w:val="20"/>
              </w:rPr>
              <w:t>Reversing alarm sounders on site-based mobile plant to be of the non-tonal type, unless otherwise dictated by health &amp; safety considerations.</w:t>
            </w:r>
          </w:p>
        </w:tc>
        <w:tc>
          <w:tcPr>
            <w:tcW w:w="1701" w:type="dxa"/>
          </w:tcPr>
          <w:p w14:paraId="2EEA998C" w14:textId="47DF3D4C" w:rsidR="000C0FF2" w:rsidRPr="002E484E" w:rsidRDefault="000C0FF2" w:rsidP="00845A1E">
            <w:pPr>
              <w:spacing w:line="360" w:lineRule="auto"/>
              <w:jc w:val="center"/>
              <w:rPr>
                <w:rFonts w:cs="Arial"/>
                <w:sz w:val="20"/>
              </w:rPr>
            </w:pPr>
            <w:r w:rsidRPr="002E484E">
              <w:rPr>
                <w:rFonts w:cs="Arial"/>
                <w:sz w:val="20"/>
              </w:rPr>
              <w:t xml:space="preserve">Site located </w:t>
            </w:r>
            <w:r>
              <w:rPr>
                <w:rFonts w:cs="Arial"/>
                <w:sz w:val="20"/>
              </w:rPr>
              <w:t xml:space="preserve">close </w:t>
            </w:r>
            <w:r w:rsidRPr="002E484E">
              <w:rPr>
                <w:rFonts w:cs="Arial"/>
                <w:sz w:val="20"/>
              </w:rPr>
              <w:t xml:space="preserve">to </w:t>
            </w:r>
            <w:r>
              <w:rPr>
                <w:rFonts w:cs="Arial"/>
                <w:sz w:val="20"/>
              </w:rPr>
              <w:t xml:space="preserve">the </w:t>
            </w:r>
            <w:r w:rsidRPr="002E484E">
              <w:rPr>
                <w:rFonts w:cs="Arial"/>
                <w:sz w:val="20"/>
              </w:rPr>
              <w:t>A</w:t>
            </w:r>
            <w:r w:rsidR="001B05A8">
              <w:rPr>
                <w:rFonts w:cs="Arial"/>
                <w:sz w:val="20"/>
              </w:rPr>
              <w:t>249</w:t>
            </w:r>
            <w:r w:rsidRPr="002E484E">
              <w:rPr>
                <w:rFonts w:cs="Arial"/>
                <w:sz w:val="20"/>
              </w:rPr>
              <w:t xml:space="preserve"> with good access to main routes. Location has good access for the highway.</w:t>
            </w:r>
            <w:r w:rsidRPr="002E484E">
              <w:rPr>
                <w:rFonts w:cs="Arial"/>
                <w:sz w:val="20"/>
              </w:rPr>
              <w:br/>
              <w:t xml:space="preserve">Infrequent </w:t>
            </w:r>
            <w:proofErr w:type="gramStart"/>
            <w:r w:rsidRPr="002E484E">
              <w:rPr>
                <w:rFonts w:cs="Arial"/>
                <w:sz w:val="20"/>
              </w:rPr>
              <w:t>impact</w:t>
            </w:r>
            <w:proofErr w:type="gramEnd"/>
          </w:p>
          <w:p w14:paraId="791168A5" w14:textId="77777777" w:rsidR="000C0FF2" w:rsidRPr="002E484E" w:rsidRDefault="000C0FF2" w:rsidP="00845A1E">
            <w:pPr>
              <w:spacing w:line="360" w:lineRule="auto"/>
              <w:jc w:val="center"/>
              <w:rPr>
                <w:rFonts w:cs="Arial"/>
                <w:sz w:val="20"/>
              </w:rPr>
            </w:pPr>
            <w:r w:rsidRPr="002E484E">
              <w:rPr>
                <w:rFonts w:cs="Arial"/>
                <w:sz w:val="20"/>
              </w:rPr>
              <w:t>to neighbours to</w:t>
            </w:r>
          </w:p>
          <w:p w14:paraId="2BE88B83" w14:textId="77777777" w:rsidR="000C0FF2" w:rsidRPr="002E484E" w:rsidRDefault="000C0FF2" w:rsidP="00845A1E">
            <w:pPr>
              <w:spacing w:line="360" w:lineRule="auto"/>
              <w:jc w:val="center"/>
              <w:rPr>
                <w:rFonts w:cs="Arial"/>
                <w:sz w:val="20"/>
              </w:rPr>
            </w:pPr>
            <w:r w:rsidRPr="002E484E">
              <w:rPr>
                <w:rFonts w:cs="Arial"/>
                <w:sz w:val="20"/>
              </w:rPr>
              <w:t>cause nuisance</w:t>
            </w:r>
          </w:p>
          <w:p w14:paraId="133CE6F3" w14:textId="77777777" w:rsidR="000C0FF2" w:rsidRPr="002E484E" w:rsidRDefault="000C0FF2" w:rsidP="00845A1E">
            <w:pPr>
              <w:spacing w:line="360" w:lineRule="auto"/>
              <w:jc w:val="center"/>
              <w:rPr>
                <w:rFonts w:cs="Arial"/>
                <w:sz w:val="20"/>
              </w:rPr>
            </w:pPr>
            <w:r w:rsidRPr="002E484E">
              <w:rPr>
                <w:rFonts w:cs="Arial"/>
                <w:sz w:val="20"/>
              </w:rPr>
              <w:t>2</w:t>
            </w:r>
          </w:p>
        </w:tc>
        <w:tc>
          <w:tcPr>
            <w:tcW w:w="1985" w:type="dxa"/>
          </w:tcPr>
          <w:p w14:paraId="2274C142" w14:textId="77777777" w:rsidR="000C0FF2" w:rsidRPr="002E484E" w:rsidRDefault="000C0FF2" w:rsidP="00845A1E">
            <w:pPr>
              <w:spacing w:line="360" w:lineRule="auto"/>
              <w:jc w:val="center"/>
              <w:rPr>
                <w:rFonts w:cs="Arial"/>
                <w:sz w:val="20"/>
              </w:rPr>
            </w:pPr>
            <w:r w:rsidRPr="002E484E">
              <w:rPr>
                <w:rFonts w:cs="Arial"/>
                <w:sz w:val="20"/>
              </w:rPr>
              <w:t>Nuisance from noise.</w:t>
            </w:r>
          </w:p>
          <w:p w14:paraId="7426D7AA" w14:textId="77777777" w:rsidR="000C0FF2" w:rsidRPr="002E484E" w:rsidRDefault="000C0FF2" w:rsidP="00845A1E">
            <w:pPr>
              <w:spacing w:line="360" w:lineRule="auto"/>
              <w:jc w:val="center"/>
              <w:rPr>
                <w:rFonts w:cs="Arial"/>
                <w:sz w:val="20"/>
              </w:rPr>
            </w:pPr>
            <w:r w:rsidRPr="002E484E">
              <w:rPr>
                <w:rFonts w:cs="Arial"/>
                <w:sz w:val="20"/>
              </w:rPr>
              <w:t>Duration should</w:t>
            </w:r>
          </w:p>
          <w:p w14:paraId="112C9B08" w14:textId="77777777" w:rsidR="000C0FF2" w:rsidRPr="002E484E" w:rsidRDefault="000C0FF2" w:rsidP="00845A1E">
            <w:pPr>
              <w:spacing w:line="360" w:lineRule="auto"/>
              <w:jc w:val="center"/>
              <w:rPr>
                <w:rFonts w:cs="Arial"/>
                <w:sz w:val="20"/>
              </w:rPr>
            </w:pPr>
            <w:r w:rsidRPr="002E484E">
              <w:rPr>
                <w:rFonts w:cs="Arial"/>
                <w:sz w:val="20"/>
              </w:rPr>
              <w:t xml:space="preserve">be short as vehicle </w:t>
            </w:r>
            <w:proofErr w:type="gramStart"/>
            <w:r w:rsidRPr="002E484E">
              <w:rPr>
                <w:rFonts w:cs="Arial"/>
                <w:sz w:val="20"/>
              </w:rPr>
              <w:t>movements</w:t>
            </w:r>
            <w:proofErr w:type="gramEnd"/>
          </w:p>
          <w:p w14:paraId="77444890" w14:textId="77777777" w:rsidR="000C0FF2" w:rsidRPr="002E484E" w:rsidRDefault="000C0FF2" w:rsidP="00845A1E">
            <w:pPr>
              <w:spacing w:line="360" w:lineRule="auto"/>
              <w:jc w:val="center"/>
              <w:rPr>
                <w:rFonts w:cs="Arial"/>
                <w:sz w:val="20"/>
              </w:rPr>
            </w:pPr>
            <w:r w:rsidRPr="002E484E">
              <w:rPr>
                <w:rFonts w:cs="Arial"/>
                <w:sz w:val="20"/>
              </w:rPr>
              <w:t>reduced</w:t>
            </w:r>
          </w:p>
          <w:p w14:paraId="11A0A12B" w14:textId="77777777" w:rsidR="000C0FF2" w:rsidRPr="002E484E" w:rsidRDefault="000C0FF2" w:rsidP="00845A1E">
            <w:pPr>
              <w:spacing w:line="360" w:lineRule="auto"/>
              <w:jc w:val="center"/>
              <w:rPr>
                <w:rFonts w:cs="Arial"/>
                <w:sz w:val="20"/>
              </w:rPr>
            </w:pPr>
            <w:r w:rsidRPr="002E484E">
              <w:rPr>
                <w:rFonts w:cs="Arial"/>
                <w:sz w:val="20"/>
              </w:rPr>
              <w:t>1</w:t>
            </w:r>
          </w:p>
        </w:tc>
        <w:tc>
          <w:tcPr>
            <w:tcW w:w="1444" w:type="dxa"/>
          </w:tcPr>
          <w:p w14:paraId="5A53B4FA" w14:textId="77777777" w:rsidR="000C0FF2" w:rsidRPr="002E484E" w:rsidRDefault="000C0FF2" w:rsidP="00845A1E">
            <w:pPr>
              <w:spacing w:line="360" w:lineRule="auto"/>
              <w:jc w:val="center"/>
              <w:rPr>
                <w:rFonts w:cs="Arial"/>
                <w:sz w:val="20"/>
              </w:rPr>
            </w:pPr>
            <w:r w:rsidRPr="002E484E">
              <w:rPr>
                <w:rFonts w:cs="Arial"/>
                <w:sz w:val="20"/>
              </w:rPr>
              <w:t>Low</w:t>
            </w:r>
          </w:p>
          <w:p w14:paraId="5852CA2A" w14:textId="77777777" w:rsidR="000C0FF2" w:rsidRPr="002E484E" w:rsidRDefault="000C0FF2" w:rsidP="00845A1E">
            <w:pPr>
              <w:spacing w:line="360" w:lineRule="auto"/>
              <w:jc w:val="center"/>
              <w:rPr>
                <w:rFonts w:cs="Arial"/>
                <w:sz w:val="20"/>
              </w:rPr>
            </w:pPr>
            <w:r w:rsidRPr="002E484E">
              <w:rPr>
                <w:rFonts w:cs="Arial"/>
                <w:sz w:val="20"/>
              </w:rPr>
              <w:t>2</w:t>
            </w:r>
          </w:p>
        </w:tc>
      </w:tr>
      <w:tr w:rsidR="000C0FF2" w:rsidRPr="002E484E" w14:paraId="6F5A9FDC" w14:textId="77777777" w:rsidTr="001B05A8">
        <w:trPr>
          <w:trHeight w:val="2070"/>
        </w:trPr>
        <w:tc>
          <w:tcPr>
            <w:tcW w:w="2552" w:type="dxa"/>
          </w:tcPr>
          <w:p w14:paraId="762CE12F" w14:textId="77777777" w:rsidR="000C0FF2" w:rsidRPr="002E484E" w:rsidRDefault="000C0FF2" w:rsidP="00845A1E">
            <w:pPr>
              <w:spacing w:line="360" w:lineRule="auto"/>
              <w:jc w:val="center"/>
              <w:rPr>
                <w:rFonts w:cs="Arial"/>
                <w:sz w:val="20"/>
              </w:rPr>
            </w:pPr>
            <w:r w:rsidRPr="002E484E">
              <w:rPr>
                <w:rFonts w:cs="Arial"/>
                <w:sz w:val="20"/>
              </w:rPr>
              <w:t>Noise/vibration</w:t>
            </w:r>
          </w:p>
          <w:p w14:paraId="32C7B519" w14:textId="77777777" w:rsidR="000C0FF2" w:rsidRPr="002E484E" w:rsidRDefault="000C0FF2" w:rsidP="00845A1E">
            <w:pPr>
              <w:spacing w:line="360" w:lineRule="auto"/>
              <w:jc w:val="center"/>
              <w:rPr>
                <w:rFonts w:cs="Arial"/>
                <w:sz w:val="20"/>
              </w:rPr>
            </w:pPr>
            <w:r w:rsidRPr="002E484E">
              <w:rPr>
                <w:rFonts w:cs="Arial"/>
                <w:sz w:val="20"/>
              </w:rPr>
              <w:t>from plant</w:t>
            </w:r>
          </w:p>
        </w:tc>
        <w:tc>
          <w:tcPr>
            <w:tcW w:w="2681" w:type="dxa"/>
          </w:tcPr>
          <w:p w14:paraId="327B3EA6" w14:textId="77777777" w:rsidR="000C0FF2" w:rsidRPr="002E484E" w:rsidRDefault="000C0FF2" w:rsidP="00845A1E">
            <w:pPr>
              <w:spacing w:line="360" w:lineRule="auto"/>
              <w:jc w:val="center"/>
              <w:rPr>
                <w:rFonts w:cs="Arial"/>
                <w:sz w:val="20"/>
              </w:rPr>
            </w:pPr>
            <w:r w:rsidRPr="002E484E">
              <w:rPr>
                <w:rFonts w:cs="Arial"/>
                <w:sz w:val="20"/>
              </w:rPr>
              <w:t>Local human and wildlife population</w:t>
            </w:r>
          </w:p>
        </w:tc>
        <w:tc>
          <w:tcPr>
            <w:tcW w:w="1925" w:type="dxa"/>
          </w:tcPr>
          <w:p w14:paraId="3D1F337B" w14:textId="77777777" w:rsidR="000C0FF2" w:rsidRPr="002E484E" w:rsidRDefault="000C0FF2" w:rsidP="00845A1E">
            <w:pPr>
              <w:spacing w:line="360" w:lineRule="auto"/>
              <w:jc w:val="center"/>
              <w:rPr>
                <w:rFonts w:cs="Arial"/>
                <w:sz w:val="20"/>
              </w:rPr>
            </w:pPr>
            <w:r w:rsidRPr="002E484E">
              <w:rPr>
                <w:rFonts w:cs="Arial"/>
                <w:sz w:val="20"/>
              </w:rPr>
              <w:t>Air</w:t>
            </w:r>
          </w:p>
        </w:tc>
        <w:tc>
          <w:tcPr>
            <w:tcW w:w="3757" w:type="dxa"/>
          </w:tcPr>
          <w:p w14:paraId="7106D2F7" w14:textId="77777777" w:rsidR="000C0FF2" w:rsidRPr="002E484E" w:rsidRDefault="000C0FF2" w:rsidP="00A555FB">
            <w:pPr>
              <w:spacing w:line="360" w:lineRule="auto"/>
              <w:rPr>
                <w:rFonts w:cs="Arial"/>
                <w:sz w:val="20"/>
              </w:rPr>
            </w:pPr>
            <w:r w:rsidRPr="002E484E">
              <w:rPr>
                <w:rFonts w:cs="Arial"/>
                <w:sz w:val="20"/>
              </w:rPr>
              <w:t xml:space="preserve">Plant (and </w:t>
            </w:r>
            <w:r w:rsidRPr="00B12181">
              <w:rPr>
                <w:rFonts w:cs="Arial"/>
                <w:sz w:val="20"/>
              </w:rPr>
              <w:t>site surfaces</w:t>
            </w:r>
            <w:r w:rsidRPr="002E484E">
              <w:rPr>
                <w:rFonts w:cs="Arial"/>
                <w:sz w:val="20"/>
              </w:rPr>
              <w:t>) to be maintained in good order and operated in a manner conducive to not generating unnecessary noise.</w:t>
            </w:r>
          </w:p>
        </w:tc>
        <w:tc>
          <w:tcPr>
            <w:tcW w:w="1701" w:type="dxa"/>
          </w:tcPr>
          <w:p w14:paraId="2DD85367" w14:textId="77777777" w:rsidR="000C0FF2" w:rsidRPr="002E484E" w:rsidRDefault="000C0FF2" w:rsidP="00845A1E">
            <w:pPr>
              <w:spacing w:line="360" w:lineRule="auto"/>
              <w:jc w:val="center"/>
              <w:rPr>
                <w:rFonts w:cs="Arial"/>
                <w:sz w:val="20"/>
              </w:rPr>
            </w:pPr>
            <w:r w:rsidRPr="002E484E">
              <w:rPr>
                <w:rFonts w:cs="Arial"/>
                <w:sz w:val="20"/>
              </w:rPr>
              <w:t xml:space="preserve">Very unlikely to </w:t>
            </w:r>
            <w:proofErr w:type="gramStart"/>
            <w:r w:rsidRPr="002E484E">
              <w:rPr>
                <w:rFonts w:cs="Arial"/>
                <w:sz w:val="20"/>
              </w:rPr>
              <w:t>happen</w:t>
            </w:r>
            <w:proofErr w:type="gramEnd"/>
          </w:p>
          <w:p w14:paraId="5F04720E"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4898628B" w14:textId="77777777" w:rsidR="000C0FF2" w:rsidRPr="002E484E" w:rsidRDefault="000C0FF2" w:rsidP="00845A1E">
            <w:pPr>
              <w:spacing w:line="360" w:lineRule="auto"/>
              <w:jc w:val="center"/>
              <w:rPr>
                <w:rFonts w:cs="Arial"/>
                <w:sz w:val="20"/>
              </w:rPr>
            </w:pPr>
            <w:r w:rsidRPr="002E484E">
              <w:rPr>
                <w:rFonts w:cs="Arial"/>
                <w:sz w:val="20"/>
              </w:rPr>
              <w:t>Nuisance – from noise vibration</w:t>
            </w:r>
          </w:p>
          <w:p w14:paraId="19095813" w14:textId="77777777" w:rsidR="000C0FF2" w:rsidRPr="002E484E" w:rsidRDefault="000C0FF2" w:rsidP="00845A1E">
            <w:pPr>
              <w:spacing w:line="360" w:lineRule="auto"/>
              <w:jc w:val="center"/>
              <w:rPr>
                <w:rFonts w:cs="Arial"/>
                <w:sz w:val="20"/>
              </w:rPr>
            </w:pPr>
            <w:r w:rsidRPr="002E484E">
              <w:rPr>
                <w:rFonts w:cs="Arial"/>
                <w:sz w:val="20"/>
              </w:rPr>
              <w:t>1</w:t>
            </w:r>
          </w:p>
        </w:tc>
        <w:tc>
          <w:tcPr>
            <w:tcW w:w="1444" w:type="dxa"/>
          </w:tcPr>
          <w:p w14:paraId="168481C2" w14:textId="77777777" w:rsidR="000C0FF2" w:rsidRPr="002E484E" w:rsidRDefault="000C0FF2" w:rsidP="00845A1E">
            <w:pPr>
              <w:spacing w:line="360" w:lineRule="auto"/>
              <w:jc w:val="center"/>
              <w:rPr>
                <w:rFonts w:cs="Arial"/>
                <w:b/>
                <w:bCs/>
                <w:sz w:val="20"/>
              </w:rPr>
            </w:pPr>
            <w:r w:rsidRPr="002E484E">
              <w:rPr>
                <w:rFonts w:cs="Arial"/>
                <w:b/>
                <w:bCs/>
                <w:sz w:val="20"/>
              </w:rPr>
              <w:t>Low</w:t>
            </w:r>
          </w:p>
          <w:p w14:paraId="7472B36F" w14:textId="77777777" w:rsidR="000C0FF2" w:rsidRPr="002E484E" w:rsidRDefault="000C0FF2" w:rsidP="00845A1E">
            <w:pPr>
              <w:spacing w:line="360" w:lineRule="auto"/>
              <w:jc w:val="center"/>
              <w:rPr>
                <w:rFonts w:cs="Arial"/>
                <w:sz w:val="20"/>
              </w:rPr>
            </w:pPr>
            <w:r w:rsidRPr="002E484E">
              <w:rPr>
                <w:rFonts w:cs="Arial"/>
                <w:b/>
                <w:bCs/>
                <w:sz w:val="20"/>
              </w:rPr>
              <w:t>1</w:t>
            </w:r>
          </w:p>
        </w:tc>
      </w:tr>
      <w:tr w:rsidR="000C0FF2" w:rsidRPr="002E484E" w14:paraId="4E0A1E5C" w14:textId="77777777" w:rsidTr="001B05A8">
        <w:trPr>
          <w:trHeight w:val="2070"/>
        </w:trPr>
        <w:tc>
          <w:tcPr>
            <w:tcW w:w="2552" w:type="dxa"/>
          </w:tcPr>
          <w:p w14:paraId="02B3A28D" w14:textId="77777777" w:rsidR="000C0FF2" w:rsidRPr="002E484E" w:rsidRDefault="000C0FF2" w:rsidP="00845A1E">
            <w:pPr>
              <w:spacing w:line="360" w:lineRule="auto"/>
              <w:jc w:val="center"/>
              <w:rPr>
                <w:rFonts w:cs="Arial"/>
                <w:sz w:val="20"/>
              </w:rPr>
            </w:pPr>
            <w:r w:rsidRPr="002E484E">
              <w:rPr>
                <w:rFonts w:cs="Arial"/>
                <w:sz w:val="20"/>
              </w:rPr>
              <w:lastRenderedPageBreak/>
              <w:t>Delivery of input materials</w:t>
            </w:r>
          </w:p>
        </w:tc>
        <w:tc>
          <w:tcPr>
            <w:tcW w:w="2681" w:type="dxa"/>
          </w:tcPr>
          <w:p w14:paraId="406FB6CA" w14:textId="77777777" w:rsidR="000C0FF2" w:rsidRPr="002E484E" w:rsidRDefault="000C0FF2" w:rsidP="00845A1E">
            <w:pPr>
              <w:autoSpaceDE w:val="0"/>
              <w:autoSpaceDN w:val="0"/>
              <w:adjustRightInd w:val="0"/>
              <w:spacing w:line="360" w:lineRule="auto"/>
              <w:jc w:val="center"/>
              <w:rPr>
                <w:rFonts w:cs="Arial"/>
                <w:sz w:val="20"/>
              </w:rPr>
            </w:pPr>
            <w:r w:rsidRPr="002E484E">
              <w:rPr>
                <w:rFonts w:cs="Arial"/>
                <w:sz w:val="20"/>
              </w:rPr>
              <w:t>Ground/groundwater/</w:t>
            </w:r>
          </w:p>
          <w:p w14:paraId="18C44CBD" w14:textId="77777777" w:rsidR="000C0FF2" w:rsidRPr="002E484E" w:rsidRDefault="000C0FF2" w:rsidP="00845A1E">
            <w:pPr>
              <w:spacing w:line="360" w:lineRule="auto"/>
              <w:jc w:val="center"/>
              <w:rPr>
                <w:rFonts w:cs="Arial"/>
                <w:sz w:val="20"/>
              </w:rPr>
            </w:pPr>
            <w:r w:rsidRPr="002E484E">
              <w:rPr>
                <w:rFonts w:cs="Arial"/>
                <w:sz w:val="20"/>
              </w:rPr>
              <w:t>surface water</w:t>
            </w:r>
          </w:p>
        </w:tc>
        <w:tc>
          <w:tcPr>
            <w:tcW w:w="1925" w:type="dxa"/>
          </w:tcPr>
          <w:p w14:paraId="3DC0A19D" w14:textId="77777777" w:rsidR="000C0FF2" w:rsidRPr="002E484E" w:rsidRDefault="000C0FF2" w:rsidP="00845A1E">
            <w:pPr>
              <w:spacing w:line="360" w:lineRule="auto"/>
              <w:jc w:val="center"/>
              <w:rPr>
                <w:rFonts w:cs="Arial"/>
                <w:sz w:val="20"/>
              </w:rPr>
            </w:pPr>
            <w:r w:rsidRPr="002E484E">
              <w:rPr>
                <w:rFonts w:cs="Arial"/>
                <w:sz w:val="20"/>
              </w:rPr>
              <w:t>Spillage</w:t>
            </w:r>
          </w:p>
          <w:p w14:paraId="2204CB4B" w14:textId="77777777" w:rsidR="000C0FF2" w:rsidRPr="002E484E" w:rsidRDefault="000C0FF2" w:rsidP="00845A1E">
            <w:pPr>
              <w:spacing w:line="360" w:lineRule="auto"/>
              <w:jc w:val="center"/>
              <w:rPr>
                <w:rFonts w:cs="Arial"/>
                <w:sz w:val="20"/>
              </w:rPr>
            </w:pPr>
            <w:r w:rsidRPr="002E484E">
              <w:rPr>
                <w:rFonts w:cs="Arial"/>
                <w:sz w:val="20"/>
              </w:rPr>
              <w:t>through ground</w:t>
            </w:r>
          </w:p>
        </w:tc>
        <w:tc>
          <w:tcPr>
            <w:tcW w:w="3757" w:type="dxa"/>
          </w:tcPr>
          <w:p w14:paraId="2CF7CC1F" w14:textId="77777777" w:rsidR="000C0FF2" w:rsidRPr="002E484E" w:rsidRDefault="000C0FF2" w:rsidP="00A555FB">
            <w:pPr>
              <w:spacing w:line="360" w:lineRule="auto"/>
              <w:rPr>
                <w:rFonts w:cs="Arial"/>
                <w:sz w:val="20"/>
              </w:rPr>
            </w:pPr>
            <w:r w:rsidRPr="002E484E">
              <w:rPr>
                <w:rFonts w:cs="Arial"/>
                <w:sz w:val="20"/>
              </w:rPr>
              <w:t xml:space="preserve">All deliveries will be supervised and will take place during normal working hours. </w:t>
            </w:r>
          </w:p>
          <w:p w14:paraId="395E8CDD" w14:textId="77777777" w:rsidR="000C0FF2" w:rsidRPr="002E484E" w:rsidRDefault="000C0FF2" w:rsidP="00A555FB">
            <w:pPr>
              <w:spacing w:line="360" w:lineRule="auto"/>
              <w:rPr>
                <w:rFonts w:cs="Arial"/>
                <w:sz w:val="20"/>
              </w:rPr>
            </w:pPr>
            <w:r w:rsidRPr="002E484E">
              <w:rPr>
                <w:rFonts w:cs="Arial"/>
                <w:sz w:val="20"/>
              </w:rPr>
              <w:t xml:space="preserve">The input material is </w:t>
            </w:r>
            <w:r>
              <w:rPr>
                <w:rFonts w:cs="Arial"/>
                <w:sz w:val="20"/>
              </w:rPr>
              <w:t>restricted to</w:t>
            </w:r>
            <w:r w:rsidRPr="002E484E">
              <w:rPr>
                <w:rFonts w:cs="Arial"/>
                <w:sz w:val="20"/>
              </w:rPr>
              <w:t xml:space="preserve"> non-hazardous </w:t>
            </w:r>
            <w:r>
              <w:rPr>
                <w:rFonts w:cs="Arial"/>
                <w:sz w:val="20"/>
              </w:rPr>
              <w:t xml:space="preserve">and inert </w:t>
            </w:r>
            <w:r w:rsidRPr="002E484E">
              <w:rPr>
                <w:rFonts w:cs="Arial"/>
                <w:sz w:val="20"/>
              </w:rPr>
              <w:t>wastes.</w:t>
            </w:r>
          </w:p>
          <w:p w14:paraId="7B4EDEB0" w14:textId="77777777" w:rsidR="000C0FF2" w:rsidRPr="002E484E" w:rsidRDefault="000C0FF2" w:rsidP="00A555FB">
            <w:pPr>
              <w:spacing w:line="360" w:lineRule="auto"/>
              <w:rPr>
                <w:rFonts w:cs="Arial"/>
                <w:sz w:val="20"/>
              </w:rPr>
            </w:pPr>
            <w:r w:rsidRPr="002E484E">
              <w:rPr>
                <w:rFonts w:cs="Arial"/>
                <w:sz w:val="20"/>
              </w:rPr>
              <w:t>Deliveries take place only on a sealed, impermeable concrete area.</w:t>
            </w:r>
          </w:p>
          <w:p w14:paraId="1BC1EF10" w14:textId="77777777" w:rsidR="000C0FF2" w:rsidRPr="002E484E" w:rsidRDefault="000C0FF2" w:rsidP="00A555FB">
            <w:pPr>
              <w:spacing w:line="360" w:lineRule="auto"/>
              <w:rPr>
                <w:rFonts w:cs="Arial"/>
                <w:sz w:val="20"/>
              </w:rPr>
            </w:pPr>
            <w:r w:rsidRPr="002E484E">
              <w:rPr>
                <w:rFonts w:cs="Arial"/>
                <w:sz w:val="20"/>
              </w:rPr>
              <w:t>State of repair of the surface is monitored on a regular basis, and proactive maintenance carried out if necessary.</w:t>
            </w:r>
          </w:p>
          <w:p w14:paraId="79FD0CA7" w14:textId="77777777" w:rsidR="000C0FF2" w:rsidRPr="002E484E" w:rsidRDefault="000C0FF2" w:rsidP="00A555FB">
            <w:pPr>
              <w:spacing w:line="360" w:lineRule="auto"/>
              <w:rPr>
                <w:rFonts w:cs="Arial"/>
                <w:sz w:val="20"/>
                <w:highlight w:val="yellow"/>
              </w:rPr>
            </w:pPr>
            <w:r w:rsidRPr="002E484E">
              <w:rPr>
                <w:rFonts w:cs="Arial"/>
                <w:sz w:val="20"/>
              </w:rPr>
              <w:t xml:space="preserve">No liquid wastes accepted. </w:t>
            </w:r>
          </w:p>
        </w:tc>
        <w:tc>
          <w:tcPr>
            <w:tcW w:w="1701" w:type="dxa"/>
          </w:tcPr>
          <w:p w14:paraId="7BDB6CAF" w14:textId="77777777" w:rsidR="000C0FF2" w:rsidRPr="002E484E" w:rsidRDefault="000C0FF2" w:rsidP="00845A1E">
            <w:pPr>
              <w:spacing w:line="360" w:lineRule="auto"/>
              <w:jc w:val="center"/>
              <w:rPr>
                <w:rFonts w:cs="Arial"/>
                <w:sz w:val="20"/>
              </w:rPr>
            </w:pPr>
            <w:r w:rsidRPr="002E484E">
              <w:rPr>
                <w:rFonts w:cs="Arial"/>
                <w:sz w:val="20"/>
              </w:rPr>
              <w:t>Low as supervised delivery procedure in place</w:t>
            </w:r>
          </w:p>
          <w:p w14:paraId="2BE565E5" w14:textId="77777777" w:rsidR="000C0FF2" w:rsidRPr="002E484E" w:rsidRDefault="000C0FF2" w:rsidP="00845A1E">
            <w:pPr>
              <w:spacing w:line="360" w:lineRule="auto"/>
              <w:jc w:val="center"/>
              <w:rPr>
                <w:rFonts w:cs="Arial"/>
                <w:sz w:val="20"/>
              </w:rPr>
            </w:pPr>
            <w:r w:rsidRPr="002E484E">
              <w:rPr>
                <w:rFonts w:cs="Arial"/>
                <w:sz w:val="20"/>
              </w:rPr>
              <w:t>.</w:t>
            </w:r>
          </w:p>
          <w:p w14:paraId="1A82C076"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251E202C" w14:textId="77777777" w:rsidR="000C0FF2" w:rsidRPr="002E484E" w:rsidRDefault="000C0FF2" w:rsidP="00845A1E">
            <w:pPr>
              <w:spacing w:line="360" w:lineRule="auto"/>
              <w:jc w:val="center"/>
              <w:rPr>
                <w:rFonts w:cs="Arial"/>
                <w:sz w:val="20"/>
              </w:rPr>
            </w:pPr>
            <w:r w:rsidRPr="002E484E">
              <w:rPr>
                <w:rFonts w:cs="Arial"/>
                <w:sz w:val="20"/>
              </w:rPr>
              <w:t>Pollution of</w:t>
            </w:r>
          </w:p>
          <w:p w14:paraId="0FC4FF65" w14:textId="77777777" w:rsidR="000C0FF2" w:rsidRPr="002E484E" w:rsidRDefault="000C0FF2" w:rsidP="00845A1E">
            <w:pPr>
              <w:spacing w:line="360" w:lineRule="auto"/>
              <w:jc w:val="center"/>
              <w:rPr>
                <w:rFonts w:cs="Arial"/>
                <w:sz w:val="20"/>
              </w:rPr>
            </w:pPr>
            <w:r w:rsidRPr="002E484E">
              <w:rPr>
                <w:rFonts w:cs="Arial"/>
                <w:sz w:val="20"/>
              </w:rPr>
              <w:t>watercourse/</w:t>
            </w:r>
          </w:p>
          <w:p w14:paraId="13867D24" w14:textId="77777777" w:rsidR="000C0FF2" w:rsidRPr="002E484E" w:rsidRDefault="000C0FF2" w:rsidP="00845A1E">
            <w:pPr>
              <w:spacing w:line="360" w:lineRule="auto"/>
              <w:jc w:val="center"/>
              <w:rPr>
                <w:rFonts w:cs="Arial"/>
                <w:sz w:val="20"/>
              </w:rPr>
            </w:pPr>
            <w:r w:rsidRPr="002E484E">
              <w:rPr>
                <w:rFonts w:cs="Arial"/>
                <w:sz w:val="20"/>
              </w:rPr>
              <w:t>groundwater/land</w:t>
            </w:r>
          </w:p>
          <w:p w14:paraId="297B9171" w14:textId="77777777" w:rsidR="000C0FF2" w:rsidRPr="002E484E" w:rsidRDefault="000C0FF2" w:rsidP="00845A1E">
            <w:pPr>
              <w:spacing w:line="360" w:lineRule="auto"/>
              <w:jc w:val="center"/>
              <w:rPr>
                <w:rFonts w:cs="Arial"/>
                <w:sz w:val="20"/>
              </w:rPr>
            </w:pPr>
            <w:r w:rsidRPr="002E484E">
              <w:rPr>
                <w:rFonts w:cs="Arial"/>
                <w:sz w:val="20"/>
              </w:rPr>
              <w:t>3</w:t>
            </w:r>
          </w:p>
        </w:tc>
        <w:tc>
          <w:tcPr>
            <w:tcW w:w="1444" w:type="dxa"/>
          </w:tcPr>
          <w:p w14:paraId="04875AD8" w14:textId="77777777" w:rsidR="000C0FF2" w:rsidRPr="002E484E" w:rsidRDefault="000C0FF2" w:rsidP="00845A1E">
            <w:pPr>
              <w:spacing w:line="360" w:lineRule="auto"/>
              <w:jc w:val="center"/>
              <w:rPr>
                <w:rFonts w:cs="Arial"/>
                <w:b/>
                <w:bCs/>
                <w:sz w:val="20"/>
              </w:rPr>
            </w:pPr>
            <w:r w:rsidRPr="002E484E">
              <w:rPr>
                <w:rFonts w:cs="Arial"/>
                <w:b/>
                <w:bCs/>
                <w:sz w:val="20"/>
              </w:rPr>
              <w:t>Low</w:t>
            </w:r>
          </w:p>
          <w:p w14:paraId="57B4CC2F" w14:textId="77777777" w:rsidR="000C0FF2" w:rsidRPr="002E484E" w:rsidRDefault="000C0FF2" w:rsidP="00845A1E">
            <w:pPr>
              <w:spacing w:line="360" w:lineRule="auto"/>
              <w:jc w:val="center"/>
              <w:rPr>
                <w:rFonts w:cs="Arial"/>
                <w:sz w:val="20"/>
              </w:rPr>
            </w:pPr>
            <w:r w:rsidRPr="002E484E">
              <w:rPr>
                <w:rFonts w:cs="Arial"/>
                <w:sz w:val="20"/>
              </w:rPr>
              <w:t>3</w:t>
            </w:r>
          </w:p>
        </w:tc>
      </w:tr>
      <w:tr w:rsidR="000C0FF2" w:rsidRPr="002E484E" w14:paraId="6AD54B7F" w14:textId="77777777" w:rsidTr="001B05A8">
        <w:trPr>
          <w:trHeight w:val="2070"/>
        </w:trPr>
        <w:tc>
          <w:tcPr>
            <w:tcW w:w="2552" w:type="dxa"/>
          </w:tcPr>
          <w:p w14:paraId="753B8FDA" w14:textId="77777777" w:rsidR="000C0FF2" w:rsidRPr="002E484E" w:rsidRDefault="000C0FF2" w:rsidP="00845A1E">
            <w:pPr>
              <w:spacing w:line="360" w:lineRule="auto"/>
              <w:jc w:val="center"/>
              <w:rPr>
                <w:rFonts w:cs="Arial"/>
                <w:sz w:val="20"/>
              </w:rPr>
            </w:pPr>
            <w:r w:rsidRPr="002E484E">
              <w:rPr>
                <w:rFonts w:cs="Arial"/>
                <w:sz w:val="20"/>
              </w:rPr>
              <w:t>Chemical</w:t>
            </w:r>
          </w:p>
          <w:p w14:paraId="090A95A2" w14:textId="77777777" w:rsidR="000C0FF2" w:rsidRPr="002E484E" w:rsidRDefault="000C0FF2" w:rsidP="00845A1E">
            <w:pPr>
              <w:spacing w:line="360" w:lineRule="auto"/>
              <w:jc w:val="center"/>
              <w:rPr>
                <w:rFonts w:cs="Arial"/>
                <w:sz w:val="20"/>
              </w:rPr>
            </w:pPr>
            <w:r w:rsidRPr="002E484E">
              <w:rPr>
                <w:rFonts w:cs="Arial"/>
                <w:sz w:val="20"/>
              </w:rPr>
              <w:t>delivery</w:t>
            </w:r>
          </w:p>
        </w:tc>
        <w:tc>
          <w:tcPr>
            <w:tcW w:w="2681" w:type="dxa"/>
          </w:tcPr>
          <w:p w14:paraId="761B3001" w14:textId="77777777" w:rsidR="000C0FF2" w:rsidRPr="002E484E" w:rsidRDefault="000C0FF2" w:rsidP="00A555FB">
            <w:pPr>
              <w:autoSpaceDE w:val="0"/>
              <w:autoSpaceDN w:val="0"/>
              <w:adjustRightInd w:val="0"/>
              <w:spacing w:line="360" w:lineRule="auto"/>
              <w:rPr>
                <w:rFonts w:cs="Arial"/>
                <w:sz w:val="20"/>
              </w:rPr>
            </w:pPr>
            <w:r w:rsidRPr="002E484E">
              <w:rPr>
                <w:rFonts w:cs="Arial"/>
                <w:sz w:val="20"/>
              </w:rPr>
              <w:t>Ground/groundwater/</w:t>
            </w:r>
          </w:p>
          <w:p w14:paraId="0C0D937F" w14:textId="77777777" w:rsidR="000C0FF2" w:rsidRPr="002E484E" w:rsidRDefault="000C0FF2" w:rsidP="00A555FB">
            <w:pPr>
              <w:autoSpaceDE w:val="0"/>
              <w:autoSpaceDN w:val="0"/>
              <w:adjustRightInd w:val="0"/>
              <w:spacing w:line="360" w:lineRule="auto"/>
              <w:rPr>
                <w:rFonts w:cs="Arial"/>
                <w:sz w:val="20"/>
              </w:rPr>
            </w:pPr>
            <w:r w:rsidRPr="002E484E">
              <w:rPr>
                <w:rFonts w:cs="Arial"/>
                <w:sz w:val="20"/>
              </w:rPr>
              <w:t>surface water</w:t>
            </w:r>
          </w:p>
        </w:tc>
        <w:tc>
          <w:tcPr>
            <w:tcW w:w="1925" w:type="dxa"/>
          </w:tcPr>
          <w:p w14:paraId="7FE02FCC" w14:textId="77777777" w:rsidR="000C0FF2" w:rsidRPr="002E484E" w:rsidRDefault="000C0FF2" w:rsidP="00845A1E">
            <w:pPr>
              <w:spacing w:line="360" w:lineRule="auto"/>
              <w:jc w:val="center"/>
              <w:rPr>
                <w:rFonts w:cs="Arial"/>
                <w:sz w:val="20"/>
              </w:rPr>
            </w:pPr>
            <w:r w:rsidRPr="002E484E">
              <w:rPr>
                <w:rFonts w:cs="Arial"/>
                <w:sz w:val="20"/>
              </w:rPr>
              <w:t>Spillage during</w:t>
            </w:r>
          </w:p>
          <w:p w14:paraId="56969BF2" w14:textId="77777777" w:rsidR="000C0FF2" w:rsidRPr="002E484E" w:rsidRDefault="000C0FF2" w:rsidP="00845A1E">
            <w:pPr>
              <w:spacing w:line="360" w:lineRule="auto"/>
              <w:jc w:val="center"/>
              <w:rPr>
                <w:rFonts w:cs="Arial"/>
                <w:sz w:val="20"/>
              </w:rPr>
            </w:pPr>
            <w:r w:rsidRPr="002E484E">
              <w:rPr>
                <w:rFonts w:cs="Arial"/>
                <w:sz w:val="20"/>
              </w:rPr>
              <w:t>delivery to</w:t>
            </w:r>
          </w:p>
          <w:p w14:paraId="6AE9700C" w14:textId="77777777" w:rsidR="000C0FF2" w:rsidRPr="002E484E" w:rsidRDefault="000C0FF2" w:rsidP="00845A1E">
            <w:pPr>
              <w:spacing w:line="360" w:lineRule="auto"/>
              <w:jc w:val="center"/>
              <w:rPr>
                <w:rFonts w:cs="Arial"/>
                <w:sz w:val="20"/>
              </w:rPr>
            </w:pPr>
            <w:r w:rsidRPr="002E484E">
              <w:rPr>
                <w:rFonts w:cs="Arial"/>
                <w:sz w:val="20"/>
              </w:rPr>
              <w:t>drain/ground</w:t>
            </w:r>
          </w:p>
        </w:tc>
        <w:tc>
          <w:tcPr>
            <w:tcW w:w="3757" w:type="dxa"/>
          </w:tcPr>
          <w:p w14:paraId="187C7419" w14:textId="77777777" w:rsidR="000C0FF2" w:rsidRPr="002E484E" w:rsidRDefault="000C0FF2" w:rsidP="00845A1E">
            <w:pPr>
              <w:spacing w:line="360" w:lineRule="auto"/>
              <w:rPr>
                <w:rFonts w:cs="Arial"/>
                <w:sz w:val="20"/>
              </w:rPr>
            </w:pPr>
            <w:r w:rsidRPr="002E484E">
              <w:rPr>
                <w:rFonts w:cs="Arial"/>
                <w:sz w:val="20"/>
              </w:rPr>
              <w:t>Chemicals only stored with secondary containment.</w:t>
            </w:r>
          </w:p>
          <w:p w14:paraId="797EA0BF" w14:textId="77777777" w:rsidR="000C0FF2" w:rsidRPr="002E484E" w:rsidRDefault="000C0FF2" w:rsidP="00845A1E">
            <w:pPr>
              <w:spacing w:line="360" w:lineRule="auto"/>
              <w:rPr>
                <w:rFonts w:cs="Arial"/>
                <w:sz w:val="20"/>
              </w:rPr>
            </w:pPr>
            <w:r w:rsidRPr="002E484E">
              <w:rPr>
                <w:rFonts w:cs="Arial"/>
                <w:sz w:val="20"/>
              </w:rPr>
              <w:t>No drains within building.</w:t>
            </w:r>
          </w:p>
          <w:p w14:paraId="09E9AC09" w14:textId="77777777" w:rsidR="000C0FF2" w:rsidRPr="002E484E" w:rsidRDefault="000C0FF2" w:rsidP="00845A1E">
            <w:pPr>
              <w:spacing w:line="360" w:lineRule="auto"/>
              <w:rPr>
                <w:rFonts w:cs="Arial"/>
                <w:sz w:val="20"/>
              </w:rPr>
            </w:pPr>
            <w:r w:rsidRPr="002E484E">
              <w:rPr>
                <w:rFonts w:cs="Arial"/>
                <w:sz w:val="20"/>
              </w:rPr>
              <w:t>Low volumes kept on site.</w:t>
            </w:r>
          </w:p>
          <w:p w14:paraId="6479976E" w14:textId="77777777" w:rsidR="000C0FF2" w:rsidRPr="002E484E" w:rsidRDefault="000C0FF2" w:rsidP="00845A1E">
            <w:pPr>
              <w:spacing w:line="360" w:lineRule="auto"/>
              <w:rPr>
                <w:rFonts w:cs="Arial"/>
                <w:sz w:val="20"/>
              </w:rPr>
            </w:pPr>
            <w:r w:rsidRPr="002E484E">
              <w:rPr>
                <w:rFonts w:cs="Arial"/>
                <w:sz w:val="20"/>
              </w:rPr>
              <w:t>No access to surface or ground water.</w:t>
            </w:r>
          </w:p>
          <w:p w14:paraId="27B33FB6" w14:textId="77777777" w:rsidR="000C0FF2" w:rsidRPr="002E484E" w:rsidRDefault="000C0FF2" w:rsidP="00845A1E">
            <w:pPr>
              <w:spacing w:line="360" w:lineRule="auto"/>
              <w:rPr>
                <w:rFonts w:cs="Arial"/>
                <w:sz w:val="20"/>
              </w:rPr>
            </w:pPr>
            <w:r w:rsidRPr="002E484E">
              <w:rPr>
                <w:rFonts w:cs="Arial"/>
                <w:sz w:val="20"/>
              </w:rPr>
              <w:t xml:space="preserve">Risk of spillage/response to spillage dealt with in incident response plan. Tailored spill kit to be kept on site in the locality of deliveries. </w:t>
            </w:r>
          </w:p>
        </w:tc>
        <w:tc>
          <w:tcPr>
            <w:tcW w:w="1701" w:type="dxa"/>
          </w:tcPr>
          <w:p w14:paraId="22A00069" w14:textId="77777777" w:rsidR="000C0FF2" w:rsidRPr="002E484E" w:rsidRDefault="000C0FF2" w:rsidP="00845A1E">
            <w:pPr>
              <w:spacing w:line="360" w:lineRule="auto"/>
              <w:jc w:val="center"/>
              <w:rPr>
                <w:rFonts w:cs="Arial"/>
                <w:sz w:val="20"/>
              </w:rPr>
            </w:pPr>
            <w:r w:rsidRPr="002E484E">
              <w:rPr>
                <w:rFonts w:cs="Arial"/>
                <w:sz w:val="20"/>
              </w:rPr>
              <w:t xml:space="preserve">Very unlikely to </w:t>
            </w:r>
            <w:proofErr w:type="gramStart"/>
            <w:r w:rsidRPr="002E484E">
              <w:rPr>
                <w:rFonts w:cs="Arial"/>
                <w:sz w:val="20"/>
              </w:rPr>
              <w:t>happen</w:t>
            </w:r>
            <w:proofErr w:type="gramEnd"/>
          </w:p>
          <w:p w14:paraId="6F3C8712"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0016AFF5" w14:textId="77777777" w:rsidR="000C0FF2" w:rsidRPr="002E484E" w:rsidRDefault="000C0FF2" w:rsidP="00845A1E">
            <w:pPr>
              <w:spacing w:line="360" w:lineRule="auto"/>
              <w:jc w:val="center"/>
              <w:rPr>
                <w:rFonts w:cs="Arial"/>
                <w:sz w:val="20"/>
              </w:rPr>
            </w:pPr>
            <w:r w:rsidRPr="002E484E">
              <w:rPr>
                <w:rFonts w:cs="Arial"/>
                <w:sz w:val="20"/>
              </w:rPr>
              <w:t>Pollution of</w:t>
            </w:r>
          </w:p>
          <w:p w14:paraId="01690B92" w14:textId="77777777" w:rsidR="000C0FF2" w:rsidRPr="002E484E" w:rsidRDefault="000C0FF2" w:rsidP="00845A1E">
            <w:pPr>
              <w:spacing w:line="360" w:lineRule="auto"/>
              <w:jc w:val="center"/>
              <w:rPr>
                <w:rFonts w:cs="Arial"/>
                <w:sz w:val="20"/>
              </w:rPr>
            </w:pPr>
            <w:r w:rsidRPr="002E484E">
              <w:rPr>
                <w:rFonts w:cs="Arial"/>
                <w:sz w:val="20"/>
              </w:rPr>
              <w:t>watercourse/</w:t>
            </w:r>
          </w:p>
          <w:p w14:paraId="35ED910B" w14:textId="77777777" w:rsidR="000C0FF2" w:rsidRPr="002E484E" w:rsidRDefault="000C0FF2" w:rsidP="00845A1E">
            <w:pPr>
              <w:spacing w:line="360" w:lineRule="auto"/>
              <w:jc w:val="center"/>
              <w:rPr>
                <w:rFonts w:cs="Arial"/>
                <w:sz w:val="20"/>
              </w:rPr>
            </w:pPr>
            <w:r w:rsidRPr="002E484E">
              <w:rPr>
                <w:rFonts w:cs="Arial"/>
                <w:sz w:val="20"/>
              </w:rPr>
              <w:t>groundwater/land</w:t>
            </w:r>
          </w:p>
          <w:p w14:paraId="75E2328B" w14:textId="77777777" w:rsidR="000C0FF2" w:rsidRPr="002E484E" w:rsidRDefault="000C0FF2" w:rsidP="00845A1E">
            <w:pPr>
              <w:spacing w:line="360" w:lineRule="auto"/>
              <w:jc w:val="center"/>
              <w:rPr>
                <w:rFonts w:cs="Arial"/>
                <w:sz w:val="20"/>
              </w:rPr>
            </w:pPr>
            <w:r w:rsidRPr="002E484E">
              <w:rPr>
                <w:rFonts w:cs="Arial"/>
                <w:sz w:val="20"/>
              </w:rPr>
              <w:t>4</w:t>
            </w:r>
          </w:p>
        </w:tc>
        <w:tc>
          <w:tcPr>
            <w:tcW w:w="1444" w:type="dxa"/>
          </w:tcPr>
          <w:p w14:paraId="01BA0213" w14:textId="77777777" w:rsidR="000C0FF2" w:rsidRPr="002E484E" w:rsidRDefault="000C0FF2" w:rsidP="00845A1E">
            <w:pPr>
              <w:spacing w:line="360" w:lineRule="auto"/>
              <w:jc w:val="center"/>
              <w:rPr>
                <w:rFonts w:cs="Arial"/>
                <w:b/>
                <w:sz w:val="20"/>
              </w:rPr>
            </w:pPr>
            <w:r w:rsidRPr="002E484E">
              <w:rPr>
                <w:rFonts w:cs="Arial"/>
                <w:b/>
                <w:sz w:val="20"/>
              </w:rPr>
              <w:t>Low</w:t>
            </w:r>
          </w:p>
          <w:p w14:paraId="57EE44E1" w14:textId="77777777" w:rsidR="000C0FF2" w:rsidRPr="002E484E" w:rsidRDefault="000C0FF2" w:rsidP="00845A1E">
            <w:pPr>
              <w:spacing w:line="360" w:lineRule="auto"/>
              <w:jc w:val="center"/>
              <w:rPr>
                <w:rFonts w:cs="Arial"/>
                <w:b/>
                <w:sz w:val="20"/>
              </w:rPr>
            </w:pPr>
            <w:r w:rsidRPr="002E484E">
              <w:rPr>
                <w:rFonts w:cs="Arial"/>
                <w:b/>
                <w:sz w:val="20"/>
              </w:rPr>
              <w:t>4</w:t>
            </w:r>
          </w:p>
        </w:tc>
      </w:tr>
      <w:tr w:rsidR="000C0FF2" w:rsidRPr="002E484E" w14:paraId="5030F85F" w14:textId="77777777" w:rsidTr="00A555FB">
        <w:trPr>
          <w:trHeight w:val="553"/>
        </w:trPr>
        <w:tc>
          <w:tcPr>
            <w:tcW w:w="0" w:type="dxa"/>
          </w:tcPr>
          <w:p w14:paraId="13BE3D3A" w14:textId="77777777" w:rsidR="000C0FF2" w:rsidRPr="002E484E" w:rsidRDefault="000C0FF2" w:rsidP="00845A1E">
            <w:pPr>
              <w:spacing w:line="360" w:lineRule="auto"/>
              <w:jc w:val="center"/>
              <w:rPr>
                <w:rFonts w:cs="Arial"/>
                <w:sz w:val="20"/>
              </w:rPr>
            </w:pPr>
            <w:r w:rsidRPr="002E484E">
              <w:rPr>
                <w:rFonts w:cs="Arial"/>
                <w:sz w:val="20"/>
              </w:rPr>
              <w:t>Storage of small</w:t>
            </w:r>
          </w:p>
          <w:p w14:paraId="043F97BE" w14:textId="77777777" w:rsidR="000C0FF2" w:rsidRPr="002E484E" w:rsidRDefault="000C0FF2" w:rsidP="00845A1E">
            <w:pPr>
              <w:spacing w:line="360" w:lineRule="auto"/>
              <w:jc w:val="center"/>
              <w:rPr>
                <w:rFonts w:cs="Arial"/>
                <w:sz w:val="20"/>
              </w:rPr>
            </w:pPr>
            <w:r w:rsidRPr="002E484E">
              <w:rPr>
                <w:rFonts w:cs="Arial"/>
                <w:sz w:val="20"/>
              </w:rPr>
              <w:t>volumes of</w:t>
            </w:r>
          </w:p>
          <w:p w14:paraId="16ACF3F2" w14:textId="77777777" w:rsidR="000C0FF2" w:rsidRPr="002E484E" w:rsidRDefault="000C0FF2" w:rsidP="00845A1E">
            <w:pPr>
              <w:spacing w:line="360" w:lineRule="auto"/>
              <w:jc w:val="center"/>
              <w:rPr>
                <w:rFonts w:cs="Arial"/>
                <w:sz w:val="20"/>
              </w:rPr>
            </w:pPr>
            <w:r w:rsidRPr="002E484E">
              <w:rPr>
                <w:rFonts w:cs="Arial"/>
                <w:sz w:val="20"/>
              </w:rPr>
              <w:t>chemicals</w:t>
            </w:r>
          </w:p>
        </w:tc>
        <w:tc>
          <w:tcPr>
            <w:tcW w:w="0" w:type="dxa"/>
          </w:tcPr>
          <w:p w14:paraId="04174CEE" w14:textId="77777777" w:rsidR="000C0FF2" w:rsidRPr="002E484E" w:rsidRDefault="000C0FF2" w:rsidP="00A555FB">
            <w:pPr>
              <w:autoSpaceDE w:val="0"/>
              <w:autoSpaceDN w:val="0"/>
              <w:adjustRightInd w:val="0"/>
              <w:spacing w:line="360" w:lineRule="auto"/>
              <w:rPr>
                <w:rFonts w:cs="Arial"/>
                <w:sz w:val="20"/>
              </w:rPr>
            </w:pPr>
            <w:r w:rsidRPr="002E484E">
              <w:rPr>
                <w:rFonts w:cs="Arial"/>
                <w:sz w:val="20"/>
              </w:rPr>
              <w:t>Local environment</w:t>
            </w:r>
          </w:p>
        </w:tc>
        <w:tc>
          <w:tcPr>
            <w:tcW w:w="0" w:type="dxa"/>
          </w:tcPr>
          <w:p w14:paraId="0CEEFAEA" w14:textId="77777777" w:rsidR="000C0FF2" w:rsidRPr="002E484E" w:rsidRDefault="000C0FF2" w:rsidP="00845A1E">
            <w:pPr>
              <w:spacing w:line="360" w:lineRule="auto"/>
              <w:jc w:val="center"/>
              <w:rPr>
                <w:rFonts w:cs="Arial"/>
                <w:sz w:val="20"/>
              </w:rPr>
            </w:pPr>
            <w:r w:rsidRPr="002E484E">
              <w:rPr>
                <w:rFonts w:cs="Arial"/>
                <w:sz w:val="20"/>
              </w:rPr>
              <w:t>Spillage during</w:t>
            </w:r>
          </w:p>
          <w:p w14:paraId="471C9C2E" w14:textId="77777777" w:rsidR="000C0FF2" w:rsidRPr="002E484E" w:rsidRDefault="000C0FF2" w:rsidP="00845A1E">
            <w:pPr>
              <w:spacing w:line="360" w:lineRule="auto"/>
              <w:jc w:val="center"/>
              <w:rPr>
                <w:rFonts w:cs="Arial"/>
                <w:sz w:val="20"/>
              </w:rPr>
            </w:pPr>
            <w:r w:rsidRPr="002E484E">
              <w:rPr>
                <w:rFonts w:cs="Arial"/>
                <w:sz w:val="20"/>
              </w:rPr>
              <w:t xml:space="preserve">use or transferring </w:t>
            </w:r>
          </w:p>
        </w:tc>
        <w:tc>
          <w:tcPr>
            <w:tcW w:w="0" w:type="dxa"/>
          </w:tcPr>
          <w:p w14:paraId="2FA05AE4" w14:textId="77777777" w:rsidR="000C0FF2" w:rsidRPr="002E484E" w:rsidRDefault="000C0FF2" w:rsidP="00845A1E">
            <w:pPr>
              <w:spacing w:line="360" w:lineRule="auto"/>
              <w:rPr>
                <w:rFonts w:cs="Arial"/>
                <w:sz w:val="20"/>
              </w:rPr>
            </w:pPr>
            <w:r w:rsidRPr="002E484E">
              <w:rPr>
                <w:rFonts w:cs="Arial"/>
                <w:sz w:val="20"/>
              </w:rPr>
              <w:t xml:space="preserve">All chemicals are stored with lids or caps secured. </w:t>
            </w:r>
          </w:p>
          <w:p w14:paraId="35CBAFED" w14:textId="77777777" w:rsidR="000C0FF2" w:rsidRPr="002E484E" w:rsidRDefault="000C0FF2" w:rsidP="00845A1E">
            <w:pPr>
              <w:spacing w:line="360" w:lineRule="auto"/>
              <w:rPr>
                <w:rFonts w:cs="Arial"/>
                <w:sz w:val="20"/>
              </w:rPr>
            </w:pPr>
            <w:r w:rsidRPr="002E484E">
              <w:rPr>
                <w:rFonts w:cs="Arial"/>
                <w:sz w:val="20"/>
              </w:rPr>
              <w:t xml:space="preserve">All chemicals are stored to ensure substances are not exposed to conditions that could cause a reaction and spillages are contained. </w:t>
            </w:r>
          </w:p>
          <w:p w14:paraId="6228DB6E" w14:textId="77777777" w:rsidR="000C0FF2" w:rsidRPr="002E484E" w:rsidRDefault="000C0FF2" w:rsidP="00845A1E">
            <w:pPr>
              <w:spacing w:line="360" w:lineRule="auto"/>
              <w:rPr>
                <w:rFonts w:cs="Arial"/>
                <w:sz w:val="20"/>
              </w:rPr>
            </w:pPr>
            <w:r w:rsidRPr="002E484E">
              <w:rPr>
                <w:rFonts w:cs="Arial"/>
                <w:sz w:val="20"/>
              </w:rPr>
              <w:t xml:space="preserve">Chemicals are segregated as appropriate and stored in secondary </w:t>
            </w:r>
            <w:r w:rsidRPr="002E484E">
              <w:rPr>
                <w:rFonts w:cs="Arial"/>
                <w:sz w:val="20"/>
              </w:rPr>
              <w:lastRenderedPageBreak/>
              <w:t>containers to catch any small spillages.</w:t>
            </w:r>
          </w:p>
        </w:tc>
        <w:tc>
          <w:tcPr>
            <w:tcW w:w="0" w:type="dxa"/>
          </w:tcPr>
          <w:p w14:paraId="5476FDFA" w14:textId="77777777" w:rsidR="000C0FF2" w:rsidRPr="002E484E" w:rsidRDefault="000C0FF2" w:rsidP="00845A1E">
            <w:pPr>
              <w:spacing w:line="360" w:lineRule="auto"/>
              <w:jc w:val="center"/>
              <w:rPr>
                <w:rFonts w:cs="Arial"/>
                <w:sz w:val="20"/>
              </w:rPr>
            </w:pPr>
            <w:r w:rsidRPr="002E484E">
              <w:rPr>
                <w:rFonts w:cs="Arial"/>
                <w:sz w:val="20"/>
              </w:rPr>
              <w:lastRenderedPageBreak/>
              <w:t>Very low</w:t>
            </w:r>
          </w:p>
          <w:p w14:paraId="73FA32B0" w14:textId="77777777" w:rsidR="000C0FF2" w:rsidRPr="002E484E" w:rsidRDefault="000C0FF2" w:rsidP="00845A1E">
            <w:pPr>
              <w:spacing w:line="360" w:lineRule="auto"/>
              <w:jc w:val="center"/>
              <w:rPr>
                <w:rFonts w:cs="Arial"/>
                <w:sz w:val="20"/>
              </w:rPr>
            </w:pPr>
            <w:r w:rsidRPr="002E484E">
              <w:rPr>
                <w:rFonts w:cs="Arial"/>
                <w:sz w:val="20"/>
              </w:rPr>
              <w:t xml:space="preserve">volumes are </w:t>
            </w:r>
            <w:proofErr w:type="gramStart"/>
            <w:r w:rsidRPr="002E484E">
              <w:rPr>
                <w:rFonts w:cs="Arial"/>
                <w:sz w:val="20"/>
              </w:rPr>
              <w:t>kept</w:t>
            </w:r>
            <w:proofErr w:type="gramEnd"/>
          </w:p>
          <w:p w14:paraId="60778618" w14:textId="77777777" w:rsidR="000C0FF2" w:rsidRPr="002E484E" w:rsidRDefault="000C0FF2" w:rsidP="00845A1E">
            <w:pPr>
              <w:spacing w:line="360" w:lineRule="auto"/>
              <w:jc w:val="center"/>
              <w:rPr>
                <w:rFonts w:cs="Arial"/>
                <w:sz w:val="20"/>
              </w:rPr>
            </w:pPr>
            <w:r w:rsidRPr="002E484E">
              <w:rPr>
                <w:rFonts w:cs="Arial"/>
                <w:sz w:val="20"/>
              </w:rPr>
              <w:t xml:space="preserve">on site </w:t>
            </w:r>
          </w:p>
          <w:p w14:paraId="64601FCE" w14:textId="77777777" w:rsidR="000C0FF2" w:rsidRPr="002E484E" w:rsidRDefault="000C0FF2" w:rsidP="00845A1E">
            <w:pPr>
              <w:spacing w:line="360" w:lineRule="auto"/>
              <w:jc w:val="center"/>
              <w:rPr>
                <w:rFonts w:cs="Arial"/>
                <w:sz w:val="20"/>
              </w:rPr>
            </w:pPr>
            <w:r w:rsidRPr="002E484E">
              <w:rPr>
                <w:rFonts w:cs="Arial"/>
                <w:sz w:val="20"/>
              </w:rPr>
              <w:t xml:space="preserve">Storage </w:t>
            </w:r>
            <w:proofErr w:type="gramStart"/>
            <w:r w:rsidRPr="002E484E">
              <w:rPr>
                <w:rFonts w:cs="Arial"/>
                <w:sz w:val="20"/>
              </w:rPr>
              <w:t>is</w:t>
            </w:r>
            <w:proofErr w:type="gramEnd"/>
          </w:p>
          <w:p w14:paraId="56B120EA" w14:textId="77777777" w:rsidR="000C0FF2" w:rsidRPr="002E484E" w:rsidRDefault="000C0FF2" w:rsidP="00845A1E">
            <w:pPr>
              <w:spacing w:line="360" w:lineRule="auto"/>
              <w:jc w:val="center"/>
              <w:rPr>
                <w:rFonts w:cs="Arial"/>
                <w:sz w:val="20"/>
              </w:rPr>
            </w:pPr>
            <w:r w:rsidRPr="002E484E">
              <w:rPr>
                <w:rFonts w:cs="Arial"/>
                <w:sz w:val="20"/>
              </w:rPr>
              <w:t>contained and</w:t>
            </w:r>
          </w:p>
          <w:p w14:paraId="64488D3E" w14:textId="77777777" w:rsidR="000C0FF2" w:rsidRPr="002E484E" w:rsidRDefault="000C0FF2" w:rsidP="00845A1E">
            <w:pPr>
              <w:spacing w:line="360" w:lineRule="auto"/>
              <w:jc w:val="center"/>
              <w:rPr>
                <w:rFonts w:cs="Arial"/>
                <w:sz w:val="20"/>
              </w:rPr>
            </w:pPr>
            <w:r w:rsidRPr="002E484E">
              <w:rPr>
                <w:rFonts w:cs="Arial"/>
                <w:sz w:val="20"/>
              </w:rPr>
              <w:t>indoors</w:t>
            </w:r>
          </w:p>
          <w:p w14:paraId="4E5F745D" w14:textId="77777777" w:rsidR="000C0FF2" w:rsidRPr="002E484E" w:rsidRDefault="000C0FF2" w:rsidP="00845A1E">
            <w:pPr>
              <w:spacing w:line="360" w:lineRule="auto"/>
              <w:jc w:val="center"/>
              <w:rPr>
                <w:rFonts w:cs="Arial"/>
                <w:sz w:val="20"/>
              </w:rPr>
            </w:pPr>
            <w:r w:rsidRPr="002E484E">
              <w:rPr>
                <w:rFonts w:cs="Arial"/>
                <w:sz w:val="20"/>
              </w:rPr>
              <w:t>1</w:t>
            </w:r>
          </w:p>
        </w:tc>
        <w:tc>
          <w:tcPr>
            <w:tcW w:w="0" w:type="dxa"/>
          </w:tcPr>
          <w:p w14:paraId="3F0002C1" w14:textId="77777777" w:rsidR="000C0FF2" w:rsidRPr="002E484E" w:rsidRDefault="000C0FF2" w:rsidP="00845A1E">
            <w:pPr>
              <w:spacing w:line="360" w:lineRule="auto"/>
              <w:jc w:val="center"/>
              <w:rPr>
                <w:rFonts w:cs="Arial"/>
                <w:sz w:val="20"/>
              </w:rPr>
            </w:pPr>
            <w:r w:rsidRPr="002E484E">
              <w:rPr>
                <w:rFonts w:cs="Arial"/>
                <w:sz w:val="20"/>
              </w:rPr>
              <w:t>Harm to local</w:t>
            </w:r>
          </w:p>
          <w:p w14:paraId="7E768053" w14:textId="77777777" w:rsidR="000C0FF2" w:rsidRPr="002E484E" w:rsidRDefault="000C0FF2" w:rsidP="00845A1E">
            <w:pPr>
              <w:spacing w:line="360" w:lineRule="auto"/>
              <w:jc w:val="center"/>
              <w:rPr>
                <w:rFonts w:cs="Arial"/>
                <w:sz w:val="20"/>
              </w:rPr>
            </w:pPr>
            <w:r w:rsidRPr="002E484E">
              <w:rPr>
                <w:rFonts w:cs="Arial"/>
                <w:sz w:val="20"/>
              </w:rPr>
              <w:t>environment and</w:t>
            </w:r>
          </w:p>
          <w:p w14:paraId="2325E4AB" w14:textId="77777777" w:rsidR="000C0FF2" w:rsidRPr="002E484E" w:rsidRDefault="000C0FF2" w:rsidP="00845A1E">
            <w:pPr>
              <w:spacing w:line="360" w:lineRule="auto"/>
              <w:jc w:val="center"/>
              <w:rPr>
                <w:rFonts w:cs="Arial"/>
                <w:sz w:val="20"/>
              </w:rPr>
            </w:pPr>
            <w:r w:rsidRPr="002E484E">
              <w:rPr>
                <w:rFonts w:cs="Arial"/>
                <w:sz w:val="20"/>
              </w:rPr>
              <w:t>animal health</w:t>
            </w:r>
          </w:p>
          <w:p w14:paraId="7FC238FA" w14:textId="77777777" w:rsidR="000C0FF2" w:rsidRPr="002E484E" w:rsidRDefault="000C0FF2" w:rsidP="00845A1E">
            <w:pPr>
              <w:spacing w:line="360" w:lineRule="auto"/>
              <w:jc w:val="center"/>
              <w:rPr>
                <w:rFonts w:cs="Arial"/>
                <w:sz w:val="20"/>
              </w:rPr>
            </w:pPr>
            <w:r w:rsidRPr="002E484E">
              <w:rPr>
                <w:rFonts w:cs="Arial"/>
                <w:sz w:val="20"/>
              </w:rPr>
              <w:t>2</w:t>
            </w:r>
          </w:p>
        </w:tc>
        <w:tc>
          <w:tcPr>
            <w:tcW w:w="0" w:type="dxa"/>
          </w:tcPr>
          <w:p w14:paraId="5910CC40" w14:textId="77777777" w:rsidR="000C0FF2" w:rsidRPr="002E484E" w:rsidRDefault="000C0FF2" w:rsidP="00845A1E">
            <w:pPr>
              <w:spacing w:line="360" w:lineRule="auto"/>
              <w:jc w:val="center"/>
              <w:rPr>
                <w:rFonts w:cs="Arial"/>
                <w:b/>
                <w:sz w:val="20"/>
              </w:rPr>
            </w:pPr>
            <w:r w:rsidRPr="002E484E">
              <w:rPr>
                <w:rFonts w:cs="Arial"/>
                <w:b/>
                <w:sz w:val="20"/>
              </w:rPr>
              <w:t>Low</w:t>
            </w:r>
          </w:p>
          <w:p w14:paraId="74788FC9" w14:textId="77777777" w:rsidR="000C0FF2" w:rsidRPr="002E484E" w:rsidRDefault="000C0FF2" w:rsidP="00845A1E">
            <w:pPr>
              <w:spacing w:line="360" w:lineRule="auto"/>
              <w:jc w:val="center"/>
              <w:rPr>
                <w:rFonts w:cs="Arial"/>
                <w:sz w:val="20"/>
              </w:rPr>
            </w:pPr>
            <w:r w:rsidRPr="002E484E">
              <w:rPr>
                <w:rFonts w:cs="Arial"/>
                <w:b/>
                <w:sz w:val="20"/>
              </w:rPr>
              <w:t>2</w:t>
            </w:r>
          </w:p>
        </w:tc>
      </w:tr>
      <w:tr w:rsidR="000C0FF2" w:rsidRPr="002E484E" w14:paraId="0B774C77" w14:textId="77777777" w:rsidTr="001B05A8">
        <w:trPr>
          <w:trHeight w:val="302"/>
        </w:trPr>
        <w:tc>
          <w:tcPr>
            <w:tcW w:w="2552" w:type="dxa"/>
          </w:tcPr>
          <w:p w14:paraId="01B53326" w14:textId="77777777" w:rsidR="000C0FF2" w:rsidRPr="002E484E" w:rsidRDefault="000C0FF2" w:rsidP="00845A1E">
            <w:pPr>
              <w:spacing w:line="360" w:lineRule="auto"/>
              <w:jc w:val="center"/>
              <w:rPr>
                <w:rFonts w:cs="Arial"/>
                <w:sz w:val="20"/>
              </w:rPr>
            </w:pPr>
            <w:r w:rsidRPr="002E484E">
              <w:rPr>
                <w:rFonts w:cs="Arial"/>
                <w:sz w:val="20"/>
              </w:rPr>
              <w:t>Flooding of site</w:t>
            </w:r>
          </w:p>
        </w:tc>
        <w:tc>
          <w:tcPr>
            <w:tcW w:w="2681" w:type="dxa"/>
          </w:tcPr>
          <w:p w14:paraId="1F77FC18" w14:textId="77777777" w:rsidR="000C0FF2" w:rsidRPr="002E484E" w:rsidRDefault="000C0FF2" w:rsidP="00845A1E">
            <w:pPr>
              <w:autoSpaceDE w:val="0"/>
              <w:autoSpaceDN w:val="0"/>
              <w:adjustRightInd w:val="0"/>
              <w:spacing w:line="360" w:lineRule="auto"/>
              <w:jc w:val="center"/>
              <w:rPr>
                <w:rFonts w:cs="Arial"/>
                <w:sz w:val="20"/>
              </w:rPr>
            </w:pPr>
            <w:r w:rsidRPr="002E484E">
              <w:rPr>
                <w:rFonts w:cs="Arial"/>
                <w:sz w:val="20"/>
              </w:rPr>
              <w:t>Local human</w:t>
            </w:r>
          </w:p>
          <w:p w14:paraId="590EDC8B" w14:textId="77777777" w:rsidR="000C0FF2" w:rsidRPr="002E484E" w:rsidRDefault="000C0FF2" w:rsidP="00845A1E">
            <w:pPr>
              <w:autoSpaceDE w:val="0"/>
              <w:autoSpaceDN w:val="0"/>
              <w:adjustRightInd w:val="0"/>
              <w:spacing w:line="360" w:lineRule="auto"/>
              <w:jc w:val="center"/>
              <w:rPr>
                <w:rFonts w:cs="Arial"/>
                <w:sz w:val="20"/>
              </w:rPr>
            </w:pPr>
            <w:r w:rsidRPr="002E484E">
              <w:rPr>
                <w:rFonts w:cs="Arial"/>
                <w:sz w:val="20"/>
              </w:rPr>
              <w:t>population and local</w:t>
            </w:r>
          </w:p>
          <w:p w14:paraId="2A2F9757" w14:textId="77777777" w:rsidR="000C0FF2" w:rsidRPr="002E484E" w:rsidRDefault="000C0FF2" w:rsidP="00845A1E">
            <w:pPr>
              <w:autoSpaceDE w:val="0"/>
              <w:autoSpaceDN w:val="0"/>
              <w:adjustRightInd w:val="0"/>
              <w:spacing w:line="360" w:lineRule="auto"/>
              <w:jc w:val="center"/>
              <w:rPr>
                <w:rFonts w:cs="Arial"/>
                <w:sz w:val="20"/>
              </w:rPr>
            </w:pPr>
            <w:r w:rsidRPr="002E484E">
              <w:rPr>
                <w:rFonts w:cs="Arial"/>
                <w:sz w:val="20"/>
              </w:rPr>
              <w:t>environment</w:t>
            </w:r>
          </w:p>
        </w:tc>
        <w:tc>
          <w:tcPr>
            <w:tcW w:w="1925" w:type="dxa"/>
          </w:tcPr>
          <w:p w14:paraId="7ECDAC15" w14:textId="77777777" w:rsidR="000C0FF2" w:rsidRPr="002E484E" w:rsidRDefault="000C0FF2" w:rsidP="00845A1E">
            <w:pPr>
              <w:spacing w:line="360" w:lineRule="auto"/>
              <w:jc w:val="center"/>
              <w:rPr>
                <w:rFonts w:cs="Arial"/>
                <w:sz w:val="20"/>
              </w:rPr>
            </w:pPr>
            <w:r w:rsidRPr="002E484E">
              <w:rPr>
                <w:rFonts w:cs="Arial"/>
                <w:sz w:val="20"/>
              </w:rPr>
              <w:t>Contaminated</w:t>
            </w:r>
          </w:p>
          <w:p w14:paraId="334FACC6" w14:textId="77777777" w:rsidR="000C0FF2" w:rsidRPr="002E484E" w:rsidRDefault="000C0FF2" w:rsidP="00845A1E">
            <w:pPr>
              <w:spacing w:line="360" w:lineRule="auto"/>
              <w:jc w:val="center"/>
              <w:rPr>
                <w:rFonts w:cs="Arial"/>
                <w:sz w:val="20"/>
              </w:rPr>
            </w:pPr>
            <w:r w:rsidRPr="002E484E">
              <w:rPr>
                <w:rFonts w:cs="Arial"/>
                <w:sz w:val="20"/>
              </w:rPr>
              <w:t>flood waters</w:t>
            </w:r>
          </w:p>
        </w:tc>
        <w:tc>
          <w:tcPr>
            <w:tcW w:w="3757" w:type="dxa"/>
          </w:tcPr>
          <w:p w14:paraId="12A3E73F" w14:textId="77777777" w:rsidR="000C0FF2" w:rsidRPr="002E484E" w:rsidRDefault="000C0FF2" w:rsidP="00845A1E">
            <w:pPr>
              <w:spacing w:line="360" w:lineRule="auto"/>
              <w:rPr>
                <w:rFonts w:cs="Arial"/>
                <w:sz w:val="20"/>
              </w:rPr>
            </w:pPr>
            <w:r w:rsidRPr="002E484E">
              <w:rPr>
                <w:rFonts w:cs="Arial"/>
                <w:sz w:val="20"/>
              </w:rPr>
              <w:t xml:space="preserve">Permitted waste types are non-hazardous so any waste washed off site will add to the volume of the local post-flood clean-up workload, rather than the hazard. </w:t>
            </w:r>
          </w:p>
          <w:p w14:paraId="34EB2205" w14:textId="77777777" w:rsidR="000C0FF2" w:rsidRPr="002E484E" w:rsidRDefault="000C0FF2" w:rsidP="00845A1E">
            <w:pPr>
              <w:spacing w:line="360" w:lineRule="auto"/>
              <w:rPr>
                <w:rFonts w:cs="Arial"/>
                <w:sz w:val="20"/>
              </w:rPr>
            </w:pPr>
            <w:r w:rsidRPr="002E484E">
              <w:rPr>
                <w:rFonts w:cs="Arial"/>
                <w:sz w:val="20"/>
              </w:rPr>
              <w:t xml:space="preserve">Site is in an area at very low risk of flooding (Zone 1). </w:t>
            </w:r>
          </w:p>
          <w:p w14:paraId="3B84F441" w14:textId="77777777" w:rsidR="000C0FF2" w:rsidRPr="002E484E" w:rsidRDefault="000C0FF2" w:rsidP="00845A1E">
            <w:pPr>
              <w:spacing w:line="360" w:lineRule="auto"/>
              <w:rPr>
                <w:rFonts w:cs="Arial"/>
                <w:sz w:val="20"/>
              </w:rPr>
            </w:pPr>
          </w:p>
        </w:tc>
        <w:tc>
          <w:tcPr>
            <w:tcW w:w="1701" w:type="dxa"/>
          </w:tcPr>
          <w:p w14:paraId="769B44AA" w14:textId="77777777" w:rsidR="000C0FF2" w:rsidRPr="002E484E" w:rsidRDefault="000C0FF2" w:rsidP="00845A1E">
            <w:pPr>
              <w:spacing w:line="360" w:lineRule="auto"/>
              <w:jc w:val="center"/>
              <w:rPr>
                <w:rFonts w:cs="Arial"/>
                <w:sz w:val="20"/>
              </w:rPr>
            </w:pPr>
            <w:r w:rsidRPr="002E484E">
              <w:rPr>
                <w:rFonts w:cs="Arial"/>
                <w:sz w:val="20"/>
              </w:rPr>
              <w:t>No history of</w:t>
            </w:r>
          </w:p>
          <w:p w14:paraId="3DA632E8" w14:textId="77777777" w:rsidR="000C0FF2" w:rsidRPr="002E484E" w:rsidRDefault="000C0FF2" w:rsidP="00845A1E">
            <w:pPr>
              <w:spacing w:line="360" w:lineRule="auto"/>
              <w:jc w:val="center"/>
              <w:rPr>
                <w:rFonts w:cs="Arial"/>
                <w:sz w:val="20"/>
              </w:rPr>
            </w:pPr>
            <w:r w:rsidRPr="002E484E">
              <w:rPr>
                <w:rFonts w:cs="Arial"/>
                <w:sz w:val="20"/>
              </w:rPr>
              <w:t>flooding in the</w:t>
            </w:r>
          </w:p>
          <w:p w14:paraId="2BFBBF94" w14:textId="77777777" w:rsidR="000C0FF2" w:rsidRPr="002E484E" w:rsidRDefault="000C0FF2" w:rsidP="00845A1E">
            <w:pPr>
              <w:spacing w:line="360" w:lineRule="auto"/>
              <w:jc w:val="center"/>
              <w:rPr>
                <w:rFonts w:cs="Arial"/>
                <w:sz w:val="20"/>
              </w:rPr>
            </w:pPr>
            <w:r w:rsidRPr="002E484E">
              <w:rPr>
                <w:rFonts w:cs="Arial"/>
                <w:sz w:val="20"/>
              </w:rPr>
              <w:t>area. Site is within an area identified at very low risk of flooding.</w:t>
            </w:r>
          </w:p>
          <w:p w14:paraId="73F16DAD"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100968AE" w14:textId="77777777" w:rsidR="000C0FF2" w:rsidRPr="002E484E" w:rsidRDefault="000C0FF2" w:rsidP="00845A1E">
            <w:pPr>
              <w:spacing w:line="360" w:lineRule="auto"/>
              <w:jc w:val="center"/>
              <w:rPr>
                <w:rFonts w:cs="Arial"/>
                <w:sz w:val="20"/>
              </w:rPr>
            </w:pPr>
            <w:r w:rsidRPr="002E484E">
              <w:rPr>
                <w:rFonts w:cs="Arial"/>
                <w:sz w:val="20"/>
              </w:rPr>
              <w:t>Contamination</w:t>
            </w:r>
          </w:p>
          <w:p w14:paraId="5401A52A" w14:textId="77777777" w:rsidR="000C0FF2" w:rsidRPr="002E484E" w:rsidRDefault="000C0FF2" w:rsidP="00845A1E">
            <w:pPr>
              <w:spacing w:line="360" w:lineRule="auto"/>
              <w:jc w:val="center"/>
              <w:rPr>
                <w:rFonts w:cs="Arial"/>
                <w:sz w:val="20"/>
              </w:rPr>
            </w:pPr>
            <w:r w:rsidRPr="002E484E">
              <w:rPr>
                <w:rFonts w:cs="Arial"/>
                <w:sz w:val="20"/>
              </w:rPr>
              <w:t>of</w:t>
            </w:r>
          </w:p>
          <w:p w14:paraId="5E2A20CF" w14:textId="77777777" w:rsidR="000C0FF2" w:rsidRPr="002E484E" w:rsidRDefault="000C0FF2" w:rsidP="00845A1E">
            <w:pPr>
              <w:spacing w:line="360" w:lineRule="auto"/>
              <w:jc w:val="center"/>
              <w:rPr>
                <w:rFonts w:cs="Arial"/>
                <w:sz w:val="20"/>
              </w:rPr>
            </w:pPr>
            <w:r w:rsidRPr="002E484E">
              <w:rPr>
                <w:rFonts w:cs="Arial"/>
                <w:sz w:val="20"/>
              </w:rPr>
              <w:t>buildings /</w:t>
            </w:r>
          </w:p>
          <w:p w14:paraId="11399C43" w14:textId="77777777" w:rsidR="000C0FF2" w:rsidRPr="002E484E" w:rsidRDefault="000C0FF2" w:rsidP="00845A1E">
            <w:pPr>
              <w:spacing w:line="360" w:lineRule="auto"/>
              <w:jc w:val="center"/>
              <w:rPr>
                <w:rFonts w:cs="Arial"/>
                <w:sz w:val="20"/>
              </w:rPr>
            </w:pPr>
            <w:r w:rsidRPr="002E484E">
              <w:rPr>
                <w:rFonts w:cs="Arial"/>
                <w:sz w:val="20"/>
              </w:rPr>
              <w:t>natural</w:t>
            </w:r>
          </w:p>
          <w:p w14:paraId="6A2C81DE" w14:textId="77777777" w:rsidR="000C0FF2" w:rsidRPr="002E484E" w:rsidRDefault="000C0FF2" w:rsidP="00845A1E">
            <w:pPr>
              <w:spacing w:line="360" w:lineRule="auto"/>
              <w:jc w:val="center"/>
              <w:rPr>
                <w:rFonts w:cs="Arial"/>
                <w:sz w:val="20"/>
              </w:rPr>
            </w:pPr>
            <w:r w:rsidRPr="002E484E">
              <w:rPr>
                <w:rFonts w:cs="Arial"/>
                <w:sz w:val="20"/>
              </w:rPr>
              <w:t>habitats</w:t>
            </w:r>
          </w:p>
          <w:p w14:paraId="487EFF15" w14:textId="77777777" w:rsidR="000C0FF2" w:rsidRPr="002E484E" w:rsidRDefault="000C0FF2" w:rsidP="00845A1E">
            <w:pPr>
              <w:spacing w:line="360" w:lineRule="auto"/>
              <w:jc w:val="center"/>
              <w:rPr>
                <w:rFonts w:cs="Arial"/>
                <w:sz w:val="20"/>
              </w:rPr>
            </w:pPr>
            <w:r w:rsidRPr="002E484E">
              <w:rPr>
                <w:rFonts w:cs="Arial"/>
                <w:sz w:val="20"/>
              </w:rPr>
              <w:t>downstream</w:t>
            </w:r>
          </w:p>
          <w:p w14:paraId="4B0CB5E0" w14:textId="77777777" w:rsidR="000C0FF2" w:rsidRPr="002E484E" w:rsidRDefault="000C0FF2" w:rsidP="00845A1E">
            <w:pPr>
              <w:spacing w:line="360" w:lineRule="auto"/>
              <w:jc w:val="center"/>
              <w:rPr>
                <w:rFonts w:cs="Arial"/>
                <w:sz w:val="20"/>
              </w:rPr>
            </w:pPr>
            <w:r w:rsidRPr="002E484E">
              <w:rPr>
                <w:rFonts w:cs="Arial"/>
                <w:sz w:val="20"/>
              </w:rPr>
              <w:t>1</w:t>
            </w:r>
          </w:p>
        </w:tc>
        <w:tc>
          <w:tcPr>
            <w:tcW w:w="1444" w:type="dxa"/>
          </w:tcPr>
          <w:p w14:paraId="41AA25C5" w14:textId="77777777" w:rsidR="000C0FF2" w:rsidRPr="002E484E" w:rsidRDefault="000C0FF2" w:rsidP="00845A1E">
            <w:pPr>
              <w:spacing w:line="360" w:lineRule="auto"/>
              <w:jc w:val="center"/>
              <w:rPr>
                <w:rFonts w:cs="Arial"/>
                <w:b/>
                <w:sz w:val="20"/>
              </w:rPr>
            </w:pPr>
            <w:r w:rsidRPr="002E484E">
              <w:rPr>
                <w:rFonts w:cs="Arial"/>
                <w:b/>
                <w:sz w:val="20"/>
              </w:rPr>
              <w:t>Low</w:t>
            </w:r>
          </w:p>
          <w:p w14:paraId="3777D6C6" w14:textId="77777777" w:rsidR="000C0FF2" w:rsidRPr="002E484E" w:rsidRDefault="000C0FF2" w:rsidP="00845A1E">
            <w:pPr>
              <w:spacing w:line="360" w:lineRule="auto"/>
              <w:jc w:val="center"/>
              <w:rPr>
                <w:rFonts w:cs="Arial"/>
                <w:b/>
                <w:sz w:val="20"/>
              </w:rPr>
            </w:pPr>
            <w:r w:rsidRPr="002E484E">
              <w:rPr>
                <w:rFonts w:cs="Arial"/>
                <w:b/>
                <w:sz w:val="20"/>
              </w:rPr>
              <w:t>1</w:t>
            </w:r>
          </w:p>
        </w:tc>
      </w:tr>
      <w:tr w:rsidR="000C0FF2" w:rsidRPr="002E484E" w14:paraId="53B01AE6" w14:textId="77777777" w:rsidTr="001B05A8">
        <w:trPr>
          <w:trHeight w:val="302"/>
        </w:trPr>
        <w:tc>
          <w:tcPr>
            <w:tcW w:w="2552" w:type="dxa"/>
          </w:tcPr>
          <w:p w14:paraId="7ABD1F3C" w14:textId="77777777" w:rsidR="000C0FF2" w:rsidRPr="002E484E" w:rsidRDefault="000C0FF2" w:rsidP="00845A1E">
            <w:pPr>
              <w:spacing w:line="360" w:lineRule="auto"/>
              <w:jc w:val="center"/>
              <w:rPr>
                <w:rFonts w:cs="Arial"/>
                <w:sz w:val="20"/>
              </w:rPr>
            </w:pPr>
            <w:r w:rsidRPr="002E484E">
              <w:rPr>
                <w:rFonts w:cs="Arial"/>
                <w:sz w:val="20"/>
              </w:rPr>
              <w:t>Spillage of liquids, leachate from waste, contaminated rainwater run-off from waste with high organic content.</w:t>
            </w:r>
          </w:p>
        </w:tc>
        <w:tc>
          <w:tcPr>
            <w:tcW w:w="2681" w:type="dxa"/>
          </w:tcPr>
          <w:p w14:paraId="44642EDE" w14:textId="77777777" w:rsidR="000C0FF2" w:rsidRPr="002E484E" w:rsidRDefault="000C0FF2" w:rsidP="00845A1E">
            <w:pPr>
              <w:autoSpaceDE w:val="0"/>
              <w:autoSpaceDN w:val="0"/>
              <w:adjustRightInd w:val="0"/>
              <w:spacing w:line="360" w:lineRule="auto"/>
              <w:jc w:val="center"/>
              <w:rPr>
                <w:rFonts w:cs="Arial"/>
                <w:sz w:val="20"/>
              </w:rPr>
            </w:pPr>
            <w:r w:rsidRPr="002E484E">
              <w:rPr>
                <w:rFonts w:cs="Arial"/>
                <w:sz w:val="20"/>
              </w:rPr>
              <w:t>All surface waters close to and downstream of site.</w:t>
            </w:r>
          </w:p>
        </w:tc>
        <w:tc>
          <w:tcPr>
            <w:tcW w:w="1925" w:type="dxa"/>
          </w:tcPr>
          <w:p w14:paraId="5266CE0B" w14:textId="77777777" w:rsidR="000C0FF2" w:rsidRPr="002E484E" w:rsidRDefault="000C0FF2" w:rsidP="00845A1E">
            <w:pPr>
              <w:spacing w:line="360" w:lineRule="auto"/>
              <w:jc w:val="center"/>
              <w:rPr>
                <w:rFonts w:cs="Arial"/>
                <w:sz w:val="20"/>
              </w:rPr>
            </w:pPr>
            <w:r w:rsidRPr="002E484E">
              <w:rPr>
                <w:rFonts w:cs="Arial"/>
                <w:sz w:val="20"/>
              </w:rPr>
              <w:t>Direct run-off from site across ground surface, via surface water drains, ditches etc.</w:t>
            </w:r>
          </w:p>
        </w:tc>
        <w:tc>
          <w:tcPr>
            <w:tcW w:w="3757" w:type="dxa"/>
          </w:tcPr>
          <w:p w14:paraId="4CFB5C34" w14:textId="77777777" w:rsidR="000C0FF2" w:rsidRPr="002E484E" w:rsidRDefault="000C0FF2" w:rsidP="00845A1E">
            <w:pPr>
              <w:spacing w:line="360" w:lineRule="auto"/>
              <w:rPr>
                <w:rFonts w:cs="Arial"/>
                <w:sz w:val="20"/>
              </w:rPr>
            </w:pPr>
            <w:r w:rsidRPr="002E484E">
              <w:rPr>
                <w:rFonts w:cs="Arial"/>
                <w:sz w:val="20"/>
              </w:rPr>
              <w:t>All processing operations are carried out entirely within sealed surfaces within the site.</w:t>
            </w:r>
          </w:p>
          <w:p w14:paraId="620D196B" w14:textId="77777777" w:rsidR="000C0FF2" w:rsidRPr="002E484E" w:rsidRDefault="000C0FF2" w:rsidP="00845A1E">
            <w:pPr>
              <w:spacing w:line="360" w:lineRule="auto"/>
              <w:rPr>
                <w:rFonts w:cs="Arial"/>
                <w:sz w:val="20"/>
              </w:rPr>
            </w:pPr>
            <w:r w:rsidRPr="002E484E">
              <w:rPr>
                <w:rFonts w:cs="Arial"/>
                <w:sz w:val="20"/>
              </w:rPr>
              <w:t xml:space="preserve">Any liquids kept in containers and provided with secondary containment. </w:t>
            </w:r>
          </w:p>
          <w:p w14:paraId="2B95189B" w14:textId="77777777" w:rsidR="000C0FF2" w:rsidRPr="002E484E" w:rsidRDefault="000C0FF2" w:rsidP="00845A1E">
            <w:pPr>
              <w:spacing w:line="360" w:lineRule="auto"/>
              <w:rPr>
                <w:rFonts w:cs="Arial"/>
                <w:sz w:val="20"/>
              </w:rPr>
            </w:pPr>
            <w:r w:rsidRPr="002E484E">
              <w:rPr>
                <w:rFonts w:cs="Arial"/>
                <w:sz w:val="20"/>
              </w:rPr>
              <w:t>Permitted waste types do not include sludges or liquids.</w:t>
            </w:r>
          </w:p>
        </w:tc>
        <w:tc>
          <w:tcPr>
            <w:tcW w:w="1701" w:type="dxa"/>
          </w:tcPr>
          <w:p w14:paraId="11DDBA05" w14:textId="77777777" w:rsidR="000C0FF2" w:rsidRPr="002E484E" w:rsidRDefault="000C0FF2" w:rsidP="00845A1E">
            <w:pPr>
              <w:spacing w:line="360" w:lineRule="auto"/>
              <w:jc w:val="center"/>
              <w:rPr>
                <w:rFonts w:cs="Arial"/>
                <w:sz w:val="20"/>
              </w:rPr>
            </w:pPr>
            <w:r w:rsidRPr="002E484E">
              <w:rPr>
                <w:rFonts w:cs="Arial"/>
                <w:sz w:val="20"/>
              </w:rPr>
              <w:t xml:space="preserve">Very unlikely to </w:t>
            </w:r>
            <w:proofErr w:type="gramStart"/>
            <w:r w:rsidRPr="002E484E">
              <w:rPr>
                <w:rFonts w:cs="Arial"/>
                <w:sz w:val="20"/>
              </w:rPr>
              <w:t>happen</w:t>
            </w:r>
            <w:proofErr w:type="gramEnd"/>
          </w:p>
          <w:p w14:paraId="0235FEC7"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6C7BCB2B" w14:textId="77777777" w:rsidR="000C0FF2" w:rsidRPr="002E484E" w:rsidRDefault="000C0FF2" w:rsidP="00845A1E">
            <w:pPr>
              <w:spacing w:line="360" w:lineRule="auto"/>
              <w:jc w:val="center"/>
              <w:rPr>
                <w:rFonts w:cs="Arial"/>
                <w:sz w:val="20"/>
              </w:rPr>
            </w:pPr>
            <w:r w:rsidRPr="002E484E">
              <w:rPr>
                <w:rFonts w:cs="Arial"/>
                <w:sz w:val="20"/>
              </w:rPr>
              <w:t>Pollution of</w:t>
            </w:r>
          </w:p>
          <w:p w14:paraId="642E1746" w14:textId="77777777" w:rsidR="000C0FF2" w:rsidRPr="002E484E" w:rsidRDefault="000C0FF2" w:rsidP="00845A1E">
            <w:pPr>
              <w:spacing w:line="360" w:lineRule="auto"/>
              <w:jc w:val="center"/>
              <w:rPr>
                <w:rFonts w:cs="Arial"/>
                <w:sz w:val="20"/>
              </w:rPr>
            </w:pPr>
            <w:r w:rsidRPr="002E484E">
              <w:rPr>
                <w:rFonts w:cs="Arial"/>
                <w:sz w:val="20"/>
              </w:rPr>
              <w:t>watercourse/</w:t>
            </w:r>
          </w:p>
          <w:p w14:paraId="573FC380" w14:textId="77777777" w:rsidR="000C0FF2" w:rsidRPr="002E484E" w:rsidRDefault="000C0FF2" w:rsidP="00845A1E">
            <w:pPr>
              <w:spacing w:line="360" w:lineRule="auto"/>
              <w:jc w:val="center"/>
              <w:rPr>
                <w:rFonts w:cs="Arial"/>
                <w:sz w:val="20"/>
              </w:rPr>
            </w:pPr>
            <w:r w:rsidRPr="002E484E">
              <w:rPr>
                <w:rFonts w:cs="Arial"/>
                <w:sz w:val="20"/>
              </w:rPr>
              <w:t>land</w:t>
            </w:r>
          </w:p>
          <w:p w14:paraId="443BF4FE" w14:textId="77777777" w:rsidR="000C0FF2" w:rsidRPr="002E484E" w:rsidRDefault="000C0FF2" w:rsidP="00845A1E">
            <w:pPr>
              <w:spacing w:line="360" w:lineRule="auto"/>
              <w:jc w:val="center"/>
              <w:rPr>
                <w:rFonts w:cs="Arial"/>
                <w:sz w:val="20"/>
              </w:rPr>
            </w:pPr>
            <w:r w:rsidRPr="002E484E">
              <w:rPr>
                <w:rFonts w:cs="Arial"/>
                <w:sz w:val="20"/>
              </w:rPr>
              <w:t>4</w:t>
            </w:r>
          </w:p>
        </w:tc>
        <w:tc>
          <w:tcPr>
            <w:tcW w:w="1444" w:type="dxa"/>
          </w:tcPr>
          <w:p w14:paraId="4B3298E7" w14:textId="77777777" w:rsidR="000C0FF2" w:rsidRPr="002E484E" w:rsidRDefault="000C0FF2" w:rsidP="00845A1E">
            <w:pPr>
              <w:spacing w:line="360" w:lineRule="auto"/>
              <w:jc w:val="center"/>
              <w:rPr>
                <w:rFonts w:cs="Arial"/>
                <w:b/>
                <w:sz w:val="20"/>
              </w:rPr>
            </w:pPr>
            <w:r w:rsidRPr="002E484E">
              <w:rPr>
                <w:rFonts w:cs="Arial"/>
                <w:b/>
                <w:sz w:val="20"/>
              </w:rPr>
              <w:t>Low</w:t>
            </w:r>
          </w:p>
          <w:p w14:paraId="6F20AD95" w14:textId="77777777" w:rsidR="000C0FF2" w:rsidRPr="002E484E" w:rsidRDefault="000C0FF2" w:rsidP="00845A1E">
            <w:pPr>
              <w:spacing w:line="360" w:lineRule="auto"/>
              <w:jc w:val="center"/>
              <w:rPr>
                <w:rFonts w:cs="Arial"/>
                <w:b/>
                <w:sz w:val="20"/>
              </w:rPr>
            </w:pPr>
            <w:r w:rsidRPr="002E484E">
              <w:rPr>
                <w:rFonts w:cs="Arial"/>
                <w:b/>
                <w:sz w:val="20"/>
              </w:rPr>
              <w:t>4</w:t>
            </w:r>
          </w:p>
        </w:tc>
      </w:tr>
      <w:tr w:rsidR="000C0FF2" w:rsidRPr="002E484E" w14:paraId="0A4B6372" w14:textId="77777777" w:rsidTr="001B05A8">
        <w:trPr>
          <w:trHeight w:val="302"/>
        </w:trPr>
        <w:tc>
          <w:tcPr>
            <w:tcW w:w="2552" w:type="dxa"/>
          </w:tcPr>
          <w:p w14:paraId="2604C771" w14:textId="77777777" w:rsidR="000C0FF2" w:rsidRPr="002E484E" w:rsidRDefault="000C0FF2" w:rsidP="00845A1E">
            <w:pPr>
              <w:spacing w:line="360" w:lineRule="auto"/>
              <w:jc w:val="center"/>
              <w:rPr>
                <w:rFonts w:cs="Arial"/>
                <w:sz w:val="20"/>
              </w:rPr>
            </w:pPr>
            <w:r w:rsidRPr="002E484E">
              <w:rPr>
                <w:rFonts w:cs="Arial"/>
                <w:sz w:val="20"/>
              </w:rPr>
              <w:t>Spillage of liquids, leachate from waste, contaminated rainwater run-off from waste with high organic content.</w:t>
            </w:r>
          </w:p>
        </w:tc>
        <w:tc>
          <w:tcPr>
            <w:tcW w:w="2681" w:type="dxa"/>
          </w:tcPr>
          <w:p w14:paraId="20640462" w14:textId="77777777" w:rsidR="000C0FF2" w:rsidRPr="002E484E" w:rsidRDefault="000C0FF2" w:rsidP="00845A1E">
            <w:pPr>
              <w:autoSpaceDE w:val="0"/>
              <w:autoSpaceDN w:val="0"/>
              <w:adjustRightInd w:val="0"/>
              <w:spacing w:line="360" w:lineRule="auto"/>
              <w:jc w:val="center"/>
              <w:rPr>
                <w:rFonts w:cs="Arial"/>
                <w:sz w:val="20"/>
              </w:rPr>
            </w:pPr>
            <w:r w:rsidRPr="002E484E">
              <w:rPr>
                <w:rFonts w:cs="Arial"/>
                <w:sz w:val="20"/>
              </w:rPr>
              <w:t>Groundwater</w:t>
            </w:r>
          </w:p>
        </w:tc>
        <w:tc>
          <w:tcPr>
            <w:tcW w:w="1925" w:type="dxa"/>
          </w:tcPr>
          <w:p w14:paraId="3808DE45" w14:textId="77777777" w:rsidR="000C0FF2" w:rsidRPr="002E484E" w:rsidRDefault="000C0FF2" w:rsidP="00845A1E">
            <w:pPr>
              <w:spacing w:line="360" w:lineRule="auto"/>
              <w:jc w:val="center"/>
              <w:rPr>
                <w:rFonts w:cs="Arial"/>
                <w:sz w:val="20"/>
              </w:rPr>
            </w:pPr>
            <w:r w:rsidRPr="002E484E">
              <w:rPr>
                <w:rFonts w:cs="Arial"/>
                <w:sz w:val="20"/>
              </w:rPr>
              <w:t>Transport through soil/groundwater then extraction at borehole.</w:t>
            </w:r>
          </w:p>
        </w:tc>
        <w:tc>
          <w:tcPr>
            <w:tcW w:w="3757" w:type="dxa"/>
          </w:tcPr>
          <w:p w14:paraId="4743DF86" w14:textId="77777777" w:rsidR="000C0FF2" w:rsidRPr="002E484E" w:rsidRDefault="000C0FF2" w:rsidP="00845A1E">
            <w:pPr>
              <w:spacing w:line="360" w:lineRule="auto"/>
              <w:rPr>
                <w:rFonts w:cs="Arial"/>
                <w:sz w:val="20"/>
              </w:rPr>
            </w:pPr>
            <w:r w:rsidRPr="002E484E">
              <w:rPr>
                <w:rFonts w:cs="Arial"/>
                <w:sz w:val="20"/>
              </w:rPr>
              <w:t>All processing operations are carried out entirely within sealed surfaces within the site.</w:t>
            </w:r>
          </w:p>
          <w:p w14:paraId="11E2E515" w14:textId="77777777" w:rsidR="000C0FF2" w:rsidRPr="002E484E" w:rsidRDefault="000C0FF2" w:rsidP="00845A1E">
            <w:pPr>
              <w:spacing w:line="360" w:lineRule="auto"/>
              <w:rPr>
                <w:rFonts w:cs="Arial"/>
                <w:sz w:val="20"/>
              </w:rPr>
            </w:pPr>
            <w:r w:rsidRPr="002E484E">
              <w:rPr>
                <w:rFonts w:cs="Arial"/>
                <w:sz w:val="20"/>
              </w:rPr>
              <w:t xml:space="preserve">Any liquids kept in containers and provided with secondary containment. </w:t>
            </w:r>
          </w:p>
          <w:p w14:paraId="487B2275" w14:textId="77777777" w:rsidR="000C0FF2" w:rsidRPr="002E484E" w:rsidRDefault="000C0FF2" w:rsidP="00845A1E">
            <w:pPr>
              <w:spacing w:line="360" w:lineRule="auto"/>
              <w:rPr>
                <w:rFonts w:cs="Arial"/>
                <w:sz w:val="20"/>
              </w:rPr>
            </w:pPr>
            <w:r w:rsidRPr="002E484E">
              <w:rPr>
                <w:rFonts w:cs="Arial"/>
                <w:sz w:val="20"/>
              </w:rPr>
              <w:t>Permitted waste types do not include sludges or liquids.</w:t>
            </w:r>
          </w:p>
        </w:tc>
        <w:tc>
          <w:tcPr>
            <w:tcW w:w="1701" w:type="dxa"/>
          </w:tcPr>
          <w:p w14:paraId="36E5B573" w14:textId="77777777" w:rsidR="000C0FF2" w:rsidRPr="002E484E" w:rsidRDefault="000C0FF2" w:rsidP="00845A1E">
            <w:pPr>
              <w:spacing w:line="360" w:lineRule="auto"/>
              <w:jc w:val="center"/>
              <w:rPr>
                <w:rFonts w:cs="Arial"/>
                <w:sz w:val="20"/>
              </w:rPr>
            </w:pPr>
            <w:r w:rsidRPr="002E484E">
              <w:rPr>
                <w:rFonts w:cs="Arial"/>
                <w:sz w:val="20"/>
              </w:rPr>
              <w:t xml:space="preserve">Very unlikely to </w:t>
            </w:r>
            <w:proofErr w:type="gramStart"/>
            <w:r w:rsidRPr="002E484E">
              <w:rPr>
                <w:rFonts w:cs="Arial"/>
                <w:sz w:val="20"/>
              </w:rPr>
              <w:t>happen</w:t>
            </w:r>
            <w:proofErr w:type="gramEnd"/>
          </w:p>
          <w:p w14:paraId="256ED98A"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289C5807" w14:textId="77777777" w:rsidR="000C0FF2" w:rsidRPr="002E484E" w:rsidRDefault="000C0FF2" w:rsidP="00845A1E">
            <w:pPr>
              <w:spacing w:line="360" w:lineRule="auto"/>
              <w:jc w:val="center"/>
              <w:rPr>
                <w:rFonts w:cs="Arial"/>
                <w:sz w:val="20"/>
              </w:rPr>
            </w:pPr>
            <w:r w:rsidRPr="002E484E">
              <w:rPr>
                <w:rFonts w:cs="Arial"/>
                <w:sz w:val="20"/>
              </w:rPr>
              <w:t>Pollution of</w:t>
            </w:r>
          </w:p>
          <w:p w14:paraId="10E9D6AB" w14:textId="77777777" w:rsidR="000C0FF2" w:rsidRPr="002E484E" w:rsidRDefault="000C0FF2" w:rsidP="00845A1E">
            <w:pPr>
              <w:spacing w:line="360" w:lineRule="auto"/>
              <w:jc w:val="center"/>
              <w:rPr>
                <w:rFonts w:cs="Arial"/>
                <w:sz w:val="20"/>
              </w:rPr>
            </w:pPr>
            <w:r w:rsidRPr="002E484E">
              <w:rPr>
                <w:rFonts w:cs="Arial"/>
                <w:sz w:val="20"/>
              </w:rPr>
              <w:t>groundwater/land</w:t>
            </w:r>
          </w:p>
          <w:p w14:paraId="75DD1497" w14:textId="77777777" w:rsidR="000C0FF2" w:rsidRPr="002E484E" w:rsidRDefault="000C0FF2" w:rsidP="00845A1E">
            <w:pPr>
              <w:spacing w:line="360" w:lineRule="auto"/>
              <w:jc w:val="center"/>
              <w:rPr>
                <w:rFonts w:cs="Arial"/>
                <w:sz w:val="20"/>
              </w:rPr>
            </w:pPr>
            <w:r w:rsidRPr="002E484E">
              <w:rPr>
                <w:rFonts w:cs="Arial"/>
                <w:sz w:val="20"/>
              </w:rPr>
              <w:t>4</w:t>
            </w:r>
          </w:p>
        </w:tc>
        <w:tc>
          <w:tcPr>
            <w:tcW w:w="1444" w:type="dxa"/>
          </w:tcPr>
          <w:p w14:paraId="3D6BE715" w14:textId="77777777" w:rsidR="000C0FF2" w:rsidRPr="002E484E" w:rsidRDefault="000C0FF2" w:rsidP="00845A1E">
            <w:pPr>
              <w:spacing w:line="360" w:lineRule="auto"/>
              <w:jc w:val="center"/>
              <w:rPr>
                <w:rFonts w:cs="Arial"/>
                <w:b/>
                <w:sz w:val="20"/>
              </w:rPr>
            </w:pPr>
            <w:r w:rsidRPr="002E484E">
              <w:rPr>
                <w:rFonts w:cs="Arial"/>
                <w:b/>
                <w:sz w:val="20"/>
              </w:rPr>
              <w:t>Low</w:t>
            </w:r>
          </w:p>
          <w:p w14:paraId="6F8CDEC7" w14:textId="77777777" w:rsidR="000C0FF2" w:rsidRPr="002E484E" w:rsidRDefault="000C0FF2" w:rsidP="00845A1E">
            <w:pPr>
              <w:spacing w:line="360" w:lineRule="auto"/>
              <w:jc w:val="center"/>
              <w:rPr>
                <w:rFonts w:cs="Arial"/>
                <w:b/>
                <w:sz w:val="20"/>
              </w:rPr>
            </w:pPr>
            <w:r w:rsidRPr="002E484E">
              <w:rPr>
                <w:rFonts w:cs="Arial"/>
                <w:b/>
                <w:sz w:val="20"/>
              </w:rPr>
              <w:t>4</w:t>
            </w:r>
          </w:p>
        </w:tc>
      </w:tr>
      <w:tr w:rsidR="000C0FF2" w:rsidRPr="002E484E" w14:paraId="29F0AFCC" w14:textId="77777777" w:rsidTr="001B05A8">
        <w:trPr>
          <w:trHeight w:val="2070"/>
        </w:trPr>
        <w:tc>
          <w:tcPr>
            <w:tcW w:w="2552" w:type="dxa"/>
          </w:tcPr>
          <w:p w14:paraId="0932B64D" w14:textId="77777777" w:rsidR="000C0FF2" w:rsidRPr="002E484E" w:rsidRDefault="000C0FF2" w:rsidP="00845A1E">
            <w:pPr>
              <w:spacing w:line="360" w:lineRule="auto"/>
              <w:jc w:val="center"/>
              <w:rPr>
                <w:rFonts w:cs="Arial"/>
                <w:sz w:val="20"/>
              </w:rPr>
            </w:pPr>
            <w:r w:rsidRPr="002E484E">
              <w:rPr>
                <w:rFonts w:cs="Arial"/>
                <w:sz w:val="20"/>
              </w:rPr>
              <w:lastRenderedPageBreak/>
              <w:t>Accidental fire causing the release of polluting materials to air (smoke or fumes), water or land.</w:t>
            </w:r>
          </w:p>
        </w:tc>
        <w:tc>
          <w:tcPr>
            <w:tcW w:w="2681" w:type="dxa"/>
          </w:tcPr>
          <w:p w14:paraId="7988700D" w14:textId="77777777" w:rsidR="000C0FF2" w:rsidRPr="002E484E" w:rsidRDefault="000C0FF2" w:rsidP="00845A1E">
            <w:pPr>
              <w:autoSpaceDE w:val="0"/>
              <w:autoSpaceDN w:val="0"/>
              <w:adjustRightInd w:val="0"/>
              <w:spacing w:line="360" w:lineRule="auto"/>
              <w:jc w:val="center"/>
              <w:rPr>
                <w:rFonts w:cs="Arial"/>
                <w:sz w:val="20"/>
              </w:rPr>
            </w:pPr>
            <w:r w:rsidRPr="002E484E">
              <w:rPr>
                <w:rFonts w:cs="Arial"/>
                <w:sz w:val="20"/>
              </w:rPr>
              <w:t>Local human</w:t>
            </w:r>
          </w:p>
          <w:p w14:paraId="023F98E4" w14:textId="77777777" w:rsidR="000C0FF2" w:rsidRPr="002E484E" w:rsidRDefault="000C0FF2" w:rsidP="00845A1E">
            <w:pPr>
              <w:autoSpaceDE w:val="0"/>
              <w:autoSpaceDN w:val="0"/>
              <w:adjustRightInd w:val="0"/>
              <w:spacing w:line="360" w:lineRule="auto"/>
              <w:jc w:val="center"/>
              <w:rPr>
                <w:rFonts w:cs="Arial"/>
                <w:sz w:val="20"/>
              </w:rPr>
            </w:pPr>
            <w:r w:rsidRPr="002E484E">
              <w:rPr>
                <w:rFonts w:cs="Arial"/>
                <w:sz w:val="20"/>
              </w:rPr>
              <w:t>population and local</w:t>
            </w:r>
          </w:p>
          <w:p w14:paraId="5CD9012C" w14:textId="77777777" w:rsidR="000C0FF2" w:rsidRPr="002E484E" w:rsidRDefault="000C0FF2" w:rsidP="00845A1E">
            <w:pPr>
              <w:autoSpaceDE w:val="0"/>
              <w:autoSpaceDN w:val="0"/>
              <w:adjustRightInd w:val="0"/>
              <w:spacing w:line="360" w:lineRule="auto"/>
              <w:jc w:val="center"/>
              <w:rPr>
                <w:rFonts w:cs="Arial"/>
                <w:sz w:val="20"/>
              </w:rPr>
            </w:pPr>
            <w:r w:rsidRPr="002E484E">
              <w:rPr>
                <w:rFonts w:cs="Arial"/>
                <w:sz w:val="20"/>
              </w:rPr>
              <w:t>environment</w:t>
            </w:r>
          </w:p>
        </w:tc>
        <w:tc>
          <w:tcPr>
            <w:tcW w:w="1925" w:type="dxa"/>
          </w:tcPr>
          <w:p w14:paraId="0C0EE47C" w14:textId="77777777" w:rsidR="000C0FF2" w:rsidRPr="002E484E" w:rsidRDefault="000C0FF2" w:rsidP="00845A1E">
            <w:pPr>
              <w:spacing w:line="360" w:lineRule="auto"/>
              <w:jc w:val="center"/>
              <w:rPr>
                <w:rFonts w:cs="Arial"/>
                <w:sz w:val="20"/>
              </w:rPr>
            </w:pPr>
            <w:r w:rsidRPr="002E484E">
              <w:rPr>
                <w:rFonts w:cs="Arial"/>
                <w:sz w:val="20"/>
              </w:rPr>
              <w:t>Air transport of</w:t>
            </w:r>
          </w:p>
          <w:p w14:paraId="326017F4" w14:textId="77777777" w:rsidR="000C0FF2" w:rsidRPr="002E484E" w:rsidRDefault="000C0FF2" w:rsidP="00845A1E">
            <w:pPr>
              <w:spacing w:line="360" w:lineRule="auto"/>
              <w:jc w:val="center"/>
              <w:rPr>
                <w:rFonts w:cs="Arial"/>
                <w:sz w:val="20"/>
              </w:rPr>
            </w:pPr>
            <w:r w:rsidRPr="002E484E">
              <w:rPr>
                <w:rFonts w:cs="Arial"/>
                <w:sz w:val="20"/>
              </w:rPr>
              <w:t>smoke.</w:t>
            </w:r>
          </w:p>
          <w:p w14:paraId="2B83BA3E" w14:textId="77777777" w:rsidR="000C0FF2" w:rsidRPr="002E484E" w:rsidRDefault="000C0FF2" w:rsidP="00845A1E">
            <w:pPr>
              <w:spacing w:line="360" w:lineRule="auto"/>
              <w:jc w:val="center"/>
              <w:rPr>
                <w:rFonts w:cs="Arial"/>
                <w:sz w:val="20"/>
              </w:rPr>
            </w:pPr>
            <w:r w:rsidRPr="002E484E">
              <w:rPr>
                <w:rFonts w:cs="Arial"/>
                <w:sz w:val="20"/>
              </w:rPr>
              <w:t>Firewater runoff</w:t>
            </w:r>
          </w:p>
          <w:p w14:paraId="778CA4C0" w14:textId="77777777" w:rsidR="000C0FF2" w:rsidRPr="002E484E" w:rsidRDefault="000C0FF2" w:rsidP="00845A1E">
            <w:pPr>
              <w:spacing w:line="360" w:lineRule="auto"/>
              <w:jc w:val="center"/>
              <w:rPr>
                <w:rFonts w:cs="Arial"/>
                <w:sz w:val="20"/>
              </w:rPr>
            </w:pPr>
            <w:r w:rsidRPr="002E484E">
              <w:rPr>
                <w:rFonts w:cs="Arial"/>
                <w:sz w:val="20"/>
              </w:rPr>
              <w:t>from site.</w:t>
            </w:r>
          </w:p>
        </w:tc>
        <w:tc>
          <w:tcPr>
            <w:tcW w:w="3757" w:type="dxa"/>
          </w:tcPr>
          <w:p w14:paraId="69995DD9" w14:textId="77777777" w:rsidR="000C0FF2" w:rsidRPr="002E484E" w:rsidRDefault="000C0FF2" w:rsidP="00845A1E">
            <w:pPr>
              <w:spacing w:line="360" w:lineRule="auto"/>
              <w:rPr>
                <w:rFonts w:cs="Arial"/>
                <w:sz w:val="20"/>
              </w:rPr>
            </w:pPr>
            <w:r w:rsidRPr="002E484E">
              <w:rPr>
                <w:rFonts w:cs="Arial"/>
                <w:sz w:val="20"/>
              </w:rPr>
              <w:t>Input materials are not considered flammable.</w:t>
            </w:r>
          </w:p>
          <w:p w14:paraId="3BB230AA" w14:textId="77777777" w:rsidR="000C0FF2" w:rsidRPr="002E484E" w:rsidRDefault="000C0FF2" w:rsidP="00845A1E">
            <w:pPr>
              <w:spacing w:line="360" w:lineRule="auto"/>
              <w:rPr>
                <w:rFonts w:cs="Arial"/>
                <w:sz w:val="20"/>
              </w:rPr>
            </w:pPr>
            <w:r w:rsidRPr="002E484E">
              <w:rPr>
                <w:rFonts w:cs="Arial"/>
                <w:sz w:val="20"/>
              </w:rPr>
              <w:t>Permitted activities do not include the burning of waste.</w:t>
            </w:r>
          </w:p>
          <w:p w14:paraId="3E01B3A3" w14:textId="77777777" w:rsidR="000C0FF2" w:rsidRPr="002E484E" w:rsidRDefault="000C0FF2" w:rsidP="00845A1E">
            <w:pPr>
              <w:spacing w:line="360" w:lineRule="auto"/>
              <w:rPr>
                <w:rFonts w:cs="Arial"/>
                <w:sz w:val="20"/>
              </w:rPr>
            </w:pPr>
            <w:r w:rsidRPr="002E484E">
              <w:rPr>
                <w:rFonts w:cs="Arial"/>
                <w:sz w:val="20"/>
              </w:rPr>
              <w:t>All plant and equipment are modern and are fitted with fire suppression systems.</w:t>
            </w:r>
          </w:p>
        </w:tc>
        <w:tc>
          <w:tcPr>
            <w:tcW w:w="1701" w:type="dxa"/>
          </w:tcPr>
          <w:p w14:paraId="625551CC" w14:textId="77777777" w:rsidR="000C0FF2" w:rsidRPr="002E484E" w:rsidRDefault="000C0FF2" w:rsidP="00845A1E">
            <w:pPr>
              <w:spacing w:line="360" w:lineRule="auto"/>
              <w:jc w:val="center"/>
              <w:rPr>
                <w:rFonts w:cs="Arial"/>
                <w:sz w:val="20"/>
              </w:rPr>
            </w:pPr>
            <w:r w:rsidRPr="002E484E">
              <w:rPr>
                <w:rFonts w:cs="Arial"/>
                <w:sz w:val="20"/>
              </w:rPr>
              <w:t>Negligible</w:t>
            </w:r>
          </w:p>
          <w:p w14:paraId="7E2FFA4A"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11A1DA67" w14:textId="77777777" w:rsidR="000C0FF2" w:rsidRPr="002E484E" w:rsidRDefault="000C0FF2" w:rsidP="00845A1E">
            <w:pPr>
              <w:spacing w:line="360" w:lineRule="auto"/>
              <w:jc w:val="center"/>
              <w:rPr>
                <w:rFonts w:cs="Arial"/>
                <w:sz w:val="20"/>
              </w:rPr>
            </w:pPr>
            <w:r w:rsidRPr="002E484E">
              <w:rPr>
                <w:rFonts w:cs="Arial"/>
                <w:sz w:val="20"/>
              </w:rPr>
              <w:t>Respiratory</w:t>
            </w:r>
          </w:p>
          <w:p w14:paraId="09445C17" w14:textId="77777777" w:rsidR="000C0FF2" w:rsidRPr="002E484E" w:rsidRDefault="000C0FF2" w:rsidP="00845A1E">
            <w:pPr>
              <w:spacing w:line="360" w:lineRule="auto"/>
              <w:jc w:val="center"/>
              <w:rPr>
                <w:rFonts w:cs="Arial"/>
                <w:sz w:val="20"/>
              </w:rPr>
            </w:pPr>
            <w:r w:rsidRPr="002E484E">
              <w:rPr>
                <w:rFonts w:cs="Arial"/>
                <w:sz w:val="20"/>
              </w:rPr>
              <w:t>irritation, illness</w:t>
            </w:r>
          </w:p>
          <w:p w14:paraId="1E8D9A73" w14:textId="77777777" w:rsidR="000C0FF2" w:rsidRPr="002E484E" w:rsidRDefault="000C0FF2" w:rsidP="00845A1E">
            <w:pPr>
              <w:spacing w:line="360" w:lineRule="auto"/>
              <w:jc w:val="center"/>
              <w:rPr>
                <w:rFonts w:cs="Arial"/>
                <w:sz w:val="20"/>
              </w:rPr>
            </w:pPr>
            <w:r w:rsidRPr="002E484E">
              <w:rPr>
                <w:rFonts w:cs="Arial"/>
                <w:sz w:val="20"/>
              </w:rPr>
              <w:t>and nuisance to</w:t>
            </w:r>
          </w:p>
          <w:p w14:paraId="396AFB2E" w14:textId="77777777" w:rsidR="000C0FF2" w:rsidRPr="002E484E" w:rsidRDefault="000C0FF2" w:rsidP="00845A1E">
            <w:pPr>
              <w:spacing w:line="360" w:lineRule="auto"/>
              <w:jc w:val="center"/>
              <w:rPr>
                <w:rFonts w:cs="Arial"/>
                <w:sz w:val="20"/>
              </w:rPr>
            </w:pPr>
            <w:r w:rsidRPr="002E484E">
              <w:rPr>
                <w:rFonts w:cs="Arial"/>
                <w:sz w:val="20"/>
              </w:rPr>
              <w:t>local population.</w:t>
            </w:r>
          </w:p>
          <w:p w14:paraId="5832DF8A" w14:textId="77777777" w:rsidR="000C0FF2" w:rsidRPr="002E484E" w:rsidRDefault="000C0FF2" w:rsidP="00845A1E">
            <w:pPr>
              <w:spacing w:line="360" w:lineRule="auto"/>
              <w:jc w:val="center"/>
              <w:rPr>
                <w:rFonts w:cs="Arial"/>
                <w:sz w:val="20"/>
              </w:rPr>
            </w:pPr>
            <w:r w:rsidRPr="002E484E">
              <w:rPr>
                <w:rFonts w:cs="Arial"/>
                <w:sz w:val="20"/>
              </w:rPr>
              <w:t>Injury to staff,</w:t>
            </w:r>
          </w:p>
          <w:p w14:paraId="32B68414" w14:textId="77777777" w:rsidR="000C0FF2" w:rsidRPr="002E484E" w:rsidRDefault="000C0FF2" w:rsidP="00845A1E">
            <w:pPr>
              <w:spacing w:line="360" w:lineRule="auto"/>
              <w:jc w:val="center"/>
              <w:rPr>
                <w:rFonts w:cs="Arial"/>
                <w:sz w:val="20"/>
              </w:rPr>
            </w:pPr>
            <w:r w:rsidRPr="002E484E">
              <w:rPr>
                <w:rFonts w:cs="Arial"/>
                <w:sz w:val="20"/>
              </w:rPr>
              <w:t>firefighters or</w:t>
            </w:r>
          </w:p>
          <w:p w14:paraId="1EF5D007" w14:textId="77777777" w:rsidR="000C0FF2" w:rsidRPr="002E484E" w:rsidRDefault="000C0FF2" w:rsidP="00845A1E">
            <w:pPr>
              <w:spacing w:line="360" w:lineRule="auto"/>
              <w:jc w:val="center"/>
              <w:rPr>
                <w:rFonts w:cs="Arial"/>
                <w:sz w:val="20"/>
              </w:rPr>
            </w:pPr>
            <w:r w:rsidRPr="002E484E">
              <w:rPr>
                <w:rFonts w:cs="Arial"/>
                <w:sz w:val="20"/>
              </w:rPr>
              <w:t>vandals.</w:t>
            </w:r>
          </w:p>
          <w:p w14:paraId="573A7170" w14:textId="77777777" w:rsidR="000C0FF2" w:rsidRPr="002E484E" w:rsidRDefault="000C0FF2" w:rsidP="00845A1E">
            <w:pPr>
              <w:spacing w:line="360" w:lineRule="auto"/>
              <w:jc w:val="center"/>
              <w:rPr>
                <w:rFonts w:cs="Arial"/>
                <w:sz w:val="20"/>
              </w:rPr>
            </w:pPr>
            <w:r w:rsidRPr="002E484E">
              <w:rPr>
                <w:rFonts w:cs="Arial"/>
                <w:sz w:val="20"/>
              </w:rPr>
              <w:t>Pollution of water</w:t>
            </w:r>
          </w:p>
          <w:p w14:paraId="781EA7CE" w14:textId="77777777" w:rsidR="000C0FF2" w:rsidRPr="002E484E" w:rsidRDefault="000C0FF2" w:rsidP="00845A1E">
            <w:pPr>
              <w:spacing w:line="360" w:lineRule="auto"/>
              <w:jc w:val="center"/>
              <w:rPr>
                <w:rFonts w:cs="Arial"/>
                <w:sz w:val="20"/>
              </w:rPr>
            </w:pPr>
            <w:r w:rsidRPr="002E484E">
              <w:rPr>
                <w:rFonts w:cs="Arial"/>
                <w:sz w:val="20"/>
              </w:rPr>
              <w:t>or land.</w:t>
            </w:r>
          </w:p>
          <w:p w14:paraId="4B188D09" w14:textId="77777777" w:rsidR="000C0FF2" w:rsidRPr="002E484E" w:rsidRDefault="000C0FF2" w:rsidP="00845A1E">
            <w:pPr>
              <w:spacing w:line="360" w:lineRule="auto"/>
              <w:jc w:val="center"/>
              <w:rPr>
                <w:rFonts w:cs="Arial"/>
                <w:sz w:val="20"/>
              </w:rPr>
            </w:pPr>
            <w:r w:rsidRPr="002E484E">
              <w:rPr>
                <w:rFonts w:cs="Arial"/>
                <w:sz w:val="20"/>
              </w:rPr>
              <w:t>3</w:t>
            </w:r>
          </w:p>
        </w:tc>
        <w:tc>
          <w:tcPr>
            <w:tcW w:w="1444" w:type="dxa"/>
          </w:tcPr>
          <w:p w14:paraId="07E76E36" w14:textId="77777777" w:rsidR="000C0FF2" w:rsidRPr="002E484E" w:rsidRDefault="000C0FF2" w:rsidP="00845A1E">
            <w:pPr>
              <w:spacing w:line="360" w:lineRule="auto"/>
              <w:jc w:val="center"/>
              <w:rPr>
                <w:rFonts w:cs="Arial"/>
                <w:b/>
                <w:sz w:val="20"/>
              </w:rPr>
            </w:pPr>
            <w:r w:rsidRPr="002E484E">
              <w:rPr>
                <w:rFonts w:cs="Arial"/>
                <w:b/>
                <w:sz w:val="20"/>
              </w:rPr>
              <w:t>Low</w:t>
            </w:r>
          </w:p>
          <w:p w14:paraId="547BBC39" w14:textId="77777777" w:rsidR="000C0FF2" w:rsidRPr="002E484E" w:rsidRDefault="000C0FF2" w:rsidP="00845A1E">
            <w:pPr>
              <w:spacing w:line="360" w:lineRule="auto"/>
              <w:jc w:val="center"/>
              <w:rPr>
                <w:rFonts w:cs="Arial"/>
                <w:b/>
                <w:sz w:val="20"/>
              </w:rPr>
            </w:pPr>
            <w:r w:rsidRPr="002E484E">
              <w:rPr>
                <w:rFonts w:cs="Arial"/>
                <w:b/>
                <w:sz w:val="20"/>
              </w:rPr>
              <w:t>3</w:t>
            </w:r>
          </w:p>
        </w:tc>
      </w:tr>
      <w:tr w:rsidR="000C0FF2" w:rsidRPr="002E484E" w14:paraId="18CE1F48" w14:textId="77777777" w:rsidTr="001B05A8">
        <w:trPr>
          <w:trHeight w:val="2070"/>
        </w:trPr>
        <w:tc>
          <w:tcPr>
            <w:tcW w:w="2552" w:type="dxa"/>
          </w:tcPr>
          <w:p w14:paraId="1194FDD4" w14:textId="77777777" w:rsidR="000C0FF2" w:rsidRPr="002E484E" w:rsidRDefault="000C0FF2" w:rsidP="00845A1E">
            <w:pPr>
              <w:spacing w:line="360" w:lineRule="auto"/>
              <w:jc w:val="center"/>
              <w:rPr>
                <w:rFonts w:cs="Arial"/>
                <w:sz w:val="20"/>
              </w:rPr>
            </w:pPr>
            <w:r w:rsidRPr="002E484E">
              <w:rPr>
                <w:rFonts w:cs="Arial"/>
                <w:sz w:val="20"/>
              </w:rPr>
              <w:t>Unauthorised</w:t>
            </w:r>
          </w:p>
          <w:p w14:paraId="1BDA63E4" w14:textId="77777777" w:rsidR="000C0FF2" w:rsidRPr="002E484E" w:rsidRDefault="000C0FF2" w:rsidP="00845A1E">
            <w:pPr>
              <w:spacing w:line="360" w:lineRule="auto"/>
              <w:jc w:val="center"/>
              <w:rPr>
                <w:rFonts w:cs="Arial"/>
                <w:sz w:val="20"/>
              </w:rPr>
            </w:pPr>
            <w:r w:rsidRPr="002E484E">
              <w:rPr>
                <w:rFonts w:cs="Arial"/>
                <w:sz w:val="20"/>
              </w:rPr>
              <w:t>access to site</w:t>
            </w:r>
          </w:p>
        </w:tc>
        <w:tc>
          <w:tcPr>
            <w:tcW w:w="2681" w:type="dxa"/>
          </w:tcPr>
          <w:p w14:paraId="2436EC4F" w14:textId="77777777" w:rsidR="000C0FF2" w:rsidRPr="002E484E" w:rsidRDefault="000C0FF2" w:rsidP="00845A1E">
            <w:pPr>
              <w:autoSpaceDE w:val="0"/>
              <w:autoSpaceDN w:val="0"/>
              <w:adjustRightInd w:val="0"/>
              <w:spacing w:line="360" w:lineRule="auto"/>
              <w:jc w:val="center"/>
              <w:rPr>
                <w:rFonts w:cs="Arial"/>
                <w:sz w:val="20"/>
              </w:rPr>
            </w:pPr>
            <w:r w:rsidRPr="002E484E">
              <w:rPr>
                <w:rFonts w:cs="Arial"/>
                <w:sz w:val="20"/>
              </w:rPr>
              <w:t>Bodily injury to person or animal entering site</w:t>
            </w:r>
          </w:p>
        </w:tc>
        <w:tc>
          <w:tcPr>
            <w:tcW w:w="1925" w:type="dxa"/>
          </w:tcPr>
          <w:p w14:paraId="6A145B4D" w14:textId="77777777" w:rsidR="000C0FF2" w:rsidRPr="002E484E" w:rsidRDefault="000C0FF2" w:rsidP="00845A1E">
            <w:pPr>
              <w:spacing w:line="360" w:lineRule="auto"/>
              <w:jc w:val="center"/>
              <w:rPr>
                <w:rFonts w:cs="Arial"/>
                <w:sz w:val="20"/>
              </w:rPr>
            </w:pPr>
            <w:r w:rsidRPr="002E484E">
              <w:rPr>
                <w:rFonts w:cs="Arial"/>
                <w:sz w:val="20"/>
              </w:rPr>
              <w:t>Direct physical</w:t>
            </w:r>
          </w:p>
          <w:p w14:paraId="29FF998D" w14:textId="77777777" w:rsidR="000C0FF2" w:rsidRPr="002E484E" w:rsidRDefault="000C0FF2" w:rsidP="00845A1E">
            <w:pPr>
              <w:spacing w:line="360" w:lineRule="auto"/>
              <w:jc w:val="center"/>
              <w:rPr>
                <w:rFonts w:cs="Arial"/>
                <w:sz w:val="20"/>
              </w:rPr>
            </w:pPr>
            <w:r w:rsidRPr="002E484E">
              <w:rPr>
                <w:rFonts w:cs="Arial"/>
                <w:sz w:val="20"/>
              </w:rPr>
              <w:t>contact</w:t>
            </w:r>
          </w:p>
        </w:tc>
        <w:tc>
          <w:tcPr>
            <w:tcW w:w="3757" w:type="dxa"/>
          </w:tcPr>
          <w:p w14:paraId="4DB2845F" w14:textId="3048D132" w:rsidR="000C0FF2" w:rsidRPr="00A555FB" w:rsidRDefault="000C0FF2" w:rsidP="00845A1E">
            <w:pPr>
              <w:spacing w:line="360" w:lineRule="auto"/>
              <w:rPr>
                <w:rFonts w:cs="Arial"/>
                <w:sz w:val="20"/>
              </w:rPr>
            </w:pPr>
            <w:r w:rsidRPr="00A555FB">
              <w:rPr>
                <w:rFonts w:cs="Arial"/>
                <w:sz w:val="20"/>
              </w:rPr>
              <w:t xml:space="preserve">The site </w:t>
            </w:r>
            <w:r w:rsidR="001B05A8" w:rsidRPr="00A555FB">
              <w:rPr>
                <w:rFonts w:cs="Arial"/>
                <w:sz w:val="20"/>
              </w:rPr>
              <w:t>is in</w:t>
            </w:r>
            <w:r w:rsidRPr="00A555FB">
              <w:rPr>
                <w:rFonts w:cs="Arial"/>
                <w:sz w:val="20"/>
              </w:rPr>
              <w:t xml:space="preserve"> </w:t>
            </w:r>
            <w:r w:rsidR="001B05A8" w:rsidRPr="00A555FB">
              <w:rPr>
                <w:rFonts w:cs="Arial"/>
                <w:sz w:val="20"/>
              </w:rPr>
              <w:t>isolated rur</w:t>
            </w:r>
            <w:r w:rsidR="00F359C5" w:rsidRPr="00A555FB">
              <w:rPr>
                <w:rFonts w:cs="Arial"/>
                <w:sz w:val="20"/>
              </w:rPr>
              <w:t>a</w:t>
            </w:r>
            <w:r w:rsidR="001B05A8" w:rsidRPr="00A555FB">
              <w:rPr>
                <w:rFonts w:cs="Arial"/>
                <w:sz w:val="20"/>
              </w:rPr>
              <w:t>l surroundings</w:t>
            </w:r>
            <w:r w:rsidR="00F359C5" w:rsidRPr="00A555FB">
              <w:rPr>
                <w:rFonts w:cs="Arial"/>
                <w:sz w:val="20"/>
              </w:rPr>
              <w:t xml:space="preserve"> </w:t>
            </w:r>
            <w:r w:rsidR="001B05A8" w:rsidRPr="00A555FB">
              <w:rPr>
                <w:rFonts w:cs="Arial"/>
                <w:sz w:val="20"/>
              </w:rPr>
              <w:t xml:space="preserve">with </w:t>
            </w:r>
            <w:r w:rsidRPr="00A555FB">
              <w:rPr>
                <w:rFonts w:cs="Arial"/>
                <w:sz w:val="20"/>
              </w:rPr>
              <w:t xml:space="preserve">a lockable gate to the entrance. </w:t>
            </w:r>
          </w:p>
          <w:p w14:paraId="548D1BA9" w14:textId="655FA411" w:rsidR="000C0FF2" w:rsidRPr="00A555FB" w:rsidRDefault="000C0FF2" w:rsidP="00845A1E">
            <w:pPr>
              <w:spacing w:line="360" w:lineRule="auto"/>
              <w:rPr>
                <w:rFonts w:cs="Arial"/>
                <w:sz w:val="20"/>
              </w:rPr>
            </w:pPr>
            <w:r w:rsidRPr="00A555FB">
              <w:rPr>
                <w:rFonts w:cs="Arial"/>
                <w:sz w:val="20"/>
              </w:rPr>
              <w:t xml:space="preserve">Site office entrance is security controlled and </w:t>
            </w:r>
            <w:r w:rsidR="00F359C5" w:rsidRPr="00A555FB">
              <w:rPr>
                <w:rFonts w:cs="Arial"/>
                <w:sz w:val="20"/>
              </w:rPr>
              <w:t xml:space="preserve">kept </w:t>
            </w:r>
            <w:r w:rsidRPr="00A555FB">
              <w:rPr>
                <w:rFonts w:cs="Arial"/>
                <w:sz w:val="20"/>
              </w:rPr>
              <w:t xml:space="preserve">locked when staff are not present on site. </w:t>
            </w:r>
          </w:p>
          <w:p w14:paraId="446AF27E" w14:textId="77777777" w:rsidR="000C0FF2" w:rsidRPr="00A555FB" w:rsidRDefault="000C0FF2" w:rsidP="00845A1E">
            <w:pPr>
              <w:spacing w:line="360" w:lineRule="auto"/>
              <w:rPr>
                <w:rFonts w:cs="Arial"/>
                <w:sz w:val="20"/>
              </w:rPr>
            </w:pPr>
            <w:r w:rsidRPr="00A555FB">
              <w:rPr>
                <w:rFonts w:cs="Arial"/>
                <w:sz w:val="20"/>
              </w:rPr>
              <w:t>The site is fitted with remote 24/7 CCTV system so staff are alerted to the presence of intruders.</w:t>
            </w:r>
          </w:p>
          <w:p w14:paraId="55E5AC48" w14:textId="77777777" w:rsidR="000C0FF2" w:rsidRPr="00A555FB" w:rsidRDefault="000C0FF2" w:rsidP="00845A1E">
            <w:pPr>
              <w:spacing w:line="360" w:lineRule="auto"/>
              <w:rPr>
                <w:rFonts w:cs="Arial"/>
                <w:sz w:val="20"/>
              </w:rPr>
            </w:pPr>
            <w:r w:rsidRPr="00A555FB">
              <w:rPr>
                <w:rFonts w:cs="Arial"/>
                <w:sz w:val="20"/>
              </w:rPr>
              <w:t>All vehicles/people entering the site will be received by the main reception operator who will be present in the area while the site is open.</w:t>
            </w:r>
          </w:p>
        </w:tc>
        <w:tc>
          <w:tcPr>
            <w:tcW w:w="1701" w:type="dxa"/>
          </w:tcPr>
          <w:p w14:paraId="670F1E32" w14:textId="77777777" w:rsidR="000C0FF2" w:rsidRPr="002E484E" w:rsidRDefault="000C0FF2" w:rsidP="00845A1E">
            <w:pPr>
              <w:spacing w:line="360" w:lineRule="auto"/>
              <w:jc w:val="center"/>
              <w:rPr>
                <w:rFonts w:cs="Arial"/>
                <w:sz w:val="20"/>
              </w:rPr>
            </w:pPr>
            <w:r w:rsidRPr="002E484E">
              <w:rPr>
                <w:rFonts w:cs="Arial"/>
                <w:sz w:val="20"/>
              </w:rPr>
              <w:t xml:space="preserve">Low as site </w:t>
            </w:r>
            <w:proofErr w:type="gramStart"/>
            <w:r w:rsidRPr="002E484E">
              <w:rPr>
                <w:rFonts w:cs="Arial"/>
                <w:sz w:val="20"/>
              </w:rPr>
              <w:t>is</w:t>
            </w:r>
            <w:proofErr w:type="gramEnd"/>
          </w:p>
          <w:p w14:paraId="4A064E69" w14:textId="5EF56503" w:rsidR="000C0FF2" w:rsidRPr="002E484E" w:rsidRDefault="000C0FF2" w:rsidP="00845A1E">
            <w:pPr>
              <w:spacing w:line="360" w:lineRule="auto"/>
              <w:jc w:val="center"/>
              <w:rPr>
                <w:rFonts w:cs="Arial"/>
                <w:sz w:val="20"/>
              </w:rPr>
            </w:pPr>
            <w:r w:rsidRPr="002E484E">
              <w:rPr>
                <w:rFonts w:cs="Arial"/>
                <w:sz w:val="20"/>
              </w:rPr>
              <w:t xml:space="preserve">locked when not </w:t>
            </w:r>
            <w:proofErr w:type="gramStart"/>
            <w:r w:rsidRPr="002E484E">
              <w:rPr>
                <w:rFonts w:cs="Arial"/>
                <w:sz w:val="20"/>
              </w:rPr>
              <w:t>manned</w:t>
            </w:r>
            <w:proofErr w:type="gramEnd"/>
            <w:r w:rsidRPr="002E484E">
              <w:rPr>
                <w:rFonts w:cs="Arial"/>
                <w:sz w:val="20"/>
              </w:rPr>
              <w:t xml:space="preserve"> </w:t>
            </w:r>
          </w:p>
          <w:p w14:paraId="6EFB01B6" w14:textId="77777777" w:rsidR="000C0FF2" w:rsidRPr="002E484E" w:rsidRDefault="000C0FF2" w:rsidP="00845A1E">
            <w:pPr>
              <w:spacing w:line="360" w:lineRule="auto"/>
              <w:jc w:val="center"/>
              <w:rPr>
                <w:rFonts w:cs="Arial"/>
                <w:sz w:val="20"/>
              </w:rPr>
            </w:pPr>
            <w:r w:rsidRPr="002E484E">
              <w:rPr>
                <w:rFonts w:cs="Arial"/>
                <w:sz w:val="20"/>
              </w:rPr>
              <w:t>Access to the site is controlled during operating hours.</w:t>
            </w:r>
          </w:p>
          <w:p w14:paraId="2E7D8EB7"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21D8D607" w14:textId="77777777" w:rsidR="000C0FF2" w:rsidRPr="002E484E" w:rsidRDefault="000C0FF2" w:rsidP="00845A1E">
            <w:pPr>
              <w:spacing w:line="360" w:lineRule="auto"/>
              <w:jc w:val="center"/>
              <w:rPr>
                <w:rFonts w:cs="Arial"/>
                <w:sz w:val="20"/>
              </w:rPr>
            </w:pPr>
            <w:r w:rsidRPr="002E484E">
              <w:rPr>
                <w:rFonts w:cs="Arial"/>
                <w:sz w:val="20"/>
              </w:rPr>
              <w:t>Bodily</w:t>
            </w:r>
          </w:p>
          <w:p w14:paraId="16979254" w14:textId="77777777" w:rsidR="000C0FF2" w:rsidRPr="002E484E" w:rsidRDefault="000C0FF2" w:rsidP="00845A1E">
            <w:pPr>
              <w:spacing w:line="360" w:lineRule="auto"/>
              <w:jc w:val="center"/>
              <w:rPr>
                <w:rFonts w:cs="Arial"/>
                <w:sz w:val="20"/>
              </w:rPr>
            </w:pPr>
            <w:r w:rsidRPr="002E484E">
              <w:rPr>
                <w:rFonts w:cs="Arial"/>
                <w:sz w:val="20"/>
              </w:rPr>
              <w:t>injury/damage to</w:t>
            </w:r>
          </w:p>
          <w:p w14:paraId="4FD55471" w14:textId="77777777" w:rsidR="000C0FF2" w:rsidRPr="002E484E" w:rsidRDefault="000C0FF2" w:rsidP="00845A1E">
            <w:pPr>
              <w:spacing w:line="360" w:lineRule="auto"/>
              <w:jc w:val="center"/>
              <w:rPr>
                <w:rFonts w:cs="Arial"/>
                <w:sz w:val="20"/>
              </w:rPr>
            </w:pPr>
            <w:r w:rsidRPr="002E484E">
              <w:rPr>
                <w:rFonts w:cs="Arial"/>
                <w:sz w:val="20"/>
              </w:rPr>
              <w:t>plant</w:t>
            </w:r>
          </w:p>
          <w:p w14:paraId="4615482B" w14:textId="77777777" w:rsidR="000C0FF2" w:rsidRPr="002E484E" w:rsidRDefault="000C0FF2" w:rsidP="00845A1E">
            <w:pPr>
              <w:spacing w:line="360" w:lineRule="auto"/>
              <w:jc w:val="center"/>
              <w:rPr>
                <w:rFonts w:cs="Arial"/>
                <w:sz w:val="20"/>
              </w:rPr>
            </w:pPr>
            <w:r w:rsidRPr="002E484E">
              <w:rPr>
                <w:rFonts w:cs="Arial"/>
                <w:sz w:val="20"/>
              </w:rPr>
              <w:t>3</w:t>
            </w:r>
          </w:p>
        </w:tc>
        <w:tc>
          <w:tcPr>
            <w:tcW w:w="1444" w:type="dxa"/>
          </w:tcPr>
          <w:p w14:paraId="397E80A6" w14:textId="77777777" w:rsidR="000C0FF2" w:rsidRPr="002E484E" w:rsidRDefault="000C0FF2" w:rsidP="00845A1E">
            <w:pPr>
              <w:spacing w:line="360" w:lineRule="auto"/>
              <w:jc w:val="center"/>
              <w:rPr>
                <w:rFonts w:cs="Arial"/>
                <w:b/>
                <w:sz w:val="20"/>
              </w:rPr>
            </w:pPr>
            <w:r w:rsidRPr="002E484E">
              <w:rPr>
                <w:rFonts w:cs="Arial"/>
                <w:b/>
                <w:sz w:val="20"/>
              </w:rPr>
              <w:t>Low</w:t>
            </w:r>
          </w:p>
          <w:p w14:paraId="451A30C7" w14:textId="77777777" w:rsidR="000C0FF2" w:rsidRPr="002E484E" w:rsidRDefault="000C0FF2" w:rsidP="00845A1E">
            <w:pPr>
              <w:spacing w:line="360" w:lineRule="auto"/>
              <w:jc w:val="center"/>
              <w:rPr>
                <w:rFonts w:cs="Arial"/>
                <w:b/>
                <w:sz w:val="20"/>
              </w:rPr>
            </w:pPr>
            <w:r w:rsidRPr="002E484E">
              <w:rPr>
                <w:rFonts w:cs="Arial"/>
                <w:b/>
                <w:sz w:val="20"/>
              </w:rPr>
              <w:t>3</w:t>
            </w:r>
          </w:p>
        </w:tc>
      </w:tr>
      <w:tr w:rsidR="001B05A8" w:rsidRPr="002E484E" w14:paraId="4C07E609" w14:textId="77777777" w:rsidTr="001B05A8">
        <w:trPr>
          <w:trHeight w:val="2070"/>
        </w:trPr>
        <w:tc>
          <w:tcPr>
            <w:tcW w:w="2552" w:type="dxa"/>
          </w:tcPr>
          <w:p w14:paraId="3692D098" w14:textId="77777777" w:rsidR="001B05A8" w:rsidRPr="002E484E" w:rsidRDefault="001B05A8" w:rsidP="00845A1E">
            <w:pPr>
              <w:spacing w:line="360" w:lineRule="auto"/>
              <w:jc w:val="center"/>
              <w:rPr>
                <w:rFonts w:cs="Arial"/>
                <w:sz w:val="20"/>
              </w:rPr>
            </w:pPr>
            <w:r w:rsidRPr="002E484E">
              <w:rPr>
                <w:rFonts w:cs="Arial"/>
                <w:sz w:val="20"/>
              </w:rPr>
              <w:t>Arson and / or</w:t>
            </w:r>
          </w:p>
          <w:p w14:paraId="39591CFA" w14:textId="77777777" w:rsidR="001B05A8" w:rsidRPr="002E484E" w:rsidRDefault="001B05A8" w:rsidP="00845A1E">
            <w:pPr>
              <w:spacing w:line="360" w:lineRule="auto"/>
              <w:jc w:val="center"/>
              <w:rPr>
                <w:rFonts w:cs="Arial"/>
                <w:sz w:val="20"/>
              </w:rPr>
            </w:pPr>
            <w:r w:rsidRPr="002E484E">
              <w:rPr>
                <w:rFonts w:cs="Arial"/>
                <w:sz w:val="20"/>
              </w:rPr>
              <w:t xml:space="preserve">vandalism causing the release of polluting </w:t>
            </w:r>
            <w:proofErr w:type="gramStart"/>
            <w:r w:rsidRPr="002E484E">
              <w:rPr>
                <w:rFonts w:cs="Arial"/>
                <w:sz w:val="20"/>
              </w:rPr>
              <w:t>material</w:t>
            </w:r>
            <w:proofErr w:type="gramEnd"/>
          </w:p>
          <w:p w14:paraId="2AB980C8" w14:textId="77777777" w:rsidR="001B05A8" w:rsidRPr="002E484E" w:rsidRDefault="001B05A8" w:rsidP="00845A1E">
            <w:pPr>
              <w:spacing w:line="360" w:lineRule="auto"/>
              <w:jc w:val="center"/>
              <w:rPr>
                <w:rFonts w:cs="Arial"/>
                <w:sz w:val="20"/>
              </w:rPr>
            </w:pPr>
            <w:r w:rsidRPr="002E484E">
              <w:rPr>
                <w:rFonts w:cs="Arial"/>
                <w:sz w:val="20"/>
              </w:rPr>
              <w:t>to air (smoke or</w:t>
            </w:r>
          </w:p>
          <w:p w14:paraId="298E49F5" w14:textId="77777777" w:rsidR="001B05A8" w:rsidRPr="002E484E" w:rsidRDefault="001B05A8" w:rsidP="00845A1E">
            <w:pPr>
              <w:spacing w:line="360" w:lineRule="auto"/>
              <w:jc w:val="center"/>
              <w:rPr>
                <w:rFonts w:cs="Arial"/>
                <w:sz w:val="20"/>
              </w:rPr>
            </w:pPr>
            <w:r w:rsidRPr="002E484E">
              <w:rPr>
                <w:rFonts w:cs="Arial"/>
                <w:sz w:val="20"/>
              </w:rPr>
              <w:t>fumes), water or</w:t>
            </w:r>
          </w:p>
          <w:p w14:paraId="52B7F28D" w14:textId="77777777" w:rsidR="001B05A8" w:rsidRPr="002E484E" w:rsidRDefault="001B05A8" w:rsidP="00845A1E">
            <w:pPr>
              <w:spacing w:line="360" w:lineRule="auto"/>
              <w:jc w:val="center"/>
              <w:rPr>
                <w:rFonts w:cs="Arial"/>
                <w:sz w:val="20"/>
              </w:rPr>
            </w:pPr>
            <w:r w:rsidRPr="002E484E">
              <w:rPr>
                <w:rFonts w:cs="Arial"/>
                <w:sz w:val="20"/>
              </w:rPr>
              <w:t>land.</w:t>
            </w:r>
          </w:p>
        </w:tc>
        <w:tc>
          <w:tcPr>
            <w:tcW w:w="2681" w:type="dxa"/>
          </w:tcPr>
          <w:p w14:paraId="75E0EE0D" w14:textId="77777777" w:rsidR="001B05A8" w:rsidRPr="002E484E" w:rsidRDefault="001B05A8" w:rsidP="00845A1E">
            <w:pPr>
              <w:autoSpaceDE w:val="0"/>
              <w:autoSpaceDN w:val="0"/>
              <w:adjustRightInd w:val="0"/>
              <w:spacing w:line="360" w:lineRule="auto"/>
              <w:jc w:val="center"/>
              <w:rPr>
                <w:rFonts w:cs="Arial"/>
                <w:sz w:val="20"/>
              </w:rPr>
            </w:pPr>
            <w:r w:rsidRPr="002E484E">
              <w:rPr>
                <w:rFonts w:cs="Arial"/>
                <w:sz w:val="20"/>
              </w:rPr>
              <w:t>Local human</w:t>
            </w:r>
          </w:p>
          <w:p w14:paraId="511958F7" w14:textId="77777777" w:rsidR="001B05A8" w:rsidRPr="002E484E" w:rsidRDefault="001B05A8" w:rsidP="00845A1E">
            <w:pPr>
              <w:autoSpaceDE w:val="0"/>
              <w:autoSpaceDN w:val="0"/>
              <w:adjustRightInd w:val="0"/>
              <w:spacing w:line="360" w:lineRule="auto"/>
              <w:jc w:val="center"/>
              <w:rPr>
                <w:rFonts w:cs="Arial"/>
                <w:sz w:val="20"/>
              </w:rPr>
            </w:pPr>
            <w:r w:rsidRPr="002E484E">
              <w:rPr>
                <w:rFonts w:cs="Arial"/>
                <w:sz w:val="20"/>
              </w:rPr>
              <w:t>population, staff,</w:t>
            </w:r>
          </w:p>
          <w:p w14:paraId="5476D977" w14:textId="77777777" w:rsidR="001B05A8" w:rsidRPr="002E484E" w:rsidRDefault="001B05A8" w:rsidP="00845A1E">
            <w:pPr>
              <w:autoSpaceDE w:val="0"/>
              <w:autoSpaceDN w:val="0"/>
              <w:adjustRightInd w:val="0"/>
              <w:spacing w:line="360" w:lineRule="auto"/>
              <w:jc w:val="center"/>
              <w:rPr>
                <w:rFonts w:cs="Arial"/>
                <w:sz w:val="20"/>
              </w:rPr>
            </w:pPr>
            <w:r w:rsidRPr="002E484E">
              <w:rPr>
                <w:rFonts w:cs="Arial"/>
                <w:sz w:val="20"/>
              </w:rPr>
              <w:t xml:space="preserve">firefighters, </w:t>
            </w:r>
            <w:proofErr w:type="gramStart"/>
            <w:r w:rsidRPr="002E484E">
              <w:rPr>
                <w:rFonts w:cs="Arial"/>
                <w:sz w:val="20"/>
              </w:rPr>
              <w:t>vandals</w:t>
            </w:r>
            <w:proofErr w:type="gramEnd"/>
            <w:r w:rsidRPr="002E484E">
              <w:rPr>
                <w:rFonts w:cs="Arial"/>
                <w:sz w:val="20"/>
              </w:rPr>
              <w:t xml:space="preserve"> or local environment.</w:t>
            </w:r>
          </w:p>
        </w:tc>
        <w:tc>
          <w:tcPr>
            <w:tcW w:w="1925" w:type="dxa"/>
          </w:tcPr>
          <w:p w14:paraId="6E818CFC" w14:textId="77777777" w:rsidR="001B05A8" w:rsidRPr="002E484E" w:rsidRDefault="001B05A8" w:rsidP="00845A1E">
            <w:pPr>
              <w:spacing w:line="360" w:lineRule="auto"/>
              <w:jc w:val="center"/>
              <w:rPr>
                <w:rFonts w:cs="Arial"/>
                <w:sz w:val="20"/>
              </w:rPr>
            </w:pPr>
            <w:r w:rsidRPr="002E484E">
              <w:rPr>
                <w:rFonts w:cs="Arial"/>
                <w:sz w:val="20"/>
              </w:rPr>
              <w:t>Air transport of</w:t>
            </w:r>
          </w:p>
          <w:p w14:paraId="7B0A88D1" w14:textId="77777777" w:rsidR="001B05A8" w:rsidRPr="002E484E" w:rsidRDefault="001B05A8" w:rsidP="00845A1E">
            <w:pPr>
              <w:spacing w:line="360" w:lineRule="auto"/>
              <w:jc w:val="center"/>
              <w:rPr>
                <w:rFonts w:cs="Arial"/>
                <w:sz w:val="20"/>
              </w:rPr>
            </w:pPr>
            <w:r w:rsidRPr="002E484E">
              <w:rPr>
                <w:rFonts w:cs="Arial"/>
                <w:sz w:val="20"/>
              </w:rPr>
              <w:t>smoke.</w:t>
            </w:r>
          </w:p>
          <w:p w14:paraId="5E2FC212" w14:textId="77777777" w:rsidR="001B05A8" w:rsidRPr="002E484E" w:rsidRDefault="001B05A8" w:rsidP="00845A1E">
            <w:pPr>
              <w:spacing w:line="360" w:lineRule="auto"/>
              <w:jc w:val="center"/>
              <w:rPr>
                <w:rFonts w:cs="Arial"/>
                <w:sz w:val="20"/>
              </w:rPr>
            </w:pPr>
            <w:r w:rsidRPr="002E484E">
              <w:rPr>
                <w:rFonts w:cs="Arial"/>
                <w:sz w:val="20"/>
              </w:rPr>
              <w:t>Firewater runoff</w:t>
            </w:r>
          </w:p>
          <w:p w14:paraId="69350806" w14:textId="77777777" w:rsidR="001B05A8" w:rsidRPr="002E484E" w:rsidRDefault="001B05A8" w:rsidP="00845A1E">
            <w:pPr>
              <w:spacing w:line="360" w:lineRule="auto"/>
              <w:jc w:val="center"/>
              <w:rPr>
                <w:rFonts w:cs="Arial"/>
                <w:sz w:val="20"/>
              </w:rPr>
            </w:pPr>
            <w:r w:rsidRPr="002E484E">
              <w:rPr>
                <w:rFonts w:cs="Arial"/>
                <w:sz w:val="20"/>
              </w:rPr>
              <w:t>from site.</w:t>
            </w:r>
          </w:p>
        </w:tc>
        <w:tc>
          <w:tcPr>
            <w:tcW w:w="3757" w:type="dxa"/>
          </w:tcPr>
          <w:p w14:paraId="3F4002C5" w14:textId="77777777" w:rsidR="001B05A8" w:rsidRPr="00A555FB" w:rsidRDefault="001B05A8" w:rsidP="00845A1E">
            <w:pPr>
              <w:spacing w:line="360" w:lineRule="auto"/>
              <w:rPr>
                <w:rFonts w:cs="Arial"/>
                <w:sz w:val="20"/>
              </w:rPr>
            </w:pPr>
            <w:r w:rsidRPr="00A555FB">
              <w:rPr>
                <w:rFonts w:cs="Arial"/>
                <w:sz w:val="20"/>
              </w:rPr>
              <w:t xml:space="preserve">The site is in isolated rural surroundings with a lockable gate to the entrance. </w:t>
            </w:r>
          </w:p>
          <w:p w14:paraId="15B70926" w14:textId="77777777" w:rsidR="001B05A8" w:rsidRPr="00A555FB" w:rsidRDefault="001B05A8" w:rsidP="00845A1E">
            <w:pPr>
              <w:spacing w:line="360" w:lineRule="auto"/>
              <w:rPr>
                <w:rFonts w:cs="Arial"/>
                <w:sz w:val="20"/>
              </w:rPr>
            </w:pPr>
            <w:r w:rsidRPr="00A555FB">
              <w:rPr>
                <w:rFonts w:cs="Arial"/>
                <w:sz w:val="20"/>
              </w:rPr>
              <w:t xml:space="preserve">Site office entrance is security controlled and kept locked when staff are not present on site. </w:t>
            </w:r>
          </w:p>
          <w:p w14:paraId="29E6B885" w14:textId="77777777" w:rsidR="001B05A8" w:rsidRPr="00A555FB" w:rsidRDefault="001B05A8" w:rsidP="00845A1E">
            <w:pPr>
              <w:spacing w:line="360" w:lineRule="auto"/>
              <w:rPr>
                <w:rFonts w:cs="Arial"/>
                <w:sz w:val="20"/>
              </w:rPr>
            </w:pPr>
            <w:r w:rsidRPr="00A555FB">
              <w:rPr>
                <w:rFonts w:cs="Arial"/>
                <w:sz w:val="20"/>
              </w:rPr>
              <w:t xml:space="preserve">The site is fitted with remote 24/7 CCTV system so staff are alerted to the </w:t>
            </w:r>
            <w:r w:rsidRPr="00A555FB">
              <w:rPr>
                <w:rFonts w:cs="Arial"/>
                <w:sz w:val="20"/>
              </w:rPr>
              <w:lastRenderedPageBreak/>
              <w:t>presence of intruders.</w:t>
            </w:r>
          </w:p>
          <w:p w14:paraId="00A20D03" w14:textId="13418542" w:rsidR="001B05A8" w:rsidRPr="00A555FB" w:rsidRDefault="001B05A8" w:rsidP="00845A1E">
            <w:pPr>
              <w:spacing w:line="360" w:lineRule="auto"/>
              <w:rPr>
                <w:rFonts w:cs="Arial"/>
                <w:sz w:val="20"/>
              </w:rPr>
            </w:pPr>
            <w:r w:rsidRPr="00A555FB">
              <w:rPr>
                <w:rFonts w:cs="Arial"/>
                <w:sz w:val="20"/>
              </w:rPr>
              <w:t>All vehicles/people entering the site will be received by the main reception operator who will be present in the area while the site is open.</w:t>
            </w:r>
          </w:p>
        </w:tc>
        <w:tc>
          <w:tcPr>
            <w:tcW w:w="1701" w:type="dxa"/>
          </w:tcPr>
          <w:p w14:paraId="63D9D8BF" w14:textId="77777777" w:rsidR="001B05A8" w:rsidRPr="002E484E" w:rsidRDefault="001B05A8" w:rsidP="00845A1E">
            <w:pPr>
              <w:spacing w:line="360" w:lineRule="auto"/>
              <w:jc w:val="center"/>
              <w:rPr>
                <w:rFonts w:cs="Arial"/>
                <w:sz w:val="20"/>
              </w:rPr>
            </w:pPr>
            <w:r w:rsidRPr="002E484E">
              <w:rPr>
                <w:rFonts w:cs="Arial"/>
                <w:sz w:val="20"/>
              </w:rPr>
              <w:lastRenderedPageBreak/>
              <w:t xml:space="preserve">Site is </w:t>
            </w:r>
            <w:proofErr w:type="gramStart"/>
            <w:r w:rsidRPr="002E484E">
              <w:rPr>
                <w:rFonts w:cs="Arial"/>
                <w:sz w:val="20"/>
              </w:rPr>
              <w:t>secure</w:t>
            </w:r>
            <w:proofErr w:type="gramEnd"/>
          </w:p>
          <w:p w14:paraId="375CFB1E" w14:textId="77777777" w:rsidR="001B05A8" w:rsidRPr="002E484E" w:rsidRDefault="001B05A8" w:rsidP="00845A1E">
            <w:pPr>
              <w:spacing w:line="360" w:lineRule="auto"/>
              <w:jc w:val="center"/>
              <w:rPr>
                <w:rFonts w:cs="Arial"/>
                <w:sz w:val="20"/>
              </w:rPr>
            </w:pPr>
            <w:r w:rsidRPr="002E484E">
              <w:rPr>
                <w:rFonts w:cs="Arial"/>
                <w:sz w:val="20"/>
              </w:rPr>
              <w:t>1</w:t>
            </w:r>
          </w:p>
        </w:tc>
        <w:tc>
          <w:tcPr>
            <w:tcW w:w="1985" w:type="dxa"/>
          </w:tcPr>
          <w:p w14:paraId="051A8A24" w14:textId="77777777" w:rsidR="001B05A8" w:rsidRPr="002E484E" w:rsidRDefault="001B05A8" w:rsidP="00845A1E">
            <w:pPr>
              <w:spacing w:line="360" w:lineRule="auto"/>
              <w:jc w:val="center"/>
              <w:rPr>
                <w:rFonts w:cs="Arial"/>
                <w:sz w:val="20"/>
              </w:rPr>
            </w:pPr>
            <w:r w:rsidRPr="002E484E">
              <w:rPr>
                <w:rFonts w:cs="Arial"/>
                <w:sz w:val="20"/>
              </w:rPr>
              <w:t>Respiratory</w:t>
            </w:r>
          </w:p>
          <w:p w14:paraId="66322B31" w14:textId="77777777" w:rsidR="001B05A8" w:rsidRPr="002E484E" w:rsidRDefault="001B05A8" w:rsidP="00845A1E">
            <w:pPr>
              <w:spacing w:line="360" w:lineRule="auto"/>
              <w:jc w:val="center"/>
              <w:rPr>
                <w:rFonts w:cs="Arial"/>
                <w:sz w:val="20"/>
              </w:rPr>
            </w:pPr>
            <w:r w:rsidRPr="002E484E">
              <w:rPr>
                <w:rFonts w:cs="Arial"/>
                <w:sz w:val="20"/>
              </w:rPr>
              <w:t>irritation, illness</w:t>
            </w:r>
          </w:p>
          <w:p w14:paraId="2DAFE5C5" w14:textId="77777777" w:rsidR="001B05A8" w:rsidRPr="002E484E" w:rsidRDefault="001B05A8" w:rsidP="00845A1E">
            <w:pPr>
              <w:spacing w:line="360" w:lineRule="auto"/>
              <w:jc w:val="center"/>
              <w:rPr>
                <w:rFonts w:cs="Arial"/>
                <w:sz w:val="20"/>
              </w:rPr>
            </w:pPr>
            <w:r w:rsidRPr="002E484E">
              <w:rPr>
                <w:rFonts w:cs="Arial"/>
                <w:sz w:val="20"/>
              </w:rPr>
              <w:t>and nuisance to</w:t>
            </w:r>
          </w:p>
          <w:p w14:paraId="500E90C8" w14:textId="77777777" w:rsidR="001B05A8" w:rsidRPr="002E484E" w:rsidRDefault="001B05A8" w:rsidP="00845A1E">
            <w:pPr>
              <w:spacing w:line="360" w:lineRule="auto"/>
              <w:jc w:val="center"/>
              <w:rPr>
                <w:rFonts w:cs="Arial"/>
                <w:sz w:val="20"/>
              </w:rPr>
            </w:pPr>
            <w:r w:rsidRPr="002E484E">
              <w:rPr>
                <w:rFonts w:cs="Arial"/>
                <w:sz w:val="20"/>
              </w:rPr>
              <w:t>local population.</w:t>
            </w:r>
          </w:p>
          <w:p w14:paraId="59D516CE" w14:textId="77777777" w:rsidR="001B05A8" w:rsidRPr="002E484E" w:rsidRDefault="001B05A8" w:rsidP="00845A1E">
            <w:pPr>
              <w:spacing w:line="360" w:lineRule="auto"/>
              <w:jc w:val="center"/>
              <w:rPr>
                <w:rFonts w:cs="Arial"/>
                <w:sz w:val="20"/>
              </w:rPr>
            </w:pPr>
            <w:r w:rsidRPr="002E484E">
              <w:rPr>
                <w:rFonts w:cs="Arial"/>
                <w:sz w:val="20"/>
              </w:rPr>
              <w:t>Injury to staff,</w:t>
            </w:r>
          </w:p>
          <w:p w14:paraId="5ED8C7FB" w14:textId="77777777" w:rsidR="001B05A8" w:rsidRPr="002E484E" w:rsidRDefault="001B05A8" w:rsidP="00845A1E">
            <w:pPr>
              <w:spacing w:line="360" w:lineRule="auto"/>
              <w:jc w:val="center"/>
              <w:rPr>
                <w:rFonts w:cs="Arial"/>
                <w:sz w:val="20"/>
              </w:rPr>
            </w:pPr>
            <w:r w:rsidRPr="002E484E">
              <w:rPr>
                <w:rFonts w:cs="Arial"/>
                <w:sz w:val="20"/>
              </w:rPr>
              <w:t>firefighters or</w:t>
            </w:r>
          </w:p>
          <w:p w14:paraId="3D7CDEA5" w14:textId="77777777" w:rsidR="001B05A8" w:rsidRPr="002E484E" w:rsidRDefault="001B05A8" w:rsidP="00845A1E">
            <w:pPr>
              <w:spacing w:line="360" w:lineRule="auto"/>
              <w:jc w:val="center"/>
              <w:rPr>
                <w:rFonts w:cs="Arial"/>
                <w:sz w:val="20"/>
              </w:rPr>
            </w:pPr>
            <w:r w:rsidRPr="002E484E">
              <w:rPr>
                <w:rFonts w:cs="Arial"/>
                <w:sz w:val="20"/>
              </w:rPr>
              <w:t>vandals.</w:t>
            </w:r>
          </w:p>
          <w:p w14:paraId="7A764072" w14:textId="77777777" w:rsidR="001B05A8" w:rsidRPr="002E484E" w:rsidRDefault="001B05A8" w:rsidP="00845A1E">
            <w:pPr>
              <w:spacing w:line="360" w:lineRule="auto"/>
              <w:jc w:val="center"/>
              <w:rPr>
                <w:rFonts w:cs="Arial"/>
                <w:sz w:val="20"/>
              </w:rPr>
            </w:pPr>
            <w:r w:rsidRPr="002E484E">
              <w:rPr>
                <w:rFonts w:cs="Arial"/>
                <w:sz w:val="20"/>
              </w:rPr>
              <w:lastRenderedPageBreak/>
              <w:t>Pollution of water</w:t>
            </w:r>
          </w:p>
          <w:p w14:paraId="259353D2" w14:textId="77777777" w:rsidR="001B05A8" w:rsidRPr="002E484E" w:rsidRDefault="001B05A8" w:rsidP="00845A1E">
            <w:pPr>
              <w:spacing w:line="360" w:lineRule="auto"/>
              <w:jc w:val="center"/>
              <w:rPr>
                <w:rFonts w:cs="Arial"/>
                <w:sz w:val="20"/>
              </w:rPr>
            </w:pPr>
            <w:r w:rsidRPr="002E484E">
              <w:rPr>
                <w:rFonts w:cs="Arial"/>
                <w:sz w:val="20"/>
              </w:rPr>
              <w:t>or land.</w:t>
            </w:r>
          </w:p>
          <w:p w14:paraId="20036340" w14:textId="77777777" w:rsidR="001B05A8" w:rsidRPr="002E484E" w:rsidRDefault="001B05A8" w:rsidP="00845A1E">
            <w:pPr>
              <w:spacing w:line="360" w:lineRule="auto"/>
              <w:jc w:val="center"/>
              <w:rPr>
                <w:rFonts w:cs="Arial"/>
                <w:sz w:val="20"/>
              </w:rPr>
            </w:pPr>
            <w:r w:rsidRPr="002E484E">
              <w:rPr>
                <w:rFonts w:cs="Arial"/>
                <w:sz w:val="20"/>
              </w:rPr>
              <w:t>3</w:t>
            </w:r>
          </w:p>
        </w:tc>
        <w:tc>
          <w:tcPr>
            <w:tcW w:w="1444" w:type="dxa"/>
          </w:tcPr>
          <w:p w14:paraId="3D035E6C" w14:textId="77777777" w:rsidR="001B05A8" w:rsidRPr="002E484E" w:rsidRDefault="001B05A8" w:rsidP="00845A1E">
            <w:pPr>
              <w:spacing w:line="360" w:lineRule="auto"/>
              <w:jc w:val="center"/>
              <w:rPr>
                <w:rFonts w:cs="Arial"/>
                <w:b/>
                <w:sz w:val="20"/>
              </w:rPr>
            </w:pPr>
            <w:r w:rsidRPr="002E484E">
              <w:rPr>
                <w:rFonts w:cs="Arial"/>
                <w:b/>
                <w:sz w:val="20"/>
              </w:rPr>
              <w:lastRenderedPageBreak/>
              <w:t>Low</w:t>
            </w:r>
          </w:p>
          <w:p w14:paraId="454A3CB6" w14:textId="77777777" w:rsidR="001B05A8" w:rsidRPr="002E484E" w:rsidRDefault="001B05A8" w:rsidP="00845A1E">
            <w:pPr>
              <w:spacing w:line="360" w:lineRule="auto"/>
              <w:jc w:val="center"/>
              <w:rPr>
                <w:rFonts w:cs="Arial"/>
                <w:b/>
                <w:sz w:val="20"/>
              </w:rPr>
            </w:pPr>
            <w:r w:rsidRPr="002E484E">
              <w:rPr>
                <w:rFonts w:cs="Arial"/>
                <w:b/>
                <w:sz w:val="20"/>
              </w:rPr>
              <w:t>6</w:t>
            </w:r>
          </w:p>
        </w:tc>
      </w:tr>
      <w:tr w:rsidR="000C0FF2" w:rsidRPr="002E484E" w14:paraId="1A5DF4B3" w14:textId="77777777" w:rsidTr="001B05A8">
        <w:trPr>
          <w:trHeight w:val="2070"/>
        </w:trPr>
        <w:tc>
          <w:tcPr>
            <w:tcW w:w="2552" w:type="dxa"/>
          </w:tcPr>
          <w:p w14:paraId="6610D1E4" w14:textId="77777777" w:rsidR="000C0FF2" w:rsidRPr="002E484E" w:rsidRDefault="000C0FF2" w:rsidP="00845A1E">
            <w:pPr>
              <w:spacing w:line="360" w:lineRule="auto"/>
              <w:jc w:val="center"/>
              <w:rPr>
                <w:rFonts w:cs="Arial"/>
                <w:sz w:val="20"/>
              </w:rPr>
            </w:pPr>
            <w:r w:rsidRPr="002E484E">
              <w:rPr>
                <w:rFonts w:cs="Arial"/>
                <w:sz w:val="20"/>
              </w:rPr>
              <w:t xml:space="preserve">Harm to protected site through nutrient enrichment, leachate, contaminated surface water run-off, smothering, </w:t>
            </w:r>
            <w:proofErr w:type="gramStart"/>
            <w:r w:rsidRPr="002E484E">
              <w:rPr>
                <w:rFonts w:cs="Arial"/>
                <w:sz w:val="20"/>
              </w:rPr>
              <w:t>disturbance</w:t>
            </w:r>
            <w:proofErr w:type="gramEnd"/>
            <w:r w:rsidRPr="002E484E">
              <w:rPr>
                <w:rFonts w:cs="Arial"/>
                <w:sz w:val="20"/>
              </w:rPr>
              <w:t xml:space="preserve"> or predation.</w:t>
            </w:r>
          </w:p>
        </w:tc>
        <w:tc>
          <w:tcPr>
            <w:tcW w:w="2681" w:type="dxa"/>
          </w:tcPr>
          <w:p w14:paraId="2E5103E0" w14:textId="77777777" w:rsidR="000C0FF2" w:rsidRPr="002E484E" w:rsidRDefault="000C0FF2" w:rsidP="00845A1E">
            <w:pPr>
              <w:autoSpaceDE w:val="0"/>
              <w:autoSpaceDN w:val="0"/>
              <w:adjustRightInd w:val="0"/>
              <w:spacing w:line="360" w:lineRule="auto"/>
              <w:jc w:val="center"/>
              <w:rPr>
                <w:rFonts w:cs="Arial"/>
                <w:sz w:val="20"/>
              </w:rPr>
            </w:pPr>
            <w:r w:rsidRPr="002E484E">
              <w:rPr>
                <w:rFonts w:cs="Arial"/>
                <w:sz w:val="20"/>
              </w:rPr>
              <w:t>Protected sites - European sites and SSSIs protected species/habitats and other nature conservation sites (LWS)(LNR).</w:t>
            </w:r>
          </w:p>
        </w:tc>
        <w:tc>
          <w:tcPr>
            <w:tcW w:w="1925" w:type="dxa"/>
          </w:tcPr>
          <w:p w14:paraId="750E7F5D" w14:textId="77777777" w:rsidR="000C0FF2" w:rsidRPr="002E484E" w:rsidRDefault="000C0FF2" w:rsidP="00845A1E">
            <w:pPr>
              <w:spacing w:line="360" w:lineRule="auto"/>
              <w:jc w:val="center"/>
              <w:rPr>
                <w:rFonts w:cs="Arial"/>
                <w:sz w:val="20"/>
              </w:rPr>
            </w:pPr>
            <w:r w:rsidRPr="002E484E">
              <w:rPr>
                <w:rFonts w:cs="Arial"/>
                <w:sz w:val="20"/>
              </w:rPr>
              <w:t>Any</w:t>
            </w:r>
          </w:p>
        </w:tc>
        <w:tc>
          <w:tcPr>
            <w:tcW w:w="3757" w:type="dxa"/>
          </w:tcPr>
          <w:p w14:paraId="3344BA57" w14:textId="77777777" w:rsidR="000C0FF2" w:rsidRDefault="000C0FF2" w:rsidP="00845A1E">
            <w:pPr>
              <w:spacing w:line="360" w:lineRule="auto"/>
              <w:rPr>
                <w:rFonts w:cs="Arial"/>
                <w:sz w:val="20"/>
              </w:rPr>
            </w:pPr>
            <w:r w:rsidRPr="002E484E">
              <w:rPr>
                <w:rFonts w:cs="Arial"/>
                <w:sz w:val="20"/>
              </w:rPr>
              <w:t>Sites are protected as the processing only takes place on an impermeable surface.</w:t>
            </w:r>
          </w:p>
          <w:p w14:paraId="48390E91" w14:textId="24C62754" w:rsidR="00F359C5" w:rsidRPr="002E484E" w:rsidRDefault="001B05A8" w:rsidP="00845A1E">
            <w:pPr>
              <w:spacing w:line="360" w:lineRule="auto"/>
              <w:rPr>
                <w:rFonts w:cs="Arial"/>
                <w:sz w:val="20"/>
              </w:rPr>
            </w:pPr>
            <w:r>
              <w:rPr>
                <w:rFonts w:cs="Arial"/>
                <w:sz w:val="20"/>
              </w:rPr>
              <w:t>No protected sites within 1000m</w:t>
            </w:r>
          </w:p>
        </w:tc>
        <w:tc>
          <w:tcPr>
            <w:tcW w:w="1701" w:type="dxa"/>
          </w:tcPr>
          <w:p w14:paraId="4FF0AD36" w14:textId="77777777" w:rsidR="000C0FF2" w:rsidRPr="002E484E" w:rsidRDefault="000C0FF2" w:rsidP="00845A1E">
            <w:pPr>
              <w:spacing w:line="360" w:lineRule="auto"/>
              <w:jc w:val="center"/>
              <w:rPr>
                <w:rFonts w:cs="Arial"/>
                <w:sz w:val="20"/>
              </w:rPr>
            </w:pPr>
            <w:r w:rsidRPr="002E484E">
              <w:rPr>
                <w:rFonts w:cs="Arial"/>
                <w:sz w:val="20"/>
              </w:rPr>
              <w:t xml:space="preserve">Very unlikely to </w:t>
            </w:r>
            <w:proofErr w:type="gramStart"/>
            <w:r w:rsidRPr="002E484E">
              <w:rPr>
                <w:rFonts w:cs="Arial"/>
                <w:sz w:val="20"/>
              </w:rPr>
              <w:t>happen</w:t>
            </w:r>
            <w:proofErr w:type="gramEnd"/>
          </w:p>
          <w:p w14:paraId="5F31D6F8" w14:textId="77777777" w:rsidR="000C0FF2" w:rsidRPr="002E484E" w:rsidRDefault="000C0FF2" w:rsidP="00845A1E">
            <w:pPr>
              <w:spacing w:line="360" w:lineRule="auto"/>
              <w:jc w:val="center"/>
              <w:rPr>
                <w:rFonts w:cs="Arial"/>
                <w:sz w:val="20"/>
              </w:rPr>
            </w:pPr>
            <w:r w:rsidRPr="002E484E">
              <w:rPr>
                <w:rFonts w:cs="Arial"/>
                <w:sz w:val="20"/>
              </w:rPr>
              <w:t>1</w:t>
            </w:r>
          </w:p>
        </w:tc>
        <w:tc>
          <w:tcPr>
            <w:tcW w:w="1985" w:type="dxa"/>
          </w:tcPr>
          <w:p w14:paraId="1610C695" w14:textId="77777777" w:rsidR="000C0FF2" w:rsidRPr="002E484E" w:rsidRDefault="000C0FF2" w:rsidP="00845A1E">
            <w:pPr>
              <w:spacing w:line="360" w:lineRule="auto"/>
              <w:jc w:val="center"/>
              <w:rPr>
                <w:rFonts w:cs="Arial"/>
                <w:sz w:val="20"/>
              </w:rPr>
            </w:pPr>
            <w:r w:rsidRPr="002E484E">
              <w:rPr>
                <w:rFonts w:cs="Arial"/>
                <w:sz w:val="20"/>
              </w:rPr>
              <w:t xml:space="preserve">No environmental harm </w:t>
            </w:r>
            <w:proofErr w:type="gramStart"/>
            <w:r w:rsidRPr="002E484E">
              <w:rPr>
                <w:rFonts w:cs="Arial"/>
                <w:sz w:val="20"/>
              </w:rPr>
              <w:t>arising</w:t>
            </w:r>
            <w:proofErr w:type="gramEnd"/>
          </w:p>
          <w:p w14:paraId="1C9EF77B" w14:textId="77777777" w:rsidR="000C0FF2" w:rsidRPr="002E484E" w:rsidRDefault="000C0FF2" w:rsidP="00845A1E">
            <w:pPr>
              <w:spacing w:line="360" w:lineRule="auto"/>
              <w:jc w:val="center"/>
              <w:rPr>
                <w:rFonts w:cs="Arial"/>
                <w:sz w:val="20"/>
              </w:rPr>
            </w:pPr>
            <w:r w:rsidRPr="002E484E">
              <w:rPr>
                <w:rFonts w:cs="Arial"/>
                <w:sz w:val="20"/>
              </w:rPr>
              <w:t>1</w:t>
            </w:r>
          </w:p>
        </w:tc>
        <w:tc>
          <w:tcPr>
            <w:tcW w:w="1444" w:type="dxa"/>
          </w:tcPr>
          <w:p w14:paraId="1988E9C0" w14:textId="77777777" w:rsidR="000C0FF2" w:rsidRPr="002E484E" w:rsidRDefault="000C0FF2" w:rsidP="00845A1E">
            <w:pPr>
              <w:spacing w:line="360" w:lineRule="auto"/>
              <w:jc w:val="center"/>
              <w:rPr>
                <w:rFonts w:cs="Arial"/>
                <w:b/>
                <w:sz w:val="20"/>
              </w:rPr>
            </w:pPr>
            <w:r w:rsidRPr="002E484E">
              <w:rPr>
                <w:rFonts w:cs="Arial"/>
                <w:b/>
                <w:sz w:val="20"/>
              </w:rPr>
              <w:t>Low</w:t>
            </w:r>
          </w:p>
          <w:p w14:paraId="347C29D7" w14:textId="77777777" w:rsidR="000C0FF2" w:rsidRPr="002E484E" w:rsidRDefault="000C0FF2" w:rsidP="00845A1E">
            <w:pPr>
              <w:spacing w:line="360" w:lineRule="auto"/>
              <w:jc w:val="center"/>
              <w:rPr>
                <w:rFonts w:cs="Arial"/>
                <w:b/>
                <w:sz w:val="20"/>
              </w:rPr>
            </w:pPr>
            <w:r w:rsidRPr="002E484E">
              <w:rPr>
                <w:rFonts w:cs="Arial"/>
                <w:b/>
                <w:sz w:val="20"/>
              </w:rPr>
              <w:t>1</w:t>
            </w:r>
          </w:p>
        </w:tc>
      </w:tr>
      <w:bookmarkEnd w:id="20"/>
    </w:tbl>
    <w:p w14:paraId="588E247A" w14:textId="77777777" w:rsidR="000C0FF2" w:rsidRDefault="000C0FF2" w:rsidP="0090656F">
      <w:pPr>
        <w:spacing w:before="240" w:after="120" w:line="360" w:lineRule="auto"/>
        <w:jc w:val="center"/>
        <w:rPr>
          <w:bCs/>
          <w:color w:val="000000" w:themeColor="text1"/>
          <w:szCs w:val="22"/>
        </w:rPr>
      </w:pPr>
    </w:p>
    <w:p w14:paraId="71DE08DB" w14:textId="6E069C29" w:rsidR="00562C87" w:rsidRDefault="00562C87" w:rsidP="0090656F">
      <w:pPr>
        <w:spacing w:before="240" w:after="120" w:line="360" w:lineRule="auto"/>
        <w:jc w:val="center"/>
        <w:rPr>
          <w:bCs/>
          <w:color w:val="000000" w:themeColor="text1"/>
          <w:szCs w:val="22"/>
        </w:rPr>
      </w:pPr>
    </w:p>
    <w:p w14:paraId="0EA1D299" w14:textId="7118FB3D" w:rsidR="00562C87" w:rsidRDefault="00562C87" w:rsidP="0090656F">
      <w:pPr>
        <w:spacing w:before="240" w:after="120" w:line="360" w:lineRule="auto"/>
        <w:jc w:val="center"/>
        <w:rPr>
          <w:bCs/>
          <w:color w:val="000000" w:themeColor="text1"/>
          <w:szCs w:val="22"/>
        </w:rPr>
      </w:pPr>
    </w:p>
    <w:p w14:paraId="666B542F" w14:textId="3E89872F" w:rsidR="00562C87" w:rsidRDefault="00562C87" w:rsidP="0090656F">
      <w:pPr>
        <w:spacing w:before="240" w:after="120" w:line="360" w:lineRule="auto"/>
        <w:jc w:val="center"/>
        <w:rPr>
          <w:bCs/>
          <w:color w:val="000000" w:themeColor="text1"/>
          <w:szCs w:val="22"/>
        </w:rPr>
      </w:pPr>
    </w:p>
    <w:p w14:paraId="1AC7D2A1" w14:textId="77777777" w:rsidR="00562C87" w:rsidRDefault="00562C87" w:rsidP="0090656F">
      <w:pPr>
        <w:spacing w:before="240" w:after="120" w:line="360" w:lineRule="auto"/>
        <w:jc w:val="center"/>
        <w:rPr>
          <w:bCs/>
          <w:color w:val="000000" w:themeColor="text1"/>
          <w:szCs w:val="22"/>
        </w:rPr>
        <w:sectPr w:rsidR="00562C87" w:rsidSect="00562C87">
          <w:pgSz w:w="16839" w:h="11907" w:orient="landscape" w:code="9"/>
          <w:pgMar w:top="851" w:right="851" w:bottom="851" w:left="851" w:header="567" w:footer="567" w:gutter="0"/>
          <w:cols w:space="708"/>
          <w:docGrid w:linePitch="360"/>
        </w:sectPr>
      </w:pPr>
    </w:p>
    <w:p w14:paraId="46487C6E" w14:textId="7D0EF7EB" w:rsidR="00072694" w:rsidRDefault="00382FB6" w:rsidP="00562C87">
      <w:pPr>
        <w:pStyle w:val="Heading1"/>
      </w:pPr>
      <w:bookmarkStart w:id="21" w:name="_Toc127370329"/>
      <w:r w:rsidRPr="009F3613">
        <w:lastRenderedPageBreak/>
        <w:t>Impact on the Environment</w:t>
      </w:r>
      <w:bookmarkEnd w:id="21"/>
      <w:r w:rsidRPr="009F3613">
        <w:t xml:space="preserve"> </w:t>
      </w:r>
    </w:p>
    <w:p w14:paraId="5D0B29B3" w14:textId="77777777" w:rsidR="00845A1E" w:rsidRDefault="00845A1E" w:rsidP="00A555FB">
      <w:pPr>
        <w:rPr>
          <w:bCs/>
          <w:color w:val="000000" w:themeColor="text1"/>
          <w:szCs w:val="22"/>
        </w:rPr>
      </w:pPr>
    </w:p>
    <w:p w14:paraId="0E5A1FF6" w14:textId="0EC72728" w:rsidR="00854E21" w:rsidRDefault="00685B73" w:rsidP="00845A1E">
      <w:pPr>
        <w:spacing w:line="360" w:lineRule="auto"/>
        <w:rPr>
          <w:bCs/>
          <w:color w:val="000000" w:themeColor="text1"/>
          <w:szCs w:val="22"/>
        </w:rPr>
      </w:pPr>
      <w:r>
        <w:rPr>
          <w:bCs/>
          <w:color w:val="000000" w:themeColor="text1"/>
          <w:szCs w:val="22"/>
        </w:rPr>
        <w:t xml:space="preserve">This </w:t>
      </w:r>
      <w:r w:rsidR="00854E21" w:rsidRPr="008A5A3D">
        <w:rPr>
          <w:bCs/>
          <w:color w:val="000000" w:themeColor="text1"/>
          <w:szCs w:val="22"/>
        </w:rPr>
        <w:t xml:space="preserve">environmental risk assessment (ERA) has been carried out to assess the environmental risks posed by the proposed activity. </w:t>
      </w:r>
    </w:p>
    <w:p w14:paraId="0935D119" w14:textId="77777777" w:rsidR="00845A1E" w:rsidRPr="008A5A3D" w:rsidRDefault="00845A1E" w:rsidP="00A555FB">
      <w:pPr>
        <w:spacing w:line="360" w:lineRule="auto"/>
        <w:rPr>
          <w:bCs/>
          <w:color w:val="000000" w:themeColor="text1"/>
          <w:szCs w:val="22"/>
        </w:rPr>
      </w:pPr>
    </w:p>
    <w:p w14:paraId="3288D498" w14:textId="195B83CC" w:rsidR="00854E21" w:rsidRDefault="00854E21" w:rsidP="00845A1E">
      <w:pPr>
        <w:spacing w:line="360" w:lineRule="auto"/>
        <w:rPr>
          <w:bCs/>
          <w:color w:val="000000" w:themeColor="text1"/>
          <w:szCs w:val="22"/>
        </w:rPr>
      </w:pPr>
      <w:r w:rsidRPr="008A5A3D">
        <w:rPr>
          <w:bCs/>
          <w:color w:val="000000" w:themeColor="text1"/>
          <w:szCs w:val="22"/>
        </w:rPr>
        <w:t xml:space="preserve">There are no point source emissions to land, air, </w:t>
      </w:r>
      <w:proofErr w:type="gramStart"/>
      <w:r w:rsidRPr="008A5A3D">
        <w:rPr>
          <w:bCs/>
          <w:color w:val="000000" w:themeColor="text1"/>
          <w:szCs w:val="22"/>
        </w:rPr>
        <w:t>surface</w:t>
      </w:r>
      <w:proofErr w:type="gramEnd"/>
      <w:r w:rsidRPr="008A5A3D">
        <w:rPr>
          <w:bCs/>
          <w:color w:val="000000" w:themeColor="text1"/>
          <w:szCs w:val="22"/>
        </w:rPr>
        <w:t xml:space="preserve"> or groundwater from the proposed facility. </w:t>
      </w:r>
    </w:p>
    <w:p w14:paraId="66DBE846" w14:textId="77777777" w:rsidR="00845A1E" w:rsidRPr="008A5A3D" w:rsidRDefault="00845A1E" w:rsidP="00A555FB">
      <w:pPr>
        <w:spacing w:line="360" w:lineRule="auto"/>
        <w:rPr>
          <w:bCs/>
          <w:color w:val="000000" w:themeColor="text1"/>
          <w:szCs w:val="22"/>
        </w:rPr>
      </w:pPr>
    </w:p>
    <w:p w14:paraId="465095D9" w14:textId="7A2901D2" w:rsidR="00854E21" w:rsidRDefault="008A5A3D" w:rsidP="00845A1E">
      <w:pPr>
        <w:spacing w:line="360" w:lineRule="auto"/>
        <w:rPr>
          <w:bCs/>
          <w:color w:val="000000" w:themeColor="text1"/>
          <w:szCs w:val="22"/>
        </w:rPr>
      </w:pPr>
      <w:r w:rsidRPr="008A5A3D">
        <w:rPr>
          <w:bCs/>
          <w:color w:val="000000" w:themeColor="text1"/>
          <w:szCs w:val="22"/>
        </w:rPr>
        <w:t>T</w:t>
      </w:r>
      <w:r w:rsidR="00854E21" w:rsidRPr="008A5A3D">
        <w:rPr>
          <w:bCs/>
          <w:color w:val="000000" w:themeColor="text1"/>
          <w:szCs w:val="22"/>
        </w:rPr>
        <w:t>he facility ha</w:t>
      </w:r>
      <w:r w:rsidR="001B05A8">
        <w:rPr>
          <w:bCs/>
          <w:color w:val="000000" w:themeColor="text1"/>
          <w:szCs w:val="22"/>
        </w:rPr>
        <w:t>s</w:t>
      </w:r>
      <w:r w:rsidR="00854E21" w:rsidRPr="008A5A3D">
        <w:rPr>
          <w:bCs/>
          <w:color w:val="000000" w:themeColor="text1"/>
          <w:szCs w:val="22"/>
        </w:rPr>
        <w:t xml:space="preserve"> drainage infrastructure in place so that a</w:t>
      </w:r>
      <w:r w:rsidR="001B05A8">
        <w:rPr>
          <w:bCs/>
          <w:color w:val="000000" w:themeColor="text1"/>
          <w:szCs w:val="22"/>
        </w:rPr>
        <w:t>ny</w:t>
      </w:r>
      <w:r w:rsidR="00854E21" w:rsidRPr="008A5A3D">
        <w:rPr>
          <w:bCs/>
          <w:color w:val="000000" w:themeColor="text1"/>
          <w:szCs w:val="22"/>
        </w:rPr>
        <w:t xml:space="preserve"> potentially contaminated site drainage is captured and directed via a sealed system, consisting of concrete impermeable pavement with falls towards the drain channels that captures all liquids and directs it to </w:t>
      </w:r>
      <w:r w:rsidRPr="008A5A3D">
        <w:rPr>
          <w:bCs/>
          <w:color w:val="000000" w:themeColor="text1"/>
          <w:szCs w:val="22"/>
        </w:rPr>
        <w:t>a</w:t>
      </w:r>
      <w:r w:rsidR="00854E21" w:rsidRPr="008A5A3D">
        <w:rPr>
          <w:bCs/>
          <w:color w:val="000000" w:themeColor="text1"/>
          <w:szCs w:val="22"/>
        </w:rPr>
        <w:t xml:space="preserve"> sealed tank. </w:t>
      </w:r>
    </w:p>
    <w:p w14:paraId="1237CA1B" w14:textId="77777777" w:rsidR="00845A1E" w:rsidRPr="008A5A3D" w:rsidRDefault="00845A1E" w:rsidP="00A555FB">
      <w:pPr>
        <w:spacing w:line="360" w:lineRule="auto"/>
        <w:rPr>
          <w:bCs/>
          <w:color w:val="000000" w:themeColor="text1"/>
          <w:szCs w:val="22"/>
        </w:rPr>
      </w:pPr>
    </w:p>
    <w:p w14:paraId="1C917C60" w14:textId="5D94E3A4" w:rsidR="00854E21" w:rsidRDefault="00854E21" w:rsidP="00845A1E">
      <w:pPr>
        <w:spacing w:line="360" w:lineRule="auto"/>
        <w:rPr>
          <w:bCs/>
          <w:color w:val="000000" w:themeColor="text1"/>
          <w:szCs w:val="22"/>
        </w:rPr>
      </w:pPr>
      <w:r w:rsidRPr="008A5A3D">
        <w:rPr>
          <w:bCs/>
          <w:color w:val="000000" w:themeColor="text1"/>
          <w:szCs w:val="22"/>
        </w:rPr>
        <w:t xml:space="preserve">Operational procedures at the site will monitor and manage amenity and accident risks from the proposed activities and includes provision for the monitoring of odour, noise, and fugitive emissions. </w:t>
      </w:r>
    </w:p>
    <w:p w14:paraId="33EE0370" w14:textId="77777777" w:rsidR="00845A1E" w:rsidRPr="008A5A3D" w:rsidRDefault="00845A1E" w:rsidP="00A555FB">
      <w:pPr>
        <w:spacing w:line="360" w:lineRule="auto"/>
        <w:rPr>
          <w:bCs/>
          <w:color w:val="000000" w:themeColor="text1"/>
          <w:szCs w:val="22"/>
        </w:rPr>
      </w:pPr>
    </w:p>
    <w:p w14:paraId="145D40D9" w14:textId="2ABC8D7F" w:rsidR="00854E21" w:rsidRDefault="00854E21" w:rsidP="00845A1E">
      <w:pPr>
        <w:spacing w:line="360" w:lineRule="auto"/>
        <w:rPr>
          <w:bCs/>
          <w:color w:val="000000" w:themeColor="text1"/>
          <w:szCs w:val="22"/>
        </w:rPr>
      </w:pPr>
      <w:r w:rsidRPr="00854E21">
        <w:rPr>
          <w:bCs/>
          <w:color w:val="000000" w:themeColor="text1"/>
          <w:szCs w:val="22"/>
        </w:rPr>
        <w:t>The impact of the proposed development on surrounding human and environmental receptors has been assessed in the ERA.</w:t>
      </w:r>
    </w:p>
    <w:p w14:paraId="1E8D1728" w14:textId="77777777" w:rsidR="00845A1E" w:rsidRPr="00854E21" w:rsidRDefault="00845A1E" w:rsidP="00A555FB">
      <w:pPr>
        <w:spacing w:line="360" w:lineRule="auto"/>
        <w:rPr>
          <w:bCs/>
          <w:color w:val="000000" w:themeColor="text1"/>
          <w:szCs w:val="22"/>
        </w:rPr>
      </w:pPr>
    </w:p>
    <w:p w14:paraId="16E5FBFD" w14:textId="4BC02332" w:rsidR="00854E21" w:rsidRDefault="00854E21" w:rsidP="00845A1E">
      <w:pPr>
        <w:spacing w:line="360" w:lineRule="auto"/>
      </w:pPr>
      <w:r w:rsidRPr="00854E21">
        <w:t xml:space="preserve">As the management measures detailed in the risk assessment </w:t>
      </w:r>
      <w:r w:rsidR="00685B73">
        <w:t>will be in place from commencement of operations</w:t>
      </w:r>
      <w:r w:rsidR="00264A5A">
        <w:t xml:space="preserve">, </w:t>
      </w:r>
      <w:r w:rsidRPr="00854E21">
        <w:t>the conclusion has been reached that the proposed waste materials and treatment activities, are unlikely to result in a significant accident risk or risk to the local environment, including from odour and noise, or pollution of surface or ground waters.</w:t>
      </w:r>
    </w:p>
    <w:p w14:paraId="087191DE" w14:textId="77777777" w:rsidR="00854E21" w:rsidRDefault="00854E21" w:rsidP="00382FB6">
      <w:pPr>
        <w:spacing w:before="240" w:after="120"/>
        <w:rPr>
          <w:b/>
          <w:color w:val="0079C1"/>
          <w:szCs w:val="22"/>
        </w:rPr>
      </w:pPr>
    </w:p>
    <w:p w14:paraId="74AD1B3A" w14:textId="588BF3F0" w:rsidR="00854E21" w:rsidRDefault="00854E21" w:rsidP="00382FB6">
      <w:pPr>
        <w:spacing w:before="240" w:after="120"/>
        <w:rPr>
          <w:b/>
          <w:color w:val="0079C1"/>
          <w:szCs w:val="22"/>
        </w:rPr>
      </w:pPr>
    </w:p>
    <w:p w14:paraId="0C1A3627" w14:textId="649C2239" w:rsidR="00854E21" w:rsidRDefault="00854E21" w:rsidP="00382FB6">
      <w:pPr>
        <w:spacing w:before="240" w:after="120"/>
        <w:rPr>
          <w:b/>
          <w:color w:val="0079C1"/>
          <w:szCs w:val="22"/>
        </w:rPr>
      </w:pPr>
    </w:p>
    <w:p w14:paraId="54D9DD6A" w14:textId="45101D40" w:rsidR="00854E21" w:rsidRDefault="00854E21" w:rsidP="00382FB6">
      <w:pPr>
        <w:spacing w:before="240" w:after="120"/>
        <w:rPr>
          <w:b/>
          <w:color w:val="0079C1"/>
          <w:szCs w:val="22"/>
        </w:rPr>
      </w:pPr>
    </w:p>
    <w:p w14:paraId="163EEFC0" w14:textId="078067E1" w:rsidR="00854E21" w:rsidRDefault="00854E21" w:rsidP="00382FB6">
      <w:pPr>
        <w:spacing w:before="240" w:after="120"/>
        <w:rPr>
          <w:b/>
          <w:color w:val="0079C1"/>
          <w:szCs w:val="22"/>
        </w:rPr>
      </w:pPr>
    </w:p>
    <w:p w14:paraId="641DCF05" w14:textId="669BDA11" w:rsidR="00854E21" w:rsidRDefault="00854E21" w:rsidP="00382FB6">
      <w:pPr>
        <w:spacing w:before="240" w:after="120"/>
        <w:rPr>
          <w:b/>
          <w:color w:val="0079C1"/>
          <w:szCs w:val="22"/>
        </w:rPr>
      </w:pPr>
    </w:p>
    <w:p w14:paraId="0409A38F" w14:textId="00D44F37" w:rsidR="00854E21" w:rsidRDefault="00854E21" w:rsidP="00382FB6">
      <w:pPr>
        <w:spacing w:before="240" w:after="120"/>
        <w:rPr>
          <w:b/>
          <w:color w:val="0079C1"/>
          <w:szCs w:val="22"/>
        </w:rPr>
      </w:pPr>
    </w:p>
    <w:p w14:paraId="6BEF8F2D" w14:textId="605492E7" w:rsidR="00854E21" w:rsidRDefault="00854E21" w:rsidP="00382FB6">
      <w:pPr>
        <w:spacing w:before="240" w:after="120"/>
        <w:rPr>
          <w:b/>
          <w:color w:val="0079C1"/>
          <w:szCs w:val="22"/>
        </w:rPr>
      </w:pPr>
    </w:p>
    <w:p w14:paraId="2794A054" w14:textId="4B3E6A6C" w:rsidR="00854E21" w:rsidRDefault="00854E21" w:rsidP="00382FB6">
      <w:pPr>
        <w:spacing w:before="240" w:after="120"/>
        <w:rPr>
          <w:b/>
          <w:color w:val="0079C1"/>
          <w:szCs w:val="22"/>
        </w:rPr>
      </w:pPr>
    </w:p>
    <w:p w14:paraId="348591AB" w14:textId="77777777" w:rsidR="00072694" w:rsidRDefault="00072694" w:rsidP="00382FB6">
      <w:pPr>
        <w:spacing w:before="240" w:after="120"/>
        <w:rPr>
          <w:b/>
          <w:color w:val="0079C1"/>
          <w:szCs w:val="22"/>
        </w:rPr>
      </w:pPr>
    </w:p>
    <w:p w14:paraId="67316B95" w14:textId="6DF9271E" w:rsidR="00854E21" w:rsidRDefault="00854E21" w:rsidP="00382FB6">
      <w:pPr>
        <w:spacing w:before="240" w:after="120"/>
        <w:rPr>
          <w:b/>
          <w:color w:val="0079C1"/>
          <w:szCs w:val="22"/>
        </w:rPr>
      </w:pPr>
    </w:p>
    <w:p w14:paraId="0A5E8AA2" w14:textId="67F92F82" w:rsidR="00854E21" w:rsidRDefault="00854E21" w:rsidP="00382FB6">
      <w:pPr>
        <w:spacing w:before="240" w:after="120"/>
        <w:rPr>
          <w:b/>
          <w:color w:val="0079C1"/>
          <w:szCs w:val="22"/>
        </w:rPr>
      </w:pPr>
    </w:p>
    <w:p w14:paraId="5DA07314" w14:textId="6F6BB2D6" w:rsidR="00854E21" w:rsidRDefault="00854E21" w:rsidP="00382FB6">
      <w:pPr>
        <w:spacing w:before="240" w:after="120"/>
        <w:rPr>
          <w:b/>
          <w:color w:val="0079C1"/>
          <w:szCs w:val="22"/>
        </w:rPr>
      </w:pPr>
    </w:p>
    <w:p w14:paraId="11B89D27" w14:textId="727199BC" w:rsidR="00854E21" w:rsidRDefault="00854E21" w:rsidP="00382FB6">
      <w:pPr>
        <w:spacing w:before="240" w:after="120"/>
        <w:rPr>
          <w:b/>
          <w:color w:val="0079C1"/>
          <w:szCs w:val="22"/>
        </w:rPr>
      </w:pPr>
    </w:p>
    <w:p w14:paraId="0B23C6D3" w14:textId="768F3423" w:rsidR="00854E21" w:rsidRDefault="00854E21" w:rsidP="00382FB6">
      <w:pPr>
        <w:spacing w:before="240" w:after="120"/>
        <w:rPr>
          <w:b/>
          <w:color w:val="0079C1"/>
          <w:szCs w:val="22"/>
        </w:rPr>
      </w:pPr>
    </w:p>
    <w:p w14:paraId="4A880D0A" w14:textId="477A48B6" w:rsidR="008A5A3D" w:rsidRDefault="008A5A3D" w:rsidP="008A5A3D">
      <w:pPr>
        <w:pStyle w:val="Heading1"/>
      </w:pPr>
      <w:bookmarkStart w:id="22" w:name="_Toc127370330"/>
      <w:r w:rsidRPr="008A5A3D">
        <w:t>Site Management</w:t>
      </w:r>
      <w:bookmarkEnd w:id="22"/>
    </w:p>
    <w:p w14:paraId="4631DFDB" w14:textId="77777777" w:rsidR="00845A1E" w:rsidRDefault="00845A1E" w:rsidP="00A555FB">
      <w:pPr>
        <w:rPr>
          <w:bCs/>
          <w:color w:val="000000" w:themeColor="text1"/>
          <w:szCs w:val="22"/>
        </w:rPr>
      </w:pPr>
    </w:p>
    <w:p w14:paraId="5F6AF92A" w14:textId="7680CC7D" w:rsidR="00361227" w:rsidRDefault="00361227" w:rsidP="00A555FB">
      <w:pPr>
        <w:spacing w:line="360" w:lineRule="auto"/>
        <w:rPr>
          <w:bCs/>
          <w:color w:val="000000" w:themeColor="text1"/>
          <w:szCs w:val="22"/>
        </w:rPr>
      </w:pPr>
      <w:r>
        <w:rPr>
          <w:bCs/>
          <w:color w:val="000000" w:themeColor="text1"/>
          <w:szCs w:val="22"/>
        </w:rPr>
        <w:t xml:space="preserve">Site management will comprise of the following staff </w:t>
      </w:r>
      <w:proofErr w:type="gramStart"/>
      <w:r>
        <w:rPr>
          <w:bCs/>
          <w:color w:val="000000" w:themeColor="text1"/>
          <w:szCs w:val="22"/>
        </w:rPr>
        <w:t>members;</w:t>
      </w:r>
      <w:proofErr w:type="gramEnd"/>
    </w:p>
    <w:p w14:paraId="4BB585CF" w14:textId="7CA19F58" w:rsidR="00361227" w:rsidRPr="00361227" w:rsidRDefault="00361227" w:rsidP="00A555FB">
      <w:pPr>
        <w:pStyle w:val="BulletList2"/>
        <w:numPr>
          <w:ilvl w:val="0"/>
          <w:numId w:val="39"/>
        </w:numPr>
        <w:spacing w:line="360" w:lineRule="auto"/>
      </w:pPr>
      <w:r w:rsidRPr="00361227">
        <w:t>A Technically Competent Manager</w:t>
      </w:r>
      <w:r>
        <w:t xml:space="preserve"> (TCM)</w:t>
      </w:r>
      <w:r w:rsidRPr="00361227">
        <w:t>; who will manage the operation and regularly attend site in compliance with the defined attendance requirement.</w:t>
      </w:r>
    </w:p>
    <w:p w14:paraId="2B75D0D3" w14:textId="43926C7F" w:rsidR="00361227" w:rsidRPr="00361227" w:rsidRDefault="00361227" w:rsidP="00A555FB">
      <w:pPr>
        <w:pStyle w:val="BulletList2"/>
        <w:numPr>
          <w:ilvl w:val="0"/>
          <w:numId w:val="39"/>
        </w:numPr>
        <w:spacing w:line="360" w:lineRule="auto"/>
        <w:rPr>
          <w:bCs/>
          <w:color w:val="000000" w:themeColor="text1"/>
          <w:szCs w:val="22"/>
        </w:rPr>
      </w:pPr>
      <w:r w:rsidRPr="00361227">
        <w:t xml:space="preserve">A site </w:t>
      </w:r>
      <w:proofErr w:type="gramStart"/>
      <w:r w:rsidRPr="00361227">
        <w:t>supervisor;</w:t>
      </w:r>
      <w:proofErr w:type="gramEnd"/>
      <w:r w:rsidRPr="00361227">
        <w:t xml:space="preserve"> who will be responsible for the ongoing operation who may also </w:t>
      </w:r>
      <w:r w:rsidRPr="00361227">
        <w:rPr>
          <w:bCs/>
          <w:color w:val="000000" w:themeColor="text1"/>
          <w:szCs w:val="22"/>
        </w:rPr>
        <w:t>undertake office and plant operation duties.</w:t>
      </w:r>
    </w:p>
    <w:p w14:paraId="174FDF3B" w14:textId="6E865E7B" w:rsidR="00361227" w:rsidRDefault="00361227" w:rsidP="00A555FB">
      <w:pPr>
        <w:pStyle w:val="BulletList2"/>
        <w:numPr>
          <w:ilvl w:val="0"/>
          <w:numId w:val="39"/>
        </w:numPr>
        <w:spacing w:line="360" w:lineRule="auto"/>
      </w:pPr>
      <w:r w:rsidRPr="00361227">
        <w:t>Other trained plant operators as required.</w:t>
      </w:r>
    </w:p>
    <w:p w14:paraId="49DB00B2" w14:textId="77777777" w:rsidR="00361227" w:rsidRDefault="00361227" w:rsidP="008A5A3D">
      <w:pPr>
        <w:spacing w:before="240" w:after="120" w:line="360" w:lineRule="auto"/>
        <w:rPr>
          <w:bCs/>
          <w:color w:val="000000" w:themeColor="text1"/>
          <w:szCs w:val="22"/>
        </w:rPr>
      </w:pPr>
    </w:p>
    <w:p w14:paraId="234D5F9B" w14:textId="77777777" w:rsidR="009829A9" w:rsidRPr="009F3613" w:rsidRDefault="009829A9" w:rsidP="00E71298"/>
    <w:p w14:paraId="6A5978A6" w14:textId="77777777" w:rsidR="007871E4" w:rsidRPr="009F3613" w:rsidRDefault="007871E4" w:rsidP="007871E4"/>
    <w:p w14:paraId="0576731E" w14:textId="77777777" w:rsidR="002505C5" w:rsidRPr="009F3613" w:rsidRDefault="002505C5" w:rsidP="007871E4"/>
    <w:p w14:paraId="2C2AEE36" w14:textId="77777777" w:rsidR="002505C5" w:rsidRPr="009F3613" w:rsidRDefault="002505C5" w:rsidP="007871E4">
      <w:pPr>
        <w:sectPr w:rsidR="002505C5" w:rsidRPr="009F3613" w:rsidSect="00562C87">
          <w:pgSz w:w="11907" w:h="16839" w:code="9"/>
          <w:pgMar w:top="851" w:right="851" w:bottom="851" w:left="851" w:header="567" w:footer="567" w:gutter="0"/>
          <w:cols w:space="708"/>
          <w:docGrid w:linePitch="360"/>
        </w:sectPr>
      </w:pPr>
    </w:p>
    <w:p w14:paraId="4DBE9945" w14:textId="77777777" w:rsidR="008A5A3D" w:rsidRPr="008A5A3D" w:rsidRDefault="008A5A3D" w:rsidP="008A5A3D">
      <w:pPr>
        <w:pStyle w:val="Heading1"/>
      </w:pPr>
      <w:bookmarkStart w:id="23" w:name="_Toc127370331"/>
      <w:r w:rsidRPr="008A5A3D">
        <w:lastRenderedPageBreak/>
        <w:t>Site Condition Report</w:t>
      </w:r>
      <w:bookmarkEnd w:id="23"/>
    </w:p>
    <w:p w14:paraId="7F47522A" w14:textId="77777777" w:rsidR="00361227" w:rsidRDefault="00361227" w:rsidP="00A555FB">
      <w:pPr>
        <w:pStyle w:val="Appendix"/>
      </w:pPr>
    </w:p>
    <w:p w14:paraId="1673EB3D" w14:textId="3BCAC8DB" w:rsidR="00361227" w:rsidRDefault="001B05A8" w:rsidP="001365F5">
      <w:pPr>
        <w:spacing w:line="360" w:lineRule="auto"/>
      </w:pPr>
      <w:bookmarkStart w:id="24" w:name="_Toc104292871"/>
      <w:bookmarkStart w:id="25" w:name="_Toc104294421"/>
      <w:bookmarkStart w:id="26" w:name="_Toc104551794"/>
      <w:r w:rsidRPr="001365F5">
        <w:t>The Site Condition Report (SCR)</w:t>
      </w:r>
      <w:r w:rsidR="00361227" w:rsidRPr="001365F5">
        <w:t xml:space="preserve"> </w:t>
      </w:r>
      <w:r>
        <w:t>has been updated</w:t>
      </w:r>
      <w:r w:rsidR="00361227" w:rsidRPr="001365F5">
        <w:t xml:space="preserve"> as a part of this </w:t>
      </w:r>
      <w:r>
        <w:t xml:space="preserve">variation </w:t>
      </w:r>
      <w:r w:rsidR="00361227" w:rsidRPr="001365F5">
        <w:t xml:space="preserve">application for the proposed </w:t>
      </w:r>
      <w:r>
        <w:t xml:space="preserve">increase in tonnage to the </w:t>
      </w:r>
      <w:r w:rsidR="00361227" w:rsidRPr="001365F5">
        <w:t>operation.</w:t>
      </w:r>
      <w:bookmarkEnd w:id="24"/>
      <w:bookmarkEnd w:id="25"/>
      <w:bookmarkEnd w:id="26"/>
    </w:p>
    <w:p w14:paraId="6D88574B" w14:textId="77777777" w:rsidR="00845A1E" w:rsidRPr="001365F5" w:rsidRDefault="00845A1E" w:rsidP="001365F5">
      <w:pPr>
        <w:spacing w:line="360" w:lineRule="auto"/>
      </w:pPr>
    </w:p>
    <w:p w14:paraId="78143B94" w14:textId="3DE469E8" w:rsidR="00361227" w:rsidRDefault="001B05A8" w:rsidP="001365F5">
      <w:pPr>
        <w:spacing w:line="360" w:lineRule="auto"/>
      </w:pPr>
      <w:bookmarkStart w:id="27" w:name="_Toc104292872"/>
      <w:bookmarkStart w:id="28" w:name="_Toc104294422"/>
      <w:bookmarkStart w:id="29" w:name="_Toc104551795"/>
      <w:r>
        <w:t>T</w:t>
      </w:r>
      <w:r w:rsidR="00361227" w:rsidRPr="001365F5">
        <w:t>he facility will</w:t>
      </w:r>
      <w:r>
        <w:t xml:space="preserve"> continue to</w:t>
      </w:r>
      <w:r w:rsidR="00361227" w:rsidRPr="001365F5">
        <w:t xml:space="preserve"> operate with due regard to the conditions of the environmental permit and all relevant environmental legislation to ensure that land and groundwater is protected during the lifetime of the site and that the land is in a satisfactory state when the permit is eventually surrendered.</w:t>
      </w:r>
      <w:bookmarkEnd w:id="27"/>
      <w:bookmarkEnd w:id="28"/>
      <w:bookmarkEnd w:id="29"/>
    </w:p>
    <w:p w14:paraId="7EBFBA6D" w14:textId="77777777" w:rsidR="00845A1E" w:rsidRPr="001365F5" w:rsidRDefault="00845A1E" w:rsidP="001365F5">
      <w:pPr>
        <w:spacing w:line="360" w:lineRule="auto"/>
      </w:pPr>
    </w:p>
    <w:p w14:paraId="69516FE2" w14:textId="3B3E945A" w:rsidR="008A5A3D" w:rsidRPr="001365F5" w:rsidRDefault="00361227" w:rsidP="001365F5">
      <w:pPr>
        <w:spacing w:line="360" w:lineRule="auto"/>
      </w:pPr>
      <w:bookmarkStart w:id="30" w:name="_Toc104292873"/>
      <w:bookmarkStart w:id="31" w:name="_Toc104294423"/>
      <w:bookmarkStart w:id="32" w:name="_Toc104551796"/>
      <w:r w:rsidRPr="001365F5">
        <w:t>The possibility of any significant releases to the ground occurring during the lifetime of the permit is therefore limited. Minor spillages, if they occur, will be dealt with immediately by trained staff using appropriate spill response procedure and spill kits located around the site.</w:t>
      </w:r>
      <w:bookmarkEnd w:id="30"/>
      <w:bookmarkEnd w:id="31"/>
      <w:bookmarkEnd w:id="32"/>
    </w:p>
    <w:p w14:paraId="106AE533" w14:textId="6FE786C1" w:rsidR="00361227" w:rsidRDefault="00361227" w:rsidP="00A555FB">
      <w:pPr>
        <w:pStyle w:val="Appendix"/>
      </w:pPr>
    </w:p>
    <w:p w14:paraId="202980EB" w14:textId="734372F0" w:rsidR="00361227" w:rsidRDefault="00361227" w:rsidP="00A555FB">
      <w:pPr>
        <w:pStyle w:val="Appendix"/>
      </w:pPr>
    </w:p>
    <w:p w14:paraId="7D9D4A89" w14:textId="001AC076" w:rsidR="00361227" w:rsidRDefault="00361227" w:rsidP="00A555FB">
      <w:pPr>
        <w:pStyle w:val="Appendix"/>
      </w:pPr>
    </w:p>
    <w:p w14:paraId="1D561E39" w14:textId="0BD242C2" w:rsidR="00361227" w:rsidRDefault="00361227" w:rsidP="00A555FB">
      <w:pPr>
        <w:pStyle w:val="Appendix"/>
      </w:pPr>
    </w:p>
    <w:p w14:paraId="1C57CA5F" w14:textId="6EFB5355" w:rsidR="00361227" w:rsidRDefault="00361227" w:rsidP="00A555FB">
      <w:pPr>
        <w:pStyle w:val="Appendix"/>
      </w:pPr>
    </w:p>
    <w:p w14:paraId="3AB8E641" w14:textId="6266278C" w:rsidR="00361227" w:rsidRDefault="00361227" w:rsidP="00A555FB">
      <w:pPr>
        <w:pStyle w:val="Appendix"/>
      </w:pPr>
    </w:p>
    <w:p w14:paraId="04082132" w14:textId="46EE2DE4" w:rsidR="00361227" w:rsidRDefault="00361227" w:rsidP="00A555FB">
      <w:pPr>
        <w:pStyle w:val="Appendix"/>
      </w:pPr>
    </w:p>
    <w:p w14:paraId="3A635C8B" w14:textId="10E21CBC" w:rsidR="00361227" w:rsidRDefault="00361227" w:rsidP="00A555FB">
      <w:pPr>
        <w:pStyle w:val="Appendix"/>
      </w:pPr>
    </w:p>
    <w:p w14:paraId="4D7522C6" w14:textId="21C3F4E7" w:rsidR="00361227" w:rsidRDefault="00361227" w:rsidP="00A555FB">
      <w:pPr>
        <w:pStyle w:val="Appendix"/>
      </w:pPr>
    </w:p>
    <w:p w14:paraId="7596F5C4" w14:textId="3B5F54B8" w:rsidR="00361227" w:rsidRDefault="00361227" w:rsidP="00A555FB">
      <w:pPr>
        <w:pStyle w:val="Appendix"/>
      </w:pPr>
    </w:p>
    <w:p w14:paraId="5341DBB4" w14:textId="20965F76" w:rsidR="00361227" w:rsidRDefault="00361227" w:rsidP="00A555FB">
      <w:pPr>
        <w:pStyle w:val="Appendix"/>
      </w:pPr>
    </w:p>
    <w:p w14:paraId="68F10AB5" w14:textId="0234B1C7" w:rsidR="00361227" w:rsidRDefault="00361227" w:rsidP="00A555FB">
      <w:pPr>
        <w:pStyle w:val="Appendix"/>
      </w:pPr>
    </w:p>
    <w:p w14:paraId="3A94C19C" w14:textId="77D45EDA" w:rsidR="00361227" w:rsidRDefault="00361227" w:rsidP="00A555FB">
      <w:pPr>
        <w:pStyle w:val="Appendix"/>
      </w:pPr>
    </w:p>
    <w:p w14:paraId="2947D898" w14:textId="444CFB63" w:rsidR="00361227" w:rsidRDefault="00361227" w:rsidP="00A555FB">
      <w:pPr>
        <w:pStyle w:val="Appendix"/>
      </w:pPr>
    </w:p>
    <w:p w14:paraId="5854D955" w14:textId="2C0C40D0" w:rsidR="00361227" w:rsidRDefault="00361227" w:rsidP="00A555FB">
      <w:pPr>
        <w:pStyle w:val="Appendix"/>
      </w:pPr>
    </w:p>
    <w:p w14:paraId="4237C0F5" w14:textId="6FF261ED" w:rsidR="008B077E" w:rsidRDefault="008B077E" w:rsidP="00AC5107">
      <w:pPr>
        <w:spacing w:line="360" w:lineRule="auto"/>
      </w:pPr>
    </w:p>
    <w:p w14:paraId="40A3A2A8" w14:textId="60A3CDB0" w:rsidR="008B077E" w:rsidRDefault="008B077E" w:rsidP="00AC5107">
      <w:pPr>
        <w:spacing w:line="360" w:lineRule="auto"/>
      </w:pPr>
    </w:p>
    <w:p w14:paraId="4D6C4F31" w14:textId="77777777" w:rsidR="00EC1D05" w:rsidRDefault="00EC1D05" w:rsidP="00AC5107">
      <w:pPr>
        <w:spacing w:line="360" w:lineRule="auto"/>
        <w:sectPr w:rsidR="00EC1D05" w:rsidSect="00562C87">
          <w:pgSz w:w="11907" w:h="16839" w:code="9"/>
          <w:pgMar w:top="851" w:right="851" w:bottom="851" w:left="851" w:header="567" w:footer="567" w:gutter="0"/>
          <w:cols w:space="708"/>
          <w:docGrid w:linePitch="360"/>
        </w:sectPr>
      </w:pPr>
    </w:p>
    <w:p w14:paraId="693C2824" w14:textId="13E09508" w:rsidR="008B077E" w:rsidRDefault="00EC1D05" w:rsidP="00A555FB">
      <w:pPr>
        <w:pStyle w:val="Appendix"/>
      </w:pPr>
      <w:bookmarkStart w:id="33" w:name="_Toc127370332"/>
      <w:bookmarkStart w:id="34" w:name="_Hlk117767150"/>
      <w:r>
        <w:lastRenderedPageBreak/>
        <w:t>Appendix A:</w:t>
      </w:r>
      <w:r>
        <w:tab/>
        <w:t xml:space="preserve">Sensitive </w:t>
      </w:r>
      <w:r w:rsidR="00845A1E">
        <w:t>R</w:t>
      </w:r>
      <w:r w:rsidRPr="00EC1D05">
        <w:t xml:space="preserve">eceptor </w:t>
      </w:r>
      <w:r w:rsidR="00845A1E">
        <w:t>Pl</w:t>
      </w:r>
      <w:r>
        <w:t>an</w:t>
      </w:r>
      <w:bookmarkEnd w:id="33"/>
      <w:r w:rsidRPr="00EC1D05">
        <w:t xml:space="preserve"> </w:t>
      </w:r>
    </w:p>
    <w:p w14:paraId="77ABB558" w14:textId="77777777" w:rsidR="00252FD5" w:rsidRPr="00252FD5" w:rsidRDefault="00252FD5" w:rsidP="00252FD5"/>
    <w:p w14:paraId="483263CB" w14:textId="745F1982" w:rsidR="00F359C5" w:rsidRPr="00F359C5" w:rsidRDefault="001B05A8" w:rsidP="00F359C5">
      <w:r>
        <w:rPr>
          <w:noProof/>
        </w:rPr>
        <w:drawing>
          <wp:anchor distT="0" distB="0" distL="114300" distR="114300" simplePos="0" relativeHeight="251651072" behindDoc="0" locked="0" layoutInCell="1" allowOverlap="1" wp14:anchorId="57D04A5C" wp14:editId="1412157A">
            <wp:simplePos x="0" y="0"/>
            <wp:positionH relativeFrom="column">
              <wp:posOffset>325755</wp:posOffset>
            </wp:positionH>
            <wp:positionV relativeFrom="paragraph">
              <wp:posOffset>121920</wp:posOffset>
            </wp:positionV>
            <wp:extent cx="8946515" cy="5829300"/>
            <wp:effectExtent l="0" t="0" r="0" b="0"/>
            <wp:wrapNone/>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946515" cy="5829300"/>
                    </a:xfrm>
                    <a:prstGeom prst="rect">
                      <a:avLst/>
                    </a:prstGeom>
                  </pic:spPr>
                </pic:pic>
              </a:graphicData>
            </a:graphic>
            <wp14:sizeRelH relativeFrom="margin">
              <wp14:pctWidth>0</wp14:pctWidth>
            </wp14:sizeRelH>
            <wp14:sizeRelV relativeFrom="margin">
              <wp14:pctHeight>0</wp14:pctHeight>
            </wp14:sizeRelV>
          </wp:anchor>
        </w:drawing>
      </w:r>
    </w:p>
    <w:bookmarkEnd w:id="34"/>
    <w:p w14:paraId="2F8AA664" w14:textId="5E0930A5" w:rsidR="00EC1D05" w:rsidRDefault="00EC1D05" w:rsidP="00EC1D05"/>
    <w:p w14:paraId="206FA205" w14:textId="029F8BD8" w:rsidR="00EC1D05" w:rsidRPr="00EC1D05" w:rsidRDefault="00EC1D05" w:rsidP="00EC1D05"/>
    <w:p w14:paraId="2852B20E" w14:textId="47203BD6" w:rsidR="00EC1D05" w:rsidRDefault="00EC1D05" w:rsidP="00EC1D05"/>
    <w:p w14:paraId="2C076017" w14:textId="2F863CA6" w:rsidR="00EC1D05" w:rsidRPr="00EC1D05" w:rsidRDefault="00EC1D05" w:rsidP="00EC1D05"/>
    <w:p w14:paraId="4E979648" w14:textId="2919B91A" w:rsidR="00AC5107" w:rsidRDefault="00AC5107" w:rsidP="00AC5107">
      <w:pPr>
        <w:spacing w:line="360" w:lineRule="auto"/>
      </w:pPr>
    </w:p>
    <w:p w14:paraId="2829897C" w14:textId="045EE883" w:rsidR="00AC5107" w:rsidRDefault="00AC5107" w:rsidP="00AC5107"/>
    <w:p w14:paraId="69C563C3" w14:textId="6E47A93E" w:rsidR="0040334F" w:rsidRDefault="0040334F" w:rsidP="00A555FB">
      <w:pPr>
        <w:pStyle w:val="Appendix"/>
      </w:pPr>
    </w:p>
    <w:p w14:paraId="5CD9769D" w14:textId="1B774261" w:rsidR="0040334F" w:rsidRDefault="0040334F" w:rsidP="00A555FB">
      <w:pPr>
        <w:pStyle w:val="Appendix"/>
      </w:pPr>
    </w:p>
    <w:p w14:paraId="5A670A36" w14:textId="13D5293B" w:rsidR="0040334F" w:rsidRDefault="0040334F" w:rsidP="00A555FB">
      <w:pPr>
        <w:pStyle w:val="Appendix"/>
      </w:pPr>
    </w:p>
    <w:p w14:paraId="1086A427" w14:textId="4FD9F5F7" w:rsidR="0040334F" w:rsidRDefault="0040334F" w:rsidP="00A555FB">
      <w:pPr>
        <w:pStyle w:val="Appendix"/>
      </w:pPr>
    </w:p>
    <w:p w14:paraId="70F25038" w14:textId="7F629885" w:rsidR="0040334F" w:rsidRDefault="001B05A8" w:rsidP="00A555FB">
      <w:pPr>
        <w:pStyle w:val="Appendix"/>
      </w:pPr>
      <w:bookmarkStart w:id="35" w:name="_Toc126847238"/>
      <w:bookmarkStart w:id="36" w:name="_Toc127370333"/>
      <w:r>
        <w:rPr>
          <w:noProof/>
        </w:rPr>
        <w:drawing>
          <wp:anchor distT="0" distB="0" distL="114300" distR="114300" simplePos="0" relativeHeight="251663360" behindDoc="0" locked="0" layoutInCell="1" allowOverlap="1" wp14:anchorId="1C9C93B1" wp14:editId="3CE4E980">
            <wp:simplePos x="0" y="0"/>
            <wp:positionH relativeFrom="column">
              <wp:posOffset>5831840</wp:posOffset>
            </wp:positionH>
            <wp:positionV relativeFrom="paragraph">
              <wp:posOffset>135890</wp:posOffset>
            </wp:positionV>
            <wp:extent cx="219075" cy="219075"/>
            <wp:effectExtent l="0" t="0" r="0" b="0"/>
            <wp:wrapNone/>
            <wp:docPr id="33" name="Graphic 33"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5 with solid fill"/>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19075" cy="219075"/>
                    </a:xfrm>
                    <a:prstGeom prst="rect">
                      <a:avLst/>
                    </a:prstGeom>
                  </pic:spPr>
                </pic:pic>
              </a:graphicData>
            </a:graphic>
          </wp:anchor>
        </w:drawing>
      </w:r>
      <w:bookmarkEnd w:id="35"/>
      <w:bookmarkEnd w:id="36"/>
    </w:p>
    <w:p w14:paraId="60976179" w14:textId="1CFC2964" w:rsidR="0040334F" w:rsidRDefault="001B05A8" w:rsidP="00A555FB">
      <w:pPr>
        <w:pStyle w:val="Appendix"/>
      </w:pPr>
      <w:bookmarkStart w:id="37" w:name="_Toc126847239"/>
      <w:bookmarkStart w:id="38" w:name="_Toc127370334"/>
      <w:r>
        <w:rPr>
          <w:noProof/>
        </w:rPr>
        <w:drawing>
          <wp:anchor distT="0" distB="0" distL="114300" distR="114300" simplePos="0" relativeHeight="251659264" behindDoc="0" locked="0" layoutInCell="1" allowOverlap="1" wp14:anchorId="2290D5B7" wp14:editId="430E11CA">
            <wp:simplePos x="0" y="0"/>
            <wp:positionH relativeFrom="column">
              <wp:posOffset>4831715</wp:posOffset>
            </wp:positionH>
            <wp:positionV relativeFrom="paragraph">
              <wp:posOffset>74295</wp:posOffset>
            </wp:positionV>
            <wp:extent cx="228600" cy="228600"/>
            <wp:effectExtent l="0" t="0" r="0" b="0"/>
            <wp:wrapNone/>
            <wp:docPr id="30" name="Graphic 30"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3 with solid fill"/>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28600" cy="228600"/>
                    </a:xfrm>
                    <a:prstGeom prst="rect">
                      <a:avLst/>
                    </a:prstGeom>
                  </pic:spPr>
                </pic:pic>
              </a:graphicData>
            </a:graphic>
          </wp:anchor>
        </w:drawing>
      </w:r>
      <w:bookmarkEnd w:id="37"/>
      <w:bookmarkEnd w:id="38"/>
    </w:p>
    <w:p w14:paraId="077FD7C7" w14:textId="6A93C3C8" w:rsidR="0040334F" w:rsidRDefault="0040334F" w:rsidP="00A555FB">
      <w:pPr>
        <w:pStyle w:val="Appendix"/>
      </w:pPr>
    </w:p>
    <w:p w14:paraId="757E6DDE" w14:textId="52CE78DD" w:rsidR="0040334F" w:rsidRDefault="001B05A8" w:rsidP="00A555FB">
      <w:pPr>
        <w:pStyle w:val="Appendix"/>
      </w:pPr>
      <w:bookmarkStart w:id="39" w:name="_Toc126847240"/>
      <w:bookmarkStart w:id="40" w:name="_Toc127370335"/>
      <w:r>
        <w:rPr>
          <w:noProof/>
        </w:rPr>
        <w:drawing>
          <wp:anchor distT="0" distB="0" distL="114300" distR="114300" simplePos="0" relativeHeight="251657216" behindDoc="0" locked="0" layoutInCell="1" allowOverlap="1" wp14:anchorId="05AE1FCB" wp14:editId="37AE86B7">
            <wp:simplePos x="0" y="0"/>
            <wp:positionH relativeFrom="column">
              <wp:posOffset>4460240</wp:posOffset>
            </wp:positionH>
            <wp:positionV relativeFrom="paragraph">
              <wp:posOffset>27305</wp:posOffset>
            </wp:positionV>
            <wp:extent cx="228600" cy="228600"/>
            <wp:effectExtent l="0" t="0" r="0" b="0"/>
            <wp:wrapNone/>
            <wp:docPr id="29" name="Graphic 29"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Badge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28600" cy="228600"/>
                    </a:xfrm>
                    <a:prstGeom prst="rect">
                      <a:avLst/>
                    </a:prstGeom>
                  </pic:spPr>
                </pic:pic>
              </a:graphicData>
            </a:graphic>
          </wp:anchor>
        </w:drawing>
      </w:r>
      <w:bookmarkEnd w:id="39"/>
      <w:bookmarkEnd w:id="40"/>
    </w:p>
    <w:p w14:paraId="4197741D" w14:textId="65BBBB09" w:rsidR="0040334F" w:rsidRDefault="001B05A8" w:rsidP="00A555FB">
      <w:pPr>
        <w:pStyle w:val="Appendix"/>
      </w:pPr>
      <w:bookmarkStart w:id="41" w:name="_Toc126847241"/>
      <w:bookmarkStart w:id="42" w:name="_Toc127370336"/>
      <w:r>
        <w:rPr>
          <w:noProof/>
        </w:rPr>
        <w:drawing>
          <wp:anchor distT="0" distB="0" distL="114300" distR="114300" simplePos="0" relativeHeight="251661312" behindDoc="0" locked="0" layoutInCell="1" allowOverlap="1" wp14:anchorId="11105F12" wp14:editId="24AE4F29">
            <wp:simplePos x="0" y="0"/>
            <wp:positionH relativeFrom="column">
              <wp:posOffset>5708015</wp:posOffset>
            </wp:positionH>
            <wp:positionV relativeFrom="paragraph">
              <wp:posOffset>22860</wp:posOffset>
            </wp:positionV>
            <wp:extent cx="247650" cy="247650"/>
            <wp:effectExtent l="0" t="0" r="0" b="0"/>
            <wp:wrapNone/>
            <wp:docPr id="32" name="Graphic 32"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4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47650" cy="247650"/>
                    </a:xfrm>
                    <a:prstGeom prst="rect">
                      <a:avLst/>
                    </a:prstGeom>
                  </pic:spPr>
                </pic:pic>
              </a:graphicData>
            </a:graphic>
          </wp:anchor>
        </w:drawing>
      </w:r>
      <w:bookmarkEnd w:id="41"/>
      <w:bookmarkEnd w:id="42"/>
    </w:p>
    <w:p w14:paraId="5AAD8E89" w14:textId="29606542" w:rsidR="0040334F" w:rsidRDefault="0040334F" w:rsidP="00A555FB">
      <w:pPr>
        <w:pStyle w:val="Appendix"/>
      </w:pPr>
    </w:p>
    <w:p w14:paraId="348DA1C3" w14:textId="0E359FA2" w:rsidR="0040334F" w:rsidRDefault="001B05A8" w:rsidP="00A555FB">
      <w:pPr>
        <w:pStyle w:val="Appendix"/>
      </w:pPr>
      <w:bookmarkStart w:id="43" w:name="_Toc126672985"/>
      <w:bookmarkStart w:id="44" w:name="_Toc126847242"/>
      <w:bookmarkStart w:id="45" w:name="_Toc127370337"/>
      <w:r>
        <w:rPr>
          <w:noProof/>
        </w:rPr>
        <w:drawing>
          <wp:anchor distT="0" distB="0" distL="114300" distR="114300" simplePos="0" relativeHeight="251655168" behindDoc="0" locked="0" layoutInCell="1" allowOverlap="1" wp14:anchorId="079608C0" wp14:editId="1F8D8035">
            <wp:simplePos x="0" y="0"/>
            <wp:positionH relativeFrom="column">
              <wp:posOffset>3498215</wp:posOffset>
            </wp:positionH>
            <wp:positionV relativeFrom="paragraph">
              <wp:posOffset>13970</wp:posOffset>
            </wp:positionV>
            <wp:extent cx="219075" cy="219075"/>
            <wp:effectExtent l="0" t="0" r="0" b="0"/>
            <wp:wrapNone/>
            <wp:docPr id="28" name="Graphic 28"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1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19075" cy="219075"/>
                    </a:xfrm>
                    <a:prstGeom prst="rect">
                      <a:avLst/>
                    </a:prstGeom>
                  </pic:spPr>
                </pic:pic>
              </a:graphicData>
            </a:graphic>
          </wp:anchor>
        </w:drawing>
      </w:r>
      <w:r>
        <w:rPr>
          <w:noProof/>
        </w:rPr>
        <w:drawing>
          <wp:anchor distT="0" distB="0" distL="114300" distR="114300" simplePos="0" relativeHeight="251653120" behindDoc="0" locked="0" layoutInCell="1" allowOverlap="1" wp14:anchorId="4DAA96C8" wp14:editId="2E3B2B50">
            <wp:simplePos x="0" y="0"/>
            <wp:positionH relativeFrom="column">
              <wp:posOffset>3951605</wp:posOffset>
            </wp:positionH>
            <wp:positionV relativeFrom="paragraph">
              <wp:posOffset>58420</wp:posOffset>
            </wp:positionV>
            <wp:extent cx="220980" cy="220980"/>
            <wp:effectExtent l="0" t="0" r="0" b="0"/>
            <wp:wrapNone/>
            <wp:docPr id="14" name="Graphic 14"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New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bookmarkEnd w:id="43"/>
      <w:bookmarkEnd w:id="44"/>
      <w:bookmarkEnd w:id="45"/>
    </w:p>
    <w:p w14:paraId="28F285FB" w14:textId="2F1C8193" w:rsidR="0040334F" w:rsidRDefault="0040334F" w:rsidP="00A555FB">
      <w:pPr>
        <w:pStyle w:val="Appendix"/>
      </w:pPr>
    </w:p>
    <w:p w14:paraId="65EAD3E5" w14:textId="74832ABF" w:rsidR="0040334F" w:rsidRDefault="0040334F" w:rsidP="00A555FB">
      <w:pPr>
        <w:pStyle w:val="Appendix"/>
      </w:pPr>
    </w:p>
    <w:p w14:paraId="4F682429" w14:textId="537AA49E" w:rsidR="0040334F" w:rsidRDefault="0040334F" w:rsidP="00A555FB">
      <w:pPr>
        <w:pStyle w:val="Appendix"/>
      </w:pPr>
    </w:p>
    <w:p w14:paraId="58B71801" w14:textId="435E5533" w:rsidR="0040334F" w:rsidRDefault="0040334F" w:rsidP="00A555FB">
      <w:pPr>
        <w:pStyle w:val="Appendix"/>
      </w:pPr>
    </w:p>
    <w:p w14:paraId="1B0DA022" w14:textId="74C4EC6D" w:rsidR="0040334F" w:rsidRDefault="0040334F" w:rsidP="00A555FB">
      <w:pPr>
        <w:pStyle w:val="Appendix"/>
      </w:pPr>
    </w:p>
    <w:p w14:paraId="41AF0BA8" w14:textId="3C42E3E6" w:rsidR="0040334F" w:rsidRDefault="0040334F" w:rsidP="00A555FB">
      <w:pPr>
        <w:pStyle w:val="Appendix"/>
      </w:pPr>
    </w:p>
    <w:p w14:paraId="1ED5D4AB" w14:textId="1EB2FE07" w:rsidR="0040334F" w:rsidRDefault="0040334F" w:rsidP="00A555FB">
      <w:pPr>
        <w:pStyle w:val="Appendix"/>
      </w:pPr>
    </w:p>
    <w:p w14:paraId="6C52A601" w14:textId="483107A8" w:rsidR="0040334F" w:rsidRDefault="0040334F" w:rsidP="00A555FB">
      <w:pPr>
        <w:pStyle w:val="Appendix"/>
      </w:pPr>
    </w:p>
    <w:p w14:paraId="4BA40B95" w14:textId="18A4CC6E" w:rsidR="0040334F" w:rsidRDefault="0040334F" w:rsidP="00A555FB">
      <w:pPr>
        <w:pStyle w:val="Appendix"/>
      </w:pPr>
    </w:p>
    <w:p w14:paraId="630369BD" w14:textId="3290C982" w:rsidR="0040334F" w:rsidRDefault="0040334F" w:rsidP="00A555FB">
      <w:pPr>
        <w:pStyle w:val="Appendix"/>
      </w:pPr>
    </w:p>
    <w:p w14:paraId="341C3022" w14:textId="386F46C5" w:rsidR="0040334F" w:rsidRDefault="0040334F" w:rsidP="00A555FB">
      <w:pPr>
        <w:pStyle w:val="Appendix"/>
      </w:pPr>
    </w:p>
    <w:p w14:paraId="01E29BF7" w14:textId="77777777" w:rsidR="001B05A8" w:rsidRDefault="001B05A8" w:rsidP="00A555FB">
      <w:pPr>
        <w:pStyle w:val="Appendix"/>
        <w:sectPr w:rsidR="001B05A8" w:rsidSect="00EC1D05">
          <w:pgSz w:w="16839" w:h="11907" w:orient="landscape" w:code="9"/>
          <w:pgMar w:top="851" w:right="851" w:bottom="851" w:left="851" w:header="567" w:footer="567" w:gutter="0"/>
          <w:cols w:space="708"/>
          <w:docGrid w:linePitch="360"/>
        </w:sectPr>
      </w:pPr>
    </w:p>
    <w:p w14:paraId="7858C457" w14:textId="2C2CD2AE" w:rsidR="0040334F" w:rsidRDefault="00EC1D05" w:rsidP="00A555FB">
      <w:pPr>
        <w:pStyle w:val="Appendix"/>
      </w:pPr>
      <w:bookmarkStart w:id="46" w:name="_Toc127370338"/>
      <w:r w:rsidRPr="00EC1D05">
        <w:lastRenderedPageBreak/>
        <w:t xml:space="preserve">Appendix </w:t>
      </w:r>
      <w:r>
        <w:t>B</w:t>
      </w:r>
      <w:r w:rsidRPr="00EC1D05">
        <w:t>:</w:t>
      </w:r>
      <w:r w:rsidRPr="00EC1D05">
        <w:tab/>
      </w:r>
      <w:r>
        <w:t xml:space="preserve">Identified </w:t>
      </w:r>
      <w:r w:rsidR="00845A1E">
        <w:t>S</w:t>
      </w:r>
      <w:r w:rsidRPr="00EC1D05">
        <w:t xml:space="preserve">ensitive </w:t>
      </w:r>
      <w:r w:rsidR="00845A1E">
        <w:t>R</w:t>
      </w:r>
      <w:r w:rsidRPr="00EC1D05">
        <w:t xml:space="preserve">eceptor </w:t>
      </w:r>
      <w:r w:rsidR="00845A1E">
        <w:t>T</w:t>
      </w:r>
      <w:r w:rsidR="001B05A8">
        <w:t>ables</w:t>
      </w:r>
      <w:bookmarkEnd w:id="46"/>
    </w:p>
    <w:p w14:paraId="7BB7165B" w14:textId="0A4B9E26" w:rsidR="00EC1D05" w:rsidRPr="00F359C5" w:rsidRDefault="00EC1D05" w:rsidP="00F359C5"/>
    <w:p w14:paraId="1CEF1BF4" w14:textId="4A77C8D9" w:rsidR="00EC1D05" w:rsidRPr="00EC1D05" w:rsidRDefault="00EC1D05" w:rsidP="00EC1D05">
      <w:pPr>
        <w:jc w:val="center"/>
      </w:pPr>
    </w:p>
    <w:p w14:paraId="14B5F06E" w14:textId="668150AD" w:rsidR="0040334F" w:rsidRPr="001B05A8" w:rsidRDefault="001B05A8" w:rsidP="001B05A8">
      <w:pPr>
        <w:pStyle w:val="Caption"/>
      </w:pPr>
      <w:r>
        <w:t xml:space="preserve">Table 1 Identified sensitive ecological </w:t>
      </w:r>
      <w:proofErr w:type="gramStart"/>
      <w:r>
        <w:t>receptors</w:t>
      </w:r>
      <w:proofErr w:type="gramEnd"/>
    </w:p>
    <w:p w14:paraId="7056365D" w14:textId="34204165" w:rsidR="0040334F" w:rsidRDefault="0040334F" w:rsidP="00A555FB">
      <w:pPr>
        <w:pStyle w:val="Appendix"/>
      </w:pPr>
    </w:p>
    <w:tbl>
      <w:tblPr>
        <w:tblStyle w:val="TableGrid8"/>
        <w:tblW w:w="0" w:type="auto"/>
        <w:jc w:val="center"/>
        <w:tblLook w:val="04A0" w:firstRow="1" w:lastRow="0" w:firstColumn="1" w:lastColumn="0" w:noHBand="0" w:noVBand="1"/>
      </w:tblPr>
      <w:tblGrid>
        <w:gridCol w:w="1145"/>
        <w:gridCol w:w="1966"/>
        <w:gridCol w:w="2126"/>
        <w:gridCol w:w="1701"/>
        <w:gridCol w:w="1559"/>
        <w:gridCol w:w="1692"/>
      </w:tblGrid>
      <w:tr w:rsidR="001B05A8" w14:paraId="1C792A10" w14:textId="77777777" w:rsidTr="001B05A8">
        <w:trPr>
          <w:cnfStyle w:val="100000000000" w:firstRow="1" w:lastRow="0" w:firstColumn="0" w:lastColumn="0" w:oddVBand="0" w:evenVBand="0" w:oddHBand="0" w:evenHBand="0" w:firstRowFirstColumn="0" w:firstRowLastColumn="0" w:lastRowFirstColumn="0" w:lastRowLastColumn="0"/>
          <w:jc w:val="center"/>
        </w:trPr>
        <w:tc>
          <w:tcPr>
            <w:tcW w:w="1145" w:type="dxa"/>
            <w:tcBorders>
              <w:top w:val="single" w:sz="6" w:space="0" w:color="auto"/>
              <w:left w:val="single" w:sz="6" w:space="0" w:color="auto"/>
              <w:bottom w:val="single" w:sz="6" w:space="0" w:color="auto"/>
              <w:right w:val="single" w:sz="6" w:space="0" w:color="auto"/>
            </w:tcBorders>
            <w:hideMark/>
          </w:tcPr>
          <w:p w14:paraId="4514FE28" w14:textId="77777777" w:rsidR="001B05A8" w:rsidRDefault="001B05A8">
            <w:pPr>
              <w:spacing w:line="360" w:lineRule="auto"/>
              <w:jc w:val="center"/>
              <w:rPr>
                <w:lang w:eastAsia="x-none"/>
              </w:rPr>
            </w:pPr>
            <w:r>
              <w:rPr>
                <w:lang w:eastAsia="x-none"/>
              </w:rPr>
              <w:t>Identifier</w:t>
            </w:r>
          </w:p>
        </w:tc>
        <w:tc>
          <w:tcPr>
            <w:tcW w:w="1966" w:type="dxa"/>
            <w:tcBorders>
              <w:top w:val="single" w:sz="6" w:space="0" w:color="auto"/>
              <w:left w:val="single" w:sz="6" w:space="0" w:color="auto"/>
              <w:bottom w:val="single" w:sz="6" w:space="0" w:color="auto"/>
              <w:right w:val="single" w:sz="6" w:space="0" w:color="auto"/>
            </w:tcBorders>
            <w:hideMark/>
          </w:tcPr>
          <w:p w14:paraId="51671095" w14:textId="77777777" w:rsidR="001B05A8" w:rsidRDefault="001B05A8">
            <w:pPr>
              <w:spacing w:line="360" w:lineRule="auto"/>
              <w:jc w:val="center"/>
              <w:rPr>
                <w:lang w:eastAsia="x-none"/>
              </w:rPr>
            </w:pPr>
            <w:r>
              <w:rPr>
                <w:lang w:eastAsia="x-none"/>
              </w:rPr>
              <w:t>Receptor</w:t>
            </w:r>
          </w:p>
        </w:tc>
        <w:tc>
          <w:tcPr>
            <w:tcW w:w="2126" w:type="dxa"/>
            <w:tcBorders>
              <w:top w:val="single" w:sz="6" w:space="0" w:color="auto"/>
              <w:left w:val="single" w:sz="6" w:space="0" w:color="auto"/>
              <w:bottom w:val="single" w:sz="6" w:space="0" w:color="auto"/>
              <w:right w:val="single" w:sz="6" w:space="0" w:color="auto"/>
            </w:tcBorders>
            <w:hideMark/>
          </w:tcPr>
          <w:p w14:paraId="79F40BFA" w14:textId="77777777" w:rsidR="001B05A8" w:rsidRDefault="001B05A8">
            <w:pPr>
              <w:spacing w:line="360" w:lineRule="auto"/>
              <w:jc w:val="center"/>
              <w:rPr>
                <w:lang w:eastAsia="x-none"/>
              </w:rPr>
            </w:pPr>
            <w:r>
              <w:rPr>
                <w:lang w:eastAsia="x-none"/>
              </w:rPr>
              <w:t>Classification</w:t>
            </w:r>
          </w:p>
        </w:tc>
        <w:tc>
          <w:tcPr>
            <w:tcW w:w="1701" w:type="dxa"/>
            <w:tcBorders>
              <w:top w:val="single" w:sz="6" w:space="0" w:color="auto"/>
              <w:left w:val="single" w:sz="6" w:space="0" w:color="auto"/>
              <w:bottom w:val="single" w:sz="6" w:space="0" w:color="auto"/>
              <w:right w:val="single" w:sz="6" w:space="0" w:color="auto"/>
            </w:tcBorders>
            <w:hideMark/>
          </w:tcPr>
          <w:p w14:paraId="227C6C95" w14:textId="77777777" w:rsidR="001B05A8" w:rsidRDefault="001B05A8">
            <w:pPr>
              <w:spacing w:line="360" w:lineRule="auto"/>
              <w:jc w:val="center"/>
              <w:rPr>
                <w:lang w:eastAsia="x-none"/>
              </w:rPr>
            </w:pPr>
            <w:r>
              <w:rPr>
                <w:lang w:eastAsia="x-none"/>
              </w:rPr>
              <w:t>Type</w:t>
            </w:r>
          </w:p>
        </w:tc>
        <w:tc>
          <w:tcPr>
            <w:tcW w:w="1559" w:type="dxa"/>
            <w:tcBorders>
              <w:top w:val="single" w:sz="6" w:space="0" w:color="auto"/>
              <w:left w:val="single" w:sz="6" w:space="0" w:color="auto"/>
              <w:bottom w:val="single" w:sz="6" w:space="0" w:color="auto"/>
              <w:right w:val="single" w:sz="6" w:space="0" w:color="auto"/>
            </w:tcBorders>
            <w:hideMark/>
          </w:tcPr>
          <w:p w14:paraId="1A5E6639" w14:textId="77777777" w:rsidR="001B05A8" w:rsidRDefault="001B05A8">
            <w:pPr>
              <w:spacing w:line="360" w:lineRule="auto"/>
              <w:jc w:val="center"/>
              <w:rPr>
                <w:lang w:eastAsia="x-none"/>
              </w:rPr>
            </w:pPr>
            <w:r>
              <w:rPr>
                <w:lang w:eastAsia="x-none"/>
              </w:rPr>
              <w:t>Direction</w:t>
            </w:r>
          </w:p>
        </w:tc>
        <w:tc>
          <w:tcPr>
            <w:tcW w:w="1692" w:type="dxa"/>
            <w:tcBorders>
              <w:top w:val="single" w:sz="6" w:space="0" w:color="auto"/>
              <w:left w:val="single" w:sz="6" w:space="0" w:color="auto"/>
              <w:bottom w:val="single" w:sz="6" w:space="0" w:color="auto"/>
              <w:right w:val="single" w:sz="6" w:space="0" w:color="auto"/>
            </w:tcBorders>
            <w:hideMark/>
          </w:tcPr>
          <w:p w14:paraId="3284673C" w14:textId="77777777" w:rsidR="001B05A8" w:rsidRDefault="001B05A8">
            <w:pPr>
              <w:spacing w:line="360" w:lineRule="auto"/>
              <w:jc w:val="center"/>
              <w:rPr>
                <w:lang w:eastAsia="x-none"/>
              </w:rPr>
            </w:pPr>
            <w:r>
              <w:rPr>
                <w:lang w:eastAsia="x-none"/>
              </w:rPr>
              <w:t>Distance (m)</w:t>
            </w:r>
          </w:p>
        </w:tc>
      </w:tr>
      <w:tr w:rsidR="001B05A8" w14:paraId="627E3A5E" w14:textId="77777777" w:rsidTr="001B05A8">
        <w:trPr>
          <w:jc w:val="center"/>
        </w:trPr>
        <w:tc>
          <w:tcPr>
            <w:tcW w:w="1145" w:type="dxa"/>
            <w:tcBorders>
              <w:top w:val="single" w:sz="6" w:space="0" w:color="auto"/>
              <w:left w:val="single" w:sz="6" w:space="0" w:color="auto"/>
              <w:bottom w:val="single" w:sz="6" w:space="0" w:color="auto"/>
              <w:right w:val="single" w:sz="6" w:space="0" w:color="auto"/>
            </w:tcBorders>
            <w:hideMark/>
          </w:tcPr>
          <w:p w14:paraId="6F4F634E" w14:textId="77777777" w:rsidR="001B05A8" w:rsidRDefault="001B05A8">
            <w:pPr>
              <w:spacing w:line="360" w:lineRule="auto"/>
              <w:jc w:val="center"/>
            </w:pPr>
            <w:r>
              <w:t>1</w:t>
            </w:r>
          </w:p>
        </w:tc>
        <w:tc>
          <w:tcPr>
            <w:tcW w:w="1966" w:type="dxa"/>
            <w:tcBorders>
              <w:top w:val="single" w:sz="6" w:space="0" w:color="auto"/>
              <w:left w:val="single" w:sz="6" w:space="0" w:color="auto"/>
              <w:bottom w:val="single" w:sz="6" w:space="0" w:color="auto"/>
              <w:right w:val="single" w:sz="6" w:space="0" w:color="auto"/>
            </w:tcBorders>
            <w:vAlign w:val="top"/>
            <w:hideMark/>
          </w:tcPr>
          <w:p w14:paraId="53A189B7" w14:textId="77777777" w:rsidR="001B05A8" w:rsidRDefault="001B05A8">
            <w:pPr>
              <w:spacing w:line="360" w:lineRule="auto"/>
            </w:pPr>
            <w:r>
              <w:t>Squirrel Wood</w:t>
            </w:r>
          </w:p>
        </w:tc>
        <w:tc>
          <w:tcPr>
            <w:tcW w:w="2126" w:type="dxa"/>
            <w:tcBorders>
              <w:top w:val="single" w:sz="6" w:space="0" w:color="auto"/>
              <w:left w:val="single" w:sz="6" w:space="0" w:color="auto"/>
              <w:bottom w:val="single" w:sz="6" w:space="0" w:color="auto"/>
              <w:right w:val="single" w:sz="6" w:space="0" w:color="auto"/>
            </w:tcBorders>
            <w:hideMark/>
          </w:tcPr>
          <w:p w14:paraId="772D1E59" w14:textId="77777777" w:rsidR="001B05A8" w:rsidRDefault="001B05A8">
            <w:pPr>
              <w:spacing w:line="360" w:lineRule="auto"/>
              <w:jc w:val="center"/>
              <w:rPr>
                <w:lang w:eastAsia="x-none"/>
              </w:rPr>
            </w:pPr>
            <w:r>
              <w:rPr>
                <w:lang w:eastAsia="x-none"/>
              </w:rPr>
              <w:t>Unclassified</w:t>
            </w:r>
          </w:p>
        </w:tc>
        <w:tc>
          <w:tcPr>
            <w:tcW w:w="1701" w:type="dxa"/>
            <w:tcBorders>
              <w:top w:val="single" w:sz="6" w:space="0" w:color="auto"/>
              <w:left w:val="single" w:sz="6" w:space="0" w:color="auto"/>
              <w:bottom w:val="single" w:sz="6" w:space="0" w:color="auto"/>
              <w:right w:val="single" w:sz="6" w:space="0" w:color="auto"/>
            </w:tcBorders>
            <w:hideMark/>
          </w:tcPr>
          <w:p w14:paraId="18F2399D" w14:textId="77777777" w:rsidR="001B05A8" w:rsidRDefault="001B05A8">
            <w:pPr>
              <w:spacing w:line="360" w:lineRule="auto"/>
              <w:jc w:val="center"/>
              <w:rPr>
                <w:lang w:eastAsia="x-none"/>
              </w:rPr>
            </w:pPr>
            <w:r>
              <w:rPr>
                <w:lang w:eastAsia="x-none"/>
              </w:rPr>
              <w:t>Ecological</w:t>
            </w:r>
          </w:p>
        </w:tc>
        <w:tc>
          <w:tcPr>
            <w:tcW w:w="1559" w:type="dxa"/>
            <w:tcBorders>
              <w:top w:val="single" w:sz="6" w:space="0" w:color="auto"/>
              <w:left w:val="single" w:sz="6" w:space="0" w:color="auto"/>
              <w:bottom w:val="single" w:sz="6" w:space="0" w:color="auto"/>
              <w:right w:val="single" w:sz="6" w:space="0" w:color="auto"/>
            </w:tcBorders>
            <w:hideMark/>
          </w:tcPr>
          <w:p w14:paraId="1F990A7D" w14:textId="77777777" w:rsidR="001B05A8" w:rsidRDefault="001B05A8">
            <w:pPr>
              <w:spacing w:line="360" w:lineRule="auto"/>
              <w:jc w:val="center"/>
              <w:rPr>
                <w:lang w:eastAsia="x-none"/>
              </w:rPr>
            </w:pPr>
            <w:r>
              <w:rPr>
                <w:lang w:eastAsia="x-none"/>
              </w:rPr>
              <w:t>W</w:t>
            </w:r>
          </w:p>
        </w:tc>
        <w:tc>
          <w:tcPr>
            <w:tcW w:w="1692" w:type="dxa"/>
            <w:tcBorders>
              <w:top w:val="single" w:sz="6" w:space="0" w:color="auto"/>
              <w:left w:val="single" w:sz="6" w:space="0" w:color="auto"/>
              <w:bottom w:val="single" w:sz="6" w:space="0" w:color="auto"/>
              <w:right w:val="single" w:sz="6" w:space="0" w:color="auto"/>
            </w:tcBorders>
            <w:hideMark/>
          </w:tcPr>
          <w:p w14:paraId="4D3417B4" w14:textId="77777777" w:rsidR="001B05A8" w:rsidRDefault="001B05A8">
            <w:pPr>
              <w:spacing w:line="360" w:lineRule="auto"/>
              <w:jc w:val="center"/>
              <w:rPr>
                <w:lang w:eastAsia="x-none"/>
              </w:rPr>
            </w:pPr>
            <w:r>
              <w:rPr>
                <w:lang w:eastAsia="x-none"/>
              </w:rPr>
              <w:t>&lt;10</w:t>
            </w:r>
          </w:p>
        </w:tc>
      </w:tr>
    </w:tbl>
    <w:p w14:paraId="3ECF4766" w14:textId="0566E94C" w:rsidR="0040334F" w:rsidRDefault="0040334F" w:rsidP="00A555FB">
      <w:pPr>
        <w:pStyle w:val="Appendix"/>
      </w:pPr>
    </w:p>
    <w:p w14:paraId="1EBF3B5B" w14:textId="77777777" w:rsidR="00252FD5" w:rsidRDefault="00252FD5" w:rsidP="00252FD5">
      <w:pPr>
        <w:pStyle w:val="Caption"/>
      </w:pPr>
      <w:bookmarkStart w:id="47" w:name="_Hlk117773001"/>
      <w:r>
        <w:t xml:space="preserve">Table 2 identified sensitive human </w:t>
      </w:r>
      <w:proofErr w:type="gramStart"/>
      <w:r>
        <w:t>receptors</w:t>
      </w:r>
      <w:proofErr w:type="gramEnd"/>
    </w:p>
    <w:bookmarkEnd w:id="47"/>
    <w:p w14:paraId="2954CAB5" w14:textId="77777777" w:rsidR="00252FD5" w:rsidRDefault="00252FD5" w:rsidP="00252FD5"/>
    <w:tbl>
      <w:tblPr>
        <w:tblStyle w:val="TableGrid8"/>
        <w:tblW w:w="0" w:type="auto"/>
        <w:tblLook w:val="04A0" w:firstRow="1" w:lastRow="0" w:firstColumn="1" w:lastColumn="0" w:noHBand="0" w:noVBand="1"/>
      </w:tblPr>
      <w:tblGrid>
        <w:gridCol w:w="1410"/>
        <w:gridCol w:w="3184"/>
        <w:gridCol w:w="2344"/>
        <w:gridCol w:w="1517"/>
        <w:gridCol w:w="1734"/>
      </w:tblGrid>
      <w:tr w:rsidR="00252FD5" w14:paraId="1CA8FA06" w14:textId="77777777" w:rsidTr="00185609">
        <w:trPr>
          <w:cnfStyle w:val="100000000000" w:firstRow="1" w:lastRow="0" w:firstColumn="0" w:lastColumn="0" w:oddVBand="0" w:evenVBand="0" w:oddHBand="0" w:evenHBand="0" w:firstRowFirstColumn="0" w:firstRowLastColumn="0" w:lastRowFirstColumn="0" w:lastRowLastColumn="0"/>
        </w:trPr>
        <w:tc>
          <w:tcPr>
            <w:tcW w:w="1410" w:type="dxa"/>
          </w:tcPr>
          <w:p w14:paraId="41A171A5" w14:textId="77777777" w:rsidR="00252FD5" w:rsidRDefault="00252FD5" w:rsidP="00185609">
            <w:pPr>
              <w:spacing w:line="360" w:lineRule="auto"/>
              <w:jc w:val="center"/>
              <w:rPr>
                <w:b w:val="0"/>
                <w:bCs w:val="0"/>
                <w:lang w:eastAsia="x-none"/>
              </w:rPr>
            </w:pPr>
            <w:bookmarkStart w:id="48" w:name="_Hlk111023275"/>
            <w:r>
              <w:rPr>
                <w:lang w:eastAsia="x-none"/>
              </w:rPr>
              <w:t>Identifier</w:t>
            </w:r>
          </w:p>
        </w:tc>
        <w:tc>
          <w:tcPr>
            <w:tcW w:w="3184" w:type="dxa"/>
          </w:tcPr>
          <w:p w14:paraId="6991A679" w14:textId="77777777" w:rsidR="00252FD5" w:rsidRDefault="00252FD5" w:rsidP="00185609">
            <w:pPr>
              <w:spacing w:line="360" w:lineRule="auto"/>
              <w:jc w:val="center"/>
              <w:rPr>
                <w:lang w:eastAsia="x-none"/>
              </w:rPr>
            </w:pPr>
            <w:r>
              <w:rPr>
                <w:lang w:eastAsia="x-none"/>
              </w:rPr>
              <w:t>Receptor</w:t>
            </w:r>
          </w:p>
        </w:tc>
        <w:tc>
          <w:tcPr>
            <w:tcW w:w="2344" w:type="dxa"/>
          </w:tcPr>
          <w:p w14:paraId="13AC6081" w14:textId="77777777" w:rsidR="00252FD5" w:rsidRDefault="00252FD5" w:rsidP="00185609">
            <w:pPr>
              <w:spacing w:line="360" w:lineRule="auto"/>
              <w:jc w:val="center"/>
              <w:rPr>
                <w:lang w:eastAsia="x-none"/>
              </w:rPr>
            </w:pPr>
            <w:r>
              <w:rPr>
                <w:lang w:eastAsia="x-none"/>
              </w:rPr>
              <w:t>Type</w:t>
            </w:r>
          </w:p>
        </w:tc>
        <w:tc>
          <w:tcPr>
            <w:tcW w:w="1517" w:type="dxa"/>
          </w:tcPr>
          <w:p w14:paraId="56FEE198" w14:textId="77777777" w:rsidR="00252FD5" w:rsidRDefault="00252FD5" w:rsidP="00185609">
            <w:pPr>
              <w:spacing w:line="360" w:lineRule="auto"/>
              <w:jc w:val="center"/>
              <w:rPr>
                <w:lang w:eastAsia="x-none"/>
              </w:rPr>
            </w:pPr>
            <w:r>
              <w:rPr>
                <w:lang w:eastAsia="x-none"/>
              </w:rPr>
              <w:t>Direction</w:t>
            </w:r>
          </w:p>
        </w:tc>
        <w:tc>
          <w:tcPr>
            <w:tcW w:w="1734" w:type="dxa"/>
          </w:tcPr>
          <w:p w14:paraId="0B216EEC" w14:textId="77777777" w:rsidR="00252FD5" w:rsidRDefault="00252FD5" w:rsidP="00185609">
            <w:pPr>
              <w:spacing w:line="360" w:lineRule="auto"/>
              <w:jc w:val="center"/>
              <w:rPr>
                <w:lang w:eastAsia="x-none"/>
              </w:rPr>
            </w:pPr>
            <w:r>
              <w:rPr>
                <w:lang w:eastAsia="x-none"/>
              </w:rPr>
              <w:t>Distance (m)</w:t>
            </w:r>
          </w:p>
        </w:tc>
      </w:tr>
      <w:tr w:rsidR="00252FD5" w14:paraId="76FA8155" w14:textId="77777777" w:rsidTr="00185609">
        <w:tc>
          <w:tcPr>
            <w:tcW w:w="1410" w:type="dxa"/>
            <w:vAlign w:val="top"/>
          </w:tcPr>
          <w:p w14:paraId="198C8B0E" w14:textId="77777777" w:rsidR="00252FD5" w:rsidRDefault="00252FD5" w:rsidP="00185609">
            <w:pPr>
              <w:spacing w:line="360" w:lineRule="auto"/>
              <w:rPr>
                <w:lang w:eastAsia="x-none"/>
              </w:rPr>
            </w:pPr>
            <w:r>
              <w:rPr>
                <w:lang w:eastAsia="x-none"/>
              </w:rPr>
              <w:t>2</w:t>
            </w:r>
          </w:p>
        </w:tc>
        <w:tc>
          <w:tcPr>
            <w:tcW w:w="3184" w:type="dxa"/>
          </w:tcPr>
          <w:p w14:paraId="3FBF4784" w14:textId="77777777" w:rsidR="00252FD5" w:rsidRDefault="00252FD5" w:rsidP="00185609">
            <w:pPr>
              <w:spacing w:line="360" w:lineRule="auto"/>
              <w:jc w:val="center"/>
              <w:rPr>
                <w:lang w:eastAsia="x-none"/>
              </w:rPr>
            </w:pPr>
            <w:r>
              <w:rPr>
                <w:lang w:eastAsia="x-none"/>
              </w:rPr>
              <w:t>-</w:t>
            </w:r>
          </w:p>
        </w:tc>
        <w:tc>
          <w:tcPr>
            <w:tcW w:w="2344" w:type="dxa"/>
            <w:vAlign w:val="top"/>
          </w:tcPr>
          <w:p w14:paraId="28276BF8" w14:textId="77777777" w:rsidR="00252FD5" w:rsidRDefault="00252FD5" w:rsidP="00185609">
            <w:pPr>
              <w:spacing w:line="360" w:lineRule="auto"/>
              <w:jc w:val="center"/>
              <w:rPr>
                <w:lang w:eastAsia="x-none"/>
              </w:rPr>
            </w:pPr>
            <w:r>
              <w:rPr>
                <w:lang w:eastAsia="x-none"/>
              </w:rPr>
              <w:t>Residential</w:t>
            </w:r>
          </w:p>
        </w:tc>
        <w:tc>
          <w:tcPr>
            <w:tcW w:w="1517" w:type="dxa"/>
          </w:tcPr>
          <w:p w14:paraId="0B65DAD8" w14:textId="77777777" w:rsidR="00252FD5" w:rsidRDefault="00252FD5" w:rsidP="00185609">
            <w:pPr>
              <w:spacing w:line="360" w:lineRule="auto"/>
              <w:jc w:val="center"/>
              <w:rPr>
                <w:lang w:eastAsia="x-none"/>
              </w:rPr>
            </w:pPr>
            <w:r>
              <w:rPr>
                <w:lang w:eastAsia="x-none"/>
              </w:rPr>
              <w:t>NE</w:t>
            </w:r>
          </w:p>
        </w:tc>
        <w:tc>
          <w:tcPr>
            <w:tcW w:w="1734" w:type="dxa"/>
          </w:tcPr>
          <w:p w14:paraId="5D894A76" w14:textId="77777777" w:rsidR="00252FD5" w:rsidRDefault="00252FD5" w:rsidP="00185609">
            <w:pPr>
              <w:spacing w:line="360" w:lineRule="auto"/>
              <w:jc w:val="center"/>
              <w:rPr>
                <w:lang w:eastAsia="x-none"/>
              </w:rPr>
            </w:pPr>
            <w:r>
              <w:rPr>
                <w:lang w:eastAsia="x-none"/>
              </w:rPr>
              <w:t>&lt;50</w:t>
            </w:r>
          </w:p>
        </w:tc>
      </w:tr>
      <w:tr w:rsidR="00252FD5" w14:paraId="5DEF2F13" w14:textId="77777777" w:rsidTr="00185609">
        <w:tc>
          <w:tcPr>
            <w:tcW w:w="1410" w:type="dxa"/>
            <w:vAlign w:val="top"/>
          </w:tcPr>
          <w:p w14:paraId="03408C60" w14:textId="77777777" w:rsidR="00252FD5" w:rsidRDefault="00252FD5" w:rsidP="00185609">
            <w:pPr>
              <w:spacing w:line="360" w:lineRule="auto"/>
              <w:rPr>
                <w:lang w:eastAsia="x-none"/>
              </w:rPr>
            </w:pPr>
            <w:r>
              <w:rPr>
                <w:lang w:eastAsia="x-none"/>
              </w:rPr>
              <w:t>3</w:t>
            </w:r>
          </w:p>
        </w:tc>
        <w:tc>
          <w:tcPr>
            <w:tcW w:w="3184" w:type="dxa"/>
          </w:tcPr>
          <w:p w14:paraId="5E55E0F7" w14:textId="77777777" w:rsidR="00252FD5" w:rsidRDefault="00252FD5" w:rsidP="00185609">
            <w:pPr>
              <w:spacing w:line="360" w:lineRule="auto"/>
              <w:jc w:val="center"/>
              <w:rPr>
                <w:lang w:eastAsia="x-none"/>
              </w:rPr>
            </w:pPr>
            <w:r>
              <w:rPr>
                <w:lang w:eastAsia="x-none"/>
              </w:rPr>
              <w:t>-</w:t>
            </w:r>
          </w:p>
        </w:tc>
        <w:tc>
          <w:tcPr>
            <w:tcW w:w="2344" w:type="dxa"/>
            <w:vAlign w:val="top"/>
          </w:tcPr>
          <w:p w14:paraId="1FA45660" w14:textId="77777777" w:rsidR="00252FD5" w:rsidRDefault="00252FD5" w:rsidP="00185609">
            <w:pPr>
              <w:spacing w:line="360" w:lineRule="auto"/>
              <w:jc w:val="center"/>
              <w:rPr>
                <w:lang w:eastAsia="x-none"/>
              </w:rPr>
            </w:pPr>
            <w:r>
              <w:rPr>
                <w:lang w:eastAsia="x-none"/>
              </w:rPr>
              <w:t>Residential</w:t>
            </w:r>
          </w:p>
        </w:tc>
        <w:tc>
          <w:tcPr>
            <w:tcW w:w="1517" w:type="dxa"/>
          </w:tcPr>
          <w:p w14:paraId="7E9267E7" w14:textId="77777777" w:rsidR="00252FD5" w:rsidRDefault="00252FD5" w:rsidP="00185609">
            <w:pPr>
              <w:spacing w:line="360" w:lineRule="auto"/>
              <w:jc w:val="center"/>
              <w:rPr>
                <w:lang w:eastAsia="x-none"/>
              </w:rPr>
            </w:pPr>
            <w:r>
              <w:rPr>
                <w:lang w:eastAsia="x-none"/>
              </w:rPr>
              <w:t>NE</w:t>
            </w:r>
          </w:p>
        </w:tc>
        <w:tc>
          <w:tcPr>
            <w:tcW w:w="1734" w:type="dxa"/>
          </w:tcPr>
          <w:p w14:paraId="51A9109D" w14:textId="77777777" w:rsidR="00252FD5" w:rsidRDefault="00252FD5" w:rsidP="00185609">
            <w:pPr>
              <w:spacing w:line="360" w:lineRule="auto"/>
              <w:jc w:val="center"/>
              <w:rPr>
                <w:lang w:eastAsia="x-none"/>
              </w:rPr>
            </w:pPr>
            <w:r>
              <w:rPr>
                <w:lang w:eastAsia="x-none"/>
              </w:rPr>
              <w:t>100</w:t>
            </w:r>
          </w:p>
        </w:tc>
      </w:tr>
      <w:tr w:rsidR="00252FD5" w14:paraId="0A52CA91" w14:textId="77777777" w:rsidTr="00185609">
        <w:tc>
          <w:tcPr>
            <w:tcW w:w="1410" w:type="dxa"/>
            <w:vAlign w:val="top"/>
          </w:tcPr>
          <w:p w14:paraId="3BEDD627" w14:textId="77777777" w:rsidR="00252FD5" w:rsidRDefault="00252FD5" w:rsidP="00185609">
            <w:pPr>
              <w:spacing w:line="360" w:lineRule="auto"/>
              <w:rPr>
                <w:lang w:eastAsia="x-none"/>
              </w:rPr>
            </w:pPr>
            <w:r>
              <w:rPr>
                <w:lang w:eastAsia="x-none"/>
              </w:rPr>
              <w:t>4</w:t>
            </w:r>
          </w:p>
        </w:tc>
        <w:tc>
          <w:tcPr>
            <w:tcW w:w="3184" w:type="dxa"/>
          </w:tcPr>
          <w:p w14:paraId="2E3D5F60" w14:textId="77777777" w:rsidR="00252FD5" w:rsidRDefault="00252FD5" w:rsidP="00185609">
            <w:pPr>
              <w:spacing w:line="360" w:lineRule="auto"/>
              <w:jc w:val="center"/>
              <w:rPr>
                <w:lang w:eastAsia="x-none"/>
              </w:rPr>
            </w:pPr>
            <w:r>
              <w:rPr>
                <w:lang w:eastAsia="x-none"/>
              </w:rPr>
              <w:t>-</w:t>
            </w:r>
          </w:p>
        </w:tc>
        <w:tc>
          <w:tcPr>
            <w:tcW w:w="2344" w:type="dxa"/>
            <w:vAlign w:val="top"/>
          </w:tcPr>
          <w:p w14:paraId="0380AB1D" w14:textId="77777777" w:rsidR="00252FD5" w:rsidRDefault="00252FD5" w:rsidP="00185609">
            <w:pPr>
              <w:spacing w:line="360" w:lineRule="auto"/>
              <w:jc w:val="center"/>
              <w:rPr>
                <w:lang w:eastAsia="x-none"/>
              </w:rPr>
            </w:pPr>
            <w:r>
              <w:rPr>
                <w:lang w:eastAsia="x-none"/>
              </w:rPr>
              <w:t>Residential</w:t>
            </w:r>
          </w:p>
        </w:tc>
        <w:tc>
          <w:tcPr>
            <w:tcW w:w="1517" w:type="dxa"/>
          </w:tcPr>
          <w:p w14:paraId="7A3124B7" w14:textId="77777777" w:rsidR="00252FD5" w:rsidRDefault="00252FD5" w:rsidP="00185609">
            <w:pPr>
              <w:spacing w:line="360" w:lineRule="auto"/>
              <w:jc w:val="center"/>
              <w:rPr>
                <w:lang w:eastAsia="x-none"/>
              </w:rPr>
            </w:pPr>
            <w:r>
              <w:rPr>
                <w:lang w:eastAsia="x-none"/>
              </w:rPr>
              <w:t>E</w:t>
            </w:r>
          </w:p>
        </w:tc>
        <w:tc>
          <w:tcPr>
            <w:tcW w:w="1734" w:type="dxa"/>
          </w:tcPr>
          <w:p w14:paraId="4A5A6EA0" w14:textId="77777777" w:rsidR="00252FD5" w:rsidRDefault="00252FD5" w:rsidP="00185609">
            <w:pPr>
              <w:spacing w:line="360" w:lineRule="auto"/>
              <w:jc w:val="center"/>
              <w:rPr>
                <w:lang w:eastAsia="x-none"/>
              </w:rPr>
            </w:pPr>
            <w:r>
              <w:rPr>
                <w:lang w:eastAsia="x-none"/>
              </w:rPr>
              <w:t>275</w:t>
            </w:r>
          </w:p>
        </w:tc>
      </w:tr>
      <w:tr w:rsidR="00252FD5" w14:paraId="0BFA72C1" w14:textId="77777777" w:rsidTr="00185609">
        <w:tc>
          <w:tcPr>
            <w:tcW w:w="1410" w:type="dxa"/>
            <w:vAlign w:val="top"/>
          </w:tcPr>
          <w:p w14:paraId="2531D95F" w14:textId="77777777" w:rsidR="00252FD5" w:rsidRDefault="00252FD5" w:rsidP="00185609">
            <w:pPr>
              <w:spacing w:line="360" w:lineRule="auto"/>
              <w:rPr>
                <w:lang w:eastAsia="x-none"/>
              </w:rPr>
            </w:pPr>
            <w:r>
              <w:rPr>
                <w:lang w:eastAsia="x-none"/>
              </w:rPr>
              <w:t>5</w:t>
            </w:r>
          </w:p>
        </w:tc>
        <w:tc>
          <w:tcPr>
            <w:tcW w:w="3184" w:type="dxa"/>
          </w:tcPr>
          <w:p w14:paraId="046CC9F0" w14:textId="77777777" w:rsidR="00252FD5" w:rsidRDefault="00252FD5" w:rsidP="00185609">
            <w:pPr>
              <w:spacing w:line="360" w:lineRule="auto"/>
              <w:rPr>
                <w:lang w:eastAsia="x-none"/>
              </w:rPr>
            </w:pPr>
            <w:r>
              <w:rPr>
                <w:lang w:eastAsia="x-none"/>
              </w:rPr>
              <w:t xml:space="preserve">The </w:t>
            </w:r>
            <w:proofErr w:type="spellStart"/>
            <w:r>
              <w:rPr>
                <w:lang w:eastAsia="x-none"/>
              </w:rPr>
              <w:t>Dreys</w:t>
            </w:r>
            <w:proofErr w:type="spellEnd"/>
          </w:p>
        </w:tc>
        <w:tc>
          <w:tcPr>
            <w:tcW w:w="2344" w:type="dxa"/>
            <w:vAlign w:val="top"/>
          </w:tcPr>
          <w:p w14:paraId="5C8BA70C" w14:textId="77777777" w:rsidR="00252FD5" w:rsidRDefault="00252FD5" w:rsidP="00185609">
            <w:pPr>
              <w:spacing w:line="360" w:lineRule="auto"/>
              <w:jc w:val="center"/>
              <w:rPr>
                <w:lang w:eastAsia="x-none"/>
              </w:rPr>
            </w:pPr>
            <w:r>
              <w:rPr>
                <w:lang w:eastAsia="x-none"/>
              </w:rPr>
              <w:t>Leisure</w:t>
            </w:r>
          </w:p>
        </w:tc>
        <w:tc>
          <w:tcPr>
            <w:tcW w:w="1517" w:type="dxa"/>
          </w:tcPr>
          <w:p w14:paraId="74944D4D" w14:textId="77777777" w:rsidR="00252FD5" w:rsidRDefault="00252FD5" w:rsidP="00185609">
            <w:pPr>
              <w:spacing w:line="360" w:lineRule="auto"/>
              <w:jc w:val="center"/>
              <w:rPr>
                <w:lang w:eastAsia="x-none"/>
              </w:rPr>
            </w:pPr>
            <w:r>
              <w:rPr>
                <w:lang w:eastAsia="x-none"/>
              </w:rPr>
              <w:t>S</w:t>
            </w:r>
          </w:p>
        </w:tc>
        <w:tc>
          <w:tcPr>
            <w:tcW w:w="1734" w:type="dxa"/>
          </w:tcPr>
          <w:p w14:paraId="786669EC" w14:textId="77777777" w:rsidR="00252FD5" w:rsidRDefault="00252FD5" w:rsidP="00185609">
            <w:pPr>
              <w:spacing w:line="360" w:lineRule="auto"/>
              <w:jc w:val="center"/>
              <w:rPr>
                <w:lang w:eastAsia="x-none"/>
              </w:rPr>
            </w:pPr>
            <w:r>
              <w:rPr>
                <w:lang w:eastAsia="x-none"/>
              </w:rPr>
              <w:t>325</w:t>
            </w:r>
          </w:p>
        </w:tc>
      </w:tr>
      <w:bookmarkEnd w:id="48"/>
    </w:tbl>
    <w:p w14:paraId="120737EC" w14:textId="26A1C540" w:rsidR="00A740FD" w:rsidRPr="00EC1D05" w:rsidRDefault="00A740FD" w:rsidP="00EC1D05"/>
    <w:sectPr w:rsidR="00A740FD" w:rsidRPr="00EC1D05" w:rsidSect="001B05A8">
      <w:pgSz w:w="11907" w:h="16839"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EBE12" w14:textId="77777777" w:rsidR="000D3415" w:rsidRDefault="000D3415" w:rsidP="008B6A81">
      <w:r>
        <w:separator/>
      </w:r>
    </w:p>
  </w:endnote>
  <w:endnote w:type="continuationSeparator" w:id="0">
    <w:p w14:paraId="111306A7" w14:textId="77777777" w:rsidR="000D3415" w:rsidRDefault="000D3415" w:rsidP="008B6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roximaNova-Light">
    <w:altName w:val="Cambria"/>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28"/>
      <w:gridCol w:w="1754"/>
      <w:gridCol w:w="1204"/>
      <w:gridCol w:w="1247"/>
      <w:gridCol w:w="1247"/>
      <w:gridCol w:w="1404"/>
      <w:gridCol w:w="1149"/>
      <w:gridCol w:w="920"/>
    </w:tblGrid>
    <w:tr w:rsidR="00E14D05" w:rsidRPr="00E14D05" w14:paraId="7CB5F7E6" w14:textId="77777777" w:rsidTr="00526325">
      <w:trPr>
        <w:jc w:val="center"/>
      </w:trPr>
      <w:tc>
        <w:tcPr>
          <w:tcW w:w="928" w:type="dxa"/>
          <w:vAlign w:val="bottom"/>
        </w:tcPr>
        <w:p w14:paraId="72CC4F13"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bookmarkStart w:id="2" w:name="_Hlk58851927"/>
          <w:bookmarkStart w:id="3" w:name="_Hlk58851928"/>
          <w:r w:rsidRPr="00E14D05">
            <w:rPr>
              <w:rFonts w:ascii="Arial" w:hAnsi="Arial" w:cs="Arial"/>
              <w:iCs/>
              <w:noProof/>
              <w:color w:val="auto"/>
              <w:szCs w:val="16"/>
              <w:lang w:eastAsia="en-GB"/>
            </w:rPr>
            <w:drawing>
              <wp:inline distT="0" distB="0" distL="0" distR="0" wp14:anchorId="06617A97" wp14:editId="64A8AB20">
                <wp:extent cx="514350" cy="755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O.gif"/>
                        <pic:cNvPicPr/>
                      </pic:nvPicPr>
                      <pic:blipFill>
                        <a:blip r:embed="rId1">
                          <a:extLst>
                            <a:ext uri="{28A0092B-C50C-407E-A947-70E740481C1C}">
                              <a14:useLocalDpi xmlns:a14="http://schemas.microsoft.com/office/drawing/2010/main" val="0"/>
                            </a:ext>
                          </a:extLst>
                        </a:blip>
                        <a:stretch>
                          <a:fillRect/>
                        </a:stretch>
                      </pic:blipFill>
                      <pic:spPr>
                        <a:xfrm>
                          <a:off x="0" y="0"/>
                          <a:ext cx="518675" cy="762004"/>
                        </a:xfrm>
                        <a:prstGeom prst="rect">
                          <a:avLst/>
                        </a:prstGeom>
                      </pic:spPr>
                    </pic:pic>
                  </a:graphicData>
                </a:graphic>
              </wp:inline>
            </w:drawing>
          </w:r>
        </w:p>
      </w:tc>
      <w:tc>
        <w:tcPr>
          <w:tcW w:w="1754" w:type="dxa"/>
          <w:vAlign w:val="bottom"/>
        </w:tcPr>
        <w:p w14:paraId="2302903A"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35B9D446" wp14:editId="35115F9E">
                <wp:extent cx="1038225" cy="43683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tructionline.gif"/>
                        <pic:cNvPicPr/>
                      </pic:nvPicPr>
                      <pic:blipFill>
                        <a:blip r:embed="rId2">
                          <a:extLst>
                            <a:ext uri="{28A0092B-C50C-407E-A947-70E740481C1C}">
                              <a14:useLocalDpi xmlns:a14="http://schemas.microsoft.com/office/drawing/2010/main" val="0"/>
                            </a:ext>
                          </a:extLst>
                        </a:blip>
                        <a:stretch>
                          <a:fillRect/>
                        </a:stretch>
                      </pic:blipFill>
                      <pic:spPr>
                        <a:xfrm>
                          <a:off x="0" y="0"/>
                          <a:ext cx="1062305" cy="446970"/>
                        </a:xfrm>
                        <a:prstGeom prst="rect">
                          <a:avLst/>
                        </a:prstGeom>
                      </pic:spPr>
                    </pic:pic>
                  </a:graphicData>
                </a:graphic>
              </wp:inline>
            </w:drawing>
          </w:r>
        </w:p>
      </w:tc>
      <w:tc>
        <w:tcPr>
          <w:tcW w:w="1204" w:type="dxa"/>
          <w:vAlign w:val="bottom"/>
        </w:tcPr>
        <w:p w14:paraId="3463D285" w14:textId="77777777" w:rsidR="00E14D05" w:rsidRPr="00E14D05" w:rsidRDefault="00E14D05" w:rsidP="00E14D05">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noProof/>
              <w:color w:val="auto"/>
            </w:rPr>
            <w:drawing>
              <wp:inline distT="0" distB="0" distL="0" distR="0" wp14:anchorId="768DF03C" wp14:editId="3E4624B5">
                <wp:extent cx="688958" cy="684000"/>
                <wp:effectExtent l="0" t="0" r="0" b="190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 Certificate - 10072020_Page_1.jpg"/>
                        <pic:cNvPicPr/>
                      </pic:nvPicPr>
                      <pic:blipFill rotWithShape="1">
                        <a:blip r:embed="rId3">
                          <a:extLst>
                            <a:ext uri="{28A0092B-C50C-407E-A947-70E740481C1C}">
                              <a14:useLocalDpi xmlns:a14="http://schemas.microsoft.com/office/drawing/2010/main" val="0"/>
                            </a:ext>
                          </a:extLst>
                        </a:blip>
                        <a:srcRect l="70848" t="75733" r="8721" b="9930"/>
                        <a:stretch/>
                      </pic:blipFill>
                      <pic:spPr bwMode="auto">
                        <a:xfrm>
                          <a:off x="0" y="0"/>
                          <a:ext cx="688958"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7" w:type="dxa"/>
          <w:vAlign w:val="bottom"/>
        </w:tcPr>
        <w:p w14:paraId="748FFCCC"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23FB17C9" wp14:editId="72CC404D">
                <wp:extent cx="676275" cy="676275"/>
                <wp:effectExtent l="0" t="0" r="9525" b="952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c>
        <w:tcPr>
          <w:tcW w:w="1247" w:type="dxa"/>
          <w:vAlign w:val="bottom"/>
        </w:tcPr>
        <w:p w14:paraId="52E21F0F" w14:textId="77777777" w:rsidR="00E14D05" w:rsidRPr="00E14D05" w:rsidRDefault="00E14D05" w:rsidP="00E14D05">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iCs/>
              <w:noProof/>
              <w:color w:val="auto"/>
              <w:szCs w:val="16"/>
              <w:lang w:eastAsia="en-GB"/>
            </w:rPr>
            <w:drawing>
              <wp:inline distT="0" distB="0" distL="0" distR="0" wp14:anchorId="20CBB25A" wp14:editId="4185DB38">
                <wp:extent cx="647368" cy="585787"/>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VDB.gif"/>
                        <pic:cNvPicPr/>
                      </pic:nvPicPr>
                      <pic:blipFill rotWithShape="1">
                        <a:blip r:embed="rId5">
                          <a:extLst>
                            <a:ext uri="{28A0092B-C50C-407E-A947-70E740481C1C}">
                              <a14:useLocalDpi xmlns:a14="http://schemas.microsoft.com/office/drawing/2010/main" val="0"/>
                            </a:ext>
                          </a:extLst>
                        </a:blip>
                        <a:srcRect b="5578"/>
                        <a:stretch/>
                      </pic:blipFill>
                      <pic:spPr bwMode="auto">
                        <a:xfrm>
                          <a:off x="0" y="0"/>
                          <a:ext cx="658860" cy="596186"/>
                        </a:xfrm>
                        <a:prstGeom prst="rect">
                          <a:avLst/>
                        </a:prstGeom>
                        <a:ln>
                          <a:noFill/>
                        </a:ln>
                        <a:extLst>
                          <a:ext uri="{53640926-AAD7-44D8-BBD7-CCE9431645EC}">
                            <a14:shadowObscured xmlns:a14="http://schemas.microsoft.com/office/drawing/2010/main"/>
                          </a:ext>
                        </a:extLst>
                      </pic:spPr>
                    </pic:pic>
                  </a:graphicData>
                </a:graphic>
              </wp:inline>
            </w:drawing>
          </w:r>
        </w:p>
      </w:tc>
      <w:tc>
        <w:tcPr>
          <w:tcW w:w="1404" w:type="dxa"/>
          <w:vAlign w:val="bottom"/>
        </w:tcPr>
        <w:p w14:paraId="47CE7384" w14:textId="77777777" w:rsidR="00E14D05" w:rsidRPr="00E14D05" w:rsidRDefault="00E14D05" w:rsidP="00E14D05">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iCs/>
              <w:noProof/>
              <w:color w:val="auto"/>
              <w:szCs w:val="16"/>
              <w:lang w:eastAsia="en-GB"/>
            </w:rPr>
            <w:drawing>
              <wp:inline distT="0" distB="0" distL="0" distR="0" wp14:anchorId="4737D9D8" wp14:editId="44AD1FE4">
                <wp:extent cx="819150" cy="694195"/>
                <wp:effectExtent l="0" t="0" r="0" b="0"/>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rotWithShape="1">
                        <a:blip r:embed="rId6">
                          <a:extLst>
                            <a:ext uri="{28A0092B-C50C-407E-A947-70E740481C1C}">
                              <a14:useLocalDpi xmlns:a14="http://schemas.microsoft.com/office/drawing/2010/main" val="0"/>
                            </a:ext>
                          </a:extLst>
                        </a:blip>
                        <a:srcRect l="31570" t="18612" r="26808" b="18297"/>
                        <a:stretch/>
                      </pic:blipFill>
                      <pic:spPr bwMode="auto">
                        <a:xfrm>
                          <a:off x="0" y="0"/>
                          <a:ext cx="829897" cy="703303"/>
                        </a:xfrm>
                        <a:prstGeom prst="rect">
                          <a:avLst/>
                        </a:prstGeom>
                        <a:ln>
                          <a:noFill/>
                        </a:ln>
                        <a:extLst>
                          <a:ext uri="{53640926-AAD7-44D8-BBD7-CCE9431645EC}">
                            <a14:shadowObscured xmlns:a14="http://schemas.microsoft.com/office/drawing/2010/main"/>
                          </a:ext>
                        </a:extLst>
                      </pic:spPr>
                    </pic:pic>
                  </a:graphicData>
                </a:graphic>
              </wp:inline>
            </w:drawing>
          </w:r>
        </w:p>
      </w:tc>
      <w:tc>
        <w:tcPr>
          <w:tcW w:w="1149" w:type="dxa"/>
          <w:vAlign w:val="bottom"/>
        </w:tcPr>
        <w:p w14:paraId="56326C76"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40AD414C" wp14:editId="51AEE7C9">
                <wp:extent cx="654651" cy="58325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EMA.gif"/>
                        <pic:cNvPicPr/>
                      </pic:nvPicPr>
                      <pic:blipFill>
                        <a:blip r:embed="rId7">
                          <a:extLst>
                            <a:ext uri="{28A0092B-C50C-407E-A947-70E740481C1C}">
                              <a14:useLocalDpi xmlns:a14="http://schemas.microsoft.com/office/drawing/2010/main" val="0"/>
                            </a:ext>
                          </a:extLst>
                        </a:blip>
                        <a:stretch>
                          <a:fillRect/>
                        </a:stretch>
                      </pic:blipFill>
                      <pic:spPr>
                        <a:xfrm>
                          <a:off x="0" y="0"/>
                          <a:ext cx="662619" cy="590351"/>
                        </a:xfrm>
                        <a:prstGeom prst="rect">
                          <a:avLst/>
                        </a:prstGeom>
                      </pic:spPr>
                    </pic:pic>
                  </a:graphicData>
                </a:graphic>
              </wp:inline>
            </w:drawing>
          </w:r>
        </w:p>
      </w:tc>
      <w:tc>
        <w:tcPr>
          <w:tcW w:w="920" w:type="dxa"/>
          <w:vAlign w:val="bottom"/>
        </w:tcPr>
        <w:p w14:paraId="6777DF14"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rPr>
            <w:drawing>
              <wp:inline distT="0" distB="0" distL="0" distR="0" wp14:anchorId="3DFEE86E" wp14:editId="772798B4">
                <wp:extent cx="504825" cy="81653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24.jpeg"/>
                        <pic:cNvPicPr/>
                      </pic:nvPicPr>
                      <pic:blipFill rotWithShape="1">
                        <a:blip r:embed="rId8">
                          <a:extLst>
                            <a:ext uri="{28A0092B-C50C-407E-A947-70E740481C1C}">
                              <a14:useLocalDpi xmlns:a14="http://schemas.microsoft.com/office/drawing/2010/main" val="0"/>
                            </a:ext>
                          </a:extLst>
                        </a:blip>
                        <a:srcRect l="13944" t="10092" r="14058" b="5619"/>
                        <a:stretch/>
                      </pic:blipFill>
                      <pic:spPr bwMode="auto">
                        <a:xfrm>
                          <a:off x="0" y="0"/>
                          <a:ext cx="520557" cy="8419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F43980" w14:textId="77777777" w:rsidR="00E14D05" w:rsidRPr="00816CD9" w:rsidRDefault="00E14D05" w:rsidP="00E14D05">
    <w:pPr>
      <w:pStyle w:val="Footer"/>
      <w:tabs>
        <w:tab w:val="clear" w:pos="4513"/>
        <w:tab w:val="clear" w:pos="9026"/>
      </w:tabs>
      <w:spacing w:before="120" w:after="60"/>
      <w:ind w:left="84" w:right="-57"/>
      <w:jc w:val="center"/>
      <w:rPr>
        <w:rFonts w:ascii="Arial" w:hAnsi="Arial" w:cs="Arial"/>
        <w:iCs/>
        <w:color w:val="auto"/>
        <w:szCs w:val="16"/>
        <w:lang w:val="en-US"/>
      </w:rPr>
    </w:pPr>
    <w:r w:rsidRPr="00E14D05">
      <w:rPr>
        <w:rFonts w:ascii="Arial" w:hAnsi="Arial" w:cs="Arial"/>
        <w:iCs/>
        <w:color w:val="auto"/>
        <w:szCs w:val="16"/>
      </w:rPr>
      <w:t xml:space="preserve">Mabbett &amp; Associates Ltd, Corporate and Registered Office: </w:t>
    </w:r>
    <w:r w:rsidR="00816CD9">
      <w:rPr>
        <w:rFonts w:ascii="Arial" w:hAnsi="Arial" w:cs="Arial"/>
        <w:iCs/>
        <w:color w:val="auto"/>
        <w:szCs w:val="16"/>
        <w:lang w:val="en-US"/>
      </w:rPr>
      <w:t>13 Henderson Road, Inverness, UK, IV1 1SN</w:t>
    </w:r>
  </w:p>
  <w:p w14:paraId="134EC296" w14:textId="77777777" w:rsidR="00E14D05" w:rsidRPr="00E14D05" w:rsidRDefault="00E14D05" w:rsidP="00E14D05">
    <w:pPr>
      <w:pStyle w:val="Footer"/>
      <w:tabs>
        <w:tab w:val="clear" w:pos="4513"/>
        <w:tab w:val="clear" w:pos="9026"/>
        <w:tab w:val="left" w:pos="3119"/>
        <w:tab w:val="left" w:pos="4678"/>
      </w:tabs>
      <w:spacing w:before="60" w:after="60"/>
      <w:ind w:left="84" w:right="-57"/>
      <w:jc w:val="center"/>
      <w:rPr>
        <w:rFonts w:ascii="Arial" w:hAnsi="Arial" w:cs="Arial"/>
        <w:color w:val="auto"/>
        <w:szCs w:val="16"/>
      </w:rPr>
    </w:pPr>
    <w:r w:rsidRPr="00E14D05">
      <w:rPr>
        <w:rFonts w:ascii="Arial" w:hAnsi="Arial" w:cs="Arial"/>
        <w:color w:val="auto"/>
        <w:szCs w:val="16"/>
      </w:rPr>
      <w:t>Registered in Scotland No: SC 163378</w:t>
    </w:r>
    <w:r w:rsidRPr="00E14D05">
      <w:rPr>
        <w:rFonts w:ascii="Arial" w:hAnsi="Arial" w:cs="Arial"/>
        <w:color w:val="auto"/>
        <w:szCs w:val="16"/>
      </w:rPr>
      <w:tab/>
    </w:r>
    <w:hyperlink r:id="rId9" w:history="1">
      <w:r w:rsidRPr="00E14D05">
        <w:rPr>
          <w:rStyle w:val="Hyperlink"/>
          <w:rFonts w:ascii="Arial" w:hAnsi="Arial" w:cs="Arial"/>
          <w:color w:val="auto"/>
          <w:szCs w:val="16"/>
          <w:u w:val="none"/>
        </w:rPr>
        <w:t>info@mabbett.eu</w:t>
      </w:r>
    </w:hyperlink>
    <w:r w:rsidRPr="00E14D05">
      <w:rPr>
        <w:rFonts w:ascii="Arial" w:hAnsi="Arial" w:cs="Arial"/>
        <w:color w:val="auto"/>
        <w:szCs w:val="16"/>
      </w:rPr>
      <w:tab/>
    </w:r>
    <w:hyperlink r:id="rId10" w:history="1">
      <w:r w:rsidRPr="00E14D05">
        <w:rPr>
          <w:rStyle w:val="Hyperlink"/>
          <w:rFonts w:ascii="Arial" w:hAnsi="Arial" w:cs="Arial"/>
          <w:color w:val="auto"/>
          <w:szCs w:val="16"/>
          <w:u w:val="none"/>
        </w:rPr>
        <w:t>www.mabbett.e</w:t>
      </w:r>
    </w:hyperlink>
    <w:r w:rsidRPr="00E14D05">
      <w:rPr>
        <w:rFonts w:ascii="Arial" w:hAnsi="Arial" w:cs="Arial"/>
        <w:color w:val="auto"/>
        <w:szCs w:val="16"/>
      </w:rPr>
      <w:t>u</w:t>
    </w:r>
  </w:p>
  <w:p w14:paraId="4F8BBB4C" w14:textId="77777777" w:rsidR="00E14D05" w:rsidRPr="00353290" w:rsidRDefault="00E14D05" w:rsidP="00E14D05">
    <w:pPr>
      <w:spacing w:before="120" w:after="60"/>
      <w:jc w:val="center"/>
      <w:rPr>
        <w:rFonts w:cs="Arial"/>
        <w:color w:val="0070C0"/>
        <w:sz w:val="15"/>
        <w:szCs w:val="15"/>
      </w:rPr>
    </w:pPr>
    <w:proofErr w:type="gramStart"/>
    <w:r w:rsidRPr="00353290">
      <w:rPr>
        <w:rFonts w:cs="Arial"/>
        <w:color w:val="0070C0"/>
        <w:sz w:val="18"/>
        <w:szCs w:val="18"/>
      </w:rPr>
      <w:t>Belfast  |</w:t>
    </w:r>
    <w:proofErr w:type="gramEnd"/>
    <w:r w:rsidRPr="00353290">
      <w:rPr>
        <w:rFonts w:cs="Arial"/>
        <w:color w:val="0070C0"/>
        <w:sz w:val="18"/>
        <w:szCs w:val="18"/>
      </w:rPr>
      <w:t xml:space="preserve">  Cardiff  |  Dublin  |  Edinburgh  |  Glasgow  |  </w:t>
    </w:r>
    <w:r>
      <w:rPr>
        <w:rFonts w:cs="Arial"/>
        <w:color w:val="0070C0"/>
        <w:sz w:val="18"/>
        <w:szCs w:val="18"/>
      </w:rPr>
      <w:t>Inverness  |  Liverpool  |  Middlesbrough</w:t>
    </w:r>
  </w:p>
  <w:p w14:paraId="3E9D4566" w14:textId="248ACC1E" w:rsidR="0049274F" w:rsidRPr="00E14D05" w:rsidRDefault="00E14D05" w:rsidP="00E14D05">
    <w:pPr>
      <w:jc w:val="center"/>
      <w:rPr>
        <w:rFonts w:cs="Arial"/>
        <w:sz w:val="15"/>
        <w:szCs w:val="15"/>
      </w:rPr>
    </w:pPr>
    <w:r w:rsidRPr="00540BEA">
      <w:rPr>
        <w:rFonts w:cs="Arial"/>
        <w:sz w:val="15"/>
        <w:szCs w:val="15"/>
      </w:rPr>
      <w:t xml:space="preserve">© </w:t>
    </w:r>
    <w:r w:rsidRPr="00540BEA">
      <w:rPr>
        <w:rFonts w:cs="Arial"/>
        <w:sz w:val="15"/>
        <w:szCs w:val="15"/>
      </w:rPr>
      <w:fldChar w:fldCharType="begin"/>
    </w:r>
    <w:r w:rsidRPr="00540BEA">
      <w:rPr>
        <w:rFonts w:cs="Arial"/>
        <w:sz w:val="15"/>
        <w:szCs w:val="15"/>
      </w:rPr>
      <w:instrText xml:space="preserve"> DATE  \@ "yyyy"  \* MERGEFORMAT </w:instrText>
    </w:r>
    <w:r w:rsidRPr="00540BEA">
      <w:rPr>
        <w:rFonts w:cs="Arial"/>
        <w:sz w:val="15"/>
        <w:szCs w:val="15"/>
      </w:rPr>
      <w:fldChar w:fldCharType="separate"/>
    </w:r>
    <w:r w:rsidR="00A555FB">
      <w:rPr>
        <w:rFonts w:cs="Arial"/>
        <w:noProof/>
        <w:sz w:val="15"/>
        <w:szCs w:val="15"/>
      </w:rPr>
      <w:t>2023</w:t>
    </w:r>
    <w:r w:rsidRPr="00540BEA">
      <w:rPr>
        <w:rFonts w:cs="Arial"/>
        <w:sz w:val="15"/>
        <w:szCs w:val="15"/>
      </w:rPr>
      <w:fldChar w:fldCharType="end"/>
    </w:r>
    <w:r w:rsidRPr="00540BEA">
      <w:rPr>
        <w:rFonts w:cs="Arial"/>
        <w:sz w:val="15"/>
        <w:szCs w:val="15"/>
      </w:rPr>
      <w:t xml:space="preserve">, Mabbett &amp; Associates Ltd. All Rights Reserved. The name Mabbett and the Mabbett logo are </w:t>
    </w:r>
    <w:proofErr w:type="gramStart"/>
    <w:r w:rsidRPr="00540BEA">
      <w:rPr>
        <w:rFonts w:cs="Arial"/>
        <w:sz w:val="15"/>
        <w:szCs w:val="15"/>
      </w:rPr>
      <w:t>Trade Marks</w:t>
    </w:r>
    <w:proofErr w:type="gramEnd"/>
    <w:r w:rsidRPr="00540BEA">
      <w:rPr>
        <w:rFonts w:cs="Arial"/>
        <w:sz w:val="15"/>
        <w:szCs w:val="15"/>
      </w:rPr>
      <w:t xml:space="preserve"> </w:t>
    </w:r>
    <w:r w:rsidR="0050184F">
      <w:rPr>
        <w:rFonts w:cs="Arial"/>
        <w:sz w:val="15"/>
        <w:szCs w:val="15"/>
      </w:rPr>
      <w:t>licensed t</w:t>
    </w:r>
    <w:r w:rsidRPr="00540BEA">
      <w:rPr>
        <w:rFonts w:cs="Arial"/>
        <w:sz w:val="15"/>
        <w:szCs w:val="15"/>
      </w:rPr>
      <w:t>o Mabbett &amp; Associates Ltd.</w:t>
    </w:r>
    <w:bookmarkEnd w:id="2"/>
    <w:bookmarkEnd w:id="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00376" w14:textId="0AA1B976" w:rsidR="0049274F" w:rsidRPr="00EB6525" w:rsidRDefault="00252FD5" w:rsidP="00EB6525">
    <w:pPr>
      <w:pBdr>
        <w:top w:val="single" w:sz="4" w:space="1" w:color="0070C0"/>
      </w:pBdr>
      <w:tabs>
        <w:tab w:val="right" w:pos="10205"/>
      </w:tabs>
      <w:rPr>
        <w:sz w:val="16"/>
        <w:szCs w:val="16"/>
      </w:rPr>
    </w:pPr>
    <w:r w:rsidRPr="00252FD5">
      <w:rPr>
        <w:sz w:val="16"/>
        <w:szCs w:val="16"/>
      </w:rPr>
      <w:t>BR Skip Hire: Environmental Risk Assessment (BRS_ERA)</w:t>
    </w:r>
    <w:r w:rsidR="0049274F" w:rsidRPr="00EB6525">
      <w:rPr>
        <w:sz w:val="16"/>
        <w:szCs w:val="16"/>
      </w:rPr>
      <w:tab/>
    </w:r>
    <w:r w:rsidR="0049274F">
      <w:rPr>
        <w:sz w:val="16"/>
        <w:szCs w:val="16"/>
      </w:rPr>
      <w:t>P3</w:t>
    </w:r>
    <w:r w:rsidR="006E3EBF">
      <w:rPr>
        <w:sz w:val="16"/>
        <w:szCs w:val="16"/>
      </w:rPr>
      <w:t>1</w:t>
    </w:r>
    <w:r w:rsidR="00F359C5">
      <w:rPr>
        <w:sz w:val="16"/>
        <w:szCs w:val="16"/>
      </w:rPr>
      <w:t>2192</w:t>
    </w:r>
  </w:p>
  <w:p w14:paraId="57B19750" w14:textId="4E46A261" w:rsidR="0049274F" w:rsidRPr="00EB6525" w:rsidRDefault="0049274F" w:rsidP="00EB6525">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A555FB">
      <w:rPr>
        <w:noProof/>
        <w:sz w:val="16"/>
        <w:szCs w:val="16"/>
      </w:rPr>
      <w:t>2023</w:t>
    </w:r>
    <w:r>
      <w:rPr>
        <w:sz w:val="16"/>
        <w:szCs w:val="16"/>
      </w:rPr>
      <w:fldChar w:fldCharType="end"/>
    </w:r>
    <w:r w:rsidRPr="00EB6525">
      <w:rPr>
        <w:sz w:val="16"/>
        <w:szCs w:val="16"/>
      </w:rPr>
      <w:t>, Mabbett &amp; Associates Ltd</w:t>
    </w:r>
    <w:r w:rsidRPr="00EB6525">
      <w:rPr>
        <w:sz w:val="16"/>
        <w:szCs w:val="16"/>
      </w:rPr>
      <w:tab/>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iii</w:t>
    </w:r>
    <w:r w:rsidRPr="00EB6525">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3F3C" w14:textId="46B6B4D8" w:rsidR="0049274F" w:rsidRPr="00EB6525" w:rsidRDefault="00252FD5" w:rsidP="00EB6525">
    <w:pPr>
      <w:pBdr>
        <w:top w:val="single" w:sz="4" w:space="1" w:color="0070C0"/>
      </w:pBdr>
      <w:tabs>
        <w:tab w:val="right" w:pos="10205"/>
      </w:tabs>
      <w:rPr>
        <w:sz w:val="16"/>
        <w:szCs w:val="16"/>
      </w:rPr>
    </w:pPr>
    <w:r>
      <w:rPr>
        <w:sz w:val="16"/>
        <w:szCs w:val="16"/>
      </w:rPr>
      <w:t>BR S</w:t>
    </w:r>
    <w:r w:rsidR="00F359C5" w:rsidRPr="00F359C5">
      <w:rPr>
        <w:sz w:val="16"/>
        <w:szCs w:val="16"/>
      </w:rPr>
      <w:t>kip</w:t>
    </w:r>
    <w:r>
      <w:rPr>
        <w:sz w:val="16"/>
        <w:szCs w:val="16"/>
      </w:rPr>
      <w:t xml:space="preserve"> Hire</w:t>
    </w:r>
    <w:r w:rsidR="00F359C5" w:rsidRPr="00F359C5">
      <w:rPr>
        <w:sz w:val="16"/>
        <w:szCs w:val="16"/>
      </w:rPr>
      <w:t>: Environmental Risk Assessment (</w:t>
    </w:r>
    <w:r>
      <w:rPr>
        <w:sz w:val="16"/>
        <w:szCs w:val="16"/>
      </w:rPr>
      <w:t>BR</w:t>
    </w:r>
    <w:r w:rsidR="00F359C5" w:rsidRPr="00F359C5">
      <w:rPr>
        <w:sz w:val="16"/>
        <w:szCs w:val="16"/>
      </w:rPr>
      <w:t>S_ERA)</w:t>
    </w:r>
    <w:r w:rsidR="0049274F" w:rsidRPr="00EB6525">
      <w:rPr>
        <w:sz w:val="16"/>
        <w:szCs w:val="16"/>
      </w:rPr>
      <w:tab/>
    </w:r>
    <w:r w:rsidR="0049274F">
      <w:rPr>
        <w:sz w:val="16"/>
        <w:szCs w:val="16"/>
      </w:rPr>
      <w:t>3</w:t>
    </w:r>
    <w:r w:rsidR="006E3EBF">
      <w:rPr>
        <w:sz w:val="16"/>
        <w:szCs w:val="16"/>
      </w:rPr>
      <w:t>1</w:t>
    </w:r>
    <w:r w:rsidR="00F359C5">
      <w:rPr>
        <w:sz w:val="16"/>
        <w:szCs w:val="16"/>
      </w:rPr>
      <w:t>212</w:t>
    </w:r>
    <w:r>
      <w:rPr>
        <w:sz w:val="16"/>
        <w:szCs w:val="16"/>
      </w:rPr>
      <w:t>6</w:t>
    </w:r>
  </w:p>
  <w:p w14:paraId="7E36AB6C" w14:textId="46205F19" w:rsidR="0049274F" w:rsidRPr="00EB6525" w:rsidRDefault="0049274F" w:rsidP="00EB6525">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A555FB">
      <w:rPr>
        <w:noProof/>
        <w:sz w:val="16"/>
        <w:szCs w:val="16"/>
      </w:rPr>
      <w:t>2023</w:t>
    </w:r>
    <w:r>
      <w:rPr>
        <w:sz w:val="16"/>
        <w:szCs w:val="16"/>
      </w:rPr>
      <w:fldChar w:fldCharType="end"/>
    </w:r>
    <w:r w:rsidRPr="00EB6525">
      <w:rPr>
        <w:sz w:val="16"/>
        <w:szCs w:val="16"/>
      </w:rPr>
      <w:t>, Mabbett &amp; Associates Ltd</w:t>
    </w:r>
    <w:r w:rsidRPr="00EB6525">
      <w:rPr>
        <w:sz w:val="16"/>
        <w:szCs w:val="16"/>
      </w:rPr>
      <w:tab/>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5</w:t>
    </w:r>
    <w:r w:rsidRPr="00EB6525">
      <w:rPr>
        <w:sz w:val="16"/>
        <w:szCs w:val="16"/>
      </w:rPr>
      <w:fldChar w:fldCharType="end"/>
    </w:r>
    <w:r>
      <w:rPr>
        <w:sz w:val="16"/>
        <w:szCs w:val="16"/>
      </w:rPr>
      <w:t xml:space="preserve"> of </w:t>
    </w:r>
    <w:r w:rsidR="00264A5A">
      <w:rPr>
        <w:sz w:val="16"/>
        <w:szCs w:val="16"/>
      </w:rPr>
      <w:t>2</w:t>
    </w:r>
    <w:r w:rsidR="00845A1E">
      <w:rPr>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67C34" w14:textId="77777777" w:rsidR="000D3415" w:rsidRDefault="000D3415" w:rsidP="008B6A81">
      <w:r>
        <w:separator/>
      </w:r>
    </w:p>
  </w:footnote>
  <w:footnote w:type="continuationSeparator" w:id="0">
    <w:p w14:paraId="3A454D4C" w14:textId="77777777" w:rsidR="000D3415" w:rsidRDefault="000D3415" w:rsidP="008B6A81">
      <w:r>
        <w:continuationSeparator/>
      </w:r>
    </w:p>
  </w:footnote>
  <w:footnote w:id="1">
    <w:p w14:paraId="099F276F" w14:textId="43222B0F" w:rsidR="003B511D" w:rsidRPr="003B511D" w:rsidRDefault="003B511D">
      <w:pPr>
        <w:pStyle w:val="FootnoteText"/>
        <w:rPr>
          <w:lang w:val="en-GB"/>
        </w:rPr>
      </w:pPr>
      <w:r w:rsidRPr="003B511D">
        <w:rPr>
          <w:rStyle w:val="FootnoteReference"/>
          <w:rFonts w:ascii="Arial" w:hAnsi="Arial" w:cs="Arial"/>
        </w:rPr>
        <w:footnoteRef/>
      </w:r>
      <w:r w:rsidRPr="003B511D">
        <w:rPr>
          <w:rFonts w:ascii="Arial" w:hAnsi="Arial" w:cs="Arial"/>
        </w:rPr>
        <w:t xml:space="preserve"> </w:t>
      </w:r>
      <w:hyperlink r:id="rId1" w:history="1">
        <w:r w:rsidRPr="003B511D">
          <w:rPr>
            <w:rFonts w:ascii="Arial" w:hAnsi="Arial"/>
            <w:color w:val="0000FF"/>
            <w:sz w:val="22"/>
            <w:u w:val="single"/>
            <w:lang w:val="en-GB"/>
          </w:rPr>
          <w:t>Risk assessments for your environmental permit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2" w:type="dxa"/>
      <w:tblInd w:w="-142" w:type="dxa"/>
      <w:tblLook w:val="01E0" w:firstRow="1" w:lastRow="1" w:firstColumn="1" w:lastColumn="1" w:noHBand="0" w:noVBand="0"/>
    </w:tblPr>
    <w:tblGrid>
      <w:gridCol w:w="5556"/>
      <w:gridCol w:w="4876"/>
    </w:tblGrid>
    <w:tr w:rsidR="0049274F" w14:paraId="094F379A" w14:textId="77777777" w:rsidTr="00D4194A">
      <w:tc>
        <w:tcPr>
          <w:tcW w:w="5556" w:type="dxa"/>
          <w:vAlign w:val="center"/>
        </w:tcPr>
        <w:p w14:paraId="54C3196D" w14:textId="77777777" w:rsidR="0049274F" w:rsidRPr="009829A9" w:rsidRDefault="0049274F" w:rsidP="00EA054B">
          <w:pPr>
            <w:pStyle w:val="Header"/>
            <w:tabs>
              <w:tab w:val="clear" w:pos="4513"/>
              <w:tab w:val="clear" w:pos="9026"/>
            </w:tabs>
            <w:jc w:val="left"/>
            <w:rPr>
              <w:rFonts w:ascii="Arial" w:eastAsia="Times New Roman" w:hAnsi="Arial" w:cs="Arial"/>
              <w:sz w:val="22"/>
              <w:szCs w:val="22"/>
              <w:lang w:val="en-GB" w:eastAsia="en-US"/>
            </w:rPr>
          </w:pPr>
          <w:r>
            <w:rPr>
              <w:noProof/>
            </w:rPr>
            <w:drawing>
              <wp:inline distT="0" distB="0" distL="0" distR="0" wp14:anchorId="230F5670" wp14:editId="1E73BEA9">
                <wp:extent cx="1981200" cy="606733"/>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bbett_Blue.jpg"/>
                        <pic:cNvPicPr/>
                      </pic:nvPicPr>
                      <pic:blipFill>
                        <a:blip r:embed="rId1">
                          <a:extLst>
                            <a:ext uri="{28A0092B-C50C-407E-A947-70E740481C1C}">
                              <a14:useLocalDpi xmlns:a14="http://schemas.microsoft.com/office/drawing/2010/main" val="0"/>
                            </a:ext>
                          </a:extLst>
                        </a:blip>
                        <a:stretch>
                          <a:fillRect/>
                        </a:stretch>
                      </pic:blipFill>
                      <pic:spPr>
                        <a:xfrm>
                          <a:off x="0" y="0"/>
                          <a:ext cx="2002873" cy="613370"/>
                        </a:xfrm>
                        <a:prstGeom prst="rect">
                          <a:avLst/>
                        </a:prstGeom>
                      </pic:spPr>
                    </pic:pic>
                  </a:graphicData>
                </a:graphic>
              </wp:inline>
            </w:drawing>
          </w:r>
        </w:p>
      </w:tc>
      <w:tc>
        <w:tcPr>
          <w:tcW w:w="4876" w:type="dxa"/>
          <w:vAlign w:val="center"/>
        </w:tcPr>
        <w:p w14:paraId="5BB3519F" w14:textId="77777777" w:rsidR="0049274F" w:rsidRPr="009829A9" w:rsidRDefault="0049274F" w:rsidP="00D4194A">
          <w:pPr>
            <w:pStyle w:val="Header"/>
            <w:tabs>
              <w:tab w:val="clear" w:pos="4513"/>
              <w:tab w:val="clear" w:pos="9026"/>
            </w:tabs>
            <w:jc w:val="right"/>
            <w:rPr>
              <w:rFonts w:ascii="Arial" w:eastAsia="Times New Roman" w:hAnsi="Arial" w:cs="Arial"/>
              <w:sz w:val="22"/>
              <w:szCs w:val="22"/>
              <w:lang w:val="en-GB" w:eastAsia="en-US"/>
            </w:rPr>
          </w:pPr>
          <w:r>
            <w:rPr>
              <w:rFonts w:ascii="Arial" w:eastAsia="Times New Roman" w:hAnsi="Arial" w:cs="Arial"/>
              <w:noProof/>
              <w:sz w:val="22"/>
              <w:szCs w:val="22"/>
              <w:lang w:val="en-GB" w:eastAsia="en-GB"/>
            </w:rPr>
            <w:drawing>
              <wp:inline distT="0" distB="0" distL="0" distR="0" wp14:anchorId="5966272B" wp14:editId="3EF98B4A">
                <wp:extent cx="1981200" cy="542925"/>
                <wp:effectExtent l="0" t="0" r="0" b="9525"/>
                <wp:docPr id="4" name="Picture 4" descr="Strap Li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p Line (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542925"/>
                        </a:xfrm>
                        <a:prstGeom prst="rect">
                          <a:avLst/>
                        </a:prstGeom>
                        <a:noFill/>
                        <a:ln>
                          <a:noFill/>
                        </a:ln>
                      </pic:spPr>
                    </pic:pic>
                  </a:graphicData>
                </a:graphic>
              </wp:inline>
            </w:drawing>
          </w:r>
        </w:p>
      </w:tc>
    </w:tr>
  </w:tbl>
  <w:p w14:paraId="3F14C592" w14:textId="77777777" w:rsidR="0049274F" w:rsidRPr="00382A35" w:rsidRDefault="0049274F" w:rsidP="00382A35">
    <w:pPr>
      <w:pStyle w:val="Header"/>
      <w:tabs>
        <w:tab w:val="clear" w:pos="4513"/>
        <w:tab w:val="clear" w:pos="9026"/>
      </w:tabs>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17C1" w14:textId="77777777" w:rsidR="0049274F" w:rsidRPr="00382A35" w:rsidRDefault="0049274F" w:rsidP="00382A35">
    <w:pPr>
      <w:pStyle w:val="Header"/>
      <w:tabs>
        <w:tab w:val="clear" w:pos="4513"/>
        <w:tab w:val="clear" w:pos="9026"/>
      </w:tabs>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i1026" type="#_x0000_t75" alt="Badge 1 with solid fill" style="width:16.5pt;height:16.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" o:bullet="t">
        <v:imagedata r:id="rId1" o:title="" croptop="-2010f" cropbottom="-1809f" cropleft="-2010f" cropright="-1809f"/>
      </v:shape>
    </w:pict>
  </w:numPicBullet>
  <w:abstractNum w:abstractNumId="0" w15:restartNumberingAfterBreak="0">
    <w:nsid w:val="FFFFFF89"/>
    <w:multiLevelType w:val="singleLevel"/>
    <w:tmpl w:val="90FA430C"/>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3DE163C"/>
    <w:multiLevelType w:val="hybridMultilevel"/>
    <w:tmpl w:val="9C085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F7B97"/>
    <w:multiLevelType w:val="multilevel"/>
    <w:tmpl w:val="1F241E22"/>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 w:ilvl="1">
      <w:start w:val="1"/>
      <w:numFmt w:val="decimal"/>
      <w:pStyle w:val="Heading2"/>
      <w:lvlText w:val="%1.%2"/>
      <w:lvlJc w:val="left"/>
      <w:pPr>
        <w:tabs>
          <w:tab w:val="num" w:pos="284"/>
        </w:tabs>
        <w:ind w:left="0" w:firstLine="0"/>
      </w:pPr>
      <w:rPr>
        <w:rFonts w:cs="Times New Roman" w:hint="default"/>
      </w:rPr>
    </w:lvl>
    <w:lvl w:ilvl="2">
      <w:start w:val="1"/>
      <w:numFmt w:val="decimal"/>
      <w:pStyle w:val="Heading3"/>
      <w:lvlText w:val="%1.%2.%3"/>
      <w:lvlJc w:val="left"/>
      <w:pPr>
        <w:tabs>
          <w:tab w:val="num" w:pos="284"/>
        </w:tabs>
        <w:ind w:left="0" w:firstLine="0"/>
      </w:pPr>
      <w:rPr>
        <w:rFonts w:cs="Times New Roman" w:hint="default"/>
      </w:rPr>
    </w:lvl>
    <w:lvl w:ilvl="3">
      <w:start w:val="1"/>
      <w:numFmt w:val="decimal"/>
      <w:pStyle w:val="Heading4"/>
      <w:lvlText w:val="%1.%2.%3.%4"/>
      <w:lvlJc w:val="left"/>
      <w:pPr>
        <w:tabs>
          <w:tab w:val="num" w:pos="454"/>
        </w:tabs>
        <w:ind w:left="0" w:firstLine="0"/>
      </w:pPr>
      <w:rPr>
        <w:rFonts w:cs="Times New Roman" w:hint="default"/>
      </w:rPr>
    </w:lvl>
    <w:lvl w:ilvl="4">
      <w:start w:val="1"/>
      <w:numFmt w:val="decimal"/>
      <w:pStyle w:val="Heading5"/>
      <w:lvlText w:val="%1.%2.%3.%4.%5"/>
      <w:lvlJc w:val="right"/>
      <w:pPr>
        <w:tabs>
          <w:tab w:val="num" w:pos="284"/>
        </w:tabs>
        <w:ind w:left="0" w:hanging="170"/>
      </w:pPr>
      <w:rPr>
        <w:rFonts w:cs="Times New Roman" w:hint="default"/>
      </w:rPr>
    </w:lvl>
    <w:lvl w:ilvl="5">
      <w:start w:val="1"/>
      <w:numFmt w:val="decimal"/>
      <w:pStyle w:val="Heading6"/>
      <w:lvlText w:val="%1.%2.%3.%4.%5.%6"/>
      <w:lvlJc w:val="left"/>
      <w:pPr>
        <w:ind w:left="0" w:hanging="510"/>
      </w:pPr>
      <w:rPr>
        <w:rFonts w:cs="Times New Roman" w:hint="default"/>
      </w:rPr>
    </w:lvl>
    <w:lvl w:ilvl="6">
      <w:start w:val="1"/>
      <w:numFmt w:val="decimal"/>
      <w:pStyle w:val="Heading7"/>
      <w:lvlText w:val="%1.%2.%3.%4.%5.%6.%7"/>
      <w:lvlJc w:val="left"/>
      <w:pPr>
        <w:ind w:left="0" w:hanging="510"/>
      </w:pPr>
      <w:rPr>
        <w:rFonts w:cs="Times New Roman" w:hint="default"/>
      </w:rPr>
    </w:lvl>
    <w:lvl w:ilvl="7">
      <w:start w:val="1"/>
      <w:numFmt w:val="decimal"/>
      <w:pStyle w:val="Heading8"/>
      <w:lvlText w:val="%1.%2.%3.%4.%5.%6.%7.%8"/>
      <w:lvlJc w:val="left"/>
      <w:pPr>
        <w:ind w:left="0" w:hanging="510"/>
      </w:pPr>
      <w:rPr>
        <w:rFonts w:cs="Times New Roman" w:hint="default"/>
      </w:rPr>
    </w:lvl>
    <w:lvl w:ilvl="8">
      <w:start w:val="1"/>
      <w:numFmt w:val="decimal"/>
      <w:pStyle w:val="Heading9"/>
      <w:lvlText w:val="%1.%2.%3.%4.%5.%6.%7.%8.%9"/>
      <w:lvlJc w:val="left"/>
      <w:pPr>
        <w:ind w:left="0" w:hanging="510"/>
      </w:pPr>
      <w:rPr>
        <w:rFonts w:cs="Times New Roman" w:hint="default"/>
      </w:rPr>
    </w:lvl>
  </w:abstractNum>
  <w:abstractNum w:abstractNumId="3" w15:restartNumberingAfterBreak="0">
    <w:nsid w:val="0B224D22"/>
    <w:multiLevelType w:val="hybridMultilevel"/>
    <w:tmpl w:val="7092F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26A50"/>
    <w:multiLevelType w:val="hybridMultilevel"/>
    <w:tmpl w:val="E55EFBA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AA4CC9"/>
    <w:multiLevelType w:val="hybridMultilevel"/>
    <w:tmpl w:val="E948061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306A13"/>
    <w:multiLevelType w:val="hybridMultilevel"/>
    <w:tmpl w:val="5498D92A"/>
    <w:lvl w:ilvl="0" w:tplc="EFB492C6">
      <w:start w:val="1"/>
      <w:numFmt w:val="lowerLetter"/>
      <w:pStyle w:val="NumberList2"/>
      <w:lvlText w:val="%1)"/>
      <w:lvlJc w:val="left"/>
      <w:pPr>
        <w:ind w:left="1145" w:hanging="360"/>
      </w:pPr>
      <w:rPr>
        <w:rFonts w:hint="default"/>
        <w:u w:color="0070C0"/>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7" w15:restartNumberingAfterBreak="0">
    <w:nsid w:val="1A7656D6"/>
    <w:multiLevelType w:val="hybridMultilevel"/>
    <w:tmpl w:val="1AE6663A"/>
    <w:lvl w:ilvl="0" w:tplc="2C90F29A">
      <w:start w:val="1"/>
      <w:numFmt w:val="decimal"/>
      <w:pStyle w:val="ListNumber3"/>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B067A59"/>
    <w:multiLevelType w:val="hybridMultilevel"/>
    <w:tmpl w:val="9A08B2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525164"/>
    <w:multiLevelType w:val="hybridMultilevel"/>
    <w:tmpl w:val="398C14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FF12A3A"/>
    <w:multiLevelType w:val="hybridMultilevel"/>
    <w:tmpl w:val="5A943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03B1D"/>
    <w:multiLevelType w:val="hybridMultilevel"/>
    <w:tmpl w:val="0B3C464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 w15:restartNumberingAfterBreak="0">
    <w:nsid w:val="2A913CCC"/>
    <w:multiLevelType w:val="hybridMultilevel"/>
    <w:tmpl w:val="79985128"/>
    <w:lvl w:ilvl="0" w:tplc="E5D85334">
      <w:start w:val="1"/>
      <w:numFmt w:val="bullet"/>
      <w:pStyle w:val="BulletList2"/>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B3116"/>
    <w:multiLevelType w:val="multilevel"/>
    <w:tmpl w:val="10F00634"/>
    <w:lvl w:ilvl="0">
      <w:start w:val="1"/>
      <w:numFmt w:val="lowerRoman"/>
      <w:pStyle w:val="ListNumber"/>
      <w:lvlText w:val="%1."/>
      <w:lvlJc w:val="left"/>
      <w:pPr>
        <w:ind w:left="1080" w:hanging="720"/>
      </w:pPr>
      <w:rPr>
        <w:rFonts w:cs="Times New Roman" w:hint="default"/>
      </w:rPr>
    </w:lvl>
    <w:lvl w:ilvl="1">
      <w:start w:val="1"/>
      <w:numFmt w:val="lowerLetter"/>
      <w:pStyle w:val="ListNumber2"/>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 w15:restartNumberingAfterBreak="0">
    <w:nsid w:val="2C445C2E"/>
    <w:multiLevelType w:val="hybridMultilevel"/>
    <w:tmpl w:val="0EA297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A1656C"/>
    <w:multiLevelType w:val="hybridMultilevel"/>
    <w:tmpl w:val="56D6CB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D0548DF"/>
    <w:multiLevelType w:val="hybridMultilevel"/>
    <w:tmpl w:val="6D9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4559DF"/>
    <w:multiLevelType w:val="multilevel"/>
    <w:tmpl w:val="42FE54C4"/>
    <w:styleLink w:val="Style2"/>
    <w:lvl w:ilvl="0">
      <w:start w:val="1"/>
      <w:numFmt w:val="bullet"/>
      <w:lvlText w:val=""/>
      <w:lvlJc w:val="left"/>
      <w:pPr>
        <w:ind w:left="720" w:hanging="360"/>
      </w:pPr>
      <w:rPr>
        <w:rFonts w:ascii="Wingdings" w:hAnsi="Wingdings"/>
        <w:b w:val="0"/>
        <w:i w:val="0"/>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9E4500"/>
    <w:multiLevelType w:val="hybridMultilevel"/>
    <w:tmpl w:val="9544E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946D43"/>
    <w:multiLevelType w:val="hybridMultilevel"/>
    <w:tmpl w:val="F0AC9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9F17ED"/>
    <w:multiLevelType w:val="hybridMultilevel"/>
    <w:tmpl w:val="315E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8A41E5"/>
    <w:multiLevelType w:val="hybridMultilevel"/>
    <w:tmpl w:val="A1B29B4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B426203"/>
    <w:multiLevelType w:val="hybridMultilevel"/>
    <w:tmpl w:val="4F967C7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D31122A"/>
    <w:multiLevelType w:val="hybridMultilevel"/>
    <w:tmpl w:val="ED20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E4ED3"/>
    <w:multiLevelType w:val="hybridMultilevel"/>
    <w:tmpl w:val="517A3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1779E"/>
    <w:multiLevelType w:val="hybridMultilevel"/>
    <w:tmpl w:val="F2180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F8144D"/>
    <w:multiLevelType w:val="hybridMultilevel"/>
    <w:tmpl w:val="4666322A"/>
    <w:lvl w:ilvl="0" w:tplc="CC4622C4">
      <w:start w:val="1"/>
      <w:numFmt w:val="decimal"/>
      <w:pStyle w:val="NumberList1"/>
      <w:lvlText w:val="%1."/>
      <w:lvlJc w:val="left"/>
      <w:pPr>
        <w:ind w:left="36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3AE507A"/>
    <w:multiLevelType w:val="hybridMultilevel"/>
    <w:tmpl w:val="CCB856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B0D1067"/>
    <w:multiLevelType w:val="hybridMultilevel"/>
    <w:tmpl w:val="E0A0FFA2"/>
    <w:lvl w:ilvl="0" w:tplc="193EBA82">
      <w:start w:val="1"/>
      <w:numFmt w:val="bullet"/>
      <w:lvlText w:val=""/>
      <w:lvlJc w:val="left"/>
      <w:pPr>
        <w:ind w:left="720" w:hanging="360"/>
      </w:pPr>
      <w:rPr>
        <w:rFonts w:ascii="Wingdings" w:hAnsi="Wingdings" w:hint="default"/>
        <w:u w:color="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1C1E22"/>
    <w:multiLevelType w:val="hybridMultilevel"/>
    <w:tmpl w:val="5F48DEEE"/>
    <w:lvl w:ilvl="0" w:tplc="144AB514">
      <w:start w:val="808"/>
      <w:numFmt w:val="bullet"/>
      <w:pStyle w:val="ListBullet1"/>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4546C9"/>
    <w:multiLevelType w:val="hybridMultilevel"/>
    <w:tmpl w:val="8EA03B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72518AE"/>
    <w:multiLevelType w:val="hybridMultilevel"/>
    <w:tmpl w:val="F3966A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9FA2FD9"/>
    <w:multiLevelType w:val="hybridMultilevel"/>
    <w:tmpl w:val="D712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E95452"/>
    <w:multiLevelType w:val="hybridMultilevel"/>
    <w:tmpl w:val="3636FF20"/>
    <w:lvl w:ilvl="0" w:tplc="52C0E810">
      <w:start w:val="1"/>
      <w:numFmt w:val="bullet"/>
      <w:pStyle w:val="ListParagraph"/>
      <w:lvlText w:val=""/>
      <w:lvlJc w:val="left"/>
      <w:pPr>
        <w:ind w:left="36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85352502">
    <w:abstractNumId w:val="0"/>
  </w:num>
  <w:num w:numId="2" w16cid:durableId="1241525809">
    <w:abstractNumId w:val="13"/>
  </w:num>
  <w:num w:numId="3" w16cid:durableId="665518580">
    <w:abstractNumId w:val="7"/>
  </w:num>
  <w:num w:numId="4" w16cid:durableId="40176511">
    <w:abstractNumId w:val="29"/>
  </w:num>
  <w:num w:numId="5" w16cid:durableId="637103368">
    <w:abstractNumId w:val="2"/>
  </w:num>
  <w:num w:numId="6" w16cid:durableId="154687424">
    <w:abstractNumId w:val="2"/>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284"/>
          </w:tabs>
          <w:ind w:left="0"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right"/>
        <w:pPr>
          <w:tabs>
            <w:tab w:val="num" w:pos="454"/>
          </w:tabs>
          <w:ind w:left="170" w:hanging="17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7" w16cid:durableId="2127577780">
    <w:abstractNumId w:val="17"/>
  </w:num>
  <w:num w:numId="8" w16cid:durableId="2094038114">
    <w:abstractNumId w:val="33"/>
  </w:num>
  <w:num w:numId="9" w16cid:durableId="46688720">
    <w:abstractNumId w:val="12"/>
  </w:num>
  <w:num w:numId="10" w16cid:durableId="598220273">
    <w:abstractNumId w:val="26"/>
  </w:num>
  <w:num w:numId="11" w16cid:durableId="448862655">
    <w:abstractNumId w:val="6"/>
  </w:num>
  <w:num w:numId="12" w16cid:durableId="790823977">
    <w:abstractNumId w:val="2"/>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851"/>
          </w:tabs>
          <w:ind w:left="0"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left"/>
        <w:pPr>
          <w:tabs>
            <w:tab w:val="num" w:pos="454"/>
          </w:tabs>
          <w:ind w:left="0" w:firstLine="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13" w16cid:durableId="143397198">
    <w:abstractNumId w:val="28"/>
  </w:num>
  <w:num w:numId="14" w16cid:durableId="1278563845">
    <w:abstractNumId w:val="19"/>
  </w:num>
  <w:num w:numId="15" w16cid:durableId="310908314">
    <w:abstractNumId w:val="31"/>
  </w:num>
  <w:num w:numId="16" w16cid:durableId="506485810">
    <w:abstractNumId w:val="15"/>
  </w:num>
  <w:num w:numId="17" w16cid:durableId="631328300">
    <w:abstractNumId w:val="30"/>
  </w:num>
  <w:num w:numId="18" w16cid:durableId="1014108208">
    <w:abstractNumId w:val="27"/>
  </w:num>
  <w:num w:numId="19" w16cid:durableId="199098413">
    <w:abstractNumId w:val="20"/>
  </w:num>
  <w:num w:numId="20" w16cid:durableId="763036602">
    <w:abstractNumId w:val="14"/>
  </w:num>
  <w:num w:numId="21" w16cid:durableId="890656456">
    <w:abstractNumId w:val="1"/>
  </w:num>
  <w:num w:numId="22" w16cid:durableId="948198354">
    <w:abstractNumId w:val="24"/>
  </w:num>
  <w:num w:numId="23" w16cid:durableId="237518376">
    <w:abstractNumId w:val="12"/>
  </w:num>
  <w:num w:numId="24" w16cid:durableId="785584570">
    <w:abstractNumId w:val="18"/>
  </w:num>
  <w:num w:numId="25" w16cid:durableId="303849284">
    <w:abstractNumId w:val="3"/>
  </w:num>
  <w:num w:numId="26" w16cid:durableId="1068263651">
    <w:abstractNumId w:val="11"/>
  </w:num>
  <w:num w:numId="27" w16cid:durableId="1582834989">
    <w:abstractNumId w:val="12"/>
  </w:num>
  <w:num w:numId="28" w16cid:durableId="1120223185">
    <w:abstractNumId w:val="4"/>
  </w:num>
  <w:num w:numId="29" w16cid:durableId="541330386">
    <w:abstractNumId w:val="9"/>
  </w:num>
  <w:num w:numId="30" w16cid:durableId="1793788082">
    <w:abstractNumId w:val="25"/>
  </w:num>
  <w:num w:numId="31" w16cid:durableId="2079015613">
    <w:abstractNumId w:val="10"/>
  </w:num>
  <w:num w:numId="32" w16cid:durableId="2146923887">
    <w:abstractNumId w:val="12"/>
  </w:num>
  <w:num w:numId="33" w16cid:durableId="1097335692">
    <w:abstractNumId w:val="23"/>
  </w:num>
  <w:num w:numId="34" w16cid:durableId="412706412">
    <w:abstractNumId w:val="32"/>
  </w:num>
  <w:num w:numId="35" w16cid:durableId="871041085">
    <w:abstractNumId w:val="16"/>
  </w:num>
  <w:num w:numId="36" w16cid:durableId="295378768">
    <w:abstractNumId w:val="5"/>
  </w:num>
  <w:num w:numId="37" w16cid:durableId="1387796395">
    <w:abstractNumId w:val="22"/>
  </w:num>
  <w:num w:numId="38" w16cid:durableId="893733117">
    <w:abstractNumId w:val="21"/>
  </w:num>
  <w:num w:numId="39" w16cid:durableId="97796612">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22BB"/>
    <w:rsid w:val="0000112C"/>
    <w:rsid w:val="00001598"/>
    <w:rsid w:val="0000684B"/>
    <w:rsid w:val="00011925"/>
    <w:rsid w:val="00012D75"/>
    <w:rsid w:val="00013A77"/>
    <w:rsid w:val="00014101"/>
    <w:rsid w:val="00026ADA"/>
    <w:rsid w:val="00026F94"/>
    <w:rsid w:val="0003036C"/>
    <w:rsid w:val="00030CB8"/>
    <w:rsid w:val="00035A49"/>
    <w:rsid w:val="00036B3C"/>
    <w:rsid w:val="0004271F"/>
    <w:rsid w:val="00051140"/>
    <w:rsid w:val="00056151"/>
    <w:rsid w:val="00065374"/>
    <w:rsid w:val="00072694"/>
    <w:rsid w:val="00073E95"/>
    <w:rsid w:val="00076E04"/>
    <w:rsid w:val="00076F7B"/>
    <w:rsid w:val="0007755F"/>
    <w:rsid w:val="00080238"/>
    <w:rsid w:val="00084A2B"/>
    <w:rsid w:val="00085BE0"/>
    <w:rsid w:val="00086AD5"/>
    <w:rsid w:val="00093530"/>
    <w:rsid w:val="00093A12"/>
    <w:rsid w:val="000A5278"/>
    <w:rsid w:val="000B0167"/>
    <w:rsid w:val="000B1B75"/>
    <w:rsid w:val="000B3B12"/>
    <w:rsid w:val="000B7E8C"/>
    <w:rsid w:val="000C0FF2"/>
    <w:rsid w:val="000C277B"/>
    <w:rsid w:val="000C44FC"/>
    <w:rsid w:val="000C6742"/>
    <w:rsid w:val="000D01E0"/>
    <w:rsid w:val="000D3415"/>
    <w:rsid w:val="000F231A"/>
    <w:rsid w:val="000F4F68"/>
    <w:rsid w:val="000F70DE"/>
    <w:rsid w:val="00100309"/>
    <w:rsid w:val="001071C7"/>
    <w:rsid w:val="00107D3D"/>
    <w:rsid w:val="0011302B"/>
    <w:rsid w:val="0011712E"/>
    <w:rsid w:val="00133499"/>
    <w:rsid w:val="001365F5"/>
    <w:rsid w:val="001406E3"/>
    <w:rsid w:val="00140A21"/>
    <w:rsid w:val="00146E08"/>
    <w:rsid w:val="001503BA"/>
    <w:rsid w:val="00157586"/>
    <w:rsid w:val="00173ADA"/>
    <w:rsid w:val="0017477D"/>
    <w:rsid w:val="00183E2B"/>
    <w:rsid w:val="00191239"/>
    <w:rsid w:val="00191246"/>
    <w:rsid w:val="0019291C"/>
    <w:rsid w:val="00195CD5"/>
    <w:rsid w:val="001A60C7"/>
    <w:rsid w:val="001A7582"/>
    <w:rsid w:val="001B05A8"/>
    <w:rsid w:val="001B1DC2"/>
    <w:rsid w:val="001C0E2A"/>
    <w:rsid w:val="001C2C1C"/>
    <w:rsid w:val="001C46B4"/>
    <w:rsid w:val="001C7EF6"/>
    <w:rsid w:val="001D2286"/>
    <w:rsid w:val="001D31CE"/>
    <w:rsid w:val="001D4B27"/>
    <w:rsid w:val="001E072D"/>
    <w:rsid w:val="001E0D0D"/>
    <w:rsid w:val="001E2485"/>
    <w:rsid w:val="001F4349"/>
    <w:rsid w:val="001F601C"/>
    <w:rsid w:val="001F6FF6"/>
    <w:rsid w:val="00202F6F"/>
    <w:rsid w:val="00210BEB"/>
    <w:rsid w:val="002113CF"/>
    <w:rsid w:val="00214E6A"/>
    <w:rsid w:val="00221B9C"/>
    <w:rsid w:val="0022284A"/>
    <w:rsid w:val="0022369D"/>
    <w:rsid w:val="00223F8A"/>
    <w:rsid w:val="00225695"/>
    <w:rsid w:val="002266B3"/>
    <w:rsid w:val="0023303F"/>
    <w:rsid w:val="00236055"/>
    <w:rsid w:val="00242774"/>
    <w:rsid w:val="002429F6"/>
    <w:rsid w:val="00243CBE"/>
    <w:rsid w:val="002460DA"/>
    <w:rsid w:val="002505C5"/>
    <w:rsid w:val="00252FD5"/>
    <w:rsid w:val="00260EF5"/>
    <w:rsid w:val="00262118"/>
    <w:rsid w:val="00264928"/>
    <w:rsid w:val="00264A5A"/>
    <w:rsid w:val="00270A69"/>
    <w:rsid w:val="00271745"/>
    <w:rsid w:val="00273B2B"/>
    <w:rsid w:val="00280427"/>
    <w:rsid w:val="002829B5"/>
    <w:rsid w:val="0028317F"/>
    <w:rsid w:val="00283ED3"/>
    <w:rsid w:val="00285262"/>
    <w:rsid w:val="002854C4"/>
    <w:rsid w:val="002B0138"/>
    <w:rsid w:val="002B3875"/>
    <w:rsid w:val="002B564B"/>
    <w:rsid w:val="002B593B"/>
    <w:rsid w:val="002C0D83"/>
    <w:rsid w:val="002C13E6"/>
    <w:rsid w:val="002C1DB2"/>
    <w:rsid w:val="002C47D7"/>
    <w:rsid w:val="002C5EC8"/>
    <w:rsid w:val="002C760D"/>
    <w:rsid w:val="002C7B0C"/>
    <w:rsid w:val="002D17F5"/>
    <w:rsid w:val="002D3187"/>
    <w:rsid w:val="002D3C9B"/>
    <w:rsid w:val="002D4D2C"/>
    <w:rsid w:val="002D7186"/>
    <w:rsid w:val="002D78CF"/>
    <w:rsid w:val="002E0974"/>
    <w:rsid w:val="002E2479"/>
    <w:rsid w:val="002E484E"/>
    <w:rsid w:val="002E6909"/>
    <w:rsid w:val="002F506E"/>
    <w:rsid w:val="0030036A"/>
    <w:rsid w:val="00302019"/>
    <w:rsid w:val="003040CD"/>
    <w:rsid w:val="0031797B"/>
    <w:rsid w:val="00317988"/>
    <w:rsid w:val="00322E71"/>
    <w:rsid w:val="00324504"/>
    <w:rsid w:val="00324F9C"/>
    <w:rsid w:val="00331AFB"/>
    <w:rsid w:val="00333379"/>
    <w:rsid w:val="00335789"/>
    <w:rsid w:val="00340648"/>
    <w:rsid w:val="00342E39"/>
    <w:rsid w:val="00343449"/>
    <w:rsid w:val="00344693"/>
    <w:rsid w:val="00345163"/>
    <w:rsid w:val="003518FD"/>
    <w:rsid w:val="00354016"/>
    <w:rsid w:val="00356717"/>
    <w:rsid w:val="003574CB"/>
    <w:rsid w:val="00361227"/>
    <w:rsid w:val="003624E5"/>
    <w:rsid w:val="00364051"/>
    <w:rsid w:val="00365BEB"/>
    <w:rsid w:val="003664D8"/>
    <w:rsid w:val="00367CB0"/>
    <w:rsid w:val="00372681"/>
    <w:rsid w:val="00373186"/>
    <w:rsid w:val="00374685"/>
    <w:rsid w:val="00375806"/>
    <w:rsid w:val="003801A1"/>
    <w:rsid w:val="0038183D"/>
    <w:rsid w:val="0038217D"/>
    <w:rsid w:val="00382A35"/>
    <w:rsid w:val="00382FB6"/>
    <w:rsid w:val="00384E63"/>
    <w:rsid w:val="00387357"/>
    <w:rsid w:val="0039056D"/>
    <w:rsid w:val="00391DA0"/>
    <w:rsid w:val="00393E13"/>
    <w:rsid w:val="003A10BF"/>
    <w:rsid w:val="003A3468"/>
    <w:rsid w:val="003B1C54"/>
    <w:rsid w:val="003B511D"/>
    <w:rsid w:val="003B626D"/>
    <w:rsid w:val="003C0EB9"/>
    <w:rsid w:val="003C1D2F"/>
    <w:rsid w:val="003C6995"/>
    <w:rsid w:val="003C7570"/>
    <w:rsid w:val="003C7FC5"/>
    <w:rsid w:val="003E1D02"/>
    <w:rsid w:val="003E50FA"/>
    <w:rsid w:val="003E5A66"/>
    <w:rsid w:val="003E5EB8"/>
    <w:rsid w:val="003F4586"/>
    <w:rsid w:val="003F766B"/>
    <w:rsid w:val="0040334F"/>
    <w:rsid w:val="00411C1B"/>
    <w:rsid w:val="004225D2"/>
    <w:rsid w:val="00422B72"/>
    <w:rsid w:val="00423FF7"/>
    <w:rsid w:val="00424DD6"/>
    <w:rsid w:val="00426D29"/>
    <w:rsid w:val="00433FDA"/>
    <w:rsid w:val="004363F9"/>
    <w:rsid w:val="00441F7E"/>
    <w:rsid w:val="00442F2A"/>
    <w:rsid w:val="00444979"/>
    <w:rsid w:val="00444BE7"/>
    <w:rsid w:val="00446B41"/>
    <w:rsid w:val="00451197"/>
    <w:rsid w:val="0045137B"/>
    <w:rsid w:val="00457660"/>
    <w:rsid w:val="004639AB"/>
    <w:rsid w:val="00467D7D"/>
    <w:rsid w:val="00470157"/>
    <w:rsid w:val="00470BD0"/>
    <w:rsid w:val="0047160B"/>
    <w:rsid w:val="004757D1"/>
    <w:rsid w:val="00490C68"/>
    <w:rsid w:val="00492247"/>
    <w:rsid w:val="0049274F"/>
    <w:rsid w:val="00495D4E"/>
    <w:rsid w:val="00497094"/>
    <w:rsid w:val="004A2AA0"/>
    <w:rsid w:val="004A2E34"/>
    <w:rsid w:val="004A6BEF"/>
    <w:rsid w:val="004B1AD4"/>
    <w:rsid w:val="004B218F"/>
    <w:rsid w:val="004B2E69"/>
    <w:rsid w:val="004B40AF"/>
    <w:rsid w:val="004B4293"/>
    <w:rsid w:val="004B6B20"/>
    <w:rsid w:val="004C2B1F"/>
    <w:rsid w:val="004C5FA4"/>
    <w:rsid w:val="004D65AE"/>
    <w:rsid w:val="004E0B76"/>
    <w:rsid w:val="004E24D0"/>
    <w:rsid w:val="004E6023"/>
    <w:rsid w:val="004F0E1D"/>
    <w:rsid w:val="004F3EBE"/>
    <w:rsid w:val="004F566B"/>
    <w:rsid w:val="004F77B4"/>
    <w:rsid w:val="0050184F"/>
    <w:rsid w:val="0050569D"/>
    <w:rsid w:val="00506334"/>
    <w:rsid w:val="00513FF7"/>
    <w:rsid w:val="005143B6"/>
    <w:rsid w:val="005153C4"/>
    <w:rsid w:val="0051690E"/>
    <w:rsid w:val="00517DC9"/>
    <w:rsid w:val="00520E87"/>
    <w:rsid w:val="00522A7B"/>
    <w:rsid w:val="00522FC8"/>
    <w:rsid w:val="00526325"/>
    <w:rsid w:val="005316DC"/>
    <w:rsid w:val="00540097"/>
    <w:rsid w:val="00541339"/>
    <w:rsid w:val="005417DD"/>
    <w:rsid w:val="00541B62"/>
    <w:rsid w:val="0054594C"/>
    <w:rsid w:val="00556FAF"/>
    <w:rsid w:val="00562C87"/>
    <w:rsid w:val="00564513"/>
    <w:rsid w:val="00565080"/>
    <w:rsid w:val="00565237"/>
    <w:rsid w:val="00570195"/>
    <w:rsid w:val="005705D6"/>
    <w:rsid w:val="0057278F"/>
    <w:rsid w:val="0057279D"/>
    <w:rsid w:val="00572A89"/>
    <w:rsid w:val="00574D21"/>
    <w:rsid w:val="00580345"/>
    <w:rsid w:val="005852F0"/>
    <w:rsid w:val="005867A4"/>
    <w:rsid w:val="00590770"/>
    <w:rsid w:val="00590EC4"/>
    <w:rsid w:val="00592E1B"/>
    <w:rsid w:val="005A289B"/>
    <w:rsid w:val="005A2A29"/>
    <w:rsid w:val="005A728F"/>
    <w:rsid w:val="005A7D7A"/>
    <w:rsid w:val="005B370E"/>
    <w:rsid w:val="005B3C5F"/>
    <w:rsid w:val="005B61E3"/>
    <w:rsid w:val="005B6BB3"/>
    <w:rsid w:val="005C0777"/>
    <w:rsid w:val="005C1B77"/>
    <w:rsid w:val="005C29BD"/>
    <w:rsid w:val="005D4806"/>
    <w:rsid w:val="005D6402"/>
    <w:rsid w:val="005E084B"/>
    <w:rsid w:val="005E2CCF"/>
    <w:rsid w:val="005E35E8"/>
    <w:rsid w:val="005E62F9"/>
    <w:rsid w:val="005F2275"/>
    <w:rsid w:val="005F4036"/>
    <w:rsid w:val="005F74A8"/>
    <w:rsid w:val="00604376"/>
    <w:rsid w:val="006075AC"/>
    <w:rsid w:val="006115B0"/>
    <w:rsid w:val="006118FE"/>
    <w:rsid w:val="00612E32"/>
    <w:rsid w:val="00617E1B"/>
    <w:rsid w:val="00622827"/>
    <w:rsid w:val="0062389D"/>
    <w:rsid w:val="00625007"/>
    <w:rsid w:val="00626AEA"/>
    <w:rsid w:val="0062767B"/>
    <w:rsid w:val="00631226"/>
    <w:rsid w:val="00634DE5"/>
    <w:rsid w:val="006454F5"/>
    <w:rsid w:val="00645C13"/>
    <w:rsid w:val="00645E9E"/>
    <w:rsid w:val="0065162D"/>
    <w:rsid w:val="006527DD"/>
    <w:rsid w:val="00657B9D"/>
    <w:rsid w:val="0067048E"/>
    <w:rsid w:val="00671911"/>
    <w:rsid w:val="006728E6"/>
    <w:rsid w:val="006745BF"/>
    <w:rsid w:val="0067598E"/>
    <w:rsid w:val="006759E0"/>
    <w:rsid w:val="00680B18"/>
    <w:rsid w:val="0068113F"/>
    <w:rsid w:val="00681AB2"/>
    <w:rsid w:val="00681D02"/>
    <w:rsid w:val="00685B73"/>
    <w:rsid w:val="006944DB"/>
    <w:rsid w:val="00695D92"/>
    <w:rsid w:val="006A155D"/>
    <w:rsid w:val="006A26AE"/>
    <w:rsid w:val="006A4088"/>
    <w:rsid w:val="006A52A0"/>
    <w:rsid w:val="006B514F"/>
    <w:rsid w:val="006C5D12"/>
    <w:rsid w:val="006D23C9"/>
    <w:rsid w:val="006D7DFD"/>
    <w:rsid w:val="006E2122"/>
    <w:rsid w:val="006E298B"/>
    <w:rsid w:val="006E2D8C"/>
    <w:rsid w:val="006E3681"/>
    <w:rsid w:val="006E3EBF"/>
    <w:rsid w:val="006E443A"/>
    <w:rsid w:val="006E5A7A"/>
    <w:rsid w:val="006E7F93"/>
    <w:rsid w:val="006F0DED"/>
    <w:rsid w:val="006F1019"/>
    <w:rsid w:val="006F31FF"/>
    <w:rsid w:val="006F336F"/>
    <w:rsid w:val="006F575D"/>
    <w:rsid w:val="006F68E5"/>
    <w:rsid w:val="00700254"/>
    <w:rsid w:val="00706AD1"/>
    <w:rsid w:val="0071561F"/>
    <w:rsid w:val="00721900"/>
    <w:rsid w:val="007267F5"/>
    <w:rsid w:val="007273A3"/>
    <w:rsid w:val="0073069F"/>
    <w:rsid w:val="00744532"/>
    <w:rsid w:val="0074748E"/>
    <w:rsid w:val="00747EC8"/>
    <w:rsid w:val="007533AD"/>
    <w:rsid w:val="00753ACD"/>
    <w:rsid w:val="00754F27"/>
    <w:rsid w:val="00765396"/>
    <w:rsid w:val="00772558"/>
    <w:rsid w:val="007764AD"/>
    <w:rsid w:val="0078373D"/>
    <w:rsid w:val="00783A77"/>
    <w:rsid w:val="007871E4"/>
    <w:rsid w:val="007902E5"/>
    <w:rsid w:val="00794D11"/>
    <w:rsid w:val="00797C00"/>
    <w:rsid w:val="007A0C98"/>
    <w:rsid w:val="007B5B7C"/>
    <w:rsid w:val="007B724A"/>
    <w:rsid w:val="007C02DD"/>
    <w:rsid w:val="007C0B52"/>
    <w:rsid w:val="007C4FF1"/>
    <w:rsid w:val="007C5D87"/>
    <w:rsid w:val="007D0466"/>
    <w:rsid w:val="007D37BE"/>
    <w:rsid w:val="007D406F"/>
    <w:rsid w:val="007E401B"/>
    <w:rsid w:val="007E409D"/>
    <w:rsid w:val="007E6337"/>
    <w:rsid w:val="007E67DB"/>
    <w:rsid w:val="007E772D"/>
    <w:rsid w:val="007F421D"/>
    <w:rsid w:val="00806200"/>
    <w:rsid w:val="008064FC"/>
    <w:rsid w:val="00816337"/>
    <w:rsid w:val="00816AF2"/>
    <w:rsid w:val="00816CD9"/>
    <w:rsid w:val="00816F21"/>
    <w:rsid w:val="00826A83"/>
    <w:rsid w:val="00834955"/>
    <w:rsid w:val="00845A1E"/>
    <w:rsid w:val="008461E7"/>
    <w:rsid w:val="00846F09"/>
    <w:rsid w:val="00851959"/>
    <w:rsid w:val="00854E21"/>
    <w:rsid w:val="00855EF9"/>
    <w:rsid w:val="008605B5"/>
    <w:rsid w:val="00862E46"/>
    <w:rsid w:val="00865105"/>
    <w:rsid w:val="008722F0"/>
    <w:rsid w:val="00876278"/>
    <w:rsid w:val="00882B37"/>
    <w:rsid w:val="00886FA0"/>
    <w:rsid w:val="00887D6D"/>
    <w:rsid w:val="008907C8"/>
    <w:rsid w:val="00891BAF"/>
    <w:rsid w:val="008929D6"/>
    <w:rsid w:val="008975C6"/>
    <w:rsid w:val="008A3122"/>
    <w:rsid w:val="008A5A3D"/>
    <w:rsid w:val="008A7158"/>
    <w:rsid w:val="008B077E"/>
    <w:rsid w:val="008B1635"/>
    <w:rsid w:val="008B256C"/>
    <w:rsid w:val="008B4443"/>
    <w:rsid w:val="008B6A81"/>
    <w:rsid w:val="008C13ED"/>
    <w:rsid w:val="008C6423"/>
    <w:rsid w:val="008D187D"/>
    <w:rsid w:val="008E1FC7"/>
    <w:rsid w:val="008E5054"/>
    <w:rsid w:val="008E55CE"/>
    <w:rsid w:val="008E6617"/>
    <w:rsid w:val="008E6BAF"/>
    <w:rsid w:val="008E6DFC"/>
    <w:rsid w:val="008F3F78"/>
    <w:rsid w:val="008F4309"/>
    <w:rsid w:val="008F49DC"/>
    <w:rsid w:val="008F760B"/>
    <w:rsid w:val="008F7AC3"/>
    <w:rsid w:val="0090145C"/>
    <w:rsid w:val="00901E46"/>
    <w:rsid w:val="009022C6"/>
    <w:rsid w:val="00903C9B"/>
    <w:rsid w:val="0090656F"/>
    <w:rsid w:val="00911CBC"/>
    <w:rsid w:val="0091288A"/>
    <w:rsid w:val="009162E6"/>
    <w:rsid w:val="00924A9F"/>
    <w:rsid w:val="00925362"/>
    <w:rsid w:val="00927881"/>
    <w:rsid w:val="009302CB"/>
    <w:rsid w:val="00930DDA"/>
    <w:rsid w:val="0093147F"/>
    <w:rsid w:val="0093394E"/>
    <w:rsid w:val="00934E87"/>
    <w:rsid w:val="009418C1"/>
    <w:rsid w:val="009443B6"/>
    <w:rsid w:val="00953BDB"/>
    <w:rsid w:val="00957AC8"/>
    <w:rsid w:val="0096202F"/>
    <w:rsid w:val="00965AAF"/>
    <w:rsid w:val="00965C89"/>
    <w:rsid w:val="00970AE2"/>
    <w:rsid w:val="0097374F"/>
    <w:rsid w:val="00975573"/>
    <w:rsid w:val="00976B15"/>
    <w:rsid w:val="0097717A"/>
    <w:rsid w:val="009829A9"/>
    <w:rsid w:val="009916A8"/>
    <w:rsid w:val="009927F9"/>
    <w:rsid w:val="009979AA"/>
    <w:rsid w:val="009A0024"/>
    <w:rsid w:val="009A5B44"/>
    <w:rsid w:val="009A672D"/>
    <w:rsid w:val="009C2F06"/>
    <w:rsid w:val="009C3A3C"/>
    <w:rsid w:val="009C741A"/>
    <w:rsid w:val="009C7FEA"/>
    <w:rsid w:val="009D184C"/>
    <w:rsid w:val="009D2FB0"/>
    <w:rsid w:val="009E0F9B"/>
    <w:rsid w:val="009E3AA8"/>
    <w:rsid w:val="009F3613"/>
    <w:rsid w:val="009F40DF"/>
    <w:rsid w:val="009F4138"/>
    <w:rsid w:val="009F5CD6"/>
    <w:rsid w:val="009F678D"/>
    <w:rsid w:val="00A11A73"/>
    <w:rsid w:val="00A1418E"/>
    <w:rsid w:val="00A14AC5"/>
    <w:rsid w:val="00A14C10"/>
    <w:rsid w:val="00A15E04"/>
    <w:rsid w:val="00A16120"/>
    <w:rsid w:val="00A2150F"/>
    <w:rsid w:val="00A21872"/>
    <w:rsid w:val="00A264FE"/>
    <w:rsid w:val="00A32769"/>
    <w:rsid w:val="00A40B06"/>
    <w:rsid w:val="00A41C4E"/>
    <w:rsid w:val="00A4253E"/>
    <w:rsid w:val="00A445FC"/>
    <w:rsid w:val="00A467C2"/>
    <w:rsid w:val="00A46902"/>
    <w:rsid w:val="00A51E38"/>
    <w:rsid w:val="00A52194"/>
    <w:rsid w:val="00A537DE"/>
    <w:rsid w:val="00A555FB"/>
    <w:rsid w:val="00A6235B"/>
    <w:rsid w:val="00A626EB"/>
    <w:rsid w:val="00A62F8C"/>
    <w:rsid w:val="00A654EB"/>
    <w:rsid w:val="00A72FDA"/>
    <w:rsid w:val="00A740FD"/>
    <w:rsid w:val="00A7663A"/>
    <w:rsid w:val="00A82C85"/>
    <w:rsid w:val="00A84970"/>
    <w:rsid w:val="00A86D7B"/>
    <w:rsid w:val="00A90FFE"/>
    <w:rsid w:val="00A91561"/>
    <w:rsid w:val="00AA24AD"/>
    <w:rsid w:val="00AA52B3"/>
    <w:rsid w:val="00AA6935"/>
    <w:rsid w:val="00AA6BF4"/>
    <w:rsid w:val="00AA769C"/>
    <w:rsid w:val="00AB1497"/>
    <w:rsid w:val="00AB203E"/>
    <w:rsid w:val="00AB22BB"/>
    <w:rsid w:val="00AB40E5"/>
    <w:rsid w:val="00AC5107"/>
    <w:rsid w:val="00AC5915"/>
    <w:rsid w:val="00AC6AF7"/>
    <w:rsid w:val="00AD1776"/>
    <w:rsid w:val="00AD22BA"/>
    <w:rsid w:val="00AE0FAF"/>
    <w:rsid w:val="00AE182E"/>
    <w:rsid w:val="00AE3617"/>
    <w:rsid w:val="00AE4654"/>
    <w:rsid w:val="00AE4798"/>
    <w:rsid w:val="00AE5F17"/>
    <w:rsid w:val="00AF1ED2"/>
    <w:rsid w:val="00B02276"/>
    <w:rsid w:val="00B04E43"/>
    <w:rsid w:val="00B072A0"/>
    <w:rsid w:val="00B12181"/>
    <w:rsid w:val="00B14FE5"/>
    <w:rsid w:val="00B208CF"/>
    <w:rsid w:val="00B22FC8"/>
    <w:rsid w:val="00B240EB"/>
    <w:rsid w:val="00B26FFB"/>
    <w:rsid w:val="00B32958"/>
    <w:rsid w:val="00B40274"/>
    <w:rsid w:val="00B426BF"/>
    <w:rsid w:val="00B44303"/>
    <w:rsid w:val="00B45426"/>
    <w:rsid w:val="00B47E30"/>
    <w:rsid w:val="00B54FB1"/>
    <w:rsid w:val="00B61676"/>
    <w:rsid w:val="00B673E3"/>
    <w:rsid w:val="00B71CF9"/>
    <w:rsid w:val="00B7442B"/>
    <w:rsid w:val="00B94541"/>
    <w:rsid w:val="00B952CB"/>
    <w:rsid w:val="00BA26EB"/>
    <w:rsid w:val="00BA32E3"/>
    <w:rsid w:val="00BA71D8"/>
    <w:rsid w:val="00BA7F2F"/>
    <w:rsid w:val="00BB1B9A"/>
    <w:rsid w:val="00BB48E6"/>
    <w:rsid w:val="00BB536F"/>
    <w:rsid w:val="00BB6A20"/>
    <w:rsid w:val="00BC1558"/>
    <w:rsid w:val="00BC3324"/>
    <w:rsid w:val="00BC4721"/>
    <w:rsid w:val="00BC4A7C"/>
    <w:rsid w:val="00BC5747"/>
    <w:rsid w:val="00BC5CC1"/>
    <w:rsid w:val="00BD142C"/>
    <w:rsid w:val="00BE5009"/>
    <w:rsid w:val="00BF0B08"/>
    <w:rsid w:val="00BF301B"/>
    <w:rsid w:val="00BF7E3E"/>
    <w:rsid w:val="00C03DB4"/>
    <w:rsid w:val="00C04C69"/>
    <w:rsid w:val="00C10C52"/>
    <w:rsid w:val="00C2114E"/>
    <w:rsid w:val="00C21A4F"/>
    <w:rsid w:val="00C24201"/>
    <w:rsid w:val="00C26C56"/>
    <w:rsid w:val="00C27788"/>
    <w:rsid w:val="00C33616"/>
    <w:rsid w:val="00C35022"/>
    <w:rsid w:val="00C355D1"/>
    <w:rsid w:val="00C36768"/>
    <w:rsid w:val="00C37AD3"/>
    <w:rsid w:val="00C406FD"/>
    <w:rsid w:val="00C407F0"/>
    <w:rsid w:val="00C5398B"/>
    <w:rsid w:val="00C547A4"/>
    <w:rsid w:val="00C55698"/>
    <w:rsid w:val="00C61F5A"/>
    <w:rsid w:val="00C639B3"/>
    <w:rsid w:val="00C6642E"/>
    <w:rsid w:val="00C66FDC"/>
    <w:rsid w:val="00C671A6"/>
    <w:rsid w:val="00C71872"/>
    <w:rsid w:val="00C76B17"/>
    <w:rsid w:val="00C80D2E"/>
    <w:rsid w:val="00C828B8"/>
    <w:rsid w:val="00C9031E"/>
    <w:rsid w:val="00C903C5"/>
    <w:rsid w:val="00C913AD"/>
    <w:rsid w:val="00C91D7E"/>
    <w:rsid w:val="00C94EEF"/>
    <w:rsid w:val="00C9693E"/>
    <w:rsid w:val="00C96E7B"/>
    <w:rsid w:val="00C976B2"/>
    <w:rsid w:val="00CA068D"/>
    <w:rsid w:val="00CA4BF5"/>
    <w:rsid w:val="00CA5E6E"/>
    <w:rsid w:val="00CB6D2A"/>
    <w:rsid w:val="00CC1638"/>
    <w:rsid w:val="00CC4165"/>
    <w:rsid w:val="00CD12B9"/>
    <w:rsid w:val="00CD4F6E"/>
    <w:rsid w:val="00CD6003"/>
    <w:rsid w:val="00CE0A98"/>
    <w:rsid w:val="00CE1FB8"/>
    <w:rsid w:val="00CE354A"/>
    <w:rsid w:val="00CF1819"/>
    <w:rsid w:val="00CF2B07"/>
    <w:rsid w:val="00CF406A"/>
    <w:rsid w:val="00CF570B"/>
    <w:rsid w:val="00D04DEF"/>
    <w:rsid w:val="00D0667E"/>
    <w:rsid w:val="00D11C19"/>
    <w:rsid w:val="00D1292F"/>
    <w:rsid w:val="00D12D4D"/>
    <w:rsid w:val="00D21B5F"/>
    <w:rsid w:val="00D232D6"/>
    <w:rsid w:val="00D24D2F"/>
    <w:rsid w:val="00D30D92"/>
    <w:rsid w:val="00D32298"/>
    <w:rsid w:val="00D33814"/>
    <w:rsid w:val="00D4194A"/>
    <w:rsid w:val="00D44486"/>
    <w:rsid w:val="00D5301A"/>
    <w:rsid w:val="00D5603C"/>
    <w:rsid w:val="00D56AA5"/>
    <w:rsid w:val="00D56DDD"/>
    <w:rsid w:val="00D70221"/>
    <w:rsid w:val="00D72113"/>
    <w:rsid w:val="00D81D27"/>
    <w:rsid w:val="00D871C3"/>
    <w:rsid w:val="00D93A99"/>
    <w:rsid w:val="00D94D02"/>
    <w:rsid w:val="00DA3D59"/>
    <w:rsid w:val="00DA67B6"/>
    <w:rsid w:val="00DA7CAB"/>
    <w:rsid w:val="00DB19A3"/>
    <w:rsid w:val="00DB1ACE"/>
    <w:rsid w:val="00DC083C"/>
    <w:rsid w:val="00DC1D10"/>
    <w:rsid w:val="00DC5449"/>
    <w:rsid w:val="00DC6239"/>
    <w:rsid w:val="00DD1475"/>
    <w:rsid w:val="00DD1C8F"/>
    <w:rsid w:val="00DD5805"/>
    <w:rsid w:val="00DD6866"/>
    <w:rsid w:val="00DD7EF7"/>
    <w:rsid w:val="00DF2F95"/>
    <w:rsid w:val="00DF2FA8"/>
    <w:rsid w:val="00DF4449"/>
    <w:rsid w:val="00E01874"/>
    <w:rsid w:val="00E0254B"/>
    <w:rsid w:val="00E02E64"/>
    <w:rsid w:val="00E06575"/>
    <w:rsid w:val="00E06609"/>
    <w:rsid w:val="00E06DD0"/>
    <w:rsid w:val="00E14D05"/>
    <w:rsid w:val="00E16094"/>
    <w:rsid w:val="00E2249D"/>
    <w:rsid w:val="00E22507"/>
    <w:rsid w:val="00E234CD"/>
    <w:rsid w:val="00E26D3C"/>
    <w:rsid w:val="00E31572"/>
    <w:rsid w:val="00E35E88"/>
    <w:rsid w:val="00E36105"/>
    <w:rsid w:val="00E36297"/>
    <w:rsid w:val="00E43FF1"/>
    <w:rsid w:val="00E447A5"/>
    <w:rsid w:val="00E448F6"/>
    <w:rsid w:val="00E4698B"/>
    <w:rsid w:val="00E47294"/>
    <w:rsid w:val="00E476A0"/>
    <w:rsid w:val="00E51F20"/>
    <w:rsid w:val="00E5609E"/>
    <w:rsid w:val="00E61E0B"/>
    <w:rsid w:val="00E651B0"/>
    <w:rsid w:val="00E70723"/>
    <w:rsid w:val="00E71298"/>
    <w:rsid w:val="00E7172A"/>
    <w:rsid w:val="00E73CA7"/>
    <w:rsid w:val="00E77F6F"/>
    <w:rsid w:val="00E91E1D"/>
    <w:rsid w:val="00E953B3"/>
    <w:rsid w:val="00E973CC"/>
    <w:rsid w:val="00E97485"/>
    <w:rsid w:val="00EA054B"/>
    <w:rsid w:val="00EA569A"/>
    <w:rsid w:val="00EB147F"/>
    <w:rsid w:val="00EB31CF"/>
    <w:rsid w:val="00EB6525"/>
    <w:rsid w:val="00EB7B14"/>
    <w:rsid w:val="00EC1D05"/>
    <w:rsid w:val="00EC1E68"/>
    <w:rsid w:val="00EC6139"/>
    <w:rsid w:val="00ED1FCF"/>
    <w:rsid w:val="00ED4990"/>
    <w:rsid w:val="00ED680D"/>
    <w:rsid w:val="00EE2993"/>
    <w:rsid w:val="00EE33E2"/>
    <w:rsid w:val="00EE6FF7"/>
    <w:rsid w:val="00EE773E"/>
    <w:rsid w:val="00EF6A25"/>
    <w:rsid w:val="00F05EC3"/>
    <w:rsid w:val="00F0639D"/>
    <w:rsid w:val="00F067D4"/>
    <w:rsid w:val="00F0793B"/>
    <w:rsid w:val="00F118CD"/>
    <w:rsid w:val="00F125F0"/>
    <w:rsid w:val="00F14618"/>
    <w:rsid w:val="00F20652"/>
    <w:rsid w:val="00F20BEA"/>
    <w:rsid w:val="00F238E7"/>
    <w:rsid w:val="00F31477"/>
    <w:rsid w:val="00F359C5"/>
    <w:rsid w:val="00F35BCC"/>
    <w:rsid w:val="00F37C92"/>
    <w:rsid w:val="00F46270"/>
    <w:rsid w:val="00F50343"/>
    <w:rsid w:val="00F53C6F"/>
    <w:rsid w:val="00F54F15"/>
    <w:rsid w:val="00F55E06"/>
    <w:rsid w:val="00F57E0B"/>
    <w:rsid w:val="00F60DEA"/>
    <w:rsid w:val="00F62C23"/>
    <w:rsid w:val="00F71FA4"/>
    <w:rsid w:val="00F75A8E"/>
    <w:rsid w:val="00F8009A"/>
    <w:rsid w:val="00F80754"/>
    <w:rsid w:val="00F95222"/>
    <w:rsid w:val="00F95DC3"/>
    <w:rsid w:val="00FA16AE"/>
    <w:rsid w:val="00FA4576"/>
    <w:rsid w:val="00FA4E7D"/>
    <w:rsid w:val="00FB12D8"/>
    <w:rsid w:val="00FB59D3"/>
    <w:rsid w:val="00FC1AFA"/>
    <w:rsid w:val="00FC57F0"/>
    <w:rsid w:val="00FD2AC6"/>
    <w:rsid w:val="00FD39AC"/>
    <w:rsid w:val="00FE2E09"/>
    <w:rsid w:val="00FE36A3"/>
    <w:rsid w:val="00FE5324"/>
    <w:rsid w:val="00FE5938"/>
    <w:rsid w:val="00FE7EB4"/>
    <w:rsid w:val="00FF20F5"/>
    <w:rsid w:val="00FF2531"/>
    <w:rsid w:val="00FF3CF9"/>
    <w:rsid w:val="00FF56B5"/>
    <w:rsid w:val="00FF6AA8"/>
    <w:rsid w:val="00FF7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451A1BF0"/>
  <w15:docId w15:val="{53BB038A-F54C-4A29-9644-105820B88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caption" w:locked="1" w:qFormat="1"/>
    <w:lsdException w:name="Title" w:locked="1"/>
    <w:lsdException w:name="Default Paragraph Font" w:locked="1"/>
    <w:lsdException w:name="Subtitle" w:locked="1"/>
    <w:lsdException w:name="Hyperlink" w:uiPriority="99"/>
    <w:lsdException w:name="Strong" w:locked="1"/>
    <w:lsdException w:name="Emphasis" w:locked="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4E43"/>
    <w:pPr>
      <w:jc w:val="both"/>
    </w:pPr>
    <w:rPr>
      <w:sz w:val="22"/>
    </w:rPr>
  </w:style>
  <w:style w:type="paragraph" w:styleId="Heading1">
    <w:name w:val="heading 1"/>
    <w:basedOn w:val="Normal"/>
    <w:next w:val="Normal"/>
    <w:link w:val="Heading1Char"/>
    <w:qFormat/>
    <w:rsid w:val="00C03DB4"/>
    <w:pPr>
      <w:keepNext/>
      <w:keepLines/>
      <w:numPr>
        <w:numId w:val="5"/>
      </w:numPr>
      <w:pBdr>
        <w:bottom w:val="single" w:sz="4" w:space="1" w:color="0070C0"/>
      </w:pBdr>
      <w:outlineLvl w:val="0"/>
    </w:pPr>
    <w:rPr>
      <w:rFonts w:ascii="Arial Black" w:hAnsi="Arial Black"/>
      <w:bCs/>
      <w:color w:val="0070C0"/>
      <w:sz w:val="28"/>
      <w:szCs w:val="28"/>
      <w:lang w:eastAsia="x-none"/>
    </w:rPr>
  </w:style>
  <w:style w:type="paragraph" w:styleId="Heading2">
    <w:name w:val="heading 2"/>
    <w:basedOn w:val="Normal"/>
    <w:next w:val="Normal"/>
    <w:link w:val="Heading2Char"/>
    <w:autoRedefine/>
    <w:qFormat/>
    <w:rsid w:val="00A555FB"/>
    <w:pPr>
      <w:keepNext/>
      <w:keepLines/>
      <w:numPr>
        <w:ilvl w:val="1"/>
        <w:numId w:val="12"/>
      </w:numPr>
      <w:tabs>
        <w:tab w:val="clear" w:pos="851"/>
        <w:tab w:val="num" w:pos="709"/>
      </w:tabs>
      <w:spacing w:line="360" w:lineRule="auto"/>
      <w:outlineLvl w:val="1"/>
    </w:pPr>
    <w:rPr>
      <w:rFonts w:ascii="Arial Bold" w:hAnsi="Arial Bold"/>
      <w:b/>
      <w:bCs/>
      <w:szCs w:val="26"/>
      <w:lang w:eastAsia="x-none"/>
    </w:rPr>
  </w:style>
  <w:style w:type="paragraph" w:styleId="Heading3">
    <w:name w:val="heading 3"/>
    <w:basedOn w:val="Normal"/>
    <w:next w:val="Normal"/>
    <w:link w:val="Heading3Char"/>
    <w:autoRedefine/>
    <w:qFormat/>
    <w:rsid w:val="006D7DFD"/>
    <w:pPr>
      <w:keepNext/>
      <w:keepLines/>
      <w:numPr>
        <w:ilvl w:val="2"/>
        <w:numId w:val="5"/>
      </w:numPr>
      <w:tabs>
        <w:tab w:val="clear" w:pos="284"/>
        <w:tab w:val="left" w:pos="709"/>
      </w:tabs>
      <w:spacing w:after="120"/>
      <w:outlineLvl w:val="2"/>
    </w:pPr>
    <w:rPr>
      <w:rFonts w:ascii="Arial Bold" w:hAnsi="Arial Bold"/>
      <w:b/>
      <w:bCs/>
      <w:lang w:eastAsia="x-none"/>
    </w:rPr>
  </w:style>
  <w:style w:type="paragraph" w:styleId="Heading4">
    <w:name w:val="heading 4"/>
    <w:basedOn w:val="Normal"/>
    <w:next w:val="Normal"/>
    <w:link w:val="Heading4Char"/>
    <w:qFormat/>
    <w:rsid w:val="00C03DB4"/>
    <w:pPr>
      <w:keepNext/>
      <w:keepLines/>
      <w:numPr>
        <w:ilvl w:val="3"/>
        <w:numId w:val="5"/>
      </w:numPr>
      <w:tabs>
        <w:tab w:val="clear" w:pos="454"/>
        <w:tab w:val="left" w:pos="851"/>
      </w:tabs>
      <w:spacing w:after="120"/>
      <w:outlineLvl w:val="3"/>
    </w:pPr>
    <w:rPr>
      <w:b/>
      <w:bCs/>
      <w:iCs/>
      <w:lang w:eastAsia="x-none"/>
    </w:rPr>
  </w:style>
  <w:style w:type="paragraph" w:styleId="Heading5">
    <w:name w:val="heading 5"/>
    <w:basedOn w:val="Normal"/>
    <w:next w:val="Normal"/>
    <w:link w:val="Heading5Char"/>
    <w:qFormat/>
    <w:rsid w:val="00AE5F17"/>
    <w:pPr>
      <w:keepNext/>
      <w:keepLines/>
      <w:numPr>
        <w:ilvl w:val="4"/>
        <w:numId w:val="5"/>
      </w:numPr>
      <w:spacing w:before="160" w:line="240" w:lineRule="atLeast"/>
      <w:outlineLvl w:val="4"/>
    </w:pPr>
    <w:rPr>
      <w:rFonts w:ascii="Calibri" w:hAnsi="Calibri"/>
      <w:b/>
      <w:lang w:eastAsia="x-none"/>
    </w:rPr>
  </w:style>
  <w:style w:type="paragraph" w:styleId="Heading6">
    <w:name w:val="heading 6"/>
    <w:basedOn w:val="Normal"/>
    <w:next w:val="Normal"/>
    <w:link w:val="Heading6Char"/>
    <w:qFormat/>
    <w:rsid w:val="00AE5F17"/>
    <w:pPr>
      <w:keepNext/>
      <w:keepLines/>
      <w:numPr>
        <w:ilvl w:val="5"/>
        <w:numId w:val="5"/>
      </w:numPr>
      <w:spacing w:before="200"/>
      <w:outlineLvl w:val="5"/>
    </w:pPr>
    <w:rPr>
      <w:i/>
      <w:iCs/>
      <w:color w:val="2D495E"/>
      <w:lang w:eastAsia="x-none"/>
    </w:rPr>
  </w:style>
  <w:style w:type="paragraph" w:styleId="Heading7">
    <w:name w:val="heading 7"/>
    <w:basedOn w:val="Normal"/>
    <w:next w:val="Normal"/>
    <w:link w:val="Heading7Char"/>
    <w:qFormat/>
    <w:rsid w:val="00CD12B9"/>
    <w:pPr>
      <w:keepNext/>
      <w:keepLines/>
      <w:numPr>
        <w:ilvl w:val="6"/>
        <w:numId w:val="5"/>
      </w:numPr>
      <w:spacing w:before="200"/>
      <w:outlineLvl w:val="6"/>
    </w:pPr>
    <w:rPr>
      <w:rFonts w:ascii="Cambria" w:hAnsi="Cambria"/>
      <w:i/>
      <w:iCs/>
      <w:color w:val="404040"/>
      <w:lang w:eastAsia="x-none"/>
    </w:rPr>
  </w:style>
  <w:style w:type="paragraph" w:styleId="Heading8">
    <w:name w:val="heading 8"/>
    <w:basedOn w:val="Normal"/>
    <w:next w:val="Normal"/>
    <w:link w:val="Heading8Char"/>
    <w:qFormat/>
    <w:rsid w:val="00CD12B9"/>
    <w:pPr>
      <w:keepNext/>
      <w:keepLines/>
      <w:numPr>
        <w:ilvl w:val="7"/>
        <w:numId w:val="5"/>
      </w:numPr>
      <w:spacing w:before="200"/>
      <w:outlineLvl w:val="7"/>
    </w:pPr>
    <w:rPr>
      <w:rFonts w:ascii="Cambria" w:hAnsi="Cambria"/>
      <w:color w:val="404040"/>
      <w:lang w:eastAsia="x-none"/>
    </w:rPr>
  </w:style>
  <w:style w:type="paragraph" w:styleId="Heading9">
    <w:name w:val="heading 9"/>
    <w:basedOn w:val="Normal"/>
    <w:next w:val="Normal"/>
    <w:link w:val="Heading9Char"/>
    <w:qFormat/>
    <w:rsid w:val="00CD12B9"/>
    <w:pPr>
      <w:keepNext/>
      <w:keepLines/>
      <w:numPr>
        <w:ilvl w:val="8"/>
        <w:numId w:val="5"/>
      </w:numPr>
      <w:spacing w:before="200"/>
      <w:outlineLvl w:val="8"/>
    </w:pPr>
    <w:rPr>
      <w:rFonts w:ascii="Cambria" w:hAnsi="Cambria"/>
      <w:i/>
      <w:iCs/>
      <w:color w:val="40404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03DB4"/>
    <w:rPr>
      <w:rFonts w:ascii="Arial Black" w:hAnsi="Arial Black"/>
      <w:bCs/>
      <w:color w:val="0070C0"/>
      <w:sz w:val="28"/>
      <w:szCs w:val="28"/>
      <w:lang w:eastAsia="x-none"/>
    </w:rPr>
  </w:style>
  <w:style w:type="character" w:customStyle="1" w:styleId="Heading2Char">
    <w:name w:val="Heading 2 Char"/>
    <w:link w:val="Heading2"/>
    <w:locked/>
    <w:rsid w:val="00A555FB"/>
    <w:rPr>
      <w:rFonts w:ascii="Arial Bold" w:hAnsi="Arial Bold"/>
      <w:b/>
      <w:bCs/>
      <w:sz w:val="22"/>
      <w:szCs w:val="26"/>
      <w:lang w:eastAsia="x-none"/>
    </w:rPr>
  </w:style>
  <w:style w:type="character" w:customStyle="1" w:styleId="Heading3Char">
    <w:name w:val="Heading 3 Char"/>
    <w:link w:val="Heading3"/>
    <w:locked/>
    <w:rsid w:val="006D7DFD"/>
    <w:rPr>
      <w:rFonts w:ascii="Arial Bold" w:hAnsi="Arial Bold"/>
      <w:b/>
      <w:bCs/>
      <w:sz w:val="22"/>
      <w:lang w:eastAsia="x-none"/>
    </w:rPr>
  </w:style>
  <w:style w:type="character" w:customStyle="1" w:styleId="Heading4Char">
    <w:name w:val="Heading 4 Char"/>
    <w:link w:val="Heading4"/>
    <w:locked/>
    <w:rsid w:val="00C03DB4"/>
    <w:rPr>
      <w:b/>
      <w:bCs/>
      <w:iCs/>
      <w:sz w:val="22"/>
      <w:lang w:eastAsia="x-none"/>
    </w:rPr>
  </w:style>
  <w:style w:type="character" w:customStyle="1" w:styleId="Heading5Char">
    <w:name w:val="Heading 5 Char"/>
    <w:link w:val="Heading5"/>
    <w:locked/>
    <w:rsid w:val="00AE5F17"/>
    <w:rPr>
      <w:rFonts w:ascii="Calibri" w:hAnsi="Calibri"/>
      <w:b/>
      <w:sz w:val="22"/>
      <w:lang w:eastAsia="x-none"/>
    </w:rPr>
  </w:style>
  <w:style w:type="character" w:customStyle="1" w:styleId="Heading6Char">
    <w:name w:val="Heading 6 Char"/>
    <w:link w:val="Heading6"/>
    <w:locked/>
    <w:rsid w:val="00AE5F17"/>
    <w:rPr>
      <w:i/>
      <w:iCs/>
      <w:color w:val="2D495E"/>
      <w:sz w:val="22"/>
      <w:lang w:eastAsia="x-none"/>
    </w:rPr>
  </w:style>
  <w:style w:type="character" w:customStyle="1" w:styleId="Heading7Char">
    <w:name w:val="Heading 7 Char"/>
    <w:link w:val="Heading7"/>
    <w:locked/>
    <w:rsid w:val="00AE5F17"/>
    <w:rPr>
      <w:rFonts w:ascii="Cambria" w:hAnsi="Cambria"/>
      <w:i/>
      <w:iCs/>
      <w:color w:val="404040"/>
      <w:sz w:val="22"/>
      <w:lang w:eastAsia="x-none"/>
    </w:rPr>
  </w:style>
  <w:style w:type="character" w:customStyle="1" w:styleId="Heading8Char">
    <w:name w:val="Heading 8 Char"/>
    <w:link w:val="Heading8"/>
    <w:locked/>
    <w:rsid w:val="00AE5F17"/>
    <w:rPr>
      <w:rFonts w:ascii="Cambria" w:hAnsi="Cambria"/>
      <w:color w:val="404040"/>
      <w:sz w:val="22"/>
      <w:lang w:eastAsia="x-none"/>
    </w:rPr>
  </w:style>
  <w:style w:type="character" w:customStyle="1" w:styleId="Heading9Char">
    <w:name w:val="Heading 9 Char"/>
    <w:link w:val="Heading9"/>
    <w:locked/>
    <w:rsid w:val="00AE5F17"/>
    <w:rPr>
      <w:rFonts w:ascii="Cambria" w:hAnsi="Cambria"/>
      <w:i/>
      <w:iCs/>
      <w:color w:val="404040"/>
      <w:sz w:val="22"/>
      <w:lang w:eastAsia="x-none"/>
    </w:rPr>
  </w:style>
  <w:style w:type="paragraph" w:styleId="Header">
    <w:name w:val="header"/>
    <w:basedOn w:val="Normal"/>
    <w:link w:val="HeaderChar"/>
    <w:rsid w:val="00073E95"/>
    <w:pPr>
      <w:tabs>
        <w:tab w:val="center" w:pos="4513"/>
        <w:tab w:val="right" w:pos="9026"/>
      </w:tabs>
    </w:pPr>
    <w:rPr>
      <w:rFonts w:ascii="Tahoma" w:hAnsi="Tahoma"/>
      <w:color w:val="008B95"/>
      <w:sz w:val="24"/>
      <w:lang w:val="x-none" w:eastAsia="x-none"/>
    </w:rPr>
  </w:style>
  <w:style w:type="character" w:customStyle="1" w:styleId="HeaderChar">
    <w:name w:val="Header Char"/>
    <w:link w:val="Header"/>
    <w:uiPriority w:val="99"/>
    <w:locked/>
    <w:rsid w:val="00073E95"/>
    <w:rPr>
      <w:rFonts w:ascii="Tahoma" w:hAnsi="Tahoma"/>
      <w:color w:val="008B95"/>
      <w:sz w:val="24"/>
    </w:rPr>
  </w:style>
  <w:style w:type="paragraph" w:styleId="Footer">
    <w:name w:val="footer"/>
    <w:basedOn w:val="Normal"/>
    <w:link w:val="FooterChar"/>
    <w:rsid w:val="00073E95"/>
    <w:pPr>
      <w:tabs>
        <w:tab w:val="center" w:pos="4513"/>
        <w:tab w:val="right" w:pos="9026"/>
      </w:tabs>
    </w:pPr>
    <w:rPr>
      <w:rFonts w:ascii="Tahoma" w:hAnsi="Tahoma"/>
      <w:color w:val="008B95"/>
      <w:sz w:val="16"/>
      <w:lang w:val="x-none" w:eastAsia="x-none"/>
    </w:rPr>
  </w:style>
  <w:style w:type="character" w:customStyle="1" w:styleId="FooterChar">
    <w:name w:val="Footer Char"/>
    <w:link w:val="Footer"/>
    <w:locked/>
    <w:rsid w:val="00073E95"/>
    <w:rPr>
      <w:rFonts w:ascii="Tahoma" w:hAnsi="Tahoma"/>
      <w:color w:val="008B95"/>
      <w:sz w:val="16"/>
    </w:rPr>
  </w:style>
  <w:style w:type="paragraph" w:styleId="BalloonText">
    <w:name w:val="Balloon Text"/>
    <w:basedOn w:val="Normal"/>
    <w:link w:val="BalloonTextChar"/>
    <w:semiHidden/>
    <w:rsid w:val="008B6A81"/>
    <w:rPr>
      <w:rFonts w:ascii="Tahoma" w:hAnsi="Tahoma"/>
      <w:sz w:val="16"/>
      <w:lang w:val="x-none" w:eastAsia="x-none"/>
    </w:rPr>
  </w:style>
  <w:style w:type="character" w:customStyle="1" w:styleId="BalloonTextChar">
    <w:name w:val="Balloon Text Char"/>
    <w:link w:val="BalloonText"/>
    <w:semiHidden/>
    <w:locked/>
    <w:rsid w:val="00EE2993"/>
    <w:rPr>
      <w:rFonts w:ascii="Tahoma" w:hAnsi="Tahoma"/>
      <w:sz w:val="16"/>
    </w:rPr>
  </w:style>
  <w:style w:type="table" w:styleId="TableGrid">
    <w:name w:val="Table Grid"/>
    <w:basedOn w:val="TableNormal"/>
    <w:uiPriority w:val="59"/>
    <w:rsid w:val="00B04E43"/>
    <w:rPr>
      <w:rFonts w:eastAsia="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Header"/>
    <w:rsid w:val="00093A12"/>
    <w:rPr>
      <w:sz w:val="2"/>
    </w:rPr>
  </w:style>
  <w:style w:type="paragraph" w:customStyle="1" w:styleId="Tabletitles">
    <w:name w:val="Table titles"/>
    <w:basedOn w:val="Normal"/>
    <w:rsid w:val="000A5278"/>
    <w:rPr>
      <w:b/>
      <w:color w:val="FFFFFF"/>
    </w:rPr>
  </w:style>
  <w:style w:type="paragraph" w:customStyle="1" w:styleId="Normalblue">
    <w:name w:val="Normal blue"/>
    <w:basedOn w:val="Normal"/>
    <w:semiHidden/>
    <w:rsid w:val="00026F94"/>
    <w:pPr>
      <w:spacing w:after="120"/>
    </w:pPr>
    <w:rPr>
      <w:color w:val="08354F"/>
    </w:rPr>
  </w:style>
  <w:style w:type="paragraph" w:customStyle="1" w:styleId="Milestonedays">
    <w:name w:val="Milestone days"/>
    <w:basedOn w:val="Normal"/>
    <w:semiHidden/>
    <w:rsid w:val="00345163"/>
    <w:rPr>
      <w:b/>
      <w:color w:val="6493B5"/>
      <w:sz w:val="96"/>
    </w:rPr>
  </w:style>
  <w:style w:type="paragraph" w:customStyle="1" w:styleId="Businessdays">
    <w:name w:val="Business days"/>
    <w:basedOn w:val="Normal"/>
    <w:semiHidden/>
    <w:rsid w:val="00345163"/>
    <w:pPr>
      <w:spacing w:line="240" w:lineRule="atLeast"/>
    </w:pPr>
    <w:rPr>
      <w:i/>
      <w:color w:val="6493B5"/>
    </w:rPr>
  </w:style>
  <w:style w:type="paragraph" w:customStyle="1" w:styleId="Tabletitlessmall">
    <w:name w:val="Table titles small"/>
    <w:basedOn w:val="Tabletitles"/>
    <w:rsid w:val="00721900"/>
  </w:style>
  <w:style w:type="paragraph" w:customStyle="1" w:styleId="Tabletextsmall">
    <w:name w:val="Table text small"/>
    <w:basedOn w:val="Normal"/>
    <w:rsid w:val="00073E95"/>
    <w:pPr>
      <w:spacing w:before="20" w:line="200" w:lineRule="atLeast"/>
    </w:pPr>
    <w:rPr>
      <w:sz w:val="18"/>
    </w:rPr>
  </w:style>
  <w:style w:type="character" w:styleId="Hyperlink">
    <w:name w:val="Hyperlink"/>
    <w:uiPriority w:val="99"/>
    <w:rsid w:val="00DF4449"/>
    <w:rPr>
      <w:color w:val="10123A"/>
      <w:u w:val="single"/>
    </w:rPr>
  </w:style>
  <w:style w:type="paragraph" w:customStyle="1" w:styleId="Footerbold">
    <w:name w:val="Footer bold"/>
    <w:basedOn w:val="Footer"/>
    <w:semiHidden/>
    <w:rsid w:val="00E73CA7"/>
    <w:rPr>
      <w:b/>
    </w:rPr>
  </w:style>
  <w:style w:type="paragraph" w:customStyle="1" w:styleId="Footeritalicleft">
    <w:name w:val="Footer italic left"/>
    <w:basedOn w:val="Footer"/>
    <w:semiHidden/>
    <w:rsid w:val="009927F9"/>
    <w:rPr>
      <w:i/>
    </w:rPr>
  </w:style>
  <w:style w:type="paragraph" w:customStyle="1" w:styleId="Project">
    <w:name w:val="Project"/>
    <w:basedOn w:val="Normalblue"/>
    <w:semiHidden/>
    <w:rsid w:val="004B1AD4"/>
  </w:style>
  <w:style w:type="paragraph" w:customStyle="1" w:styleId="Documentdate">
    <w:name w:val="Document date"/>
    <w:basedOn w:val="Normalblue"/>
    <w:next w:val="Normalblue"/>
    <w:rsid w:val="00E4698B"/>
    <w:pPr>
      <w:jc w:val="right"/>
    </w:pPr>
    <w:rPr>
      <w:color w:val="FFFFFF"/>
      <w:sz w:val="34"/>
    </w:rPr>
  </w:style>
  <w:style w:type="paragraph" w:customStyle="1" w:styleId="Footeritalicright">
    <w:name w:val="Footer italic right"/>
    <w:basedOn w:val="Footeritalicleft"/>
    <w:semiHidden/>
    <w:rsid w:val="006F68E5"/>
    <w:pPr>
      <w:jc w:val="right"/>
    </w:pPr>
  </w:style>
  <w:style w:type="paragraph" w:styleId="ListBullet">
    <w:name w:val="List Bullet"/>
    <w:basedOn w:val="Normal"/>
    <w:link w:val="ListBulletChar"/>
    <w:rsid w:val="00D32298"/>
    <w:pPr>
      <w:numPr>
        <w:numId w:val="1"/>
      </w:numPr>
      <w:tabs>
        <w:tab w:val="left" w:pos="340"/>
      </w:tabs>
      <w:contextualSpacing/>
    </w:pPr>
    <w:rPr>
      <w:sz w:val="20"/>
    </w:rPr>
  </w:style>
  <w:style w:type="paragraph" w:styleId="ListNumber">
    <w:name w:val="List Number"/>
    <w:basedOn w:val="Normal"/>
    <w:rsid w:val="00925362"/>
    <w:pPr>
      <w:numPr>
        <w:numId w:val="2"/>
      </w:numPr>
      <w:tabs>
        <w:tab w:val="left" w:pos="340"/>
      </w:tabs>
      <w:ind w:left="340" w:hanging="340"/>
      <w:contextualSpacing/>
    </w:pPr>
  </w:style>
  <w:style w:type="paragraph" w:styleId="ListParagraph">
    <w:name w:val="List Paragraph"/>
    <w:aliases w:val="Bullet List 1"/>
    <w:basedOn w:val="Normal"/>
    <w:link w:val="ListParagraphChar"/>
    <w:uiPriority w:val="34"/>
    <w:qFormat/>
    <w:rsid w:val="006A52A0"/>
    <w:pPr>
      <w:numPr>
        <w:numId w:val="8"/>
      </w:numPr>
      <w:ind w:left="425" w:hanging="425"/>
    </w:pPr>
    <w:rPr>
      <w:lang w:val="x-none"/>
    </w:rPr>
  </w:style>
  <w:style w:type="paragraph" w:styleId="ListNumber2">
    <w:name w:val="List Number 2"/>
    <w:basedOn w:val="Normal"/>
    <w:rsid w:val="00073E95"/>
    <w:pPr>
      <w:numPr>
        <w:ilvl w:val="1"/>
        <w:numId w:val="2"/>
      </w:numPr>
      <w:tabs>
        <w:tab w:val="num" w:pos="454"/>
      </w:tabs>
      <w:ind w:left="454" w:hanging="227"/>
      <w:contextualSpacing/>
    </w:pPr>
  </w:style>
  <w:style w:type="paragraph" w:styleId="BodyText">
    <w:name w:val="Body Text"/>
    <w:basedOn w:val="Normal"/>
    <w:link w:val="BodyTextChar"/>
    <w:semiHidden/>
    <w:rsid w:val="00520E87"/>
    <w:pPr>
      <w:spacing w:after="120"/>
    </w:pPr>
    <w:rPr>
      <w:rFonts w:ascii="Tahoma" w:hAnsi="Tahoma"/>
      <w:color w:val="0D0D0D"/>
      <w:sz w:val="16"/>
    </w:rPr>
  </w:style>
  <w:style w:type="character" w:customStyle="1" w:styleId="BodyTextChar">
    <w:name w:val="Body Text Char"/>
    <w:link w:val="BodyText"/>
    <w:semiHidden/>
    <w:locked/>
    <w:rsid w:val="00EE2993"/>
    <w:rPr>
      <w:rFonts w:ascii="Tahoma" w:hAnsi="Tahoma"/>
      <w:color w:val="0D0D0D"/>
      <w:sz w:val="16"/>
      <w:lang w:val="en-GB" w:eastAsia="en-US"/>
    </w:rPr>
  </w:style>
  <w:style w:type="paragraph" w:customStyle="1" w:styleId="Statustitle">
    <w:name w:val="Status title"/>
    <w:basedOn w:val="Normal"/>
    <w:semiHidden/>
    <w:rsid w:val="0074748E"/>
    <w:rPr>
      <w:b/>
      <w:sz w:val="42"/>
    </w:rPr>
  </w:style>
  <w:style w:type="paragraph" w:customStyle="1" w:styleId="Documenttitle">
    <w:name w:val="Document title"/>
    <w:basedOn w:val="Normal"/>
    <w:rsid w:val="00FF20F5"/>
    <w:pPr>
      <w:spacing w:after="400" w:line="480" w:lineRule="atLeast"/>
    </w:pPr>
    <w:rPr>
      <w:b/>
      <w:color w:val="FFFFFF"/>
      <w:sz w:val="48"/>
    </w:rPr>
  </w:style>
  <w:style w:type="paragraph" w:customStyle="1" w:styleId="Clientname">
    <w:name w:val="Client name"/>
    <w:basedOn w:val="Normal"/>
    <w:rsid w:val="00073E95"/>
    <w:pPr>
      <w:spacing w:line="300" w:lineRule="atLeast"/>
    </w:pPr>
    <w:rPr>
      <w:b/>
      <w:sz w:val="32"/>
    </w:rPr>
  </w:style>
  <w:style w:type="paragraph" w:customStyle="1" w:styleId="Documentsubtitle">
    <w:name w:val="Document subtitle"/>
    <w:basedOn w:val="Normal"/>
    <w:rsid w:val="0045137B"/>
    <w:pPr>
      <w:spacing w:after="400" w:line="300" w:lineRule="atLeast"/>
    </w:pPr>
    <w:rPr>
      <w:color w:val="FFFFFF"/>
      <w:sz w:val="24"/>
    </w:rPr>
  </w:style>
  <w:style w:type="paragraph" w:customStyle="1" w:styleId="Documentversionnumber">
    <w:name w:val="Document version number"/>
    <w:basedOn w:val="Normalblue"/>
    <w:rsid w:val="008A7158"/>
    <w:rPr>
      <w:b/>
      <w:color w:val="008B95"/>
      <w:sz w:val="24"/>
    </w:rPr>
  </w:style>
  <w:style w:type="paragraph" w:styleId="TOC2">
    <w:name w:val="toc 2"/>
    <w:basedOn w:val="Normal"/>
    <w:next w:val="Normal"/>
    <w:autoRedefine/>
    <w:uiPriority w:val="39"/>
    <w:rsid w:val="00322E71"/>
    <w:pPr>
      <w:tabs>
        <w:tab w:val="left" w:pos="567"/>
        <w:tab w:val="left" w:pos="880"/>
        <w:tab w:val="right" w:pos="9923"/>
      </w:tabs>
      <w:spacing w:before="120"/>
    </w:pPr>
    <w:rPr>
      <w:iCs/>
      <w:noProof/>
    </w:rPr>
  </w:style>
  <w:style w:type="paragraph" w:styleId="TOC1">
    <w:name w:val="toc 1"/>
    <w:basedOn w:val="Normal"/>
    <w:next w:val="Normal"/>
    <w:autoRedefine/>
    <w:uiPriority w:val="39"/>
    <w:rsid w:val="005E084B"/>
    <w:pPr>
      <w:tabs>
        <w:tab w:val="left" w:pos="709"/>
        <w:tab w:val="left" w:pos="1276"/>
        <w:tab w:val="right" w:pos="9923"/>
      </w:tabs>
      <w:spacing w:before="240" w:after="120"/>
    </w:pPr>
    <w:rPr>
      <w:bCs/>
    </w:rPr>
  </w:style>
  <w:style w:type="paragraph" w:customStyle="1" w:styleId="Normalbluebold">
    <w:name w:val="Normal blue bold"/>
    <w:basedOn w:val="Normalblue"/>
    <w:semiHidden/>
    <w:rsid w:val="00026F94"/>
    <w:rPr>
      <w:b/>
    </w:rPr>
  </w:style>
  <w:style w:type="paragraph" w:customStyle="1" w:styleId="Contentstitle">
    <w:name w:val="Contents title"/>
    <w:basedOn w:val="Normal"/>
    <w:rsid w:val="008A7158"/>
    <w:pPr>
      <w:spacing w:before="300"/>
    </w:pPr>
    <w:rPr>
      <w:b/>
      <w:bCs/>
      <w:color w:val="008B95"/>
      <w:sz w:val="28"/>
      <w:szCs w:val="28"/>
    </w:rPr>
  </w:style>
  <w:style w:type="paragraph" w:styleId="Caption">
    <w:name w:val="caption"/>
    <w:basedOn w:val="Normal"/>
    <w:next w:val="Normal"/>
    <w:qFormat/>
    <w:rsid w:val="00B04E43"/>
    <w:rPr>
      <w:bCs/>
      <w:i/>
      <w:szCs w:val="18"/>
    </w:rPr>
  </w:style>
  <w:style w:type="paragraph" w:customStyle="1" w:styleId="Version">
    <w:name w:val="Version"/>
    <w:basedOn w:val="Tabletitles"/>
    <w:rsid w:val="008D187D"/>
    <w:rPr>
      <w:sz w:val="24"/>
    </w:rPr>
  </w:style>
  <w:style w:type="paragraph" w:customStyle="1" w:styleId="Versionhistory">
    <w:name w:val="Version history"/>
    <w:basedOn w:val="Heading2"/>
    <w:rsid w:val="00F46270"/>
    <w:pPr>
      <w:numPr>
        <w:ilvl w:val="0"/>
        <w:numId w:val="0"/>
      </w:numPr>
    </w:pPr>
  </w:style>
  <w:style w:type="paragraph" w:customStyle="1" w:styleId="Documentauthor">
    <w:name w:val="Document author"/>
    <w:basedOn w:val="Documentversionnumber"/>
    <w:rsid w:val="00E4698B"/>
    <w:pPr>
      <w:jc w:val="right"/>
    </w:pPr>
    <w:rPr>
      <w:b w:val="0"/>
      <w:color w:val="FFFFFF"/>
      <w:sz w:val="34"/>
    </w:rPr>
  </w:style>
  <w:style w:type="paragraph" w:styleId="ListNumber3">
    <w:name w:val="List Number 3"/>
    <w:basedOn w:val="Normal"/>
    <w:link w:val="ListNumber3Char"/>
    <w:rsid w:val="009C7FEA"/>
    <w:pPr>
      <w:numPr>
        <w:numId w:val="3"/>
      </w:numPr>
      <w:tabs>
        <w:tab w:val="left" w:pos="284"/>
      </w:tabs>
      <w:ind w:left="284" w:hanging="284"/>
      <w:contextualSpacing/>
    </w:pPr>
    <w:rPr>
      <w:rFonts w:ascii="Verdana" w:hAnsi="Verdana"/>
      <w:sz w:val="20"/>
    </w:rPr>
  </w:style>
  <w:style w:type="table" w:customStyle="1" w:styleId="Riskcaretable">
    <w:name w:val="Riskcare table"/>
    <w:rsid w:val="00073E95"/>
    <w:rPr>
      <w:rFonts w:eastAsia="Times New Roman"/>
      <w:color w:val="008B95"/>
      <w:sz w:val="18"/>
    </w:rPr>
    <w:tblPr>
      <w:tblInd w:w="108" w:type="dxa"/>
      <w:tblBorders>
        <w:bottom w:val="single" w:sz="4" w:space="0" w:color="08354F"/>
        <w:insideH w:val="single" w:sz="4" w:space="0" w:color="08354F"/>
      </w:tblBorders>
      <w:tblCellMar>
        <w:top w:w="113" w:type="dxa"/>
        <w:left w:w="108" w:type="dxa"/>
        <w:bottom w:w="113" w:type="dxa"/>
        <w:right w:w="0" w:type="dxa"/>
      </w:tblCellMar>
    </w:tblPr>
  </w:style>
  <w:style w:type="paragraph" w:customStyle="1" w:styleId="Coverfooter">
    <w:name w:val="Cover footer"/>
    <w:basedOn w:val="Footer"/>
    <w:semiHidden/>
    <w:rsid w:val="005F74A8"/>
    <w:rPr>
      <w:rFonts w:ascii="Calibri" w:hAnsi="Calibri"/>
      <w:i/>
      <w:color w:val="FFFFFF"/>
    </w:rPr>
  </w:style>
  <w:style w:type="paragraph" w:customStyle="1" w:styleId="TableText">
    <w:name w:val="Table Text"/>
    <w:basedOn w:val="Normal"/>
    <w:rsid w:val="00D32298"/>
    <w:pPr>
      <w:spacing w:before="60" w:after="60"/>
    </w:pPr>
    <w:rPr>
      <w:szCs w:val="24"/>
    </w:rPr>
  </w:style>
  <w:style w:type="table" w:customStyle="1" w:styleId="LightShading-Accent31">
    <w:name w:val="Light Shading - Accent 31"/>
    <w:rsid w:val="00073E95"/>
    <w:rPr>
      <w:rFonts w:eastAsia="Times New Roman"/>
      <w:color w:val="008B95"/>
      <w:sz w:val="22"/>
    </w:rPr>
    <w:tblPr>
      <w:tblStyleRowBandSize w:val="1"/>
      <w:tblStyleColBandSize w:val="1"/>
      <w:tblInd w:w="0" w:type="dxa"/>
      <w:tblBorders>
        <w:top w:val="single" w:sz="8" w:space="0" w:color="663300"/>
        <w:bottom w:val="single" w:sz="8" w:space="0" w:color="663300"/>
      </w:tblBorders>
      <w:tblCellMar>
        <w:top w:w="0" w:type="dxa"/>
        <w:left w:w="108" w:type="dxa"/>
        <w:bottom w:w="0" w:type="dxa"/>
        <w:right w:w="108" w:type="dxa"/>
      </w:tblCellMar>
    </w:tblPr>
  </w:style>
  <w:style w:type="paragraph" w:customStyle="1" w:styleId="Textregular">
    <w:name w:val="Text (regular)"/>
    <w:basedOn w:val="Normal"/>
    <w:rsid w:val="00AC5915"/>
    <w:pPr>
      <w:spacing w:after="280" w:line="260" w:lineRule="auto"/>
    </w:pPr>
    <w:rPr>
      <w:noProof/>
      <w:lang w:val="en-US"/>
    </w:rPr>
  </w:style>
  <w:style w:type="paragraph" w:customStyle="1" w:styleId="NormalBold">
    <w:name w:val="Normal Bold"/>
    <w:basedOn w:val="Normal"/>
    <w:rsid w:val="00340648"/>
    <w:pPr>
      <w:spacing w:line="260" w:lineRule="atLeast"/>
    </w:pPr>
    <w:rPr>
      <w:b/>
      <w:szCs w:val="24"/>
    </w:rPr>
  </w:style>
  <w:style w:type="paragraph" w:customStyle="1" w:styleId="Textregularbold">
    <w:name w:val="Text (regular bold)"/>
    <w:basedOn w:val="Normal"/>
    <w:rsid w:val="004A2E34"/>
    <w:pPr>
      <w:spacing w:after="280" w:line="260" w:lineRule="auto"/>
    </w:pPr>
    <w:rPr>
      <w:b/>
      <w:noProof/>
      <w:lang w:val="en-US"/>
    </w:rPr>
  </w:style>
  <w:style w:type="paragraph" w:customStyle="1" w:styleId="Headerodd">
    <w:name w:val="Header odd"/>
    <w:basedOn w:val="Header"/>
    <w:rsid w:val="00564513"/>
    <w:pPr>
      <w:jc w:val="right"/>
    </w:pPr>
    <w:rPr>
      <w:sz w:val="22"/>
    </w:rPr>
  </w:style>
  <w:style w:type="paragraph" w:customStyle="1" w:styleId="Headereven">
    <w:name w:val="Header even"/>
    <w:basedOn w:val="Headerodd"/>
    <w:rsid w:val="00564513"/>
    <w:pPr>
      <w:jc w:val="left"/>
    </w:pPr>
  </w:style>
  <w:style w:type="paragraph" w:customStyle="1" w:styleId="IntroParaHeadline">
    <w:name w:val="Intro Para &amp; Headline"/>
    <w:basedOn w:val="Normal"/>
    <w:rsid w:val="008A7158"/>
    <w:pPr>
      <w:widowControl w:val="0"/>
      <w:suppressAutoHyphens/>
      <w:autoSpaceDE w:val="0"/>
      <w:autoSpaceDN w:val="0"/>
      <w:adjustRightInd w:val="0"/>
      <w:spacing w:line="350" w:lineRule="atLeast"/>
      <w:textAlignment w:val="center"/>
    </w:pPr>
    <w:rPr>
      <w:rFonts w:cs="ProximaNova-Light"/>
      <w:color w:val="008B95"/>
      <w:sz w:val="32"/>
      <w:szCs w:val="32"/>
    </w:rPr>
  </w:style>
  <w:style w:type="paragraph" w:customStyle="1" w:styleId="Style1">
    <w:name w:val="Style1"/>
    <w:basedOn w:val="Heading3"/>
    <w:autoRedefine/>
    <w:rsid w:val="00E16094"/>
    <w:rPr>
      <w:i/>
    </w:rPr>
  </w:style>
  <w:style w:type="paragraph" w:styleId="NoSpacing">
    <w:name w:val="No Spacing"/>
    <w:qFormat/>
    <w:rsid w:val="00D32298"/>
    <w:rPr>
      <w:rFonts w:eastAsia="Times New Roman"/>
      <w:sz w:val="22"/>
      <w:szCs w:val="22"/>
      <w:lang w:eastAsia="en-US"/>
    </w:rPr>
  </w:style>
  <w:style w:type="paragraph" w:styleId="Title">
    <w:name w:val="Title"/>
    <w:basedOn w:val="Normal"/>
    <w:next w:val="Normal"/>
    <w:link w:val="TitleChar"/>
    <w:rsid w:val="00D32298"/>
    <w:pPr>
      <w:spacing w:before="240" w:after="60"/>
      <w:jc w:val="center"/>
      <w:outlineLvl w:val="0"/>
    </w:pPr>
    <w:rPr>
      <w:b/>
      <w:color w:val="0079C1"/>
      <w:kern w:val="28"/>
      <w:sz w:val="32"/>
      <w:lang w:val="x-none"/>
    </w:rPr>
  </w:style>
  <w:style w:type="character" w:customStyle="1" w:styleId="TitleChar">
    <w:name w:val="Title Char"/>
    <w:link w:val="Title"/>
    <w:locked/>
    <w:rsid w:val="00D32298"/>
    <w:rPr>
      <w:b/>
      <w:color w:val="0079C1"/>
      <w:kern w:val="28"/>
      <w:sz w:val="32"/>
      <w:lang w:val="x-none"/>
    </w:rPr>
  </w:style>
  <w:style w:type="paragraph" w:styleId="Subtitle">
    <w:name w:val="Subtitle"/>
    <w:basedOn w:val="Normal"/>
    <w:next w:val="Normal"/>
    <w:link w:val="SubtitleChar"/>
    <w:rsid w:val="00D32298"/>
    <w:pPr>
      <w:spacing w:after="60"/>
      <w:jc w:val="center"/>
      <w:outlineLvl w:val="1"/>
    </w:pPr>
    <w:rPr>
      <w:lang w:val="x-none"/>
    </w:rPr>
  </w:style>
  <w:style w:type="character" w:customStyle="1" w:styleId="SubtitleChar">
    <w:name w:val="Subtitle Char"/>
    <w:link w:val="Subtitle"/>
    <w:locked/>
    <w:rsid w:val="00D32298"/>
    <w:rPr>
      <w:sz w:val="22"/>
      <w:lang w:val="x-none"/>
    </w:rPr>
  </w:style>
  <w:style w:type="character" w:styleId="CommentReference">
    <w:name w:val="annotation reference"/>
    <w:semiHidden/>
    <w:rsid w:val="00C976B2"/>
    <w:rPr>
      <w:rFonts w:cs="Times New Roman"/>
      <w:sz w:val="16"/>
      <w:szCs w:val="16"/>
    </w:rPr>
  </w:style>
  <w:style w:type="paragraph" w:styleId="CommentText">
    <w:name w:val="annotation text"/>
    <w:basedOn w:val="Normal"/>
    <w:link w:val="CommentTextChar"/>
    <w:rsid w:val="00C976B2"/>
    <w:rPr>
      <w:rFonts w:ascii="Verdana" w:hAnsi="Verdana"/>
      <w:sz w:val="20"/>
      <w:lang w:val="x-none"/>
    </w:rPr>
  </w:style>
  <w:style w:type="character" w:customStyle="1" w:styleId="CommentTextChar">
    <w:name w:val="Comment Text Char"/>
    <w:link w:val="CommentText"/>
    <w:locked/>
    <w:rsid w:val="00C976B2"/>
    <w:rPr>
      <w:rFonts w:ascii="Verdana" w:hAnsi="Verdana" w:cs="Times New Roman"/>
      <w:color w:val="000000"/>
      <w:lang w:eastAsia="en-US"/>
    </w:rPr>
  </w:style>
  <w:style w:type="paragraph" w:styleId="CommentSubject">
    <w:name w:val="annotation subject"/>
    <w:basedOn w:val="CommentText"/>
    <w:next w:val="CommentText"/>
    <w:link w:val="CommentSubjectChar"/>
    <w:semiHidden/>
    <w:rsid w:val="00C976B2"/>
    <w:rPr>
      <w:b/>
      <w:bCs/>
    </w:rPr>
  </w:style>
  <w:style w:type="character" w:customStyle="1" w:styleId="CommentSubjectChar">
    <w:name w:val="Comment Subject Char"/>
    <w:link w:val="CommentSubject"/>
    <w:semiHidden/>
    <w:locked/>
    <w:rsid w:val="00C976B2"/>
    <w:rPr>
      <w:rFonts w:ascii="Verdana" w:hAnsi="Verdana" w:cs="Times New Roman"/>
      <w:b/>
      <w:bCs/>
      <w:color w:val="000000"/>
      <w:lang w:eastAsia="en-US"/>
    </w:rPr>
  </w:style>
  <w:style w:type="paragraph" w:styleId="FootnoteText">
    <w:name w:val="footnote text"/>
    <w:basedOn w:val="Normal"/>
    <w:link w:val="FootnoteTextChar"/>
    <w:semiHidden/>
    <w:rsid w:val="00BF301B"/>
    <w:rPr>
      <w:rFonts w:ascii="Verdana" w:hAnsi="Verdana"/>
      <w:sz w:val="20"/>
      <w:lang w:val="x-none"/>
    </w:rPr>
  </w:style>
  <w:style w:type="character" w:customStyle="1" w:styleId="FootnoteTextChar">
    <w:name w:val="Footnote Text Char"/>
    <w:link w:val="FootnoteText"/>
    <w:semiHidden/>
    <w:locked/>
    <w:rsid w:val="00BF301B"/>
    <w:rPr>
      <w:rFonts w:ascii="Verdana" w:hAnsi="Verdana" w:cs="Times New Roman"/>
      <w:color w:val="000000"/>
      <w:lang w:eastAsia="en-US"/>
    </w:rPr>
  </w:style>
  <w:style w:type="character" w:styleId="FootnoteReference">
    <w:name w:val="footnote reference"/>
    <w:semiHidden/>
    <w:rsid w:val="00BF301B"/>
    <w:rPr>
      <w:rFonts w:cs="Times New Roman"/>
      <w:vertAlign w:val="superscript"/>
    </w:rPr>
  </w:style>
  <w:style w:type="paragraph" w:customStyle="1" w:styleId="ListBullet1">
    <w:name w:val="List Bullet1"/>
    <w:basedOn w:val="ListParagraph"/>
    <w:link w:val="ListbulletChar0"/>
    <w:rsid w:val="00D32298"/>
    <w:pPr>
      <w:numPr>
        <w:numId w:val="4"/>
      </w:numPr>
    </w:pPr>
    <w:rPr>
      <w:lang w:val="en-GB"/>
    </w:rPr>
  </w:style>
  <w:style w:type="character" w:customStyle="1" w:styleId="ListBulletChar">
    <w:name w:val="List Bullet Char"/>
    <w:link w:val="ListBullet"/>
    <w:locked/>
    <w:rsid w:val="00D32298"/>
  </w:style>
  <w:style w:type="character" w:customStyle="1" w:styleId="ListParagraphChar">
    <w:name w:val="List Paragraph Char"/>
    <w:aliases w:val="Bullet List 1 Char"/>
    <w:link w:val="ListParagraph"/>
    <w:locked/>
    <w:rsid w:val="006A52A0"/>
    <w:rPr>
      <w:sz w:val="22"/>
      <w:lang w:val="x-none"/>
    </w:rPr>
  </w:style>
  <w:style w:type="character" w:customStyle="1" w:styleId="ListbulletChar0">
    <w:name w:val="List bullet Char"/>
    <w:link w:val="ListBullet1"/>
    <w:locked/>
    <w:rsid w:val="00D32298"/>
    <w:rPr>
      <w:sz w:val="22"/>
    </w:rPr>
  </w:style>
  <w:style w:type="character" w:customStyle="1" w:styleId="ListNumber3Char">
    <w:name w:val="List Number 3 Char"/>
    <w:link w:val="ListNumber3"/>
    <w:locked/>
    <w:rsid w:val="002F506E"/>
    <w:rPr>
      <w:rFonts w:ascii="Verdana" w:hAnsi="Verdana"/>
    </w:rPr>
  </w:style>
  <w:style w:type="paragraph" w:styleId="TOC3">
    <w:name w:val="toc 3"/>
    <w:basedOn w:val="Normal"/>
    <w:next w:val="Normal"/>
    <w:autoRedefine/>
    <w:uiPriority w:val="39"/>
    <w:locked/>
    <w:rsid w:val="00322E71"/>
    <w:pPr>
      <w:tabs>
        <w:tab w:val="left" w:pos="1304"/>
        <w:tab w:val="right" w:pos="9923"/>
      </w:tabs>
      <w:ind w:left="567"/>
    </w:pPr>
  </w:style>
  <w:style w:type="paragraph" w:styleId="TOC4">
    <w:name w:val="toc 4"/>
    <w:basedOn w:val="Normal"/>
    <w:next w:val="Normal"/>
    <w:autoRedefine/>
    <w:locked/>
    <w:rsid w:val="009829A9"/>
    <w:pPr>
      <w:ind w:left="660"/>
      <w:jc w:val="left"/>
    </w:pPr>
    <w:rPr>
      <w:rFonts w:ascii="Calibri" w:hAnsi="Calibri"/>
      <w:sz w:val="20"/>
    </w:rPr>
  </w:style>
  <w:style w:type="paragraph" w:styleId="TOC5">
    <w:name w:val="toc 5"/>
    <w:basedOn w:val="Normal"/>
    <w:next w:val="Normal"/>
    <w:autoRedefine/>
    <w:locked/>
    <w:rsid w:val="009829A9"/>
    <w:pPr>
      <w:ind w:left="880"/>
      <w:jc w:val="left"/>
    </w:pPr>
    <w:rPr>
      <w:rFonts w:ascii="Calibri" w:hAnsi="Calibri"/>
      <w:sz w:val="20"/>
    </w:rPr>
  </w:style>
  <w:style w:type="paragraph" w:styleId="TOC6">
    <w:name w:val="toc 6"/>
    <w:basedOn w:val="Normal"/>
    <w:next w:val="Normal"/>
    <w:autoRedefine/>
    <w:locked/>
    <w:rsid w:val="009829A9"/>
    <w:pPr>
      <w:ind w:left="1100"/>
      <w:jc w:val="left"/>
    </w:pPr>
    <w:rPr>
      <w:rFonts w:ascii="Calibri" w:hAnsi="Calibri"/>
      <w:sz w:val="20"/>
    </w:rPr>
  </w:style>
  <w:style w:type="paragraph" w:styleId="TOC7">
    <w:name w:val="toc 7"/>
    <w:basedOn w:val="Normal"/>
    <w:next w:val="Normal"/>
    <w:autoRedefine/>
    <w:locked/>
    <w:rsid w:val="009829A9"/>
    <w:pPr>
      <w:ind w:left="1320"/>
      <w:jc w:val="left"/>
    </w:pPr>
    <w:rPr>
      <w:rFonts w:ascii="Calibri" w:hAnsi="Calibri"/>
      <w:sz w:val="20"/>
    </w:rPr>
  </w:style>
  <w:style w:type="paragraph" w:styleId="TOC8">
    <w:name w:val="toc 8"/>
    <w:basedOn w:val="Normal"/>
    <w:next w:val="Normal"/>
    <w:autoRedefine/>
    <w:locked/>
    <w:rsid w:val="009829A9"/>
    <w:pPr>
      <w:ind w:left="1540"/>
      <w:jc w:val="left"/>
    </w:pPr>
    <w:rPr>
      <w:rFonts w:ascii="Calibri" w:hAnsi="Calibri"/>
      <w:sz w:val="20"/>
    </w:rPr>
  </w:style>
  <w:style w:type="paragraph" w:styleId="TOC9">
    <w:name w:val="toc 9"/>
    <w:basedOn w:val="Normal"/>
    <w:next w:val="Normal"/>
    <w:autoRedefine/>
    <w:locked/>
    <w:rsid w:val="009829A9"/>
    <w:pPr>
      <w:ind w:left="1760"/>
      <w:jc w:val="left"/>
    </w:pPr>
    <w:rPr>
      <w:rFonts w:ascii="Calibri" w:hAnsi="Calibri"/>
      <w:sz w:val="20"/>
    </w:rPr>
  </w:style>
  <w:style w:type="paragraph" w:styleId="TOCHeading">
    <w:name w:val="TOC Heading"/>
    <w:basedOn w:val="Heading1"/>
    <w:next w:val="Normal"/>
    <w:uiPriority w:val="39"/>
    <w:qFormat/>
    <w:rsid w:val="00E02E64"/>
    <w:pPr>
      <w:numPr>
        <w:numId w:val="0"/>
      </w:numPr>
      <w:outlineLvl w:val="9"/>
    </w:pPr>
    <w:rPr>
      <w:rFonts w:ascii="Arial" w:eastAsia="Times New Roman" w:hAnsi="Arial"/>
      <w:color w:val="auto"/>
      <w:sz w:val="22"/>
      <w:lang w:val="en-US"/>
    </w:rPr>
  </w:style>
  <w:style w:type="numbering" w:customStyle="1" w:styleId="Style2">
    <w:name w:val="Style2"/>
    <w:uiPriority w:val="99"/>
    <w:rsid w:val="006A52A0"/>
    <w:pPr>
      <w:numPr>
        <w:numId w:val="7"/>
      </w:numPr>
    </w:pPr>
  </w:style>
  <w:style w:type="paragraph" w:customStyle="1" w:styleId="BulletList2">
    <w:name w:val="Bullet List 2"/>
    <w:basedOn w:val="Normal"/>
    <w:link w:val="BulletList2Char"/>
    <w:qFormat/>
    <w:rsid w:val="00A16120"/>
    <w:pPr>
      <w:numPr>
        <w:numId w:val="9"/>
      </w:numPr>
    </w:pPr>
  </w:style>
  <w:style w:type="paragraph" w:customStyle="1" w:styleId="NumberList1">
    <w:name w:val="Number List 1"/>
    <w:basedOn w:val="ListParagraph"/>
    <w:link w:val="NumberList1Char"/>
    <w:qFormat/>
    <w:rsid w:val="00E31572"/>
    <w:pPr>
      <w:numPr>
        <w:numId w:val="10"/>
      </w:numPr>
      <w:ind w:left="425" w:hanging="425"/>
    </w:pPr>
  </w:style>
  <w:style w:type="character" w:customStyle="1" w:styleId="BulletList2Char">
    <w:name w:val="Bullet List 2 Char"/>
    <w:basedOn w:val="DefaultParagraphFont"/>
    <w:link w:val="BulletList2"/>
    <w:rsid w:val="00A16120"/>
    <w:rPr>
      <w:sz w:val="22"/>
    </w:rPr>
  </w:style>
  <w:style w:type="paragraph" w:customStyle="1" w:styleId="NumberList2">
    <w:name w:val="Number List 2"/>
    <w:basedOn w:val="BulletList2"/>
    <w:link w:val="NumberList2Char"/>
    <w:qFormat/>
    <w:rsid w:val="00A16120"/>
    <w:pPr>
      <w:numPr>
        <w:numId w:val="11"/>
      </w:numPr>
      <w:ind w:left="850" w:hanging="425"/>
    </w:pPr>
  </w:style>
  <w:style w:type="character" w:customStyle="1" w:styleId="NumberList1Char">
    <w:name w:val="Number List 1 Char"/>
    <w:basedOn w:val="ListParagraphChar"/>
    <w:link w:val="NumberList1"/>
    <w:rsid w:val="00E31572"/>
    <w:rPr>
      <w:sz w:val="22"/>
      <w:lang w:val="x-none"/>
    </w:rPr>
  </w:style>
  <w:style w:type="table" w:styleId="TableProfessional">
    <w:name w:val="Table Professional"/>
    <w:basedOn w:val="TableNormal"/>
    <w:rsid w:val="005A728F"/>
    <w:pPr>
      <w:jc w:val="both"/>
    </w:pPr>
    <w:rPr>
      <w:sz w:val="22"/>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NumberList2Char">
    <w:name w:val="Number List 2 Char"/>
    <w:basedOn w:val="BulletList2Char"/>
    <w:link w:val="NumberList2"/>
    <w:rsid w:val="00A16120"/>
    <w:rPr>
      <w:sz w:val="22"/>
    </w:rPr>
  </w:style>
  <w:style w:type="table" w:styleId="TableGrid8">
    <w:name w:val="Table Grid 8"/>
    <w:basedOn w:val="TableNormal"/>
    <w:rsid w:val="00AD22BA"/>
    <w:pPr>
      <w:jc w:val="center"/>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vAlign w:val="center"/>
    </w:tcPr>
    <w:tblStylePr w:type="firstRow">
      <w:pPr>
        <w:wordWrap/>
        <w:spacing w:line="240" w:lineRule="auto"/>
        <w:jc w:val="center"/>
      </w:pPr>
      <w:rPr>
        <w:rFonts w:ascii="Arial Bold" w:hAnsi="Arial Bold"/>
        <w:b/>
        <w:bCs/>
        <w:color w:val="FFFFFF"/>
        <w:spacing w:val="0"/>
        <w:w w:val="100"/>
        <w:position w:val="0"/>
        <w:sz w:val="22"/>
        <w:u w:color="FFFFFF" w:themeColor="background1"/>
      </w:rPr>
      <w:tblPr/>
      <w:tcPr>
        <w:shd w:val="clear" w:color="auto" w:fill="0070C0"/>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ppendix">
    <w:name w:val="Appendix"/>
    <w:basedOn w:val="Normal"/>
    <w:link w:val="AppendixChar"/>
    <w:autoRedefine/>
    <w:qFormat/>
    <w:rsid w:val="00A555FB"/>
    <w:rPr>
      <w:b/>
      <w:color w:val="0070C0"/>
      <w:sz w:val="28"/>
    </w:rPr>
  </w:style>
  <w:style w:type="character" w:customStyle="1" w:styleId="AppendixChar">
    <w:name w:val="Appendix Char"/>
    <w:basedOn w:val="DefaultParagraphFont"/>
    <w:link w:val="Appendix"/>
    <w:rsid w:val="00A555FB"/>
    <w:rPr>
      <w:b/>
      <w:color w:val="0070C0"/>
      <w:sz w:val="28"/>
    </w:rPr>
  </w:style>
  <w:style w:type="paragraph" w:customStyle="1" w:styleId="Default">
    <w:name w:val="Default"/>
    <w:rsid w:val="00382FB6"/>
    <w:pPr>
      <w:autoSpaceDE w:val="0"/>
      <w:autoSpaceDN w:val="0"/>
      <w:adjustRightInd w:val="0"/>
    </w:pPr>
    <w:rPr>
      <w:rFonts w:cs="Arial"/>
      <w:color w:val="000000"/>
      <w:sz w:val="24"/>
      <w:szCs w:val="24"/>
    </w:rPr>
  </w:style>
  <w:style w:type="character" w:styleId="UnresolvedMention">
    <w:name w:val="Unresolved Mention"/>
    <w:basedOn w:val="DefaultParagraphFont"/>
    <w:uiPriority w:val="99"/>
    <w:semiHidden/>
    <w:unhideWhenUsed/>
    <w:rsid w:val="00C406FD"/>
    <w:rPr>
      <w:color w:val="605E5C"/>
      <w:shd w:val="clear" w:color="auto" w:fill="E1DFDD"/>
    </w:rPr>
  </w:style>
  <w:style w:type="paragraph" w:styleId="Revision">
    <w:name w:val="Revision"/>
    <w:hidden/>
    <w:uiPriority w:val="99"/>
    <w:semiHidden/>
    <w:rsid w:val="00846F09"/>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30"/>
      <w:marRight w:val="3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18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18556025">
      <w:bodyDiv w:val="1"/>
      <w:marLeft w:val="0"/>
      <w:marRight w:val="0"/>
      <w:marTop w:val="0"/>
      <w:marBottom w:val="0"/>
      <w:divBdr>
        <w:top w:val="none" w:sz="0" w:space="0" w:color="auto"/>
        <w:left w:val="none" w:sz="0" w:space="0" w:color="auto"/>
        <w:bottom w:val="none" w:sz="0" w:space="0" w:color="auto"/>
        <w:right w:val="none" w:sz="0" w:space="0" w:color="auto"/>
      </w:divBdr>
    </w:div>
    <w:div w:id="369651655">
      <w:bodyDiv w:val="1"/>
      <w:marLeft w:val="0"/>
      <w:marRight w:val="0"/>
      <w:marTop w:val="0"/>
      <w:marBottom w:val="0"/>
      <w:divBdr>
        <w:top w:val="none" w:sz="0" w:space="0" w:color="auto"/>
        <w:left w:val="none" w:sz="0" w:space="0" w:color="auto"/>
        <w:bottom w:val="none" w:sz="0" w:space="0" w:color="auto"/>
        <w:right w:val="none" w:sz="0" w:space="0" w:color="auto"/>
      </w:divBdr>
    </w:div>
    <w:div w:id="586113302">
      <w:bodyDiv w:val="1"/>
      <w:marLeft w:val="0"/>
      <w:marRight w:val="0"/>
      <w:marTop w:val="0"/>
      <w:marBottom w:val="0"/>
      <w:divBdr>
        <w:top w:val="none" w:sz="0" w:space="0" w:color="auto"/>
        <w:left w:val="none" w:sz="0" w:space="0" w:color="auto"/>
        <w:bottom w:val="none" w:sz="0" w:space="0" w:color="auto"/>
        <w:right w:val="none" w:sz="0" w:space="0" w:color="auto"/>
      </w:divBdr>
    </w:div>
    <w:div w:id="695695897">
      <w:bodyDiv w:val="1"/>
      <w:marLeft w:val="0"/>
      <w:marRight w:val="0"/>
      <w:marTop w:val="0"/>
      <w:marBottom w:val="0"/>
      <w:divBdr>
        <w:top w:val="none" w:sz="0" w:space="0" w:color="auto"/>
        <w:left w:val="none" w:sz="0" w:space="0" w:color="auto"/>
        <w:bottom w:val="none" w:sz="0" w:space="0" w:color="auto"/>
        <w:right w:val="none" w:sz="0" w:space="0" w:color="auto"/>
      </w:divBdr>
    </w:div>
    <w:div w:id="912471054">
      <w:bodyDiv w:val="1"/>
      <w:marLeft w:val="0"/>
      <w:marRight w:val="0"/>
      <w:marTop w:val="0"/>
      <w:marBottom w:val="0"/>
      <w:divBdr>
        <w:top w:val="none" w:sz="0" w:space="0" w:color="auto"/>
        <w:left w:val="none" w:sz="0" w:space="0" w:color="auto"/>
        <w:bottom w:val="none" w:sz="0" w:space="0" w:color="auto"/>
        <w:right w:val="none" w:sz="0" w:space="0" w:color="auto"/>
      </w:divBdr>
    </w:div>
    <w:div w:id="931013407">
      <w:bodyDiv w:val="1"/>
      <w:marLeft w:val="0"/>
      <w:marRight w:val="0"/>
      <w:marTop w:val="0"/>
      <w:marBottom w:val="0"/>
      <w:divBdr>
        <w:top w:val="none" w:sz="0" w:space="0" w:color="auto"/>
        <w:left w:val="none" w:sz="0" w:space="0" w:color="auto"/>
        <w:bottom w:val="none" w:sz="0" w:space="0" w:color="auto"/>
        <w:right w:val="none" w:sz="0" w:space="0" w:color="auto"/>
      </w:divBdr>
    </w:div>
    <w:div w:id="1044671573">
      <w:bodyDiv w:val="1"/>
      <w:marLeft w:val="0"/>
      <w:marRight w:val="0"/>
      <w:marTop w:val="0"/>
      <w:marBottom w:val="0"/>
      <w:divBdr>
        <w:top w:val="none" w:sz="0" w:space="0" w:color="auto"/>
        <w:left w:val="none" w:sz="0" w:space="0" w:color="auto"/>
        <w:bottom w:val="none" w:sz="0" w:space="0" w:color="auto"/>
        <w:right w:val="none" w:sz="0" w:space="0" w:color="auto"/>
      </w:divBdr>
    </w:div>
    <w:div w:id="1159808164">
      <w:bodyDiv w:val="1"/>
      <w:marLeft w:val="0"/>
      <w:marRight w:val="0"/>
      <w:marTop w:val="0"/>
      <w:marBottom w:val="0"/>
      <w:divBdr>
        <w:top w:val="none" w:sz="0" w:space="0" w:color="auto"/>
        <w:left w:val="none" w:sz="0" w:space="0" w:color="auto"/>
        <w:bottom w:val="none" w:sz="0" w:space="0" w:color="auto"/>
        <w:right w:val="none" w:sz="0" w:space="0" w:color="auto"/>
      </w:divBdr>
    </w:div>
    <w:div w:id="1470169711">
      <w:bodyDiv w:val="1"/>
      <w:marLeft w:val="0"/>
      <w:marRight w:val="0"/>
      <w:marTop w:val="0"/>
      <w:marBottom w:val="0"/>
      <w:divBdr>
        <w:top w:val="none" w:sz="0" w:space="0" w:color="auto"/>
        <w:left w:val="none" w:sz="0" w:space="0" w:color="auto"/>
        <w:bottom w:val="none" w:sz="0" w:space="0" w:color="auto"/>
        <w:right w:val="none" w:sz="0" w:space="0" w:color="auto"/>
      </w:divBdr>
    </w:div>
    <w:div w:id="1605763857">
      <w:bodyDiv w:val="1"/>
      <w:marLeft w:val="0"/>
      <w:marRight w:val="0"/>
      <w:marTop w:val="0"/>
      <w:marBottom w:val="0"/>
      <w:divBdr>
        <w:top w:val="none" w:sz="0" w:space="0" w:color="auto"/>
        <w:left w:val="none" w:sz="0" w:space="0" w:color="auto"/>
        <w:bottom w:val="none" w:sz="0" w:space="0" w:color="auto"/>
        <w:right w:val="none" w:sz="0" w:space="0" w:color="auto"/>
      </w:divBdr>
    </w:div>
    <w:div w:id="1628200123">
      <w:bodyDiv w:val="1"/>
      <w:marLeft w:val="0"/>
      <w:marRight w:val="0"/>
      <w:marTop w:val="0"/>
      <w:marBottom w:val="0"/>
      <w:divBdr>
        <w:top w:val="none" w:sz="0" w:space="0" w:color="auto"/>
        <w:left w:val="none" w:sz="0" w:space="0" w:color="auto"/>
        <w:bottom w:val="none" w:sz="0" w:space="0" w:color="auto"/>
        <w:right w:val="none" w:sz="0" w:space="0" w:color="auto"/>
      </w:divBdr>
    </w:div>
    <w:div w:id="1669401572">
      <w:bodyDiv w:val="1"/>
      <w:marLeft w:val="0"/>
      <w:marRight w:val="0"/>
      <w:marTop w:val="0"/>
      <w:marBottom w:val="0"/>
      <w:divBdr>
        <w:top w:val="none" w:sz="0" w:space="0" w:color="auto"/>
        <w:left w:val="none" w:sz="0" w:space="0" w:color="auto"/>
        <w:bottom w:val="none" w:sz="0" w:space="0" w:color="auto"/>
        <w:right w:val="none" w:sz="0" w:space="0" w:color="auto"/>
      </w:divBdr>
    </w:div>
    <w:div w:id="2055961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7.svg"/><Relationship Id="rId26" Type="http://schemas.openxmlformats.org/officeDocument/2006/relationships/image" Target="media/image25.svg"/><Relationship Id="rId3" Type="http://schemas.openxmlformats.org/officeDocument/2006/relationships/styles" Target="styles.xml"/><Relationship Id="rId21"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6.png"/><Relationship Id="rId25" Type="http://schemas.openxmlformats.org/officeDocument/2006/relationships/image" Target="media/image24.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image" Target="media/image19.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24" Type="http://schemas.openxmlformats.org/officeDocument/2006/relationships/image" Target="media/image23.sv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22.png"/><Relationship Id="rId28" Type="http://schemas.openxmlformats.org/officeDocument/2006/relationships/image" Target="media/image27.svg"/><Relationship Id="rId10" Type="http://schemas.openxmlformats.org/officeDocument/2006/relationships/image" Target="media/image12.jpg"/><Relationship Id="rId19" Type="http://schemas.openxmlformats.org/officeDocument/2006/relationships/image" Target="media/image18.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21.svg"/><Relationship Id="rId27" Type="http://schemas.openxmlformats.org/officeDocument/2006/relationships/image" Target="media/image26.png"/><Relationship Id="rId30" Type="http://schemas.openxmlformats.org/officeDocument/2006/relationships/theme" Target="theme/theme1.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g"/><Relationship Id="rId7" Type="http://schemas.openxmlformats.org/officeDocument/2006/relationships/image" Target="media/image10.gif"/><Relationship Id="rId2" Type="http://schemas.openxmlformats.org/officeDocument/2006/relationships/image" Target="media/image5.gif"/><Relationship Id="rId1" Type="http://schemas.openxmlformats.org/officeDocument/2006/relationships/image" Target="media/image4.gif"/><Relationship Id="rId6" Type="http://schemas.openxmlformats.org/officeDocument/2006/relationships/image" Target="media/image9.png"/><Relationship Id="rId5" Type="http://schemas.openxmlformats.org/officeDocument/2006/relationships/image" Target="media/image8.gif"/><Relationship Id="rId10" Type="http://schemas.openxmlformats.org/officeDocument/2006/relationships/hyperlink" Target="http://www.mabbett.eu" TargetMode="External"/><Relationship Id="rId4" Type="http://schemas.openxmlformats.org/officeDocument/2006/relationships/image" Target="media/image7.jpg"/><Relationship Id="rId9" Type="http://schemas.openxmlformats.org/officeDocument/2006/relationships/hyperlink" Target="mailto:info@mabbett.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risk-assessments-for-your-environmental-perm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4BEFFF01E2B56E439634156D7E81124C" ma:contentTypeVersion="47" ma:contentTypeDescription="Create a new document." ma:contentTypeScope="" ma:versionID="c334e73b36fb6f3b84dcf7f5f7d24f0b">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05962ed5-77ab-4dcf-a65e-b4fe24bcfbbe" targetNamespace="http://schemas.microsoft.com/office/2006/metadata/properties" ma:root="true" ma:fieldsID="ebeacc3fa46cc2c8029e3438f3298b50" ns2:_="" ns3:_="" ns4:_="" ns5:_="" ns6:_="">
    <xsd:import namespace="8595a0ec-c146-4eeb-925a-270f4bc4be63"/>
    <xsd:import namespace="662745e8-e224-48e8-a2e3-254862b8c2f5"/>
    <xsd:import namespace="eebef177-55b5-4448-a5fb-28ea454417ee"/>
    <xsd:import namespace="5ffd8e36-f429-4edc-ab50-c5be84842779"/>
    <xsd:import namespace="05962ed5-77ab-4dcf-a65e-b4fe24bcfbb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2842f49-6b66-4f2a-8d56-df238edb594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842f49-6b66-4f2a-8d56-df238edb594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962ed5-77ab-4dcf-a65e-b4fe24bcfbb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2023-03-08T00:00:00+00:00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402782</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Butler Matthew</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2023-03-08T00:00:00+00:00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EPR/DB3406XQ/A001</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ME9 7RT</FacilityAddressPostcode>
    <TaxCatchAll xmlns="662745e8-e224-48e8-a2e3-254862b8c2f5">
      <Value>12</Value>
      <Value>22</Value>
      <Value>10</Value>
      <Value>9</Value>
      <Value>40</Value>
    </TaxCatchAll>
    <ExternalAuthor xmlns="eebef177-55b5-4448-a5fb-28ea454417ee">Butler Matthew</ExternalAuthor>
    <SiteName xmlns="eebef177-55b5-4448-a5fb-28ea454417ee">B R Skip Hire</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lcf76f155ced4ddcb4097134ff3c332f xmlns="05962ed5-77ab-4dcf-a65e-b4fe24bcfbbe">
      <Terms xmlns="http://schemas.microsoft.com/office/infopath/2007/PartnerControls"/>
    </lcf76f155ced4ddcb4097134ff3c332f>
    <FacilityAddress xmlns="eebef177-55b5-4448-a5fb-28ea454417ee">Foxdene Rumstead Lane Stockbury Kent ME9 7RT</FacilityAddress>
  </documentManagement>
</p:properties>
</file>

<file path=customXml/itemProps1.xml><?xml version="1.0" encoding="utf-8"?>
<ds:datastoreItem xmlns:ds="http://schemas.openxmlformats.org/officeDocument/2006/customXml" ds:itemID="{3A5DD7A1-E4CB-4B15-923C-34E5E9348A97}">
  <ds:schemaRefs>
    <ds:schemaRef ds:uri="http://schemas.openxmlformats.org/officeDocument/2006/bibliography"/>
  </ds:schemaRefs>
</ds:datastoreItem>
</file>

<file path=customXml/itemProps2.xml><?xml version="1.0" encoding="utf-8"?>
<ds:datastoreItem xmlns:ds="http://schemas.openxmlformats.org/officeDocument/2006/customXml" ds:itemID="{A3C94EA9-15F0-4C8C-B053-6E70F509705F}"/>
</file>

<file path=customXml/itemProps3.xml><?xml version="1.0" encoding="utf-8"?>
<ds:datastoreItem xmlns:ds="http://schemas.openxmlformats.org/officeDocument/2006/customXml" ds:itemID="{BC7AFF8C-4F79-4941-B20E-2C98778BED85}"/>
</file>

<file path=customXml/itemProps4.xml><?xml version="1.0" encoding="utf-8"?>
<ds:datastoreItem xmlns:ds="http://schemas.openxmlformats.org/officeDocument/2006/customXml" ds:itemID="{F617248C-27C4-4C1A-9FC5-5F5E39B7A435}"/>
</file>

<file path=docProps/app.xml><?xml version="1.0" encoding="utf-8"?>
<Properties xmlns="http://schemas.openxmlformats.org/officeDocument/2006/extended-properties" xmlns:vt="http://schemas.openxmlformats.org/officeDocument/2006/docPropsVTypes">
  <Template>Normal</Template>
  <TotalTime>33</TotalTime>
  <Pages>25</Pages>
  <Words>4148</Words>
  <Characters>23644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27737</CharactersWithSpaces>
  <SharedDoc>false</SharedDoc>
  <HLinks>
    <vt:vector size="228" baseType="variant">
      <vt:variant>
        <vt:i4>1310774</vt:i4>
      </vt:variant>
      <vt:variant>
        <vt:i4>212</vt:i4>
      </vt:variant>
      <vt:variant>
        <vt:i4>0</vt:i4>
      </vt:variant>
      <vt:variant>
        <vt:i4>5</vt:i4>
      </vt:variant>
      <vt:variant>
        <vt:lpwstr/>
      </vt:variant>
      <vt:variant>
        <vt:lpwstr>_Toc435776014</vt:lpwstr>
      </vt:variant>
      <vt:variant>
        <vt:i4>1310774</vt:i4>
      </vt:variant>
      <vt:variant>
        <vt:i4>206</vt:i4>
      </vt:variant>
      <vt:variant>
        <vt:i4>0</vt:i4>
      </vt:variant>
      <vt:variant>
        <vt:i4>5</vt:i4>
      </vt:variant>
      <vt:variant>
        <vt:lpwstr/>
      </vt:variant>
      <vt:variant>
        <vt:lpwstr>_Toc435776013</vt:lpwstr>
      </vt:variant>
      <vt:variant>
        <vt:i4>1310774</vt:i4>
      </vt:variant>
      <vt:variant>
        <vt:i4>200</vt:i4>
      </vt:variant>
      <vt:variant>
        <vt:i4>0</vt:i4>
      </vt:variant>
      <vt:variant>
        <vt:i4>5</vt:i4>
      </vt:variant>
      <vt:variant>
        <vt:lpwstr/>
      </vt:variant>
      <vt:variant>
        <vt:lpwstr>_Toc435776012</vt:lpwstr>
      </vt:variant>
      <vt:variant>
        <vt:i4>1310774</vt:i4>
      </vt:variant>
      <vt:variant>
        <vt:i4>194</vt:i4>
      </vt:variant>
      <vt:variant>
        <vt:i4>0</vt:i4>
      </vt:variant>
      <vt:variant>
        <vt:i4>5</vt:i4>
      </vt:variant>
      <vt:variant>
        <vt:lpwstr/>
      </vt:variant>
      <vt:variant>
        <vt:lpwstr>_Toc435776011</vt:lpwstr>
      </vt:variant>
      <vt:variant>
        <vt:i4>1310774</vt:i4>
      </vt:variant>
      <vt:variant>
        <vt:i4>188</vt:i4>
      </vt:variant>
      <vt:variant>
        <vt:i4>0</vt:i4>
      </vt:variant>
      <vt:variant>
        <vt:i4>5</vt:i4>
      </vt:variant>
      <vt:variant>
        <vt:lpwstr/>
      </vt:variant>
      <vt:variant>
        <vt:lpwstr>_Toc435776010</vt:lpwstr>
      </vt:variant>
      <vt:variant>
        <vt:i4>1376310</vt:i4>
      </vt:variant>
      <vt:variant>
        <vt:i4>182</vt:i4>
      </vt:variant>
      <vt:variant>
        <vt:i4>0</vt:i4>
      </vt:variant>
      <vt:variant>
        <vt:i4>5</vt:i4>
      </vt:variant>
      <vt:variant>
        <vt:lpwstr/>
      </vt:variant>
      <vt:variant>
        <vt:lpwstr>_Toc435776009</vt:lpwstr>
      </vt:variant>
      <vt:variant>
        <vt:i4>1376310</vt:i4>
      </vt:variant>
      <vt:variant>
        <vt:i4>176</vt:i4>
      </vt:variant>
      <vt:variant>
        <vt:i4>0</vt:i4>
      </vt:variant>
      <vt:variant>
        <vt:i4>5</vt:i4>
      </vt:variant>
      <vt:variant>
        <vt:lpwstr/>
      </vt:variant>
      <vt:variant>
        <vt:lpwstr>_Toc435776008</vt:lpwstr>
      </vt:variant>
      <vt:variant>
        <vt:i4>1376310</vt:i4>
      </vt:variant>
      <vt:variant>
        <vt:i4>170</vt:i4>
      </vt:variant>
      <vt:variant>
        <vt:i4>0</vt:i4>
      </vt:variant>
      <vt:variant>
        <vt:i4>5</vt:i4>
      </vt:variant>
      <vt:variant>
        <vt:lpwstr/>
      </vt:variant>
      <vt:variant>
        <vt:lpwstr>_Toc435776007</vt:lpwstr>
      </vt:variant>
      <vt:variant>
        <vt:i4>1376310</vt:i4>
      </vt:variant>
      <vt:variant>
        <vt:i4>164</vt:i4>
      </vt:variant>
      <vt:variant>
        <vt:i4>0</vt:i4>
      </vt:variant>
      <vt:variant>
        <vt:i4>5</vt:i4>
      </vt:variant>
      <vt:variant>
        <vt:lpwstr/>
      </vt:variant>
      <vt:variant>
        <vt:lpwstr>_Toc435776006</vt:lpwstr>
      </vt:variant>
      <vt:variant>
        <vt:i4>1376310</vt:i4>
      </vt:variant>
      <vt:variant>
        <vt:i4>158</vt:i4>
      </vt:variant>
      <vt:variant>
        <vt:i4>0</vt:i4>
      </vt:variant>
      <vt:variant>
        <vt:i4>5</vt:i4>
      </vt:variant>
      <vt:variant>
        <vt:lpwstr/>
      </vt:variant>
      <vt:variant>
        <vt:lpwstr>_Toc435776005</vt:lpwstr>
      </vt:variant>
      <vt:variant>
        <vt:i4>1376310</vt:i4>
      </vt:variant>
      <vt:variant>
        <vt:i4>152</vt:i4>
      </vt:variant>
      <vt:variant>
        <vt:i4>0</vt:i4>
      </vt:variant>
      <vt:variant>
        <vt:i4>5</vt:i4>
      </vt:variant>
      <vt:variant>
        <vt:lpwstr/>
      </vt:variant>
      <vt:variant>
        <vt:lpwstr>_Toc435776004</vt:lpwstr>
      </vt:variant>
      <vt:variant>
        <vt:i4>1376310</vt:i4>
      </vt:variant>
      <vt:variant>
        <vt:i4>146</vt:i4>
      </vt:variant>
      <vt:variant>
        <vt:i4>0</vt:i4>
      </vt:variant>
      <vt:variant>
        <vt:i4>5</vt:i4>
      </vt:variant>
      <vt:variant>
        <vt:lpwstr/>
      </vt:variant>
      <vt:variant>
        <vt:lpwstr>_Toc435776003</vt:lpwstr>
      </vt:variant>
      <vt:variant>
        <vt:i4>1376310</vt:i4>
      </vt:variant>
      <vt:variant>
        <vt:i4>140</vt:i4>
      </vt:variant>
      <vt:variant>
        <vt:i4>0</vt:i4>
      </vt:variant>
      <vt:variant>
        <vt:i4>5</vt:i4>
      </vt:variant>
      <vt:variant>
        <vt:lpwstr/>
      </vt:variant>
      <vt:variant>
        <vt:lpwstr>_Toc435776002</vt:lpwstr>
      </vt:variant>
      <vt:variant>
        <vt:i4>1376310</vt:i4>
      </vt:variant>
      <vt:variant>
        <vt:i4>134</vt:i4>
      </vt:variant>
      <vt:variant>
        <vt:i4>0</vt:i4>
      </vt:variant>
      <vt:variant>
        <vt:i4>5</vt:i4>
      </vt:variant>
      <vt:variant>
        <vt:lpwstr/>
      </vt:variant>
      <vt:variant>
        <vt:lpwstr>_Toc435776001</vt:lpwstr>
      </vt:variant>
      <vt:variant>
        <vt:i4>1376310</vt:i4>
      </vt:variant>
      <vt:variant>
        <vt:i4>128</vt:i4>
      </vt:variant>
      <vt:variant>
        <vt:i4>0</vt:i4>
      </vt:variant>
      <vt:variant>
        <vt:i4>5</vt:i4>
      </vt:variant>
      <vt:variant>
        <vt:lpwstr/>
      </vt:variant>
      <vt:variant>
        <vt:lpwstr>_Toc435776000</vt:lpwstr>
      </vt:variant>
      <vt:variant>
        <vt:i4>2031679</vt:i4>
      </vt:variant>
      <vt:variant>
        <vt:i4>122</vt:i4>
      </vt:variant>
      <vt:variant>
        <vt:i4>0</vt:i4>
      </vt:variant>
      <vt:variant>
        <vt:i4>5</vt:i4>
      </vt:variant>
      <vt:variant>
        <vt:lpwstr/>
      </vt:variant>
      <vt:variant>
        <vt:lpwstr>_Toc435775999</vt:lpwstr>
      </vt:variant>
      <vt:variant>
        <vt:i4>2031679</vt:i4>
      </vt:variant>
      <vt:variant>
        <vt:i4>116</vt:i4>
      </vt:variant>
      <vt:variant>
        <vt:i4>0</vt:i4>
      </vt:variant>
      <vt:variant>
        <vt:i4>5</vt:i4>
      </vt:variant>
      <vt:variant>
        <vt:lpwstr/>
      </vt:variant>
      <vt:variant>
        <vt:lpwstr>_Toc435775998</vt:lpwstr>
      </vt:variant>
      <vt:variant>
        <vt:i4>2031679</vt:i4>
      </vt:variant>
      <vt:variant>
        <vt:i4>110</vt:i4>
      </vt:variant>
      <vt:variant>
        <vt:i4>0</vt:i4>
      </vt:variant>
      <vt:variant>
        <vt:i4>5</vt:i4>
      </vt:variant>
      <vt:variant>
        <vt:lpwstr/>
      </vt:variant>
      <vt:variant>
        <vt:lpwstr>_Toc435775997</vt:lpwstr>
      </vt:variant>
      <vt:variant>
        <vt:i4>2031679</vt:i4>
      </vt:variant>
      <vt:variant>
        <vt:i4>104</vt:i4>
      </vt:variant>
      <vt:variant>
        <vt:i4>0</vt:i4>
      </vt:variant>
      <vt:variant>
        <vt:i4>5</vt:i4>
      </vt:variant>
      <vt:variant>
        <vt:lpwstr/>
      </vt:variant>
      <vt:variant>
        <vt:lpwstr>_Toc435775996</vt:lpwstr>
      </vt:variant>
      <vt:variant>
        <vt:i4>2031679</vt:i4>
      </vt:variant>
      <vt:variant>
        <vt:i4>98</vt:i4>
      </vt:variant>
      <vt:variant>
        <vt:i4>0</vt:i4>
      </vt:variant>
      <vt:variant>
        <vt:i4>5</vt:i4>
      </vt:variant>
      <vt:variant>
        <vt:lpwstr/>
      </vt:variant>
      <vt:variant>
        <vt:lpwstr>_Toc435775995</vt:lpwstr>
      </vt:variant>
      <vt:variant>
        <vt:i4>2031679</vt:i4>
      </vt:variant>
      <vt:variant>
        <vt:i4>92</vt:i4>
      </vt:variant>
      <vt:variant>
        <vt:i4>0</vt:i4>
      </vt:variant>
      <vt:variant>
        <vt:i4>5</vt:i4>
      </vt:variant>
      <vt:variant>
        <vt:lpwstr/>
      </vt:variant>
      <vt:variant>
        <vt:lpwstr>_Toc435775994</vt:lpwstr>
      </vt:variant>
      <vt:variant>
        <vt:i4>2031679</vt:i4>
      </vt:variant>
      <vt:variant>
        <vt:i4>86</vt:i4>
      </vt:variant>
      <vt:variant>
        <vt:i4>0</vt:i4>
      </vt:variant>
      <vt:variant>
        <vt:i4>5</vt:i4>
      </vt:variant>
      <vt:variant>
        <vt:lpwstr/>
      </vt:variant>
      <vt:variant>
        <vt:lpwstr>_Toc435775993</vt:lpwstr>
      </vt:variant>
      <vt:variant>
        <vt:i4>2031679</vt:i4>
      </vt:variant>
      <vt:variant>
        <vt:i4>80</vt:i4>
      </vt:variant>
      <vt:variant>
        <vt:i4>0</vt:i4>
      </vt:variant>
      <vt:variant>
        <vt:i4>5</vt:i4>
      </vt:variant>
      <vt:variant>
        <vt:lpwstr/>
      </vt:variant>
      <vt:variant>
        <vt:lpwstr>_Toc435775992</vt:lpwstr>
      </vt:variant>
      <vt:variant>
        <vt:i4>2031679</vt:i4>
      </vt:variant>
      <vt:variant>
        <vt:i4>74</vt:i4>
      </vt:variant>
      <vt:variant>
        <vt:i4>0</vt:i4>
      </vt:variant>
      <vt:variant>
        <vt:i4>5</vt:i4>
      </vt:variant>
      <vt:variant>
        <vt:lpwstr/>
      </vt:variant>
      <vt:variant>
        <vt:lpwstr>_Toc435775991</vt:lpwstr>
      </vt:variant>
      <vt:variant>
        <vt:i4>2031679</vt:i4>
      </vt:variant>
      <vt:variant>
        <vt:i4>68</vt:i4>
      </vt:variant>
      <vt:variant>
        <vt:i4>0</vt:i4>
      </vt:variant>
      <vt:variant>
        <vt:i4>5</vt:i4>
      </vt:variant>
      <vt:variant>
        <vt:lpwstr/>
      </vt:variant>
      <vt:variant>
        <vt:lpwstr>_Toc435775990</vt:lpwstr>
      </vt:variant>
      <vt:variant>
        <vt:i4>1966143</vt:i4>
      </vt:variant>
      <vt:variant>
        <vt:i4>62</vt:i4>
      </vt:variant>
      <vt:variant>
        <vt:i4>0</vt:i4>
      </vt:variant>
      <vt:variant>
        <vt:i4>5</vt:i4>
      </vt:variant>
      <vt:variant>
        <vt:lpwstr/>
      </vt:variant>
      <vt:variant>
        <vt:lpwstr>_Toc435775989</vt:lpwstr>
      </vt:variant>
      <vt:variant>
        <vt:i4>1966143</vt:i4>
      </vt:variant>
      <vt:variant>
        <vt:i4>56</vt:i4>
      </vt:variant>
      <vt:variant>
        <vt:i4>0</vt:i4>
      </vt:variant>
      <vt:variant>
        <vt:i4>5</vt:i4>
      </vt:variant>
      <vt:variant>
        <vt:lpwstr/>
      </vt:variant>
      <vt:variant>
        <vt:lpwstr>_Toc435775988</vt:lpwstr>
      </vt:variant>
      <vt:variant>
        <vt:i4>1966143</vt:i4>
      </vt:variant>
      <vt:variant>
        <vt:i4>50</vt:i4>
      </vt:variant>
      <vt:variant>
        <vt:i4>0</vt:i4>
      </vt:variant>
      <vt:variant>
        <vt:i4>5</vt:i4>
      </vt:variant>
      <vt:variant>
        <vt:lpwstr/>
      </vt:variant>
      <vt:variant>
        <vt:lpwstr>_Toc435775987</vt:lpwstr>
      </vt:variant>
      <vt:variant>
        <vt:i4>1966143</vt:i4>
      </vt:variant>
      <vt:variant>
        <vt:i4>44</vt:i4>
      </vt:variant>
      <vt:variant>
        <vt:i4>0</vt:i4>
      </vt:variant>
      <vt:variant>
        <vt:i4>5</vt:i4>
      </vt:variant>
      <vt:variant>
        <vt:lpwstr/>
      </vt:variant>
      <vt:variant>
        <vt:lpwstr>_Toc435775986</vt:lpwstr>
      </vt:variant>
      <vt:variant>
        <vt:i4>1966143</vt:i4>
      </vt:variant>
      <vt:variant>
        <vt:i4>38</vt:i4>
      </vt:variant>
      <vt:variant>
        <vt:i4>0</vt:i4>
      </vt:variant>
      <vt:variant>
        <vt:i4>5</vt:i4>
      </vt:variant>
      <vt:variant>
        <vt:lpwstr/>
      </vt:variant>
      <vt:variant>
        <vt:lpwstr>_Toc435775985</vt:lpwstr>
      </vt:variant>
      <vt:variant>
        <vt:i4>1966143</vt:i4>
      </vt:variant>
      <vt:variant>
        <vt:i4>32</vt:i4>
      </vt:variant>
      <vt:variant>
        <vt:i4>0</vt:i4>
      </vt:variant>
      <vt:variant>
        <vt:i4>5</vt:i4>
      </vt:variant>
      <vt:variant>
        <vt:lpwstr/>
      </vt:variant>
      <vt:variant>
        <vt:lpwstr>_Toc435775984</vt:lpwstr>
      </vt:variant>
      <vt:variant>
        <vt:i4>1966143</vt:i4>
      </vt:variant>
      <vt:variant>
        <vt:i4>26</vt:i4>
      </vt:variant>
      <vt:variant>
        <vt:i4>0</vt:i4>
      </vt:variant>
      <vt:variant>
        <vt:i4>5</vt:i4>
      </vt:variant>
      <vt:variant>
        <vt:lpwstr/>
      </vt:variant>
      <vt:variant>
        <vt:lpwstr>_Toc435775983</vt:lpwstr>
      </vt:variant>
      <vt:variant>
        <vt:i4>1966143</vt:i4>
      </vt:variant>
      <vt:variant>
        <vt:i4>20</vt:i4>
      </vt:variant>
      <vt:variant>
        <vt:i4>0</vt:i4>
      </vt:variant>
      <vt:variant>
        <vt:i4>5</vt:i4>
      </vt:variant>
      <vt:variant>
        <vt:lpwstr/>
      </vt:variant>
      <vt:variant>
        <vt:lpwstr>_Toc435775982</vt:lpwstr>
      </vt:variant>
      <vt:variant>
        <vt:i4>1966143</vt:i4>
      </vt:variant>
      <vt:variant>
        <vt:i4>14</vt:i4>
      </vt:variant>
      <vt:variant>
        <vt:i4>0</vt:i4>
      </vt:variant>
      <vt:variant>
        <vt:i4>5</vt:i4>
      </vt:variant>
      <vt:variant>
        <vt:lpwstr/>
      </vt:variant>
      <vt:variant>
        <vt:lpwstr>_Toc435775981</vt:lpwstr>
      </vt:variant>
      <vt:variant>
        <vt:i4>1966143</vt:i4>
      </vt:variant>
      <vt:variant>
        <vt:i4>8</vt:i4>
      </vt:variant>
      <vt:variant>
        <vt:i4>0</vt:i4>
      </vt:variant>
      <vt:variant>
        <vt:i4>5</vt:i4>
      </vt:variant>
      <vt:variant>
        <vt:lpwstr/>
      </vt:variant>
      <vt:variant>
        <vt:lpwstr>_Toc435775980</vt:lpwstr>
      </vt:variant>
      <vt:variant>
        <vt:i4>1114175</vt:i4>
      </vt:variant>
      <vt:variant>
        <vt:i4>2</vt:i4>
      </vt:variant>
      <vt:variant>
        <vt:i4>0</vt:i4>
      </vt:variant>
      <vt:variant>
        <vt:i4>5</vt:i4>
      </vt:variant>
      <vt:variant>
        <vt:lpwstr/>
      </vt:variant>
      <vt:variant>
        <vt:lpwstr>_Toc435775979</vt:lpwstr>
      </vt:variant>
      <vt:variant>
        <vt:i4>8323196</vt:i4>
      </vt:variant>
      <vt:variant>
        <vt:i4>3</vt:i4>
      </vt:variant>
      <vt:variant>
        <vt:i4>0</vt:i4>
      </vt:variant>
      <vt:variant>
        <vt:i4>5</vt:i4>
      </vt:variant>
      <vt:variant>
        <vt:lpwstr>http://www.mabbett.eu/</vt:lpwstr>
      </vt:variant>
      <vt:variant>
        <vt:lpwstr/>
      </vt:variant>
      <vt:variant>
        <vt:i4>65584</vt:i4>
      </vt:variant>
      <vt:variant>
        <vt:i4>0</vt:i4>
      </vt:variant>
      <vt:variant>
        <vt:i4>0</vt:i4>
      </vt:variant>
      <vt:variant>
        <vt:i4>5</vt:i4>
      </vt:variant>
      <vt:variant>
        <vt:lpwstr>mailto:Info@mabbett.eu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Clark</dc:creator>
  <cp:keywords/>
  <dc:description/>
  <cp:lastModifiedBy>Graeme Kennett | Mabbett</cp:lastModifiedBy>
  <cp:revision>6</cp:revision>
  <cp:lastPrinted>2020-01-07T11:52:00Z</cp:lastPrinted>
  <dcterms:created xsi:type="dcterms:W3CDTF">2023-02-15T15:50:00Z</dcterms:created>
  <dcterms:modified xsi:type="dcterms:W3CDTF">2023-02-26T19:46:00Z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0x0101000E9AD557692E154F9D2697C8C6432F76004BEFFF01E2B56E439634156D7E81124C</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9;#N/A - Do not select for New Permits|0430e4c2-ee0a-4b2d-9af6-df735aafbcb2</vt:lpwstr>
  </property>
  <property fmtid="{D5CDD505-2E9C-101B-9397-08002B2CF9AE}" pid="6" name="DisclosureStatus">
    <vt:lpwstr>40;#Public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12;#Application ＆ Associated Docs|5eadfd3c-6deb-44e1-b7e1-16accd427bec</vt:lpwstr>
  </property>
  <property fmtid="{D5CDD505-2E9C-101B-9397-08002B2CF9AE}" pid="10" name="RegulatedActivityClass">
    <vt:lpwstr>22;#Waste Operations|dc63c9b7-da6e-463c-b2cf-265b08d49156</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10;#EPR|0e5af97d-1a8c-4d8f-a20b-528a11cab1f6</vt:lpwstr>
  </property>
</Properties>
</file>