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F4AF" w14:textId="77777777" w:rsidR="00382A35" w:rsidRDefault="00382A35" w:rsidP="00382A35"/>
    <w:p w14:paraId="5C74B085" w14:textId="77777777" w:rsidR="00D32298" w:rsidRDefault="00D32298" w:rsidP="00382A35"/>
    <w:p w14:paraId="03A4BB15" w14:textId="668C6CB1" w:rsidR="00382A35" w:rsidRDefault="00382A35" w:rsidP="00382A35">
      <w:r w:rsidRPr="009B08C3">
        <w:t xml:space="preserve">Project No: </w:t>
      </w:r>
      <w:r w:rsidR="006A52A0" w:rsidRPr="009B08C3">
        <w:t>3</w:t>
      </w:r>
      <w:r w:rsidR="008B563F" w:rsidRPr="009B08C3">
        <w:t>1</w:t>
      </w:r>
      <w:r w:rsidR="00F0058A" w:rsidRPr="009B08C3">
        <w:t>2126</w:t>
      </w:r>
    </w:p>
    <w:p w14:paraId="61A9C328" w14:textId="77777777" w:rsidR="00382A35" w:rsidRDefault="00382A35" w:rsidP="00382A35"/>
    <w:p w14:paraId="48B0CE04" w14:textId="77777777" w:rsidR="00EB6525" w:rsidRDefault="00EB6525" w:rsidP="00382A35"/>
    <w:p w14:paraId="41DC4C4A" w14:textId="77777777" w:rsidR="00EB6525" w:rsidRDefault="00EB6525" w:rsidP="00382A35"/>
    <w:p w14:paraId="3B678EBF" w14:textId="77777777" w:rsidR="00382A35" w:rsidRDefault="00382A35" w:rsidP="00382A35"/>
    <w:p w14:paraId="0EDC0364" w14:textId="7D5FC191" w:rsidR="00382A35" w:rsidRPr="006D0D6A" w:rsidRDefault="00504239" w:rsidP="00382A35">
      <w:pPr>
        <w:rPr>
          <w:b/>
          <w:color w:val="0079C1"/>
          <w:sz w:val="36"/>
          <w:szCs w:val="36"/>
        </w:rPr>
      </w:pPr>
      <w:r>
        <w:rPr>
          <w:b/>
          <w:color w:val="0079C1"/>
          <w:sz w:val="36"/>
          <w:szCs w:val="36"/>
        </w:rPr>
        <w:t xml:space="preserve">Proposed </w:t>
      </w:r>
      <w:r w:rsidR="00B6599D">
        <w:rPr>
          <w:b/>
          <w:color w:val="0079C1"/>
          <w:sz w:val="36"/>
          <w:szCs w:val="36"/>
        </w:rPr>
        <w:t>C</w:t>
      </w:r>
      <w:r>
        <w:rPr>
          <w:b/>
          <w:color w:val="0079C1"/>
          <w:sz w:val="36"/>
          <w:szCs w:val="36"/>
        </w:rPr>
        <w:t xml:space="preserve">hanges </w:t>
      </w:r>
      <w:r w:rsidR="00B6599D">
        <w:rPr>
          <w:b/>
          <w:color w:val="0079C1"/>
          <w:sz w:val="36"/>
          <w:szCs w:val="36"/>
        </w:rPr>
        <w:t>D</w:t>
      </w:r>
      <w:r w:rsidR="003D5F88">
        <w:rPr>
          <w:b/>
          <w:color w:val="0079C1"/>
          <w:sz w:val="36"/>
          <w:szCs w:val="36"/>
        </w:rPr>
        <w:t>ocument</w:t>
      </w:r>
    </w:p>
    <w:p w14:paraId="297ACA2D" w14:textId="77777777" w:rsidR="00382A35" w:rsidRDefault="00382A35" w:rsidP="00382A35"/>
    <w:p w14:paraId="66AAF8B0" w14:textId="77777777" w:rsidR="00382A35" w:rsidRDefault="00382A35" w:rsidP="00EB6525">
      <w:pPr>
        <w:spacing w:before="120" w:after="120"/>
      </w:pPr>
      <w:r>
        <w:t>Prepared for:</w:t>
      </w:r>
    </w:p>
    <w:p w14:paraId="481357B2" w14:textId="77777777" w:rsidR="00EB6525" w:rsidRDefault="00EB6525" w:rsidP="00382A35"/>
    <w:p w14:paraId="3410B817" w14:textId="77777777" w:rsidR="00D10D7A" w:rsidRPr="009F3613" w:rsidRDefault="00D10D7A" w:rsidP="00D10D7A">
      <w:pPr>
        <w:spacing w:after="120"/>
        <w:rPr>
          <w:b/>
          <w:color w:val="0070C0"/>
          <w:sz w:val="36"/>
          <w:szCs w:val="36"/>
        </w:rPr>
      </w:pPr>
      <w:bookmarkStart w:id="0" w:name="_Hlk117166987"/>
      <w:bookmarkStart w:id="1" w:name="_Hlk126829514"/>
      <w:r>
        <w:rPr>
          <w:b/>
          <w:color w:val="0070C0"/>
          <w:sz w:val="36"/>
          <w:szCs w:val="36"/>
        </w:rPr>
        <w:t xml:space="preserve">BR Skip Hire </w:t>
      </w:r>
    </w:p>
    <w:bookmarkEnd w:id="0"/>
    <w:p w14:paraId="007311D7" w14:textId="77777777" w:rsidR="00D10D7A" w:rsidRDefault="00D10D7A" w:rsidP="00D10D7A">
      <w:proofErr w:type="spellStart"/>
      <w:r>
        <w:t>Foxdene</w:t>
      </w:r>
      <w:proofErr w:type="spellEnd"/>
    </w:p>
    <w:p w14:paraId="59802385" w14:textId="77777777" w:rsidR="00D10D7A" w:rsidRDefault="00D10D7A" w:rsidP="00D10D7A">
      <w:r>
        <w:t>Rumstead Lane</w:t>
      </w:r>
    </w:p>
    <w:p w14:paraId="23DF8AEC" w14:textId="77777777" w:rsidR="00D10D7A" w:rsidRDefault="00D10D7A" w:rsidP="00D10D7A">
      <w:r>
        <w:t>Sittingbourne</w:t>
      </w:r>
    </w:p>
    <w:p w14:paraId="51E14A5D" w14:textId="77777777" w:rsidR="00D10D7A" w:rsidRDefault="00D10D7A" w:rsidP="00D10D7A">
      <w:r>
        <w:t>Kent, UK</w:t>
      </w:r>
    </w:p>
    <w:p w14:paraId="4AEEA854" w14:textId="77777777" w:rsidR="00D10D7A" w:rsidRDefault="00D10D7A" w:rsidP="00D10D7A">
      <w:r>
        <w:t>ME9 7RT</w:t>
      </w:r>
    </w:p>
    <w:bookmarkEnd w:id="1"/>
    <w:p w14:paraId="73F200E1" w14:textId="77777777" w:rsidR="00382A35" w:rsidRDefault="00382A35" w:rsidP="00382A35"/>
    <w:p w14:paraId="2618A8A8" w14:textId="77777777" w:rsidR="00382A35" w:rsidRDefault="00382A35" w:rsidP="00382A35"/>
    <w:p w14:paraId="1B0B04AF" w14:textId="77777777" w:rsidR="00D4194A" w:rsidRDefault="00D4194A" w:rsidP="00382A35"/>
    <w:p w14:paraId="10BF6446" w14:textId="77777777" w:rsidR="00D4194A" w:rsidRDefault="00D4194A" w:rsidP="00382A35"/>
    <w:p w14:paraId="19769BD6" w14:textId="77777777" w:rsidR="00D4194A" w:rsidRDefault="00D4194A" w:rsidP="00382A35"/>
    <w:p w14:paraId="76452260" w14:textId="77777777" w:rsidR="00382A35" w:rsidRDefault="00382A35" w:rsidP="00382A35"/>
    <w:p w14:paraId="5544C192" w14:textId="77777777" w:rsidR="00382A35" w:rsidRPr="008501CA" w:rsidRDefault="00382A35" w:rsidP="00382A35">
      <w:pPr>
        <w:rPr>
          <w:b/>
        </w:rPr>
      </w:pPr>
      <w:r w:rsidRPr="008501CA">
        <w:rPr>
          <w:b/>
        </w:rPr>
        <w:t>Contents Amendment Record</w:t>
      </w:r>
    </w:p>
    <w:p w14:paraId="49C2F241" w14:textId="77777777" w:rsidR="00382A35" w:rsidRDefault="00382A35" w:rsidP="00382A35"/>
    <w:p w14:paraId="56D476E3" w14:textId="77777777" w:rsidR="00382A35" w:rsidRDefault="00382A35" w:rsidP="00382A35">
      <w:r>
        <w:t>This report has been issued and amended as follows:</w:t>
      </w:r>
    </w:p>
    <w:p w14:paraId="2FE1C30C" w14:textId="77777777" w:rsidR="00382A35" w:rsidRDefault="00382A35" w:rsidP="00382A35"/>
    <w:p w14:paraId="0304825F" w14:textId="77777777" w:rsidR="00382A35" w:rsidRDefault="00382A35" w:rsidP="00382A35"/>
    <w:tbl>
      <w:tblPr>
        <w:tblW w:w="10065" w:type="dxa"/>
        <w:tblLook w:val="01E0" w:firstRow="1" w:lastRow="1" w:firstColumn="1" w:lastColumn="1" w:noHBand="0" w:noVBand="0"/>
      </w:tblPr>
      <w:tblGrid>
        <w:gridCol w:w="1275"/>
        <w:gridCol w:w="3403"/>
        <w:gridCol w:w="2410"/>
        <w:gridCol w:w="2977"/>
      </w:tblGrid>
      <w:tr w:rsidR="00382A35" w14:paraId="42205633" w14:textId="77777777" w:rsidTr="001C7EF6">
        <w:trPr>
          <w:trHeight w:val="567"/>
        </w:trPr>
        <w:tc>
          <w:tcPr>
            <w:tcW w:w="1275" w:type="dxa"/>
            <w:tcBorders>
              <w:top w:val="single" w:sz="4" w:space="0" w:color="auto"/>
              <w:bottom w:val="single" w:sz="4" w:space="0" w:color="auto"/>
            </w:tcBorders>
            <w:vAlign w:val="center"/>
          </w:tcPr>
          <w:p w14:paraId="5F0A3646" w14:textId="77777777" w:rsidR="00382A35" w:rsidRPr="007953AD" w:rsidRDefault="00382A35" w:rsidP="00382A35">
            <w:r w:rsidRPr="007953AD">
              <w:t>Revision</w:t>
            </w:r>
          </w:p>
        </w:tc>
        <w:tc>
          <w:tcPr>
            <w:tcW w:w="3403" w:type="dxa"/>
            <w:tcBorders>
              <w:top w:val="single" w:sz="4" w:space="0" w:color="auto"/>
              <w:bottom w:val="single" w:sz="4" w:space="0" w:color="auto"/>
            </w:tcBorders>
            <w:vAlign w:val="center"/>
          </w:tcPr>
          <w:p w14:paraId="25D10B60" w14:textId="77777777" w:rsidR="00382A35" w:rsidRPr="007953AD" w:rsidRDefault="00382A35" w:rsidP="00382A35">
            <w:r w:rsidRPr="007953AD">
              <w:t>Description</w:t>
            </w:r>
          </w:p>
        </w:tc>
        <w:tc>
          <w:tcPr>
            <w:tcW w:w="2410" w:type="dxa"/>
            <w:tcBorders>
              <w:top w:val="single" w:sz="4" w:space="0" w:color="auto"/>
              <w:bottom w:val="single" w:sz="4" w:space="0" w:color="auto"/>
            </w:tcBorders>
            <w:vAlign w:val="center"/>
          </w:tcPr>
          <w:p w14:paraId="5FAE3A97" w14:textId="77777777" w:rsidR="00382A35" w:rsidRPr="007953AD" w:rsidRDefault="00382A35" w:rsidP="00382A35">
            <w:r w:rsidRPr="007953AD">
              <w:t>Date</w:t>
            </w:r>
          </w:p>
        </w:tc>
        <w:tc>
          <w:tcPr>
            <w:tcW w:w="2977" w:type="dxa"/>
            <w:tcBorders>
              <w:top w:val="single" w:sz="4" w:space="0" w:color="auto"/>
              <w:bottom w:val="single" w:sz="4" w:space="0" w:color="auto"/>
            </w:tcBorders>
            <w:vAlign w:val="center"/>
          </w:tcPr>
          <w:p w14:paraId="3A0A8F18" w14:textId="77777777" w:rsidR="00382A35" w:rsidRPr="007953AD" w:rsidRDefault="00382A35" w:rsidP="00382A35">
            <w:r w:rsidRPr="007953AD">
              <w:t>Signed</w:t>
            </w:r>
          </w:p>
        </w:tc>
      </w:tr>
      <w:tr w:rsidR="00382A35" w:rsidRPr="00EB6525" w14:paraId="3C404A71" w14:textId="77777777" w:rsidTr="001C7EF6">
        <w:trPr>
          <w:trHeight w:val="567"/>
        </w:trPr>
        <w:tc>
          <w:tcPr>
            <w:tcW w:w="1275" w:type="dxa"/>
            <w:tcBorders>
              <w:top w:val="single" w:sz="4" w:space="0" w:color="auto"/>
              <w:bottom w:val="single" w:sz="4" w:space="0" w:color="auto"/>
            </w:tcBorders>
            <w:vAlign w:val="center"/>
          </w:tcPr>
          <w:p w14:paraId="6D97AB21" w14:textId="3CE5767F" w:rsidR="00382A35" w:rsidRPr="009B08C3" w:rsidRDefault="00CE354A" w:rsidP="00382A35">
            <w:r w:rsidRPr="009B08C3">
              <w:t>1</w:t>
            </w:r>
            <w:r w:rsidR="009B08C3" w:rsidRPr="009B08C3">
              <w:t>.0</w:t>
            </w:r>
          </w:p>
        </w:tc>
        <w:tc>
          <w:tcPr>
            <w:tcW w:w="3403" w:type="dxa"/>
            <w:tcBorders>
              <w:top w:val="single" w:sz="4" w:space="0" w:color="auto"/>
              <w:bottom w:val="single" w:sz="4" w:space="0" w:color="auto"/>
            </w:tcBorders>
            <w:vAlign w:val="center"/>
          </w:tcPr>
          <w:p w14:paraId="6E8D1190" w14:textId="55B4D82C" w:rsidR="00382A35" w:rsidRPr="009B08C3" w:rsidRDefault="009B08C3" w:rsidP="00382A35">
            <w:r w:rsidRPr="009B08C3">
              <w:t>Final</w:t>
            </w:r>
          </w:p>
        </w:tc>
        <w:tc>
          <w:tcPr>
            <w:tcW w:w="2410" w:type="dxa"/>
            <w:tcBorders>
              <w:top w:val="single" w:sz="4" w:space="0" w:color="auto"/>
              <w:bottom w:val="single" w:sz="4" w:space="0" w:color="auto"/>
            </w:tcBorders>
            <w:vAlign w:val="center"/>
          </w:tcPr>
          <w:p w14:paraId="34E7B5D4" w14:textId="7488EB56" w:rsidR="00382A35" w:rsidRPr="009B08C3" w:rsidRDefault="009B08C3" w:rsidP="001C7EF6">
            <w:r w:rsidRPr="009B08C3">
              <w:t>February</w:t>
            </w:r>
            <w:r w:rsidR="00CE354A" w:rsidRPr="009B08C3">
              <w:t xml:space="preserve"> </w:t>
            </w:r>
            <w:r w:rsidR="001C7EF6" w:rsidRPr="009B08C3">
              <w:fldChar w:fldCharType="begin"/>
            </w:r>
            <w:r w:rsidR="001C7EF6" w:rsidRPr="009B08C3">
              <w:instrText xml:space="preserve"> DATE  \@ "yyyy"  \* MERGEFORMAT </w:instrText>
            </w:r>
            <w:r w:rsidR="001C7EF6" w:rsidRPr="009B08C3">
              <w:fldChar w:fldCharType="separate"/>
            </w:r>
            <w:r w:rsidRPr="009B08C3">
              <w:rPr>
                <w:noProof/>
              </w:rPr>
              <w:t>2023</w:t>
            </w:r>
            <w:r w:rsidR="001C7EF6" w:rsidRPr="009B08C3">
              <w:fldChar w:fldCharType="end"/>
            </w:r>
          </w:p>
        </w:tc>
        <w:tc>
          <w:tcPr>
            <w:tcW w:w="2977" w:type="dxa"/>
            <w:tcBorders>
              <w:top w:val="single" w:sz="4" w:space="0" w:color="auto"/>
              <w:bottom w:val="single" w:sz="4" w:space="0" w:color="auto"/>
            </w:tcBorders>
            <w:vAlign w:val="center"/>
          </w:tcPr>
          <w:p w14:paraId="38374AE0" w14:textId="60C969B4" w:rsidR="00382A35" w:rsidRPr="00EB6525" w:rsidRDefault="009B08C3" w:rsidP="00382A35">
            <w:pPr>
              <w:rPr>
                <w:highlight w:val="yellow"/>
              </w:rPr>
            </w:pPr>
            <w:r w:rsidRPr="009B08C3">
              <w:t>Graeme Kennett</w:t>
            </w:r>
          </w:p>
        </w:tc>
      </w:tr>
    </w:tbl>
    <w:p w14:paraId="74703CA4" w14:textId="77777777" w:rsidR="00CE354A" w:rsidRDefault="00CE354A" w:rsidP="00E71298">
      <w:pPr>
        <w:sectPr w:rsidR="00CE354A" w:rsidSect="00382A3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851" w:right="851" w:bottom="851" w:left="851" w:header="567" w:footer="397" w:gutter="0"/>
          <w:cols w:space="708"/>
          <w:docGrid w:linePitch="360"/>
        </w:sectPr>
      </w:pPr>
    </w:p>
    <w:p w14:paraId="10D3518C" w14:textId="77777777" w:rsidR="00CE354A" w:rsidRDefault="00CE354A" w:rsidP="00CE354A">
      <w:pPr>
        <w:pBdr>
          <w:bottom w:val="single" w:sz="4" w:space="1" w:color="0079C1"/>
        </w:pBdr>
        <w:rPr>
          <w:rFonts w:cs="Arial"/>
        </w:rPr>
      </w:pPr>
      <w:r w:rsidRPr="00366D07">
        <w:rPr>
          <w:rFonts w:ascii="Arial Black" w:hAnsi="Arial Black"/>
          <w:color w:val="0079C1"/>
          <w:sz w:val="28"/>
          <w:szCs w:val="28"/>
        </w:rPr>
        <w:lastRenderedPageBreak/>
        <w:t>A</w:t>
      </w:r>
      <w:r>
        <w:rPr>
          <w:rFonts w:ascii="Arial Black" w:hAnsi="Arial Black"/>
          <w:color w:val="0079C1"/>
          <w:sz w:val="28"/>
          <w:szCs w:val="28"/>
        </w:rPr>
        <w:t>cknowledgement</w:t>
      </w:r>
    </w:p>
    <w:p w14:paraId="15EC25FA" w14:textId="77777777" w:rsidR="00CE354A" w:rsidRDefault="00CE354A" w:rsidP="00CE354A">
      <w:pPr>
        <w:rPr>
          <w:rFonts w:cs="Arial"/>
        </w:rPr>
      </w:pPr>
    </w:p>
    <w:p w14:paraId="553DCC6E" w14:textId="07BDED29" w:rsidR="00D10D7A" w:rsidRPr="009F3613" w:rsidRDefault="00D10D7A" w:rsidP="00D10D7A">
      <w:pPr>
        <w:autoSpaceDE w:val="0"/>
        <w:autoSpaceDN w:val="0"/>
        <w:adjustRightInd w:val="0"/>
        <w:spacing w:line="360" w:lineRule="auto"/>
        <w:rPr>
          <w:rFonts w:cs="Arial"/>
        </w:rPr>
      </w:pPr>
      <w:bookmarkStart w:id="2" w:name="_Hlk117167313"/>
      <w:r w:rsidRPr="009F3613">
        <w:t xml:space="preserve">This report has been prepared for the sole and exclusive use of </w:t>
      </w:r>
      <w:r>
        <w:t xml:space="preserve">BR Skip Hire </w:t>
      </w:r>
      <w:r w:rsidRPr="009F3613">
        <w:rPr>
          <w:rFonts w:cs="Arial"/>
        </w:rPr>
        <w:t xml:space="preserve">in accordance with the </w:t>
      </w:r>
      <w:r w:rsidRPr="001623D9">
        <w:rPr>
          <w:rFonts w:cs="Arial"/>
        </w:rPr>
        <w:t>scope of work presented in Mabbett &amp; Associates Ltd (Mabbett) Letter Agreement (312</w:t>
      </w:r>
      <w:r>
        <w:rPr>
          <w:rFonts w:cs="Arial"/>
        </w:rPr>
        <w:t>126</w:t>
      </w:r>
      <w:r w:rsidRPr="001623D9">
        <w:rPr>
          <w:rFonts w:cs="Arial"/>
        </w:rPr>
        <w:t xml:space="preserve">/LA/GK), dated </w:t>
      </w:r>
      <w:r w:rsidRPr="009B08C3">
        <w:rPr>
          <w:rFonts w:cs="Arial"/>
        </w:rPr>
        <w:t xml:space="preserve">02 June </w:t>
      </w:r>
      <w:r w:rsidRPr="009B08C3">
        <w:rPr>
          <w:rFonts w:cs="Arial"/>
        </w:rPr>
        <w:fldChar w:fldCharType="begin"/>
      </w:r>
      <w:r w:rsidRPr="009B08C3">
        <w:rPr>
          <w:rFonts w:cs="Arial"/>
        </w:rPr>
        <w:instrText xml:space="preserve"> DATE  \@ "yyyy"  \* MERGEFORMAT </w:instrText>
      </w:r>
      <w:r w:rsidRPr="009B08C3">
        <w:rPr>
          <w:rFonts w:cs="Arial"/>
        </w:rPr>
        <w:fldChar w:fldCharType="separate"/>
      </w:r>
      <w:r w:rsidR="009B08C3" w:rsidRPr="009B08C3">
        <w:rPr>
          <w:rFonts w:cs="Arial"/>
          <w:noProof/>
        </w:rPr>
        <w:t>202</w:t>
      </w:r>
      <w:r w:rsidRPr="009B08C3">
        <w:rPr>
          <w:rFonts w:cs="Arial"/>
        </w:rPr>
        <w:fldChar w:fldCharType="end"/>
      </w:r>
      <w:r w:rsidR="00E51930" w:rsidRPr="009B08C3">
        <w:rPr>
          <w:rFonts w:cs="Arial"/>
        </w:rPr>
        <w:t>2</w:t>
      </w:r>
      <w:r w:rsidRPr="009B08C3">
        <w:rPr>
          <w:rFonts w:cs="Arial"/>
        </w:rPr>
        <w:t>.</w:t>
      </w:r>
      <w:r w:rsidRPr="009F3613">
        <w:rPr>
          <w:rFonts w:cs="Arial"/>
        </w:rPr>
        <w:t xml:space="preserve"> This report is based on information and data collected by Mabbett. Should any of the information be incorrect, </w:t>
      </w:r>
      <w:proofErr w:type="gramStart"/>
      <w:r w:rsidRPr="009F3613">
        <w:rPr>
          <w:rFonts w:cs="Arial"/>
        </w:rPr>
        <w:t>incomplete</w:t>
      </w:r>
      <w:proofErr w:type="gramEnd"/>
      <w:r w:rsidRPr="009F3613">
        <w:rPr>
          <w:rFonts w:cs="Arial"/>
        </w:rPr>
        <w:t xml:space="preserve"> or subject to change, Mabbett may wish to revise the report accordingly.</w:t>
      </w:r>
    </w:p>
    <w:bookmarkEnd w:id="2"/>
    <w:p w14:paraId="1A9D3DE0" w14:textId="77777777" w:rsidR="00CE354A" w:rsidRDefault="00CE354A" w:rsidP="00CE354A">
      <w:pPr>
        <w:autoSpaceDE w:val="0"/>
        <w:autoSpaceDN w:val="0"/>
        <w:adjustRightInd w:val="0"/>
        <w:rPr>
          <w:rFonts w:cs="Arial"/>
        </w:rPr>
      </w:pPr>
    </w:p>
    <w:p w14:paraId="1D5B7113" w14:textId="77777777" w:rsidR="00CE354A" w:rsidRPr="00976C00" w:rsidRDefault="00CE354A" w:rsidP="00CE354A">
      <w:pPr>
        <w:rPr>
          <w:rFonts w:cs="Arial"/>
        </w:rPr>
      </w:pPr>
      <w:r w:rsidRPr="00976C00">
        <w:rPr>
          <w:rFonts w:cs="Arial"/>
        </w:rPr>
        <w:t>This report has been prepared by the following Mabbett personnel:</w:t>
      </w:r>
    </w:p>
    <w:p w14:paraId="580DB04E" w14:textId="77777777" w:rsidR="00CE354A" w:rsidRPr="00976C00" w:rsidRDefault="00CE354A" w:rsidP="00CE354A">
      <w:pPr>
        <w:rPr>
          <w:rFonts w:cs="Arial"/>
        </w:rPr>
      </w:pPr>
    </w:p>
    <w:p w14:paraId="20318857" w14:textId="77777777" w:rsidR="00CE354A" w:rsidRPr="008E33B5" w:rsidRDefault="00CE354A" w:rsidP="00CE354A">
      <w:pPr>
        <w:rPr>
          <w:rFonts w:cs="Arial"/>
        </w:rPr>
      </w:pPr>
      <w:r w:rsidRPr="008E33B5">
        <w:rPr>
          <w:rFonts w:cs="Arial"/>
        </w:rPr>
        <w:t>MABBETT &amp; ASSOCIATES LTD</w:t>
      </w:r>
    </w:p>
    <w:p w14:paraId="27482994" w14:textId="77777777" w:rsidR="00CE354A" w:rsidRDefault="00CE354A" w:rsidP="00CE354A">
      <w:pPr>
        <w:rPr>
          <w:rFonts w:cs="Arial"/>
        </w:rPr>
      </w:pPr>
    </w:p>
    <w:p w14:paraId="166FE08B" w14:textId="77777777" w:rsidR="00CE354A" w:rsidRPr="008E33B5" w:rsidRDefault="00CE354A" w:rsidP="00CE354A">
      <w:pPr>
        <w:rPr>
          <w:rFonts w:cs="Arial"/>
        </w:rPr>
      </w:pPr>
    </w:p>
    <w:p w14:paraId="5D05FCCD" w14:textId="0F7B877C" w:rsidR="00CE354A" w:rsidRDefault="003D5F88" w:rsidP="00CE354A">
      <w:pPr>
        <w:rPr>
          <w:rFonts w:cs="Arial"/>
        </w:rPr>
      </w:pPr>
      <w:r>
        <w:rPr>
          <w:rFonts w:cs="Arial"/>
          <w:noProof/>
        </w:rPr>
        <w:drawing>
          <wp:anchor distT="0" distB="0" distL="114300" distR="114300" simplePos="0" relativeHeight="251659264" behindDoc="0" locked="0" layoutInCell="1" allowOverlap="1" wp14:anchorId="3B2847F1" wp14:editId="379244B4">
            <wp:simplePos x="0" y="0"/>
            <wp:positionH relativeFrom="column">
              <wp:posOffset>635</wp:posOffset>
            </wp:positionH>
            <wp:positionV relativeFrom="paragraph">
              <wp:posOffset>0</wp:posOffset>
            </wp:positionV>
            <wp:extent cx="2078990" cy="408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990" cy="408305"/>
                    </a:xfrm>
                    <a:prstGeom prst="rect">
                      <a:avLst/>
                    </a:prstGeom>
                    <a:noFill/>
                  </pic:spPr>
                </pic:pic>
              </a:graphicData>
            </a:graphic>
          </wp:anchor>
        </w:drawing>
      </w:r>
    </w:p>
    <w:p w14:paraId="49C0292D" w14:textId="77777777" w:rsidR="00CE354A" w:rsidRDefault="00CE354A" w:rsidP="00CE354A">
      <w:pPr>
        <w:rPr>
          <w:rFonts w:cs="Arial"/>
        </w:rPr>
      </w:pPr>
    </w:p>
    <w:p w14:paraId="6BF881FB" w14:textId="77777777" w:rsidR="00CE354A" w:rsidRPr="008E33B5" w:rsidRDefault="00CE354A" w:rsidP="00CE354A">
      <w:pPr>
        <w:rPr>
          <w:rFonts w:cs="Arial"/>
          <w:u w:val="single"/>
        </w:rPr>
      </w:pPr>
      <w:r w:rsidRPr="008E33B5">
        <w:rPr>
          <w:rFonts w:cs="Arial"/>
        </w:rPr>
        <w:t>___________________________________</w:t>
      </w:r>
    </w:p>
    <w:p w14:paraId="0F4BCC11" w14:textId="77777777" w:rsidR="003D5F88" w:rsidRPr="00E43FF1" w:rsidRDefault="003D5F88" w:rsidP="003D5F88">
      <w:pPr>
        <w:rPr>
          <w:rFonts w:cs="Arial"/>
        </w:rPr>
      </w:pPr>
      <w:r w:rsidRPr="00E43FF1">
        <w:rPr>
          <w:rFonts w:cs="Arial"/>
        </w:rPr>
        <w:t xml:space="preserve">Graeme Kennett, </w:t>
      </w:r>
      <w:proofErr w:type="gramStart"/>
      <w:r w:rsidRPr="00E43FF1">
        <w:rPr>
          <w:rFonts w:cs="Arial"/>
        </w:rPr>
        <w:t>BSc(</w:t>
      </w:r>
      <w:proofErr w:type="gramEnd"/>
      <w:r w:rsidRPr="00E43FF1">
        <w:rPr>
          <w:rFonts w:cs="Arial"/>
        </w:rPr>
        <w:t>Hons)., MSc., MBPR (FACTS)</w:t>
      </w:r>
    </w:p>
    <w:p w14:paraId="69E06AB6" w14:textId="77777777" w:rsidR="003D5F88" w:rsidRPr="009F3613" w:rsidRDefault="003D5F88" w:rsidP="003D5F88">
      <w:pPr>
        <w:rPr>
          <w:rFonts w:cs="Arial"/>
        </w:rPr>
      </w:pPr>
      <w:r w:rsidRPr="00E43FF1">
        <w:rPr>
          <w:rFonts w:cs="Arial"/>
        </w:rPr>
        <w:t>Principal Environmental Consultant</w:t>
      </w:r>
    </w:p>
    <w:p w14:paraId="557EFA41" w14:textId="77777777" w:rsidR="00CE354A" w:rsidRPr="008E33B5" w:rsidRDefault="00CE354A" w:rsidP="00CE354A">
      <w:pPr>
        <w:rPr>
          <w:rFonts w:cs="Arial"/>
        </w:rPr>
      </w:pPr>
    </w:p>
    <w:p w14:paraId="03537E70" w14:textId="77777777" w:rsidR="00CE354A" w:rsidRPr="008E33B5" w:rsidRDefault="00CE354A" w:rsidP="00CE354A">
      <w:pPr>
        <w:rPr>
          <w:rFonts w:cs="Arial"/>
        </w:rPr>
      </w:pPr>
    </w:p>
    <w:p w14:paraId="3526349A" w14:textId="77777777" w:rsidR="00CE354A" w:rsidRPr="008E33B5" w:rsidRDefault="00CE354A" w:rsidP="00CE354A">
      <w:pPr>
        <w:rPr>
          <w:rFonts w:cs="Arial"/>
        </w:rPr>
      </w:pPr>
    </w:p>
    <w:p w14:paraId="15BCCE58" w14:textId="77777777" w:rsidR="00CE354A" w:rsidRPr="008E33B5" w:rsidRDefault="00CE354A" w:rsidP="00CE354A">
      <w:pPr>
        <w:rPr>
          <w:rFonts w:cs="Arial"/>
        </w:rPr>
      </w:pPr>
      <w:r w:rsidRPr="008E33B5">
        <w:rPr>
          <w:rFonts w:cs="Arial"/>
        </w:rPr>
        <w:t>This report has been reviewed and app</w:t>
      </w:r>
      <w:r>
        <w:rPr>
          <w:rFonts w:cs="Arial"/>
        </w:rPr>
        <w:t xml:space="preserve">roved by the following Mabbett </w:t>
      </w:r>
      <w:r w:rsidRPr="008E33B5">
        <w:rPr>
          <w:rFonts w:cs="Arial"/>
        </w:rPr>
        <w:t>personnel:</w:t>
      </w:r>
    </w:p>
    <w:p w14:paraId="0744BAA6" w14:textId="77777777" w:rsidR="00CE354A" w:rsidRPr="008E33B5" w:rsidRDefault="00CE354A" w:rsidP="00CE354A">
      <w:pPr>
        <w:rPr>
          <w:rFonts w:cs="Arial"/>
        </w:rPr>
      </w:pPr>
    </w:p>
    <w:p w14:paraId="72B91A04" w14:textId="77777777" w:rsidR="00CE354A" w:rsidRPr="008E33B5" w:rsidRDefault="00CE354A" w:rsidP="00CE354A">
      <w:pPr>
        <w:rPr>
          <w:rFonts w:cs="Arial"/>
        </w:rPr>
      </w:pPr>
      <w:r w:rsidRPr="008E33B5">
        <w:rPr>
          <w:rFonts w:cs="Arial"/>
        </w:rPr>
        <w:t>MABBETT &amp; ASSOCIATES LTD</w:t>
      </w:r>
    </w:p>
    <w:p w14:paraId="4227EFA2" w14:textId="77777777" w:rsidR="00CE354A" w:rsidRPr="008E33B5" w:rsidRDefault="00CE354A" w:rsidP="00CE354A">
      <w:pPr>
        <w:rPr>
          <w:rFonts w:cs="Arial"/>
        </w:rPr>
      </w:pPr>
    </w:p>
    <w:p w14:paraId="1120EE26" w14:textId="77777777" w:rsidR="00CE354A" w:rsidRDefault="00CE354A" w:rsidP="00CE354A">
      <w:pPr>
        <w:rPr>
          <w:rFonts w:cs="Arial"/>
        </w:rPr>
      </w:pPr>
    </w:p>
    <w:p w14:paraId="375CE88B" w14:textId="77777777" w:rsidR="00CE354A" w:rsidRDefault="00CE354A" w:rsidP="00CE354A">
      <w:pPr>
        <w:rPr>
          <w:rFonts w:cs="Arial"/>
        </w:rPr>
      </w:pPr>
    </w:p>
    <w:p w14:paraId="0251F3F1" w14:textId="13E0A2CB" w:rsidR="00CE354A" w:rsidRDefault="00D20F54" w:rsidP="00CE354A">
      <w:pPr>
        <w:rPr>
          <w:rFonts w:cs="Arial"/>
        </w:rPr>
      </w:pPr>
      <w:r>
        <w:rPr>
          <w:rFonts w:cs="Arial"/>
          <w:noProof/>
        </w:rPr>
        <w:drawing>
          <wp:inline distT="0" distB="0" distL="0" distR="0" wp14:anchorId="2BD20044" wp14:editId="6CB5C9EB">
            <wp:extent cx="2387723" cy="571529"/>
            <wp:effectExtent l="0" t="0" r="0" b="0"/>
            <wp:docPr id="4" name="Picture 4"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1D08170E" w14:textId="77777777" w:rsidR="00CE354A" w:rsidRPr="008E33B5" w:rsidRDefault="00CE354A" w:rsidP="00CE354A">
      <w:pPr>
        <w:rPr>
          <w:rFonts w:cs="Arial"/>
        </w:rPr>
      </w:pPr>
      <w:r w:rsidRPr="008E33B5">
        <w:rPr>
          <w:rFonts w:cs="Arial"/>
        </w:rPr>
        <w:t>______________________________</w:t>
      </w:r>
      <w:r>
        <w:rPr>
          <w:rFonts w:cs="Arial"/>
        </w:rPr>
        <w:t>_____</w:t>
      </w:r>
    </w:p>
    <w:p w14:paraId="11924BCC" w14:textId="165C9422" w:rsidR="00CE354A" w:rsidRDefault="00D20F54" w:rsidP="00CE354A">
      <w:pPr>
        <w:rPr>
          <w:rFonts w:cs="Arial"/>
        </w:rPr>
      </w:pPr>
      <w:r>
        <w:rPr>
          <w:rFonts w:cs="Arial"/>
        </w:rPr>
        <w:t xml:space="preserve">Nicholas Clark, MEng, </w:t>
      </w:r>
      <w:proofErr w:type="spellStart"/>
      <w:r>
        <w:rPr>
          <w:rFonts w:cs="Arial"/>
        </w:rPr>
        <w:t>AMIChemE</w:t>
      </w:r>
      <w:proofErr w:type="spellEnd"/>
    </w:p>
    <w:p w14:paraId="78AB88A2" w14:textId="5082AB9A" w:rsidR="00D20F54" w:rsidRPr="008E33B5" w:rsidRDefault="00D20F54" w:rsidP="00CE354A">
      <w:pPr>
        <w:rPr>
          <w:rFonts w:cs="Arial"/>
          <w:noProof/>
        </w:rPr>
      </w:pPr>
      <w:r>
        <w:rPr>
          <w:rFonts w:cs="Arial"/>
        </w:rPr>
        <w:t>Environmental Engineer</w:t>
      </w:r>
    </w:p>
    <w:p w14:paraId="34729166" w14:textId="77777777" w:rsidR="00EB6525" w:rsidRDefault="00EB6525" w:rsidP="00E71298">
      <w:pPr>
        <w:sectPr w:rsidR="00EB6525" w:rsidSect="002505C5">
          <w:headerReference w:type="default" r:id="rId16"/>
          <w:footerReference w:type="default" r:id="rId17"/>
          <w:pgSz w:w="11907" w:h="16839" w:code="9"/>
          <w:pgMar w:top="851" w:right="851" w:bottom="851" w:left="851" w:header="567" w:footer="567" w:gutter="0"/>
          <w:pgNumType w:fmt="lowerRoman" w:start="1"/>
          <w:cols w:space="708"/>
          <w:docGrid w:linePitch="360"/>
        </w:sectPr>
      </w:pPr>
    </w:p>
    <w:p w14:paraId="2A40CA0D" w14:textId="77777777" w:rsidR="00382A35" w:rsidRPr="00EB6525" w:rsidRDefault="00EB6525" w:rsidP="00EB6525">
      <w:pPr>
        <w:pBdr>
          <w:bottom w:val="single" w:sz="4" w:space="1" w:color="0070C0"/>
        </w:pBdr>
        <w:rPr>
          <w:rFonts w:ascii="Arial Black" w:hAnsi="Arial Black"/>
          <w:color w:val="0070C0"/>
          <w:sz w:val="28"/>
          <w:szCs w:val="28"/>
        </w:rPr>
      </w:pPr>
      <w:r w:rsidRPr="00EB6525">
        <w:rPr>
          <w:rFonts w:ascii="Arial Black" w:hAnsi="Arial Black"/>
          <w:color w:val="0070C0"/>
          <w:sz w:val="28"/>
          <w:szCs w:val="28"/>
        </w:rPr>
        <w:lastRenderedPageBreak/>
        <w:t>Executive Summary</w:t>
      </w:r>
    </w:p>
    <w:p w14:paraId="12941FF4" w14:textId="77777777" w:rsidR="00CE354A" w:rsidRDefault="00CE354A" w:rsidP="00E71298"/>
    <w:p w14:paraId="44B184D0" w14:textId="2420CD44" w:rsidR="00D10D7A" w:rsidRPr="00FC01CE" w:rsidRDefault="00D10D7A" w:rsidP="00D10D7A">
      <w:pPr>
        <w:spacing w:line="360" w:lineRule="auto"/>
        <w:rPr>
          <w:szCs w:val="22"/>
        </w:rPr>
      </w:pPr>
      <w:r w:rsidRPr="00FC01CE">
        <w:rPr>
          <w:szCs w:val="22"/>
        </w:rPr>
        <w:t xml:space="preserve">This application is for a </w:t>
      </w:r>
      <w:r>
        <w:rPr>
          <w:szCs w:val="22"/>
        </w:rPr>
        <w:t xml:space="preserve">variation to the </w:t>
      </w:r>
      <w:r w:rsidRPr="00FC01CE">
        <w:rPr>
          <w:szCs w:val="22"/>
        </w:rPr>
        <w:t xml:space="preserve">bespoke environmental permit under the Environmental Permitting Regulations (England and Wales) 2010 for the treatment and recovery of various non-hazardous </w:t>
      </w:r>
      <w:r>
        <w:rPr>
          <w:szCs w:val="22"/>
        </w:rPr>
        <w:t xml:space="preserve">and inert </w:t>
      </w:r>
      <w:r w:rsidRPr="00FC01CE">
        <w:rPr>
          <w:szCs w:val="22"/>
        </w:rPr>
        <w:t xml:space="preserve">waste streams generated </w:t>
      </w:r>
      <w:r>
        <w:rPr>
          <w:szCs w:val="22"/>
        </w:rPr>
        <w:t>within a 2</w:t>
      </w:r>
      <w:r w:rsidRPr="00FC01CE">
        <w:rPr>
          <w:szCs w:val="22"/>
        </w:rPr>
        <w:t xml:space="preserve">5-mile radius of the site </w:t>
      </w:r>
      <w:r>
        <w:rPr>
          <w:szCs w:val="22"/>
        </w:rPr>
        <w:t xml:space="preserve">originating </w:t>
      </w:r>
      <w:r w:rsidRPr="00FC01CE">
        <w:rPr>
          <w:szCs w:val="22"/>
        </w:rPr>
        <w:t>from household and commercial premises.</w:t>
      </w:r>
    </w:p>
    <w:p w14:paraId="605AC341" w14:textId="77777777" w:rsidR="00382A35" w:rsidRDefault="00382A35" w:rsidP="00E71298"/>
    <w:p w14:paraId="709E887B" w14:textId="0DD91E67" w:rsidR="00D4194A" w:rsidRDefault="003D5F88" w:rsidP="00D10D7A">
      <w:pPr>
        <w:spacing w:line="360" w:lineRule="auto"/>
      </w:pPr>
      <w:r>
        <w:t>Its</w:t>
      </w:r>
      <w:r w:rsidR="00D10D7A">
        <w:t xml:space="preserve"> purpose is to increase the storage and throughput of the inert waste materials only, as such no amendments are required to be made to the Fire Prevention Plan (FPP)</w:t>
      </w:r>
      <w:r w:rsidR="00F40456">
        <w:t>, however a revised Dust &amp; Emissions Plan (DEMP) has been compiled</w:t>
      </w:r>
      <w:r w:rsidR="00B5251F">
        <w:t xml:space="preserve"> in line with the latest Environment Agency guidance.</w:t>
      </w:r>
    </w:p>
    <w:p w14:paraId="22139555" w14:textId="77777777" w:rsidR="009829A9" w:rsidRDefault="009829A9" w:rsidP="00E71298"/>
    <w:p w14:paraId="6454A3A3" w14:textId="77777777" w:rsidR="00EB6525" w:rsidRDefault="00EB6525" w:rsidP="00E71298">
      <w:pPr>
        <w:sectPr w:rsidR="00EB6525" w:rsidSect="002505C5">
          <w:pgSz w:w="11907" w:h="16839" w:code="9"/>
          <w:pgMar w:top="851" w:right="851" w:bottom="851" w:left="851" w:header="567" w:footer="567" w:gutter="0"/>
          <w:pgNumType w:fmt="lowerRoman"/>
          <w:cols w:space="708"/>
          <w:docGrid w:linePitch="360"/>
        </w:sectPr>
      </w:pPr>
    </w:p>
    <w:p w14:paraId="1E16822D" w14:textId="77777777" w:rsidR="007871E4" w:rsidRPr="00EB6525" w:rsidRDefault="00EB6525" w:rsidP="00B22FC8">
      <w:pPr>
        <w:pBdr>
          <w:bottom w:val="single" w:sz="4" w:space="1" w:color="0070C0"/>
        </w:pBdr>
        <w:rPr>
          <w:rFonts w:ascii="Arial Black" w:hAnsi="Arial Black"/>
          <w:color w:val="0070C0"/>
          <w:sz w:val="28"/>
          <w:szCs w:val="28"/>
        </w:rPr>
      </w:pPr>
      <w:r w:rsidRPr="00EB6525">
        <w:rPr>
          <w:rFonts w:ascii="Arial Black" w:hAnsi="Arial Black"/>
          <w:color w:val="0070C0"/>
          <w:sz w:val="28"/>
          <w:szCs w:val="28"/>
        </w:rPr>
        <w:lastRenderedPageBreak/>
        <w:t>Table of Contents</w:t>
      </w:r>
    </w:p>
    <w:p w14:paraId="608CC9A5" w14:textId="77777777" w:rsidR="00EB6525" w:rsidRDefault="00EB6525" w:rsidP="00E71298"/>
    <w:p w14:paraId="0BD6B3CE" w14:textId="59CC62BF" w:rsidR="00B6599D" w:rsidRDefault="006C5D12">
      <w:pPr>
        <w:pStyle w:val="TOC1"/>
        <w:rPr>
          <w:rFonts w:asciiTheme="minorHAnsi" w:eastAsiaTheme="minorEastAsia" w:hAnsiTheme="minorHAnsi" w:cstheme="minorBidi"/>
          <w:bCs w:val="0"/>
          <w:noProof/>
          <w:szCs w:val="22"/>
        </w:rPr>
      </w:pPr>
      <w:r>
        <w:rPr>
          <w:bCs w:val="0"/>
        </w:rPr>
        <w:fldChar w:fldCharType="begin"/>
      </w:r>
      <w:r>
        <w:rPr>
          <w:bCs w:val="0"/>
        </w:rPr>
        <w:instrText xml:space="preserve"> TOC \o "1-3" \h \z \t "Appendix,1" </w:instrText>
      </w:r>
      <w:r>
        <w:rPr>
          <w:bCs w:val="0"/>
        </w:rPr>
        <w:fldChar w:fldCharType="separate"/>
      </w:r>
      <w:hyperlink w:anchor="_Toc127364782" w:history="1">
        <w:r w:rsidR="00B6599D" w:rsidRPr="001F3039">
          <w:rPr>
            <w:rStyle w:val="Hyperlink"/>
            <w:noProof/>
          </w:rPr>
          <w:t>Section 1.0:</w:t>
        </w:r>
        <w:r w:rsidR="00B6599D">
          <w:rPr>
            <w:rFonts w:asciiTheme="minorHAnsi" w:eastAsiaTheme="minorEastAsia" w:hAnsiTheme="minorHAnsi" w:cstheme="minorBidi"/>
            <w:bCs w:val="0"/>
            <w:noProof/>
            <w:szCs w:val="22"/>
          </w:rPr>
          <w:tab/>
        </w:r>
        <w:r w:rsidR="00B6599D" w:rsidRPr="001F3039">
          <w:rPr>
            <w:rStyle w:val="Hyperlink"/>
            <w:noProof/>
          </w:rPr>
          <w:t>Introduction</w:t>
        </w:r>
        <w:r w:rsidR="00B6599D">
          <w:rPr>
            <w:noProof/>
            <w:webHidden/>
          </w:rPr>
          <w:tab/>
        </w:r>
        <w:r w:rsidR="00B6599D">
          <w:rPr>
            <w:noProof/>
            <w:webHidden/>
          </w:rPr>
          <w:fldChar w:fldCharType="begin"/>
        </w:r>
        <w:r w:rsidR="00B6599D">
          <w:rPr>
            <w:noProof/>
            <w:webHidden/>
          </w:rPr>
          <w:instrText xml:space="preserve"> PAGEREF _Toc127364782 \h </w:instrText>
        </w:r>
        <w:r w:rsidR="00B6599D">
          <w:rPr>
            <w:noProof/>
            <w:webHidden/>
          </w:rPr>
        </w:r>
        <w:r w:rsidR="00B6599D">
          <w:rPr>
            <w:noProof/>
            <w:webHidden/>
          </w:rPr>
          <w:fldChar w:fldCharType="separate"/>
        </w:r>
        <w:r w:rsidR="00B6599D">
          <w:rPr>
            <w:noProof/>
            <w:webHidden/>
          </w:rPr>
          <w:t>1</w:t>
        </w:r>
        <w:r w:rsidR="00B6599D">
          <w:rPr>
            <w:noProof/>
            <w:webHidden/>
          </w:rPr>
          <w:fldChar w:fldCharType="end"/>
        </w:r>
      </w:hyperlink>
    </w:p>
    <w:p w14:paraId="46BC933E" w14:textId="741F15A9" w:rsidR="00B6599D" w:rsidRDefault="00B6599D">
      <w:pPr>
        <w:pStyle w:val="TOC1"/>
        <w:rPr>
          <w:rFonts w:asciiTheme="minorHAnsi" w:eastAsiaTheme="minorEastAsia" w:hAnsiTheme="minorHAnsi" w:cstheme="minorBidi"/>
          <w:bCs w:val="0"/>
          <w:noProof/>
          <w:szCs w:val="22"/>
        </w:rPr>
      </w:pPr>
      <w:hyperlink w:anchor="_Toc127364783" w:history="1">
        <w:r w:rsidRPr="001F3039">
          <w:rPr>
            <w:rStyle w:val="Hyperlink"/>
            <w:noProof/>
          </w:rPr>
          <w:t>Section 2.0:</w:t>
        </w:r>
        <w:r>
          <w:rPr>
            <w:rFonts w:asciiTheme="minorHAnsi" w:eastAsiaTheme="minorEastAsia" w:hAnsiTheme="minorHAnsi" w:cstheme="minorBidi"/>
            <w:bCs w:val="0"/>
            <w:noProof/>
            <w:szCs w:val="22"/>
          </w:rPr>
          <w:tab/>
        </w:r>
        <w:r w:rsidRPr="001F3039">
          <w:rPr>
            <w:rStyle w:val="Hyperlink"/>
            <w:noProof/>
          </w:rPr>
          <w:t>About the Facility</w:t>
        </w:r>
        <w:r>
          <w:rPr>
            <w:noProof/>
            <w:webHidden/>
          </w:rPr>
          <w:tab/>
        </w:r>
        <w:r>
          <w:rPr>
            <w:noProof/>
            <w:webHidden/>
          </w:rPr>
          <w:fldChar w:fldCharType="begin"/>
        </w:r>
        <w:r>
          <w:rPr>
            <w:noProof/>
            <w:webHidden/>
          </w:rPr>
          <w:instrText xml:space="preserve"> PAGEREF _Toc127364783 \h </w:instrText>
        </w:r>
        <w:r>
          <w:rPr>
            <w:noProof/>
            <w:webHidden/>
          </w:rPr>
        </w:r>
        <w:r>
          <w:rPr>
            <w:noProof/>
            <w:webHidden/>
          </w:rPr>
          <w:fldChar w:fldCharType="separate"/>
        </w:r>
        <w:r>
          <w:rPr>
            <w:noProof/>
            <w:webHidden/>
          </w:rPr>
          <w:t>2</w:t>
        </w:r>
        <w:r>
          <w:rPr>
            <w:noProof/>
            <w:webHidden/>
          </w:rPr>
          <w:fldChar w:fldCharType="end"/>
        </w:r>
      </w:hyperlink>
    </w:p>
    <w:p w14:paraId="4B698E36" w14:textId="5C2D8834" w:rsidR="00B6599D" w:rsidRDefault="00B6599D">
      <w:pPr>
        <w:pStyle w:val="TOC2"/>
        <w:rPr>
          <w:rFonts w:asciiTheme="minorHAnsi" w:eastAsiaTheme="minorEastAsia" w:hAnsiTheme="minorHAnsi" w:cstheme="minorBidi"/>
          <w:iCs w:val="0"/>
          <w:szCs w:val="22"/>
        </w:rPr>
      </w:pPr>
      <w:hyperlink w:anchor="_Toc127364784" w:history="1">
        <w:r w:rsidRPr="001F3039">
          <w:rPr>
            <w:rStyle w:val="Hyperlink"/>
          </w:rPr>
          <w:t>2.1</w:t>
        </w:r>
        <w:r>
          <w:rPr>
            <w:rFonts w:asciiTheme="minorHAnsi" w:eastAsiaTheme="minorEastAsia" w:hAnsiTheme="minorHAnsi" w:cstheme="minorBidi"/>
            <w:iCs w:val="0"/>
            <w:szCs w:val="22"/>
          </w:rPr>
          <w:tab/>
        </w:r>
        <w:r w:rsidRPr="001F3039">
          <w:rPr>
            <w:rStyle w:val="Hyperlink"/>
          </w:rPr>
          <w:t>The Site</w:t>
        </w:r>
        <w:r>
          <w:rPr>
            <w:webHidden/>
          </w:rPr>
          <w:tab/>
        </w:r>
        <w:r>
          <w:rPr>
            <w:webHidden/>
          </w:rPr>
          <w:fldChar w:fldCharType="begin"/>
        </w:r>
        <w:r>
          <w:rPr>
            <w:webHidden/>
          </w:rPr>
          <w:instrText xml:space="preserve"> PAGEREF _Toc127364784 \h </w:instrText>
        </w:r>
        <w:r>
          <w:rPr>
            <w:webHidden/>
          </w:rPr>
        </w:r>
        <w:r>
          <w:rPr>
            <w:webHidden/>
          </w:rPr>
          <w:fldChar w:fldCharType="separate"/>
        </w:r>
        <w:r>
          <w:rPr>
            <w:webHidden/>
          </w:rPr>
          <w:t>2</w:t>
        </w:r>
        <w:r>
          <w:rPr>
            <w:webHidden/>
          </w:rPr>
          <w:fldChar w:fldCharType="end"/>
        </w:r>
      </w:hyperlink>
    </w:p>
    <w:p w14:paraId="2B817B8B" w14:textId="77E9FC72" w:rsidR="00B6599D" w:rsidRDefault="00B6599D">
      <w:pPr>
        <w:pStyle w:val="TOC2"/>
        <w:rPr>
          <w:rFonts w:asciiTheme="minorHAnsi" w:eastAsiaTheme="minorEastAsia" w:hAnsiTheme="minorHAnsi" w:cstheme="minorBidi"/>
          <w:iCs w:val="0"/>
          <w:szCs w:val="22"/>
        </w:rPr>
      </w:pPr>
      <w:hyperlink w:anchor="_Toc127364785" w:history="1">
        <w:r w:rsidRPr="001F3039">
          <w:rPr>
            <w:rStyle w:val="Hyperlink"/>
          </w:rPr>
          <w:t>2.2</w:t>
        </w:r>
        <w:r>
          <w:rPr>
            <w:rFonts w:asciiTheme="minorHAnsi" w:eastAsiaTheme="minorEastAsia" w:hAnsiTheme="minorHAnsi" w:cstheme="minorBidi"/>
            <w:iCs w:val="0"/>
            <w:szCs w:val="22"/>
          </w:rPr>
          <w:tab/>
        </w:r>
        <w:r w:rsidRPr="001F3039">
          <w:rPr>
            <w:rStyle w:val="Hyperlink"/>
          </w:rPr>
          <w:t>The Operation</w:t>
        </w:r>
        <w:r>
          <w:rPr>
            <w:webHidden/>
          </w:rPr>
          <w:tab/>
        </w:r>
        <w:r>
          <w:rPr>
            <w:webHidden/>
          </w:rPr>
          <w:fldChar w:fldCharType="begin"/>
        </w:r>
        <w:r>
          <w:rPr>
            <w:webHidden/>
          </w:rPr>
          <w:instrText xml:space="preserve"> PAGEREF _Toc127364785 \h </w:instrText>
        </w:r>
        <w:r>
          <w:rPr>
            <w:webHidden/>
          </w:rPr>
        </w:r>
        <w:r>
          <w:rPr>
            <w:webHidden/>
          </w:rPr>
          <w:fldChar w:fldCharType="separate"/>
        </w:r>
        <w:r>
          <w:rPr>
            <w:webHidden/>
          </w:rPr>
          <w:t>2</w:t>
        </w:r>
        <w:r>
          <w:rPr>
            <w:webHidden/>
          </w:rPr>
          <w:fldChar w:fldCharType="end"/>
        </w:r>
      </w:hyperlink>
    </w:p>
    <w:p w14:paraId="216D59BE" w14:textId="19632D63" w:rsidR="00B6599D" w:rsidRDefault="00B6599D">
      <w:pPr>
        <w:pStyle w:val="TOC1"/>
        <w:rPr>
          <w:rFonts w:asciiTheme="minorHAnsi" w:eastAsiaTheme="minorEastAsia" w:hAnsiTheme="minorHAnsi" w:cstheme="minorBidi"/>
          <w:bCs w:val="0"/>
          <w:noProof/>
          <w:szCs w:val="22"/>
        </w:rPr>
      </w:pPr>
      <w:hyperlink w:anchor="_Toc127364786" w:history="1">
        <w:r w:rsidRPr="001F3039">
          <w:rPr>
            <w:rStyle w:val="Hyperlink"/>
            <w:noProof/>
          </w:rPr>
          <w:t>Section 3.0:</w:t>
        </w:r>
        <w:r>
          <w:rPr>
            <w:rFonts w:asciiTheme="minorHAnsi" w:eastAsiaTheme="minorEastAsia" w:hAnsiTheme="minorHAnsi" w:cstheme="minorBidi"/>
            <w:bCs w:val="0"/>
            <w:noProof/>
            <w:szCs w:val="22"/>
          </w:rPr>
          <w:tab/>
        </w:r>
        <w:r w:rsidRPr="001F3039">
          <w:rPr>
            <w:rStyle w:val="Hyperlink"/>
            <w:noProof/>
          </w:rPr>
          <w:t>Summary of Permitted Waste Types</w:t>
        </w:r>
        <w:r>
          <w:rPr>
            <w:noProof/>
            <w:webHidden/>
          </w:rPr>
          <w:tab/>
        </w:r>
        <w:r>
          <w:rPr>
            <w:noProof/>
            <w:webHidden/>
          </w:rPr>
          <w:fldChar w:fldCharType="begin"/>
        </w:r>
        <w:r>
          <w:rPr>
            <w:noProof/>
            <w:webHidden/>
          </w:rPr>
          <w:instrText xml:space="preserve"> PAGEREF _Toc127364786 \h </w:instrText>
        </w:r>
        <w:r>
          <w:rPr>
            <w:noProof/>
            <w:webHidden/>
          </w:rPr>
        </w:r>
        <w:r>
          <w:rPr>
            <w:noProof/>
            <w:webHidden/>
          </w:rPr>
          <w:fldChar w:fldCharType="separate"/>
        </w:r>
        <w:r>
          <w:rPr>
            <w:noProof/>
            <w:webHidden/>
          </w:rPr>
          <w:t>3</w:t>
        </w:r>
        <w:r>
          <w:rPr>
            <w:noProof/>
            <w:webHidden/>
          </w:rPr>
          <w:fldChar w:fldCharType="end"/>
        </w:r>
      </w:hyperlink>
    </w:p>
    <w:p w14:paraId="7B18841E" w14:textId="773B4B89" w:rsidR="00B6599D" w:rsidRDefault="00B6599D">
      <w:pPr>
        <w:pStyle w:val="TOC2"/>
        <w:rPr>
          <w:rFonts w:asciiTheme="minorHAnsi" w:eastAsiaTheme="minorEastAsia" w:hAnsiTheme="minorHAnsi" w:cstheme="minorBidi"/>
          <w:iCs w:val="0"/>
          <w:szCs w:val="22"/>
        </w:rPr>
      </w:pPr>
      <w:hyperlink w:anchor="_Toc127364787" w:history="1">
        <w:r w:rsidRPr="001F3039">
          <w:rPr>
            <w:rStyle w:val="Hyperlink"/>
          </w:rPr>
          <w:t>3.1</w:t>
        </w:r>
        <w:r>
          <w:rPr>
            <w:rFonts w:asciiTheme="minorHAnsi" w:eastAsiaTheme="minorEastAsia" w:hAnsiTheme="minorHAnsi" w:cstheme="minorBidi"/>
            <w:iCs w:val="0"/>
            <w:szCs w:val="22"/>
          </w:rPr>
          <w:tab/>
        </w:r>
        <w:r w:rsidRPr="001F3039">
          <w:rPr>
            <w:rStyle w:val="Hyperlink"/>
          </w:rPr>
          <w:t>Permitted Waste Types</w:t>
        </w:r>
        <w:r>
          <w:rPr>
            <w:webHidden/>
          </w:rPr>
          <w:tab/>
        </w:r>
        <w:r>
          <w:rPr>
            <w:webHidden/>
          </w:rPr>
          <w:fldChar w:fldCharType="begin"/>
        </w:r>
        <w:r>
          <w:rPr>
            <w:webHidden/>
          </w:rPr>
          <w:instrText xml:space="preserve"> PAGEREF _Toc127364787 \h </w:instrText>
        </w:r>
        <w:r>
          <w:rPr>
            <w:webHidden/>
          </w:rPr>
        </w:r>
        <w:r>
          <w:rPr>
            <w:webHidden/>
          </w:rPr>
          <w:fldChar w:fldCharType="separate"/>
        </w:r>
        <w:r>
          <w:rPr>
            <w:webHidden/>
          </w:rPr>
          <w:t>3</w:t>
        </w:r>
        <w:r>
          <w:rPr>
            <w:webHidden/>
          </w:rPr>
          <w:fldChar w:fldCharType="end"/>
        </w:r>
      </w:hyperlink>
    </w:p>
    <w:p w14:paraId="769178A4" w14:textId="59275905" w:rsidR="00B6599D" w:rsidRDefault="00B6599D">
      <w:pPr>
        <w:pStyle w:val="TOC1"/>
        <w:rPr>
          <w:rFonts w:asciiTheme="minorHAnsi" w:eastAsiaTheme="minorEastAsia" w:hAnsiTheme="minorHAnsi" w:cstheme="minorBidi"/>
          <w:bCs w:val="0"/>
          <w:noProof/>
          <w:szCs w:val="22"/>
        </w:rPr>
      </w:pPr>
      <w:hyperlink w:anchor="_Toc127364788" w:history="1">
        <w:r w:rsidRPr="001F3039">
          <w:rPr>
            <w:rStyle w:val="Hyperlink"/>
            <w:noProof/>
          </w:rPr>
          <w:t>Section 5.0:</w:t>
        </w:r>
        <w:r>
          <w:rPr>
            <w:rFonts w:asciiTheme="minorHAnsi" w:eastAsiaTheme="minorEastAsia" w:hAnsiTheme="minorHAnsi" w:cstheme="minorBidi"/>
            <w:bCs w:val="0"/>
            <w:noProof/>
            <w:szCs w:val="22"/>
          </w:rPr>
          <w:tab/>
        </w:r>
        <w:r w:rsidRPr="001F3039">
          <w:rPr>
            <w:rStyle w:val="Hyperlink"/>
            <w:noProof/>
          </w:rPr>
          <w:t>Operating Techniques</w:t>
        </w:r>
        <w:r>
          <w:rPr>
            <w:noProof/>
            <w:webHidden/>
          </w:rPr>
          <w:tab/>
        </w:r>
        <w:r>
          <w:rPr>
            <w:noProof/>
            <w:webHidden/>
          </w:rPr>
          <w:fldChar w:fldCharType="begin"/>
        </w:r>
        <w:r>
          <w:rPr>
            <w:noProof/>
            <w:webHidden/>
          </w:rPr>
          <w:instrText xml:space="preserve"> PAGEREF _Toc127364788 \h </w:instrText>
        </w:r>
        <w:r>
          <w:rPr>
            <w:noProof/>
            <w:webHidden/>
          </w:rPr>
        </w:r>
        <w:r>
          <w:rPr>
            <w:noProof/>
            <w:webHidden/>
          </w:rPr>
          <w:fldChar w:fldCharType="separate"/>
        </w:r>
        <w:r>
          <w:rPr>
            <w:noProof/>
            <w:webHidden/>
          </w:rPr>
          <w:t>5</w:t>
        </w:r>
        <w:r>
          <w:rPr>
            <w:noProof/>
            <w:webHidden/>
          </w:rPr>
          <w:fldChar w:fldCharType="end"/>
        </w:r>
      </w:hyperlink>
    </w:p>
    <w:p w14:paraId="45CE349F" w14:textId="7D5D8DF3" w:rsidR="00B6599D" w:rsidRDefault="00B6599D">
      <w:pPr>
        <w:pStyle w:val="TOC1"/>
        <w:rPr>
          <w:rFonts w:asciiTheme="minorHAnsi" w:eastAsiaTheme="minorEastAsia" w:hAnsiTheme="minorHAnsi" w:cstheme="minorBidi"/>
          <w:bCs w:val="0"/>
          <w:noProof/>
          <w:szCs w:val="22"/>
        </w:rPr>
      </w:pPr>
      <w:hyperlink w:anchor="_Toc127364789" w:history="1">
        <w:r w:rsidRPr="001F3039">
          <w:rPr>
            <w:rStyle w:val="Hyperlink"/>
            <w:noProof/>
          </w:rPr>
          <w:t>Appendix A:</w:t>
        </w:r>
        <w:r>
          <w:rPr>
            <w:rFonts w:asciiTheme="minorHAnsi" w:eastAsiaTheme="minorEastAsia" w:hAnsiTheme="minorHAnsi" w:cstheme="minorBidi"/>
            <w:bCs w:val="0"/>
            <w:noProof/>
            <w:szCs w:val="22"/>
          </w:rPr>
          <w:tab/>
        </w:r>
        <w:r w:rsidRPr="001F3039">
          <w:rPr>
            <w:rStyle w:val="Hyperlink"/>
            <w:noProof/>
          </w:rPr>
          <w:t>Waste Operations</w:t>
        </w:r>
        <w:r>
          <w:rPr>
            <w:noProof/>
            <w:webHidden/>
          </w:rPr>
          <w:tab/>
        </w:r>
        <w:r>
          <w:rPr>
            <w:noProof/>
            <w:webHidden/>
          </w:rPr>
          <w:fldChar w:fldCharType="begin"/>
        </w:r>
        <w:r>
          <w:rPr>
            <w:noProof/>
            <w:webHidden/>
          </w:rPr>
          <w:instrText xml:space="preserve"> PAGEREF _Toc127364789 \h </w:instrText>
        </w:r>
        <w:r>
          <w:rPr>
            <w:noProof/>
            <w:webHidden/>
          </w:rPr>
        </w:r>
        <w:r>
          <w:rPr>
            <w:noProof/>
            <w:webHidden/>
          </w:rPr>
          <w:fldChar w:fldCharType="separate"/>
        </w:r>
        <w:r>
          <w:rPr>
            <w:noProof/>
            <w:webHidden/>
          </w:rPr>
          <w:t>8</w:t>
        </w:r>
        <w:r>
          <w:rPr>
            <w:noProof/>
            <w:webHidden/>
          </w:rPr>
          <w:fldChar w:fldCharType="end"/>
        </w:r>
      </w:hyperlink>
    </w:p>
    <w:p w14:paraId="12C59A25" w14:textId="4A32B7F0" w:rsidR="00B6599D" w:rsidRDefault="00B6599D">
      <w:pPr>
        <w:pStyle w:val="TOC1"/>
        <w:rPr>
          <w:rFonts w:asciiTheme="minorHAnsi" w:eastAsiaTheme="minorEastAsia" w:hAnsiTheme="minorHAnsi" w:cstheme="minorBidi"/>
          <w:bCs w:val="0"/>
          <w:noProof/>
          <w:szCs w:val="22"/>
        </w:rPr>
      </w:pPr>
      <w:hyperlink w:anchor="_Toc127364790" w:history="1">
        <w:r w:rsidRPr="001F3039">
          <w:rPr>
            <w:rStyle w:val="Hyperlink"/>
            <w:noProof/>
          </w:rPr>
          <w:t>Appendix B:</w:t>
        </w:r>
        <w:r>
          <w:rPr>
            <w:rFonts w:asciiTheme="minorHAnsi" w:eastAsiaTheme="minorEastAsia" w:hAnsiTheme="minorHAnsi" w:cstheme="minorBidi"/>
            <w:bCs w:val="0"/>
            <w:noProof/>
            <w:szCs w:val="22"/>
          </w:rPr>
          <w:tab/>
        </w:r>
        <w:r w:rsidRPr="001F3039">
          <w:rPr>
            <w:rStyle w:val="Hyperlink"/>
            <w:noProof/>
          </w:rPr>
          <w:t>Waste Types</w:t>
        </w:r>
        <w:r>
          <w:rPr>
            <w:noProof/>
            <w:webHidden/>
          </w:rPr>
          <w:tab/>
        </w:r>
        <w:r>
          <w:rPr>
            <w:noProof/>
            <w:webHidden/>
          </w:rPr>
          <w:fldChar w:fldCharType="begin"/>
        </w:r>
        <w:r>
          <w:rPr>
            <w:noProof/>
            <w:webHidden/>
          </w:rPr>
          <w:instrText xml:space="preserve"> PAGEREF _Toc127364790 \h </w:instrText>
        </w:r>
        <w:r>
          <w:rPr>
            <w:noProof/>
            <w:webHidden/>
          </w:rPr>
        </w:r>
        <w:r>
          <w:rPr>
            <w:noProof/>
            <w:webHidden/>
          </w:rPr>
          <w:fldChar w:fldCharType="separate"/>
        </w:r>
        <w:r>
          <w:rPr>
            <w:noProof/>
            <w:webHidden/>
          </w:rPr>
          <w:t>9</w:t>
        </w:r>
        <w:r>
          <w:rPr>
            <w:noProof/>
            <w:webHidden/>
          </w:rPr>
          <w:fldChar w:fldCharType="end"/>
        </w:r>
      </w:hyperlink>
    </w:p>
    <w:p w14:paraId="46348B9E" w14:textId="1FE481A9" w:rsidR="002505C5" w:rsidRDefault="006C5D12" w:rsidP="009829A9">
      <w:pPr>
        <w:tabs>
          <w:tab w:val="left" w:pos="709"/>
          <w:tab w:val="right" w:pos="10065"/>
        </w:tabs>
      </w:pPr>
      <w:r>
        <w:rPr>
          <w:bCs/>
        </w:rPr>
        <w:fldChar w:fldCharType="end"/>
      </w:r>
    </w:p>
    <w:p w14:paraId="68DD166B" w14:textId="77777777" w:rsidR="00EB6525" w:rsidRDefault="00EB6525" w:rsidP="00E71298"/>
    <w:p w14:paraId="04B207E7" w14:textId="77777777" w:rsidR="00EB6525" w:rsidRDefault="00EB6525" w:rsidP="00E71298">
      <w:pPr>
        <w:sectPr w:rsidR="00EB6525" w:rsidSect="002505C5">
          <w:pgSz w:w="11907" w:h="16839" w:code="9"/>
          <w:pgMar w:top="851" w:right="851" w:bottom="851" w:left="851" w:header="567" w:footer="567" w:gutter="0"/>
          <w:pgNumType w:fmt="lowerRoman"/>
          <w:cols w:space="708"/>
          <w:docGrid w:linePitch="360"/>
        </w:sectPr>
      </w:pPr>
    </w:p>
    <w:p w14:paraId="3CE5D427" w14:textId="77777777" w:rsidR="00E01874" w:rsidRDefault="007871E4" w:rsidP="00C03DB4">
      <w:pPr>
        <w:pStyle w:val="Heading1"/>
      </w:pPr>
      <w:bookmarkStart w:id="3" w:name="_Toc371954428"/>
      <w:bookmarkStart w:id="4" w:name="_Toc127364782"/>
      <w:r>
        <w:lastRenderedPageBreak/>
        <w:t>Introduction</w:t>
      </w:r>
      <w:bookmarkEnd w:id="3"/>
      <w:bookmarkEnd w:id="4"/>
    </w:p>
    <w:p w14:paraId="78A3924B" w14:textId="68FF7659" w:rsidR="00D10D7A" w:rsidRDefault="00D10D7A" w:rsidP="00A91561"/>
    <w:p w14:paraId="6B77AEC7" w14:textId="1A794CAF" w:rsidR="00D10D7A" w:rsidRDefault="00D10D7A" w:rsidP="00D10D7A">
      <w:pPr>
        <w:spacing w:line="360" w:lineRule="auto"/>
      </w:pPr>
      <w:bookmarkStart w:id="5" w:name="_Hlk126839721"/>
      <w:r>
        <w:t>BR Skip Hire, ‘the operator’, has instructed Mabbett &amp; Associates Ltd to prepare a variation</w:t>
      </w:r>
      <w:r w:rsidRPr="00D10D7A">
        <w:t xml:space="preserve"> application</w:t>
      </w:r>
      <w:r>
        <w:t xml:space="preserve"> to their bespoke permit [DB3406XG], under the Environmental Permitting (England and Wales) Regulations 2016 (as amended), for the Waste Recycling Facility at:</w:t>
      </w:r>
    </w:p>
    <w:bookmarkEnd w:id="5"/>
    <w:p w14:paraId="3A7F8B73" w14:textId="4A158541" w:rsidR="00E51930" w:rsidRDefault="00E51930" w:rsidP="00E51930">
      <w:pPr>
        <w:spacing w:line="360" w:lineRule="auto"/>
        <w:jc w:val="center"/>
      </w:pP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tblGrid>
      <w:tr w:rsidR="00E51930" w14:paraId="5B54C8DD" w14:textId="77777777" w:rsidTr="00E51930">
        <w:trPr>
          <w:cnfStyle w:val="100000000000" w:firstRow="1" w:lastRow="0" w:firstColumn="0" w:lastColumn="0" w:oddVBand="0" w:evenVBand="0" w:oddHBand="0" w:evenHBand="0" w:firstRowFirstColumn="0" w:firstRowLastColumn="0" w:lastRowFirstColumn="0" w:lastRowLastColumn="0"/>
          <w:jc w:val="center"/>
        </w:trPr>
        <w:tc>
          <w:tcPr>
            <w:tcW w:w="3047" w:type="dxa"/>
            <w:hideMark/>
          </w:tcPr>
          <w:p w14:paraId="0545A197" w14:textId="77777777" w:rsidR="00E51930" w:rsidRDefault="00E51930">
            <w:pPr>
              <w:spacing w:line="360" w:lineRule="auto"/>
              <w:jc w:val="center"/>
              <w:rPr>
                <w:rFonts w:ascii="Arial" w:hAnsi="Arial" w:cs="Arial"/>
                <w:b w:val="0"/>
                <w:bCs w:val="0"/>
              </w:rPr>
            </w:pPr>
            <w:bookmarkStart w:id="6" w:name="_Hlk126830095"/>
            <w:r>
              <w:rPr>
                <w:rFonts w:ascii="Arial" w:hAnsi="Arial" w:cs="Arial"/>
              </w:rPr>
              <w:t>EPR/</w:t>
            </w:r>
            <w:r>
              <w:t xml:space="preserve"> </w:t>
            </w:r>
            <w:r>
              <w:rPr>
                <w:rFonts w:ascii="Arial" w:hAnsi="Arial" w:cs="Arial"/>
              </w:rPr>
              <w:t>/DB3406XQ</w:t>
            </w:r>
          </w:p>
        </w:tc>
      </w:tr>
      <w:tr w:rsidR="00E51930" w14:paraId="544EEBF7" w14:textId="77777777" w:rsidTr="00E51930">
        <w:trPr>
          <w:jc w:val="center"/>
        </w:trPr>
        <w:tc>
          <w:tcPr>
            <w:tcW w:w="3047" w:type="dxa"/>
            <w:vAlign w:val="top"/>
            <w:hideMark/>
          </w:tcPr>
          <w:p w14:paraId="5EAAAA2A" w14:textId="77777777" w:rsidR="00E51930" w:rsidRDefault="00E51930">
            <w:pPr>
              <w:spacing w:line="360" w:lineRule="auto"/>
              <w:jc w:val="center"/>
              <w:rPr>
                <w:rFonts w:cs="Arial"/>
                <w:szCs w:val="22"/>
              </w:rPr>
            </w:pPr>
            <w:proofErr w:type="spellStart"/>
            <w:r>
              <w:t>Foxdene</w:t>
            </w:r>
            <w:proofErr w:type="spellEnd"/>
          </w:p>
        </w:tc>
      </w:tr>
      <w:tr w:rsidR="00E51930" w14:paraId="30ED5766" w14:textId="77777777" w:rsidTr="00E51930">
        <w:trPr>
          <w:jc w:val="center"/>
        </w:trPr>
        <w:tc>
          <w:tcPr>
            <w:tcW w:w="3047" w:type="dxa"/>
            <w:vAlign w:val="top"/>
            <w:hideMark/>
          </w:tcPr>
          <w:p w14:paraId="72BF5358" w14:textId="77777777" w:rsidR="00E51930" w:rsidRDefault="00E51930">
            <w:pPr>
              <w:spacing w:line="360" w:lineRule="auto"/>
              <w:jc w:val="center"/>
              <w:rPr>
                <w:rFonts w:cs="Arial"/>
                <w:szCs w:val="22"/>
              </w:rPr>
            </w:pPr>
            <w:r>
              <w:t>Rumstead Lane</w:t>
            </w:r>
          </w:p>
        </w:tc>
      </w:tr>
      <w:tr w:rsidR="00E51930" w14:paraId="2A3677D6" w14:textId="77777777" w:rsidTr="00E51930">
        <w:trPr>
          <w:jc w:val="center"/>
        </w:trPr>
        <w:tc>
          <w:tcPr>
            <w:tcW w:w="3047" w:type="dxa"/>
            <w:vAlign w:val="top"/>
            <w:hideMark/>
          </w:tcPr>
          <w:p w14:paraId="1C3EA46C" w14:textId="77777777" w:rsidR="00E51930" w:rsidRDefault="00E51930">
            <w:pPr>
              <w:spacing w:line="360" w:lineRule="auto"/>
              <w:jc w:val="center"/>
              <w:rPr>
                <w:rFonts w:cs="Arial"/>
                <w:szCs w:val="22"/>
              </w:rPr>
            </w:pPr>
            <w:r>
              <w:rPr>
                <w:rFonts w:cs="Arial"/>
                <w:szCs w:val="22"/>
              </w:rPr>
              <w:t>Sittingbourne</w:t>
            </w:r>
          </w:p>
        </w:tc>
      </w:tr>
      <w:tr w:rsidR="00E51930" w14:paraId="46265422" w14:textId="77777777" w:rsidTr="00E51930">
        <w:trPr>
          <w:jc w:val="center"/>
        </w:trPr>
        <w:tc>
          <w:tcPr>
            <w:tcW w:w="3047" w:type="dxa"/>
            <w:vAlign w:val="top"/>
            <w:hideMark/>
          </w:tcPr>
          <w:p w14:paraId="06A013DA" w14:textId="77777777" w:rsidR="00E51930" w:rsidRDefault="00E51930">
            <w:pPr>
              <w:spacing w:line="360" w:lineRule="auto"/>
              <w:jc w:val="center"/>
            </w:pPr>
            <w:r>
              <w:t>Kent, UK</w:t>
            </w:r>
          </w:p>
        </w:tc>
      </w:tr>
      <w:tr w:rsidR="00E51930" w14:paraId="25BB11D2" w14:textId="77777777" w:rsidTr="00E51930">
        <w:trPr>
          <w:jc w:val="center"/>
        </w:trPr>
        <w:tc>
          <w:tcPr>
            <w:tcW w:w="3047" w:type="dxa"/>
            <w:vAlign w:val="top"/>
            <w:hideMark/>
          </w:tcPr>
          <w:p w14:paraId="47767032" w14:textId="77777777" w:rsidR="00E51930" w:rsidRDefault="00E51930">
            <w:pPr>
              <w:spacing w:line="360" w:lineRule="auto"/>
              <w:jc w:val="center"/>
              <w:rPr>
                <w:rFonts w:cs="Arial"/>
                <w:szCs w:val="22"/>
              </w:rPr>
            </w:pPr>
            <w:r>
              <w:t>ME9 7RT</w:t>
            </w:r>
          </w:p>
        </w:tc>
      </w:tr>
      <w:bookmarkEnd w:id="6"/>
    </w:tbl>
    <w:p w14:paraId="1E8D374B" w14:textId="77777777" w:rsidR="00D10D7A" w:rsidRDefault="00D10D7A" w:rsidP="00D10D7A"/>
    <w:p w14:paraId="4E3EEB31" w14:textId="77777777" w:rsidR="00FA150A" w:rsidRDefault="00FA150A" w:rsidP="00FA150A">
      <w:pPr>
        <w:spacing w:line="360" w:lineRule="auto"/>
      </w:pPr>
      <w:r>
        <w:t>This permit variation application seeks to:</w:t>
      </w:r>
    </w:p>
    <w:p w14:paraId="280E5C1B" w14:textId="15101BFC" w:rsidR="00FA150A" w:rsidRPr="00E51930" w:rsidRDefault="00FA150A" w:rsidP="00D8454D">
      <w:pPr>
        <w:pStyle w:val="BulletList2"/>
        <w:numPr>
          <w:ilvl w:val="0"/>
          <w:numId w:val="15"/>
        </w:numPr>
        <w:spacing w:line="360" w:lineRule="auto"/>
      </w:pPr>
      <w:r w:rsidRPr="00E51930">
        <w:rPr>
          <w:color w:val="000000" w:themeColor="text1"/>
        </w:rPr>
        <w:t>Increase the annual throughput of the site from 7</w:t>
      </w:r>
      <w:r w:rsidR="00E51930" w:rsidRPr="00E51930">
        <w:rPr>
          <w:color w:val="000000" w:themeColor="text1"/>
        </w:rPr>
        <w:t>,</w:t>
      </w:r>
      <w:r w:rsidRPr="00E51930">
        <w:rPr>
          <w:color w:val="000000" w:themeColor="text1"/>
        </w:rPr>
        <w:t>500 to 15,000 tonnes</w:t>
      </w:r>
      <w:r w:rsidR="00D20F54">
        <w:rPr>
          <w:color w:val="000000" w:themeColor="text1"/>
        </w:rPr>
        <w:t>.</w:t>
      </w:r>
    </w:p>
    <w:p w14:paraId="375A9293" w14:textId="06C16704" w:rsidR="00B22FC8" w:rsidRDefault="00B22FC8" w:rsidP="00B22FC8"/>
    <w:p w14:paraId="508A311A" w14:textId="77777777" w:rsidR="00B7442B" w:rsidRDefault="00B7442B" w:rsidP="00A91561"/>
    <w:p w14:paraId="608A85EA" w14:textId="1E417FE4" w:rsidR="00B22FC8" w:rsidRDefault="00B22FC8" w:rsidP="00A91561"/>
    <w:p w14:paraId="3D40492F" w14:textId="5E709673" w:rsidR="00B22FC8" w:rsidRDefault="00B22FC8" w:rsidP="00A91561">
      <w:pPr>
        <w:sectPr w:rsidR="00B22FC8" w:rsidSect="002505C5">
          <w:footerReference w:type="default" r:id="rId18"/>
          <w:pgSz w:w="11907" w:h="16839" w:code="9"/>
          <w:pgMar w:top="851" w:right="851" w:bottom="851" w:left="851" w:header="567" w:footer="567" w:gutter="0"/>
          <w:pgNumType w:start="1"/>
          <w:cols w:space="708"/>
          <w:docGrid w:linePitch="360"/>
        </w:sectPr>
      </w:pPr>
    </w:p>
    <w:p w14:paraId="66446E7B" w14:textId="59D36E75" w:rsidR="00E01874" w:rsidRDefault="00D10D7A" w:rsidP="00B22FC8">
      <w:pPr>
        <w:pStyle w:val="Heading1"/>
      </w:pPr>
      <w:bookmarkStart w:id="7" w:name="_Toc127364783"/>
      <w:r>
        <w:lastRenderedPageBreak/>
        <w:t xml:space="preserve">About the </w:t>
      </w:r>
      <w:r w:rsidR="00D20F54">
        <w:t>F</w:t>
      </w:r>
      <w:r>
        <w:t>acility</w:t>
      </w:r>
      <w:bookmarkEnd w:id="7"/>
    </w:p>
    <w:p w14:paraId="6A4F5FCA" w14:textId="635E6A69" w:rsidR="00B7442B" w:rsidRDefault="00B7442B" w:rsidP="00A91561"/>
    <w:p w14:paraId="5AC3BCD1" w14:textId="569D6AD1" w:rsidR="00F22616" w:rsidRDefault="00F22616" w:rsidP="00F22616">
      <w:pPr>
        <w:pStyle w:val="Heading2"/>
      </w:pPr>
      <w:bookmarkStart w:id="8" w:name="_Toc127364784"/>
      <w:r>
        <w:t xml:space="preserve">The </w:t>
      </w:r>
      <w:r w:rsidR="00D20F54">
        <w:t>S</w:t>
      </w:r>
      <w:r>
        <w:t>ite</w:t>
      </w:r>
      <w:bookmarkEnd w:id="8"/>
    </w:p>
    <w:p w14:paraId="2B8EF126" w14:textId="1F4160BD" w:rsidR="00F22616" w:rsidRDefault="00F22616" w:rsidP="00F22616">
      <w:pPr>
        <w:spacing w:line="360" w:lineRule="auto"/>
        <w:rPr>
          <w:lang w:eastAsia="x-none"/>
        </w:rPr>
      </w:pPr>
      <w:r>
        <w:rPr>
          <w:lang w:eastAsia="x-none"/>
        </w:rPr>
        <w:t xml:space="preserve">The Waste Recycling Facility (WRF), centred at Ordnance Survey grid reference </w:t>
      </w:r>
      <w:r w:rsidRPr="00DB6734">
        <w:rPr>
          <w:lang w:eastAsia="x-none"/>
        </w:rPr>
        <w:t>TQ 8359 5492</w:t>
      </w:r>
      <w:r w:rsidR="00DB6734" w:rsidRPr="00DB6734">
        <w:rPr>
          <w:lang w:eastAsia="x-none"/>
        </w:rPr>
        <w:t xml:space="preserve"> is located </w:t>
      </w:r>
      <w:r>
        <w:rPr>
          <w:lang w:eastAsia="x-none"/>
        </w:rPr>
        <w:t xml:space="preserve">to the </w:t>
      </w:r>
      <w:r w:rsidR="00DB6734">
        <w:rPr>
          <w:lang w:eastAsia="x-none"/>
        </w:rPr>
        <w:t>south-</w:t>
      </w:r>
      <w:r>
        <w:rPr>
          <w:lang w:eastAsia="x-none"/>
        </w:rPr>
        <w:t>eastern side of the A</w:t>
      </w:r>
      <w:r w:rsidR="00DB6734">
        <w:rPr>
          <w:lang w:eastAsia="x-none"/>
        </w:rPr>
        <w:t>4</w:t>
      </w:r>
      <w:r>
        <w:rPr>
          <w:lang w:eastAsia="x-none"/>
        </w:rPr>
        <w:t>2</w:t>
      </w:r>
      <w:r w:rsidR="00DB6734">
        <w:rPr>
          <w:lang w:eastAsia="x-none"/>
        </w:rPr>
        <w:t>9</w:t>
      </w:r>
      <w:r>
        <w:rPr>
          <w:lang w:eastAsia="x-none"/>
        </w:rPr>
        <w:t>, south</w:t>
      </w:r>
      <w:r w:rsidR="00DB6734">
        <w:rPr>
          <w:lang w:eastAsia="x-none"/>
        </w:rPr>
        <w:t>-east of Gillingham in Kent.</w:t>
      </w:r>
    </w:p>
    <w:p w14:paraId="66A5502B" w14:textId="18B5FEBA" w:rsidR="003575A9" w:rsidRDefault="005F4686" w:rsidP="00F22616">
      <w:pPr>
        <w:spacing w:line="360" w:lineRule="auto"/>
        <w:rPr>
          <w:lang w:eastAsia="x-none"/>
        </w:rPr>
      </w:pPr>
      <w:r>
        <w:rPr>
          <w:noProof/>
        </w:rPr>
        <w:drawing>
          <wp:anchor distT="0" distB="0" distL="114300" distR="114300" simplePos="0" relativeHeight="251658240" behindDoc="0" locked="0" layoutInCell="1" allowOverlap="1" wp14:anchorId="57394192" wp14:editId="18F9D9CC">
            <wp:simplePos x="0" y="0"/>
            <wp:positionH relativeFrom="column">
              <wp:posOffset>2298065</wp:posOffset>
            </wp:positionH>
            <wp:positionV relativeFrom="paragraph">
              <wp:posOffset>1595120</wp:posOffset>
            </wp:positionV>
            <wp:extent cx="419100" cy="419100"/>
            <wp:effectExtent l="0" t="0" r="0" b="0"/>
            <wp:wrapNone/>
            <wp:docPr id="6" name="Graphic 6"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New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3575A9" w:rsidRPr="003575A9">
        <w:rPr>
          <w:noProof/>
          <w:lang w:eastAsia="x-none"/>
        </w:rPr>
        <w:drawing>
          <wp:inline distT="0" distB="0" distL="0" distR="0" wp14:anchorId="7E1483C7" wp14:editId="25A28F8B">
            <wp:extent cx="6480175" cy="3681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681095"/>
                    </a:xfrm>
                    <a:prstGeom prst="rect">
                      <a:avLst/>
                    </a:prstGeom>
                  </pic:spPr>
                </pic:pic>
              </a:graphicData>
            </a:graphic>
          </wp:inline>
        </w:drawing>
      </w:r>
    </w:p>
    <w:p w14:paraId="67F66DE7" w14:textId="7E773E95" w:rsidR="00CF406A" w:rsidRDefault="00FA150A" w:rsidP="00FA150A">
      <w:pPr>
        <w:pStyle w:val="Caption"/>
      </w:pPr>
      <w:r>
        <w:t>Figure 1: Aerial view of the site (</w:t>
      </w:r>
      <w:r w:rsidRPr="00FA150A">
        <w:t xml:space="preserve">Map data © OpenStreetMap contributors, CC-BY-SA, Imagery © </w:t>
      </w:r>
      <w:proofErr w:type="spellStart"/>
      <w:r w:rsidRPr="00FA150A">
        <w:t>Mapbox</w:t>
      </w:r>
      <w:proofErr w:type="spellEnd"/>
      <w:r w:rsidRPr="00FA150A">
        <w:t xml:space="preserve">, </w:t>
      </w:r>
      <w:proofErr w:type="spellStart"/>
      <w:r w:rsidRPr="00FA150A">
        <w:t>DigitalGlobe</w:t>
      </w:r>
      <w:proofErr w:type="spellEnd"/>
      <w:r w:rsidRPr="00FA150A">
        <w:t xml:space="preserve">, </w:t>
      </w:r>
      <w:proofErr w:type="spellStart"/>
      <w:r w:rsidRPr="00FA150A">
        <w:t>GeoEye</w:t>
      </w:r>
      <w:proofErr w:type="spellEnd"/>
      <w:r w:rsidRPr="00FA150A">
        <w:t xml:space="preserve">, </w:t>
      </w:r>
      <w:proofErr w:type="spellStart"/>
      <w:r w:rsidRPr="00FA150A">
        <w:t>i</w:t>
      </w:r>
      <w:proofErr w:type="spellEnd"/>
      <w:r w:rsidRPr="00FA150A">
        <w:t xml:space="preserve">-cubed, USDA, USGS, AEX, </w:t>
      </w:r>
      <w:proofErr w:type="spellStart"/>
      <w:r w:rsidRPr="00FA150A">
        <w:t>Getmapping</w:t>
      </w:r>
      <w:proofErr w:type="spellEnd"/>
      <w:r w:rsidRPr="00FA150A">
        <w:t xml:space="preserve">, </w:t>
      </w:r>
      <w:proofErr w:type="spellStart"/>
      <w:r w:rsidRPr="00FA150A">
        <w:t>Aerogrid</w:t>
      </w:r>
      <w:proofErr w:type="spellEnd"/>
      <w:r w:rsidRPr="00FA150A">
        <w:t xml:space="preserve">, IGN, IGP, </w:t>
      </w:r>
      <w:proofErr w:type="spellStart"/>
      <w:r w:rsidRPr="00FA150A">
        <w:t>swisstopo</w:t>
      </w:r>
      <w:proofErr w:type="spellEnd"/>
      <w:r w:rsidRPr="00FA150A">
        <w:t>, and the GIS User Community</w:t>
      </w:r>
      <w:r>
        <w:t>)</w:t>
      </w:r>
    </w:p>
    <w:p w14:paraId="1D022617" w14:textId="760FF87B" w:rsidR="00FA150A" w:rsidRDefault="00FA150A" w:rsidP="00D20F54">
      <w:pPr>
        <w:spacing w:line="360" w:lineRule="auto"/>
      </w:pPr>
    </w:p>
    <w:p w14:paraId="73E31BC5" w14:textId="7ED235B8" w:rsidR="00CF406A" w:rsidRDefault="00397BF6" w:rsidP="00C03DB4">
      <w:pPr>
        <w:pStyle w:val="Heading2"/>
      </w:pPr>
      <w:bookmarkStart w:id="9" w:name="_Toc127364785"/>
      <w:r>
        <w:t xml:space="preserve">The </w:t>
      </w:r>
      <w:proofErr w:type="gramStart"/>
      <w:r w:rsidR="00D20F54">
        <w:t>O</w:t>
      </w:r>
      <w:r>
        <w:t>peration</w:t>
      </w:r>
      <w:bookmarkEnd w:id="9"/>
      <w:proofErr w:type="gramEnd"/>
    </w:p>
    <w:p w14:paraId="6D8A4FCC" w14:textId="6163CC07" w:rsidR="00397BF6" w:rsidRDefault="00397BF6" w:rsidP="00397BF6">
      <w:pPr>
        <w:spacing w:line="360" w:lineRule="auto"/>
      </w:pPr>
      <w:bookmarkStart w:id="10" w:name="_Hlk126830259"/>
      <w:r>
        <w:t xml:space="preserve">The operation treats both non – hazardous and inert waste types, with the main inputs being mixed skips containing a variety of waste streams. These streams </w:t>
      </w:r>
      <w:r w:rsidR="00FA150A">
        <w:t>are</w:t>
      </w:r>
      <w:r>
        <w:t xml:space="preserve"> separated into different waste types for bulking up for further processing elsewhere. Waste </w:t>
      </w:r>
      <w:r w:rsidR="00FA150A">
        <w:t>is</w:t>
      </w:r>
      <w:r>
        <w:t xml:space="preserve"> mainly hand sort</w:t>
      </w:r>
      <w:r w:rsidR="00FA150A">
        <w:t xml:space="preserve">ed </w:t>
      </w:r>
      <w:r>
        <w:t>or picked out via a 360</w:t>
      </w:r>
      <w:r w:rsidRPr="00FA150A">
        <w:rPr>
          <w:vertAlign w:val="superscript"/>
        </w:rPr>
        <w:t>o</w:t>
      </w:r>
      <w:r>
        <w:t xml:space="preserve"> excavator and grab. Due to the size of the site and the nature of the business, volumes of wastes held on site will be kept to a minimum. This helps to preserve the quality of the recovered materials </w:t>
      </w:r>
      <w:r w:rsidR="00FA150A">
        <w:t>and</w:t>
      </w:r>
      <w:r>
        <w:t xml:space="preserve"> is a major aid to fire prevention and minimisation.</w:t>
      </w:r>
    </w:p>
    <w:p w14:paraId="4C970FDE" w14:textId="77777777" w:rsidR="00D20F54" w:rsidRDefault="00D20F54" w:rsidP="00397BF6">
      <w:pPr>
        <w:spacing w:line="360" w:lineRule="auto"/>
      </w:pPr>
    </w:p>
    <w:p w14:paraId="13A8BD33" w14:textId="675B077A" w:rsidR="00CF406A" w:rsidRDefault="00397BF6" w:rsidP="00397BF6">
      <w:pPr>
        <w:spacing w:line="360" w:lineRule="auto"/>
      </w:pPr>
      <w:r>
        <w:t xml:space="preserve">Inert wastes </w:t>
      </w:r>
      <w:r w:rsidR="00FA150A">
        <w:t>are</w:t>
      </w:r>
      <w:r>
        <w:t xml:space="preserve"> accepted and screened and/or crushed where required. Screening and crushing </w:t>
      </w:r>
      <w:r w:rsidR="00D20F54">
        <w:t>are</w:t>
      </w:r>
      <w:r w:rsidR="00FA150A">
        <w:t xml:space="preserve"> </w:t>
      </w:r>
      <w:r>
        <w:t xml:space="preserve">on a campaign basis in that once sufficient material has been accepted, a screener/crusher </w:t>
      </w:r>
      <w:r w:rsidR="00FA150A">
        <w:t>is brought</w:t>
      </w:r>
      <w:r>
        <w:t xml:space="preserve"> in to process the material</w:t>
      </w:r>
      <w:r w:rsidR="00FA150A">
        <w:t xml:space="preserve"> which is </w:t>
      </w:r>
      <w:r>
        <w:t>then dispatched from site to various customers.</w:t>
      </w:r>
    </w:p>
    <w:bookmarkEnd w:id="10"/>
    <w:p w14:paraId="4B6F0D11" w14:textId="77777777" w:rsidR="00CF406A" w:rsidRDefault="00CF406A" w:rsidP="00CF406A"/>
    <w:p w14:paraId="7AF27969" w14:textId="77777777" w:rsidR="002505C5" w:rsidRDefault="002505C5" w:rsidP="002505C5"/>
    <w:p w14:paraId="4328B9AA" w14:textId="77777777" w:rsidR="002505C5" w:rsidRDefault="002505C5" w:rsidP="002505C5"/>
    <w:p w14:paraId="0C6786CD" w14:textId="77777777" w:rsidR="002505C5" w:rsidRDefault="002505C5" w:rsidP="00CF406A"/>
    <w:p w14:paraId="7AAB2A5B" w14:textId="6454868A" w:rsidR="002505C5" w:rsidRDefault="002505C5" w:rsidP="00CF406A">
      <w:pPr>
        <w:sectPr w:rsidR="002505C5" w:rsidSect="002505C5">
          <w:pgSz w:w="11907" w:h="16839" w:code="9"/>
          <w:pgMar w:top="851" w:right="851" w:bottom="851" w:left="851" w:header="567" w:footer="567" w:gutter="0"/>
          <w:cols w:space="708"/>
          <w:docGrid w:linePitch="360"/>
        </w:sectPr>
      </w:pPr>
    </w:p>
    <w:p w14:paraId="1384D4A1" w14:textId="11418E4F" w:rsidR="002505C5" w:rsidRDefault="00FA150A" w:rsidP="002505C5">
      <w:pPr>
        <w:pStyle w:val="Heading1"/>
      </w:pPr>
      <w:bookmarkStart w:id="11" w:name="_Toc127364786"/>
      <w:r w:rsidRPr="00FA150A">
        <w:lastRenderedPageBreak/>
        <w:t xml:space="preserve">Summary of </w:t>
      </w:r>
      <w:r w:rsidR="00D20F54">
        <w:t>P</w:t>
      </w:r>
      <w:r w:rsidRPr="00FA150A">
        <w:t xml:space="preserve">ermitted </w:t>
      </w:r>
      <w:r w:rsidR="00D20F54">
        <w:t>W</w:t>
      </w:r>
      <w:r w:rsidRPr="00FA150A">
        <w:t xml:space="preserve">aste </w:t>
      </w:r>
      <w:r w:rsidR="00D20F54">
        <w:t>T</w:t>
      </w:r>
      <w:r w:rsidRPr="00FA150A">
        <w:t>ypes</w:t>
      </w:r>
      <w:bookmarkEnd w:id="11"/>
    </w:p>
    <w:p w14:paraId="69DDE9CB" w14:textId="11D3AC42" w:rsidR="002505C5" w:rsidRDefault="002505C5" w:rsidP="002505C5"/>
    <w:p w14:paraId="7B3051CC" w14:textId="3B75CD12" w:rsidR="00941468" w:rsidRDefault="00941468" w:rsidP="00D20F54">
      <w:pPr>
        <w:pStyle w:val="Heading2"/>
        <w:spacing w:after="0" w:line="360" w:lineRule="auto"/>
      </w:pPr>
      <w:bookmarkStart w:id="12" w:name="_Toc127364787"/>
      <w:r>
        <w:t xml:space="preserve">Permitted </w:t>
      </w:r>
      <w:r w:rsidR="00D20F54">
        <w:t>W</w:t>
      </w:r>
      <w:r>
        <w:t xml:space="preserve">aste </w:t>
      </w:r>
      <w:r w:rsidR="00D20F54">
        <w:t>T</w:t>
      </w:r>
      <w:r>
        <w:t>ypes</w:t>
      </w:r>
      <w:bookmarkEnd w:id="12"/>
    </w:p>
    <w:p w14:paraId="00841D46" w14:textId="07BEF55A" w:rsidR="00941468" w:rsidRDefault="00941468" w:rsidP="00D20F54">
      <w:pPr>
        <w:spacing w:line="360" w:lineRule="auto"/>
      </w:pPr>
      <w:r>
        <w:t>No change to the permitted waste types.</w:t>
      </w:r>
    </w:p>
    <w:p w14:paraId="1DA1B7AF" w14:textId="77777777" w:rsidR="002505C5" w:rsidRDefault="002505C5" w:rsidP="00D20F54">
      <w:pPr>
        <w:spacing w:line="360" w:lineRule="auto"/>
      </w:pPr>
    </w:p>
    <w:p w14:paraId="049AFF0E" w14:textId="5A34E257" w:rsidR="00FA150A" w:rsidRPr="00FA150A" w:rsidRDefault="00FA150A" w:rsidP="00D20F54">
      <w:pPr>
        <w:keepNext/>
        <w:keepLines/>
        <w:numPr>
          <w:ilvl w:val="1"/>
          <w:numId w:val="13"/>
        </w:numPr>
        <w:tabs>
          <w:tab w:val="num" w:pos="709"/>
        </w:tabs>
        <w:spacing w:line="360" w:lineRule="auto"/>
        <w:outlineLvl w:val="1"/>
        <w:rPr>
          <w:rFonts w:ascii="Arial Bold" w:hAnsi="Arial Bold"/>
          <w:b/>
          <w:bCs/>
          <w:szCs w:val="26"/>
          <w:lang w:eastAsia="x-none"/>
        </w:rPr>
      </w:pPr>
      <w:bookmarkStart w:id="13" w:name="_Ref469331420"/>
      <w:bookmarkStart w:id="14" w:name="_Ref469388178"/>
      <w:bookmarkStart w:id="15" w:name="_Ref469399309"/>
      <w:bookmarkStart w:id="16" w:name="_Ref469403088"/>
      <w:bookmarkStart w:id="17" w:name="_Ref469403755"/>
      <w:bookmarkStart w:id="18" w:name="_Ref469407414"/>
      <w:bookmarkStart w:id="19" w:name="_Ref469475634"/>
      <w:bookmarkStart w:id="20" w:name="_Toc506365375"/>
      <w:bookmarkStart w:id="21" w:name="_Toc106092782"/>
      <w:r w:rsidRPr="00FA150A">
        <w:rPr>
          <w:rFonts w:ascii="Arial Bold" w:hAnsi="Arial Bold"/>
          <w:b/>
          <w:bCs/>
          <w:szCs w:val="26"/>
          <w:lang w:eastAsia="x-none"/>
        </w:rPr>
        <w:t xml:space="preserve">Operating </w:t>
      </w:r>
      <w:r w:rsidR="00D20F54">
        <w:rPr>
          <w:rFonts w:ascii="Arial Bold" w:hAnsi="Arial Bold"/>
          <w:b/>
          <w:bCs/>
          <w:szCs w:val="26"/>
          <w:lang w:eastAsia="x-none"/>
        </w:rPr>
        <w:t>T</w:t>
      </w:r>
      <w:r w:rsidRPr="00FA150A">
        <w:rPr>
          <w:rFonts w:ascii="Arial Bold" w:hAnsi="Arial Bold"/>
          <w:b/>
          <w:bCs/>
          <w:szCs w:val="26"/>
          <w:lang w:eastAsia="x-none"/>
        </w:rPr>
        <w:t>echniques.</w:t>
      </w:r>
      <w:bookmarkEnd w:id="13"/>
      <w:bookmarkEnd w:id="14"/>
      <w:bookmarkEnd w:id="15"/>
      <w:bookmarkEnd w:id="16"/>
      <w:bookmarkEnd w:id="17"/>
      <w:bookmarkEnd w:id="18"/>
      <w:bookmarkEnd w:id="19"/>
      <w:bookmarkEnd w:id="20"/>
      <w:bookmarkEnd w:id="21"/>
    </w:p>
    <w:p w14:paraId="49377448" w14:textId="77777777" w:rsidR="00FA150A" w:rsidRPr="00FA150A" w:rsidRDefault="00FA150A" w:rsidP="00D20F54">
      <w:pPr>
        <w:spacing w:line="360" w:lineRule="auto"/>
        <w:rPr>
          <w:bCs/>
          <w:color w:val="000000" w:themeColor="text1"/>
          <w:szCs w:val="22"/>
        </w:rPr>
      </w:pPr>
      <w:r w:rsidRPr="00FA150A">
        <w:rPr>
          <w:bCs/>
          <w:color w:val="000000" w:themeColor="text1"/>
          <w:szCs w:val="22"/>
        </w:rPr>
        <w:t>The site will be operated in accordance with the Operating Techniques document which has been drafted to satisfy the requirements of EA Guidance, and details the following:</w:t>
      </w:r>
    </w:p>
    <w:p w14:paraId="6F74D0D6" w14:textId="77777777" w:rsidR="00FA150A" w:rsidRPr="00FA150A" w:rsidRDefault="00FA150A" w:rsidP="00D20F54">
      <w:pPr>
        <w:pStyle w:val="ListParagraph"/>
        <w:numPr>
          <w:ilvl w:val="0"/>
          <w:numId w:val="22"/>
        </w:numPr>
        <w:spacing w:line="360" w:lineRule="auto"/>
      </w:pPr>
      <w:r w:rsidRPr="00FA150A">
        <w:t>management;</w:t>
      </w:r>
    </w:p>
    <w:p w14:paraId="6F7C840C" w14:textId="77777777" w:rsidR="00FA150A" w:rsidRPr="00FA150A" w:rsidRDefault="00FA150A" w:rsidP="00D20F54">
      <w:pPr>
        <w:pStyle w:val="ListParagraph"/>
        <w:numPr>
          <w:ilvl w:val="0"/>
          <w:numId w:val="22"/>
        </w:numPr>
        <w:spacing w:line="360" w:lineRule="auto"/>
      </w:pPr>
      <w:r w:rsidRPr="00FA150A">
        <w:t>site operations;</w:t>
      </w:r>
    </w:p>
    <w:p w14:paraId="16E2A631" w14:textId="77777777" w:rsidR="00FA150A" w:rsidRPr="00FA150A" w:rsidRDefault="00FA150A" w:rsidP="00D20F54">
      <w:pPr>
        <w:pStyle w:val="ListParagraph"/>
        <w:numPr>
          <w:ilvl w:val="0"/>
          <w:numId w:val="22"/>
        </w:numPr>
        <w:spacing w:line="360" w:lineRule="auto"/>
      </w:pPr>
      <w:r w:rsidRPr="00FA150A">
        <w:t>emissions and monitoring; and</w:t>
      </w:r>
    </w:p>
    <w:p w14:paraId="100E5396" w14:textId="3D6018A9" w:rsidR="00FA150A" w:rsidRDefault="00FA150A" w:rsidP="00D20F54">
      <w:pPr>
        <w:pStyle w:val="ListParagraph"/>
        <w:numPr>
          <w:ilvl w:val="0"/>
          <w:numId w:val="22"/>
        </w:numPr>
        <w:spacing w:line="360" w:lineRule="auto"/>
      </w:pPr>
      <w:r w:rsidRPr="00FA150A">
        <w:t>information.</w:t>
      </w:r>
    </w:p>
    <w:p w14:paraId="2A9ED2A7" w14:textId="77777777" w:rsidR="00D20F54" w:rsidRPr="00FA150A" w:rsidRDefault="00D20F54" w:rsidP="00D20F54">
      <w:pPr>
        <w:spacing w:line="360" w:lineRule="auto"/>
      </w:pPr>
    </w:p>
    <w:p w14:paraId="10A9544C" w14:textId="77777777" w:rsidR="00FA150A" w:rsidRPr="00FA150A" w:rsidRDefault="00FA150A" w:rsidP="00D20F54">
      <w:pPr>
        <w:spacing w:line="360" w:lineRule="auto"/>
        <w:rPr>
          <w:bCs/>
          <w:color w:val="000000" w:themeColor="text1"/>
          <w:szCs w:val="22"/>
        </w:rPr>
      </w:pPr>
      <w:r w:rsidRPr="00FA150A">
        <w:rPr>
          <w:bCs/>
          <w:color w:val="000000" w:themeColor="text1"/>
          <w:szCs w:val="22"/>
        </w:rPr>
        <w:t>Operational management procedures will ensure that:</w:t>
      </w:r>
    </w:p>
    <w:p w14:paraId="4B13A0EE" w14:textId="77777777" w:rsidR="00FA150A" w:rsidRPr="00FA150A" w:rsidRDefault="00FA150A" w:rsidP="00D20F54">
      <w:pPr>
        <w:pStyle w:val="ListParagraph"/>
        <w:numPr>
          <w:ilvl w:val="0"/>
          <w:numId w:val="23"/>
        </w:numPr>
        <w:spacing w:line="360" w:lineRule="auto"/>
      </w:pPr>
      <w:r w:rsidRPr="00FA150A">
        <w:t>the risks that the activities pose to the environment are identified;</w:t>
      </w:r>
    </w:p>
    <w:p w14:paraId="4B11A294" w14:textId="77777777" w:rsidR="00FA150A" w:rsidRPr="00FA150A" w:rsidRDefault="00FA150A" w:rsidP="00D20F54">
      <w:pPr>
        <w:pStyle w:val="ListParagraph"/>
        <w:numPr>
          <w:ilvl w:val="0"/>
          <w:numId w:val="23"/>
        </w:numPr>
        <w:spacing w:line="360" w:lineRule="auto"/>
      </w:pPr>
      <w:r w:rsidRPr="00FA150A">
        <w:t>the measures that are required to minimise the risks are identified;</w:t>
      </w:r>
    </w:p>
    <w:p w14:paraId="4FED5584" w14:textId="77777777" w:rsidR="00F40456" w:rsidRDefault="00FA150A" w:rsidP="00D20F54">
      <w:pPr>
        <w:pStyle w:val="ListParagraph"/>
        <w:numPr>
          <w:ilvl w:val="0"/>
          <w:numId w:val="23"/>
        </w:numPr>
        <w:spacing w:line="360" w:lineRule="auto"/>
      </w:pPr>
      <w:r w:rsidRPr="00FA150A">
        <w:t>the activities are managed in accordance with the management system and operating techniques document;</w:t>
      </w:r>
    </w:p>
    <w:p w14:paraId="7B1AE2D8" w14:textId="56CB4A46" w:rsidR="00FA150A" w:rsidRPr="00FA150A" w:rsidRDefault="00FA150A" w:rsidP="00D20F54">
      <w:pPr>
        <w:pStyle w:val="ListParagraph"/>
        <w:numPr>
          <w:ilvl w:val="0"/>
          <w:numId w:val="23"/>
        </w:numPr>
        <w:spacing w:line="360" w:lineRule="auto"/>
      </w:pPr>
      <w:r w:rsidRPr="00FA150A">
        <w:t>performance against the management system is audited at regular intervals; and</w:t>
      </w:r>
    </w:p>
    <w:p w14:paraId="517D6497" w14:textId="77777777" w:rsidR="00FA150A" w:rsidRPr="00FA150A" w:rsidRDefault="00FA150A" w:rsidP="00D20F54">
      <w:pPr>
        <w:pStyle w:val="ListParagraph"/>
        <w:numPr>
          <w:ilvl w:val="0"/>
          <w:numId w:val="23"/>
        </w:numPr>
        <w:spacing w:line="360" w:lineRule="auto"/>
      </w:pPr>
      <w:r w:rsidRPr="00FA150A">
        <w:t>compliance with the environmental permit.</w:t>
      </w:r>
    </w:p>
    <w:p w14:paraId="0A23E048" w14:textId="77777777" w:rsidR="00FA150A" w:rsidRPr="00FA150A" w:rsidRDefault="00FA150A" w:rsidP="00FA150A">
      <w:pPr>
        <w:jc w:val="left"/>
        <w:sectPr w:rsidR="00FA150A" w:rsidRPr="00FA150A">
          <w:pgSz w:w="11907" w:h="16839"/>
          <w:pgMar w:top="851" w:right="851" w:bottom="851" w:left="851" w:header="567" w:footer="567" w:gutter="0"/>
          <w:cols w:space="720"/>
        </w:sectPr>
      </w:pPr>
    </w:p>
    <w:p w14:paraId="1D5FE3B4"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2" w:name="_Toc106092783"/>
      <w:r w:rsidRPr="00FA150A">
        <w:rPr>
          <w:rFonts w:ascii="Arial Black" w:hAnsi="Arial Black"/>
          <w:bCs/>
          <w:color w:val="0070C0"/>
          <w:sz w:val="28"/>
          <w:szCs w:val="28"/>
          <w:lang w:eastAsia="x-none"/>
        </w:rPr>
        <w:lastRenderedPageBreak/>
        <w:t>Impact on the Environment</w:t>
      </w:r>
      <w:bookmarkEnd w:id="22"/>
      <w:r w:rsidRPr="00FA150A">
        <w:rPr>
          <w:rFonts w:ascii="Arial Black" w:hAnsi="Arial Black"/>
          <w:bCs/>
          <w:color w:val="0070C0"/>
          <w:sz w:val="28"/>
          <w:szCs w:val="28"/>
          <w:lang w:eastAsia="x-none"/>
        </w:rPr>
        <w:t xml:space="preserve"> </w:t>
      </w:r>
    </w:p>
    <w:p w14:paraId="3FA3A090" w14:textId="77777777" w:rsidR="00B6599D" w:rsidRDefault="00B6599D" w:rsidP="00B6599D">
      <w:pPr>
        <w:rPr>
          <w:bCs/>
          <w:color w:val="000000" w:themeColor="text1"/>
          <w:szCs w:val="22"/>
        </w:rPr>
      </w:pPr>
    </w:p>
    <w:p w14:paraId="02AF370D" w14:textId="2D220334" w:rsidR="00FA150A" w:rsidRDefault="00FA150A" w:rsidP="00B6599D">
      <w:pPr>
        <w:spacing w:line="360" w:lineRule="auto"/>
        <w:rPr>
          <w:bCs/>
          <w:color w:val="000000" w:themeColor="text1"/>
          <w:szCs w:val="22"/>
        </w:rPr>
      </w:pPr>
      <w:r w:rsidRPr="00FA150A">
        <w:rPr>
          <w:bCs/>
          <w:color w:val="000000" w:themeColor="text1"/>
          <w:szCs w:val="22"/>
        </w:rPr>
        <w:t xml:space="preserve">An environmental risk assessment (ERA) has been carried out to assess the environmental risks posed by the proposed activity. </w:t>
      </w:r>
    </w:p>
    <w:p w14:paraId="0CE1BB95" w14:textId="77777777" w:rsidR="00B6599D" w:rsidRPr="00FA150A" w:rsidRDefault="00B6599D" w:rsidP="00B6599D">
      <w:pPr>
        <w:spacing w:line="360" w:lineRule="auto"/>
        <w:rPr>
          <w:bCs/>
          <w:color w:val="000000" w:themeColor="text1"/>
          <w:szCs w:val="22"/>
        </w:rPr>
      </w:pPr>
    </w:p>
    <w:p w14:paraId="16DFAC37" w14:textId="4AE606DD" w:rsidR="00FA150A" w:rsidRDefault="00FA150A" w:rsidP="00B6599D">
      <w:pPr>
        <w:spacing w:line="360" w:lineRule="auto"/>
        <w:rPr>
          <w:bCs/>
          <w:color w:val="000000" w:themeColor="text1"/>
          <w:szCs w:val="22"/>
        </w:rPr>
      </w:pPr>
      <w:r w:rsidRPr="00FA150A">
        <w:rPr>
          <w:bCs/>
          <w:color w:val="000000" w:themeColor="text1"/>
          <w:szCs w:val="22"/>
        </w:rPr>
        <w:t xml:space="preserve">There are no point source emissions to land, air, </w:t>
      </w:r>
      <w:proofErr w:type="gramStart"/>
      <w:r w:rsidRPr="00FA150A">
        <w:rPr>
          <w:bCs/>
          <w:color w:val="000000" w:themeColor="text1"/>
          <w:szCs w:val="22"/>
        </w:rPr>
        <w:t>surface</w:t>
      </w:r>
      <w:proofErr w:type="gramEnd"/>
      <w:r w:rsidRPr="00FA150A">
        <w:rPr>
          <w:bCs/>
          <w:color w:val="000000" w:themeColor="text1"/>
          <w:szCs w:val="22"/>
        </w:rPr>
        <w:t xml:space="preserve"> or groundwater from the proposed facility. </w:t>
      </w:r>
    </w:p>
    <w:p w14:paraId="75A22DEA" w14:textId="77777777" w:rsidR="00B6599D" w:rsidRPr="00FA150A" w:rsidRDefault="00B6599D" w:rsidP="00B6599D">
      <w:pPr>
        <w:spacing w:line="360" w:lineRule="auto"/>
        <w:rPr>
          <w:bCs/>
          <w:color w:val="000000" w:themeColor="text1"/>
          <w:szCs w:val="22"/>
        </w:rPr>
      </w:pPr>
    </w:p>
    <w:p w14:paraId="1DDE8031" w14:textId="69C85DD8" w:rsidR="00FA150A" w:rsidRDefault="00FA150A" w:rsidP="00B6599D">
      <w:pPr>
        <w:spacing w:line="360" w:lineRule="auto"/>
        <w:rPr>
          <w:bCs/>
          <w:color w:val="000000" w:themeColor="text1"/>
          <w:szCs w:val="22"/>
        </w:rPr>
      </w:pPr>
      <w:r w:rsidRPr="00FA150A">
        <w:rPr>
          <w:bCs/>
          <w:color w:val="000000" w:themeColor="text1"/>
          <w:szCs w:val="22"/>
        </w:rPr>
        <w:t xml:space="preserve">The proposed facility will have drainage infrastructure in place at the site so that all potentially contaminated site drainage is captured and directed via a sealed system (consisting of concrete impermeable pavement with falls towards drainage channels) that captures all liquids and directs it to a sealed tank. </w:t>
      </w:r>
    </w:p>
    <w:p w14:paraId="46C520C7" w14:textId="77777777" w:rsidR="00B6599D" w:rsidRPr="00FA150A" w:rsidRDefault="00B6599D" w:rsidP="00B6599D">
      <w:pPr>
        <w:spacing w:line="360" w:lineRule="auto"/>
        <w:rPr>
          <w:bCs/>
          <w:color w:val="000000" w:themeColor="text1"/>
          <w:szCs w:val="22"/>
        </w:rPr>
      </w:pPr>
    </w:p>
    <w:p w14:paraId="7BE8A9D8" w14:textId="13874F0F" w:rsidR="00FA150A" w:rsidRDefault="00FA150A" w:rsidP="00B6599D">
      <w:pPr>
        <w:spacing w:line="360" w:lineRule="auto"/>
        <w:rPr>
          <w:bCs/>
          <w:color w:val="000000" w:themeColor="text1"/>
          <w:szCs w:val="22"/>
        </w:rPr>
      </w:pPr>
      <w:r w:rsidRPr="00FA150A">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14:paraId="48F0A0FB" w14:textId="77777777" w:rsidR="00B6599D" w:rsidRPr="00FA150A" w:rsidRDefault="00B6599D" w:rsidP="00B6599D">
      <w:pPr>
        <w:spacing w:line="360" w:lineRule="auto"/>
        <w:rPr>
          <w:bCs/>
          <w:color w:val="000000" w:themeColor="text1"/>
          <w:szCs w:val="22"/>
        </w:rPr>
      </w:pPr>
    </w:p>
    <w:p w14:paraId="27C8BFB4" w14:textId="525C8F4E" w:rsidR="00FA150A" w:rsidRDefault="00FA150A" w:rsidP="00B6599D">
      <w:pPr>
        <w:spacing w:line="360" w:lineRule="auto"/>
        <w:rPr>
          <w:bCs/>
          <w:color w:val="000000" w:themeColor="text1"/>
          <w:szCs w:val="22"/>
        </w:rPr>
      </w:pPr>
      <w:r w:rsidRPr="00FA150A">
        <w:rPr>
          <w:bCs/>
          <w:color w:val="000000" w:themeColor="text1"/>
          <w:szCs w:val="22"/>
        </w:rPr>
        <w:t>The impact of the proposed development on surrounding human and environmental receptors has been assessed in the ERA.</w:t>
      </w:r>
    </w:p>
    <w:p w14:paraId="43F2802C" w14:textId="77777777" w:rsidR="00B6599D" w:rsidRPr="00FA150A" w:rsidRDefault="00B6599D" w:rsidP="00B6599D">
      <w:pPr>
        <w:spacing w:line="360" w:lineRule="auto"/>
        <w:rPr>
          <w:bCs/>
          <w:color w:val="000000" w:themeColor="text1"/>
          <w:szCs w:val="22"/>
        </w:rPr>
      </w:pPr>
    </w:p>
    <w:p w14:paraId="5B6F1629" w14:textId="77777777" w:rsidR="00FA150A" w:rsidRPr="00FA150A" w:rsidRDefault="00FA150A" w:rsidP="00B6599D">
      <w:pPr>
        <w:spacing w:line="360" w:lineRule="auto"/>
        <w:rPr>
          <w:bCs/>
          <w:color w:val="000000" w:themeColor="text1"/>
          <w:szCs w:val="22"/>
        </w:rPr>
      </w:pPr>
      <w:r w:rsidRPr="00FA150A">
        <w:rPr>
          <w:bCs/>
          <w:color w:val="000000" w:themeColor="text1"/>
          <w:szCs w:val="22"/>
        </w:rPr>
        <w:t>As the management measures detailed in the risk assessment will be in place at permit issue, the conclusion has been reached that the proposed waste materials and treatment activities, are unlikely to result in a significant accident risk or risk to the local environment, including from odour and noise, or pollution of surface or ground waters.</w:t>
      </w:r>
    </w:p>
    <w:p w14:paraId="4FB1FE75" w14:textId="2591758E" w:rsidR="00FA150A" w:rsidRDefault="00FA150A" w:rsidP="00FA150A">
      <w:pPr>
        <w:spacing w:before="240" w:after="120"/>
        <w:rPr>
          <w:b/>
          <w:color w:val="0079C1"/>
          <w:szCs w:val="22"/>
        </w:rPr>
      </w:pPr>
    </w:p>
    <w:p w14:paraId="5857A0DA" w14:textId="34C2A3FD" w:rsidR="00941468" w:rsidRDefault="00941468" w:rsidP="00FA150A">
      <w:pPr>
        <w:spacing w:before="240" w:after="120"/>
        <w:rPr>
          <w:b/>
          <w:color w:val="0079C1"/>
          <w:szCs w:val="22"/>
        </w:rPr>
      </w:pPr>
    </w:p>
    <w:p w14:paraId="2A19DDC1" w14:textId="3D5CFB79" w:rsidR="00941468" w:rsidRDefault="00941468" w:rsidP="00FA150A">
      <w:pPr>
        <w:spacing w:before="240" w:after="120"/>
        <w:rPr>
          <w:b/>
          <w:color w:val="0079C1"/>
          <w:szCs w:val="22"/>
        </w:rPr>
      </w:pPr>
    </w:p>
    <w:p w14:paraId="332819F0" w14:textId="2477E2E2" w:rsidR="00941468" w:rsidRDefault="00941468" w:rsidP="00FA150A">
      <w:pPr>
        <w:spacing w:before="240" w:after="120"/>
        <w:rPr>
          <w:b/>
          <w:color w:val="0079C1"/>
          <w:szCs w:val="22"/>
        </w:rPr>
      </w:pPr>
    </w:p>
    <w:p w14:paraId="2647B1A6" w14:textId="2776F3F7" w:rsidR="00941468" w:rsidRDefault="00941468" w:rsidP="00FA150A">
      <w:pPr>
        <w:spacing w:before="240" w:after="120"/>
        <w:rPr>
          <w:b/>
          <w:color w:val="0079C1"/>
          <w:szCs w:val="22"/>
        </w:rPr>
      </w:pPr>
    </w:p>
    <w:p w14:paraId="197A0939" w14:textId="79C095E9" w:rsidR="00941468" w:rsidRDefault="00941468" w:rsidP="00FA150A">
      <w:pPr>
        <w:spacing w:before="240" w:after="120"/>
        <w:rPr>
          <w:b/>
          <w:color w:val="0079C1"/>
          <w:szCs w:val="22"/>
        </w:rPr>
      </w:pPr>
    </w:p>
    <w:p w14:paraId="6C44136A" w14:textId="0AA9A872" w:rsidR="00941468" w:rsidRDefault="00941468" w:rsidP="00FA150A">
      <w:pPr>
        <w:spacing w:before="240" w:after="120"/>
        <w:rPr>
          <w:b/>
          <w:color w:val="0079C1"/>
          <w:szCs w:val="22"/>
        </w:rPr>
      </w:pPr>
    </w:p>
    <w:p w14:paraId="29AFD649" w14:textId="59BC8330" w:rsidR="00941468" w:rsidRDefault="00941468" w:rsidP="00FA150A">
      <w:pPr>
        <w:spacing w:before="240" w:after="120"/>
        <w:rPr>
          <w:b/>
          <w:color w:val="0079C1"/>
          <w:szCs w:val="22"/>
        </w:rPr>
      </w:pPr>
    </w:p>
    <w:p w14:paraId="3001AC05" w14:textId="4B30FEA7" w:rsidR="00941468" w:rsidRDefault="00941468" w:rsidP="00FA150A">
      <w:pPr>
        <w:spacing w:before="240" w:after="120"/>
        <w:rPr>
          <w:b/>
          <w:color w:val="0079C1"/>
          <w:szCs w:val="22"/>
        </w:rPr>
      </w:pPr>
    </w:p>
    <w:p w14:paraId="31A62768" w14:textId="4E429959" w:rsidR="00941468" w:rsidRDefault="00941468" w:rsidP="00FA150A">
      <w:pPr>
        <w:spacing w:before="240" w:after="120"/>
        <w:rPr>
          <w:b/>
          <w:color w:val="0079C1"/>
          <w:szCs w:val="22"/>
        </w:rPr>
      </w:pPr>
    </w:p>
    <w:p w14:paraId="6C01B9A1" w14:textId="193B4E93" w:rsidR="00941468" w:rsidRDefault="00941468" w:rsidP="00FA150A">
      <w:pPr>
        <w:spacing w:before="240" w:after="120"/>
        <w:rPr>
          <w:b/>
          <w:color w:val="0079C1"/>
          <w:szCs w:val="22"/>
        </w:rPr>
      </w:pPr>
    </w:p>
    <w:p w14:paraId="7A7BA6FE" w14:textId="4A2F8F39" w:rsidR="00FA150A" w:rsidRDefault="00FA150A" w:rsidP="00FA150A">
      <w:pPr>
        <w:spacing w:before="240" w:after="120"/>
        <w:rPr>
          <w:b/>
          <w:color w:val="0079C1"/>
          <w:szCs w:val="22"/>
        </w:rPr>
      </w:pPr>
    </w:p>
    <w:p w14:paraId="1D9651A1" w14:textId="77777777" w:rsidR="00941468" w:rsidRPr="00FA150A" w:rsidRDefault="00941468" w:rsidP="00FA150A">
      <w:pPr>
        <w:spacing w:before="240" w:after="120"/>
        <w:rPr>
          <w:b/>
          <w:color w:val="0079C1"/>
          <w:szCs w:val="22"/>
        </w:rPr>
      </w:pPr>
    </w:p>
    <w:p w14:paraId="4C4196FA" w14:textId="76472C38" w:rsidR="00941468" w:rsidRPr="00941468" w:rsidRDefault="00941468" w:rsidP="00941468">
      <w:pPr>
        <w:pStyle w:val="Heading1"/>
      </w:pPr>
      <w:bookmarkStart w:id="23" w:name="_Toc127364788"/>
      <w:r w:rsidRPr="00941468">
        <w:lastRenderedPageBreak/>
        <w:t xml:space="preserve">Operating </w:t>
      </w:r>
      <w:r w:rsidR="00B6599D">
        <w:t>T</w:t>
      </w:r>
      <w:r w:rsidRPr="00941468">
        <w:t>echniques</w:t>
      </w:r>
      <w:bookmarkEnd w:id="23"/>
    </w:p>
    <w:p w14:paraId="795EFBC6" w14:textId="77777777" w:rsidR="00B6599D" w:rsidRDefault="00B6599D" w:rsidP="009B08C3">
      <w:pPr>
        <w:rPr>
          <w:bCs/>
          <w:color w:val="000000" w:themeColor="text1"/>
          <w:szCs w:val="22"/>
        </w:rPr>
      </w:pPr>
    </w:p>
    <w:p w14:paraId="0B49C333" w14:textId="34FD6D83" w:rsidR="00941468" w:rsidRPr="00FA150A" w:rsidRDefault="00941468" w:rsidP="009B08C3">
      <w:pPr>
        <w:spacing w:line="360" w:lineRule="auto"/>
        <w:rPr>
          <w:bCs/>
          <w:color w:val="000000" w:themeColor="text1"/>
          <w:szCs w:val="22"/>
        </w:rPr>
      </w:pPr>
      <w:r w:rsidRPr="00FA150A">
        <w:rPr>
          <w:bCs/>
          <w:color w:val="000000" w:themeColor="text1"/>
          <w:szCs w:val="22"/>
        </w:rPr>
        <w:t>The site will be operated in accordance with the Operating Techniques document which has been drafted to satisfy the requirements of EA Guidance, and details the following:</w:t>
      </w:r>
    </w:p>
    <w:p w14:paraId="27D22EDB" w14:textId="77777777" w:rsidR="00941468" w:rsidRPr="00FA150A" w:rsidRDefault="00941468" w:rsidP="00B6599D">
      <w:pPr>
        <w:pStyle w:val="ListParagraph"/>
        <w:numPr>
          <w:ilvl w:val="0"/>
          <w:numId w:val="18"/>
        </w:numPr>
        <w:spacing w:line="360" w:lineRule="auto"/>
      </w:pPr>
      <w:r w:rsidRPr="00FA150A">
        <w:t>management;</w:t>
      </w:r>
    </w:p>
    <w:p w14:paraId="455C4B4B" w14:textId="77777777" w:rsidR="00941468" w:rsidRPr="00FA150A" w:rsidRDefault="00941468" w:rsidP="00B6599D">
      <w:pPr>
        <w:pStyle w:val="ListParagraph"/>
        <w:numPr>
          <w:ilvl w:val="0"/>
          <w:numId w:val="18"/>
        </w:numPr>
        <w:spacing w:line="360" w:lineRule="auto"/>
      </w:pPr>
      <w:r w:rsidRPr="00FA150A">
        <w:t>site operations;</w:t>
      </w:r>
    </w:p>
    <w:p w14:paraId="00C15DE2" w14:textId="77777777" w:rsidR="00941468" w:rsidRPr="00FA150A" w:rsidRDefault="00941468" w:rsidP="00B6599D">
      <w:pPr>
        <w:pStyle w:val="ListParagraph"/>
        <w:numPr>
          <w:ilvl w:val="0"/>
          <w:numId w:val="18"/>
        </w:numPr>
        <w:spacing w:line="360" w:lineRule="auto"/>
      </w:pPr>
      <w:r w:rsidRPr="00FA150A">
        <w:t>emissions and monitoring; and</w:t>
      </w:r>
    </w:p>
    <w:p w14:paraId="153B4E38" w14:textId="1417A63F" w:rsidR="00941468" w:rsidRDefault="00941468" w:rsidP="00B6599D">
      <w:pPr>
        <w:pStyle w:val="ListParagraph"/>
        <w:numPr>
          <w:ilvl w:val="0"/>
          <w:numId w:val="18"/>
        </w:numPr>
        <w:spacing w:line="360" w:lineRule="auto"/>
      </w:pPr>
      <w:r w:rsidRPr="00FA150A">
        <w:t>information.</w:t>
      </w:r>
    </w:p>
    <w:p w14:paraId="6A517DC0" w14:textId="77777777" w:rsidR="00B6599D" w:rsidRPr="00FA150A" w:rsidRDefault="00B6599D" w:rsidP="009B08C3">
      <w:pPr>
        <w:spacing w:line="360" w:lineRule="auto"/>
      </w:pPr>
    </w:p>
    <w:p w14:paraId="1F3466C8" w14:textId="77777777" w:rsidR="00941468" w:rsidRPr="00FA150A" w:rsidRDefault="00941468" w:rsidP="009B08C3">
      <w:pPr>
        <w:spacing w:line="360" w:lineRule="auto"/>
        <w:rPr>
          <w:bCs/>
          <w:color w:val="000000" w:themeColor="text1"/>
          <w:szCs w:val="22"/>
        </w:rPr>
      </w:pPr>
      <w:r w:rsidRPr="00FA150A">
        <w:rPr>
          <w:bCs/>
          <w:color w:val="000000" w:themeColor="text1"/>
          <w:szCs w:val="22"/>
        </w:rPr>
        <w:t>Operational management procedures will ensure that:</w:t>
      </w:r>
    </w:p>
    <w:p w14:paraId="3857BA9F" w14:textId="77777777" w:rsidR="00941468" w:rsidRPr="00FA150A" w:rsidRDefault="00941468" w:rsidP="00B6599D">
      <w:pPr>
        <w:pStyle w:val="ListParagraph"/>
        <w:numPr>
          <w:ilvl w:val="0"/>
          <w:numId w:val="19"/>
        </w:numPr>
        <w:spacing w:line="360" w:lineRule="auto"/>
      </w:pPr>
      <w:r w:rsidRPr="00FA150A">
        <w:t>the risks that the activities pose to the environment are identified;</w:t>
      </w:r>
    </w:p>
    <w:p w14:paraId="189F2B2F" w14:textId="77777777" w:rsidR="00941468" w:rsidRPr="00FA150A" w:rsidRDefault="00941468" w:rsidP="00B6599D">
      <w:pPr>
        <w:pStyle w:val="ListParagraph"/>
        <w:numPr>
          <w:ilvl w:val="0"/>
          <w:numId w:val="19"/>
        </w:numPr>
        <w:spacing w:line="360" w:lineRule="auto"/>
      </w:pPr>
      <w:r w:rsidRPr="00FA150A">
        <w:t>the measures that are required to minimise the risks are identified;</w:t>
      </w:r>
    </w:p>
    <w:p w14:paraId="2D487BE6" w14:textId="77777777" w:rsidR="00941468" w:rsidRPr="00FA150A" w:rsidRDefault="00941468" w:rsidP="00B6599D">
      <w:pPr>
        <w:pStyle w:val="ListParagraph"/>
        <w:numPr>
          <w:ilvl w:val="0"/>
          <w:numId w:val="19"/>
        </w:numPr>
        <w:spacing w:line="360" w:lineRule="auto"/>
      </w:pPr>
      <w:r w:rsidRPr="00FA150A">
        <w:t>the activities are managed in accordance with the management system and operating techniques document;</w:t>
      </w:r>
    </w:p>
    <w:p w14:paraId="50C5E784" w14:textId="77777777" w:rsidR="00941468" w:rsidRPr="00FA150A" w:rsidRDefault="00941468" w:rsidP="00B6599D">
      <w:pPr>
        <w:pStyle w:val="ListParagraph"/>
        <w:numPr>
          <w:ilvl w:val="0"/>
          <w:numId w:val="19"/>
        </w:numPr>
        <w:spacing w:line="360" w:lineRule="auto"/>
      </w:pPr>
      <w:r w:rsidRPr="00FA150A">
        <w:t>performance against the management system is audited at regular intervals; and</w:t>
      </w:r>
    </w:p>
    <w:p w14:paraId="534F9F4C" w14:textId="5669C829" w:rsidR="00941468" w:rsidRDefault="00941468" w:rsidP="00B6599D">
      <w:pPr>
        <w:pStyle w:val="ListParagraph"/>
        <w:numPr>
          <w:ilvl w:val="0"/>
          <w:numId w:val="19"/>
        </w:numPr>
        <w:spacing w:line="360" w:lineRule="auto"/>
      </w:pPr>
      <w:r w:rsidRPr="00FA150A">
        <w:t>compliance with the environmental permit.</w:t>
      </w:r>
    </w:p>
    <w:p w14:paraId="3330A430" w14:textId="77777777" w:rsidR="00B6599D" w:rsidRPr="00FA150A" w:rsidRDefault="00B6599D" w:rsidP="009B08C3">
      <w:pPr>
        <w:spacing w:line="360" w:lineRule="auto"/>
      </w:pPr>
    </w:p>
    <w:p w14:paraId="309F197A" w14:textId="47BE9E53" w:rsidR="00941468" w:rsidRDefault="00941468" w:rsidP="00B6599D">
      <w:pPr>
        <w:spacing w:line="360" w:lineRule="auto"/>
        <w:rPr>
          <w:bCs/>
          <w:color w:val="000000" w:themeColor="text1"/>
          <w:szCs w:val="22"/>
        </w:rPr>
      </w:pPr>
      <w:r w:rsidRPr="00FA150A">
        <w:rPr>
          <w:bCs/>
          <w:color w:val="000000" w:themeColor="text1"/>
          <w:szCs w:val="22"/>
        </w:rPr>
        <w:t>The risk management and mitigation measures employed at the site and identified in the environmental risk assessment are detailed in the sites operating techniques document.</w:t>
      </w:r>
    </w:p>
    <w:p w14:paraId="76CCAD84" w14:textId="77777777" w:rsidR="00B6599D" w:rsidRPr="00FA150A" w:rsidRDefault="00B6599D" w:rsidP="009B08C3">
      <w:pPr>
        <w:spacing w:line="360" w:lineRule="auto"/>
        <w:rPr>
          <w:bCs/>
          <w:color w:val="000000" w:themeColor="text1"/>
          <w:szCs w:val="22"/>
        </w:rPr>
      </w:pPr>
    </w:p>
    <w:p w14:paraId="62A12241" w14:textId="75995335" w:rsidR="00941468" w:rsidRPr="004E1D68" w:rsidRDefault="00941468" w:rsidP="00B6599D">
      <w:pPr>
        <w:spacing w:line="360" w:lineRule="auto"/>
      </w:pPr>
      <w:r w:rsidRPr="004E1D68">
        <w:t xml:space="preserve">In summary, the rules and operating procedures employed at the site will ensure the following with respect </w:t>
      </w:r>
      <w:r w:rsidR="004E1D68">
        <w:t>t</w:t>
      </w:r>
      <w:r w:rsidRPr="004E1D68">
        <w:t>o the specified waste management activities:</w:t>
      </w:r>
    </w:p>
    <w:p w14:paraId="5AABF5A6" w14:textId="77777777" w:rsidR="00941468" w:rsidRPr="00FA150A" w:rsidRDefault="00941468" w:rsidP="00B6599D">
      <w:pPr>
        <w:pStyle w:val="ListParagraph"/>
        <w:numPr>
          <w:ilvl w:val="0"/>
          <w:numId w:val="20"/>
        </w:numPr>
        <w:spacing w:line="360" w:lineRule="auto"/>
      </w:pPr>
      <w:r w:rsidRPr="00FA150A">
        <w:t>Unless stated otherwise, all waste shall be stored and treated on an impermeable surface with sealed drainage system or on hardstanding.</w:t>
      </w:r>
    </w:p>
    <w:p w14:paraId="11FBB993" w14:textId="77777777" w:rsidR="00941468" w:rsidRPr="00FA150A" w:rsidRDefault="00941468" w:rsidP="00B6599D">
      <w:pPr>
        <w:pStyle w:val="ListParagraph"/>
        <w:numPr>
          <w:ilvl w:val="0"/>
          <w:numId w:val="20"/>
        </w:numPr>
        <w:spacing w:line="360" w:lineRule="auto"/>
      </w:pPr>
      <w:r w:rsidRPr="00FA150A">
        <w:t>Concrete surfacing falls towards drainage channels ensuring that potentially contaminated runoff is contained on site;</w:t>
      </w:r>
    </w:p>
    <w:p w14:paraId="010AEED5" w14:textId="77777777" w:rsidR="00941468" w:rsidRPr="00FA150A" w:rsidRDefault="00941468" w:rsidP="00B6599D">
      <w:pPr>
        <w:pStyle w:val="ListParagraph"/>
        <w:numPr>
          <w:ilvl w:val="0"/>
          <w:numId w:val="20"/>
        </w:numPr>
        <w:spacing w:line="360" w:lineRule="auto"/>
      </w:pPr>
      <w:r w:rsidRPr="00FA150A">
        <w:t>Strict waste acceptance procedures will be adhered to, to ensure only permitted wastes are accepted on site;</w:t>
      </w:r>
    </w:p>
    <w:p w14:paraId="1B791E39" w14:textId="77777777" w:rsidR="00941468" w:rsidRPr="00FA150A" w:rsidRDefault="00941468" w:rsidP="00B6599D">
      <w:pPr>
        <w:pStyle w:val="ListParagraph"/>
        <w:numPr>
          <w:ilvl w:val="0"/>
          <w:numId w:val="20"/>
        </w:numPr>
        <w:spacing w:line="360" w:lineRule="auto"/>
      </w:pPr>
      <w:r w:rsidRPr="00FA150A">
        <w:t>The site manager will ensure that regular inspections are made of the site. If necessary, remedial measures will be arranged as soon as possible.</w:t>
      </w:r>
    </w:p>
    <w:p w14:paraId="74C24BF7" w14:textId="77777777" w:rsidR="00FA150A" w:rsidRPr="00FA150A" w:rsidRDefault="00FA150A" w:rsidP="00FA150A">
      <w:pPr>
        <w:spacing w:before="240" w:after="120"/>
        <w:rPr>
          <w:b/>
          <w:color w:val="0079C1"/>
          <w:szCs w:val="22"/>
        </w:rPr>
      </w:pPr>
    </w:p>
    <w:p w14:paraId="5CE93FEF" w14:textId="77777777" w:rsidR="00FA150A" w:rsidRPr="00FA150A" w:rsidRDefault="00FA150A" w:rsidP="00FA150A">
      <w:pPr>
        <w:spacing w:before="240" w:after="120"/>
        <w:rPr>
          <w:b/>
          <w:color w:val="0079C1"/>
          <w:szCs w:val="22"/>
        </w:rPr>
      </w:pPr>
    </w:p>
    <w:p w14:paraId="7B46A1BE" w14:textId="77777777" w:rsidR="00FA150A" w:rsidRPr="00FA150A" w:rsidRDefault="00FA150A" w:rsidP="00FA150A">
      <w:pPr>
        <w:spacing w:before="240" w:after="120"/>
        <w:rPr>
          <w:b/>
          <w:color w:val="0079C1"/>
          <w:szCs w:val="22"/>
        </w:rPr>
      </w:pPr>
    </w:p>
    <w:p w14:paraId="5FB7E1C5" w14:textId="77777777" w:rsidR="00FA150A" w:rsidRPr="00FA150A" w:rsidRDefault="00FA150A" w:rsidP="00FA150A">
      <w:pPr>
        <w:spacing w:before="240" w:after="120"/>
        <w:rPr>
          <w:b/>
          <w:color w:val="0079C1"/>
          <w:szCs w:val="22"/>
        </w:rPr>
      </w:pPr>
    </w:p>
    <w:p w14:paraId="2C5D2433" w14:textId="77777777" w:rsidR="00FA150A" w:rsidRPr="00FA150A" w:rsidRDefault="00FA150A" w:rsidP="00FA150A">
      <w:pPr>
        <w:spacing w:before="240" w:after="120"/>
        <w:rPr>
          <w:b/>
          <w:color w:val="0079C1"/>
          <w:szCs w:val="22"/>
        </w:rPr>
      </w:pPr>
    </w:p>
    <w:p w14:paraId="0C428602" w14:textId="77777777" w:rsidR="00FA150A" w:rsidRPr="00FA150A" w:rsidRDefault="00FA150A" w:rsidP="00FA150A">
      <w:pPr>
        <w:spacing w:before="240" w:after="120"/>
        <w:rPr>
          <w:b/>
          <w:color w:val="0079C1"/>
          <w:szCs w:val="22"/>
        </w:rPr>
      </w:pPr>
    </w:p>
    <w:p w14:paraId="6F1BA728" w14:textId="77777777" w:rsidR="00FA150A" w:rsidRPr="00FA150A" w:rsidRDefault="00FA150A" w:rsidP="00FA150A">
      <w:pPr>
        <w:spacing w:before="240" w:after="120"/>
        <w:rPr>
          <w:b/>
          <w:color w:val="0079C1"/>
          <w:szCs w:val="22"/>
        </w:rPr>
      </w:pPr>
    </w:p>
    <w:p w14:paraId="24D821F4"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4" w:name="_Toc106092784"/>
      <w:r w:rsidRPr="00FA150A">
        <w:rPr>
          <w:rFonts w:ascii="Arial Black" w:hAnsi="Arial Black"/>
          <w:bCs/>
          <w:color w:val="0070C0"/>
          <w:sz w:val="28"/>
          <w:szCs w:val="28"/>
          <w:lang w:eastAsia="x-none"/>
        </w:rPr>
        <w:lastRenderedPageBreak/>
        <w:t>Site Management</w:t>
      </w:r>
      <w:bookmarkEnd w:id="24"/>
    </w:p>
    <w:p w14:paraId="3909DDB0" w14:textId="77777777" w:rsidR="00B6599D" w:rsidRDefault="00B6599D" w:rsidP="009B08C3">
      <w:pPr>
        <w:rPr>
          <w:bCs/>
          <w:color w:val="000000" w:themeColor="text1"/>
          <w:szCs w:val="22"/>
        </w:rPr>
      </w:pPr>
    </w:p>
    <w:p w14:paraId="129B6190" w14:textId="7E2DAB19" w:rsidR="00FA150A" w:rsidRPr="00FA150A" w:rsidRDefault="00FA150A" w:rsidP="009B08C3">
      <w:pPr>
        <w:spacing w:line="360" w:lineRule="auto"/>
        <w:rPr>
          <w:bCs/>
          <w:color w:val="000000" w:themeColor="text1"/>
          <w:szCs w:val="22"/>
        </w:rPr>
      </w:pPr>
      <w:r w:rsidRPr="00FA150A">
        <w:rPr>
          <w:bCs/>
          <w:color w:val="000000" w:themeColor="text1"/>
          <w:szCs w:val="22"/>
        </w:rPr>
        <w:t xml:space="preserve">Site management will comprise of the following staff </w:t>
      </w:r>
      <w:proofErr w:type="gramStart"/>
      <w:r w:rsidRPr="00FA150A">
        <w:rPr>
          <w:bCs/>
          <w:color w:val="000000" w:themeColor="text1"/>
          <w:szCs w:val="22"/>
        </w:rPr>
        <w:t>members;</w:t>
      </w:r>
      <w:proofErr w:type="gramEnd"/>
    </w:p>
    <w:p w14:paraId="19DFCC8D" w14:textId="77777777" w:rsidR="00FA150A" w:rsidRDefault="00FA150A" w:rsidP="00B6599D">
      <w:pPr>
        <w:pStyle w:val="ListParagraph"/>
        <w:numPr>
          <w:ilvl w:val="0"/>
          <w:numId w:val="14"/>
        </w:numPr>
        <w:spacing w:line="360" w:lineRule="auto"/>
      </w:pPr>
      <w:r w:rsidRPr="00FA150A">
        <w:t>A Technically Competent Manager (TCM); who will manage the operation and regularly attend site in compliance with the defined attendance requirement.</w:t>
      </w:r>
    </w:p>
    <w:p w14:paraId="1BC6A425" w14:textId="77777777" w:rsidR="00FA150A" w:rsidRPr="00FA150A" w:rsidRDefault="00FA150A" w:rsidP="00B6599D">
      <w:pPr>
        <w:pStyle w:val="ListParagraph"/>
        <w:numPr>
          <w:ilvl w:val="0"/>
          <w:numId w:val="14"/>
        </w:numPr>
        <w:spacing w:line="360" w:lineRule="auto"/>
      </w:pPr>
      <w:r w:rsidRPr="00FA150A">
        <w:t xml:space="preserve">A site supervisor; who will be responsible for the ongoing operation who may also </w:t>
      </w:r>
      <w:r w:rsidRPr="00FA150A">
        <w:rPr>
          <w:bCs/>
          <w:color w:val="000000" w:themeColor="text1"/>
          <w:szCs w:val="22"/>
        </w:rPr>
        <w:t>undertake office and plant operation duties.</w:t>
      </w:r>
    </w:p>
    <w:p w14:paraId="25E29923" w14:textId="7A65504D" w:rsidR="00FA150A" w:rsidRPr="00FA150A" w:rsidRDefault="00FA150A" w:rsidP="00B6599D">
      <w:pPr>
        <w:pStyle w:val="ListParagraph"/>
        <w:numPr>
          <w:ilvl w:val="0"/>
          <w:numId w:val="14"/>
        </w:numPr>
        <w:spacing w:line="360" w:lineRule="auto"/>
      </w:pPr>
      <w:r w:rsidRPr="00FA150A">
        <w:t>Other trained plant operators as required.</w:t>
      </w:r>
    </w:p>
    <w:p w14:paraId="011990B6" w14:textId="77777777" w:rsidR="00FA150A" w:rsidRPr="00FA150A" w:rsidRDefault="00FA150A" w:rsidP="00FA150A">
      <w:pPr>
        <w:spacing w:before="240" w:after="120" w:line="360" w:lineRule="auto"/>
        <w:rPr>
          <w:bCs/>
          <w:color w:val="000000" w:themeColor="text1"/>
          <w:szCs w:val="22"/>
        </w:rPr>
      </w:pPr>
    </w:p>
    <w:p w14:paraId="4CD1440C" w14:textId="77777777" w:rsidR="00FA150A" w:rsidRPr="00FA150A" w:rsidRDefault="00FA150A" w:rsidP="00FA150A"/>
    <w:p w14:paraId="132C6777" w14:textId="77777777" w:rsidR="00FA150A" w:rsidRPr="00FA150A" w:rsidRDefault="00FA150A" w:rsidP="00FA150A"/>
    <w:p w14:paraId="2989FCC6" w14:textId="77777777" w:rsidR="00FA150A" w:rsidRPr="00FA150A" w:rsidRDefault="00FA150A" w:rsidP="00FA150A"/>
    <w:p w14:paraId="2DB308C7" w14:textId="77777777" w:rsidR="00FA150A" w:rsidRPr="00FA150A" w:rsidRDefault="00FA150A" w:rsidP="00FA150A">
      <w:pPr>
        <w:jc w:val="left"/>
        <w:sectPr w:rsidR="00FA150A" w:rsidRPr="00FA150A">
          <w:pgSz w:w="11907" w:h="16839"/>
          <w:pgMar w:top="851" w:right="851" w:bottom="851" w:left="851" w:header="567" w:footer="567" w:gutter="0"/>
          <w:cols w:space="720"/>
        </w:sectPr>
      </w:pPr>
    </w:p>
    <w:p w14:paraId="486493C2" w14:textId="77777777" w:rsidR="00FA150A" w:rsidRPr="00FA150A" w:rsidRDefault="00FA150A" w:rsidP="00D8454D">
      <w:pPr>
        <w:keepNext/>
        <w:keepLines/>
        <w:numPr>
          <w:ilvl w:val="0"/>
          <w:numId w:val="5"/>
        </w:numPr>
        <w:pBdr>
          <w:bottom w:val="single" w:sz="4" w:space="1" w:color="0070C0"/>
        </w:pBdr>
        <w:tabs>
          <w:tab w:val="num" w:pos="360"/>
        </w:tabs>
        <w:ind w:left="0" w:firstLine="0"/>
        <w:outlineLvl w:val="0"/>
        <w:rPr>
          <w:rFonts w:ascii="Arial Black" w:hAnsi="Arial Black"/>
          <w:bCs/>
          <w:color w:val="0070C0"/>
          <w:sz w:val="28"/>
          <w:szCs w:val="28"/>
          <w:lang w:eastAsia="x-none"/>
        </w:rPr>
      </w:pPr>
      <w:bookmarkStart w:id="25" w:name="_Toc106092785"/>
      <w:r w:rsidRPr="00FA150A">
        <w:rPr>
          <w:rFonts w:ascii="Arial Black" w:hAnsi="Arial Black"/>
          <w:bCs/>
          <w:color w:val="0070C0"/>
          <w:sz w:val="28"/>
          <w:szCs w:val="28"/>
          <w:lang w:eastAsia="x-none"/>
        </w:rPr>
        <w:lastRenderedPageBreak/>
        <w:t>Site Condition Report</w:t>
      </w:r>
      <w:bookmarkEnd w:id="25"/>
    </w:p>
    <w:p w14:paraId="55854EAB" w14:textId="77777777" w:rsidR="00FA150A" w:rsidRPr="009B08C3" w:rsidRDefault="00FA150A" w:rsidP="00FA150A">
      <w:pPr>
        <w:rPr>
          <w:b/>
          <w:color w:val="0070C0"/>
          <w:szCs w:val="16"/>
        </w:rPr>
      </w:pPr>
    </w:p>
    <w:p w14:paraId="7627E41D" w14:textId="4045CB53" w:rsidR="00FA150A" w:rsidRPr="00FA150A" w:rsidRDefault="00FA150A" w:rsidP="00B6599D">
      <w:pPr>
        <w:spacing w:line="360" w:lineRule="auto"/>
      </w:pPr>
      <w:bookmarkStart w:id="26" w:name="_Toc104292871"/>
      <w:bookmarkStart w:id="27" w:name="_Toc104294421"/>
      <w:r w:rsidRPr="00FA150A">
        <w:t xml:space="preserve">The Site Condition Report (SCR), produced as a part of this </w:t>
      </w:r>
      <w:r w:rsidR="004E1D68">
        <w:t xml:space="preserve">variation </w:t>
      </w:r>
      <w:r w:rsidRPr="00FA150A">
        <w:t xml:space="preserve">application for the proposed </w:t>
      </w:r>
      <w:r w:rsidR="004E1D68">
        <w:t xml:space="preserve">tonnage increase </w:t>
      </w:r>
      <w:r w:rsidRPr="00FA150A">
        <w:t xml:space="preserve">will be limited in its scope </w:t>
      </w:r>
      <w:r w:rsidR="004E1D68">
        <w:t xml:space="preserve">to the increase in site tonnage throughput. </w:t>
      </w:r>
      <w:bookmarkEnd w:id="26"/>
      <w:bookmarkEnd w:id="27"/>
    </w:p>
    <w:p w14:paraId="73671F3F" w14:textId="77777777" w:rsidR="00FA150A" w:rsidRPr="00FA150A" w:rsidRDefault="00FA150A" w:rsidP="00B6599D">
      <w:pPr>
        <w:spacing w:line="360" w:lineRule="auto"/>
      </w:pPr>
    </w:p>
    <w:p w14:paraId="5626B7AF" w14:textId="509615E1" w:rsidR="00FA150A" w:rsidRPr="00FA150A" w:rsidRDefault="00FA150A" w:rsidP="00B6599D">
      <w:pPr>
        <w:spacing w:line="360" w:lineRule="auto"/>
      </w:pPr>
      <w:bookmarkStart w:id="28" w:name="_Toc104292872"/>
      <w:bookmarkStart w:id="29" w:name="_Toc104294422"/>
      <w:r w:rsidRPr="00FA150A">
        <w:t>However, the facility will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28"/>
      <w:bookmarkEnd w:id="29"/>
    </w:p>
    <w:p w14:paraId="2661A1E5" w14:textId="77777777" w:rsidR="00FA150A" w:rsidRPr="00FA150A" w:rsidRDefault="00FA150A" w:rsidP="00B6599D">
      <w:pPr>
        <w:spacing w:line="360" w:lineRule="auto"/>
      </w:pPr>
      <w:bookmarkStart w:id="30" w:name="_Toc104292873"/>
      <w:bookmarkStart w:id="31" w:name="_Toc104294423"/>
    </w:p>
    <w:p w14:paraId="0A8CA88F" w14:textId="77777777" w:rsidR="00FA150A" w:rsidRPr="00FA150A" w:rsidRDefault="00FA150A" w:rsidP="00B6599D">
      <w:pPr>
        <w:spacing w:line="360" w:lineRule="auto"/>
      </w:pPr>
      <w:r w:rsidRPr="00FA150A">
        <w:t xml:space="preserve">The possibility of any significant releases to the ground occurring during the lifetime of the permit </w:t>
      </w:r>
      <w:proofErr w:type="gramStart"/>
      <w:r w:rsidRPr="00FA150A">
        <w:t>is considered to be</w:t>
      </w:r>
      <w:proofErr w:type="gramEnd"/>
      <w:r w:rsidRPr="00FA150A">
        <w:t xml:space="preserve"> limited. Minor spillages, if they occur, will be dealt with immediately by trained staff using appropriate spill response procedure and spill kits located around the site.</w:t>
      </w:r>
      <w:bookmarkEnd w:id="30"/>
      <w:bookmarkEnd w:id="31"/>
    </w:p>
    <w:p w14:paraId="512B2BAC" w14:textId="77777777" w:rsidR="00FA150A" w:rsidRPr="00FA150A" w:rsidRDefault="00FA150A" w:rsidP="00FA150A">
      <w:pPr>
        <w:rPr>
          <w:b/>
          <w:color w:val="0070C0"/>
          <w:sz w:val="28"/>
        </w:rPr>
      </w:pPr>
    </w:p>
    <w:p w14:paraId="00374865" w14:textId="77777777" w:rsidR="00FA150A" w:rsidRPr="00FA150A" w:rsidRDefault="00FA150A" w:rsidP="00FA150A">
      <w:pPr>
        <w:rPr>
          <w:b/>
          <w:color w:val="0070C0"/>
          <w:sz w:val="28"/>
        </w:rPr>
      </w:pPr>
    </w:p>
    <w:p w14:paraId="63E0F52D" w14:textId="77777777" w:rsidR="00FA150A" w:rsidRPr="00FA150A" w:rsidRDefault="00FA150A" w:rsidP="00FA150A">
      <w:pPr>
        <w:rPr>
          <w:b/>
          <w:color w:val="0070C0"/>
          <w:sz w:val="28"/>
        </w:rPr>
      </w:pPr>
    </w:p>
    <w:p w14:paraId="482A98D0" w14:textId="77777777" w:rsidR="00FA150A" w:rsidRPr="00FA150A" w:rsidRDefault="00FA150A" w:rsidP="00FA150A">
      <w:pPr>
        <w:rPr>
          <w:b/>
          <w:color w:val="0070C0"/>
          <w:sz w:val="28"/>
        </w:rPr>
      </w:pPr>
    </w:p>
    <w:p w14:paraId="25354725" w14:textId="77777777" w:rsidR="00FA150A" w:rsidRPr="00FA150A" w:rsidRDefault="00FA150A" w:rsidP="00FA150A">
      <w:pPr>
        <w:rPr>
          <w:b/>
          <w:color w:val="0070C0"/>
          <w:sz w:val="28"/>
        </w:rPr>
      </w:pPr>
    </w:p>
    <w:p w14:paraId="07F71948" w14:textId="77777777" w:rsidR="00FA150A" w:rsidRPr="00FA150A" w:rsidRDefault="00FA150A" w:rsidP="00FA150A">
      <w:pPr>
        <w:rPr>
          <w:b/>
          <w:color w:val="0070C0"/>
          <w:sz w:val="28"/>
        </w:rPr>
      </w:pPr>
    </w:p>
    <w:p w14:paraId="2D919388" w14:textId="77777777" w:rsidR="00FA150A" w:rsidRPr="00FA150A" w:rsidRDefault="00FA150A" w:rsidP="00FA150A">
      <w:pPr>
        <w:rPr>
          <w:b/>
          <w:color w:val="0070C0"/>
          <w:sz w:val="28"/>
        </w:rPr>
      </w:pPr>
    </w:p>
    <w:p w14:paraId="44D5A0F9" w14:textId="77777777" w:rsidR="00FA150A" w:rsidRPr="00FA150A" w:rsidRDefault="00FA150A" w:rsidP="00FA150A">
      <w:pPr>
        <w:rPr>
          <w:b/>
          <w:color w:val="0070C0"/>
          <w:sz w:val="28"/>
        </w:rPr>
      </w:pPr>
    </w:p>
    <w:p w14:paraId="528D3EC2" w14:textId="77777777" w:rsidR="00FA150A" w:rsidRPr="00FA150A" w:rsidRDefault="00FA150A" w:rsidP="00FA150A">
      <w:pPr>
        <w:rPr>
          <w:b/>
          <w:color w:val="0070C0"/>
          <w:sz w:val="28"/>
        </w:rPr>
      </w:pPr>
    </w:p>
    <w:p w14:paraId="0FAD6B33" w14:textId="77777777" w:rsidR="00FA150A" w:rsidRPr="00FA150A" w:rsidRDefault="00FA150A" w:rsidP="00FA150A">
      <w:pPr>
        <w:rPr>
          <w:b/>
          <w:color w:val="0070C0"/>
          <w:sz w:val="28"/>
        </w:rPr>
      </w:pPr>
    </w:p>
    <w:p w14:paraId="0AF64B63" w14:textId="77777777" w:rsidR="00FA150A" w:rsidRPr="00FA150A" w:rsidRDefault="00FA150A" w:rsidP="00FA150A">
      <w:pPr>
        <w:rPr>
          <w:b/>
          <w:color w:val="0070C0"/>
          <w:sz w:val="28"/>
        </w:rPr>
      </w:pPr>
    </w:p>
    <w:p w14:paraId="25B6CFDC" w14:textId="77777777" w:rsidR="00FA150A" w:rsidRPr="00FA150A" w:rsidRDefault="00FA150A" w:rsidP="00FA150A">
      <w:pPr>
        <w:rPr>
          <w:b/>
          <w:color w:val="0070C0"/>
          <w:sz w:val="28"/>
        </w:rPr>
      </w:pPr>
    </w:p>
    <w:p w14:paraId="7150FBEB" w14:textId="77777777" w:rsidR="00FA150A" w:rsidRPr="00FA150A" w:rsidRDefault="00FA150A" w:rsidP="00FA150A">
      <w:pPr>
        <w:rPr>
          <w:b/>
          <w:color w:val="0070C0"/>
          <w:sz w:val="28"/>
        </w:rPr>
      </w:pPr>
    </w:p>
    <w:p w14:paraId="4ADD4DC6" w14:textId="77777777" w:rsidR="00FA150A" w:rsidRPr="00FA150A" w:rsidRDefault="00FA150A" w:rsidP="00FA150A">
      <w:pPr>
        <w:rPr>
          <w:b/>
          <w:color w:val="0070C0"/>
          <w:sz w:val="28"/>
        </w:rPr>
      </w:pPr>
    </w:p>
    <w:p w14:paraId="26FD71E2" w14:textId="77777777" w:rsidR="00FA150A" w:rsidRPr="00FA150A" w:rsidRDefault="00FA150A" w:rsidP="00FA150A">
      <w:pPr>
        <w:rPr>
          <w:b/>
          <w:color w:val="0070C0"/>
          <w:sz w:val="28"/>
        </w:rPr>
      </w:pPr>
    </w:p>
    <w:p w14:paraId="6406B37B" w14:textId="77777777" w:rsidR="00FA150A" w:rsidRPr="00FA150A" w:rsidRDefault="00FA150A" w:rsidP="00FA150A">
      <w:pPr>
        <w:rPr>
          <w:b/>
          <w:color w:val="0070C0"/>
          <w:sz w:val="28"/>
        </w:rPr>
      </w:pPr>
    </w:p>
    <w:p w14:paraId="7020615A" w14:textId="77777777" w:rsidR="00FA150A" w:rsidRPr="00FA150A" w:rsidRDefault="00FA150A" w:rsidP="00FA150A">
      <w:pPr>
        <w:rPr>
          <w:b/>
          <w:color w:val="0070C0"/>
          <w:sz w:val="28"/>
        </w:rPr>
      </w:pPr>
    </w:p>
    <w:p w14:paraId="2543BA93" w14:textId="77777777" w:rsidR="00FA150A" w:rsidRPr="00FA150A" w:rsidRDefault="00FA150A" w:rsidP="00FA150A">
      <w:pPr>
        <w:rPr>
          <w:b/>
          <w:color w:val="0070C0"/>
          <w:sz w:val="28"/>
        </w:rPr>
      </w:pPr>
    </w:p>
    <w:p w14:paraId="32595D10" w14:textId="77777777" w:rsidR="00FA150A" w:rsidRPr="00FA150A" w:rsidRDefault="00FA150A" w:rsidP="00FA150A">
      <w:pPr>
        <w:rPr>
          <w:b/>
          <w:color w:val="0070C0"/>
          <w:sz w:val="28"/>
        </w:rPr>
      </w:pPr>
    </w:p>
    <w:p w14:paraId="2954097A" w14:textId="77777777" w:rsidR="00FA150A" w:rsidRPr="00FA150A" w:rsidRDefault="00FA150A" w:rsidP="00FA150A">
      <w:pPr>
        <w:rPr>
          <w:b/>
          <w:color w:val="0070C0"/>
          <w:sz w:val="28"/>
        </w:rPr>
      </w:pPr>
    </w:p>
    <w:p w14:paraId="17FC5EEC" w14:textId="77777777" w:rsidR="00FA150A" w:rsidRPr="00FA150A" w:rsidRDefault="00FA150A" w:rsidP="00FA150A">
      <w:pPr>
        <w:rPr>
          <w:b/>
          <w:color w:val="0070C0"/>
          <w:sz w:val="28"/>
        </w:rPr>
      </w:pPr>
    </w:p>
    <w:p w14:paraId="47D22FCB" w14:textId="77777777" w:rsidR="00FA150A" w:rsidRPr="00FA150A" w:rsidRDefault="00FA150A" w:rsidP="00FA150A">
      <w:pPr>
        <w:rPr>
          <w:b/>
          <w:color w:val="0070C0"/>
          <w:sz w:val="28"/>
        </w:rPr>
      </w:pPr>
    </w:p>
    <w:p w14:paraId="65805117" w14:textId="77777777" w:rsidR="00FA150A" w:rsidRPr="00FA150A" w:rsidRDefault="00FA150A" w:rsidP="00FA150A">
      <w:pPr>
        <w:rPr>
          <w:b/>
          <w:color w:val="0070C0"/>
          <w:sz w:val="28"/>
        </w:rPr>
      </w:pPr>
    </w:p>
    <w:p w14:paraId="06B3D11A" w14:textId="77777777" w:rsidR="00FA150A" w:rsidRPr="00FA150A" w:rsidRDefault="00FA150A" w:rsidP="00FA150A">
      <w:pPr>
        <w:rPr>
          <w:b/>
          <w:color w:val="0070C0"/>
          <w:sz w:val="28"/>
        </w:rPr>
      </w:pPr>
    </w:p>
    <w:p w14:paraId="3B697B95" w14:textId="77777777" w:rsidR="00FA150A" w:rsidRPr="00FA150A" w:rsidRDefault="00FA150A" w:rsidP="00FA150A">
      <w:pPr>
        <w:rPr>
          <w:b/>
          <w:color w:val="0070C0"/>
          <w:sz w:val="28"/>
        </w:rPr>
      </w:pPr>
    </w:p>
    <w:p w14:paraId="58B6D241" w14:textId="77777777" w:rsidR="00FA150A" w:rsidRPr="00FA150A" w:rsidRDefault="00FA150A" w:rsidP="00FA150A">
      <w:pPr>
        <w:rPr>
          <w:b/>
          <w:color w:val="0070C0"/>
          <w:sz w:val="28"/>
        </w:rPr>
      </w:pPr>
    </w:p>
    <w:p w14:paraId="78ACDA42" w14:textId="77777777" w:rsidR="00FA150A" w:rsidRPr="00FA150A" w:rsidRDefault="00FA150A" w:rsidP="00FA150A">
      <w:pPr>
        <w:rPr>
          <w:b/>
          <w:color w:val="0070C0"/>
          <w:sz w:val="28"/>
        </w:rPr>
      </w:pPr>
    </w:p>
    <w:p w14:paraId="1A3DFD3B" w14:textId="77777777" w:rsidR="00FA150A" w:rsidRPr="00FA150A" w:rsidRDefault="00FA150A" w:rsidP="00FA150A">
      <w:pPr>
        <w:rPr>
          <w:b/>
          <w:color w:val="0070C0"/>
          <w:sz w:val="28"/>
        </w:rPr>
      </w:pPr>
    </w:p>
    <w:p w14:paraId="57287F99" w14:textId="77777777" w:rsidR="00FA150A" w:rsidRPr="00FA150A" w:rsidRDefault="00FA150A" w:rsidP="00FA150A">
      <w:pPr>
        <w:rPr>
          <w:b/>
          <w:color w:val="0070C0"/>
          <w:sz w:val="28"/>
        </w:rPr>
      </w:pPr>
    </w:p>
    <w:p w14:paraId="47B3EF24" w14:textId="77777777" w:rsidR="00FA150A" w:rsidRPr="00FA150A" w:rsidRDefault="00FA150A" w:rsidP="00FA150A">
      <w:pPr>
        <w:rPr>
          <w:b/>
          <w:color w:val="0070C0"/>
          <w:sz w:val="28"/>
        </w:rPr>
      </w:pPr>
    </w:p>
    <w:p w14:paraId="553FC0B8" w14:textId="77777777" w:rsidR="002505C5" w:rsidRDefault="002505C5" w:rsidP="00B7442B">
      <w:pPr>
        <w:sectPr w:rsidR="002505C5" w:rsidSect="002505C5">
          <w:pgSz w:w="11907" w:h="16839" w:code="9"/>
          <w:pgMar w:top="851" w:right="851" w:bottom="851" w:left="851" w:header="567" w:footer="567" w:gutter="0"/>
          <w:cols w:space="708"/>
          <w:docGrid w:linePitch="360"/>
        </w:sectPr>
      </w:pPr>
    </w:p>
    <w:p w14:paraId="2D8BC2F1" w14:textId="151BB41B" w:rsidR="00F54F15" w:rsidRDefault="00F54F15" w:rsidP="009B08C3">
      <w:pPr>
        <w:pStyle w:val="Appendix"/>
      </w:pPr>
      <w:bookmarkStart w:id="32" w:name="_Toc127364789"/>
      <w:r w:rsidRPr="00446B41">
        <w:lastRenderedPageBreak/>
        <w:t>Appendix A:</w:t>
      </w:r>
      <w:r w:rsidRPr="00446B41">
        <w:tab/>
      </w:r>
      <w:r w:rsidR="005F4686">
        <w:t xml:space="preserve">Waste </w:t>
      </w:r>
      <w:r w:rsidR="00B6599D">
        <w:t>O</w:t>
      </w:r>
      <w:r w:rsidR="005F4686">
        <w:t>perations</w:t>
      </w:r>
      <w:bookmarkEnd w:id="32"/>
    </w:p>
    <w:p w14:paraId="27DF9D2D" w14:textId="06786092" w:rsidR="005F4686" w:rsidRDefault="005F4686" w:rsidP="005F4686"/>
    <w:p w14:paraId="531D7F74" w14:textId="77777777" w:rsidR="005F4686" w:rsidRPr="005F4686" w:rsidRDefault="005F4686" w:rsidP="005F4686"/>
    <w:tbl>
      <w:tblPr>
        <w:tblStyle w:val="TableGrid8"/>
        <w:tblW w:w="10916" w:type="dxa"/>
        <w:tblInd w:w="-434" w:type="dxa"/>
        <w:tblLook w:val="04A0" w:firstRow="1" w:lastRow="0" w:firstColumn="1" w:lastColumn="0" w:noHBand="0" w:noVBand="1"/>
      </w:tblPr>
      <w:tblGrid>
        <w:gridCol w:w="4511"/>
        <w:gridCol w:w="6405"/>
      </w:tblGrid>
      <w:tr w:rsidR="005F4686" w:rsidRPr="005F4686" w14:paraId="0EADA27A" w14:textId="77777777" w:rsidTr="005F4686">
        <w:trPr>
          <w:cnfStyle w:val="100000000000" w:firstRow="1" w:lastRow="0" w:firstColumn="0" w:lastColumn="0" w:oddVBand="0" w:evenVBand="0" w:oddHBand="0" w:evenHBand="0" w:firstRowFirstColumn="0" w:firstRowLastColumn="0" w:lastRowFirstColumn="0" w:lastRowLastColumn="0"/>
          <w:trHeight w:val="255"/>
        </w:trPr>
        <w:tc>
          <w:tcPr>
            <w:tcW w:w="4511" w:type="dxa"/>
            <w:noWrap/>
          </w:tcPr>
          <w:p w14:paraId="55BB2FFA" w14:textId="77777777" w:rsidR="005F4686" w:rsidRPr="005F4686" w:rsidRDefault="005F4686" w:rsidP="00F7401D">
            <w:pPr>
              <w:spacing w:line="360" w:lineRule="auto"/>
              <w:jc w:val="center"/>
              <w:rPr>
                <w:rFonts w:ascii="Arial" w:hAnsi="Arial" w:cs="Arial"/>
                <w:b w:val="0"/>
                <w:szCs w:val="22"/>
                <w:lang w:val="en-US" w:eastAsia="en-US"/>
              </w:rPr>
            </w:pPr>
            <w:r w:rsidRPr="005F4686">
              <w:rPr>
                <w:rFonts w:ascii="Arial" w:hAnsi="Arial" w:cs="Arial"/>
                <w:szCs w:val="22"/>
                <w:lang w:val="en-US" w:eastAsia="en-US"/>
              </w:rPr>
              <w:t>Activity</w:t>
            </w:r>
          </w:p>
          <w:p w14:paraId="092C684F" w14:textId="77777777" w:rsidR="005F4686" w:rsidRPr="005F4686" w:rsidRDefault="005F4686" w:rsidP="00F7401D">
            <w:pPr>
              <w:spacing w:line="360" w:lineRule="auto"/>
              <w:jc w:val="center"/>
              <w:rPr>
                <w:rFonts w:ascii="Arial" w:hAnsi="Arial" w:cs="Arial"/>
                <w:b w:val="0"/>
                <w:szCs w:val="22"/>
                <w:lang w:val="en-US" w:eastAsia="en-US"/>
              </w:rPr>
            </w:pPr>
          </w:p>
        </w:tc>
        <w:tc>
          <w:tcPr>
            <w:tcW w:w="6405" w:type="dxa"/>
            <w:noWrap/>
          </w:tcPr>
          <w:p w14:paraId="07AA540D" w14:textId="77777777" w:rsidR="005F4686" w:rsidRPr="005F4686" w:rsidRDefault="005F4686" w:rsidP="00F7401D">
            <w:pPr>
              <w:spacing w:line="360" w:lineRule="auto"/>
              <w:jc w:val="center"/>
              <w:rPr>
                <w:rFonts w:ascii="Arial" w:hAnsi="Arial" w:cs="Arial"/>
                <w:b w:val="0"/>
                <w:szCs w:val="22"/>
                <w:lang w:val="en-US" w:eastAsia="en-US"/>
              </w:rPr>
            </w:pPr>
            <w:r w:rsidRPr="005F4686">
              <w:rPr>
                <w:rFonts w:ascii="Arial" w:hAnsi="Arial" w:cs="Arial"/>
                <w:szCs w:val="22"/>
                <w:lang w:val="en-US" w:eastAsia="en-US"/>
              </w:rPr>
              <w:t>Limits of activities</w:t>
            </w:r>
          </w:p>
          <w:p w14:paraId="2C6736CA" w14:textId="77777777" w:rsidR="005F4686" w:rsidRPr="005F4686" w:rsidRDefault="005F4686" w:rsidP="00F7401D">
            <w:pPr>
              <w:spacing w:line="360" w:lineRule="auto"/>
              <w:jc w:val="center"/>
              <w:rPr>
                <w:rFonts w:ascii="Arial" w:hAnsi="Arial" w:cs="Arial"/>
                <w:b w:val="0"/>
                <w:szCs w:val="22"/>
                <w:lang w:val="en-US" w:eastAsia="en-US"/>
              </w:rPr>
            </w:pPr>
          </w:p>
        </w:tc>
      </w:tr>
      <w:tr w:rsidR="005F4686" w:rsidRPr="005F4686" w14:paraId="5CA2871F" w14:textId="77777777" w:rsidTr="005F4686">
        <w:trPr>
          <w:trHeight w:val="1014"/>
        </w:trPr>
        <w:tc>
          <w:tcPr>
            <w:tcW w:w="4511" w:type="dxa"/>
            <w:noWrap/>
          </w:tcPr>
          <w:p w14:paraId="363ED38D"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R13</w:t>
            </w:r>
            <w:r w:rsidRPr="005F4686">
              <w:rPr>
                <w:rFonts w:cs="Arial"/>
                <w:szCs w:val="24"/>
                <w:lang w:val="en-US" w:eastAsia="en-US"/>
              </w:rPr>
              <w:t>: Storage of wastes pending any of the operations numbered R1 to R12 (excluding temporary storage, pending collection, on the site where it is produced)</w:t>
            </w:r>
          </w:p>
          <w:p w14:paraId="234688AA" w14:textId="77777777" w:rsidR="005F4686" w:rsidRPr="005F4686" w:rsidRDefault="005F4686" w:rsidP="00F7401D">
            <w:pPr>
              <w:spacing w:line="360" w:lineRule="auto"/>
              <w:rPr>
                <w:rFonts w:cs="Arial"/>
                <w:szCs w:val="24"/>
                <w:lang w:val="en-US" w:eastAsia="en-US"/>
              </w:rPr>
            </w:pPr>
          </w:p>
          <w:p w14:paraId="63F59D53"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R11</w:t>
            </w:r>
            <w:r w:rsidRPr="005F4686">
              <w:rPr>
                <w:rFonts w:cs="Arial"/>
                <w:szCs w:val="24"/>
                <w:lang w:val="en-US" w:eastAsia="en-US"/>
              </w:rPr>
              <w:t>: Use of wastes obtained from any of the operations numbered R1 to R10</w:t>
            </w:r>
          </w:p>
          <w:p w14:paraId="60A16280" w14:textId="77777777" w:rsidR="005F4686" w:rsidRPr="005F4686" w:rsidRDefault="005F4686" w:rsidP="00F7401D">
            <w:pPr>
              <w:spacing w:line="360" w:lineRule="auto"/>
              <w:rPr>
                <w:rFonts w:cs="Arial"/>
                <w:szCs w:val="24"/>
                <w:lang w:val="en-US" w:eastAsia="en-US"/>
              </w:rPr>
            </w:pPr>
          </w:p>
          <w:p w14:paraId="2A4CB12D" w14:textId="77777777" w:rsidR="005F4686" w:rsidRPr="005F4686" w:rsidRDefault="005F4686" w:rsidP="00F7401D">
            <w:pPr>
              <w:spacing w:line="360" w:lineRule="auto"/>
              <w:rPr>
                <w:rFonts w:cs="Arial"/>
              </w:rPr>
            </w:pPr>
            <w:r w:rsidRPr="005F4686">
              <w:rPr>
                <w:rFonts w:cs="Arial"/>
                <w:b/>
              </w:rPr>
              <w:t>R5</w:t>
            </w:r>
            <w:r w:rsidRPr="005F4686">
              <w:rPr>
                <w:rFonts w:cs="Arial"/>
              </w:rPr>
              <w:t>: Recycling of other inorganic materials</w:t>
            </w:r>
          </w:p>
          <w:p w14:paraId="5B35DBAB" w14:textId="77777777" w:rsidR="005F4686" w:rsidRPr="005F4686" w:rsidRDefault="005F4686" w:rsidP="00F7401D">
            <w:pPr>
              <w:spacing w:line="360" w:lineRule="auto"/>
              <w:rPr>
                <w:rFonts w:cs="Arial"/>
              </w:rPr>
            </w:pPr>
          </w:p>
          <w:p w14:paraId="3C392489" w14:textId="77777777" w:rsidR="005F4686" w:rsidRPr="005F4686" w:rsidRDefault="005F4686" w:rsidP="00F7401D">
            <w:pPr>
              <w:spacing w:line="360" w:lineRule="auto"/>
              <w:rPr>
                <w:rFonts w:cs="Arial"/>
              </w:rPr>
            </w:pPr>
            <w:r w:rsidRPr="005F4686">
              <w:rPr>
                <w:rFonts w:cs="Arial"/>
                <w:b/>
              </w:rPr>
              <w:t>R4</w:t>
            </w:r>
            <w:r w:rsidRPr="005F4686">
              <w:rPr>
                <w:rFonts w:cs="Arial"/>
              </w:rPr>
              <w:t>: Recycling/reclamation of metals and metal compounds</w:t>
            </w:r>
          </w:p>
          <w:p w14:paraId="773B6772" w14:textId="77777777" w:rsidR="005F4686" w:rsidRPr="005F4686" w:rsidRDefault="005F4686" w:rsidP="00F7401D">
            <w:pPr>
              <w:spacing w:line="360" w:lineRule="auto"/>
              <w:rPr>
                <w:rFonts w:cs="Arial"/>
                <w:szCs w:val="24"/>
                <w:lang w:val="en-US" w:eastAsia="en-US"/>
              </w:rPr>
            </w:pPr>
          </w:p>
          <w:p w14:paraId="3CFC6BC9"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R3</w:t>
            </w:r>
            <w:r w:rsidRPr="005F4686">
              <w:rPr>
                <w:rFonts w:cs="Arial"/>
                <w:szCs w:val="24"/>
                <w:lang w:val="en-US" w:eastAsia="en-US"/>
              </w:rPr>
              <w:t>: Recycling/reclamation of organic substances which are not used as solvents (including composting and other biological transformation processes)</w:t>
            </w:r>
          </w:p>
          <w:p w14:paraId="3ABFE319" w14:textId="77777777" w:rsidR="005F4686" w:rsidRPr="005F4686" w:rsidRDefault="005F4686" w:rsidP="00F7401D">
            <w:pPr>
              <w:spacing w:line="360" w:lineRule="auto"/>
              <w:rPr>
                <w:rFonts w:cs="Arial"/>
                <w:szCs w:val="24"/>
                <w:lang w:val="en-US" w:eastAsia="en-US"/>
              </w:rPr>
            </w:pPr>
          </w:p>
          <w:p w14:paraId="6E781131" w14:textId="77777777" w:rsidR="005F4686" w:rsidRPr="005F4686" w:rsidRDefault="005F4686" w:rsidP="00F7401D">
            <w:pPr>
              <w:spacing w:line="360" w:lineRule="auto"/>
              <w:rPr>
                <w:rFonts w:cs="Arial"/>
                <w:szCs w:val="24"/>
                <w:lang w:val="en-US" w:eastAsia="en-US"/>
              </w:rPr>
            </w:pPr>
            <w:r w:rsidRPr="005F4686">
              <w:rPr>
                <w:rFonts w:cs="Arial"/>
                <w:b/>
                <w:szCs w:val="24"/>
                <w:lang w:val="en-US" w:eastAsia="en-US"/>
              </w:rPr>
              <w:t>D15</w:t>
            </w:r>
            <w:r w:rsidRPr="005F4686">
              <w:rPr>
                <w:rFonts w:cs="Arial"/>
                <w:szCs w:val="24"/>
                <w:lang w:val="en-US" w:eastAsia="en-US"/>
              </w:rPr>
              <w:t>: Storage pending any of the operations numbered D1 to D14 (excluding temporary storage, pending collection, on the site where it is</w:t>
            </w:r>
          </w:p>
          <w:p w14:paraId="1135F989" w14:textId="3CED57B9" w:rsidR="005F4686" w:rsidRPr="005F4686" w:rsidRDefault="005F4686" w:rsidP="00F7401D">
            <w:pPr>
              <w:spacing w:line="360" w:lineRule="auto"/>
              <w:rPr>
                <w:rFonts w:cs="Arial"/>
                <w:szCs w:val="24"/>
                <w:lang w:val="en-US" w:eastAsia="en-US"/>
              </w:rPr>
            </w:pPr>
            <w:r w:rsidRPr="005F4686">
              <w:rPr>
                <w:rFonts w:cs="Arial"/>
                <w:szCs w:val="24"/>
                <w:lang w:val="en-US" w:eastAsia="en-US"/>
              </w:rPr>
              <w:t>produced)</w:t>
            </w:r>
          </w:p>
        </w:tc>
        <w:tc>
          <w:tcPr>
            <w:tcW w:w="6405" w:type="dxa"/>
            <w:noWrap/>
          </w:tcPr>
          <w:p w14:paraId="5EB2C41A" w14:textId="099709CA" w:rsidR="005F4686" w:rsidRPr="005F4686" w:rsidRDefault="005F4686" w:rsidP="00F7401D">
            <w:pPr>
              <w:spacing w:line="360" w:lineRule="auto"/>
              <w:rPr>
                <w:rFonts w:cs="Arial"/>
                <w:szCs w:val="24"/>
                <w:lang w:val="en-US" w:eastAsia="en-US"/>
              </w:rPr>
            </w:pPr>
            <w:r w:rsidRPr="005F4686">
              <w:rPr>
                <w:rFonts w:cs="Arial"/>
                <w:szCs w:val="24"/>
                <w:lang w:val="en-US" w:eastAsia="en-US"/>
              </w:rPr>
              <w:t xml:space="preserve">Only those permitted waste types as specified in the table </w:t>
            </w:r>
            <w:r>
              <w:rPr>
                <w:rFonts w:cs="Arial"/>
                <w:szCs w:val="24"/>
                <w:lang w:val="en-US" w:eastAsia="en-US"/>
              </w:rPr>
              <w:t>in Appendix B</w:t>
            </w:r>
            <w:r w:rsidRPr="005F4686">
              <w:rPr>
                <w:rFonts w:cs="Arial"/>
                <w:szCs w:val="24"/>
                <w:lang w:val="en-US" w:eastAsia="en-US"/>
              </w:rPr>
              <w:t xml:space="preserve"> are to be accepted and treated on the permitted area. </w:t>
            </w:r>
          </w:p>
          <w:p w14:paraId="0B19F04A" w14:textId="77777777" w:rsidR="005F4686" w:rsidRPr="005F4686" w:rsidRDefault="005F4686" w:rsidP="00F7401D">
            <w:pPr>
              <w:spacing w:line="360" w:lineRule="auto"/>
              <w:rPr>
                <w:rFonts w:cs="Arial"/>
                <w:szCs w:val="24"/>
                <w:lang w:val="en-US" w:eastAsia="en-US"/>
              </w:rPr>
            </w:pPr>
          </w:p>
          <w:p w14:paraId="7D240E5C" w14:textId="77777777" w:rsidR="005F4686" w:rsidRPr="005F4686" w:rsidRDefault="005F4686" w:rsidP="00F7401D">
            <w:pPr>
              <w:spacing w:line="360" w:lineRule="auto"/>
              <w:rPr>
                <w:rFonts w:cs="Arial"/>
                <w:szCs w:val="24"/>
                <w:lang w:val="en-US" w:eastAsia="en-US"/>
              </w:rPr>
            </w:pPr>
            <w:r w:rsidRPr="005F4686">
              <w:rPr>
                <w:rFonts w:cs="Arial"/>
                <w:szCs w:val="24"/>
                <w:lang w:val="en-US" w:eastAsia="en-US"/>
              </w:rPr>
              <w:t>Waste types not specified are to be quarantined and stored separately in a suitable container and removed off site as soon as practicable.</w:t>
            </w:r>
          </w:p>
          <w:p w14:paraId="6B47EA90" w14:textId="77777777" w:rsidR="005F4686" w:rsidRPr="005F4686" w:rsidRDefault="005F4686" w:rsidP="00F7401D">
            <w:pPr>
              <w:spacing w:line="360" w:lineRule="auto"/>
              <w:rPr>
                <w:rFonts w:cs="Arial"/>
                <w:szCs w:val="24"/>
                <w:lang w:val="en-US" w:eastAsia="en-US"/>
              </w:rPr>
            </w:pPr>
          </w:p>
          <w:p w14:paraId="40FE7BFE" w14:textId="77777777" w:rsidR="005F4686" w:rsidRPr="005F4686" w:rsidRDefault="005F4686" w:rsidP="00F7401D">
            <w:pPr>
              <w:spacing w:line="360" w:lineRule="auto"/>
              <w:rPr>
                <w:rFonts w:cs="Arial"/>
                <w:szCs w:val="24"/>
                <w:lang w:val="en-US" w:eastAsia="en-US"/>
              </w:rPr>
            </w:pPr>
            <w:r w:rsidRPr="005F4686">
              <w:rPr>
                <w:rFonts w:cs="Arial"/>
                <w:szCs w:val="24"/>
                <w:lang w:val="en-US" w:eastAsia="en-US"/>
              </w:rPr>
              <w:t>Storage and treatment for recovery consisting only of use of the following technology and associated plant including the use of that technology and plant in combination with others listed:</w:t>
            </w:r>
          </w:p>
          <w:p w14:paraId="7DE7857A"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Sorting</w:t>
            </w:r>
          </w:p>
          <w:p w14:paraId="35F8A117"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Screening</w:t>
            </w:r>
          </w:p>
          <w:p w14:paraId="1E48CE4B"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Baling</w:t>
            </w:r>
          </w:p>
          <w:p w14:paraId="6A1ECC0A"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Shredding</w:t>
            </w:r>
          </w:p>
          <w:p w14:paraId="3A868FB3"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Crushing</w:t>
            </w:r>
          </w:p>
          <w:p w14:paraId="5743875D"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Compaction</w:t>
            </w:r>
          </w:p>
          <w:p w14:paraId="54ACE39C"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Bulking </w:t>
            </w:r>
          </w:p>
          <w:p w14:paraId="07A4B5EF"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Blending </w:t>
            </w:r>
          </w:p>
          <w:p w14:paraId="54E458A1" w14:textId="77777777" w:rsidR="005F4686" w:rsidRPr="005F4686" w:rsidRDefault="005F4686" w:rsidP="00F7401D">
            <w:pPr>
              <w:pStyle w:val="ListParagraph"/>
              <w:numPr>
                <w:ilvl w:val="0"/>
                <w:numId w:val="16"/>
              </w:numPr>
              <w:spacing w:line="360" w:lineRule="auto"/>
              <w:contextualSpacing/>
              <w:rPr>
                <w:rFonts w:cs="Arial"/>
                <w:szCs w:val="24"/>
                <w:lang w:val="en-US" w:eastAsia="en-US"/>
              </w:rPr>
            </w:pPr>
            <w:r w:rsidRPr="005F4686">
              <w:rPr>
                <w:rFonts w:cs="Arial"/>
                <w:szCs w:val="24"/>
                <w:lang w:val="en-US" w:eastAsia="en-US"/>
              </w:rPr>
              <w:t xml:space="preserve">Treatment plant for blending, mixing, bulking, </w:t>
            </w:r>
            <w:proofErr w:type="gramStart"/>
            <w:r w:rsidRPr="005F4686">
              <w:rPr>
                <w:rFonts w:cs="Arial"/>
                <w:szCs w:val="24"/>
                <w:lang w:val="en-US" w:eastAsia="en-US"/>
              </w:rPr>
              <w:t>sorting</w:t>
            </w:r>
            <w:proofErr w:type="gramEnd"/>
            <w:r w:rsidRPr="005F4686">
              <w:rPr>
                <w:rFonts w:cs="Arial"/>
                <w:szCs w:val="24"/>
                <w:lang w:val="en-US" w:eastAsia="en-US"/>
              </w:rPr>
              <w:t xml:space="preserve"> and segregating, screening, shredding, particle size reduction and/or particle separation in order to facilitate recovery action.</w:t>
            </w:r>
          </w:p>
          <w:p w14:paraId="57290B47" w14:textId="5EA05957" w:rsidR="005F4686" w:rsidRPr="005F4686" w:rsidRDefault="005F4686" w:rsidP="00F7401D">
            <w:pPr>
              <w:spacing w:line="360" w:lineRule="auto"/>
              <w:rPr>
                <w:rFonts w:cs="Arial"/>
                <w:szCs w:val="24"/>
                <w:lang w:val="en-US" w:eastAsia="en-US"/>
              </w:rPr>
            </w:pPr>
            <w:r w:rsidRPr="009B08C3">
              <w:rPr>
                <w:rFonts w:cs="Arial"/>
                <w:szCs w:val="24"/>
                <w:lang w:val="en-US" w:eastAsia="en-US"/>
              </w:rPr>
              <w:t xml:space="preserve">No more than 15 000 </w:t>
            </w:r>
            <w:proofErr w:type="spellStart"/>
            <w:r w:rsidRPr="009B08C3">
              <w:rPr>
                <w:rFonts w:cs="Arial"/>
                <w:szCs w:val="24"/>
                <w:lang w:val="en-US" w:eastAsia="en-US"/>
              </w:rPr>
              <w:t>tonnes</w:t>
            </w:r>
            <w:proofErr w:type="spellEnd"/>
            <w:r w:rsidRPr="009B08C3">
              <w:rPr>
                <w:rFonts w:cs="Arial"/>
                <w:szCs w:val="24"/>
                <w:lang w:val="en-US" w:eastAsia="en-US"/>
              </w:rPr>
              <w:t xml:space="preserve"> of waste</w:t>
            </w:r>
            <w:r w:rsidRPr="005F4686">
              <w:rPr>
                <w:rFonts w:cs="Arial"/>
                <w:szCs w:val="24"/>
                <w:lang w:val="en-US" w:eastAsia="en-US"/>
              </w:rPr>
              <w:t xml:space="preserve"> shall be treated per year.     </w:t>
            </w:r>
          </w:p>
        </w:tc>
      </w:tr>
    </w:tbl>
    <w:p w14:paraId="65C263D3" w14:textId="77777777" w:rsidR="00F54F15" w:rsidRDefault="00F54F15" w:rsidP="007871E4"/>
    <w:p w14:paraId="6D7C9268" w14:textId="77777777" w:rsidR="00E22507" w:rsidRDefault="00E22507" w:rsidP="00E22507"/>
    <w:p w14:paraId="5F098A2E" w14:textId="77777777" w:rsidR="00E22507" w:rsidRDefault="00E22507" w:rsidP="007871E4">
      <w:pPr>
        <w:sectPr w:rsidR="00E22507" w:rsidSect="002505C5">
          <w:pgSz w:w="11907" w:h="16839" w:code="9"/>
          <w:pgMar w:top="851" w:right="851" w:bottom="851" w:left="851" w:header="567" w:footer="567" w:gutter="0"/>
          <w:cols w:space="708"/>
          <w:docGrid w:linePitch="360"/>
        </w:sectPr>
      </w:pPr>
    </w:p>
    <w:p w14:paraId="666E2E94" w14:textId="1F910E30" w:rsidR="00B6599D" w:rsidRPr="00F54F15" w:rsidRDefault="00F54F15" w:rsidP="009B08C3">
      <w:pPr>
        <w:pStyle w:val="Appendix"/>
      </w:pPr>
      <w:bookmarkStart w:id="33" w:name="_Toc127364790"/>
      <w:r w:rsidRPr="00F54F15">
        <w:lastRenderedPageBreak/>
        <w:t>Appendix B:</w:t>
      </w:r>
      <w:r w:rsidRPr="00F54F15">
        <w:tab/>
      </w:r>
      <w:r w:rsidR="005F4686">
        <w:t>Wast</w:t>
      </w:r>
      <w:r w:rsidRPr="00F54F15">
        <w:t>e</w:t>
      </w:r>
      <w:r w:rsidR="005F4686">
        <w:t xml:space="preserve"> </w:t>
      </w:r>
      <w:r w:rsidR="00B6599D">
        <w:t>T</w:t>
      </w:r>
      <w:r w:rsidR="005F4686">
        <w:t>ypes</w:t>
      </w:r>
      <w:bookmarkEnd w:id="33"/>
    </w:p>
    <w:tbl>
      <w:tblPr>
        <w:tblStyle w:val="TableGrid1"/>
        <w:tblW w:w="11194" w:type="dxa"/>
        <w:jc w:val="center"/>
        <w:tblLook w:val="04A0" w:firstRow="1" w:lastRow="0" w:firstColumn="1" w:lastColumn="0" w:noHBand="0" w:noVBand="1"/>
      </w:tblPr>
      <w:tblGrid>
        <w:gridCol w:w="1129"/>
        <w:gridCol w:w="10065"/>
      </w:tblGrid>
      <w:tr w:rsidR="005F4686" w:rsidRPr="00D8454D" w14:paraId="217EBB1D" w14:textId="77777777" w:rsidTr="00156D50">
        <w:trPr>
          <w:trHeight w:val="255"/>
          <w:jc w:val="center"/>
        </w:trPr>
        <w:tc>
          <w:tcPr>
            <w:tcW w:w="11194" w:type="dxa"/>
            <w:gridSpan w:val="2"/>
            <w:shd w:val="clear" w:color="auto" w:fill="auto"/>
            <w:noWrap/>
            <w:vAlign w:val="center"/>
          </w:tcPr>
          <w:p w14:paraId="6623C376" w14:textId="7E4A028F"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The total quantity of waste accepted at the site shall be less than 15 000 </w:t>
            </w:r>
            <w:proofErr w:type="spellStart"/>
            <w:r w:rsidRPr="00D8454D">
              <w:rPr>
                <w:rFonts w:ascii="Arial" w:hAnsi="Arial" w:cs="Arial"/>
                <w:lang w:val="en-US"/>
              </w:rPr>
              <w:t>tonnes</w:t>
            </w:r>
            <w:proofErr w:type="spellEnd"/>
            <w:r w:rsidRPr="00D8454D">
              <w:rPr>
                <w:rFonts w:ascii="Arial" w:hAnsi="Arial" w:cs="Arial"/>
                <w:lang w:val="en-US"/>
              </w:rPr>
              <w:t xml:space="preserve"> per year.</w:t>
            </w:r>
          </w:p>
          <w:p w14:paraId="050E6F1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Exclusions</w:t>
            </w:r>
          </w:p>
          <w:p w14:paraId="15C7B9E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having any of the following characteristics shall not be accepted:</w:t>
            </w:r>
          </w:p>
          <w:p w14:paraId="2A341E93" w14:textId="77777777" w:rsidR="005F4686" w:rsidRPr="00D8454D" w:rsidRDefault="005F4686" w:rsidP="00D8454D">
            <w:pPr>
              <w:pStyle w:val="ListParagraph"/>
              <w:numPr>
                <w:ilvl w:val="0"/>
                <w:numId w:val="17"/>
              </w:numPr>
              <w:spacing w:line="360" w:lineRule="auto"/>
              <w:contextualSpacing/>
              <w:rPr>
                <w:rFonts w:ascii="Arial" w:hAnsi="Arial" w:cs="Arial"/>
                <w:lang w:val="en-US"/>
              </w:rPr>
            </w:pPr>
            <w:r w:rsidRPr="00D8454D">
              <w:rPr>
                <w:rFonts w:ascii="Arial" w:hAnsi="Arial" w:cs="Arial"/>
                <w:lang w:val="en-US"/>
              </w:rPr>
              <w:t xml:space="preserve">Consisting solely or mainly of dusts, </w:t>
            </w:r>
            <w:proofErr w:type="gramStart"/>
            <w:r w:rsidRPr="00D8454D">
              <w:rPr>
                <w:rFonts w:ascii="Arial" w:hAnsi="Arial" w:cs="Arial"/>
                <w:lang w:val="en-US"/>
              </w:rPr>
              <w:t>powders</w:t>
            </w:r>
            <w:proofErr w:type="gramEnd"/>
            <w:r w:rsidRPr="00D8454D">
              <w:rPr>
                <w:rFonts w:ascii="Arial" w:hAnsi="Arial" w:cs="Arial"/>
                <w:lang w:val="en-US"/>
              </w:rPr>
              <w:t xml:space="preserve"> or loose </w:t>
            </w:r>
            <w:proofErr w:type="spellStart"/>
            <w:r w:rsidRPr="00D8454D">
              <w:rPr>
                <w:rFonts w:ascii="Arial" w:hAnsi="Arial" w:cs="Arial"/>
                <w:lang w:val="en-US"/>
              </w:rPr>
              <w:t>fibres</w:t>
            </w:r>
            <w:proofErr w:type="spellEnd"/>
          </w:p>
          <w:p w14:paraId="2C85BBB4" w14:textId="77777777" w:rsidR="005F4686" w:rsidRPr="00D8454D" w:rsidRDefault="005F4686" w:rsidP="00D8454D">
            <w:pPr>
              <w:pStyle w:val="ListParagraph"/>
              <w:numPr>
                <w:ilvl w:val="0"/>
                <w:numId w:val="17"/>
              </w:numPr>
              <w:spacing w:line="360" w:lineRule="auto"/>
              <w:contextualSpacing/>
              <w:rPr>
                <w:rFonts w:ascii="Arial" w:hAnsi="Arial" w:cs="Arial"/>
                <w:b/>
                <w:lang w:val="en-US"/>
              </w:rPr>
            </w:pPr>
            <w:r w:rsidRPr="00D8454D">
              <w:rPr>
                <w:rFonts w:ascii="Arial" w:hAnsi="Arial" w:cs="Arial"/>
                <w:lang w:val="en-US"/>
              </w:rPr>
              <w:t>Wastes that are in a form which is either sludge or liquid</w:t>
            </w:r>
          </w:p>
        </w:tc>
      </w:tr>
      <w:tr w:rsidR="005F4686" w:rsidRPr="00D8454D" w14:paraId="17804584" w14:textId="77777777" w:rsidTr="005F4686">
        <w:trPr>
          <w:trHeight w:val="255"/>
          <w:jc w:val="center"/>
        </w:trPr>
        <w:tc>
          <w:tcPr>
            <w:tcW w:w="1129" w:type="dxa"/>
            <w:shd w:val="clear" w:color="auto" w:fill="0070C0"/>
            <w:noWrap/>
            <w:vAlign w:val="center"/>
          </w:tcPr>
          <w:p w14:paraId="15DD0F65" w14:textId="77777777" w:rsidR="005F4686" w:rsidRPr="00D8454D" w:rsidRDefault="005F4686" w:rsidP="00156D50">
            <w:pPr>
              <w:jc w:val="center"/>
              <w:rPr>
                <w:rFonts w:ascii="Arial" w:hAnsi="Arial" w:cs="Arial"/>
                <w:b/>
                <w:color w:val="FFFFFF" w:themeColor="background1"/>
                <w:lang w:val="en-US"/>
              </w:rPr>
            </w:pPr>
            <w:r w:rsidRPr="00D8454D">
              <w:rPr>
                <w:rFonts w:ascii="Arial" w:hAnsi="Arial" w:cs="Arial"/>
                <w:b/>
                <w:color w:val="FFFFFF" w:themeColor="background1"/>
                <w:lang w:val="en-US"/>
              </w:rPr>
              <w:t>EWC Codes</w:t>
            </w:r>
          </w:p>
          <w:p w14:paraId="5CA45095" w14:textId="77777777" w:rsidR="005F4686" w:rsidRPr="00D8454D" w:rsidRDefault="005F4686" w:rsidP="00156D50">
            <w:pPr>
              <w:jc w:val="center"/>
              <w:rPr>
                <w:rFonts w:ascii="Arial" w:hAnsi="Arial" w:cs="Arial"/>
                <w:b/>
                <w:color w:val="FFFFFF" w:themeColor="background1"/>
                <w:lang w:val="en-US"/>
              </w:rPr>
            </w:pPr>
          </w:p>
        </w:tc>
        <w:tc>
          <w:tcPr>
            <w:tcW w:w="10065" w:type="dxa"/>
            <w:shd w:val="clear" w:color="auto" w:fill="0070C0"/>
            <w:noWrap/>
            <w:vAlign w:val="center"/>
          </w:tcPr>
          <w:p w14:paraId="26B45B7E" w14:textId="77777777" w:rsidR="005F4686" w:rsidRPr="00D8454D" w:rsidRDefault="005F4686" w:rsidP="00156D50">
            <w:pPr>
              <w:jc w:val="center"/>
              <w:rPr>
                <w:rFonts w:ascii="Arial" w:hAnsi="Arial" w:cs="Arial"/>
                <w:b/>
                <w:color w:val="FFFFFF" w:themeColor="background1"/>
                <w:lang w:val="en-US"/>
              </w:rPr>
            </w:pPr>
            <w:r w:rsidRPr="00D8454D">
              <w:rPr>
                <w:rFonts w:ascii="Arial" w:hAnsi="Arial" w:cs="Arial"/>
                <w:b/>
                <w:color w:val="FFFFFF" w:themeColor="background1"/>
                <w:lang w:val="en-US"/>
              </w:rPr>
              <w:t>Waste Description</w:t>
            </w:r>
          </w:p>
          <w:p w14:paraId="7026B1CF" w14:textId="77777777" w:rsidR="005F4686" w:rsidRPr="00D8454D" w:rsidRDefault="005F4686" w:rsidP="00156D50">
            <w:pPr>
              <w:jc w:val="center"/>
              <w:rPr>
                <w:rFonts w:ascii="Arial" w:hAnsi="Arial" w:cs="Arial"/>
                <w:b/>
                <w:color w:val="FFFFFF" w:themeColor="background1"/>
                <w:lang w:val="en-US"/>
              </w:rPr>
            </w:pPr>
          </w:p>
        </w:tc>
      </w:tr>
      <w:tr w:rsidR="005F4686" w:rsidRPr="00D8454D" w14:paraId="01F4D6A1" w14:textId="77777777" w:rsidTr="005F4686">
        <w:trPr>
          <w:trHeight w:val="255"/>
          <w:jc w:val="center"/>
        </w:trPr>
        <w:tc>
          <w:tcPr>
            <w:tcW w:w="1129" w:type="dxa"/>
            <w:shd w:val="clear" w:color="auto" w:fill="0070C0"/>
            <w:noWrap/>
            <w:vAlign w:val="center"/>
          </w:tcPr>
          <w:p w14:paraId="2EF7A169" w14:textId="77777777" w:rsidR="005F4686" w:rsidRPr="00D8454D" w:rsidRDefault="005F4686" w:rsidP="00156D50">
            <w:pPr>
              <w:rPr>
                <w:rFonts w:ascii="Arial" w:hAnsi="Arial" w:cs="Arial"/>
                <w:b/>
                <w:color w:val="FFFFFF" w:themeColor="background1"/>
                <w:lang w:val="en-US"/>
              </w:rPr>
            </w:pPr>
            <w:r w:rsidRPr="00D8454D">
              <w:rPr>
                <w:rFonts w:ascii="Arial" w:hAnsi="Arial" w:cs="Arial"/>
                <w:b/>
                <w:color w:val="FFFFFF" w:themeColor="background1"/>
                <w:lang w:val="en-US"/>
              </w:rPr>
              <w:t>01</w:t>
            </w:r>
          </w:p>
        </w:tc>
        <w:tc>
          <w:tcPr>
            <w:tcW w:w="10065" w:type="dxa"/>
            <w:shd w:val="clear" w:color="auto" w:fill="0070C0"/>
            <w:noWrap/>
            <w:vAlign w:val="center"/>
          </w:tcPr>
          <w:p w14:paraId="6CF8056B" w14:textId="77777777" w:rsidR="005F4686" w:rsidRPr="00D8454D" w:rsidRDefault="005F4686" w:rsidP="00156D50">
            <w:pPr>
              <w:rPr>
                <w:rFonts w:ascii="Arial" w:hAnsi="Arial" w:cs="Arial"/>
                <w:b/>
                <w:color w:val="FFFFFF" w:themeColor="background1"/>
                <w:lang w:val="en-US"/>
              </w:rPr>
            </w:pPr>
            <w:r w:rsidRPr="00D8454D">
              <w:rPr>
                <w:rFonts w:ascii="Arial" w:hAnsi="Arial" w:cs="Arial"/>
                <w:b/>
                <w:color w:val="FFFFFF" w:themeColor="background1"/>
                <w:lang w:val="en-US"/>
              </w:rPr>
              <w:t>WASTES RESULTING FROM EXPLORATION, MINING, QUARRYING, AND PHYSICAL AND CHEMICAL TREATMENT OF MINERALS</w:t>
            </w:r>
          </w:p>
        </w:tc>
      </w:tr>
      <w:tr w:rsidR="005F4686" w:rsidRPr="00D8454D" w14:paraId="228D6D8A" w14:textId="77777777" w:rsidTr="00F40456">
        <w:trPr>
          <w:trHeight w:val="255"/>
          <w:jc w:val="center"/>
        </w:trPr>
        <w:tc>
          <w:tcPr>
            <w:tcW w:w="1129" w:type="dxa"/>
            <w:shd w:val="clear" w:color="auto" w:fill="D9D9D9" w:themeFill="background1" w:themeFillShade="D9"/>
            <w:noWrap/>
            <w:vAlign w:val="center"/>
          </w:tcPr>
          <w:p w14:paraId="28DAA29A" w14:textId="77777777" w:rsidR="005F4686" w:rsidRPr="004E1D68" w:rsidRDefault="005F4686" w:rsidP="00156D50">
            <w:pPr>
              <w:spacing w:line="360" w:lineRule="auto"/>
              <w:rPr>
                <w:rFonts w:ascii="Arial" w:hAnsi="Arial" w:cs="Arial"/>
                <w:b/>
                <w:lang w:val="en-US"/>
              </w:rPr>
            </w:pPr>
            <w:r w:rsidRPr="004E1D68">
              <w:rPr>
                <w:rFonts w:ascii="Arial" w:hAnsi="Arial" w:cs="Arial"/>
                <w:b/>
                <w:lang w:val="en-US"/>
              </w:rPr>
              <w:t xml:space="preserve">01 01 </w:t>
            </w:r>
          </w:p>
        </w:tc>
        <w:tc>
          <w:tcPr>
            <w:tcW w:w="10065" w:type="dxa"/>
            <w:shd w:val="clear" w:color="auto" w:fill="D9D9D9" w:themeFill="background1" w:themeFillShade="D9"/>
            <w:noWrap/>
            <w:vAlign w:val="center"/>
          </w:tcPr>
          <w:p w14:paraId="669CA5B1" w14:textId="77777777" w:rsidR="005F4686" w:rsidRPr="004E1D68" w:rsidRDefault="005F4686" w:rsidP="00156D50">
            <w:pPr>
              <w:spacing w:line="360" w:lineRule="auto"/>
              <w:rPr>
                <w:rFonts w:ascii="Arial" w:hAnsi="Arial" w:cs="Arial"/>
                <w:b/>
                <w:lang w:val="en-US"/>
              </w:rPr>
            </w:pPr>
            <w:r w:rsidRPr="004E1D68">
              <w:rPr>
                <w:rFonts w:ascii="Arial" w:hAnsi="Arial" w:cs="Arial"/>
                <w:b/>
                <w:lang w:val="en-US"/>
              </w:rPr>
              <w:t>wastes from mineral excavation</w:t>
            </w:r>
          </w:p>
        </w:tc>
      </w:tr>
      <w:tr w:rsidR="005F4686" w:rsidRPr="00D8454D" w14:paraId="5CFAAE26" w14:textId="77777777" w:rsidTr="00156D50">
        <w:trPr>
          <w:trHeight w:val="255"/>
          <w:jc w:val="center"/>
        </w:trPr>
        <w:tc>
          <w:tcPr>
            <w:tcW w:w="1129" w:type="dxa"/>
            <w:shd w:val="clear" w:color="auto" w:fill="auto"/>
            <w:noWrap/>
            <w:vAlign w:val="center"/>
          </w:tcPr>
          <w:p w14:paraId="26B012B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01 01 01</w:t>
            </w:r>
          </w:p>
        </w:tc>
        <w:tc>
          <w:tcPr>
            <w:tcW w:w="10065" w:type="dxa"/>
            <w:shd w:val="clear" w:color="auto" w:fill="auto"/>
            <w:noWrap/>
            <w:vAlign w:val="center"/>
          </w:tcPr>
          <w:p w14:paraId="4BCB9AB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mineral metalliferous excavation</w:t>
            </w:r>
          </w:p>
        </w:tc>
      </w:tr>
      <w:tr w:rsidR="005F4686" w:rsidRPr="00D8454D" w14:paraId="6CF9AF4C" w14:textId="77777777" w:rsidTr="00156D50">
        <w:trPr>
          <w:trHeight w:val="255"/>
          <w:jc w:val="center"/>
        </w:trPr>
        <w:tc>
          <w:tcPr>
            <w:tcW w:w="1129" w:type="dxa"/>
            <w:shd w:val="clear" w:color="auto" w:fill="auto"/>
            <w:noWrap/>
            <w:vAlign w:val="center"/>
          </w:tcPr>
          <w:p w14:paraId="17F7E1F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01 01 02</w:t>
            </w:r>
          </w:p>
        </w:tc>
        <w:tc>
          <w:tcPr>
            <w:tcW w:w="10065" w:type="dxa"/>
            <w:shd w:val="clear" w:color="auto" w:fill="auto"/>
            <w:noWrap/>
            <w:vAlign w:val="center"/>
          </w:tcPr>
          <w:p w14:paraId="1BA390E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mineral non-metalliferous excavation</w:t>
            </w:r>
          </w:p>
        </w:tc>
      </w:tr>
      <w:tr w:rsidR="005F4686" w:rsidRPr="00D8454D" w14:paraId="6742EB4E" w14:textId="77777777" w:rsidTr="00156D50">
        <w:trPr>
          <w:trHeight w:val="255"/>
          <w:jc w:val="center"/>
        </w:trPr>
        <w:tc>
          <w:tcPr>
            <w:tcW w:w="1129" w:type="dxa"/>
            <w:shd w:val="clear" w:color="auto" w:fill="D9D9D9" w:themeFill="background1" w:themeFillShade="D9"/>
            <w:noWrap/>
            <w:vAlign w:val="center"/>
          </w:tcPr>
          <w:p w14:paraId="41C6F33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01 03</w:t>
            </w:r>
          </w:p>
        </w:tc>
        <w:tc>
          <w:tcPr>
            <w:tcW w:w="10065" w:type="dxa"/>
            <w:shd w:val="clear" w:color="auto" w:fill="D9D9D9" w:themeFill="background1" w:themeFillShade="D9"/>
            <w:noWrap/>
            <w:vAlign w:val="center"/>
          </w:tcPr>
          <w:p w14:paraId="086D618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physical and chemical processing of metalliferous minerals</w:t>
            </w:r>
          </w:p>
        </w:tc>
      </w:tr>
      <w:tr w:rsidR="005F4686" w:rsidRPr="00D8454D" w14:paraId="64A37F6D" w14:textId="77777777" w:rsidTr="00156D50">
        <w:trPr>
          <w:trHeight w:val="255"/>
          <w:jc w:val="center"/>
        </w:trPr>
        <w:tc>
          <w:tcPr>
            <w:tcW w:w="1129" w:type="dxa"/>
            <w:shd w:val="clear" w:color="auto" w:fill="auto"/>
            <w:noWrap/>
            <w:vAlign w:val="center"/>
          </w:tcPr>
          <w:p w14:paraId="0D49EDD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01 03 06</w:t>
            </w:r>
          </w:p>
        </w:tc>
        <w:tc>
          <w:tcPr>
            <w:tcW w:w="10065" w:type="dxa"/>
            <w:shd w:val="clear" w:color="auto" w:fill="auto"/>
            <w:noWrap/>
            <w:vAlign w:val="center"/>
          </w:tcPr>
          <w:p w14:paraId="68356D0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tailings other than those mentioned in 01 03 04 and 01 03 05</w:t>
            </w:r>
          </w:p>
        </w:tc>
      </w:tr>
      <w:tr w:rsidR="005F4686" w:rsidRPr="00D8454D" w14:paraId="646013F0" w14:textId="77777777" w:rsidTr="00156D50">
        <w:trPr>
          <w:trHeight w:val="255"/>
          <w:jc w:val="center"/>
        </w:trPr>
        <w:tc>
          <w:tcPr>
            <w:tcW w:w="1129" w:type="dxa"/>
            <w:shd w:val="clear" w:color="auto" w:fill="auto"/>
            <w:noWrap/>
            <w:vAlign w:val="center"/>
          </w:tcPr>
          <w:p w14:paraId="6F5C5E0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01 03 09</w:t>
            </w:r>
          </w:p>
        </w:tc>
        <w:tc>
          <w:tcPr>
            <w:tcW w:w="10065" w:type="dxa"/>
            <w:shd w:val="clear" w:color="auto" w:fill="auto"/>
            <w:noWrap/>
            <w:vAlign w:val="center"/>
          </w:tcPr>
          <w:p w14:paraId="4590F05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red mud from alumina production other than the wastes mentioned in 01 03 07</w:t>
            </w:r>
          </w:p>
        </w:tc>
      </w:tr>
      <w:tr w:rsidR="005F4686" w:rsidRPr="00D8454D" w14:paraId="13B55965" w14:textId="77777777" w:rsidTr="00156D50">
        <w:trPr>
          <w:trHeight w:val="255"/>
          <w:jc w:val="center"/>
        </w:trPr>
        <w:tc>
          <w:tcPr>
            <w:tcW w:w="1129" w:type="dxa"/>
            <w:shd w:val="clear" w:color="auto" w:fill="D9D9D9" w:themeFill="background1" w:themeFillShade="D9"/>
            <w:noWrap/>
            <w:vAlign w:val="center"/>
          </w:tcPr>
          <w:p w14:paraId="54E9C7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01 04</w:t>
            </w:r>
          </w:p>
        </w:tc>
        <w:tc>
          <w:tcPr>
            <w:tcW w:w="10065" w:type="dxa"/>
            <w:shd w:val="clear" w:color="auto" w:fill="D9D9D9" w:themeFill="background1" w:themeFillShade="D9"/>
            <w:noWrap/>
            <w:vAlign w:val="center"/>
          </w:tcPr>
          <w:p w14:paraId="27877C3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physical and chemical processing of non-metalliferous minerals</w:t>
            </w:r>
          </w:p>
        </w:tc>
      </w:tr>
      <w:tr w:rsidR="005F4686" w:rsidRPr="00D8454D" w14:paraId="50ECFFAE" w14:textId="77777777" w:rsidTr="00156D50">
        <w:trPr>
          <w:trHeight w:val="255"/>
          <w:jc w:val="center"/>
        </w:trPr>
        <w:tc>
          <w:tcPr>
            <w:tcW w:w="1129" w:type="dxa"/>
            <w:shd w:val="clear" w:color="auto" w:fill="auto"/>
            <w:noWrap/>
            <w:vAlign w:val="center"/>
          </w:tcPr>
          <w:p w14:paraId="2F3344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01 04 08</w:t>
            </w:r>
          </w:p>
        </w:tc>
        <w:tc>
          <w:tcPr>
            <w:tcW w:w="10065" w:type="dxa"/>
            <w:shd w:val="clear" w:color="auto" w:fill="auto"/>
            <w:noWrap/>
            <w:vAlign w:val="center"/>
          </w:tcPr>
          <w:p w14:paraId="5CD776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gravel and crushed rocks other than those mentioned in 01 04 07</w:t>
            </w:r>
          </w:p>
        </w:tc>
      </w:tr>
      <w:tr w:rsidR="005F4686" w:rsidRPr="00D8454D" w14:paraId="7CACD630" w14:textId="77777777" w:rsidTr="00156D50">
        <w:trPr>
          <w:trHeight w:val="255"/>
          <w:jc w:val="center"/>
        </w:trPr>
        <w:tc>
          <w:tcPr>
            <w:tcW w:w="1129" w:type="dxa"/>
            <w:shd w:val="clear" w:color="auto" w:fill="auto"/>
            <w:noWrap/>
            <w:vAlign w:val="center"/>
          </w:tcPr>
          <w:p w14:paraId="2F198FF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01 04 09</w:t>
            </w:r>
          </w:p>
        </w:tc>
        <w:tc>
          <w:tcPr>
            <w:tcW w:w="10065" w:type="dxa"/>
            <w:shd w:val="clear" w:color="auto" w:fill="auto"/>
            <w:noWrap/>
            <w:vAlign w:val="center"/>
          </w:tcPr>
          <w:p w14:paraId="02B5348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sand and clays</w:t>
            </w:r>
          </w:p>
        </w:tc>
      </w:tr>
      <w:tr w:rsidR="005F4686" w:rsidRPr="00D8454D" w14:paraId="2EB2126F" w14:textId="77777777" w:rsidTr="00156D50">
        <w:trPr>
          <w:trHeight w:val="255"/>
          <w:jc w:val="center"/>
        </w:trPr>
        <w:tc>
          <w:tcPr>
            <w:tcW w:w="1129" w:type="dxa"/>
            <w:shd w:val="clear" w:color="auto" w:fill="auto"/>
            <w:noWrap/>
            <w:vAlign w:val="center"/>
          </w:tcPr>
          <w:p w14:paraId="0DA1E3A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01 04 11</w:t>
            </w:r>
          </w:p>
        </w:tc>
        <w:tc>
          <w:tcPr>
            <w:tcW w:w="10065" w:type="dxa"/>
            <w:shd w:val="clear" w:color="auto" w:fill="auto"/>
            <w:noWrap/>
            <w:vAlign w:val="center"/>
          </w:tcPr>
          <w:p w14:paraId="16A763F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potash and rock salt processing other than those mentioned in 01 04 07</w:t>
            </w:r>
          </w:p>
        </w:tc>
      </w:tr>
      <w:tr w:rsidR="005F4686" w:rsidRPr="00D8454D" w14:paraId="20B3B516" w14:textId="77777777" w:rsidTr="00156D50">
        <w:trPr>
          <w:trHeight w:val="255"/>
          <w:jc w:val="center"/>
        </w:trPr>
        <w:tc>
          <w:tcPr>
            <w:tcW w:w="1129" w:type="dxa"/>
            <w:shd w:val="clear" w:color="auto" w:fill="auto"/>
            <w:noWrap/>
            <w:vAlign w:val="center"/>
          </w:tcPr>
          <w:p w14:paraId="0079E5C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01 04 12</w:t>
            </w:r>
          </w:p>
        </w:tc>
        <w:tc>
          <w:tcPr>
            <w:tcW w:w="10065" w:type="dxa"/>
            <w:shd w:val="clear" w:color="auto" w:fill="auto"/>
            <w:noWrap/>
            <w:vAlign w:val="center"/>
          </w:tcPr>
          <w:p w14:paraId="5F7182C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tailings and other wastes from washing and cleaning of minerals other than those mentioned in 01 04 07 and 01 04 11</w:t>
            </w:r>
          </w:p>
        </w:tc>
      </w:tr>
      <w:tr w:rsidR="005F4686" w:rsidRPr="00D8454D" w14:paraId="00EAE395" w14:textId="77777777" w:rsidTr="00156D50">
        <w:trPr>
          <w:trHeight w:val="255"/>
          <w:jc w:val="center"/>
        </w:trPr>
        <w:tc>
          <w:tcPr>
            <w:tcW w:w="1129" w:type="dxa"/>
            <w:shd w:val="clear" w:color="auto" w:fill="auto"/>
            <w:noWrap/>
            <w:vAlign w:val="center"/>
          </w:tcPr>
          <w:p w14:paraId="2936DE4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01 04 13</w:t>
            </w:r>
          </w:p>
        </w:tc>
        <w:tc>
          <w:tcPr>
            <w:tcW w:w="10065" w:type="dxa"/>
            <w:shd w:val="clear" w:color="auto" w:fill="auto"/>
            <w:noWrap/>
            <w:vAlign w:val="center"/>
          </w:tcPr>
          <w:p w14:paraId="38FA99C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stone cutting and sawing other than those mentioned in 01 04 07</w:t>
            </w:r>
          </w:p>
        </w:tc>
      </w:tr>
      <w:tr w:rsidR="005F4686" w:rsidRPr="00D8454D" w14:paraId="28DFDDA7" w14:textId="77777777" w:rsidTr="005F4686">
        <w:trPr>
          <w:trHeight w:val="255"/>
          <w:jc w:val="center"/>
        </w:trPr>
        <w:tc>
          <w:tcPr>
            <w:tcW w:w="1129" w:type="dxa"/>
            <w:shd w:val="clear" w:color="auto" w:fill="0070C0"/>
            <w:noWrap/>
            <w:vAlign w:val="center"/>
          </w:tcPr>
          <w:p w14:paraId="4E296EA5"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02</w:t>
            </w:r>
          </w:p>
        </w:tc>
        <w:tc>
          <w:tcPr>
            <w:tcW w:w="10065" w:type="dxa"/>
            <w:shd w:val="clear" w:color="auto" w:fill="0070C0"/>
            <w:noWrap/>
            <w:vAlign w:val="center"/>
          </w:tcPr>
          <w:p w14:paraId="26868D88"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WASTES FROM AGRICULTURE, HORTICULTURE, AQUACULTURE, FORESTRY, HUNTING</w:t>
            </w:r>
          </w:p>
          <w:p w14:paraId="12F05454" w14:textId="77777777" w:rsidR="005F4686" w:rsidRPr="004E1D68" w:rsidRDefault="005F4686" w:rsidP="00156D50">
            <w:pPr>
              <w:spacing w:line="360" w:lineRule="auto"/>
              <w:rPr>
                <w:rFonts w:ascii="Arial" w:hAnsi="Arial" w:cs="Arial"/>
                <w:b/>
                <w:color w:val="FFFFFF" w:themeColor="background1"/>
                <w:lang w:val="en-US"/>
              </w:rPr>
            </w:pPr>
            <w:r w:rsidRPr="004E1D68">
              <w:rPr>
                <w:rFonts w:ascii="Arial" w:hAnsi="Arial" w:cs="Arial"/>
                <w:b/>
                <w:color w:val="FFFFFF" w:themeColor="background1"/>
                <w:lang w:val="en-US"/>
              </w:rPr>
              <w:t>AND FISHING, FOOD PREPARATION AND PROCESSING</w:t>
            </w:r>
          </w:p>
        </w:tc>
      </w:tr>
      <w:tr w:rsidR="005F4686" w:rsidRPr="00D8454D" w14:paraId="5D222BF0" w14:textId="77777777" w:rsidTr="00156D50">
        <w:trPr>
          <w:trHeight w:val="255"/>
          <w:jc w:val="center"/>
        </w:trPr>
        <w:tc>
          <w:tcPr>
            <w:tcW w:w="1129" w:type="dxa"/>
            <w:shd w:val="clear" w:color="auto" w:fill="D9D9D9" w:themeFill="background1" w:themeFillShade="D9"/>
            <w:noWrap/>
            <w:vAlign w:val="center"/>
          </w:tcPr>
          <w:p w14:paraId="2F471FE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02 01</w:t>
            </w:r>
          </w:p>
        </w:tc>
        <w:tc>
          <w:tcPr>
            <w:tcW w:w="10065" w:type="dxa"/>
            <w:shd w:val="clear" w:color="auto" w:fill="D9D9D9" w:themeFill="background1" w:themeFillShade="D9"/>
            <w:noWrap/>
            <w:vAlign w:val="center"/>
          </w:tcPr>
          <w:p w14:paraId="56A0427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agriculture, horticulture, aquaculture, forestry, hunting and fishing</w:t>
            </w:r>
          </w:p>
        </w:tc>
      </w:tr>
      <w:tr w:rsidR="005F4686" w:rsidRPr="00D8454D" w14:paraId="69F36655" w14:textId="77777777" w:rsidTr="00156D50">
        <w:trPr>
          <w:trHeight w:val="255"/>
          <w:jc w:val="center"/>
        </w:trPr>
        <w:tc>
          <w:tcPr>
            <w:tcW w:w="1129" w:type="dxa"/>
            <w:shd w:val="clear" w:color="auto" w:fill="auto"/>
            <w:noWrap/>
            <w:vAlign w:val="center"/>
          </w:tcPr>
          <w:p w14:paraId="02FC813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02 01 03</w:t>
            </w:r>
          </w:p>
        </w:tc>
        <w:tc>
          <w:tcPr>
            <w:tcW w:w="10065" w:type="dxa"/>
            <w:shd w:val="clear" w:color="auto" w:fill="auto"/>
            <w:noWrap/>
            <w:vAlign w:val="center"/>
          </w:tcPr>
          <w:p w14:paraId="2BF4D09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plant-tissue waste</w:t>
            </w:r>
          </w:p>
        </w:tc>
      </w:tr>
      <w:tr w:rsidR="005F4686" w:rsidRPr="00D8454D" w14:paraId="7101A57E" w14:textId="77777777" w:rsidTr="00156D50">
        <w:trPr>
          <w:trHeight w:val="255"/>
          <w:jc w:val="center"/>
        </w:trPr>
        <w:tc>
          <w:tcPr>
            <w:tcW w:w="1129" w:type="dxa"/>
            <w:shd w:val="clear" w:color="auto" w:fill="auto"/>
            <w:noWrap/>
            <w:vAlign w:val="center"/>
          </w:tcPr>
          <w:p w14:paraId="39A9B92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02 01 04</w:t>
            </w:r>
          </w:p>
        </w:tc>
        <w:tc>
          <w:tcPr>
            <w:tcW w:w="10065" w:type="dxa"/>
            <w:shd w:val="clear" w:color="auto" w:fill="auto"/>
            <w:noWrap/>
            <w:vAlign w:val="center"/>
          </w:tcPr>
          <w:p w14:paraId="3F31B53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plastics (except packaging)</w:t>
            </w:r>
          </w:p>
        </w:tc>
      </w:tr>
      <w:tr w:rsidR="005F4686" w:rsidRPr="00D8454D" w14:paraId="3680CCAE" w14:textId="77777777" w:rsidTr="00156D50">
        <w:trPr>
          <w:trHeight w:val="255"/>
          <w:jc w:val="center"/>
        </w:trPr>
        <w:tc>
          <w:tcPr>
            <w:tcW w:w="1129" w:type="dxa"/>
            <w:shd w:val="clear" w:color="auto" w:fill="auto"/>
            <w:noWrap/>
            <w:vAlign w:val="center"/>
          </w:tcPr>
          <w:p w14:paraId="6736BA8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02 01 07</w:t>
            </w:r>
          </w:p>
        </w:tc>
        <w:tc>
          <w:tcPr>
            <w:tcW w:w="10065" w:type="dxa"/>
            <w:shd w:val="clear" w:color="auto" w:fill="auto"/>
            <w:noWrap/>
            <w:vAlign w:val="center"/>
          </w:tcPr>
          <w:p w14:paraId="399F7CB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forestry</w:t>
            </w:r>
          </w:p>
        </w:tc>
      </w:tr>
      <w:tr w:rsidR="005F4686" w:rsidRPr="00D8454D" w14:paraId="62608251" w14:textId="77777777" w:rsidTr="00156D50">
        <w:trPr>
          <w:trHeight w:val="255"/>
          <w:jc w:val="center"/>
        </w:trPr>
        <w:tc>
          <w:tcPr>
            <w:tcW w:w="1129" w:type="dxa"/>
            <w:shd w:val="clear" w:color="auto" w:fill="auto"/>
            <w:noWrap/>
            <w:vAlign w:val="center"/>
          </w:tcPr>
          <w:p w14:paraId="0638F24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02 01 10</w:t>
            </w:r>
          </w:p>
        </w:tc>
        <w:tc>
          <w:tcPr>
            <w:tcW w:w="10065" w:type="dxa"/>
            <w:shd w:val="clear" w:color="auto" w:fill="auto"/>
            <w:noWrap/>
            <w:vAlign w:val="center"/>
          </w:tcPr>
          <w:p w14:paraId="51B330B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metal</w:t>
            </w:r>
          </w:p>
        </w:tc>
      </w:tr>
      <w:tr w:rsidR="005F4686" w:rsidRPr="00D8454D" w14:paraId="7D356E7A" w14:textId="77777777" w:rsidTr="00156D50">
        <w:trPr>
          <w:trHeight w:val="255"/>
          <w:jc w:val="center"/>
        </w:trPr>
        <w:tc>
          <w:tcPr>
            <w:tcW w:w="1129" w:type="dxa"/>
            <w:shd w:val="clear" w:color="auto" w:fill="D9D9D9" w:themeFill="background1" w:themeFillShade="D9"/>
            <w:noWrap/>
            <w:vAlign w:val="center"/>
          </w:tcPr>
          <w:p w14:paraId="2B74533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02 02</w:t>
            </w:r>
          </w:p>
        </w:tc>
        <w:tc>
          <w:tcPr>
            <w:tcW w:w="10065" w:type="dxa"/>
            <w:shd w:val="clear" w:color="auto" w:fill="D9D9D9" w:themeFill="background1" w:themeFillShade="D9"/>
            <w:noWrap/>
            <w:vAlign w:val="center"/>
          </w:tcPr>
          <w:p w14:paraId="28A92D2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preparation and processing of meat, </w:t>
            </w:r>
            <w:proofErr w:type="gramStart"/>
            <w:r w:rsidRPr="00D8454D">
              <w:rPr>
                <w:rFonts w:ascii="Arial" w:hAnsi="Arial" w:cs="Arial"/>
                <w:b/>
                <w:lang w:val="en-US"/>
              </w:rPr>
              <w:t>fish</w:t>
            </w:r>
            <w:proofErr w:type="gramEnd"/>
            <w:r w:rsidRPr="00D8454D">
              <w:rPr>
                <w:rFonts w:ascii="Arial" w:hAnsi="Arial" w:cs="Arial"/>
                <w:b/>
                <w:lang w:val="en-US"/>
              </w:rPr>
              <w:t xml:space="preserve"> and other foods of animal origin</w:t>
            </w:r>
          </w:p>
        </w:tc>
      </w:tr>
      <w:tr w:rsidR="005F4686" w:rsidRPr="00D8454D" w14:paraId="41C36AEE" w14:textId="77777777" w:rsidTr="00156D50">
        <w:trPr>
          <w:trHeight w:val="255"/>
          <w:jc w:val="center"/>
        </w:trPr>
        <w:tc>
          <w:tcPr>
            <w:tcW w:w="1129" w:type="dxa"/>
            <w:shd w:val="clear" w:color="auto" w:fill="auto"/>
            <w:noWrap/>
            <w:vAlign w:val="center"/>
          </w:tcPr>
          <w:p w14:paraId="05DC4B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02 02 03</w:t>
            </w:r>
          </w:p>
        </w:tc>
        <w:tc>
          <w:tcPr>
            <w:tcW w:w="10065" w:type="dxa"/>
            <w:shd w:val="clear" w:color="auto" w:fill="auto"/>
            <w:noWrap/>
            <w:vAlign w:val="center"/>
          </w:tcPr>
          <w:p w14:paraId="6F4B95E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49629026" w14:textId="77777777" w:rsidTr="00156D50">
        <w:trPr>
          <w:trHeight w:val="255"/>
          <w:jc w:val="center"/>
        </w:trPr>
        <w:tc>
          <w:tcPr>
            <w:tcW w:w="1129" w:type="dxa"/>
            <w:shd w:val="clear" w:color="auto" w:fill="D9D9D9" w:themeFill="background1" w:themeFillShade="D9"/>
            <w:noWrap/>
            <w:vAlign w:val="center"/>
          </w:tcPr>
          <w:p w14:paraId="00EA116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02 03</w:t>
            </w:r>
          </w:p>
        </w:tc>
        <w:tc>
          <w:tcPr>
            <w:tcW w:w="10065" w:type="dxa"/>
            <w:shd w:val="clear" w:color="auto" w:fill="D9D9D9" w:themeFill="background1" w:themeFillShade="D9"/>
            <w:noWrap/>
            <w:vAlign w:val="center"/>
          </w:tcPr>
          <w:p w14:paraId="2EA9F68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fruit, vegetables, cereals, edible oils, cocoa, coffee, tea and tobacco preparation and processing; conserve production; yeast and yeast extract production, molasses preparation and fermentation</w:t>
            </w:r>
          </w:p>
        </w:tc>
      </w:tr>
      <w:tr w:rsidR="005F4686" w:rsidRPr="00D8454D" w14:paraId="625012B9" w14:textId="77777777" w:rsidTr="00156D50">
        <w:trPr>
          <w:trHeight w:val="255"/>
          <w:jc w:val="center"/>
        </w:trPr>
        <w:tc>
          <w:tcPr>
            <w:tcW w:w="1129" w:type="dxa"/>
            <w:shd w:val="clear" w:color="auto" w:fill="auto"/>
            <w:noWrap/>
            <w:vAlign w:val="center"/>
          </w:tcPr>
          <w:p w14:paraId="6540EC9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02 03 04</w:t>
            </w:r>
          </w:p>
        </w:tc>
        <w:tc>
          <w:tcPr>
            <w:tcW w:w="10065" w:type="dxa"/>
            <w:shd w:val="clear" w:color="auto" w:fill="auto"/>
            <w:noWrap/>
            <w:vAlign w:val="center"/>
          </w:tcPr>
          <w:p w14:paraId="06C22D4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76043F61" w14:textId="77777777" w:rsidTr="00156D50">
        <w:trPr>
          <w:trHeight w:val="255"/>
          <w:jc w:val="center"/>
        </w:trPr>
        <w:tc>
          <w:tcPr>
            <w:tcW w:w="1129" w:type="dxa"/>
            <w:shd w:val="clear" w:color="auto" w:fill="D9D9D9" w:themeFill="background1" w:themeFillShade="D9"/>
            <w:noWrap/>
            <w:vAlign w:val="center"/>
          </w:tcPr>
          <w:p w14:paraId="34EB2EC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02 04</w:t>
            </w:r>
          </w:p>
        </w:tc>
        <w:tc>
          <w:tcPr>
            <w:tcW w:w="10065" w:type="dxa"/>
            <w:shd w:val="clear" w:color="auto" w:fill="D9D9D9" w:themeFill="background1" w:themeFillShade="D9"/>
            <w:noWrap/>
            <w:vAlign w:val="center"/>
          </w:tcPr>
          <w:p w14:paraId="3D6F686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sugar processing</w:t>
            </w:r>
          </w:p>
        </w:tc>
      </w:tr>
      <w:tr w:rsidR="005F4686" w:rsidRPr="00D8454D" w14:paraId="553179CF" w14:textId="77777777" w:rsidTr="00156D50">
        <w:trPr>
          <w:trHeight w:val="255"/>
          <w:jc w:val="center"/>
        </w:trPr>
        <w:tc>
          <w:tcPr>
            <w:tcW w:w="1129" w:type="dxa"/>
            <w:shd w:val="clear" w:color="auto" w:fill="auto"/>
            <w:noWrap/>
            <w:vAlign w:val="center"/>
          </w:tcPr>
          <w:p w14:paraId="1C006CE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02 04 01</w:t>
            </w:r>
          </w:p>
        </w:tc>
        <w:tc>
          <w:tcPr>
            <w:tcW w:w="10065" w:type="dxa"/>
            <w:shd w:val="clear" w:color="auto" w:fill="auto"/>
            <w:noWrap/>
            <w:vAlign w:val="center"/>
          </w:tcPr>
          <w:p w14:paraId="575E3C0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soil from cleaning and washing beet</w:t>
            </w:r>
          </w:p>
        </w:tc>
      </w:tr>
      <w:tr w:rsidR="005F4686" w:rsidRPr="00D8454D" w14:paraId="3837BE6D" w14:textId="77777777" w:rsidTr="00156D50">
        <w:trPr>
          <w:trHeight w:val="255"/>
          <w:jc w:val="center"/>
        </w:trPr>
        <w:tc>
          <w:tcPr>
            <w:tcW w:w="1129" w:type="dxa"/>
            <w:shd w:val="clear" w:color="auto" w:fill="auto"/>
            <w:noWrap/>
            <w:vAlign w:val="center"/>
          </w:tcPr>
          <w:p w14:paraId="661AECE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02 04 02</w:t>
            </w:r>
          </w:p>
        </w:tc>
        <w:tc>
          <w:tcPr>
            <w:tcW w:w="10065" w:type="dxa"/>
            <w:shd w:val="clear" w:color="auto" w:fill="auto"/>
            <w:noWrap/>
            <w:vAlign w:val="center"/>
          </w:tcPr>
          <w:p w14:paraId="31FFAA5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off-specification calcium carbonate</w:t>
            </w:r>
          </w:p>
        </w:tc>
      </w:tr>
      <w:tr w:rsidR="005F4686" w:rsidRPr="00D8454D" w14:paraId="25545F34" w14:textId="77777777" w:rsidTr="00156D50">
        <w:trPr>
          <w:trHeight w:val="255"/>
          <w:jc w:val="center"/>
        </w:trPr>
        <w:tc>
          <w:tcPr>
            <w:tcW w:w="1129" w:type="dxa"/>
            <w:shd w:val="clear" w:color="auto" w:fill="D9D9D9" w:themeFill="background1" w:themeFillShade="D9"/>
            <w:noWrap/>
            <w:vAlign w:val="center"/>
          </w:tcPr>
          <w:p w14:paraId="4D91331D"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02 05</w:t>
            </w:r>
          </w:p>
        </w:tc>
        <w:tc>
          <w:tcPr>
            <w:tcW w:w="10065" w:type="dxa"/>
            <w:shd w:val="clear" w:color="auto" w:fill="D9D9D9" w:themeFill="background1" w:themeFillShade="D9"/>
            <w:noWrap/>
            <w:vAlign w:val="center"/>
          </w:tcPr>
          <w:p w14:paraId="5662BF5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dairy products industry</w:t>
            </w:r>
          </w:p>
        </w:tc>
      </w:tr>
      <w:tr w:rsidR="005F4686" w:rsidRPr="00D8454D" w14:paraId="4DC69398" w14:textId="77777777" w:rsidTr="00156D50">
        <w:trPr>
          <w:trHeight w:val="255"/>
          <w:jc w:val="center"/>
        </w:trPr>
        <w:tc>
          <w:tcPr>
            <w:tcW w:w="1129" w:type="dxa"/>
            <w:shd w:val="clear" w:color="auto" w:fill="auto"/>
            <w:noWrap/>
            <w:vAlign w:val="center"/>
          </w:tcPr>
          <w:p w14:paraId="30D5108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02 05 01</w:t>
            </w:r>
          </w:p>
        </w:tc>
        <w:tc>
          <w:tcPr>
            <w:tcW w:w="10065" w:type="dxa"/>
            <w:shd w:val="clear" w:color="auto" w:fill="auto"/>
            <w:noWrap/>
            <w:vAlign w:val="center"/>
          </w:tcPr>
          <w:p w14:paraId="78E6EA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5A6A7605" w14:textId="77777777" w:rsidTr="00156D50">
        <w:trPr>
          <w:trHeight w:val="255"/>
          <w:jc w:val="center"/>
        </w:trPr>
        <w:tc>
          <w:tcPr>
            <w:tcW w:w="1129" w:type="dxa"/>
            <w:shd w:val="clear" w:color="auto" w:fill="D9D9D9" w:themeFill="background1" w:themeFillShade="D9"/>
            <w:noWrap/>
            <w:vAlign w:val="center"/>
          </w:tcPr>
          <w:p w14:paraId="5618FB7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02 06</w:t>
            </w:r>
          </w:p>
        </w:tc>
        <w:tc>
          <w:tcPr>
            <w:tcW w:w="10065" w:type="dxa"/>
            <w:shd w:val="clear" w:color="auto" w:fill="D9D9D9" w:themeFill="background1" w:themeFillShade="D9"/>
            <w:noWrap/>
            <w:vAlign w:val="center"/>
          </w:tcPr>
          <w:p w14:paraId="17740EDA"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baking and confectionery industry</w:t>
            </w:r>
          </w:p>
        </w:tc>
      </w:tr>
      <w:tr w:rsidR="005F4686" w:rsidRPr="00D8454D" w14:paraId="3A89869C" w14:textId="77777777" w:rsidTr="00156D50">
        <w:trPr>
          <w:trHeight w:val="255"/>
          <w:jc w:val="center"/>
        </w:trPr>
        <w:tc>
          <w:tcPr>
            <w:tcW w:w="1129" w:type="dxa"/>
            <w:shd w:val="clear" w:color="auto" w:fill="auto"/>
            <w:noWrap/>
            <w:vAlign w:val="center"/>
          </w:tcPr>
          <w:p w14:paraId="413E79D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02 06 01</w:t>
            </w:r>
          </w:p>
        </w:tc>
        <w:tc>
          <w:tcPr>
            <w:tcW w:w="10065" w:type="dxa"/>
            <w:shd w:val="clear" w:color="auto" w:fill="auto"/>
            <w:noWrap/>
            <w:vAlign w:val="center"/>
          </w:tcPr>
          <w:p w14:paraId="14D495F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53D5AFD2" w14:textId="77777777" w:rsidTr="00156D50">
        <w:trPr>
          <w:trHeight w:val="255"/>
          <w:jc w:val="center"/>
        </w:trPr>
        <w:tc>
          <w:tcPr>
            <w:tcW w:w="1129" w:type="dxa"/>
            <w:shd w:val="clear" w:color="auto" w:fill="auto"/>
            <w:noWrap/>
            <w:vAlign w:val="center"/>
          </w:tcPr>
          <w:p w14:paraId="48FDE7C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02 06 02</w:t>
            </w:r>
          </w:p>
        </w:tc>
        <w:tc>
          <w:tcPr>
            <w:tcW w:w="10065" w:type="dxa"/>
            <w:shd w:val="clear" w:color="auto" w:fill="auto"/>
            <w:noWrap/>
            <w:vAlign w:val="center"/>
          </w:tcPr>
          <w:p w14:paraId="4FB0FC8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preserving agents</w:t>
            </w:r>
          </w:p>
        </w:tc>
      </w:tr>
      <w:tr w:rsidR="005F4686" w:rsidRPr="00D8454D" w14:paraId="5F37CD37" w14:textId="77777777" w:rsidTr="00156D50">
        <w:trPr>
          <w:trHeight w:val="255"/>
          <w:jc w:val="center"/>
        </w:trPr>
        <w:tc>
          <w:tcPr>
            <w:tcW w:w="1129" w:type="dxa"/>
            <w:shd w:val="clear" w:color="auto" w:fill="D9D9D9" w:themeFill="background1" w:themeFillShade="D9"/>
            <w:noWrap/>
            <w:vAlign w:val="center"/>
          </w:tcPr>
          <w:p w14:paraId="47C6FC2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02 07</w:t>
            </w:r>
          </w:p>
        </w:tc>
        <w:tc>
          <w:tcPr>
            <w:tcW w:w="10065" w:type="dxa"/>
            <w:shd w:val="clear" w:color="auto" w:fill="D9D9D9" w:themeFill="background1" w:themeFillShade="D9"/>
            <w:noWrap/>
            <w:vAlign w:val="center"/>
          </w:tcPr>
          <w:p w14:paraId="37C36CF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production of alcoholic and non-alcoholic beverages (except coffee, </w:t>
            </w:r>
            <w:proofErr w:type="gramStart"/>
            <w:r w:rsidRPr="00D8454D">
              <w:rPr>
                <w:rFonts w:ascii="Arial" w:hAnsi="Arial" w:cs="Arial"/>
                <w:b/>
                <w:lang w:val="en-US"/>
              </w:rPr>
              <w:t>tea</w:t>
            </w:r>
            <w:proofErr w:type="gramEnd"/>
            <w:r w:rsidRPr="00D8454D">
              <w:rPr>
                <w:rFonts w:ascii="Arial" w:hAnsi="Arial" w:cs="Arial"/>
                <w:b/>
                <w:lang w:val="en-US"/>
              </w:rPr>
              <w:t xml:space="preserve"> and cocoa)</w:t>
            </w:r>
          </w:p>
        </w:tc>
      </w:tr>
      <w:tr w:rsidR="005F4686" w:rsidRPr="00D8454D" w14:paraId="50D28CFB" w14:textId="77777777" w:rsidTr="00156D50">
        <w:trPr>
          <w:trHeight w:val="255"/>
          <w:jc w:val="center"/>
        </w:trPr>
        <w:tc>
          <w:tcPr>
            <w:tcW w:w="1129" w:type="dxa"/>
            <w:shd w:val="clear" w:color="auto" w:fill="auto"/>
            <w:noWrap/>
            <w:vAlign w:val="center"/>
          </w:tcPr>
          <w:p w14:paraId="7AC8AB7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02 07 01</w:t>
            </w:r>
          </w:p>
        </w:tc>
        <w:tc>
          <w:tcPr>
            <w:tcW w:w="10065" w:type="dxa"/>
            <w:shd w:val="clear" w:color="auto" w:fill="auto"/>
            <w:noWrap/>
            <w:vAlign w:val="center"/>
          </w:tcPr>
          <w:p w14:paraId="7F67EBE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washing, </w:t>
            </w:r>
            <w:proofErr w:type="gramStart"/>
            <w:r w:rsidRPr="00D8454D">
              <w:rPr>
                <w:rFonts w:ascii="Arial" w:hAnsi="Arial" w:cs="Arial"/>
                <w:lang w:val="en-US"/>
              </w:rPr>
              <w:t>cleaning</w:t>
            </w:r>
            <w:proofErr w:type="gramEnd"/>
            <w:r w:rsidRPr="00D8454D">
              <w:rPr>
                <w:rFonts w:ascii="Arial" w:hAnsi="Arial" w:cs="Arial"/>
                <w:lang w:val="en-US"/>
              </w:rPr>
              <w:t xml:space="preserve"> and mechanical reduction of raw materials</w:t>
            </w:r>
          </w:p>
        </w:tc>
      </w:tr>
      <w:tr w:rsidR="005F4686" w:rsidRPr="00D8454D" w14:paraId="37345469" w14:textId="77777777" w:rsidTr="00156D50">
        <w:trPr>
          <w:trHeight w:val="255"/>
          <w:jc w:val="center"/>
        </w:trPr>
        <w:tc>
          <w:tcPr>
            <w:tcW w:w="1129" w:type="dxa"/>
            <w:shd w:val="clear" w:color="auto" w:fill="auto"/>
            <w:noWrap/>
            <w:vAlign w:val="center"/>
          </w:tcPr>
          <w:p w14:paraId="387767B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02 07 02</w:t>
            </w:r>
          </w:p>
        </w:tc>
        <w:tc>
          <w:tcPr>
            <w:tcW w:w="10065" w:type="dxa"/>
            <w:shd w:val="clear" w:color="auto" w:fill="auto"/>
            <w:noWrap/>
            <w:vAlign w:val="center"/>
          </w:tcPr>
          <w:p w14:paraId="57D23B2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spirits distillation</w:t>
            </w:r>
          </w:p>
        </w:tc>
      </w:tr>
      <w:tr w:rsidR="005F4686" w:rsidRPr="00D8454D" w14:paraId="47205BD0" w14:textId="77777777" w:rsidTr="00156D50">
        <w:trPr>
          <w:trHeight w:val="255"/>
          <w:jc w:val="center"/>
        </w:trPr>
        <w:tc>
          <w:tcPr>
            <w:tcW w:w="1129" w:type="dxa"/>
            <w:shd w:val="clear" w:color="auto" w:fill="auto"/>
            <w:noWrap/>
            <w:vAlign w:val="center"/>
          </w:tcPr>
          <w:p w14:paraId="6D9702A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02 07 04</w:t>
            </w:r>
          </w:p>
        </w:tc>
        <w:tc>
          <w:tcPr>
            <w:tcW w:w="10065" w:type="dxa"/>
            <w:shd w:val="clear" w:color="auto" w:fill="auto"/>
            <w:noWrap/>
            <w:vAlign w:val="center"/>
          </w:tcPr>
          <w:p w14:paraId="554EB27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materials unsuitable for consumption or processing</w:t>
            </w:r>
          </w:p>
        </w:tc>
      </w:tr>
      <w:tr w:rsidR="005F4686" w:rsidRPr="00D8454D" w14:paraId="7DAD1B99" w14:textId="77777777" w:rsidTr="005F4686">
        <w:trPr>
          <w:trHeight w:val="255"/>
          <w:jc w:val="center"/>
        </w:trPr>
        <w:tc>
          <w:tcPr>
            <w:tcW w:w="1129" w:type="dxa"/>
            <w:shd w:val="clear" w:color="auto" w:fill="0070C0"/>
            <w:noWrap/>
            <w:vAlign w:val="center"/>
          </w:tcPr>
          <w:p w14:paraId="3F6F0E55"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03</w:t>
            </w:r>
          </w:p>
        </w:tc>
        <w:tc>
          <w:tcPr>
            <w:tcW w:w="10065" w:type="dxa"/>
            <w:shd w:val="clear" w:color="auto" w:fill="0070C0"/>
            <w:noWrap/>
            <w:vAlign w:val="center"/>
          </w:tcPr>
          <w:p w14:paraId="2285AF9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 xml:space="preserve">WASTES FROM WOOD PROCESSING AND THE PRODUCTION OF PANELS AND FURNITURE, PULP, </w:t>
            </w:r>
            <w:proofErr w:type="gramStart"/>
            <w:r w:rsidRPr="00F40456">
              <w:rPr>
                <w:rFonts w:ascii="Arial" w:hAnsi="Arial" w:cs="Arial"/>
                <w:b/>
                <w:color w:val="FFFFFF" w:themeColor="background1"/>
                <w:lang w:val="en-US"/>
              </w:rPr>
              <w:t>PAPER</w:t>
            </w:r>
            <w:proofErr w:type="gramEnd"/>
            <w:r w:rsidRPr="00F40456">
              <w:rPr>
                <w:rFonts w:ascii="Arial" w:hAnsi="Arial" w:cs="Arial"/>
                <w:b/>
                <w:color w:val="FFFFFF" w:themeColor="background1"/>
                <w:lang w:val="en-US"/>
              </w:rPr>
              <w:t xml:space="preserve"> AND CARDBOARD</w:t>
            </w:r>
          </w:p>
        </w:tc>
      </w:tr>
      <w:tr w:rsidR="005F4686" w:rsidRPr="00D8454D" w14:paraId="46D730E2" w14:textId="77777777" w:rsidTr="00156D50">
        <w:trPr>
          <w:trHeight w:val="255"/>
          <w:jc w:val="center"/>
        </w:trPr>
        <w:tc>
          <w:tcPr>
            <w:tcW w:w="1129" w:type="dxa"/>
            <w:shd w:val="clear" w:color="auto" w:fill="D9D9D9" w:themeFill="background1" w:themeFillShade="D9"/>
            <w:noWrap/>
            <w:vAlign w:val="center"/>
          </w:tcPr>
          <w:p w14:paraId="7508B92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03 01</w:t>
            </w:r>
          </w:p>
        </w:tc>
        <w:tc>
          <w:tcPr>
            <w:tcW w:w="10065" w:type="dxa"/>
            <w:shd w:val="clear" w:color="auto" w:fill="D9D9D9" w:themeFill="background1" w:themeFillShade="D9"/>
            <w:noWrap/>
            <w:vAlign w:val="center"/>
          </w:tcPr>
          <w:p w14:paraId="6AB542F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wood processing and the production of panels and furniture</w:t>
            </w:r>
          </w:p>
        </w:tc>
      </w:tr>
      <w:tr w:rsidR="005F4686" w:rsidRPr="00D8454D" w14:paraId="7174F326" w14:textId="77777777" w:rsidTr="00156D50">
        <w:trPr>
          <w:trHeight w:val="255"/>
          <w:jc w:val="center"/>
        </w:trPr>
        <w:tc>
          <w:tcPr>
            <w:tcW w:w="1129" w:type="dxa"/>
            <w:shd w:val="clear" w:color="auto" w:fill="auto"/>
            <w:noWrap/>
            <w:vAlign w:val="center"/>
          </w:tcPr>
          <w:p w14:paraId="487B338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03 01 01</w:t>
            </w:r>
          </w:p>
        </w:tc>
        <w:tc>
          <w:tcPr>
            <w:tcW w:w="10065" w:type="dxa"/>
            <w:shd w:val="clear" w:color="auto" w:fill="auto"/>
            <w:noWrap/>
            <w:vAlign w:val="center"/>
          </w:tcPr>
          <w:p w14:paraId="3975A62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bark and cork</w:t>
            </w:r>
          </w:p>
        </w:tc>
      </w:tr>
      <w:tr w:rsidR="005F4686" w:rsidRPr="00D8454D" w14:paraId="15704D7D" w14:textId="77777777" w:rsidTr="00156D50">
        <w:trPr>
          <w:trHeight w:val="255"/>
          <w:jc w:val="center"/>
        </w:trPr>
        <w:tc>
          <w:tcPr>
            <w:tcW w:w="1129" w:type="dxa"/>
            <w:shd w:val="clear" w:color="auto" w:fill="auto"/>
            <w:noWrap/>
            <w:vAlign w:val="center"/>
          </w:tcPr>
          <w:p w14:paraId="2EA0DAB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03 01 05</w:t>
            </w:r>
          </w:p>
        </w:tc>
        <w:tc>
          <w:tcPr>
            <w:tcW w:w="10065" w:type="dxa"/>
            <w:shd w:val="clear" w:color="auto" w:fill="auto"/>
            <w:noWrap/>
            <w:vAlign w:val="center"/>
          </w:tcPr>
          <w:p w14:paraId="6BF447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sawdust, shavings, cuttings, wood, particle board and veneer other than those mentioned in 03 01 04</w:t>
            </w:r>
          </w:p>
        </w:tc>
      </w:tr>
      <w:tr w:rsidR="005F4686" w:rsidRPr="00D8454D" w14:paraId="226808CE" w14:textId="77777777" w:rsidTr="00156D50">
        <w:trPr>
          <w:trHeight w:val="255"/>
          <w:jc w:val="center"/>
        </w:trPr>
        <w:tc>
          <w:tcPr>
            <w:tcW w:w="1129" w:type="dxa"/>
            <w:shd w:val="clear" w:color="auto" w:fill="D9D9D9" w:themeFill="background1" w:themeFillShade="D9"/>
            <w:noWrap/>
            <w:vAlign w:val="center"/>
          </w:tcPr>
          <w:p w14:paraId="105980C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03 03</w:t>
            </w:r>
          </w:p>
        </w:tc>
        <w:tc>
          <w:tcPr>
            <w:tcW w:w="10065" w:type="dxa"/>
            <w:shd w:val="clear" w:color="auto" w:fill="D9D9D9" w:themeFill="background1" w:themeFillShade="D9"/>
            <w:noWrap/>
            <w:vAlign w:val="center"/>
          </w:tcPr>
          <w:p w14:paraId="54AD963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pulp, paper and cardboard production and processing</w:t>
            </w:r>
          </w:p>
        </w:tc>
      </w:tr>
      <w:tr w:rsidR="005F4686" w:rsidRPr="00D8454D" w14:paraId="4C549B18" w14:textId="77777777" w:rsidTr="00156D50">
        <w:trPr>
          <w:trHeight w:val="255"/>
          <w:jc w:val="center"/>
        </w:trPr>
        <w:tc>
          <w:tcPr>
            <w:tcW w:w="1129" w:type="dxa"/>
            <w:shd w:val="clear" w:color="auto" w:fill="auto"/>
            <w:noWrap/>
            <w:vAlign w:val="center"/>
          </w:tcPr>
          <w:p w14:paraId="0C269E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03 03 01</w:t>
            </w:r>
          </w:p>
        </w:tc>
        <w:tc>
          <w:tcPr>
            <w:tcW w:w="10065" w:type="dxa"/>
            <w:shd w:val="clear" w:color="auto" w:fill="auto"/>
            <w:noWrap/>
            <w:vAlign w:val="center"/>
          </w:tcPr>
          <w:p w14:paraId="4095C28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bark and wood</w:t>
            </w:r>
          </w:p>
        </w:tc>
      </w:tr>
      <w:tr w:rsidR="005F4686" w:rsidRPr="00D8454D" w14:paraId="5951A710" w14:textId="77777777" w:rsidTr="00156D50">
        <w:trPr>
          <w:trHeight w:val="255"/>
          <w:jc w:val="center"/>
        </w:trPr>
        <w:tc>
          <w:tcPr>
            <w:tcW w:w="1129" w:type="dxa"/>
            <w:shd w:val="clear" w:color="auto" w:fill="auto"/>
            <w:noWrap/>
            <w:vAlign w:val="center"/>
          </w:tcPr>
          <w:p w14:paraId="64CED0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03 03 07</w:t>
            </w:r>
          </w:p>
        </w:tc>
        <w:tc>
          <w:tcPr>
            <w:tcW w:w="10065" w:type="dxa"/>
            <w:shd w:val="clear" w:color="auto" w:fill="auto"/>
            <w:noWrap/>
            <w:vAlign w:val="center"/>
          </w:tcPr>
          <w:p w14:paraId="6D2902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mechanically separated rejects from pulping of </w:t>
            </w:r>
            <w:proofErr w:type="gramStart"/>
            <w:r w:rsidRPr="00D8454D">
              <w:rPr>
                <w:rFonts w:ascii="Arial" w:hAnsi="Arial" w:cs="Arial"/>
                <w:lang w:val="en-US"/>
              </w:rPr>
              <w:t>waste paper</w:t>
            </w:r>
            <w:proofErr w:type="gramEnd"/>
            <w:r w:rsidRPr="00D8454D">
              <w:rPr>
                <w:rFonts w:ascii="Arial" w:hAnsi="Arial" w:cs="Arial"/>
                <w:lang w:val="en-US"/>
              </w:rPr>
              <w:t xml:space="preserve"> and cardboard</w:t>
            </w:r>
          </w:p>
        </w:tc>
      </w:tr>
      <w:tr w:rsidR="005F4686" w:rsidRPr="00D8454D" w14:paraId="74135F61" w14:textId="77777777" w:rsidTr="00156D50">
        <w:trPr>
          <w:trHeight w:val="255"/>
          <w:jc w:val="center"/>
        </w:trPr>
        <w:tc>
          <w:tcPr>
            <w:tcW w:w="1129" w:type="dxa"/>
            <w:shd w:val="clear" w:color="auto" w:fill="auto"/>
            <w:noWrap/>
            <w:vAlign w:val="center"/>
          </w:tcPr>
          <w:p w14:paraId="2C83046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03 03 08</w:t>
            </w:r>
          </w:p>
        </w:tc>
        <w:tc>
          <w:tcPr>
            <w:tcW w:w="10065" w:type="dxa"/>
            <w:shd w:val="clear" w:color="auto" w:fill="auto"/>
            <w:noWrap/>
            <w:vAlign w:val="center"/>
          </w:tcPr>
          <w:p w14:paraId="394DAD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sorting of paper and cardboard destined for recycling</w:t>
            </w:r>
          </w:p>
        </w:tc>
      </w:tr>
      <w:tr w:rsidR="005F4686" w:rsidRPr="00D8454D" w14:paraId="64CDBD6C" w14:textId="77777777" w:rsidTr="00156D50">
        <w:trPr>
          <w:trHeight w:val="255"/>
          <w:jc w:val="center"/>
        </w:trPr>
        <w:tc>
          <w:tcPr>
            <w:tcW w:w="1129" w:type="dxa"/>
            <w:shd w:val="clear" w:color="auto" w:fill="auto"/>
            <w:noWrap/>
            <w:vAlign w:val="center"/>
          </w:tcPr>
          <w:p w14:paraId="263F0E9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03 03 10</w:t>
            </w:r>
          </w:p>
        </w:tc>
        <w:tc>
          <w:tcPr>
            <w:tcW w:w="10065" w:type="dxa"/>
            <w:shd w:val="clear" w:color="auto" w:fill="auto"/>
            <w:noWrap/>
            <w:vAlign w:val="center"/>
          </w:tcPr>
          <w:p w14:paraId="5C2078F9" w14:textId="77777777" w:rsidR="005F4686" w:rsidRPr="00D8454D" w:rsidRDefault="005F4686" w:rsidP="00156D50">
            <w:pPr>
              <w:spacing w:line="360" w:lineRule="auto"/>
              <w:rPr>
                <w:rFonts w:ascii="Arial" w:hAnsi="Arial" w:cs="Arial"/>
                <w:lang w:val="en-US"/>
              </w:rPr>
            </w:pPr>
            <w:proofErr w:type="spellStart"/>
            <w:r w:rsidRPr="00D8454D">
              <w:rPr>
                <w:rFonts w:ascii="Arial" w:hAnsi="Arial" w:cs="Arial"/>
                <w:lang w:val="en-US"/>
              </w:rPr>
              <w:t>fibre</w:t>
            </w:r>
            <w:proofErr w:type="spellEnd"/>
            <w:r w:rsidRPr="00D8454D">
              <w:rPr>
                <w:rFonts w:ascii="Arial" w:hAnsi="Arial" w:cs="Arial"/>
                <w:lang w:val="en-US"/>
              </w:rPr>
              <w:t xml:space="preserve"> rejects, </w:t>
            </w:r>
            <w:proofErr w:type="spellStart"/>
            <w:r w:rsidRPr="00D8454D">
              <w:rPr>
                <w:rFonts w:ascii="Arial" w:hAnsi="Arial" w:cs="Arial"/>
                <w:lang w:val="en-US"/>
              </w:rPr>
              <w:t>fibre</w:t>
            </w:r>
            <w:proofErr w:type="spellEnd"/>
            <w:r w:rsidRPr="00D8454D">
              <w:rPr>
                <w:rFonts w:ascii="Arial" w:hAnsi="Arial" w:cs="Arial"/>
                <w:lang w:val="en-US"/>
              </w:rPr>
              <w:t>-, filler- and coating-sludges from mechanical separation</w:t>
            </w:r>
          </w:p>
        </w:tc>
      </w:tr>
      <w:tr w:rsidR="005F4686" w:rsidRPr="00D8454D" w14:paraId="6C4109E7" w14:textId="77777777" w:rsidTr="005F4686">
        <w:trPr>
          <w:trHeight w:val="255"/>
          <w:jc w:val="center"/>
        </w:trPr>
        <w:tc>
          <w:tcPr>
            <w:tcW w:w="1129" w:type="dxa"/>
            <w:shd w:val="clear" w:color="auto" w:fill="0070C0"/>
            <w:noWrap/>
            <w:vAlign w:val="center"/>
          </w:tcPr>
          <w:p w14:paraId="43E8D7B0"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04</w:t>
            </w:r>
          </w:p>
        </w:tc>
        <w:tc>
          <w:tcPr>
            <w:tcW w:w="10065" w:type="dxa"/>
            <w:shd w:val="clear" w:color="auto" w:fill="0070C0"/>
            <w:noWrap/>
            <w:vAlign w:val="center"/>
          </w:tcPr>
          <w:p w14:paraId="56A753A7"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 LEATHER, FUR AND TEXTILE INDUSTRIES</w:t>
            </w:r>
          </w:p>
        </w:tc>
      </w:tr>
      <w:tr w:rsidR="005F4686" w:rsidRPr="00D8454D" w14:paraId="7305B75E" w14:textId="77777777" w:rsidTr="00156D50">
        <w:trPr>
          <w:trHeight w:val="255"/>
          <w:jc w:val="center"/>
        </w:trPr>
        <w:tc>
          <w:tcPr>
            <w:tcW w:w="1129" w:type="dxa"/>
            <w:shd w:val="clear" w:color="auto" w:fill="D9D9D9" w:themeFill="background1" w:themeFillShade="D9"/>
            <w:noWrap/>
            <w:vAlign w:val="center"/>
          </w:tcPr>
          <w:p w14:paraId="1625D3C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04 01</w:t>
            </w:r>
          </w:p>
        </w:tc>
        <w:tc>
          <w:tcPr>
            <w:tcW w:w="10065" w:type="dxa"/>
            <w:shd w:val="clear" w:color="auto" w:fill="D9D9D9" w:themeFill="background1" w:themeFillShade="D9"/>
            <w:noWrap/>
            <w:vAlign w:val="center"/>
          </w:tcPr>
          <w:p w14:paraId="4439A89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leather and fur industry</w:t>
            </w:r>
          </w:p>
        </w:tc>
      </w:tr>
      <w:tr w:rsidR="005F4686" w:rsidRPr="00D8454D" w14:paraId="02ACF77F" w14:textId="77777777" w:rsidTr="00156D50">
        <w:trPr>
          <w:trHeight w:val="255"/>
          <w:jc w:val="center"/>
        </w:trPr>
        <w:tc>
          <w:tcPr>
            <w:tcW w:w="1129" w:type="dxa"/>
            <w:shd w:val="clear" w:color="auto" w:fill="auto"/>
            <w:noWrap/>
            <w:vAlign w:val="center"/>
          </w:tcPr>
          <w:p w14:paraId="3D587D6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04 01 08</w:t>
            </w:r>
          </w:p>
        </w:tc>
        <w:tc>
          <w:tcPr>
            <w:tcW w:w="10065" w:type="dxa"/>
            <w:shd w:val="clear" w:color="auto" w:fill="auto"/>
            <w:noWrap/>
            <w:vAlign w:val="center"/>
          </w:tcPr>
          <w:p w14:paraId="06D05DD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 tanned leather (blue </w:t>
            </w:r>
            <w:proofErr w:type="spellStart"/>
            <w:r w:rsidRPr="00D8454D">
              <w:rPr>
                <w:rFonts w:ascii="Arial" w:hAnsi="Arial" w:cs="Arial"/>
                <w:lang w:val="en-US"/>
              </w:rPr>
              <w:t>sheetings</w:t>
            </w:r>
            <w:proofErr w:type="spellEnd"/>
            <w:r w:rsidRPr="00D8454D">
              <w:rPr>
                <w:rFonts w:ascii="Arial" w:hAnsi="Arial" w:cs="Arial"/>
                <w:lang w:val="en-US"/>
              </w:rPr>
              <w:t>, shavings, cuttings, buffing dust) containing chromium</w:t>
            </w:r>
          </w:p>
        </w:tc>
      </w:tr>
      <w:tr w:rsidR="005F4686" w:rsidRPr="00D8454D" w14:paraId="24A40696" w14:textId="77777777" w:rsidTr="00156D50">
        <w:trPr>
          <w:trHeight w:val="255"/>
          <w:jc w:val="center"/>
        </w:trPr>
        <w:tc>
          <w:tcPr>
            <w:tcW w:w="1129" w:type="dxa"/>
            <w:shd w:val="clear" w:color="auto" w:fill="auto"/>
            <w:noWrap/>
            <w:vAlign w:val="center"/>
          </w:tcPr>
          <w:p w14:paraId="409F765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04 01 09</w:t>
            </w:r>
          </w:p>
        </w:tc>
        <w:tc>
          <w:tcPr>
            <w:tcW w:w="10065" w:type="dxa"/>
            <w:shd w:val="clear" w:color="auto" w:fill="auto"/>
            <w:noWrap/>
            <w:vAlign w:val="center"/>
          </w:tcPr>
          <w:p w14:paraId="408AB73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dressing and finishing</w:t>
            </w:r>
          </w:p>
        </w:tc>
      </w:tr>
      <w:tr w:rsidR="005F4686" w:rsidRPr="00D8454D" w14:paraId="1AB932FA" w14:textId="77777777" w:rsidTr="00156D50">
        <w:trPr>
          <w:trHeight w:val="255"/>
          <w:jc w:val="center"/>
        </w:trPr>
        <w:tc>
          <w:tcPr>
            <w:tcW w:w="1129" w:type="dxa"/>
            <w:shd w:val="clear" w:color="auto" w:fill="D9D9D9" w:themeFill="background1" w:themeFillShade="D9"/>
            <w:noWrap/>
            <w:vAlign w:val="center"/>
          </w:tcPr>
          <w:p w14:paraId="439D6C2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04 02</w:t>
            </w:r>
          </w:p>
        </w:tc>
        <w:tc>
          <w:tcPr>
            <w:tcW w:w="10065" w:type="dxa"/>
            <w:shd w:val="clear" w:color="auto" w:fill="D9D9D9" w:themeFill="background1" w:themeFillShade="D9"/>
            <w:noWrap/>
            <w:vAlign w:val="center"/>
          </w:tcPr>
          <w:p w14:paraId="094AEE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textile industry</w:t>
            </w:r>
          </w:p>
        </w:tc>
      </w:tr>
      <w:tr w:rsidR="005F4686" w:rsidRPr="00D8454D" w14:paraId="166CAD64" w14:textId="77777777" w:rsidTr="00156D50">
        <w:trPr>
          <w:trHeight w:val="255"/>
          <w:jc w:val="center"/>
        </w:trPr>
        <w:tc>
          <w:tcPr>
            <w:tcW w:w="1129" w:type="dxa"/>
            <w:shd w:val="clear" w:color="auto" w:fill="auto"/>
            <w:noWrap/>
            <w:vAlign w:val="center"/>
          </w:tcPr>
          <w:p w14:paraId="4DE5733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04 02 21</w:t>
            </w:r>
          </w:p>
        </w:tc>
        <w:tc>
          <w:tcPr>
            <w:tcW w:w="10065" w:type="dxa"/>
            <w:shd w:val="clear" w:color="auto" w:fill="auto"/>
            <w:noWrap/>
            <w:vAlign w:val="center"/>
          </w:tcPr>
          <w:p w14:paraId="7682E3D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unprocessed textile </w:t>
            </w:r>
            <w:proofErr w:type="spellStart"/>
            <w:r w:rsidRPr="00D8454D">
              <w:rPr>
                <w:rFonts w:ascii="Arial" w:hAnsi="Arial" w:cs="Arial"/>
                <w:lang w:val="en-US"/>
              </w:rPr>
              <w:t>fibres</w:t>
            </w:r>
            <w:proofErr w:type="spellEnd"/>
          </w:p>
        </w:tc>
      </w:tr>
      <w:tr w:rsidR="005F4686" w:rsidRPr="00D8454D" w14:paraId="25C19382" w14:textId="77777777" w:rsidTr="00156D50">
        <w:trPr>
          <w:trHeight w:val="255"/>
          <w:jc w:val="center"/>
        </w:trPr>
        <w:tc>
          <w:tcPr>
            <w:tcW w:w="1129" w:type="dxa"/>
            <w:shd w:val="clear" w:color="auto" w:fill="auto"/>
            <w:noWrap/>
            <w:vAlign w:val="center"/>
          </w:tcPr>
          <w:p w14:paraId="6244A4F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04 02 22</w:t>
            </w:r>
          </w:p>
        </w:tc>
        <w:tc>
          <w:tcPr>
            <w:tcW w:w="10065" w:type="dxa"/>
            <w:shd w:val="clear" w:color="auto" w:fill="auto"/>
            <w:noWrap/>
            <w:vAlign w:val="center"/>
          </w:tcPr>
          <w:p w14:paraId="7E79E7E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processed textile </w:t>
            </w:r>
            <w:proofErr w:type="spellStart"/>
            <w:r w:rsidRPr="00D8454D">
              <w:rPr>
                <w:rFonts w:ascii="Arial" w:hAnsi="Arial" w:cs="Arial"/>
                <w:lang w:val="en-US"/>
              </w:rPr>
              <w:t>fibres</w:t>
            </w:r>
            <w:proofErr w:type="spellEnd"/>
          </w:p>
        </w:tc>
      </w:tr>
      <w:tr w:rsidR="005F4686" w:rsidRPr="00D8454D" w14:paraId="39C2926E" w14:textId="77777777" w:rsidTr="005F4686">
        <w:trPr>
          <w:trHeight w:val="255"/>
          <w:jc w:val="center"/>
        </w:trPr>
        <w:tc>
          <w:tcPr>
            <w:tcW w:w="1129" w:type="dxa"/>
            <w:shd w:val="clear" w:color="auto" w:fill="0070C0"/>
            <w:noWrap/>
            <w:vAlign w:val="center"/>
          </w:tcPr>
          <w:p w14:paraId="0E44A3F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06</w:t>
            </w:r>
          </w:p>
        </w:tc>
        <w:tc>
          <w:tcPr>
            <w:tcW w:w="10065" w:type="dxa"/>
            <w:shd w:val="clear" w:color="auto" w:fill="0070C0"/>
            <w:noWrap/>
            <w:vAlign w:val="center"/>
          </w:tcPr>
          <w:p w14:paraId="7A52137D"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INORGANIC CHEMICAL PROCESSES</w:t>
            </w:r>
          </w:p>
        </w:tc>
      </w:tr>
      <w:tr w:rsidR="005F4686" w:rsidRPr="00D8454D" w14:paraId="0F4ECEEA" w14:textId="77777777" w:rsidTr="00156D50">
        <w:trPr>
          <w:trHeight w:val="255"/>
          <w:jc w:val="center"/>
        </w:trPr>
        <w:tc>
          <w:tcPr>
            <w:tcW w:w="1129" w:type="dxa"/>
            <w:shd w:val="clear" w:color="auto" w:fill="D9D9D9" w:themeFill="background1" w:themeFillShade="D9"/>
            <w:noWrap/>
            <w:vAlign w:val="center"/>
          </w:tcPr>
          <w:p w14:paraId="78784EB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06 09</w:t>
            </w:r>
          </w:p>
        </w:tc>
        <w:tc>
          <w:tcPr>
            <w:tcW w:w="10065" w:type="dxa"/>
            <w:shd w:val="clear" w:color="auto" w:fill="D9D9D9" w:themeFill="background1" w:themeFillShade="D9"/>
            <w:noWrap/>
            <w:vAlign w:val="center"/>
          </w:tcPr>
          <w:p w14:paraId="3A70AAA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MSFU of phosphorous chemicals and phosphorous chemical processes</w:t>
            </w:r>
          </w:p>
        </w:tc>
      </w:tr>
      <w:tr w:rsidR="005F4686" w:rsidRPr="00D8454D" w14:paraId="01023B88" w14:textId="77777777" w:rsidTr="00156D50">
        <w:trPr>
          <w:trHeight w:val="255"/>
          <w:jc w:val="center"/>
        </w:trPr>
        <w:tc>
          <w:tcPr>
            <w:tcW w:w="1129" w:type="dxa"/>
            <w:shd w:val="clear" w:color="auto" w:fill="auto"/>
            <w:noWrap/>
            <w:vAlign w:val="center"/>
          </w:tcPr>
          <w:p w14:paraId="5D64941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06 09 02</w:t>
            </w:r>
          </w:p>
        </w:tc>
        <w:tc>
          <w:tcPr>
            <w:tcW w:w="10065" w:type="dxa"/>
            <w:shd w:val="clear" w:color="auto" w:fill="auto"/>
            <w:noWrap/>
            <w:vAlign w:val="center"/>
          </w:tcPr>
          <w:p w14:paraId="769303B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phosphorous slag</w:t>
            </w:r>
          </w:p>
        </w:tc>
      </w:tr>
      <w:tr w:rsidR="005F4686" w:rsidRPr="00D8454D" w14:paraId="2745DE38" w14:textId="77777777" w:rsidTr="00156D50">
        <w:trPr>
          <w:trHeight w:val="255"/>
          <w:jc w:val="center"/>
        </w:trPr>
        <w:tc>
          <w:tcPr>
            <w:tcW w:w="1129" w:type="dxa"/>
            <w:shd w:val="clear" w:color="auto" w:fill="auto"/>
            <w:noWrap/>
            <w:vAlign w:val="center"/>
          </w:tcPr>
          <w:p w14:paraId="4DB27E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06 09 04</w:t>
            </w:r>
          </w:p>
        </w:tc>
        <w:tc>
          <w:tcPr>
            <w:tcW w:w="10065" w:type="dxa"/>
            <w:shd w:val="clear" w:color="auto" w:fill="auto"/>
            <w:noWrap/>
            <w:vAlign w:val="center"/>
          </w:tcPr>
          <w:p w14:paraId="53B6CF9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calcium-based reaction wastes other than those mentioned in 06 09 03</w:t>
            </w:r>
          </w:p>
        </w:tc>
      </w:tr>
      <w:tr w:rsidR="005F4686" w:rsidRPr="00D8454D" w14:paraId="27882E9E" w14:textId="77777777" w:rsidTr="00156D50">
        <w:trPr>
          <w:trHeight w:val="255"/>
          <w:jc w:val="center"/>
        </w:trPr>
        <w:tc>
          <w:tcPr>
            <w:tcW w:w="1129" w:type="dxa"/>
            <w:shd w:val="clear" w:color="auto" w:fill="D9D9D9" w:themeFill="background1" w:themeFillShade="D9"/>
            <w:noWrap/>
            <w:vAlign w:val="center"/>
          </w:tcPr>
          <w:p w14:paraId="3E6ADD7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06 11</w:t>
            </w:r>
          </w:p>
        </w:tc>
        <w:tc>
          <w:tcPr>
            <w:tcW w:w="10065" w:type="dxa"/>
            <w:shd w:val="clear" w:color="auto" w:fill="D9D9D9" w:themeFill="background1" w:themeFillShade="D9"/>
            <w:noWrap/>
            <w:vAlign w:val="center"/>
          </w:tcPr>
          <w:p w14:paraId="24BDFC63"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manufacture of inorganic pigments and </w:t>
            </w:r>
            <w:proofErr w:type="spellStart"/>
            <w:r w:rsidRPr="00D8454D">
              <w:rPr>
                <w:rFonts w:ascii="Arial" w:hAnsi="Arial" w:cs="Arial"/>
                <w:b/>
                <w:lang w:val="en-US"/>
              </w:rPr>
              <w:t>opacificiers</w:t>
            </w:r>
            <w:proofErr w:type="spellEnd"/>
          </w:p>
        </w:tc>
      </w:tr>
      <w:tr w:rsidR="005F4686" w:rsidRPr="00D8454D" w14:paraId="38E232F0" w14:textId="77777777" w:rsidTr="00156D50">
        <w:trPr>
          <w:trHeight w:val="255"/>
          <w:jc w:val="center"/>
        </w:trPr>
        <w:tc>
          <w:tcPr>
            <w:tcW w:w="1129" w:type="dxa"/>
            <w:shd w:val="clear" w:color="auto" w:fill="auto"/>
            <w:noWrap/>
            <w:vAlign w:val="center"/>
          </w:tcPr>
          <w:p w14:paraId="2E7136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06 11 01</w:t>
            </w:r>
          </w:p>
        </w:tc>
        <w:tc>
          <w:tcPr>
            <w:tcW w:w="10065" w:type="dxa"/>
            <w:shd w:val="clear" w:color="auto" w:fill="auto"/>
            <w:noWrap/>
            <w:vAlign w:val="center"/>
          </w:tcPr>
          <w:p w14:paraId="483BCAD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calcium-based reaction wastes from titanium dioxide production</w:t>
            </w:r>
          </w:p>
        </w:tc>
      </w:tr>
      <w:tr w:rsidR="005F4686" w:rsidRPr="00D8454D" w14:paraId="547A242D" w14:textId="77777777" w:rsidTr="005F4686">
        <w:trPr>
          <w:trHeight w:val="255"/>
          <w:jc w:val="center"/>
        </w:trPr>
        <w:tc>
          <w:tcPr>
            <w:tcW w:w="1129" w:type="dxa"/>
            <w:shd w:val="clear" w:color="auto" w:fill="0070C0"/>
            <w:noWrap/>
            <w:vAlign w:val="center"/>
          </w:tcPr>
          <w:p w14:paraId="58C8F2E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07</w:t>
            </w:r>
          </w:p>
        </w:tc>
        <w:tc>
          <w:tcPr>
            <w:tcW w:w="10065" w:type="dxa"/>
            <w:shd w:val="clear" w:color="auto" w:fill="0070C0"/>
            <w:noWrap/>
            <w:vAlign w:val="center"/>
          </w:tcPr>
          <w:p w14:paraId="301C9B2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ORGANIC CHEMICAL PROCESSES</w:t>
            </w:r>
          </w:p>
        </w:tc>
      </w:tr>
      <w:tr w:rsidR="005F4686" w:rsidRPr="00D8454D" w14:paraId="026344AB" w14:textId="77777777" w:rsidTr="00156D50">
        <w:trPr>
          <w:trHeight w:val="255"/>
          <w:jc w:val="center"/>
        </w:trPr>
        <w:tc>
          <w:tcPr>
            <w:tcW w:w="1129" w:type="dxa"/>
            <w:shd w:val="clear" w:color="auto" w:fill="D9D9D9" w:themeFill="background1" w:themeFillShade="D9"/>
            <w:noWrap/>
            <w:vAlign w:val="center"/>
          </w:tcPr>
          <w:p w14:paraId="6CCAC4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07 02</w:t>
            </w:r>
          </w:p>
        </w:tc>
        <w:tc>
          <w:tcPr>
            <w:tcW w:w="10065" w:type="dxa"/>
            <w:shd w:val="clear" w:color="auto" w:fill="D9D9D9" w:themeFill="background1" w:themeFillShade="D9"/>
            <w:noWrap/>
            <w:vAlign w:val="center"/>
          </w:tcPr>
          <w:p w14:paraId="39EE349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the MFSU of plastics, synthetic </w:t>
            </w:r>
            <w:proofErr w:type="gramStart"/>
            <w:r w:rsidRPr="00D8454D">
              <w:rPr>
                <w:rFonts w:ascii="Arial" w:hAnsi="Arial" w:cs="Arial"/>
                <w:b/>
                <w:lang w:val="en-US"/>
              </w:rPr>
              <w:t>rubber</w:t>
            </w:r>
            <w:proofErr w:type="gramEnd"/>
            <w:r w:rsidRPr="00D8454D">
              <w:rPr>
                <w:rFonts w:ascii="Arial" w:hAnsi="Arial" w:cs="Arial"/>
                <w:b/>
                <w:lang w:val="en-US"/>
              </w:rPr>
              <w:t xml:space="preserve"> and man-made </w:t>
            </w:r>
            <w:proofErr w:type="spellStart"/>
            <w:r w:rsidRPr="00D8454D">
              <w:rPr>
                <w:rFonts w:ascii="Arial" w:hAnsi="Arial" w:cs="Arial"/>
                <w:b/>
                <w:lang w:val="en-US"/>
              </w:rPr>
              <w:t>fibres</w:t>
            </w:r>
            <w:proofErr w:type="spellEnd"/>
          </w:p>
        </w:tc>
      </w:tr>
      <w:tr w:rsidR="005F4686" w:rsidRPr="00D8454D" w14:paraId="32C900DE" w14:textId="77777777" w:rsidTr="00156D50">
        <w:trPr>
          <w:trHeight w:val="255"/>
          <w:jc w:val="center"/>
        </w:trPr>
        <w:tc>
          <w:tcPr>
            <w:tcW w:w="1129" w:type="dxa"/>
            <w:shd w:val="clear" w:color="auto" w:fill="auto"/>
            <w:noWrap/>
            <w:vAlign w:val="center"/>
          </w:tcPr>
          <w:p w14:paraId="354E0B1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07 02 13</w:t>
            </w:r>
          </w:p>
        </w:tc>
        <w:tc>
          <w:tcPr>
            <w:tcW w:w="10065" w:type="dxa"/>
            <w:shd w:val="clear" w:color="auto" w:fill="auto"/>
            <w:noWrap/>
            <w:vAlign w:val="center"/>
          </w:tcPr>
          <w:p w14:paraId="0E0D642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plastic</w:t>
            </w:r>
          </w:p>
        </w:tc>
      </w:tr>
      <w:tr w:rsidR="005F4686" w:rsidRPr="00D8454D" w14:paraId="4675D080" w14:textId="77777777" w:rsidTr="005F4686">
        <w:trPr>
          <w:trHeight w:val="255"/>
          <w:jc w:val="center"/>
        </w:trPr>
        <w:tc>
          <w:tcPr>
            <w:tcW w:w="1129" w:type="dxa"/>
            <w:shd w:val="clear" w:color="auto" w:fill="0070C0"/>
            <w:noWrap/>
            <w:vAlign w:val="center"/>
          </w:tcPr>
          <w:p w14:paraId="64331B6A"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09</w:t>
            </w:r>
          </w:p>
        </w:tc>
        <w:tc>
          <w:tcPr>
            <w:tcW w:w="10065" w:type="dxa"/>
            <w:shd w:val="clear" w:color="auto" w:fill="0070C0"/>
            <w:noWrap/>
            <w:vAlign w:val="center"/>
          </w:tcPr>
          <w:p w14:paraId="17AF9863"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 PHOTOGRAPHIC INDUSTRY</w:t>
            </w:r>
          </w:p>
        </w:tc>
      </w:tr>
      <w:tr w:rsidR="005F4686" w:rsidRPr="00D8454D" w14:paraId="08A84391" w14:textId="77777777" w:rsidTr="00156D50">
        <w:trPr>
          <w:trHeight w:val="255"/>
          <w:jc w:val="center"/>
        </w:trPr>
        <w:tc>
          <w:tcPr>
            <w:tcW w:w="1129" w:type="dxa"/>
            <w:shd w:val="clear" w:color="auto" w:fill="D9D9D9" w:themeFill="background1" w:themeFillShade="D9"/>
            <w:noWrap/>
            <w:vAlign w:val="center"/>
          </w:tcPr>
          <w:p w14:paraId="30CCA3B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09 01</w:t>
            </w:r>
          </w:p>
        </w:tc>
        <w:tc>
          <w:tcPr>
            <w:tcW w:w="10065" w:type="dxa"/>
            <w:shd w:val="clear" w:color="auto" w:fill="D9D9D9" w:themeFill="background1" w:themeFillShade="D9"/>
            <w:noWrap/>
            <w:vAlign w:val="center"/>
          </w:tcPr>
          <w:p w14:paraId="35B1FF9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photographic industry</w:t>
            </w:r>
          </w:p>
        </w:tc>
      </w:tr>
      <w:tr w:rsidR="005F4686" w:rsidRPr="00D8454D" w14:paraId="697E9B53" w14:textId="77777777" w:rsidTr="00156D50">
        <w:trPr>
          <w:trHeight w:val="255"/>
          <w:jc w:val="center"/>
        </w:trPr>
        <w:tc>
          <w:tcPr>
            <w:tcW w:w="1129" w:type="dxa"/>
            <w:shd w:val="clear" w:color="auto" w:fill="auto"/>
            <w:noWrap/>
            <w:vAlign w:val="center"/>
          </w:tcPr>
          <w:p w14:paraId="3A34CC1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lastRenderedPageBreak/>
              <w:t>09 01 07</w:t>
            </w:r>
          </w:p>
        </w:tc>
        <w:tc>
          <w:tcPr>
            <w:tcW w:w="10065" w:type="dxa"/>
            <w:shd w:val="clear" w:color="auto" w:fill="auto"/>
            <w:noWrap/>
            <w:vAlign w:val="center"/>
          </w:tcPr>
          <w:p w14:paraId="16878E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photographic film and paper containing silver or silver compounds</w:t>
            </w:r>
          </w:p>
        </w:tc>
      </w:tr>
      <w:tr w:rsidR="005F4686" w:rsidRPr="00D8454D" w14:paraId="35A76C69" w14:textId="77777777" w:rsidTr="00156D50">
        <w:trPr>
          <w:trHeight w:val="255"/>
          <w:jc w:val="center"/>
        </w:trPr>
        <w:tc>
          <w:tcPr>
            <w:tcW w:w="1129" w:type="dxa"/>
            <w:shd w:val="clear" w:color="auto" w:fill="auto"/>
            <w:noWrap/>
            <w:vAlign w:val="center"/>
          </w:tcPr>
          <w:p w14:paraId="3919B03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09 01 08</w:t>
            </w:r>
          </w:p>
        </w:tc>
        <w:tc>
          <w:tcPr>
            <w:tcW w:w="10065" w:type="dxa"/>
            <w:shd w:val="clear" w:color="auto" w:fill="auto"/>
            <w:noWrap/>
            <w:vAlign w:val="center"/>
          </w:tcPr>
          <w:p w14:paraId="298A31D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photographic film and paper free of silver or silver compounds</w:t>
            </w:r>
          </w:p>
        </w:tc>
      </w:tr>
      <w:tr w:rsidR="005F4686" w:rsidRPr="00D8454D" w14:paraId="2CE2253A" w14:textId="77777777" w:rsidTr="00156D50">
        <w:trPr>
          <w:trHeight w:val="255"/>
          <w:jc w:val="center"/>
        </w:trPr>
        <w:tc>
          <w:tcPr>
            <w:tcW w:w="1129" w:type="dxa"/>
            <w:shd w:val="clear" w:color="auto" w:fill="auto"/>
            <w:noWrap/>
            <w:vAlign w:val="center"/>
          </w:tcPr>
          <w:p w14:paraId="72F6C76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09 01 10</w:t>
            </w:r>
          </w:p>
        </w:tc>
        <w:tc>
          <w:tcPr>
            <w:tcW w:w="10065" w:type="dxa"/>
            <w:shd w:val="clear" w:color="auto" w:fill="auto"/>
            <w:noWrap/>
            <w:vAlign w:val="center"/>
          </w:tcPr>
          <w:p w14:paraId="004D347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single-use cameras without batteries</w:t>
            </w:r>
          </w:p>
        </w:tc>
      </w:tr>
      <w:tr w:rsidR="005F4686" w:rsidRPr="00D8454D" w14:paraId="687AC8F0" w14:textId="77777777" w:rsidTr="00156D50">
        <w:trPr>
          <w:trHeight w:val="255"/>
          <w:jc w:val="center"/>
        </w:trPr>
        <w:tc>
          <w:tcPr>
            <w:tcW w:w="1129" w:type="dxa"/>
            <w:shd w:val="clear" w:color="auto" w:fill="auto"/>
            <w:noWrap/>
            <w:vAlign w:val="center"/>
          </w:tcPr>
          <w:p w14:paraId="7ABAE8C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09 01 12</w:t>
            </w:r>
          </w:p>
        </w:tc>
        <w:tc>
          <w:tcPr>
            <w:tcW w:w="10065" w:type="dxa"/>
            <w:shd w:val="clear" w:color="auto" w:fill="auto"/>
            <w:noWrap/>
            <w:vAlign w:val="center"/>
          </w:tcPr>
          <w:p w14:paraId="6F81FAA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single-use cameras containing batteries other than those mentioned in 09 01 11</w:t>
            </w:r>
          </w:p>
        </w:tc>
      </w:tr>
      <w:tr w:rsidR="005F4686" w:rsidRPr="00D8454D" w14:paraId="7B2BE382" w14:textId="77777777" w:rsidTr="005F4686">
        <w:trPr>
          <w:trHeight w:val="255"/>
          <w:jc w:val="center"/>
        </w:trPr>
        <w:tc>
          <w:tcPr>
            <w:tcW w:w="1129" w:type="dxa"/>
            <w:shd w:val="clear" w:color="auto" w:fill="0070C0"/>
            <w:noWrap/>
            <w:vAlign w:val="center"/>
          </w:tcPr>
          <w:p w14:paraId="497B9666"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10</w:t>
            </w:r>
          </w:p>
        </w:tc>
        <w:tc>
          <w:tcPr>
            <w:tcW w:w="10065" w:type="dxa"/>
            <w:shd w:val="clear" w:color="auto" w:fill="0070C0"/>
            <w:noWrap/>
            <w:vAlign w:val="center"/>
          </w:tcPr>
          <w:p w14:paraId="2545A085"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THERMAL PROCESSES</w:t>
            </w:r>
          </w:p>
        </w:tc>
      </w:tr>
      <w:tr w:rsidR="005F4686" w:rsidRPr="00D8454D" w14:paraId="77E497CF" w14:textId="77777777" w:rsidTr="00156D50">
        <w:trPr>
          <w:trHeight w:val="255"/>
          <w:jc w:val="center"/>
        </w:trPr>
        <w:tc>
          <w:tcPr>
            <w:tcW w:w="1129" w:type="dxa"/>
            <w:shd w:val="clear" w:color="auto" w:fill="D9D9D9" w:themeFill="background1" w:themeFillShade="D9"/>
            <w:noWrap/>
            <w:vAlign w:val="center"/>
          </w:tcPr>
          <w:p w14:paraId="5DC3E03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10 01</w:t>
            </w:r>
          </w:p>
        </w:tc>
        <w:tc>
          <w:tcPr>
            <w:tcW w:w="10065" w:type="dxa"/>
            <w:shd w:val="clear" w:color="auto" w:fill="D9D9D9" w:themeFill="background1" w:themeFillShade="D9"/>
            <w:noWrap/>
            <w:vAlign w:val="center"/>
          </w:tcPr>
          <w:p w14:paraId="3E7DB70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power stations and other combustion plants (except 19)</w:t>
            </w:r>
          </w:p>
        </w:tc>
      </w:tr>
      <w:tr w:rsidR="005F4686" w:rsidRPr="00D8454D" w14:paraId="0D818A73" w14:textId="77777777" w:rsidTr="00156D50">
        <w:trPr>
          <w:trHeight w:val="255"/>
          <w:jc w:val="center"/>
        </w:trPr>
        <w:tc>
          <w:tcPr>
            <w:tcW w:w="1129" w:type="dxa"/>
            <w:shd w:val="clear" w:color="auto" w:fill="auto"/>
            <w:noWrap/>
            <w:vAlign w:val="center"/>
          </w:tcPr>
          <w:p w14:paraId="17A0C67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10 01 01</w:t>
            </w:r>
          </w:p>
        </w:tc>
        <w:tc>
          <w:tcPr>
            <w:tcW w:w="10065" w:type="dxa"/>
            <w:shd w:val="clear" w:color="auto" w:fill="auto"/>
            <w:noWrap/>
            <w:vAlign w:val="center"/>
          </w:tcPr>
          <w:p w14:paraId="0DEB0DE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bottom ash, </w:t>
            </w:r>
            <w:proofErr w:type="gramStart"/>
            <w:r w:rsidRPr="00D8454D">
              <w:rPr>
                <w:rFonts w:ascii="Arial" w:hAnsi="Arial" w:cs="Arial"/>
                <w:lang w:val="en-US"/>
              </w:rPr>
              <w:t>slag</w:t>
            </w:r>
            <w:proofErr w:type="gramEnd"/>
            <w:r w:rsidRPr="00D8454D">
              <w:rPr>
                <w:rFonts w:ascii="Arial" w:hAnsi="Arial" w:cs="Arial"/>
                <w:lang w:val="en-US"/>
              </w:rPr>
              <w:t xml:space="preserve"> and boiler dust (excluding boiler dust mentioned in 10 01 04)</w:t>
            </w:r>
          </w:p>
        </w:tc>
      </w:tr>
      <w:tr w:rsidR="005F4686" w:rsidRPr="00D8454D" w14:paraId="3B83C21A" w14:textId="77777777" w:rsidTr="00156D50">
        <w:trPr>
          <w:trHeight w:val="255"/>
          <w:jc w:val="center"/>
        </w:trPr>
        <w:tc>
          <w:tcPr>
            <w:tcW w:w="1129" w:type="dxa"/>
            <w:shd w:val="clear" w:color="auto" w:fill="auto"/>
            <w:noWrap/>
            <w:vAlign w:val="center"/>
          </w:tcPr>
          <w:p w14:paraId="3DA9195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10 01 05</w:t>
            </w:r>
          </w:p>
        </w:tc>
        <w:tc>
          <w:tcPr>
            <w:tcW w:w="10065" w:type="dxa"/>
            <w:shd w:val="clear" w:color="auto" w:fill="auto"/>
            <w:noWrap/>
            <w:vAlign w:val="center"/>
          </w:tcPr>
          <w:p w14:paraId="1B3E2E5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calcium-based reaction wastes from flue-gas </w:t>
            </w:r>
            <w:proofErr w:type="spellStart"/>
            <w:r w:rsidRPr="00D8454D">
              <w:rPr>
                <w:rFonts w:ascii="Arial" w:hAnsi="Arial" w:cs="Arial"/>
                <w:lang w:val="en-US"/>
              </w:rPr>
              <w:t>desulphurisation</w:t>
            </w:r>
            <w:proofErr w:type="spellEnd"/>
            <w:r w:rsidRPr="00D8454D">
              <w:rPr>
                <w:rFonts w:ascii="Arial" w:hAnsi="Arial" w:cs="Arial"/>
                <w:lang w:val="en-US"/>
              </w:rPr>
              <w:t xml:space="preserve"> in solid form</w:t>
            </w:r>
          </w:p>
        </w:tc>
      </w:tr>
      <w:tr w:rsidR="005F4686" w:rsidRPr="00D8454D" w14:paraId="61DEE413" w14:textId="77777777" w:rsidTr="00156D50">
        <w:trPr>
          <w:trHeight w:val="255"/>
          <w:jc w:val="center"/>
        </w:trPr>
        <w:tc>
          <w:tcPr>
            <w:tcW w:w="1129" w:type="dxa"/>
            <w:shd w:val="clear" w:color="auto" w:fill="auto"/>
            <w:noWrap/>
            <w:vAlign w:val="center"/>
          </w:tcPr>
          <w:p w14:paraId="48BA2FC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10 01 07</w:t>
            </w:r>
          </w:p>
        </w:tc>
        <w:tc>
          <w:tcPr>
            <w:tcW w:w="10065" w:type="dxa"/>
            <w:shd w:val="clear" w:color="auto" w:fill="auto"/>
            <w:noWrap/>
            <w:vAlign w:val="center"/>
          </w:tcPr>
          <w:p w14:paraId="29C7679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calcium-based reaction wastes from flue-gas </w:t>
            </w:r>
            <w:proofErr w:type="spellStart"/>
            <w:r w:rsidRPr="00D8454D">
              <w:rPr>
                <w:rFonts w:ascii="Arial" w:hAnsi="Arial" w:cs="Arial"/>
                <w:lang w:val="en-US"/>
              </w:rPr>
              <w:t>desulphurisation</w:t>
            </w:r>
            <w:proofErr w:type="spellEnd"/>
            <w:r w:rsidRPr="00D8454D">
              <w:rPr>
                <w:rFonts w:ascii="Arial" w:hAnsi="Arial" w:cs="Arial"/>
                <w:lang w:val="en-US"/>
              </w:rPr>
              <w:t xml:space="preserve"> in sludge form</w:t>
            </w:r>
          </w:p>
        </w:tc>
      </w:tr>
      <w:tr w:rsidR="005F4686" w:rsidRPr="00D8454D" w14:paraId="01B76879" w14:textId="77777777" w:rsidTr="00156D50">
        <w:trPr>
          <w:trHeight w:val="255"/>
          <w:jc w:val="center"/>
        </w:trPr>
        <w:tc>
          <w:tcPr>
            <w:tcW w:w="1129" w:type="dxa"/>
            <w:shd w:val="clear" w:color="auto" w:fill="auto"/>
            <w:noWrap/>
            <w:vAlign w:val="center"/>
          </w:tcPr>
          <w:p w14:paraId="3EE0984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10 01 15</w:t>
            </w:r>
          </w:p>
        </w:tc>
        <w:tc>
          <w:tcPr>
            <w:tcW w:w="10065" w:type="dxa"/>
            <w:shd w:val="clear" w:color="auto" w:fill="auto"/>
            <w:noWrap/>
            <w:vAlign w:val="center"/>
          </w:tcPr>
          <w:p w14:paraId="493E9A6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bottom ash, </w:t>
            </w:r>
            <w:proofErr w:type="gramStart"/>
            <w:r w:rsidRPr="00D8454D">
              <w:rPr>
                <w:rFonts w:ascii="Arial" w:hAnsi="Arial" w:cs="Arial"/>
                <w:lang w:val="en-US"/>
              </w:rPr>
              <w:t>slag</w:t>
            </w:r>
            <w:proofErr w:type="gramEnd"/>
            <w:r w:rsidRPr="00D8454D">
              <w:rPr>
                <w:rFonts w:ascii="Arial" w:hAnsi="Arial" w:cs="Arial"/>
                <w:lang w:val="en-US"/>
              </w:rPr>
              <w:t xml:space="preserve"> and boiler dust from co-incineration other than those mentioned in 10 01 14</w:t>
            </w:r>
          </w:p>
        </w:tc>
      </w:tr>
      <w:tr w:rsidR="005F4686" w:rsidRPr="00D8454D" w14:paraId="76C97A03" w14:textId="77777777" w:rsidTr="00156D50">
        <w:trPr>
          <w:trHeight w:val="255"/>
          <w:jc w:val="center"/>
        </w:trPr>
        <w:tc>
          <w:tcPr>
            <w:tcW w:w="1129" w:type="dxa"/>
            <w:shd w:val="clear" w:color="auto" w:fill="auto"/>
            <w:noWrap/>
            <w:vAlign w:val="center"/>
          </w:tcPr>
          <w:p w14:paraId="742F9CC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10 01 19</w:t>
            </w:r>
          </w:p>
        </w:tc>
        <w:tc>
          <w:tcPr>
            <w:tcW w:w="10065" w:type="dxa"/>
            <w:shd w:val="clear" w:color="auto" w:fill="auto"/>
            <w:noWrap/>
            <w:vAlign w:val="center"/>
          </w:tcPr>
          <w:p w14:paraId="619D9E2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gas cleaning other than those mentioned in 10 01 05, 10 01 07 and 10 01 18</w:t>
            </w:r>
          </w:p>
        </w:tc>
      </w:tr>
      <w:tr w:rsidR="005F4686" w:rsidRPr="00D8454D" w14:paraId="7E71CC98" w14:textId="77777777" w:rsidTr="00156D50">
        <w:trPr>
          <w:trHeight w:val="255"/>
          <w:jc w:val="center"/>
        </w:trPr>
        <w:tc>
          <w:tcPr>
            <w:tcW w:w="1129" w:type="dxa"/>
            <w:shd w:val="clear" w:color="auto" w:fill="auto"/>
            <w:noWrap/>
            <w:vAlign w:val="center"/>
          </w:tcPr>
          <w:p w14:paraId="2A5AAD3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10 01 24</w:t>
            </w:r>
          </w:p>
        </w:tc>
        <w:tc>
          <w:tcPr>
            <w:tcW w:w="10065" w:type="dxa"/>
            <w:shd w:val="clear" w:color="auto" w:fill="auto"/>
            <w:noWrap/>
            <w:vAlign w:val="center"/>
          </w:tcPr>
          <w:p w14:paraId="73B4E9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sands from </w:t>
            </w:r>
            <w:proofErr w:type="spellStart"/>
            <w:r w:rsidRPr="00D8454D">
              <w:rPr>
                <w:rFonts w:ascii="Arial" w:hAnsi="Arial" w:cs="Arial"/>
                <w:lang w:val="en-US"/>
              </w:rPr>
              <w:t>fluidised</w:t>
            </w:r>
            <w:proofErr w:type="spellEnd"/>
            <w:r w:rsidRPr="00D8454D">
              <w:rPr>
                <w:rFonts w:ascii="Arial" w:hAnsi="Arial" w:cs="Arial"/>
                <w:lang w:val="en-US"/>
              </w:rPr>
              <w:t xml:space="preserve"> beds</w:t>
            </w:r>
          </w:p>
        </w:tc>
      </w:tr>
      <w:tr w:rsidR="005F4686" w:rsidRPr="00D8454D" w14:paraId="01D92CF1" w14:textId="77777777" w:rsidTr="00156D50">
        <w:trPr>
          <w:trHeight w:val="255"/>
          <w:jc w:val="center"/>
        </w:trPr>
        <w:tc>
          <w:tcPr>
            <w:tcW w:w="1129" w:type="dxa"/>
            <w:shd w:val="clear" w:color="auto" w:fill="D9D9D9" w:themeFill="background1" w:themeFillShade="D9"/>
            <w:noWrap/>
            <w:vAlign w:val="center"/>
          </w:tcPr>
          <w:p w14:paraId="6EC2F0E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10 02</w:t>
            </w:r>
          </w:p>
        </w:tc>
        <w:tc>
          <w:tcPr>
            <w:tcW w:w="10065" w:type="dxa"/>
            <w:shd w:val="clear" w:color="auto" w:fill="D9D9D9" w:themeFill="background1" w:themeFillShade="D9"/>
            <w:noWrap/>
            <w:vAlign w:val="center"/>
          </w:tcPr>
          <w:p w14:paraId="47A0E0B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the iron and steel industry</w:t>
            </w:r>
          </w:p>
        </w:tc>
      </w:tr>
      <w:tr w:rsidR="005F4686" w:rsidRPr="00D8454D" w14:paraId="780819B6" w14:textId="77777777" w:rsidTr="00156D50">
        <w:trPr>
          <w:trHeight w:val="255"/>
          <w:jc w:val="center"/>
        </w:trPr>
        <w:tc>
          <w:tcPr>
            <w:tcW w:w="1129" w:type="dxa"/>
            <w:shd w:val="clear" w:color="auto" w:fill="auto"/>
            <w:noWrap/>
            <w:vAlign w:val="center"/>
          </w:tcPr>
          <w:p w14:paraId="039DBAF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10 02 01</w:t>
            </w:r>
          </w:p>
        </w:tc>
        <w:tc>
          <w:tcPr>
            <w:tcW w:w="10065" w:type="dxa"/>
            <w:shd w:val="clear" w:color="auto" w:fill="auto"/>
            <w:noWrap/>
            <w:vAlign w:val="center"/>
          </w:tcPr>
          <w:p w14:paraId="551A96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the processing of slag</w:t>
            </w:r>
          </w:p>
        </w:tc>
      </w:tr>
      <w:tr w:rsidR="005F4686" w:rsidRPr="00D8454D" w14:paraId="0D46E84B" w14:textId="77777777" w:rsidTr="00156D50">
        <w:trPr>
          <w:trHeight w:val="255"/>
          <w:jc w:val="center"/>
        </w:trPr>
        <w:tc>
          <w:tcPr>
            <w:tcW w:w="1129" w:type="dxa"/>
            <w:shd w:val="clear" w:color="auto" w:fill="auto"/>
            <w:noWrap/>
            <w:vAlign w:val="center"/>
          </w:tcPr>
          <w:p w14:paraId="69CF502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10 02 02</w:t>
            </w:r>
          </w:p>
        </w:tc>
        <w:tc>
          <w:tcPr>
            <w:tcW w:w="10065" w:type="dxa"/>
            <w:shd w:val="clear" w:color="auto" w:fill="auto"/>
            <w:noWrap/>
            <w:vAlign w:val="center"/>
          </w:tcPr>
          <w:p w14:paraId="5142DDE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unprocessed slag</w:t>
            </w:r>
          </w:p>
        </w:tc>
      </w:tr>
      <w:tr w:rsidR="005F4686" w:rsidRPr="00D8454D" w14:paraId="66DC7598" w14:textId="77777777" w:rsidTr="00156D50">
        <w:trPr>
          <w:trHeight w:val="255"/>
          <w:jc w:val="center"/>
        </w:trPr>
        <w:tc>
          <w:tcPr>
            <w:tcW w:w="1129" w:type="dxa"/>
            <w:shd w:val="clear" w:color="auto" w:fill="auto"/>
            <w:noWrap/>
            <w:vAlign w:val="center"/>
          </w:tcPr>
          <w:p w14:paraId="744A39C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10 02 08</w:t>
            </w:r>
          </w:p>
        </w:tc>
        <w:tc>
          <w:tcPr>
            <w:tcW w:w="10065" w:type="dxa"/>
            <w:shd w:val="clear" w:color="auto" w:fill="auto"/>
            <w:noWrap/>
            <w:vAlign w:val="center"/>
          </w:tcPr>
          <w:p w14:paraId="5E97211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02 07</w:t>
            </w:r>
          </w:p>
        </w:tc>
      </w:tr>
      <w:tr w:rsidR="005F4686" w:rsidRPr="00D8454D" w14:paraId="040FFCF8" w14:textId="77777777" w:rsidTr="00156D50">
        <w:trPr>
          <w:trHeight w:val="255"/>
          <w:jc w:val="center"/>
        </w:trPr>
        <w:tc>
          <w:tcPr>
            <w:tcW w:w="1129" w:type="dxa"/>
            <w:shd w:val="clear" w:color="auto" w:fill="auto"/>
            <w:noWrap/>
            <w:vAlign w:val="center"/>
          </w:tcPr>
          <w:p w14:paraId="3298420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10 02 10</w:t>
            </w:r>
          </w:p>
        </w:tc>
        <w:tc>
          <w:tcPr>
            <w:tcW w:w="10065" w:type="dxa"/>
            <w:shd w:val="clear" w:color="auto" w:fill="auto"/>
            <w:noWrap/>
            <w:vAlign w:val="center"/>
          </w:tcPr>
          <w:p w14:paraId="162AD3E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mill scales</w:t>
            </w:r>
          </w:p>
        </w:tc>
      </w:tr>
      <w:tr w:rsidR="005F4686" w:rsidRPr="00D8454D" w14:paraId="24FA1A18" w14:textId="77777777" w:rsidTr="00156D50">
        <w:trPr>
          <w:trHeight w:val="255"/>
          <w:jc w:val="center"/>
        </w:trPr>
        <w:tc>
          <w:tcPr>
            <w:tcW w:w="1129" w:type="dxa"/>
            <w:shd w:val="clear" w:color="auto" w:fill="auto"/>
            <w:noWrap/>
            <w:vAlign w:val="center"/>
          </w:tcPr>
          <w:p w14:paraId="7468647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10 02 14</w:t>
            </w:r>
          </w:p>
        </w:tc>
        <w:tc>
          <w:tcPr>
            <w:tcW w:w="10065" w:type="dxa"/>
            <w:shd w:val="clear" w:color="auto" w:fill="auto"/>
            <w:noWrap/>
            <w:vAlign w:val="center"/>
          </w:tcPr>
          <w:p w14:paraId="63E3608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 other than those mentioned in 10 02 13</w:t>
            </w:r>
          </w:p>
        </w:tc>
      </w:tr>
      <w:tr w:rsidR="005F4686" w:rsidRPr="00D8454D" w14:paraId="6E37C3EF" w14:textId="77777777" w:rsidTr="00156D50">
        <w:trPr>
          <w:trHeight w:val="255"/>
          <w:jc w:val="center"/>
        </w:trPr>
        <w:tc>
          <w:tcPr>
            <w:tcW w:w="1129" w:type="dxa"/>
            <w:shd w:val="clear" w:color="auto" w:fill="auto"/>
            <w:noWrap/>
            <w:vAlign w:val="center"/>
          </w:tcPr>
          <w:p w14:paraId="29C7CD6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10 02 15</w:t>
            </w:r>
          </w:p>
        </w:tc>
        <w:tc>
          <w:tcPr>
            <w:tcW w:w="10065" w:type="dxa"/>
            <w:shd w:val="clear" w:color="auto" w:fill="auto"/>
            <w:noWrap/>
            <w:vAlign w:val="center"/>
          </w:tcPr>
          <w:p w14:paraId="711FDB9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other filter cakes</w:t>
            </w:r>
          </w:p>
        </w:tc>
      </w:tr>
      <w:tr w:rsidR="005F4686" w:rsidRPr="00D8454D" w14:paraId="1C09AF40" w14:textId="77777777" w:rsidTr="00156D50">
        <w:trPr>
          <w:trHeight w:val="255"/>
          <w:jc w:val="center"/>
        </w:trPr>
        <w:tc>
          <w:tcPr>
            <w:tcW w:w="1129" w:type="dxa"/>
            <w:shd w:val="clear" w:color="auto" w:fill="D9D9D9" w:themeFill="background1" w:themeFillShade="D9"/>
            <w:noWrap/>
            <w:vAlign w:val="center"/>
          </w:tcPr>
          <w:p w14:paraId="6C649BB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10 03</w:t>
            </w:r>
          </w:p>
        </w:tc>
        <w:tc>
          <w:tcPr>
            <w:tcW w:w="10065" w:type="dxa"/>
            <w:shd w:val="clear" w:color="auto" w:fill="D9D9D9" w:themeFill="background1" w:themeFillShade="D9"/>
            <w:noWrap/>
            <w:vAlign w:val="center"/>
          </w:tcPr>
          <w:p w14:paraId="6AB77B7F"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w:t>
            </w:r>
            <w:proofErr w:type="spellStart"/>
            <w:r w:rsidRPr="00D8454D">
              <w:rPr>
                <w:rFonts w:ascii="Arial" w:hAnsi="Arial" w:cs="Arial"/>
                <w:b/>
                <w:lang w:val="en-US"/>
              </w:rPr>
              <w:t>aluminium</w:t>
            </w:r>
            <w:proofErr w:type="spellEnd"/>
            <w:r w:rsidRPr="00D8454D">
              <w:rPr>
                <w:rFonts w:ascii="Arial" w:hAnsi="Arial" w:cs="Arial"/>
                <w:b/>
                <w:lang w:val="en-US"/>
              </w:rPr>
              <w:t xml:space="preserve"> thermal metallurgy</w:t>
            </w:r>
          </w:p>
        </w:tc>
      </w:tr>
      <w:tr w:rsidR="005F4686" w:rsidRPr="00D8454D" w14:paraId="461CF267" w14:textId="77777777" w:rsidTr="00156D50">
        <w:trPr>
          <w:trHeight w:val="255"/>
          <w:jc w:val="center"/>
        </w:trPr>
        <w:tc>
          <w:tcPr>
            <w:tcW w:w="1129" w:type="dxa"/>
            <w:shd w:val="clear" w:color="auto" w:fill="auto"/>
            <w:noWrap/>
            <w:vAlign w:val="center"/>
          </w:tcPr>
          <w:p w14:paraId="3A94E43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10 03 02</w:t>
            </w:r>
          </w:p>
        </w:tc>
        <w:tc>
          <w:tcPr>
            <w:tcW w:w="10065" w:type="dxa"/>
            <w:shd w:val="clear" w:color="auto" w:fill="auto"/>
            <w:noWrap/>
            <w:vAlign w:val="center"/>
          </w:tcPr>
          <w:p w14:paraId="7D050EF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anode scraps</w:t>
            </w:r>
          </w:p>
        </w:tc>
      </w:tr>
      <w:tr w:rsidR="005F4686" w:rsidRPr="00D8454D" w14:paraId="752E8F0F" w14:textId="77777777" w:rsidTr="00156D50">
        <w:trPr>
          <w:trHeight w:val="255"/>
          <w:jc w:val="center"/>
        </w:trPr>
        <w:tc>
          <w:tcPr>
            <w:tcW w:w="1129" w:type="dxa"/>
            <w:shd w:val="clear" w:color="auto" w:fill="auto"/>
            <w:noWrap/>
            <w:vAlign w:val="center"/>
          </w:tcPr>
          <w:p w14:paraId="5F8C21D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10 03 05</w:t>
            </w:r>
          </w:p>
        </w:tc>
        <w:tc>
          <w:tcPr>
            <w:tcW w:w="10065" w:type="dxa"/>
            <w:shd w:val="clear" w:color="auto" w:fill="auto"/>
            <w:noWrap/>
            <w:vAlign w:val="center"/>
          </w:tcPr>
          <w:p w14:paraId="1DFC5AA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alumina</w:t>
            </w:r>
          </w:p>
        </w:tc>
      </w:tr>
      <w:tr w:rsidR="005F4686" w:rsidRPr="00D8454D" w14:paraId="43FB3ED0" w14:textId="77777777" w:rsidTr="00156D50">
        <w:trPr>
          <w:trHeight w:val="255"/>
          <w:jc w:val="center"/>
        </w:trPr>
        <w:tc>
          <w:tcPr>
            <w:tcW w:w="1129" w:type="dxa"/>
            <w:shd w:val="clear" w:color="auto" w:fill="auto"/>
            <w:noWrap/>
            <w:vAlign w:val="center"/>
          </w:tcPr>
          <w:p w14:paraId="16331C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10 03 16</w:t>
            </w:r>
          </w:p>
        </w:tc>
        <w:tc>
          <w:tcPr>
            <w:tcW w:w="10065" w:type="dxa"/>
            <w:shd w:val="clear" w:color="auto" w:fill="auto"/>
            <w:noWrap/>
            <w:vAlign w:val="center"/>
          </w:tcPr>
          <w:p w14:paraId="41E687F9" w14:textId="77777777" w:rsidR="005F4686" w:rsidRPr="00D8454D" w:rsidRDefault="005F4686" w:rsidP="00156D50">
            <w:pPr>
              <w:spacing w:line="360" w:lineRule="auto"/>
              <w:rPr>
                <w:rFonts w:ascii="Arial" w:hAnsi="Arial" w:cs="Arial"/>
                <w:lang w:val="en-US"/>
              </w:rPr>
            </w:pP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03 15</w:t>
            </w:r>
          </w:p>
        </w:tc>
      </w:tr>
      <w:tr w:rsidR="005F4686" w:rsidRPr="00D8454D" w14:paraId="0C386FD7" w14:textId="77777777" w:rsidTr="00156D50">
        <w:trPr>
          <w:trHeight w:val="255"/>
          <w:jc w:val="center"/>
        </w:trPr>
        <w:tc>
          <w:tcPr>
            <w:tcW w:w="1129" w:type="dxa"/>
            <w:shd w:val="clear" w:color="auto" w:fill="auto"/>
            <w:noWrap/>
            <w:vAlign w:val="center"/>
          </w:tcPr>
          <w:p w14:paraId="18A585D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10 03 18</w:t>
            </w:r>
          </w:p>
        </w:tc>
        <w:tc>
          <w:tcPr>
            <w:tcW w:w="10065" w:type="dxa"/>
            <w:shd w:val="clear" w:color="auto" w:fill="auto"/>
            <w:noWrap/>
            <w:vAlign w:val="center"/>
          </w:tcPr>
          <w:p w14:paraId="210D09A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carbon-containing wastes from anode manufacture other than those mentioned in 10 03 17</w:t>
            </w:r>
          </w:p>
        </w:tc>
      </w:tr>
      <w:tr w:rsidR="005F4686" w:rsidRPr="00D8454D" w14:paraId="3A70505C" w14:textId="77777777" w:rsidTr="00156D50">
        <w:trPr>
          <w:trHeight w:val="255"/>
          <w:jc w:val="center"/>
        </w:trPr>
        <w:tc>
          <w:tcPr>
            <w:tcW w:w="1129" w:type="dxa"/>
            <w:shd w:val="clear" w:color="auto" w:fill="auto"/>
            <w:noWrap/>
            <w:vAlign w:val="center"/>
          </w:tcPr>
          <w:p w14:paraId="6C273D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10 03 24</w:t>
            </w:r>
          </w:p>
        </w:tc>
        <w:tc>
          <w:tcPr>
            <w:tcW w:w="10065" w:type="dxa"/>
            <w:shd w:val="clear" w:color="auto" w:fill="auto"/>
            <w:noWrap/>
            <w:vAlign w:val="center"/>
          </w:tcPr>
          <w:p w14:paraId="38734D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03 23</w:t>
            </w:r>
          </w:p>
        </w:tc>
      </w:tr>
      <w:tr w:rsidR="005F4686" w:rsidRPr="00D8454D" w14:paraId="04073B5F" w14:textId="77777777" w:rsidTr="00156D50">
        <w:trPr>
          <w:trHeight w:val="255"/>
          <w:jc w:val="center"/>
        </w:trPr>
        <w:tc>
          <w:tcPr>
            <w:tcW w:w="1129" w:type="dxa"/>
            <w:shd w:val="clear" w:color="auto" w:fill="auto"/>
            <w:noWrap/>
            <w:vAlign w:val="center"/>
          </w:tcPr>
          <w:p w14:paraId="01C7A9C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10 03 26</w:t>
            </w:r>
          </w:p>
        </w:tc>
        <w:tc>
          <w:tcPr>
            <w:tcW w:w="10065" w:type="dxa"/>
            <w:shd w:val="clear" w:color="auto" w:fill="auto"/>
            <w:noWrap/>
            <w:vAlign w:val="center"/>
          </w:tcPr>
          <w:p w14:paraId="63C7D36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 other than those mentioned in 10 03 25</w:t>
            </w:r>
          </w:p>
        </w:tc>
      </w:tr>
      <w:tr w:rsidR="005F4686" w:rsidRPr="00D8454D" w14:paraId="5921E959" w14:textId="77777777" w:rsidTr="00156D50">
        <w:trPr>
          <w:trHeight w:val="255"/>
          <w:jc w:val="center"/>
        </w:trPr>
        <w:tc>
          <w:tcPr>
            <w:tcW w:w="1129" w:type="dxa"/>
            <w:shd w:val="clear" w:color="auto" w:fill="auto"/>
            <w:noWrap/>
            <w:vAlign w:val="center"/>
          </w:tcPr>
          <w:p w14:paraId="247D612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10 03 28</w:t>
            </w:r>
          </w:p>
        </w:tc>
        <w:tc>
          <w:tcPr>
            <w:tcW w:w="10065" w:type="dxa"/>
            <w:shd w:val="clear" w:color="auto" w:fill="auto"/>
            <w:noWrap/>
            <w:vAlign w:val="center"/>
          </w:tcPr>
          <w:p w14:paraId="79053DD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03 27</w:t>
            </w:r>
          </w:p>
        </w:tc>
      </w:tr>
      <w:tr w:rsidR="005F4686" w:rsidRPr="00D8454D" w14:paraId="1447194C" w14:textId="77777777" w:rsidTr="00156D50">
        <w:trPr>
          <w:trHeight w:val="255"/>
          <w:jc w:val="center"/>
        </w:trPr>
        <w:tc>
          <w:tcPr>
            <w:tcW w:w="1129" w:type="dxa"/>
            <w:shd w:val="clear" w:color="auto" w:fill="auto"/>
            <w:noWrap/>
            <w:vAlign w:val="center"/>
          </w:tcPr>
          <w:p w14:paraId="0501D49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10 03 30</w:t>
            </w:r>
          </w:p>
        </w:tc>
        <w:tc>
          <w:tcPr>
            <w:tcW w:w="10065" w:type="dxa"/>
            <w:shd w:val="clear" w:color="auto" w:fill="auto"/>
            <w:noWrap/>
            <w:vAlign w:val="center"/>
          </w:tcPr>
          <w:p w14:paraId="3244CB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wastes from treatment of salt slags and black </w:t>
            </w:r>
            <w:proofErr w:type="spellStart"/>
            <w:r w:rsidRPr="00D8454D">
              <w:rPr>
                <w:rFonts w:ascii="Arial" w:hAnsi="Arial" w:cs="Arial"/>
                <w:lang w:val="en-US"/>
              </w:rPr>
              <w:t>drosses</w:t>
            </w:r>
            <w:proofErr w:type="spellEnd"/>
            <w:r w:rsidRPr="00D8454D">
              <w:rPr>
                <w:rFonts w:ascii="Arial" w:hAnsi="Arial" w:cs="Arial"/>
                <w:lang w:val="en-US"/>
              </w:rPr>
              <w:t xml:space="preserve"> other than those mentioned in 10 03 29</w:t>
            </w:r>
          </w:p>
        </w:tc>
      </w:tr>
      <w:tr w:rsidR="005F4686" w:rsidRPr="00D8454D" w14:paraId="2550877D" w14:textId="77777777" w:rsidTr="00156D50">
        <w:trPr>
          <w:trHeight w:val="255"/>
          <w:jc w:val="center"/>
        </w:trPr>
        <w:tc>
          <w:tcPr>
            <w:tcW w:w="1129" w:type="dxa"/>
            <w:shd w:val="clear" w:color="auto" w:fill="D9D9D9" w:themeFill="background1" w:themeFillShade="D9"/>
            <w:noWrap/>
            <w:vAlign w:val="center"/>
          </w:tcPr>
          <w:p w14:paraId="06A243D7"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10 04</w:t>
            </w:r>
          </w:p>
        </w:tc>
        <w:tc>
          <w:tcPr>
            <w:tcW w:w="10065" w:type="dxa"/>
            <w:shd w:val="clear" w:color="auto" w:fill="D9D9D9" w:themeFill="background1" w:themeFillShade="D9"/>
            <w:noWrap/>
            <w:vAlign w:val="center"/>
          </w:tcPr>
          <w:p w14:paraId="1A1150A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lead thermal metallurgy</w:t>
            </w:r>
          </w:p>
        </w:tc>
      </w:tr>
      <w:tr w:rsidR="005F4686" w:rsidRPr="00D8454D" w14:paraId="4D73C6B7" w14:textId="77777777" w:rsidTr="00156D50">
        <w:trPr>
          <w:trHeight w:val="255"/>
          <w:jc w:val="center"/>
        </w:trPr>
        <w:tc>
          <w:tcPr>
            <w:tcW w:w="1129" w:type="dxa"/>
            <w:shd w:val="clear" w:color="auto" w:fill="auto"/>
            <w:noWrap/>
            <w:vAlign w:val="center"/>
          </w:tcPr>
          <w:p w14:paraId="1D6A984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10 04 10</w:t>
            </w:r>
          </w:p>
        </w:tc>
        <w:tc>
          <w:tcPr>
            <w:tcW w:w="10065" w:type="dxa"/>
            <w:shd w:val="clear" w:color="auto" w:fill="auto"/>
            <w:noWrap/>
            <w:vAlign w:val="center"/>
          </w:tcPr>
          <w:p w14:paraId="1D61D6A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04 09</w:t>
            </w:r>
          </w:p>
        </w:tc>
      </w:tr>
      <w:tr w:rsidR="005F4686" w:rsidRPr="00D8454D" w14:paraId="17E99C40" w14:textId="77777777" w:rsidTr="00156D50">
        <w:trPr>
          <w:trHeight w:val="255"/>
          <w:jc w:val="center"/>
        </w:trPr>
        <w:tc>
          <w:tcPr>
            <w:tcW w:w="1129" w:type="dxa"/>
            <w:shd w:val="clear" w:color="auto" w:fill="D9D9D9" w:themeFill="background1" w:themeFillShade="D9"/>
            <w:noWrap/>
            <w:vAlign w:val="center"/>
          </w:tcPr>
          <w:p w14:paraId="6D9B275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10 05</w:t>
            </w:r>
          </w:p>
        </w:tc>
        <w:tc>
          <w:tcPr>
            <w:tcW w:w="10065" w:type="dxa"/>
            <w:shd w:val="clear" w:color="auto" w:fill="D9D9D9" w:themeFill="background1" w:themeFillShade="D9"/>
            <w:noWrap/>
            <w:vAlign w:val="center"/>
          </w:tcPr>
          <w:p w14:paraId="7441B5D5"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zinc thermal metallurgy</w:t>
            </w:r>
          </w:p>
        </w:tc>
      </w:tr>
      <w:tr w:rsidR="005F4686" w:rsidRPr="00D8454D" w14:paraId="36AB2033" w14:textId="77777777" w:rsidTr="00156D50">
        <w:trPr>
          <w:trHeight w:val="255"/>
          <w:jc w:val="center"/>
        </w:trPr>
        <w:tc>
          <w:tcPr>
            <w:tcW w:w="1129" w:type="dxa"/>
            <w:shd w:val="clear" w:color="auto" w:fill="auto"/>
            <w:noWrap/>
            <w:vAlign w:val="center"/>
          </w:tcPr>
          <w:p w14:paraId="781BFE1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10 05 01</w:t>
            </w:r>
          </w:p>
        </w:tc>
        <w:tc>
          <w:tcPr>
            <w:tcW w:w="10065" w:type="dxa"/>
            <w:shd w:val="clear" w:color="auto" w:fill="auto"/>
            <w:noWrap/>
            <w:vAlign w:val="center"/>
          </w:tcPr>
          <w:p w14:paraId="64EEC29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3C019408" w14:textId="77777777" w:rsidTr="00156D50">
        <w:trPr>
          <w:trHeight w:val="255"/>
          <w:jc w:val="center"/>
        </w:trPr>
        <w:tc>
          <w:tcPr>
            <w:tcW w:w="1129" w:type="dxa"/>
            <w:shd w:val="clear" w:color="auto" w:fill="auto"/>
            <w:noWrap/>
            <w:vAlign w:val="center"/>
          </w:tcPr>
          <w:p w14:paraId="5DFF111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10 05 09</w:t>
            </w:r>
          </w:p>
        </w:tc>
        <w:tc>
          <w:tcPr>
            <w:tcW w:w="10065" w:type="dxa"/>
            <w:shd w:val="clear" w:color="auto" w:fill="auto"/>
            <w:noWrap/>
            <w:vAlign w:val="center"/>
          </w:tcPr>
          <w:p w14:paraId="1D4004B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05 08</w:t>
            </w:r>
          </w:p>
        </w:tc>
      </w:tr>
      <w:tr w:rsidR="005F4686" w:rsidRPr="00D8454D" w14:paraId="3007D797" w14:textId="77777777" w:rsidTr="00156D50">
        <w:trPr>
          <w:trHeight w:val="255"/>
          <w:jc w:val="center"/>
        </w:trPr>
        <w:tc>
          <w:tcPr>
            <w:tcW w:w="1129" w:type="dxa"/>
            <w:shd w:val="clear" w:color="auto" w:fill="auto"/>
            <w:noWrap/>
            <w:vAlign w:val="center"/>
          </w:tcPr>
          <w:p w14:paraId="2398CF8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10 05 11</w:t>
            </w:r>
          </w:p>
        </w:tc>
        <w:tc>
          <w:tcPr>
            <w:tcW w:w="10065" w:type="dxa"/>
            <w:shd w:val="clear" w:color="auto" w:fill="auto"/>
            <w:noWrap/>
            <w:vAlign w:val="center"/>
          </w:tcPr>
          <w:p w14:paraId="385F032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05 10</w:t>
            </w:r>
          </w:p>
        </w:tc>
      </w:tr>
      <w:tr w:rsidR="005F4686" w:rsidRPr="00D8454D" w14:paraId="658F4B53" w14:textId="77777777" w:rsidTr="00156D50">
        <w:trPr>
          <w:trHeight w:val="255"/>
          <w:jc w:val="center"/>
        </w:trPr>
        <w:tc>
          <w:tcPr>
            <w:tcW w:w="1129" w:type="dxa"/>
            <w:shd w:val="clear" w:color="auto" w:fill="D9D9D9" w:themeFill="background1" w:themeFillShade="D9"/>
            <w:noWrap/>
            <w:vAlign w:val="center"/>
          </w:tcPr>
          <w:p w14:paraId="37E684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10 06</w:t>
            </w:r>
          </w:p>
        </w:tc>
        <w:tc>
          <w:tcPr>
            <w:tcW w:w="10065" w:type="dxa"/>
            <w:shd w:val="clear" w:color="auto" w:fill="D9D9D9" w:themeFill="background1" w:themeFillShade="D9"/>
            <w:noWrap/>
            <w:vAlign w:val="center"/>
          </w:tcPr>
          <w:p w14:paraId="21661DB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copper thermal metallurgy</w:t>
            </w:r>
          </w:p>
        </w:tc>
      </w:tr>
      <w:tr w:rsidR="005F4686" w:rsidRPr="00D8454D" w14:paraId="6EDFD7C7" w14:textId="77777777" w:rsidTr="00156D50">
        <w:trPr>
          <w:trHeight w:val="255"/>
          <w:jc w:val="center"/>
        </w:trPr>
        <w:tc>
          <w:tcPr>
            <w:tcW w:w="1129" w:type="dxa"/>
            <w:shd w:val="clear" w:color="auto" w:fill="auto"/>
            <w:noWrap/>
            <w:vAlign w:val="center"/>
          </w:tcPr>
          <w:p w14:paraId="4549986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10 06 01</w:t>
            </w:r>
          </w:p>
        </w:tc>
        <w:tc>
          <w:tcPr>
            <w:tcW w:w="10065" w:type="dxa"/>
            <w:shd w:val="clear" w:color="auto" w:fill="auto"/>
            <w:noWrap/>
            <w:vAlign w:val="center"/>
          </w:tcPr>
          <w:p w14:paraId="33696F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5FFDE69F" w14:textId="77777777" w:rsidTr="00156D50">
        <w:trPr>
          <w:trHeight w:val="255"/>
          <w:jc w:val="center"/>
        </w:trPr>
        <w:tc>
          <w:tcPr>
            <w:tcW w:w="1129" w:type="dxa"/>
            <w:shd w:val="clear" w:color="auto" w:fill="auto"/>
            <w:noWrap/>
            <w:vAlign w:val="center"/>
          </w:tcPr>
          <w:p w14:paraId="1C65E25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10 06 02</w:t>
            </w:r>
          </w:p>
        </w:tc>
        <w:tc>
          <w:tcPr>
            <w:tcW w:w="10065" w:type="dxa"/>
            <w:shd w:val="clear" w:color="auto" w:fill="auto"/>
            <w:noWrap/>
            <w:vAlign w:val="center"/>
          </w:tcPr>
          <w:p w14:paraId="0BA8A6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from primary and secondary production</w:t>
            </w:r>
          </w:p>
        </w:tc>
      </w:tr>
      <w:tr w:rsidR="005F4686" w:rsidRPr="00D8454D" w14:paraId="1730D543" w14:textId="77777777" w:rsidTr="00156D50">
        <w:trPr>
          <w:trHeight w:val="255"/>
          <w:jc w:val="center"/>
        </w:trPr>
        <w:tc>
          <w:tcPr>
            <w:tcW w:w="1129" w:type="dxa"/>
            <w:shd w:val="clear" w:color="auto" w:fill="auto"/>
            <w:noWrap/>
            <w:vAlign w:val="center"/>
          </w:tcPr>
          <w:p w14:paraId="2A853CA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10 06 10</w:t>
            </w:r>
          </w:p>
        </w:tc>
        <w:tc>
          <w:tcPr>
            <w:tcW w:w="10065" w:type="dxa"/>
            <w:shd w:val="clear" w:color="auto" w:fill="auto"/>
            <w:noWrap/>
            <w:vAlign w:val="center"/>
          </w:tcPr>
          <w:p w14:paraId="547492C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06 09</w:t>
            </w:r>
          </w:p>
        </w:tc>
      </w:tr>
      <w:tr w:rsidR="005F4686" w:rsidRPr="00D8454D" w14:paraId="24BCE344" w14:textId="77777777" w:rsidTr="00156D50">
        <w:trPr>
          <w:trHeight w:val="255"/>
          <w:jc w:val="center"/>
        </w:trPr>
        <w:tc>
          <w:tcPr>
            <w:tcW w:w="1129" w:type="dxa"/>
            <w:shd w:val="clear" w:color="auto" w:fill="D9D9D9" w:themeFill="background1" w:themeFillShade="D9"/>
            <w:noWrap/>
            <w:vAlign w:val="center"/>
          </w:tcPr>
          <w:p w14:paraId="47721872"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10 07</w:t>
            </w:r>
          </w:p>
        </w:tc>
        <w:tc>
          <w:tcPr>
            <w:tcW w:w="10065" w:type="dxa"/>
            <w:shd w:val="clear" w:color="auto" w:fill="D9D9D9" w:themeFill="background1" w:themeFillShade="D9"/>
            <w:noWrap/>
            <w:vAlign w:val="center"/>
          </w:tcPr>
          <w:p w14:paraId="7F20B49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silver, </w:t>
            </w:r>
            <w:proofErr w:type="gramStart"/>
            <w:r w:rsidRPr="00D8454D">
              <w:rPr>
                <w:rFonts w:ascii="Arial" w:hAnsi="Arial" w:cs="Arial"/>
                <w:b/>
                <w:lang w:val="en-US"/>
              </w:rPr>
              <w:t>gold</w:t>
            </w:r>
            <w:proofErr w:type="gramEnd"/>
            <w:r w:rsidRPr="00D8454D">
              <w:rPr>
                <w:rFonts w:ascii="Arial" w:hAnsi="Arial" w:cs="Arial"/>
                <w:b/>
                <w:lang w:val="en-US"/>
              </w:rPr>
              <w:t xml:space="preserve"> and platinum thermal metallurgy</w:t>
            </w:r>
          </w:p>
        </w:tc>
      </w:tr>
      <w:tr w:rsidR="005F4686" w:rsidRPr="00D8454D" w14:paraId="49BDC198" w14:textId="77777777" w:rsidTr="00156D50">
        <w:trPr>
          <w:trHeight w:val="255"/>
          <w:jc w:val="center"/>
        </w:trPr>
        <w:tc>
          <w:tcPr>
            <w:tcW w:w="1129" w:type="dxa"/>
            <w:shd w:val="clear" w:color="auto" w:fill="auto"/>
            <w:noWrap/>
            <w:vAlign w:val="center"/>
          </w:tcPr>
          <w:p w14:paraId="7D677C7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10 07 01</w:t>
            </w:r>
          </w:p>
        </w:tc>
        <w:tc>
          <w:tcPr>
            <w:tcW w:w="10065" w:type="dxa"/>
            <w:shd w:val="clear" w:color="auto" w:fill="auto"/>
            <w:noWrap/>
            <w:vAlign w:val="center"/>
          </w:tcPr>
          <w:p w14:paraId="061E0BF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slags from primary and secondary production</w:t>
            </w:r>
          </w:p>
        </w:tc>
      </w:tr>
      <w:tr w:rsidR="005F4686" w:rsidRPr="00D8454D" w14:paraId="1C39D175" w14:textId="77777777" w:rsidTr="00156D50">
        <w:trPr>
          <w:trHeight w:val="255"/>
          <w:jc w:val="center"/>
        </w:trPr>
        <w:tc>
          <w:tcPr>
            <w:tcW w:w="1129" w:type="dxa"/>
            <w:shd w:val="clear" w:color="auto" w:fill="auto"/>
            <w:noWrap/>
            <w:vAlign w:val="center"/>
          </w:tcPr>
          <w:p w14:paraId="0FB8CD4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10 07 02</w:t>
            </w:r>
          </w:p>
        </w:tc>
        <w:tc>
          <w:tcPr>
            <w:tcW w:w="10065" w:type="dxa"/>
            <w:shd w:val="clear" w:color="auto" w:fill="auto"/>
            <w:noWrap/>
            <w:vAlign w:val="center"/>
          </w:tcPr>
          <w:p w14:paraId="3FA79CD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from primary and secondary production</w:t>
            </w:r>
          </w:p>
        </w:tc>
      </w:tr>
      <w:tr w:rsidR="005F4686" w:rsidRPr="00D8454D" w14:paraId="7D3FFB0C" w14:textId="77777777" w:rsidTr="00156D50">
        <w:trPr>
          <w:trHeight w:val="255"/>
          <w:jc w:val="center"/>
        </w:trPr>
        <w:tc>
          <w:tcPr>
            <w:tcW w:w="1129" w:type="dxa"/>
            <w:shd w:val="clear" w:color="auto" w:fill="auto"/>
            <w:noWrap/>
            <w:vAlign w:val="center"/>
          </w:tcPr>
          <w:p w14:paraId="7125430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10 07 03</w:t>
            </w:r>
          </w:p>
        </w:tc>
        <w:tc>
          <w:tcPr>
            <w:tcW w:w="10065" w:type="dxa"/>
            <w:shd w:val="clear" w:color="auto" w:fill="auto"/>
            <w:noWrap/>
            <w:vAlign w:val="center"/>
          </w:tcPr>
          <w:p w14:paraId="3D8A49D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w:t>
            </w:r>
          </w:p>
        </w:tc>
      </w:tr>
      <w:tr w:rsidR="005F4686" w:rsidRPr="00D8454D" w14:paraId="6E168CF6" w14:textId="77777777" w:rsidTr="00156D50">
        <w:trPr>
          <w:trHeight w:val="255"/>
          <w:jc w:val="center"/>
        </w:trPr>
        <w:tc>
          <w:tcPr>
            <w:tcW w:w="1129" w:type="dxa"/>
            <w:shd w:val="clear" w:color="auto" w:fill="auto"/>
            <w:noWrap/>
            <w:vAlign w:val="center"/>
          </w:tcPr>
          <w:p w14:paraId="1A8EE6C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10 07 05</w:t>
            </w:r>
          </w:p>
        </w:tc>
        <w:tc>
          <w:tcPr>
            <w:tcW w:w="10065" w:type="dxa"/>
            <w:shd w:val="clear" w:color="auto" w:fill="auto"/>
            <w:noWrap/>
            <w:vAlign w:val="center"/>
          </w:tcPr>
          <w:p w14:paraId="773958F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138396B3" w14:textId="77777777" w:rsidTr="00156D50">
        <w:trPr>
          <w:trHeight w:val="255"/>
          <w:jc w:val="center"/>
        </w:trPr>
        <w:tc>
          <w:tcPr>
            <w:tcW w:w="1129" w:type="dxa"/>
            <w:shd w:val="clear" w:color="auto" w:fill="auto"/>
            <w:noWrap/>
            <w:vAlign w:val="center"/>
          </w:tcPr>
          <w:p w14:paraId="722AB12D"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10 07 08</w:t>
            </w:r>
          </w:p>
        </w:tc>
        <w:tc>
          <w:tcPr>
            <w:tcW w:w="10065" w:type="dxa"/>
            <w:shd w:val="clear" w:color="auto" w:fill="auto"/>
            <w:noWrap/>
            <w:vAlign w:val="center"/>
          </w:tcPr>
          <w:p w14:paraId="6ADBF6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07 07</w:t>
            </w:r>
          </w:p>
        </w:tc>
      </w:tr>
      <w:tr w:rsidR="005F4686" w:rsidRPr="00D8454D" w14:paraId="6DE3451B" w14:textId="77777777" w:rsidTr="00156D50">
        <w:trPr>
          <w:trHeight w:val="255"/>
          <w:jc w:val="center"/>
        </w:trPr>
        <w:tc>
          <w:tcPr>
            <w:tcW w:w="1129" w:type="dxa"/>
            <w:shd w:val="clear" w:color="auto" w:fill="D9D9D9" w:themeFill="background1" w:themeFillShade="D9"/>
            <w:noWrap/>
            <w:vAlign w:val="center"/>
          </w:tcPr>
          <w:p w14:paraId="3A391E9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10 08</w:t>
            </w:r>
          </w:p>
        </w:tc>
        <w:tc>
          <w:tcPr>
            <w:tcW w:w="10065" w:type="dxa"/>
            <w:shd w:val="clear" w:color="auto" w:fill="D9D9D9" w:themeFill="background1" w:themeFillShade="D9"/>
            <w:noWrap/>
            <w:vAlign w:val="center"/>
          </w:tcPr>
          <w:p w14:paraId="3C56ED8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other non-ferrous thermal metallurgy</w:t>
            </w:r>
          </w:p>
        </w:tc>
      </w:tr>
      <w:tr w:rsidR="005F4686" w:rsidRPr="00D8454D" w14:paraId="5F24CFDF" w14:textId="77777777" w:rsidTr="00156D50">
        <w:trPr>
          <w:trHeight w:val="255"/>
          <w:jc w:val="center"/>
        </w:trPr>
        <w:tc>
          <w:tcPr>
            <w:tcW w:w="1129" w:type="dxa"/>
            <w:shd w:val="clear" w:color="auto" w:fill="auto"/>
            <w:noWrap/>
            <w:vAlign w:val="center"/>
          </w:tcPr>
          <w:p w14:paraId="42DF20A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10 08 09</w:t>
            </w:r>
          </w:p>
        </w:tc>
        <w:tc>
          <w:tcPr>
            <w:tcW w:w="10065" w:type="dxa"/>
            <w:shd w:val="clear" w:color="auto" w:fill="auto"/>
            <w:noWrap/>
            <w:vAlign w:val="center"/>
          </w:tcPr>
          <w:p w14:paraId="04F5A76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other slags</w:t>
            </w:r>
          </w:p>
        </w:tc>
      </w:tr>
      <w:tr w:rsidR="005F4686" w:rsidRPr="00D8454D" w14:paraId="75D4D332" w14:textId="77777777" w:rsidTr="00156D50">
        <w:trPr>
          <w:trHeight w:val="255"/>
          <w:jc w:val="center"/>
        </w:trPr>
        <w:tc>
          <w:tcPr>
            <w:tcW w:w="1129" w:type="dxa"/>
            <w:shd w:val="clear" w:color="auto" w:fill="auto"/>
            <w:noWrap/>
            <w:vAlign w:val="center"/>
          </w:tcPr>
          <w:p w14:paraId="22477E9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10 08 11</w:t>
            </w:r>
          </w:p>
        </w:tc>
        <w:tc>
          <w:tcPr>
            <w:tcW w:w="10065" w:type="dxa"/>
            <w:shd w:val="clear" w:color="auto" w:fill="auto"/>
            <w:noWrap/>
            <w:vAlign w:val="center"/>
          </w:tcPr>
          <w:p w14:paraId="2BD06C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dross and </w:t>
            </w:r>
            <w:proofErr w:type="spellStart"/>
            <w:r w:rsidRPr="00D8454D">
              <w:rPr>
                <w:rFonts w:ascii="Arial" w:hAnsi="Arial" w:cs="Arial"/>
                <w:lang w:val="en-US"/>
              </w:rPr>
              <w:t>skimmings</w:t>
            </w:r>
            <w:proofErr w:type="spellEnd"/>
            <w:r w:rsidRPr="00D8454D">
              <w:rPr>
                <w:rFonts w:ascii="Arial" w:hAnsi="Arial" w:cs="Arial"/>
                <w:lang w:val="en-US"/>
              </w:rPr>
              <w:t xml:space="preserve"> other than those mentioned in 10 08 10</w:t>
            </w:r>
          </w:p>
        </w:tc>
      </w:tr>
      <w:tr w:rsidR="005F4686" w:rsidRPr="00D8454D" w14:paraId="59AF4725" w14:textId="77777777" w:rsidTr="00156D50">
        <w:trPr>
          <w:trHeight w:val="255"/>
          <w:jc w:val="center"/>
        </w:trPr>
        <w:tc>
          <w:tcPr>
            <w:tcW w:w="1129" w:type="dxa"/>
            <w:shd w:val="clear" w:color="auto" w:fill="auto"/>
            <w:noWrap/>
            <w:vAlign w:val="center"/>
          </w:tcPr>
          <w:p w14:paraId="00B7151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10 08 13</w:t>
            </w:r>
          </w:p>
        </w:tc>
        <w:tc>
          <w:tcPr>
            <w:tcW w:w="10065" w:type="dxa"/>
            <w:shd w:val="clear" w:color="auto" w:fill="auto"/>
            <w:noWrap/>
            <w:vAlign w:val="center"/>
          </w:tcPr>
          <w:p w14:paraId="0AB1950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carbon-containing wastes from anode manufacture other than those mentioned in 10 08 12</w:t>
            </w:r>
          </w:p>
        </w:tc>
      </w:tr>
      <w:tr w:rsidR="005F4686" w:rsidRPr="00D8454D" w14:paraId="180B7B39" w14:textId="77777777" w:rsidTr="00156D50">
        <w:trPr>
          <w:trHeight w:val="255"/>
          <w:jc w:val="center"/>
        </w:trPr>
        <w:tc>
          <w:tcPr>
            <w:tcW w:w="1129" w:type="dxa"/>
            <w:shd w:val="clear" w:color="auto" w:fill="auto"/>
            <w:noWrap/>
            <w:vAlign w:val="center"/>
          </w:tcPr>
          <w:p w14:paraId="344949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10 08 14</w:t>
            </w:r>
          </w:p>
        </w:tc>
        <w:tc>
          <w:tcPr>
            <w:tcW w:w="10065" w:type="dxa"/>
            <w:shd w:val="clear" w:color="auto" w:fill="auto"/>
            <w:noWrap/>
            <w:vAlign w:val="center"/>
          </w:tcPr>
          <w:p w14:paraId="7A9DEFF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anode scrap</w:t>
            </w:r>
          </w:p>
        </w:tc>
      </w:tr>
      <w:tr w:rsidR="005F4686" w:rsidRPr="00D8454D" w14:paraId="12B717FA" w14:textId="77777777" w:rsidTr="00156D50">
        <w:trPr>
          <w:trHeight w:val="255"/>
          <w:jc w:val="center"/>
        </w:trPr>
        <w:tc>
          <w:tcPr>
            <w:tcW w:w="1129" w:type="dxa"/>
            <w:shd w:val="clear" w:color="auto" w:fill="auto"/>
            <w:noWrap/>
            <w:vAlign w:val="center"/>
          </w:tcPr>
          <w:p w14:paraId="0B82FED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10 08 18</w:t>
            </w:r>
          </w:p>
        </w:tc>
        <w:tc>
          <w:tcPr>
            <w:tcW w:w="10065" w:type="dxa"/>
            <w:shd w:val="clear" w:color="auto" w:fill="auto"/>
            <w:noWrap/>
            <w:vAlign w:val="center"/>
          </w:tcPr>
          <w:p w14:paraId="3B78573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flue-gas treatment other than those mentioned in 10 08 17</w:t>
            </w:r>
          </w:p>
        </w:tc>
      </w:tr>
      <w:tr w:rsidR="005F4686" w:rsidRPr="00D8454D" w14:paraId="0EF7BB71" w14:textId="77777777" w:rsidTr="00156D50">
        <w:trPr>
          <w:trHeight w:val="255"/>
          <w:jc w:val="center"/>
        </w:trPr>
        <w:tc>
          <w:tcPr>
            <w:tcW w:w="1129" w:type="dxa"/>
            <w:shd w:val="clear" w:color="auto" w:fill="auto"/>
            <w:noWrap/>
            <w:vAlign w:val="center"/>
          </w:tcPr>
          <w:p w14:paraId="151F856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10 08 20</w:t>
            </w:r>
          </w:p>
        </w:tc>
        <w:tc>
          <w:tcPr>
            <w:tcW w:w="10065" w:type="dxa"/>
            <w:shd w:val="clear" w:color="auto" w:fill="auto"/>
            <w:noWrap/>
            <w:vAlign w:val="center"/>
          </w:tcPr>
          <w:p w14:paraId="754C662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cooling-water treatment other than those mentioned in 10 08 19</w:t>
            </w:r>
          </w:p>
        </w:tc>
      </w:tr>
      <w:tr w:rsidR="005F4686" w:rsidRPr="00D8454D" w14:paraId="1C09430E" w14:textId="77777777" w:rsidTr="00156D50">
        <w:trPr>
          <w:trHeight w:val="255"/>
          <w:jc w:val="center"/>
        </w:trPr>
        <w:tc>
          <w:tcPr>
            <w:tcW w:w="1129" w:type="dxa"/>
            <w:shd w:val="clear" w:color="auto" w:fill="D9D9D9" w:themeFill="background1" w:themeFillShade="D9"/>
            <w:noWrap/>
            <w:vAlign w:val="center"/>
          </w:tcPr>
          <w:p w14:paraId="50DE867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10 09</w:t>
            </w:r>
          </w:p>
        </w:tc>
        <w:tc>
          <w:tcPr>
            <w:tcW w:w="10065" w:type="dxa"/>
            <w:shd w:val="clear" w:color="auto" w:fill="D9D9D9" w:themeFill="background1" w:themeFillShade="D9"/>
            <w:noWrap/>
            <w:vAlign w:val="center"/>
          </w:tcPr>
          <w:p w14:paraId="03D84CDC"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casting of ferrous pieces</w:t>
            </w:r>
          </w:p>
        </w:tc>
      </w:tr>
      <w:tr w:rsidR="005F4686" w:rsidRPr="00D8454D" w14:paraId="03EB24D6" w14:textId="77777777" w:rsidTr="00156D50">
        <w:trPr>
          <w:trHeight w:val="255"/>
          <w:jc w:val="center"/>
        </w:trPr>
        <w:tc>
          <w:tcPr>
            <w:tcW w:w="1129" w:type="dxa"/>
            <w:shd w:val="clear" w:color="auto" w:fill="auto"/>
            <w:noWrap/>
            <w:vAlign w:val="center"/>
          </w:tcPr>
          <w:p w14:paraId="2A5E2D3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10 09 03</w:t>
            </w:r>
          </w:p>
        </w:tc>
        <w:tc>
          <w:tcPr>
            <w:tcW w:w="10065" w:type="dxa"/>
            <w:shd w:val="clear" w:color="auto" w:fill="auto"/>
            <w:noWrap/>
            <w:vAlign w:val="center"/>
          </w:tcPr>
          <w:p w14:paraId="79F9EC4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furnace slag</w:t>
            </w:r>
          </w:p>
        </w:tc>
      </w:tr>
      <w:tr w:rsidR="005F4686" w:rsidRPr="00D8454D" w14:paraId="4C952C2E" w14:textId="77777777" w:rsidTr="00156D50">
        <w:trPr>
          <w:trHeight w:val="255"/>
          <w:jc w:val="center"/>
        </w:trPr>
        <w:tc>
          <w:tcPr>
            <w:tcW w:w="1129" w:type="dxa"/>
            <w:shd w:val="clear" w:color="auto" w:fill="auto"/>
            <w:noWrap/>
            <w:vAlign w:val="center"/>
          </w:tcPr>
          <w:p w14:paraId="6EF0D7B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10 09 06</w:t>
            </w:r>
          </w:p>
        </w:tc>
        <w:tc>
          <w:tcPr>
            <w:tcW w:w="10065" w:type="dxa"/>
            <w:shd w:val="clear" w:color="auto" w:fill="auto"/>
            <w:noWrap/>
            <w:vAlign w:val="center"/>
          </w:tcPr>
          <w:p w14:paraId="28908D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not undergone pouring other than those mentioned in 10 09 05</w:t>
            </w:r>
          </w:p>
        </w:tc>
      </w:tr>
      <w:tr w:rsidR="005F4686" w:rsidRPr="00D8454D" w14:paraId="2C859420" w14:textId="77777777" w:rsidTr="00156D50">
        <w:trPr>
          <w:trHeight w:val="255"/>
          <w:jc w:val="center"/>
        </w:trPr>
        <w:tc>
          <w:tcPr>
            <w:tcW w:w="1129" w:type="dxa"/>
            <w:shd w:val="clear" w:color="auto" w:fill="auto"/>
            <w:noWrap/>
            <w:vAlign w:val="center"/>
          </w:tcPr>
          <w:p w14:paraId="11CCB5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10 09 08</w:t>
            </w:r>
          </w:p>
        </w:tc>
        <w:tc>
          <w:tcPr>
            <w:tcW w:w="10065" w:type="dxa"/>
            <w:shd w:val="clear" w:color="auto" w:fill="auto"/>
            <w:noWrap/>
            <w:vAlign w:val="center"/>
          </w:tcPr>
          <w:p w14:paraId="75572D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undergone pouring other than those mentioned in 10 09 07</w:t>
            </w:r>
          </w:p>
        </w:tc>
      </w:tr>
      <w:tr w:rsidR="005F4686" w:rsidRPr="00D8454D" w14:paraId="462A2CFF" w14:textId="77777777" w:rsidTr="00156D50">
        <w:trPr>
          <w:trHeight w:val="255"/>
          <w:jc w:val="center"/>
        </w:trPr>
        <w:tc>
          <w:tcPr>
            <w:tcW w:w="1129" w:type="dxa"/>
            <w:shd w:val="clear" w:color="auto" w:fill="auto"/>
            <w:noWrap/>
            <w:vAlign w:val="center"/>
          </w:tcPr>
          <w:p w14:paraId="1B906A5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10 09 14</w:t>
            </w:r>
          </w:p>
        </w:tc>
        <w:tc>
          <w:tcPr>
            <w:tcW w:w="10065" w:type="dxa"/>
            <w:shd w:val="clear" w:color="auto" w:fill="auto"/>
            <w:noWrap/>
            <w:vAlign w:val="center"/>
          </w:tcPr>
          <w:p w14:paraId="0E4D4A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binders other than those mentioned in 10 09 13</w:t>
            </w:r>
          </w:p>
        </w:tc>
      </w:tr>
      <w:tr w:rsidR="005F4686" w:rsidRPr="00D8454D" w14:paraId="3A2E1F0D" w14:textId="77777777" w:rsidTr="00156D50">
        <w:trPr>
          <w:trHeight w:val="255"/>
          <w:jc w:val="center"/>
        </w:trPr>
        <w:tc>
          <w:tcPr>
            <w:tcW w:w="1129" w:type="dxa"/>
            <w:shd w:val="clear" w:color="auto" w:fill="auto"/>
            <w:noWrap/>
            <w:vAlign w:val="center"/>
          </w:tcPr>
          <w:p w14:paraId="5B0D05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10 09 16</w:t>
            </w:r>
          </w:p>
        </w:tc>
        <w:tc>
          <w:tcPr>
            <w:tcW w:w="10065" w:type="dxa"/>
            <w:shd w:val="clear" w:color="auto" w:fill="auto"/>
            <w:noWrap/>
            <w:vAlign w:val="center"/>
          </w:tcPr>
          <w:p w14:paraId="1D93624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crack-indicating agent other than those mentioned in 10 09 15</w:t>
            </w:r>
          </w:p>
        </w:tc>
      </w:tr>
      <w:tr w:rsidR="005F4686" w:rsidRPr="00D8454D" w14:paraId="549345D6" w14:textId="77777777" w:rsidTr="00156D50">
        <w:trPr>
          <w:trHeight w:val="255"/>
          <w:jc w:val="center"/>
        </w:trPr>
        <w:tc>
          <w:tcPr>
            <w:tcW w:w="1129" w:type="dxa"/>
            <w:shd w:val="clear" w:color="auto" w:fill="D9D9D9" w:themeFill="background1" w:themeFillShade="D9"/>
            <w:noWrap/>
            <w:vAlign w:val="center"/>
          </w:tcPr>
          <w:p w14:paraId="166A06B9"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10 10</w:t>
            </w:r>
          </w:p>
        </w:tc>
        <w:tc>
          <w:tcPr>
            <w:tcW w:w="10065" w:type="dxa"/>
            <w:shd w:val="clear" w:color="auto" w:fill="D9D9D9" w:themeFill="background1" w:themeFillShade="D9"/>
            <w:noWrap/>
            <w:vAlign w:val="center"/>
          </w:tcPr>
          <w:p w14:paraId="7C90A83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casting of non-ferrous pieces</w:t>
            </w:r>
          </w:p>
        </w:tc>
      </w:tr>
      <w:tr w:rsidR="005F4686" w:rsidRPr="00D8454D" w14:paraId="33FDB040" w14:textId="77777777" w:rsidTr="00156D50">
        <w:trPr>
          <w:trHeight w:val="255"/>
          <w:jc w:val="center"/>
        </w:trPr>
        <w:tc>
          <w:tcPr>
            <w:tcW w:w="1129" w:type="dxa"/>
            <w:shd w:val="clear" w:color="auto" w:fill="auto"/>
            <w:noWrap/>
            <w:vAlign w:val="center"/>
          </w:tcPr>
          <w:p w14:paraId="30EB11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10 10 03</w:t>
            </w:r>
          </w:p>
        </w:tc>
        <w:tc>
          <w:tcPr>
            <w:tcW w:w="10065" w:type="dxa"/>
            <w:shd w:val="clear" w:color="auto" w:fill="auto"/>
            <w:noWrap/>
            <w:vAlign w:val="center"/>
          </w:tcPr>
          <w:p w14:paraId="450D8D9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furnace slag</w:t>
            </w:r>
          </w:p>
        </w:tc>
      </w:tr>
      <w:tr w:rsidR="005F4686" w:rsidRPr="00D8454D" w14:paraId="6A8464BF" w14:textId="77777777" w:rsidTr="00156D50">
        <w:trPr>
          <w:trHeight w:val="255"/>
          <w:jc w:val="center"/>
        </w:trPr>
        <w:tc>
          <w:tcPr>
            <w:tcW w:w="1129" w:type="dxa"/>
            <w:shd w:val="clear" w:color="auto" w:fill="auto"/>
            <w:noWrap/>
            <w:vAlign w:val="center"/>
          </w:tcPr>
          <w:p w14:paraId="265F4B4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10 10 06</w:t>
            </w:r>
          </w:p>
        </w:tc>
        <w:tc>
          <w:tcPr>
            <w:tcW w:w="10065" w:type="dxa"/>
            <w:shd w:val="clear" w:color="auto" w:fill="auto"/>
            <w:noWrap/>
            <w:vAlign w:val="center"/>
          </w:tcPr>
          <w:p w14:paraId="30D806AA"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not undergone pouring, other than those mentioned in 10 10 05</w:t>
            </w:r>
          </w:p>
        </w:tc>
      </w:tr>
      <w:tr w:rsidR="005F4686" w:rsidRPr="00D8454D" w14:paraId="7759AD85" w14:textId="77777777" w:rsidTr="00156D50">
        <w:trPr>
          <w:trHeight w:val="255"/>
          <w:jc w:val="center"/>
        </w:trPr>
        <w:tc>
          <w:tcPr>
            <w:tcW w:w="1129" w:type="dxa"/>
            <w:shd w:val="clear" w:color="auto" w:fill="auto"/>
            <w:noWrap/>
            <w:vAlign w:val="center"/>
          </w:tcPr>
          <w:p w14:paraId="7419EE0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10 10 08</w:t>
            </w:r>
          </w:p>
        </w:tc>
        <w:tc>
          <w:tcPr>
            <w:tcW w:w="10065" w:type="dxa"/>
            <w:shd w:val="clear" w:color="auto" w:fill="auto"/>
            <w:noWrap/>
            <w:vAlign w:val="center"/>
          </w:tcPr>
          <w:p w14:paraId="21CE031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casting cores and </w:t>
            </w:r>
            <w:proofErr w:type="spellStart"/>
            <w:r w:rsidRPr="00D8454D">
              <w:rPr>
                <w:rFonts w:ascii="Arial" w:hAnsi="Arial" w:cs="Arial"/>
                <w:lang w:val="en-US"/>
              </w:rPr>
              <w:t>moulds</w:t>
            </w:r>
            <w:proofErr w:type="spellEnd"/>
            <w:r w:rsidRPr="00D8454D">
              <w:rPr>
                <w:rFonts w:ascii="Arial" w:hAnsi="Arial" w:cs="Arial"/>
                <w:lang w:val="en-US"/>
              </w:rPr>
              <w:t xml:space="preserve"> which have undergone pouring other than those mentioned in 10 09 07</w:t>
            </w:r>
          </w:p>
        </w:tc>
      </w:tr>
      <w:tr w:rsidR="005F4686" w:rsidRPr="00D8454D" w14:paraId="625DC476" w14:textId="77777777" w:rsidTr="00156D50">
        <w:trPr>
          <w:trHeight w:val="255"/>
          <w:jc w:val="center"/>
        </w:trPr>
        <w:tc>
          <w:tcPr>
            <w:tcW w:w="1129" w:type="dxa"/>
            <w:shd w:val="clear" w:color="auto" w:fill="auto"/>
            <w:noWrap/>
            <w:vAlign w:val="center"/>
          </w:tcPr>
          <w:p w14:paraId="4662C68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10 10 14</w:t>
            </w:r>
          </w:p>
        </w:tc>
        <w:tc>
          <w:tcPr>
            <w:tcW w:w="10065" w:type="dxa"/>
            <w:shd w:val="clear" w:color="auto" w:fill="auto"/>
            <w:noWrap/>
            <w:vAlign w:val="center"/>
          </w:tcPr>
          <w:p w14:paraId="5667ACD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binders other than those mentioned in 10 10 13</w:t>
            </w:r>
          </w:p>
        </w:tc>
      </w:tr>
      <w:tr w:rsidR="005F4686" w:rsidRPr="00D8454D" w14:paraId="52CAA016" w14:textId="77777777" w:rsidTr="00156D50">
        <w:trPr>
          <w:trHeight w:val="255"/>
          <w:jc w:val="center"/>
        </w:trPr>
        <w:tc>
          <w:tcPr>
            <w:tcW w:w="1129" w:type="dxa"/>
            <w:shd w:val="clear" w:color="auto" w:fill="auto"/>
            <w:noWrap/>
            <w:vAlign w:val="center"/>
          </w:tcPr>
          <w:p w14:paraId="4246CA5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10 10 16</w:t>
            </w:r>
          </w:p>
        </w:tc>
        <w:tc>
          <w:tcPr>
            <w:tcW w:w="10065" w:type="dxa"/>
            <w:shd w:val="clear" w:color="auto" w:fill="auto"/>
            <w:noWrap/>
            <w:vAlign w:val="center"/>
          </w:tcPr>
          <w:p w14:paraId="30CD65E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crack-indicating agent other than those mentioned in 10 10 15</w:t>
            </w:r>
          </w:p>
        </w:tc>
      </w:tr>
      <w:tr w:rsidR="005F4686" w:rsidRPr="00D8454D" w14:paraId="5C27258B" w14:textId="77777777" w:rsidTr="00156D50">
        <w:trPr>
          <w:trHeight w:val="255"/>
          <w:jc w:val="center"/>
        </w:trPr>
        <w:tc>
          <w:tcPr>
            <w:tcW w:w="1129" w:type="dxa"/>
            <w:shd w:val="clear" w:color="auto" w:fill="D9D9D9" w:themeFill="background1" w:themeFillShade="D9"/>
            <w:noWrap/>
            <w:vAlign w:val="center"/>
          </w:tcPr>
          <w:p w14:paraId="426C580A"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10 11</w:t>
            </w:r>
          </w:p>
        </w:tc>
        <w:tc>
          <w:tcPr>
            <w:tcW w:w="10065" w:type="dxa"/>
            <w:shd w:val="clear" w:color="auto" w:fill="D9D9D9" w:themeFill="background1" w:themeFillShade="D9"/>
            <w:noWrap/>
            <w:vAlign w:val="center"/>
          </w:tcPr>
          <w:p w14:paraId="517A4EA0"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manufacture of glass and glass products</w:t>
            </w:r>
          </w:p>
        </w:tc>
      </w:tr>
      <w:tr w:rsidR="005F4686" w:rsidRPr="00D8454D" w14:paraId="23B88977" w14:textId="77777777" w:rsidTr="00156D50">
        <w:trPr>
          <w:trHeight w:val="255"/>
          <w:jc w:val="center"/>
        </w:trPr>
        <w:tc>
          <w:tcPr>
            <w:tcW w:w="1129" w:type="dxa"/>
            <w:shd w:val="clear" w:color="auto" w:fill="auto"/>
            <w:noWrap/>
            <w:vAlign w:val="center"/>
          </w:tcPr>
          <w:p w14:paraId="64D8220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10 11 03</w:t>
            </w:r>
          </w:p>
        </w:tc>
        <w:tc>
          <w:tcPr>
            <w:tcW w:w="10065" w:type="dxa"/>
            <w:shd w:val="clear" w:color="auto" w:fill="auto"/>
            <w:noWrap/>
            <w:vAlign w:val="center"/>
          </w:tcPr>
          <w:p w14:paraId="529E734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glass-based fibrous materials</w:t>
            </w:r>
          </w:p>
        </w:tc>
      </w:tr>
      <w:tr w:rsidR="005F4686" w:rsidRPr="00D8454D" w14:paraId="41498854" w14:textId="77777777" w:rsidTr="00156D50">
        <w:trPr>
          <w:trHeight w:val="255"/>
          <w:jc w:val="center"/>
        </w:trPr>
        <w:tc>
          <w:tcPr>
            <w:tcW w:w="1129" w:type="dxa"/>
            <w:shd w:val="clear" w:color="auto" w:fill="auto"/>
            <w:noWrap/>
            <w:vAlign w:val="center"/>
          </w:tcPr>
          <w:p w14:paraId="797E4F9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10 11 10</w:t>
            </w:r>
          </w:p>
        </w:tc>
        <w:tc>
          <w:tcPr>
            <w:tcW w:w="10065" w:type="dxa"/>
            <w:shd w:val="clear" w:color="auto" w:fill="auto"/>
            <w:noWrap/>
            <w:vAlign w:val="center"/>
          </w:tcPr>
          <w:p w14:paraId="7DBFC73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 other than those mentioned in 10 11 09</w:t>
            </w:r>
          </w:p>
        </w:tc>
      </w:tr>
      <w:tr w:rsidR="005F4686" w:rsidRPr="00D8454D" w14:paraId="61F01453" w14:textId="77777777" w:rsidTr="00156D50">
        <w:trPr>
          <w:trHeight w:val="255"/>
          <w:jc w:val="center"/>
        </w:trPr>
        <w:tc>
          <w:tcPr>
            <w:tcW w:w="1129" w:type="dxa"/>
            <w:shd w:val="clear" w:color="auto" w:fill="auto"/>
            <w:noWrap/>
            <w:vAlign w:val="center"/>
          </w:tcPr>
          <w:p w14:paraId="3CFFDD2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10 11 12</w:t>
            </w:r>
          </w:p>
        </w:tc>
        <w:tc>
          <w:tcPr>
            <w:tcW w:w="10065" w:type="dxa"/>
            <w:shd w:val="clear" w:color="auto" w:fill="auto"/>
            <w:noWrap/>
            <w:vAlign w:val="center"/>
          </w:tcPr>
          <w:p w14:paraId="3ED3E47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glass other than those mentioned in 10 11 11</w:t>
            </w:r>
          </w:p>
        </w:tc>
      </w:tr>
      <w:tr w:rsidR="005F4686" w:rsidRPr="00D8454D" w14:paraId="7B84CF42" w14:textId="77777777" w:rsidTr="00156D50">
        <w:trPr>
          <w:trHeight w:val="255"/>
          <w:jc w:val="center"/>
        </w:trPr>
        <w:tc>
          <w:tcPr>
            <w:tcW w:w="1129" w:type="dxa"/>
            <w:shd w:val="clear" w:color="auto" w:fill="auto"/>
            <w:noWrap/>
            <w:vAlign w:val="center"/>
          </w:tcPr>
          <w:p w14:paraId="52489A5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10 11 16</w:t>
            </w:r>
          </w:p>
        </w:tc>
        <w:tc>
          <w:tcPr>
            <w:tcW w:w="10065" w:type="dxa"/>
            <w:shd w:val="clear" w:color="auto" w:fill="auto"/>
            <w:noWrap/>
            <w:vAlign w:val="center"/>
          </w:tcPr>
          <w:p w14:paraId="4656659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flue-gas treatment other than those mentioned in 10 11 15</w:t>
            </w:r>
          </w:p>
        </w:tc>
      </w:tr>
      <w:tr w:rsidR="005F4686" w:rsidRPr="00D8454D" w14:paraId="7D5DF095" w14:textId="77777777" w:rsidTr="00156D50">
        <w:trPr>
          <w:trHeight w:val="255"/>
          <w:jc w:val="center"/>
        </w:trPr>
        <w:tc>
          <w:tcPr>
            <w:tcW w:w="1129" w:type="dxa"/>
            <w:shd w:val="clear" w:color="auto" w:fill="auto"/>
            <w:noWrap/>
            <w:vAlign w:val="center"/>
          </w:tcPr>
          <w:p w14:paraId="3110230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10 11 18</w:t>
            </w:r>
          </w:p>
        </w:tc>
        <w:tc>
          <w:tcPr>
            <w:tcW w:w="10065" w:type="dxa"/>
            <w:shd w:val="clear" w:color="auto" w:fill="auto"/>
            <w:noWrap/>
            <w:vAlign w:val="center"/>
          </w:tcPr>
          <w:p w14:paraId="531C3D0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flue-gas treatment other than those mentioned in 10 11 17</w:t>
            </w:r>
          </w:p>
        </w:tc>
      </w:tr>
      <w:tr w:rsidR="005F4686" w:rsidRPr="00D8454D" w14:paraId="3F4C350C" w14:textId="77777777" w:rsidTr="00156D50">
        <w:trPr>
          <w:trHeight w:val="255"/>
          <w:jc w:val="center"/>
        </w:trPr>
        <w:tc>
          <w:tcPr>
            <w:tcW w:w="1129" w:type="dxa"/>
            <w:shd w:val="clear" w:color="auto" w:fill="D9D9D9" w:themeFill="background1" w:themeFillShade="D9"/>
            <w:noWrap/>
            <w:vAlign w:val="center"/>
          </w:tcPr>
          <w:p w14:paraId="17E3896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10 12</w:t>
            </w:r>
          </w:p>
        </w:tc>
        <w:tc>
          <w:tcPr>
            <w:tcW w:w="10065" w:type="dxa"/>
            <w:shd w:val="clear" w:color="auto" w:fill="D9D9D9" w:themeFill="background1" w:themeFillShade="D9"/>
            <w:noWrap/>
            <w:vAlign w:val="center"/>
          </w:tcPr>
          <w:p w14:paraId="0F1BF9D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manufacture of ceramic goods, bricks, </w:t>
            </w:r>
            <w:proofErr w:type="gramStart"/>
            <w:r w:rsidRPr="00D8454D">
              <w:rPr>
                <w:rFonts w:ascii="Arial" w:hAnsi="Arial" w:cs="Arial"/>
                <w:b/>
                <w:lang w:val="en-US"/>
              </w:rPr>
              <w:t>tiles</w:t>
            </w:r>
            <w:proofErr w:type="gramEnd"/>
            <w:r w:rsidRPr="00D8454D">
              <w:rPr>
                <w:rFonts w:ascii="Arial" w:hAnsi="Arial" w:cs="Arial"/>
                <w:b/>
                <w:lang w:val="en-US"/>
              </w:rPr>
              <w:t xml:space="preserve"> and construction products</w:t>
            </w:r>
          </w:p>
        </w:tc>
      </w:tr>
      <w:tr w:rsidR="005F4686" w:rsidRPr="00D8454D" w14:paraId="58BC80B4" w14:textId="77777777" w:rsidTr="00156D50">
        <w:trPr>
          <w:trHeight w:val="255"/>
          <w:jc w:val="center"/>
        </w:trPr>
        <w:tc>
          <w:tcPr>
            <w:tcW w:w="1129" w:type="dxa"/>
            <w:shd w:val="clear" w:color="auto" w:fill="auto"/>
            <w:noWrap/>
            <w:vAlign w:val="center"/>
          </w:tcPr>
          <w:p w14:paraId="699BF0F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10 12 01</w:t>
            </w:r>
          </w:p>
        </w:tc>
        <w:tc>
          <w:tcPr>
            <w:tcW w:w="10065" w:type="dxa"/>
            <w:shd w:val="clear" w:color="auto" w:fill="auto"/>
            <w:noWrap/>
            <w:vAlign w:val="center"/>
          </w:tcPr>
          <w:p w14:paraId="1E77106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w:t>
            </w:r>
          </w:p>
        </w:tc>
      </w:tr>
      <w:tr w:rsidR="005F4686" w:rsidRPr="00D8454D" w14:paraId="7C126D0E" w14:textId="77777777" w:rsidTr="00156D50">
        <w:trPr>
          <w:trHeight w:val="255"/>
          <w:jc w:val="center"/>
        </w:trPr>
        <w:tc>
          <w:tcPr>
            <w:tcW w:w="1129" w:type="dxa"/>
            <w:shd w:val="clear" w:color="auto" w:fill="auto"/>
            <w:noWrap/>
            <w:vAlign w:val="center"/>
          </w:tcPr>
          <w:p w14:paraId="52A251F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10 12 05</w:t>
            </w:r>
          </w:p>
        </w:tc>
        <w:tc>
          <w:tcPr>
            <w:tcW w:w="10065" w:type="dxa"/>
            <w:shd w:val="clear" w:color="auto" w:fill="auto"/>
            <w:noWrap/>
            <w:vAlign w:val="center"/>
          </w:tcPr>
          <w:p w14:paraId="382EF2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5114C516" w14:textId="77777777" w:rsidTr="00156D50">
        <w:trPr>
          <w:trHeight w:val="255"/>
          <w:jc w:val="center"/>
        </w:trPr>
        <w:tc>
          <w:tcPr>
            <w:tcW w:w="1129" w:type="dxa"/>
            <w:shd w:val="clear" w:color="auto" w:fill="auto"/>
            <w:noWrap/>
            <w:vAlign w:val="center"/>
          </w:tcPr>
          <w:p w14:paraId="69EEA04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10 12 06</w:t>
            </w:r>
          </w:p>
        </w:tc>
        <w:tc>
          <w:tcPr>
            <w:tcW w:w="10065" w:type="dxa"/>
            <w:shd w:val="clear" w:color="auto" w:fill="auto"/>
            <w:noWrap/>
            <w:vAlign w:val="center"/>
          </w:tcPr>
          <w:p w14:paraId="0288B1A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discarded </w:t>
            </w:r>
            <w:proofErr w:type="spellStart"/>
            <w:r w:rsidRPr="00D8454D">
              <w:rPr>
                <w:rFonts w:ascii="Arial" w:hAnsi="Arial" w:cs="Arial"/>
                <w:lang w:val="en-US"/>
              </w:rPr>
              <w:t>moulds</w:t>
            </w:r>
            <w:proofErr w:type="spellEnd"/>
          </w:p>
        </w:tc>
      </w:tr>
      <w:tr w:rsidR="005F4686" w:rsidRPr="00D8454D" w14:paraId="5CC5F1A2" w14:textId="77777777" w:rsidTr="00156D50">
        <w:trPr>
          <w:trHeight w:val="255"/>
          <w:jc w:val="center"/>
        </w:trPr>
        <w:tc>
          <w:tcPr>
            <w:tcW w:w="1129" w:type="dxa"/>
            <w:shd w:val="clear" w:color="auto" w:fill="auto"/>
            <w:noWrap/>
            <w:vAlign w:val="center"/>
          </w:tcPr>
          <w:p w14:paraId="24D9C04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10 12 08</w:t>
            </w:r>
          </w:p>
        </w:tc>
        <w:tc>
          <w:tcPr>
            <w:tcW w:w="10065" w:type="dxa"/>
            <w:shd w:val="clear" w:color="auto" w:fill="auto"/>
            <w:noWrap/>
            <w:vAlign w:val="center"/>
          </w:tcPr>
          <w:p w14:paraId="50B221C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 xml:space="preserve">waste ceramics, bricks, </w:t>
            </w:r>
            <w:proofErr w:type="gramStart"/>
            <w:r w:rsidRPr="00D8454D">
              <w:rPr>
                <w:rFonts w:ascii="Arial" w:hAnsi="Arial" w:cs="Arial"/>
                <w:lang w:val="en-US"/>
              </w:rPr>
              <w:t>tiles</w:t>
            </w:r>
            <w:proofErr w:type="gramEnd"/>
            <w:r w:rsidRPr="00D8454D">
              <w:rPr>
                <w:rFonts w:ascii="Arial" w:hAnsi="Arial" w:cs="Arial"/>
                <w:lang w:val="en-US"/>
              </w:rPr>
              <w:t xml:space="preserve"> and construction products (after thermal processing)</w:t>
            </w:r>
          </w:p>
        </w:tc>
      </w:tr>
      <w:tr w:rsidR="005F4686" w:rsidRPr="00D8454D" w14:paraId="4C2BD8B0" w14:textId="77777777" w:rsidTr="00156D50">
        <w:trPr>
          <w:trHeight w:val="255"/>
          <w:jc w:val="center"/>
        </w:trPr>
        <w:tc>
          <w:tcPr>
            <w:tcW w:w="1129" w:type="dxa"/>
            <w:shd w:val="clear" w:color="auto" w:fill="auto"/>
            <w:noWrap/>
            <w:vAlign w:val="center"/>
          </w:tcPr>
          <w:p w14:paraId="30D3ABB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10 12 10</w:t>
            </w:r>
          </w:p>
        </w:tc>
        <w:tc>
          <w:tcPr>
            <w:tcW w:w="10065" w:type="dxa"/>
            <w:shd w:val="clear" w:color="auto" w:fill="auto"/>
            <w:noWrap/>
            <w:vAlign w:val="center"/>
          </w:tcPr>
          <w:p w14:paraId="4370745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12 09</w:t>
            </w:r>
          </w:p>
        </w:tc>
      </w:tr>
      <w:tr w:rsidR="005F4686" w:rsidRPr="00D8454D" w14:paraId="29CCF24D" w14:textId="77777777" w:rsidTr="00156D50">
        <w:trPr>
          <w:trHeight w:val="255"/>
          <w:jc w:val="center"/>
        </w:trPr>
        <w:tc>
          <w:tcPr>
            <w:tcW w:w="1129" w:type="dxa"/>
            <w:shd w:val="clear" w:color="auto" w:fill="auto"/>
            <w:noWrap/>
            <w:vAlign w:val="center"/>
          </w:tcPr>
          <w:p w14:paraId="4924C2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10 12 12</w:t>
            </w:r>
          </w:p>
        </w:tc>
        <w:tc>
          <w:tcPr>
            <w:tcW w:w="10065" w:type="dxa"/>
            <w:shd w:val="clear" w:color="auto" w:fill="auto"/>
            <w:noWrap/>
            <w:vAlign w:val="center"/>
          </w:tcPr>
          <w:p w14:paraId="2251739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glazing other than those mentioned in 10 12 11</w:t>
            </w:r>
          </w:p>
        </w:tc>
      </w:tr>
      <w:tr w:rsidR="005F4686" w:rsidRPr="00D8454D" w14:paraId="15D20200" w14:textId="77777777" w:rsidTr="00156D50">
        <w:trPr>
          <w:trHeight w:val="255"/>
          <w:jc w:val="center"/>
        </w:trPr>
        <w:tc>
          <w:tcPr>
            <w:tcW w:w="1129" w:type="dxa"/>
            <w:shd w:val="clear" w:color="auto" w:fill="D9D9D9" w:themeFill="background1" w:themeFillShade="D9"/>
            <w:noWrap/>
            <w:vAlign w:val="center"/>
          </w:tcPr>
          <w:p w14:paraId="36784A84"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lastRenderedPageBreak/>
              <w:t>10 13</w:t>
            </w:r>
          </w:p>
        </w:tc>
        <w:tc>
          <w:tcPr>
            <w:tcW w:w="10065" w:type="dxa"/>
            <w:shd w:val="clear" w:color="auto" w:fill="D9D9D9" w:themeFill="background1" w:themeFillShade="D9"/>
            <w:noWrap/>
            <w:vAlign w:val="center"/>
          </w:tcPr>
          <w:p w14:paraId="3FCF7BED"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manufacture of cement, lime and plaster and articles and products made from them</w:t>
            </w:r>
          </w:p>
        </w:tc>
      </w:tr>
      <w:tr w:rsidR="005F4686" w:rsidRPr="00D8454D" w14:paraId="65AD3EAF" w14:textId="77777777" w:rsidTr="00156D50">
        <w:trPr>
          <w:trHeight w:val="255"/>
          <w:jc w:val="center"/>
        </w:trPr>
        <w:tc>
          <w:tcPr>
            <w:tcW w:w="1129" w:type="dxa"/>
            <w:shd w:val="clear" w:color="auto" w:fill="auto"/>
            <w:noWrap/>
            <w:vAlign w:val="center"/>
          </w:tcPr>
          <w:p w14:paraId="34A377B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10 13 01</w:t>
            </w:r>
          </w:p>
        </w:tc>
        <w:tc>
          <w:tcPr>
            <w:tcW w:w="10065" w:type="dxa"/>
            <w:shd w:val="clear" w:color="auto" w:fill="auto"/>
            <w:noWrap/>
            <w:vAlign w:val="center"/>
          </w:tcPr>
          <w:p w14:paraId="7E3581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preparation mixture before thermal processing</w:t>
            </w:r>
          </w:p>
        </w:tc>
      </w:tr>
      <w:tr w:rsidR="005F4686" w:rsidRPr="00D8454D" w14:paraId="1B4088EB" w14:textId="77777777" w:rsidTr="00156D50">
        <w:trPr>
          <w:trHeight w:val="255"/>
          <w:jc w:val="center"/>
        </w:trPr>
        <w:tc>
          <w:tcPr>
            <w:tcW w:w="1129" w:type="dxa"/>
            <w:shd w:val="clear" w:color="auto" w:fill="auto"/>
            <w:noWrap/>
            <w:vAlign w:val="center"/>
          </w:tcPr>
          <w:p w14:paraId="424A9AE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10 13 04</w:t>
            </w:r>
          </w:p>
        </w:tc>
        <w:tc>
          <w:tcPr>
            <w:tcW w:w="10065" w:type="dxa"/>
            <w:shd w:val="clear" w:color="auto" w:fill="auto"/>
            <w:noWrap/>
            <w:vAlign w:val="center"/>
          </w:tcPr>
          <w:p w14:paraId="4325C69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calcination and hydration of lime</w:t>
            </w:r>
          </w:p>
        </w:tc>
      </w:tr>
      <w:tr w:rsidR="005F4686" w:rsidRPr="00D8454D" w14:paraId="5D1F0E44" w14:textId="77777777" w:rsidTr="00156D50">
        <w:trPr>
          <w:trHeight w:val="255"/>
          <w:jc w:val="center"/>
        </w:trPr>
        <w:tc>
          <w:tcPr>
            <w:tcW w:w="1129" w:type="dxa"/>
            <w:shd w:val="clear" w:color="auto" w:fill="auto"/>
            <w:noWrap/>
            <w:vAlign w:val="center"/>
          </w:tcPr>
          <w:p w14:paraId="15D14EBB"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10 13 07</w:t>
            </w:r>
          </w:p>
        </w:tc>
        <w:tc>
          <w:tcPr>
            <w:tcW w:w="10065" w:type="dxa"/>
            <w:shd w:val="clear" w:color="auto" w:fill="auto"/>
            <w:noWrap/>
            <w:vAlign w:val="center"/>
          </w:tcPr>
          <w:p w14:paraId="19C6079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from gas treatment</w:t>
            </w:r>
          </w:p>
        </w:tc>
      </w:tr>
      <w:tr w:rsidR="005F4686" w:rsidRPr="00D8454D" w14:paraId="2382A40C" w14:textId="77777777" w:rsidTr="00156D50">
        <w:trPr>
          <w:trHeight w:val="255"/>
          <w:jc w:val="center"/>
        </w:trPr>
        <w:tc>
          <w:tcPr>
            <w:tcW w:w="1129" w:type="dxa"/>
            <w:shd w:val="clear" w:color="auto" w:fill="auto"/>
            <w:noWrap/>
            <w:vAlign w:val="center"/>
          </w:tcPr>
          <w:p w14:paraId="0B7326B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10 13 10</w:t>
            </w:r>
          </w:p>
        </w:tc>
        <w:tc>
          <w:tcPr>
            <w:tcW w:w="10065" w:type="dxa"/>
            <w:shd w:val="clear" w:color="auto" w:fill="auto"/>
            <w:noWrap/>
            <w:vAlign w:val="center"/>
          </w:tcPr>
          <w:p w14:paraId="5B9FFB9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asbestos-cement manufacture other than those mentioned in 10 13 09</w:t>
            </w:r>
          </w:p>
        </w:tc>
      </w:tr>
      <w:tr w:rsidR="005F4686" w:rsidRPr="00D8454D" w14:paraId="1D129805" w14:textId="77777777" w:rsidTr="00156D50">
        <w:trPr>
          <w:trHeight w:val="255"/>
          <w:jc w:val="center"/>
        </w:trPr>
        <w:tc>
          <w:tcPr>
            <w:tcW w:w="1129" w:type="dxa"/>
            <w:shd w:val="clear" w:color="auto" w:fill="auto"/>
            <w:noWrap/>
            <w:vAlign w:val="center"/>
          </w:tcPr>
          <w:p w14:paraId="65DC26F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10 13 11</w:t>
            </w:r>
          </w:p>
        </w:tc>
        <w:tc>
          <w:tcPr>
            <w:tcW w:w="10065" w:type="dxa"/>
            <w:shd w:val="clear" w:color="auto" w:fill="auto"/>
            <w:noWrap/>
            <w:vAlign w:val="center"/>
          </w:tcPr>
          <w:p w14:paraId="49CEC97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cement-based composite materials other than those mentioned in 10 13 09 and 10 13 10</w:t>
            </w:r>
          </w:p>
        </w:tc>
      </w:tr>
      <w:tr w:rsidR="005F4686" w:rsidRPr="00D8454D" w14:paraId="37FC1F6A" w14:textId="77777777" w:rsidTr="00156D50">
        <w:trPr>
          <w:trHeight w:val="255"/>
          <w:jc w:val="center"/>
        </w:trPr>
        <w:tc>
          <w:tcPr>
            <w:tcW w:w="1129" w:type="dxa"/>
            <w:shd w:val="clear" w:color="auto" w:fill="auto"/>
            <w:noWrap/>
            <w:vAlign w:val="center"/>
          </w:tcPr>
          <w:p w14:paraId="6D5EB2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10 13 13</w:t>
            </w:r>
          </w:p>
        </w:tc>
        <w:tc>
          <w:tcPr>
            <w:tcW w:w="10065" w:type="dxa"/>
            <w:shd w:val="clear" w:color="auto" w:fill="auto"/>
            <w:noWrap/>
            <w:vAlign w:val="center"/>
          </w:tcPr>
          <w:p w14:paraId="64F2218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solid wastes from gas treatment other than those mentioned in 10 13 12</w:t>
            </w:r>
          </w:p>
        </w:tc>
      </w:tr>
      <w:tr w:rsidR="005F4686" w:rsidRPr="00D8454D" w14:paraId="48B754DD" w14:textId="77777777" w:rsidTr="00156D50">
        <w:trPr>
          <w:trHeight w:val="255"/>
          <w:jc w:val="center"/>
        </w:trPr>
        <w:tc>
          <w:tcPr>
            <w:tcW w:w="1129" w:type="dxa"/>
            <w:shd w:val="clear" w:color="auto" w:fill="auto"/>
            <w:noWrap/>
            <w:vAlign w:val="center"/>
          </w:tcPr>
          <w:p w14:paraId="5E4DFF4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10 13 14</w:t>
            </w:r>
          </w:p>
        </w:tc>
        <w:tc>
          <w:tcPr>
            <w:tcW w:w="10065" w:type="dxa"/>
            <w:shd w:val="clear" w:color="auto" w:fill="auto"/>
            <w:noWrap/>
            <w:vAlign w:val="center"/>
          </w:tcPr>
          <w:p w14:paraId="7146EB2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concrete</w:t>
            </w:r>
          </w:p>
        </w:tc>
      </w:tr>
      <w:tr w:rsidR="005F4686" w:rsidRPr="00D8454D" w14:paraId="522E737E" w14:textId="77777777" w:rsidTr="005F4686">
        <w:trPr>
          <w:trHeight w:val="255"/>
          <w:jc w:val="center"/>
        </w:trPr>
        <w:tc>
          <w:tcPr>
            <w:tcW w:w="1129" w:type="dxa"/>
            <w:shd w:val="clear" w:color="auto" w:fill="0070C0"/>
            <w:noWrap/>
            <w:vAlign w:val="center"/>
          </w:tcPr>
          <w:p w14:paraId="3C3F7023"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11</w:t>
            </w:r>
          </w:p>
        </w:tc>
        <w:tc>
          <w:tcPr>
            <w:tcW w:w="10065" w:type="dxa"/>
            <w:shd w:val="clear" w:color="auto" w:fill="0070C0"/>
            <w:noWrap/>
            <w:vAlign w:val="center"/>
          </w:tcPr>
          <w:p w14:paraId="68BDBDFD"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CHEMICAL SURFACE TREATMENT AND COATING OF METALS AND OTHER MATERIALS; NON-FERROUS HYDRO METALLURGY</w:t>
            </w:r>
          </w:p>
        </w:tc>
      </w:tr>
      <w:tr w:rsidR="005F4686" w:rsidRPr="00D8454D" w14:paraId="011F8D9A" w14:textId="77777777" w:rsidTr="00156D50">
        <w:trPr>
          <w:trHeight w:val="255"/>
          <w:jc w:val="center"/>
        </w:trPr>
        <w:tc>
          <w:tcPr>
            <w:tcW w:w="1129" w:type="dxa"/>
            <w:shd w:val="clear" w:color="auto" w:fill="D9D9D9" w:themeFill="background1" w:themeFillShade="D9"/>
            <w:noWrap/>
            <w:vAlign w:val="center"/>
          </w:tcPr>
          <w:p w14:paraId="5B1187C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11 01</w:t>
            </w:r>
          </w:p>
        </w:tc>
        <w:tc>
          <w:tcPr>
            <w:tcW w:w="10065" w:type="dxa"/>
            <w:shd w:val="clear" w:color="auto" w:fill="D9D9D9" w:themeFill="background1" w:themeFillShade="D9"/>
            <w:noWrap/>
            <w:vAlign w:val="center"/>
          </w:tcPr>
          <w:p w14:paraId="4A92E9C8"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chemical surface treatment and coating of metals and other materials (for example galvanic processes, zinc coating processes, pickling processes, etching, phosphating, alkaline degreasing, </w:t>
            </w:r>
            <w:proofErr w:type="spellStart"/>
            <w:r w:rsidRPr="00D8454D">
              <w:rPr>
                <w:rFonts w:ascii="Arial" w:hAnsi="Arial" w:cs="Arial"/>
                <w:b/>
                <w:lang w:val="en-US"/>
              </w:rPr>
              <w:t>anodising</w:t>
            </w:r>
            <w:proofErr w:type="spellEnd"/>
            <w:r w:rsidRPr="00D8454D">
              <w:rPr>
                <w:rFonts w:ascii="Arial" w:hAnsi="Arial" w:cs="Arial"/>
                <w:b/>
                <w:lang w:val="en-US"/>
              </w:rPr>
              <w:t>)</w:t>
            </w:r>
          </w:p>
        </w:tc>
      </w:tr>
      <w:tr w:rsidR="005F4686" w:rsidRPr="00D8454D" w14:paraId="2FC34066" w14:textId="77777777" w:rsidTr="00156D50">
        <w:trPr>
          <w:trHeight w:val="255"/>
          <w:jc w:val="center"/>
        </w:trPr>
        <w:tc>
          <w:tcPr>
            <w:tcW w:w="1129" w:type="dxa"/>
            <w:shd w:val="clear" w:color="auto" w:fill="auto"/>
            <w:noWrap/>
            <w:vAlign w:val="center"/>
          </w:tcPr>
          <w:p w14:paraId="32880EA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11 01 10</w:t>
            </w:r>
          </w:p>
        </w:tc>
        <w:tc>
          <w:tcPr>
            <w:tcW w:w="10065" w:type="dxa"/>
            <w:shd w:val="clear" w:color="auto" w:fill="auto"/>
            <w:noWrap/>
            <w:vAlign w:val="center"/>
          </w:tcPr>
          <w:p w14:paraId="28A7285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filter cakes other than those mentioned in 11 01 09</w:t>
            </w:r>
          </w:p>
        </w:tc>
      </w:tr>
      <w:tr w:rsidR="005F4686" w:rsidRPr="00D8454D" w14:paraId="31236873" w14:textId="77777777" w:rsidTr="00156D50">
        <w:trPr>
          <w:trHeight w:val="255"/>
          <w:jc w:val="center"/>
        </w:trPr>
        <w:tc>
          <w:tcPr>
            <w:tcW w:w="1129" w:type="dxa"/>
            <w:shd w:val="clear" w:color="auto" w:fill="auto"/>
            <w:noWrap/>
            <w:vAlign w:val="center"/>
          </w:tcPr>
          <w:p w14:paraId="708A606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11 01 14</w:t>
            </w:r>
          </w:p>
        </w:tc>
        <w:tc>
          <w:tcPr>
            <w:tcW w:w="10065" w:type="dxa"/>
            <w:shd w:val="clear" w:color="auto" w:fill="auto"/>
            <w:noWrap/>
            <w:vAlign w:val="center"/>
          </w:tcPr>
          <w:p w14:paraId="07A0713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degreasing wastes other than those mentioned in 11 01 13</w:t>
            </w:r>
          </w:p>
        </w:tc>
      </w:tr>
      <w:tr w:rsidR="005F4686" w:rsidRPr="00D8454D" w14:paraId="565065F2" w14:textId="77777777" w:rsidTr="00156D50">
        <w:trPr>
          <w:trHeight w:val="255"/>
          <w:jc w:val="center"/>
        </w:trPr>
        <w:tc>
          <w:tcPr>
            <w:tcW w:w="1129" w:type="dxa"/>
            <w:shd w:val="clear" w:color="auto" w:fill="D9D9D9" w:themeFill="background1" w:themeFillShade="D9"/>
            <w:noWrap/>
            <w:vAlign w:val="center"/>
          </w:tcPr>
          <w:p w14:paraId="366AE31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11 02</w:t>
            </w:r>
          </w:p>
        </w:tc>
        <w:tc>
          <w:tcPr>
            <w:tcW w:w="10065" w:type="dxa"/>
            <w:shd w:val="clear" w:color="auto" w:fill="D9D9D9" w:themeFill="background1" w:themeFillShade="D9"/>
            <w:noWrap/>
            <w:vAlign w:val="center"/>
          </w:tcPr>
          <w:p w14:paraId="3D969EA1"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non-ferrous hydrometallurgical processes</w:t>
            </w:r>
          </w:p>
        </w:tc>
      </w:tr>
      <w:tr w:rsidR="005F4686" w:rsidRPr="00D8454D" w14:paraId="1D983C73" w14:textId="77777777" w:rsidTr="00156D50">
        <w:trPr>
          <w:trHeight w:val="255"/>
          <w:jc w:val="center"/>
        </w:trPr>
        <w:tc>
          <w:tcPr>
            <w:tcW w:w="1129" w:type="dxa"/>
            <w:shd w:val="clear" w:color="auto" w:fill="auto"/>
            <w:noWrap/>
            <w:vAlign w:val="center"/>
          </w:tcPr>
          <w:p w14:paraId="6563DE7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11 02 03</w:t>
            </w:r>
          </w:p>
        </w:tc>
        <w:tc>
          <w:tcPr>
            <w:tcW w:w="10065" w:type="dxa"/>
            <w:shd w:val="clear" w:color="auto" w:fill="auto"/>
            <w:noWrap/>
            <w:vAlign w:val="center"/>
          </w:tcPr>
          <w:p w14:paraId="435B38A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the production of anodes for aqueous electrolytical processes</w:t>
            </w:r>
          </w:p>
        </w:tc>
      </w:tr>
      <w:tr w:rsidR="005F4686" w:rsidRPr="00D8454D" w14:paraId="72A8FC1B" w14:textId="77777777" w:rsidTr="00156D50">
        <w:trPr>
          <w:trHeight w:val="255"/>
          <w:jc w:val="center"/>
        </w:trPr>
        <w:tc>
          <w:tcPr>
            <w:tcW w:w="1129" w:type="dxa"/>
            <w:shd w:val="clear" w:color="auto" w:fill="auto"/>
            <w:noWrap/>
            <w:vAlign w:val="center"/>
          </w:tcPr>
          <w:p w14:paraId="7453D7F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11 02 06</w:t>
            </w:r>
          </w:p>
        </w:tc>
        <w:tc>
          <w:tcPr>
            <w:tcW w:w="10065" w:type="dxa"/>
            <w:shd w:val="clear" w:color="auto" w:fill="auto"/>
            <w:noWrap/>
            <w:vAlign w:val="center"/>
          </w:tcPr>
          <w:p w14:paraId="4F906CC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wastes from copper hydrometallurgical processes other than those mentioned in 11 02 05</w:t>
            </w:r>
          </w:p>
        </w:tc>
      </w:tr>
      <w:tr w:rsidR="005F4686" w:rsidRPr="00D8454D" w14:paraId="27DC758D" w14:textId="77777777" w:rsidTr="00156D50">
        <w:trPr>
          <w:trHeight w:val="255"/>
          <w:jc w:val="center"/>
        </w:trPr>
        <w:tc>
          <w:tcPr>
            <w:tcW w:w="1129" w:type="dxa"/>
            <w:shd w:val="clear" w:color="auto" w:fill="D9D9D9" w:themeFill="background1" w:themeFillShade="D9"/>
            <w:noWrap/>
            <w:vAlign w:val="center"/>
          </w:tcPr>
          <w:p w14:paraId="57DC8966"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11 05</w:t>
            </w:r>
          </w:p>
        </w:tc>
        <w:tc>
          <w:tcPr>
            <w:tcW w:w="10065" w:type="dxa"/>
            <w:shd w:val="clear" w:color="auto" w:fill="D9D9D9" w:themeFill="background1" w:themeFillShade="D9"/>
            <w:noWrap/>
            <w:vAlign w:val="center"/>
          </w:tcPr>
          <w:p w14:paraId="428FF5F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 xml:space="preserve">wastes from hot </w:t>
            </w:r>
            <w:proofErr w:type="spellStart"/>
            <w:r w:rsidRPr="00D8454D">
              <w:rPr>
                <w:rFonts w:ascii="Arial" w:hAnsi="Arial" w:cs="Arial"/>
                <w:b/>
                <w:lang w:val="en-US"/>
              </w:rPr>
              <w:t>galvanising</w:t>
            </w:r>
            <w:proofErr w:type="spellEnd"/>
            <w:r w:rsidRPr="00D8454D">
              <w:rPr>
                <w:rFonts w:ascii="Arial" w:hAnsi="Arial" w:cs="Arial"/>
                <w:b/>
                <w:lang w:val="en-US"/>
              </w:rPr>
              <w:t xml:space="preserve"> processes</w:t>
            </w:r>
          </w:p>
        </w:tc>
      </w:tr>
      <w:tr w:rsidR="005F4686" w:rsidRPr="00D8454D" w14:paraId="235BED07" w14:textId="77777777" w:rsidTr="00156D50">
        <w:trPr>
          <w:trHeight w:val="255"/>
          <w:jc w:val="center"/>
        </w:trPr>
        <w:tc>
          <w:tcPr>
            <w:tcW w:w="1129" w:type="dxa"/>
            <w:shd w:val="clear" w:color="auto" w:fill="auto"/>
            <w:noWrap/>
            <w:vAlign w:val="center"/>
          </w:tcPr>
          <w:p w14:paraId="4F96741E"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11 05 01</w:t>
            </w:r>
          </w:p>
        </w:tc>
        <w:tc>
          <w:tcPr>
            <w:tcW w:w="10065" w:type="dxa"/>
            <w:shd w:val="clear" w:color="auto" w:fill="auto"/>
            <w:noWrap/>
            <w:vAlign w:val="center"/>
          </w:tcPr>
          <w:p w14:paraId="59F19131"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hard zinc</w:t>
            </w:r>
          </w:p>
        </w:tc>
      </w:tr>
      <w:tr w:rsidR="005F4686" w:rsidRPr="00D8454D" w14:paraId="7750DBBB" w14:textId="77777777" w:rsidTr="00156D50">
        <w:trPr>
          <w:trHeight w:val="255"/>
          <w:jc w:val="center"/>
        </w:trPr>
        <w:tc>
          <w:tcPr>
            <w:tcW w:w="1129" w:type="dxa"/>
            <w:shd w:val="clear" w:color="auto" w:fill="auto"/>
            <w:noWrap/>
            <w:vAlign w:val="center"/>
          </w:tcPr>
          <w:p w14:paraId="18A0F26C"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11 05 02</w:t>
            </w:r>
          </w:p>
        </w:tc>
        <w:tc>
          <w:tcPr>
            <w:tcW w:w="10065" w:type="dxa"/>
            <w:shd w:val="clear" w:color="auto" w:fill="auto"/>
            <w:noWrap/>
            <w:vAlign w:val="center"/>
          </w:tcPr>
          <w:p w14:paraId="7180DAA5"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zinc ash</w:t>
            </w:r>
          </w:p>
        </w:tc>
      </w:tr>
      <w:tr w:rsidR="005F4686" w:rsidRPr="00D8454D" w14:paraId="6F7803DC" w14:textId="77777777" w:rsidTr="005F4686">
        <w:trPr>
          <w:trHeight w:val="255"/>
          <w:jc w:val="center"/>
        </w:trPr>
        <w:tc>
          <w:tcPr>
            <w:tcW w:w="1129" w:type="dxa"/>
            <w:shd w:val="clear" w:color="auto" w:fill="0070C0"/>
            <w:noWrap/>
            <w:vAlign w:val="center"/>
          </w:tcPr>
          <w:p w14:paraId="740A956F"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12</w:t>
            </w:r>
          </w:p>
        </w:tc>
        <w:tc>
          <w:tcPr>
            <w:tcW w:w="10065" w:type="dxa"/>
            <w:shd w:val="clear" w:color="auto" w:fill="0070C0"/>
            <w:noWrap/>
            <w:vAlign w:val="center"/>
          </w:tcPr>
          <w:p w14:paraId="5513B0F1"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WASTES FROM SHAPING AND PHYSICAL AND MECHANICAL SURFACE TREATMENT OF METALS AND PLASTICS</w:t>
            </w:r>
          </w:p>
        </w:tc>
      </w:tr>
      <w:tr w:rsidR="005F4686" w:rsidRPr="00D8454D" w14:paraId="7D03AD58" w14:textId="77777777" w:rsidTr="00156D50">
        <w:trPr>
          <w:trHeight w:val="255"/>
          <w:jc w:val="center"/>
        </w:trPr>
        <w:tc>
          <w:tcPr>
            <w:tcW w:w="1129" w:type="dxa"/>
            <w:shd w:val="clear" w:color="auto" w:fill="D9D9D9" w:themeFill="background1" w:themeFillShade="D9"/>
            <w:noWrap/>
            <w:vAlign w:val="center"/>
          </w:tcPr>
          <w:p w14:paraId="6A3907DB"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12 01</w:t>
            </w:r>
          </w:p>
        </w:tc>
        <w:tc>
          <w:tcPr>
            <w:tcW w:w="10065" w:type="dxa"/>
            <w:shd w:val="clear" w:color="auto" w:fill="D9D9D9" w:themeFill="background1" w:themeFillShade="D9"/>
            <w:noWrap/>
            <w:vAlign w:val="center"/>
          </w:tcPr>
          <w:p w14:paraId="28EF3CFE" w14:textId="77777777" w:rsidR="005F4686" w:rsidRPr="00D8454D" w:rsidRDefault="005F4686" w:rsidP="00156D50">
            <w:pPr>
              <w:spacing w:line="360" w:lineRule="auto"/>
              <w:rPr>
                <w:rFonts w:ascii="Arial" w:hAnsi="Arial" w:cs="Arial"/>
                <w:b/>
                <w:lang w:val="en-US"/>
              </w:rPr>
            </w:pPr>
            <w:r w:rsidRPr="00D8454D">
              <w:rPr>
                <w:rFonts w:ascii="Arial" w:hAnsi="Arial" w:cs="Arial"/>
                <w:b/>
                <w:lang w:val="en-US"/>
              </w:rPr>
              <w:t>wastes from shaping and physical and mechanical surface treatment of metals and plastics</w:t>
            </w:r>
          </w:p>
        </w:tc>
      </w:tr>
      <w:tr w:rsidR="005F4686" w:rsidRPr="00D8454D" w14:paraId="218FAA51" w14:textId="77777777" w:rsidTr="00156D50">
        <w:trPr>
          <w:trHeight w:val="255"/>
          <w:jc w:val="center"/>
        </w:trPr>
        <w:tc>
          <w:tcPr>
            <w:tcW w:w="1129" w:type="dxa"/>
            <w:shd w:val="clear" w:color="auto" w:fill="auto"/>
            <w:noWrap/>
            <w:vAlign w:val="center"/>
          </w:tcPr>
          <w:p w14:paraId="111DF757"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12 01 01</w:t>
            </w:r>
          </w:p>
        </w:tc>
        <w:tc>
          <w:tcPr>
            <w:tcW w:w="10065" w:type="dxa"/>
            <w:shd w:val="clear" w:color="auto" w:fill="auto"/>
            <w:noWrap/>
            <w:vAlign w:val="center"/>
          </w:tcPr>
          <w:p w14:paraId="45A68D83"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ferrous metal filings and turnings</w:t>
            </w:r>
          </w:p>
        </w:tc>
      </w:tr>
      <w:tr w:rsidR="005F4686" w:rsidRPr="00D8454D" w14:paraId="645D6660" w14:textId="77777777" w:rsidTr="00156D50">
        <w:trPr>
          <w:trHeight w:val="255"/>
          <w:jc w:val="center"/>
        </w:trPr>
        <w:tc>
          <w:tcPr>
            <w:tcW w:w="1129" w:type="dxa"/>
            <w:shd w:val="clear" w:color="auto" w:fill="auto"/>
            <w:noWrap/>
            <w:vAlign w:val="center"/>
          </w:tcPr>
          <w:p w14:paraId="1F85A31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12 01 03</w:t>
            </w:r>
          </w:p>
        </w:tc>
        <w:tc>
          <w:tcPr>
            <w:tcW w:w="10065" w:type="dxa"/>
            <w:shd w:val="clear" w:color="auto" w:fill="auto"/>
            <w:noWrap/>
            <w:vAlign w:val="center"/>
          </w:tcPr>
          <w:p w14:paraId="64CE960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non-ferrous metal filings and turnings</w:t>
            </w:r>
          </w:p>
        </w:tc>
      </w:tr>
      <w:tr w:rsidR="005F4686" w:rsidRPr="00D8454D" w14:paraId="32A9B236" w14:textId="77777777" w:rsidTr="00156D50">
        <w:trPr>
          <w:trHeight w:val="255"/>
          <w:jc w:val="center"/>
        </w:trPr>
        <w:tc>
          <w:tcPr>
            <w:tcW w:w="1129" w:type="dxa"/>
            <w:shd w:val="clear" w:color="auto" w:fill="auto"/>
            <w:noWrap/>
            <w:vAlign w:val="center"/>
          </w:tcPr>
          <w:p w14:paraId="6E2D4BB0"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12 01 05</w:t>
            </w:r>
          </w:p>
        </w:tc>
        <w:tc>
          <w:tcPr>
            <w:tcW w:w="10065" w:type="dxa"/>
            <w:shd w:val="clear" w:color="auto" w:fill="auto"/>
            <w:noWrap/>
            <w:vAlign w:val="center"/>
          </w:tcPr>
          <w:p w14:paraId="5ABD7E78"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plastics shavings and turnings</w:t>
            </w:r>
          </w:p>
        </w:tc>
      </w:tr>
      <w:tr w:rsidR="005F4686" w:rsidRPr="00D8454D" w14:paraId="10083A6A" w14:textId="77777777" w:rsidTr="00156D50">
        <w:trPr>
          <w:trHeight w:val="255"/>
          <w:jc w:val="center"/>
        </w:trPr>
        <w:tc>
          <w:tcPr>
            <w:tcW w:w="1129" w:type="dxa"/>
            <w:shd w:val="clear" w:color="auto" w:fill="auto"/>
            <w:noWrap/>
            <w:vAlign w:val="center"/>
          </w:tcPr>
          <w:p w14:paraId="33269BA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12 01 13</w:t>
            </w:r>
          </w:p>
        </w:tc>
        <w:tc>
          <w:tcPr>
            <w:tcW w:w="10065" w:type="dxa"/>
            <w:shd w:val="clear" w:color="auto" w:fill="auto"/>
            <w:noWrap/>
            <w:vAlign w:val="center"/>
          </w:tcPr>
          <w:p w14:paraId="6B2F48C9"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welding wastes</w:t>
            </w:r>
          </w:p>
        </w:tc>
      </w:tr>
      <w:tr w:rsidR="005F4686" w:rsidRPr="00D8454D" w14:paraId="49FC950A" w14:textId="77777777" w:rsidTr="00156D50">
        <w:trPr>
          <w:trHeight w:val="255"/>
          <w:jc w:val="center"/>
        </w:trPr>
        <w:tc>
          <w:tcPr>
            <w:tcW w:w="1129" w:type="dxa"/>
            <w:shd w:val="clear" w:color="auto" w:fill="auto"/>
            <w:noWrap/>
            <w:vAlign w:val="center"/>
          </w:tcPr>
          <w:p w14:paraId="26B59D7F"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12 01 17</w:t>
            </w:r>
          </w:p>
        </w:tc>
        <w:tc>
          <w:tcPr>
            <w:tcW w:w="10065" w:type="dxa"/>
            <w:shd w:val="clear" w:color="auto" w:fill="auto"/>
            <w:noWrap/>
            <w:vAlign w:val="center"/>
          </w:tcPr>
          <w:p w14:paraId="2067D254"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waste blasting material other than those mentioned in 12 01 16</w:t>
            </w:r>
          </w:p>
        </w:tc>
      </w:tr>
      <w:tr w:rsidR="005F4686" w:rsidRPr="00D8454D" w14:paraId="2C40F27A" w14:textId="77777777" w:rsidTr="00156D50">
        <w:trPr>
          <w:trHeight w:val="255"/>
          <w:jc w:val="center"/>
        </w:trPr>
        <w:tc>
          <w:tcPr>
            <w:tcW w:w="1129" w:type="dxa"/>
            <w:shd w:val="clear" w:color="auto" w:fill="auto"/>
            <w:noWrap/>
            <w:vAlign w:val="center"/>
          </w:tcPr>
          <w:p w14:paraId="79EE8722"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12 01 21</w:t>
            </w:r>
          </w:p>
        </w:tc>
        <w:tc>
          <w:tcPr>
            <w:tcW w:w="10065" w:type="dxa"/>
            <w:shd w:val="clear" w:color="auto" w:fill="auto"/>
            <w:noWrap/>
            <w:vAlign w:val="center"/>
          </w:tcPr>
          <w:p w14:paraId="4EC30FC6" w14:textId="77777777" w:rsidR="005F4686" w:rsidRPr="00D8454D" w:rsidRDefault="005F4686" w:rsidP="00156D50">
            <w:pPr>
              <w:spacing w:line="360" w:lineRule="auto"/>
              <w:rPr>
                <w:rFonts w:ascii="Arial" w:hAnsi="Arial" w:cs="Arial"/>
                <w:lang w:val="en-US"/>
              </w:rPr>
            </w:pPr>
            <w:r w:rsidRPr="00D8454D">
              <w:rPr>
                <w:rFonts w:ascii="Arial" w:hAnsi="Arial" w:cs="Arial"/>
                <w:lang w:val="en-US"/>
              </w:rPr>
              <w:t>spent grinding bodies and grinding materials other than those mentioned in 12 01 20</w:t>
            </w:r>
          </w:p>
        </w:tc>
      </w:tr>
      <w:tr w:rsidR="005F4686" w:rsidRPr="00D8454D" w14:paraId="2BCFFF89" w14:textId="77777777" w:rsidTr="005F4686">
        <w:trPr>
          <w:trHeight w:val="255"/>
          <w:jc w:val="center"/>
        </w:trPr>
        <w:tc>
          <w:tcPr>
            <w:tcW w:w="1129" w:type="dxa"/>
            <w:shd w:val="clear" w:color="auto" w:fill="0070C0"/>
            <w:noWrap/>
            <w:vAlign w:val="center"/>
          </w:tcPr>
          <w:p w14:paraId="52A2FA1A" w14:textId="77777777" w:rsidR="005F4686" w:rsidRPr="00F40456" w:rsidRDefault="005F4686" w:rsidP="00156D50">
            <w:pPr>
              <w:spacing w:line="360" w:lineRule="auto"/>
              <w:rPr>
                <w:rFonts w:ascii="Arial" w:hAnsi="Arial" w:cs="Arial"/>
                <w:b/>
                <w:color w:val="FFFFFF" w:themeColor="background1"/>
                <w:lang w:val="en-US"/>
              </w:rPr>
            </w:pPr>
            <w:r w:rsidRPr="00F40456">
              <w:rPr>
                <w:rFonts w:ascii="Arial" w:hAnsi="Arial" w:cs="Arial"/>
                <w:b/>
                <w:color w:val="FFFFFF" w:themeColor="background1"/>
                <w:lang w:val="en-US"/>
              </w:rPr>
              <w:t>15</w:t>
            </w:r>
          </w:p>
        </w:tc>
        <w:tc>
          <w:tcPr>
            <w:tcW w:w="10065" w:type="dxa"/>
            <w:shd w:val="clear" w:color="auto" w:fill="0070C0"/>
            <w:noWrap/>
            <w:vAlign w:val="center"/>
          </w:tcPr>
          <w:p w14:paraId="516191BC" w14:textId="77777777" w:rsidR="005F4686" w:rsidRPr="00F40456" w:rsidRDefault="005F4686" w:rsidP="00156D50">
            <w:pPr>
              <w:rPr>
                <w:rFonts w:ascii="Arial" w:hAnsi="Arial" w:cs="Arial"/>
                <w:b/>
                <w:color w:val="FFFFFF" w:themeColor="background1"/>
                <w:lang w:val="en-US"/>
              </w:rPr>
            </w:pPr>
            <w:r w:rsidRPr="00F40456">
              <w:rPr>
                <w:rFonts w:ascii="Arial" w:hAnsi="Arial" w:cs="Arial"/>
                <w:b/>
                <w:color w:val="FFFFFF" w:themeColor="background1"/>
                <w:lang w:val="en-US"/>
              </w:rPr>
              <w:t xml:space="preserve">WASTE </w:t>
            </w:r>
            <w:proofErr w:type="gramStart"/>
            <w:r w:rsidRPr="00F40456">
              <w:rPr>
                <w:rFonts w:ascii="Arial" w:hAnsi="Arial" w:cs="Arial"/>
                <w:b/>
                <w:color w:val="FFFFFF" w:themeColor="background1"/>
                <w:lang w:val="en-US"/>
              </w:rPr>
              <w:t>PACKAGING;</w:t>
            </w:r>
            <w:proofErr w:type="gramEnd"/>
            <w:r w:rsidRPr="00F40456">
              <w:rPr>
                <w:rFonts w:ascii="Arial" w:hAnsi="Arial" w:cs="Arial"/>
                <w:b/>
                <w:color w:val="FFFFFF" w:themeColor="background1"/>
                <w:lang w:val="en-US"/>
              </w:rPr>
              <w:t xml:space="preserve"> ABSORBENTS, WIPING CLOTHS, FILTER MATERIALS AND </w:t>
            </w:r>
          </w:p>
          <w:p w14:paraId="2720AE6B" w14:textId="77777777" w:rsidR="005F4686" w:rsidRPr="00F40456" w:rsidRDefault="005F4686" w:rsidP="00156D50">
            <w:pPr>
              <w:rPr>
                <w:rFonts w:ascii="Arial" w:hAnsi="Arial" w:cs="Arial"/>
                <w:b/>
                <w:color w:val="FFFFFF" w:themeColor="background1"/>
                <w:lang w:val="en-US"/>
              </w:rPr>
            </w:pPr>
            <w:r w:rsidRPr="00F40456">
              <w:rPr>
                <w:rFonts w:ascii="Arial" w:hAnsi="Arial" w:cs="Arial"/>
                <w:b/>
                <w:color w:val="FFFFFF" w:themeColor="background1"/>
                <w:lang w:val="en-US"/>
              </w:rPr>
              <w:t>PROTECTIVE CLOTHING NOT OTHERWISE SPECIFIED</w:t>
            </w:r>
          </w:p>
        </w:tc>
      </w:tr>
      <w:tr w:rsidR="005F4686" w:rsidRPr="00D8454D" w14:paraId="5664A306" w14:textId="77777777" w:rsidTr="00156D50">
        <w:trPr>
          <w:trHeight w:val="453"/>
          <w:jc w:val="center"/>
        </w:trPr>
        <w:tc>
          <w:tcPr>
            <w:tcW w:w="1129" w:type="dxa"/>
            <w:shd w:val="clear" w:color="auto" w:fill="D9D9D9" w:themeFill="background1" w:themeFillShade="D9"/>
            <w:noWrap/>
          </w:tcPr>
          <w:p w14:paraId="658AFB3E"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15 01</w:t>
            </w:r>
          </w:p>
        </w:tc>
        <w:tc>
          <w:tcPr>
            <w:tcW w:w="10065" w:type="dxa"/>
            <w:shd w:val="clear" w:color="auto" w:fill="D9D9D9" w:themeFill="background1" w:themeFillShade="D9"/>
            <w:noWrap/>
          </w:tcPr>
          <w:p w14:paraId="1FD55683"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packaging (including separately collected municipal packaging waste)</w:t>
            </w:r>
          </w:p>
        </w:tc>
      </w:tr>
      <w:tr w:rsidR="005F4686" w:rsidRPr="00D8454D" w14:paraId="5A8B1E45" w14:textId="77777777" w:rsidTr="005F4686">
        <w:trPr>
          <w:trHeight w:val="491"/>
          <w:jc w:val="center"/>
        </w:trPr>
        <w:tc>
          <w:tcPr>
            <w:tcW w:w="1129" w:type="dxa"/>
            <w:shd w:val="clear" w:color="auto" w:fill="auto"/>
            <w:noWrap/>
          </w:tcPr>
          <w:p w14:paraId="6DCF094C"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15 01 01</w:t>
            </w:r>
          </w:p>
        </w:tc>
        <w:tc>
          <w:tcPr>
            <w:tcW w:w="10065" w:type="dxa"/>
            <w:noWrap/>
          </w:tcPr>
          <w:p w14:paraId="3AA4ACEF"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paper and cardboard packaging</w:t>
            </w:r>
          </w:p>
        </w:tc>
      </w:tr>
      <w:tr w:rsidR="005F4686" w:rsidRPr="00D8454D" w14:paraId="35D4B636" w14:textId="77777777" w:rsidTr="005F4686">
        <w:trPr>
          <w:trHeight w:val="491"/>
          <w:jc w:val="center"/>
        </w:trPr>
        <w:tc>
          <w:tcPr>
            <w:tcW w:w="1129" w:type="dxa"/>
            <w:shd w:val="clear" w:color="auto" w:fill="auto"/>
            <w:noWrap/>
          </w:tcPr>
          <w:p w14:paraId="261527EB"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15 01 02</w:t>
            </w:r>
          </w:p>
        </w:tc>
        <w:tc>
          <w:tcPr>
            <w:tcW w:w="10065" w:type="dxa"/>
            <w:noWrap/>
          </w:tcPr>
          <w:p w14:paraId="14A9169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plastic packaging</w:t>
            </w:r>
          </w:p>
        </w:tc>
      </w:tr>
      <w:tr w:rsidR="005F4686" w:rsidRPr="00D8454D" w14:paraId="4811DD8C" w14:textId="77777777" w:rsidTr="005F4686">
        <w:trPr>
          <w:trHeight w:val="491"/>
          <w:jc w:val="center"/>
        </w:trPr>
        <w:tc>
          <w:tcPr>
            <w:tcW w:w="1129" w:type="dxa"/>
            <w:shd w:val="clear" w:color="auto" w:fill="auto"/>
            <w:noWrap/>
          </w:tcPr>
          <w:p w14:paraId="3C5F0C2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15 01 03</w:t>
            </w:r>
          </w:p>
        </w:tc>
        <w:tc>
          <w:tcPr>
            <w:tcW w:w="10065" w:type="dxa"/>
            <w:noWrap/>
          </w:tcPr>
          <w:p w14:paraId="256252DE"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wooden packaging</w:t>
            </w:r>
          </w:p>
        </w:tc>
      </w:tr>
      <w:tr w:rsidR="005F4686" w:rsidRPr="00D8454D" w14:paraId="55A9B083" w14:textId="77777777" w:rsidTr="005F4686">
        <w:trPr>
          <w:trHeight w:val="491"/>
          <w:jc w:val="center"/>
        </w:trPr>
        <w:tc>
          <w:tcPr>
            <w:tcW w:w="1129" w:type="dxa"/>
            <w:shd w:val="clear" w:color="auto" w:fill="auto"/>
            <w:noWrap/>
          </w:tcPr>
          <w:p w14:paraId="706D27F6"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15 01 04</w:t>
            </w:r>
          </w:p>
        </w:tc>
        <w:tc>
          <w:tcPr>
            <w:tcW w:w="10065" w:type="dxa"/>
            <w:noWrap/>
          </w:tcPr>
          <w:p w14:paraId="26A2FBFC"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metallic packaging</w:t>
            </w:r>
          </w:p>
        </w:tc>
      </w:tr>
      <w:tr w:rsidR="005F4686" w:rsidRPr="00D8454D" w14:paraId="78E0061A" w14:textId="77777777" w:rsidTr="005F4686">
        <w:trPr>
          <w:trHeight w:val="491"/>
          <w:jc w:val="center"/>
        </w:trPr>
        <w:tc>
          <w:tcPr>
            <w:tcW w:w="1129" w:type="dxa"/>
            <w:shd w:val="clear" w:color="auto" w:fill="auto"/>
            <w:noWrap/>
          </w:tcPr>
          <w:p w14:paraId="69E573BE"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lastRenderedPageBreak/>
              <w:t>15 01 05</w:t>
            </w:r>
          </w:p>
        </w:tc>
        <w:tc>
          <w:tcPr>
            <w:tcW w:w="10065" w:type="dxa"/>
            <w:noWrap/>
          </w:tcPr>
          <w:p w14:paraId="22963E48"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composite packaging</w:t>
            </w:r>
          </w:p>
        </w:tc>
      </w:tr>
      <w:tr w:rsidR="005F4686" w:rsidRPr="00D8454D" w14:paraId="38C31454" w14:textId="77777777" w:rsidTr="005F4686">
        <w:trPr>
          <w:trHeight w:val="491"/>
          <w:jc w:val="center"/>
        </w:trPr>
        <w:tc>
          <w:tcPr>
            <w:tcW w:w="1129" w:type="dxa"/>
            <w:shd w:val="clear" w:color="auto" w:fill="auto"/>
            <w:noWrap/>
          </w:tcPr>
          <w:p w14:paraId="45570B41"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15 01 06</w:t>
            </w:r>
          </w:p>
        </w:tc>
        <w:tc>
          <w:tcPr>
            <w:tcW w:w="10065" w:type="dxa"/>
            <w:noWrap/>
          </w:tcPr>
          <w:p w14:paraId="3757A78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mixed packaging</w:t>
            </w:r>
          </w:p>
        </w:tc>
      </w:tr>
      <w:tr w:rsidR="005F4686" w:rsidRPr="00D8454D" w14:paraId="5C1E9F88" w14:textId="77777777" w:rsidTr="005F4686">
        <w:trPr>
          <w:trHeight w:val="491"/>
          <w:jc w:val="center"/>
        </w:trPr>
        <w:tc>
          <w:tcPr>
            <w:tcW w:w="1129" w:type="dxa"/>
            <w:shd w:val="clear" w:color="auto" w:fill="auto"/>
            <w:noWrap/>
          </w:tcPr>
          <w:p w14:paraId="2EEFA106"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15 01 07</w:t>
            </w:r>
          </w:p>
        </w:tc>
        <w:tc>
          <w:tcPr>
            <w:tcW w:w="10065" w:type="dxa"/>
            <w:noWrap/>
          </w:tcPr>
          <w:p w14:paraId="3A013A1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glass packaging</w:t>
            </w:r>
          </w:p>
        </w:tc>
      </w:tr>
      <w:tr w:rsidR="005F4686" w:rsidRPr="00D8454D" w14:paraId="13835364" w14:textId="77777777" w:rsidTr="005F4686">
        <w:trPr>
          <w:trHeight w:val="491"/>
          <w:jc w:val="center"/>
        </w:trPr>
        <w:tc>
          <w:tcPr>
            <w:tcW w:w="1129" w:type="dxa"/>
            <w:shd w:val="clear" w:color="auto" w:fill="auto"/>
            <w:noWrap/>
          </w:tcPr>
          <w:p w14:paraId="1DDB0511"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15 01 09</w:t>
            </w:r>
          </w:p>
        </w:tc>
        <w:tc>
          <w:tcPr>
            <w:tcW w:w="10065" w:type="dxa"/>
            <w:noWrap/>
          </w:tcPr>
          <w:p w14:paraId="765E1CC9"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textile packaging</w:t>
            </w:r>
          </w:p>
        </w:tc>
      </w:tr>
      <w:tr w:rsidR="005F4686" w:rsidRPr="00D8454D" w14:paraId="5DFB61D0" w14:textId="77777777" w:rsidTr="00156D50">
        <w:trPr>
          <w:trHeight w:val="491"/>
          <w:jc w:val="center"/>
        </w:trPr>
        <w:tc>
          <w:tcPr>
            <w:tcW w:w="1129" w:type="dxa"/>
            <w:shd w:val="clear" w:color="auto" w:fill="D9D9D9" w:themeFill="background1" w:themeFillShade="D9"/>
            <w:noWrap/>
          </w:tcPr>
          <w:p w14:paraId="3022ED49"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15 02</w:t>
            </w:r>
          </w:p>
        </w:tc>
        <w:tc>
          <w:tcPr>
            <w:tcW w:w="10065" w:type="dxa"/>
            <w:shd w:val="clear" w:color="auto" w:fill="D9D9D9" w:themeFill="background1" w:themeFillShade="D9"/>
            <w:noWrap/>
          </w:tcPr>
          <w:p w14:paraId="46F5C7B6" w14:textId="77777777" w:rsidR="005F4686" w:rsidRPr="00D8454D" w:rsidRDefault="005F4686" w:rsidP="00156D50">
            <w:pPr>
              <w:spacing w:line="276" w:lineRule="auto"/>
              <w:rPr>
                <w:rFonts w:ascii="Arial" w:hAnsi="Arial" w:cs="Arial"/>
                <w:b/>
                <w:szCs w:val="24"/>
                <w:lang w:val="en-US"/>
              </w:rPr>
            </w:pPr>
            <w:r w:rsidRPr="00D8454D">
              <w:rPr>
                <w:rFonts w:ascii="Arial" w:hAnsi="Arial" w:cs="Arial"/>
                <w:b/>
                <w:szCs w:val="24"/>
                <w:lang w:val="en-US"/>
              </w:rPr>
              <w:t>absorbents, filler materials, wiping cloths and protective clothing</w:t>
            </w:r>
          </w:p>
        </w:tc>
      </w:tr>
      <w:tr w:rsidR="005F4686" w:rsidRPr="00D8454D" w14:paraId="293681A6" w14:textId="77777777" w:rsidTr="005F4686">
        <w:trPr>
          <w:trHeight w:val="491"/>
          <w:jc w:val="center"/>
        </w:trPr>
        <w:tc>
          <w:tcPr>
            <w:tcW w:w="1129" w:type="dxa"/>
            <w:tcBorders>
              <w:bottom w:val="single" w:sz="4" w:space="0" w:color="auto"/>
            </w:tcBorders>
            <w:shd w:val="clear" w:color="auto" w:fill="auto"/>
            <w:noWrap/>
          </w:tcPr>
          <w:p w14:paraId="0FE45A75"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15 02 03</w:t>
            </w:r>
          </w:p>
        </w:tc>
        <w:tc>
          <w:tcPr>
            <w:tcW w:w="10065" w:type="dxa"/>
            <w:tcBorders>
              <w:bottom w:val="single" w:sz="4" w:space="0" w:color="auto"/>
            </w:tcBorders>
            <w:noWrap/>
          </w:tcPr>
          <w:p w14:paraId="466EF193" w14:textId="77777777" w:rsidR="005F4686" w:rsidRPr="00D8454D" w:rsidRDefault="005F4686" w:rsidP="00156D50">
            <w:pPr>
              <w:spacing w:line="276" w:lineRule="auto"/>
              <w:rPr>
                <w:rFonts w:ascii="Arial" w:hAnsi="Arial" w:cs="Arial"/>
                <w:szCs w:val="24"/>
                <w:lang w:val="en-US"/>
              </w:rPr>
            </w:pPr>
            <w:r w:rsidRPr="00D8454D">
              <w:rPr>
                <w:rFonts w:ascii="Arial" w:hAnsi="Arial" w:cs="Arial"/>
                <w:szCs w:val="24"/>
                <w:lang w:val="en-US"/>
              </w:rPr>
              <w:t>absorbents, filler materials, wiping cloths and protective clothing other than those mentioned in 15 02 02</w:t>
            </w:r>
          </w:p>
        </w:tc>
      </w:tr>
      <w:tr w:rsidR="005F4686" w:rsidRPr="00D8454D" w14:paraId="45ACF754" w14:textId="77777777" w:rsidTr="005F4686">
        <w:trPr>
          <w:trHeight w:val="491"/>
          <w:jc w:val="center"/>
        </w:trPr>
        <w:tc>
          <w:tcPr>
            <w:tcW w:w="1129" w:type="dxa"/>
            <w:shd w:val="clear" w:color="auto" w:fill="0070C0"/>
            <w:noWrap/>
          </w:tcPr>
          <w:p w14:paraId="2B1890B4" w14:textId="77777777" w:rsidR="005F4686" w:rsidRPr="00F40456" w:rsidRDefault="005F4686" w:rsidP="00156D50">
            <w:pPr>
              <w:spacing w:line="276" w:lineRule="auto"/>
              <w:rPr>
                <w:rFonts w:ascii="Arial" w:hAnsi="Arial" w:cs="Arial"/>
                <w:b/>
                <w:color w:val="FFFFFF" w:themeColor="background1"/>
                <w:szCs w:val="24"/>
                <w:lang w:val="en-US"/>
              </w:rPr>
            </w:pPr>
            <w:r w:rsidRPr="00F40456">
              <w:rPr>
                <w:rFonts w:ascii="Arial" w:hAnsi="Arial" w:cs="Arial"/>
                <w:b/>
                <w:color w:val="FFFFFF" w:themeColor="background1"/>
                <w:szCs w:val="24"/>
                <w:lang w:val="en-US"/>
              </w:rPr>
              <w:t>16</w:t>
            </w:r>
          </w:p>
        </w:tc>
        <w:tc>
          <w:tcPr>
            <w:tcW w:w="10065" w:type="dxa"/>
            <w:shd w:val="clear" w:color="auto" w:fill="0070C0"/>
            <w:noWrap/>
          </w:tcPr>
          <w:p w14:paraId="6874033C" w14:textId="77777777" w:rsidR="005F4686" w:rsidRPr="00F40456" w:rsidRDefault="005F4686" w:rsidP="00156D50">
            <w:pPr>
              <w:spacing w:line="276" w:lineRule="auto"/>
              <w:rPr>
                <w:rFonts w:ascii="Arial" w:hAnsi="Arial" w:cs="Arial"/>
                <w:b/>
                <w:color w:val="FFFFFF" w:themeColor="background1"/>
                <w:szCs w:val="24"/>
                <w:lang w:val="en-US"/>
              </w:rPr>
            </w:pPr>
            <w:r w:rsidRPr="00F40456">
              <w:rPr>
                <w:rFonts w:ascii="Arial" w:hAnsi="Arial" w:cs="Arial"/>
                <w:b/>
                <w:color w:val="FFFFFF" w:themeColor="background1"/>
                <w:szCs w:val="24"/>
                <w:lang w:val="en-US"/>
              </w:rPr>
              <w:t>WASTES NOT OTHERWISE SPECIFIED IN THE LIST</w:t>
            </w:r>
          </w:p>
        </w:tc>
      </w:tr>
      <w:tr w:rsidR="005F4686" w:rsidRPr="00D8454D" w14:paraId="1FEA944F" w14:textId="77777777" w:rsidTr="00156D50">
        <w:trPr>
          <w:trHeight w:val="491"/>
          <w:jc w:val="center"/>
        </w:trPr>
        <w:tc>
          <w:tcPr>
            <w:tcW w:w="1129" w:type="dxa"/>
            <w:shd w:val="clear" w:color="auto" w:fill="D9D9D9" w:themeFill="background1" w:themeFillShade="D9"/>
            <w:noWrap/>
          </w:tcPr>
          <w:p w14:paraId="179925E3"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16 01</w:t>
            </w:r>
          </w:p>
        </w:tc>
        <w:tc>
          <w:tcPr>
            <w:tcW w:w="10065" w:type="dxa"/>
            <w:shd w:val="clear" w:color="auto" w:fill="D9D9D9" w:themeFill="background1" w:themeFillShade="D9"/>
            <w:noWrap/>
          </w:tcPr>
          <w:p w14:paraId="694F3D2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end-of-life vehicles from different means of transport (including off-road machinery) and wastes from dismantling of end-of-life vehicles and vehicle maintenance (except 13,14, 16 06 and 16 08)</w:t>
            </w:r>
          </w:p>
        </w:tc>
      </w:tr>
      <w:tr w:rsidR="005F4686" w:rsidRPr="00D8454D" w14:paraId="1FB0D815" w14:textId="77777777" w:rsidTr="005F4686">
        <w:trPr>
          <w:trHeight w:val="491"/>
          <w:jc w:val="center"/>
        </w:trPr>
        <w:tc>
          <w:tcPr>
            <w:tcW w:w="1129" w:type="dxa"/>
            <w:shd w:val="clear" w:color="auto" w:fill="auto"/>
            <w:noWrap/>
          </w:tcPr>
          <w:p w14:paraId="05484D94"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16 01 03</w:t>
            </w:r>
          </w:p>
        </w:tc>
        <w:tc>
          <w:tcPr>
            <w:tcW w:w="10065" w:type="dxa"/>
            <w:noWrap/>
          </w:tcPr>
          <w:p w14:paraId="41D4E70E"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 xml:space="preserve">end of life </w:t>
            </w:r>
            <w:proofErr w:type="spellStart"/>
            <w:r w:rsidRPr="00D8454D">
              <w:rPr>
                <w:rFonts w:ascii="Arial" w:hAnsi="Arial" w:cs="Arial"/>
                <w:szCs w:val="24"/>
                <w:lang w:val="en-US"/>
              </w:rPr>
              <w:t>tyres</w:t>
            </w:r>
            <w:proofErr w:type="spellEnd"/>
          </w:p>
        </w:tc>
      </w:tr>
      <w:tr w:rsidR="005F4686" w:rsidRPr="00D8454D" w14:paraId="2719496A" w14:textId="77777777" w:rsidTr="00156D50">
        <w:trPr>
          <w:trHeight w:val="491"/>
          <w:jc w:val="center"/>
        </w:trPr>
        <w:tc>
          <w:tcPr>
            <w:tcW w:w="1129" w:type="dxa"/>
            <w:shd w:val="clear" w:color="auto" w:fill="D9D9D9" w:themeFill="background1" w:themeFillShade="D9"/>
            <w:noWrap/>
          </w:tcPr>
          <w:p w14:paraId="5E5E68D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16 02</w:t>
            </w:r>
          </w:p>
        </w:tc>
        <w:tc>
          <w:tcPr>
            <w:tcW w:w="10065" w:type="dxa"/>
            <w:shd w:val="clear" w:color="auto" w:fill="D9D9D9" w:themeFill="background1" w:themeFillShade="D9"/>
            <w:noWrap/>
          </w:tcPr>
          <w:p w14:paraId="66E9817B"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wastes from electrical and electronic equipment</w:t>
            </w:r>
          </w:p>
        </w:tc>
      </w:tr>
      <w:tr w:rsidR="005F4686" w:rsidRPr="00D8454D" w14:paraId="2037B858" w14:textId="77777777" w:rsidTr="005F4686">
        <w:trPr>
          <w:trHeight w:val="491"/>
          <w:jc w:val="center"/>
        </w:trPr>
        <w:tc>
          <w:tcPr>
            <w:tcW w:w="1129" w:type="dxa"/>
            <w:shd w:val="clear" w:color="auto" w:fill="auto"/>
            <w:noWrap/>
          </w:tcPr>
          <w:p w14:paraId="10223968"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16 02 14</w:t>
            </w:r>
          </w:p>
        </w:tc>
        <w:tc>
          <w:tcPr>
            <w:tcW w:w="10065" w:type="dxa"/>
            <w:noWrap/>
          </w:tcPr>
          <w:p w14:paraId="0C0112B7"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discarded equipment other than those mentioned in 16 02 09 to 16 02 13</w:t>
            </w:r>
          </w:p>
        </w:tc>
      </w:tr>
      <w:tr w:rsidR="005F4686" w:rsidRPr="00D8454D" w14:paraId="7E361C50" w14:textId="77777777" w:rsidTr="005F4686">
        <w:trPr>
          <w:trHeight w:val="491"/>
          <w:jc w:val="center"/>
        </w:trPr>
        <w:tc>
          <w:tcPr>
            <w:tcW w:w="1129" w:type="dxa"/>
            <w:shd w:val="clear" w:color="auto" w:fill="auto"/>
            <w:noWrap/>
          </w:tcPr>
          <w:p w14:paraId="14A7D4D9"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16 02 16</w:t>
            </w:r>
          </w:p>
        </w:tc>
        <w:tc>
          <w:tcPr>
            <w:tcW w:w="10065" w:type="dxa"/>
            <w:noWrap/>
          </w:tcPr>
          <w:p w14:paraId="059D4A40"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components removed from discarded equipment other than those mentioned in 16 02 15</w:t>
            </w:r>
          </w:p>
        </w:tc>
      </w:tr>
      <w:tr w:rsidR="005F4686" w:rsidRPr="00D8454D" w14:paraId="6335AEC5" w14:textId="77777777" w:rsidTr="00156D50">
        <w:trPr>
          <w:trHeight w:val="491"/>
          <w:jc w:val="center"/>
        </w:trPr>
        <w:tc>
          <w:tcPr>
            <w:tcW w:w="1129" w:type="dxa"/>
            <w:shd w:val="clear" w:color="auto" w:fill="D9D9D9" w:themeFill="background1" w:themeFillShade="D9"/>
            <w:noWrap/>
          </w:tcPr>
          <w:p w14:paraId="7CE92990"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16 03</w:t>
            </w:r>
          </w:p>
        </w:tc>
        <w:tc>
          <w:tcPr>
            <w:tcW w:w="10065" w:type="dxa"/>
            <w:shd w:val="clear" w:color="auto" w:fill="D9D9D9" w:themeFill="background1" w:themeFillShade="D9"/>
            <w:noWrap/>
          </w:tcPr>
          <w:p w14:paraId="17EC66EF" w14:textId="77777777" w:rsidR="005F4686" w:rsidRPr="00D8454D" w:rsidRDefault="005F4686" w:rsidP="00156D50">
            <w:pPr>
              <w:spacing w:line="360" w:lineRule="auto"/>
              <w:rPr>
                <w:rFonts w:ascii="Arial" w:hAnsi="Arial" w:cs="Arial"/>
                <w:b/>
                <w:szCs w:val="24"/>
                <w:lang w:val="en-US"/>
              </w:rPr>
            </w:pPr>
            <w:r w:rsidRPr="00D8454D">
              <w:rPr>
                <w:rFonts w:ascii="Arial" w:hAnsi="Arial" w:cs="Arial"/>
                <w:b/>
                <w:szCs w:val="24"/>
                <w:lang w:val="en-US"/>
              </w:rPr>
              <w:t>off-specification batches and unused products</w:t>
            </w:r>
          </w:p>
        </w:tc>
      </w:tr>
      <w:tr w:rsidR="005F4686" w:rsidRPr="00D8454D" w14:paraId="37434C28" w14:textId="77777777" w:rsidTr="00156D50">
        <w:trPr>
          <w:trHeight w:val="491"/>
          <w:jc w:val="center"/>
        </w:trPr>
        <w:tc>
          <w:tcPr>
            <w:tcW w:w="1129" w:type="dxa"/>
            <w:shd w:val="clear" w:color="auto" w:fill="auto"/>
            <w:noWrap/>
          </w:tcPr>
          <w:p w14:paraId="1D7EB481"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16 03 04</w:t>
            </w:r>
          </w:p>
        </w:tc>
        <w:tc>
          <w:tcPr>
            <w:tcW w:w="10065" w:type="dxa"/>
            <w:shd w:val="clear" w:color="auto" w:fill="auto"/>
            <w:noWrap/>
          </w:tcPr>
          <w:p w14:paraId="20DF72C9"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inorganic wastes other than those mentioned in 16 03 03</w:t>
            </w:r>
          </w:p>
        </w:tc>
      </w:tr>
      <w:tr w:rsidR="005F4686" w:rsidRPr="00D8454D" w14:paraId="73BB1C75" w14:textId="77777777" w:rsidTr="00156D50">
        <w:trPr>
          <w:trHeight w:val="491"/>
          <w:jc w:val="center"/>
        </w:trPr>
        <w:tc>
          <w:tcPr>
            <w:tcW w:w="1129" w:type="dxa"/>
            <w:shd w:val="clear" w:color="auto" w:fill="auto"/>
            <w:noWrap/>
          </w:tcPr>
          <w:p w14:paraId="2BCD6AC8"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16 03 06</w:t>
            </w:r>
          </w:p>
        </w:tc>
        <w:tc>
          <w:tcPr>
            <w:tcW w:w="10065" w:type="dxa"/>
            <w:shd w:val="clear" w:color="auto" w:fill="auto"/>
            <w:noWrap/>
          </w:tcPr>
          <w:p w14:paraId="028642BE" w14:textId="77777777" w:rsidR="005F4686" w:rsidRPr="00D8454D" w:rsidRDefault="005F4686" w:rsidP="00156D50">
            <w:pPr>
              <w:spacing w:line="360" w:lineRule="auto"/>
              <w:rPr>
                <w:rFonts w:ascii="Arial" w:hAnsi="Arial" w:cs="Arial"/>
                <w:szCs w:val="24"/>
                <w:lang w:val="en-US"/>
              </w:rPr>
            </w:pPr>
            <w:r w:rsidRPr="00D8454D">
              <w:rPr>
                <w:rFonts w:ascii="Arial" w:hAnsi="Arial" w:cs="Arial"/>
                <w:szCs w:val="24"/>
                <w:lang w:val="en-US"/>
              </w:rPr>
              <w:t>organic wastes other than those mentioned in 16 03 05</w:t>
            </w:r>
          </w:p>
        </w:tc>
      </w:tr>
      <w:tr w:rsidR="005F4686" w:rsidRPr="00D8454D" w14:paraId="53EC592C" w14:textId="77777777" w:rsidTr="00156D50">
        <w:trPr>
          <w:jc w:val="center"/>
        </w:trPr>
        <w:tc>
          <w:tcPr>
            <w:tcW w:w="1129" w:type="dxa"/>
            <w:shd w:val="clear" w:color="auto" w:fill="D9D9D9" w:themeFill="background1" w:themeFillShade="D9"/>
          </w:tcPr>
          <w:p w14:paraId="6C3F9F80" w14:textId="77777777" w:rsidR="005F4686" w:rsidRPr="00D8454D" w:rsidRDefault="005F4686" w:rsidP="00156D50">
            <w:pPr>
              <w:spacing w:line="360" w:lineRule="auto"/>
              <w:rPr>
                <w:rFonts w:ascii="Arial" w:hAnsi="Arial" w:cs="Arial"/>
                <w:b/>
              </w:rPr>
            </w:pPr>
            <w:r w:rsidRPr="00D8454D">
              <w:rPr>
                <w:rFonts w:ascii="Arial" w:hAnsi="Arial" w:cs="Arial"/>
                <w:b/>
              </w:rPr>
              <w:t>16 06</w:t>
            </w:r>
          </w:p>
        </w:tc>
        <w:tc>
          <w:tcPr>
            <w:tcW w:w="10065" w:type="dxa"/>
            <w:shd w:val="clear" w:color="auto" w:fill="D9D9D9" w:themeFill="background1" w:themeFillShade="D9"/>
          </w:tcPr>
          <w:p w14:paraId="5FD6F11A" w14:textId="77777777" w:rsidR="005F4686" w:rsidRPr="00D8454D" w:rsidRDefault="005F4686" w:rsidP="00156D50">
            <w:pPr>
              <w:spacing w:line="360" w:lineRule="auto"/>
              <w:rPr>
                <w:rFonts w:ascii="Arial" w:hAnsi="Arial" w:cs="Arial"/>
                <w:b/>
              </w:rPr>
            </w:pPr>
            <w:r w:rsidRPr="00D8454D">
              <w:rPr>
                <w:rFonts w:ascii="Arial" w:hAnsi="Arial" w:cs="Arial"/>
                <w:b/>
              </w:rPr>
              <w:t>batteries and accumulators</w:t>
            </w:r>
          </w:p>
        </w:tc>
      </w:tr>
      <w:tr w:rsidR="005F4686" w:rsidRPr="00D8454D" w14:paraId="18D4A3E8" w14:textId="77777777" w:rsidTr="005F4686">
        <w:trPr>
          <w:jc w:val="center"/>
        </w:trPr>
        <w:tc>
          <w:tcPr>
            <w:tcW w:w="1129" w:type="dxa"/>
            <w:shd w:val="clear" w:color="auto" w:fill="auto"/>
          </w:tcPr>
          <w:p w14:paraId="2D25C7F3" w14:textId="77777777" w:rsidR="005F4686" w:rsidRPr="00D8454D" w:rsidRDefault="005F4686" w:rsidP="00156D50">
            <w:pPr>
              <w:spacing w:line="360" w:lineRule="auto"/>
              <w:rPr>
                <w:rFonts w:ascii="Arial" w:hAnsi="Arial" w:cs="Arial"/>
              </w:rPr>
            </w:pPr>
            <w:r w:rsidRPr="00D8454D">
              <w:rPr>
                <w:rFonts w:ascii="Arial" w:hAnsi="Arial" w:cs="Arial"/>
              </w:rPr>
              <w:t>16 06 04</w:t>
            </w:r>
          </w:p>
        </w:tc>
        <w:tc>
          <w:tcPr>
            <w:tcW w:w="10065" w:type="dxa"/>
          </w:tcPr>
          <w:p w14:paraId="1D747C63" w14:textId="77777777" w:rsidR="005F4686" w:rsidRPr="00D8454D" w:rsidRDefault="005F4686" w:rsidP="00156D50">
            <w:pPr>
              <w:spacing w:line="360" w:lineRule="auto"/>
              <w:rPr>
                <w:rFonts w:ascii="Arial" w:hAnsi="Arial" w:cs="Arial"/>
              </w:rPr>
            </w:pPr>
            <w:r w:rsidRPr="00D8454D">
              <w:rPr>
                <w:rFonts w:ascii="Arial" w:hAnsi="Arial" w:cs="Arial"/>
              </w:rPr>
              <w:t>alkaline batteries (except 16 06 03)</w:t>
            </w:r>
          </w:p>
        </w:tc>
      </w:tr>
      <w:tr w:rsidR="005F4686" w:rsidRPr="00D8454D" w14:paraId="5BBFE5F1" w14:textId="77777777" w:rsidTr="005F4686">
        <w:trPr>
          <w:jc w:val="center"/>
        </w:trPr>
        <w:tc>
          <w:tcPr>
            <w:tcW w:w="1129" w:type="dxa"/>
            <w:tcBorders>
              <w:bottom w:val="single" w:sz="4" w:space="0" w:color="auto"/>
            </w:tcBorders>
            <w:shd w:val="clear" w:color="auto" w:fill="auto"/>
          </w:tcPr>
          <w:p w14:paraId="30A0A8C4" w14:textId="77777777" w:rsidR="005F4686" w:rsidRPr="00D8454D" w:rsidRDefault="005F4686" w:rsidP="00156D50">
            <w:pPr>
              <w:spacing w:line="360" w:lineRule="auto"/>
              <w:rPr>
                <w:rFonts w:ascii="Arial" w:hAnsi="Arial" w:cs="Arial"/>
              </w:rPr>
            </w:pPr>
            <w:r w:rsidRPr="00D8454D">
              <w:rPr>
                <w:rFonts w:ascii="Arial" w:hAnsi="Arial" w:cs="Arial"/>
              </w:rPr>
              <w:t>16 06 05</w:t>
            </w:r>
          </w:p>
        </w:tc>
        <w:tc>
          <w:tcPr>
            <w:tcW w:w="10065" w:type="dxa"/>
            <w:tcBorders>
              <w:bottom w:val="single" w:sz="4" w:space="0" w:color="auto"/>
            </w:tcBorders>
          </w:tcPr>
          <w:p w14:paraId="1E77247F" w14:textId="77777777" w:rsidR="005F4686" w:rsidRPr="00D8454D" w:rsidRDefault="005F4686" w:rsidP="00156D50">
            <w:pPr>
              <w:spacing w:line="360" w:lineRule="auto"/>
              <w:rPr>
                <w:rFonts w:ascii="Arial" w:hAnsi="Arial" w:cs="Arial"/>
              </w:rPr>
            </w:pPr>
            <w:r w:rsidRPr="00D8454D">
              <w:rPr>
                <w:rFonts w:ascii="Arial" w:hAnsi="Arial" w:cs="Arial"/>
              </w:rPr>
              <w:t>other batteries and accumulators</w:t>
            </w:r>
          </w:p>
        </w:tc>
      </w:tr>
      <w:tr w:rsidR="005F4686" w:rsidRPr="00D8454D" w14:paraId="4C5B4E2A" w14:textId="77777777" w:rsidTr="00156D50">
        <w:trPr>
          <w:jc w:val="center"/>
        </w:trPr>
        <w:tc>
          <w:tcPr>
            <w:tcW w:w="1129" w:type="dxa"/>
            <w:tcBorders>
              <w:bottom w:val="single" w:sz="4" w:space="0" w:color="auto"/>
            </w:tcBorders>
            <w:shd w:val="clear" w:color="auto" w:fill="D9D9D9" w:themeFill="background1" w:themeFillShade="D9"/>
          </w:tcPr>
          <w:p w14:paraId="6BE5252A" w14:textId="77777777" w:rsidR="005F4686" w:rsidRPr="00D8454D" w:rsidRDefault="005F4686" w:rsidP="00156D50">
            <w:pPr>
              <w:spacing w:line="360" w:lineRule="auto"/>
              <w:rPr>
                <w:rFonts w:ascii="Arial" w:hAnsi="Arial" w:cs="Arial"/>
                <w:b/>
              </w:rPr>
            </w:pPr>
            <w:r w:rsidRPr="00D8454D">
              <w:rPr>
                <w:rFonts w:ascii="Arial" w:hAnsi="Arial" w:cs="Arial"/>
                <w:b/>
              </w:rPr>
              <w:t>16 11</w:t>
            </w:r>
          </w:p>
        </w:tc>
        <w:tc>
          <w:tcPr>
            <w:tcW w:w="10065" w:type="dxa"/>
            <w:tcBorders>
              <w:bottom w:val="single" w:sz="4" w:space="0" w:color="auto"/>
            </w:tcBorders>
            <w:shd w:val="clear" w:color="auto" w:fill="D9D9D9" w:themeFill="background1" w:themeFillShade="D9"/>
          </w:tcPr>
          <w:p w14:paraId="50CFBB8F" w14:textId="77777777" w:rsidR="005F4686" w:rsidRPr="00D8454D" w:rsidRDefault="005F4686" w:rsidP="00156D50">
            <w:pPr>
              <w:spacing w:line="360" w:lineRule="auto"/>
              <w:rPr>
                <w:rFonts w:ascii="Arial" w:hAnsi="Arial" w:cs="Arial"/>
                <w:b/>
              </w:rPr>
            </w:pPr>
            <w:r w:rsidRPr="00D8454D">
              <w:rPr>
                <w:rFonts w:ascii="Arial" w:hAnsi="Arial" w:cs="Arial"/>
                <w:b/>
              </w:rPr>
              <w:t>waste linings and refractories</w:t>
            </w:r>
          </w:p>
        </w:tc>
      </w:tr>
      <w:tr w:rsidR="005F4686" w:rsidRPr="00D8454D" w14:paraId="6C1DCABC" w14:textId="77777777" w:rsidTr="005F4686">
        <w:trPr>
          <w:jc w:val="center"/>
        </w:trPr>
        <w:tc>
          <w:tcPr>
            <w:tcW w:w="1129" w:type="dxa"/>
            <w:tcBorders>
              <w:bottom w:val="single" w:sz="4" w:space="0" w:color="auto"/>
            </w:tcBorders>
            <w:shd w:val="clear" w:color="auto" w:fill="auto"/>
          </w:tcPr>
          <w:p w14:paraId="65D28CB4" w14:textId="77777777" w:rsidR="005F4686" w:rsidRPr="00D8454D" w:rsidRDefault="005F4686" w:rsidP="00156D50">
            <w:pPr>
              <w:spacing w:line="360" w:lineRule="auto"/>
              <w:rPr>
                <w:rFonts w:ascii="Arial" w:hAnsi="Arial" w:cs="Arial"/>
              </w:rPr>
            </w:pPr>
            <w:r w:rsidRPr="00D8454D">
              <w:rPr>
                <w:rFonts w:ascii="Arial" w:hAnsi="Arial" w:cs="Arial"/>
              </w:rPr>
              <w:t>16 11 02</w:t>
            </w:r>
          </w:p>
        </w:tc>
        <w:tc>
          <w:tcPr>
            <w:tcW w:w="10065" w:type="dxa"/>
            <w:tcBorders>
              <w:bottom w:val="single" w:sz="4" w:space="0" w:color="auto"/>
            </w:tcBorders>
          </w:tcPr>
          <w:p w14:paraId="596CC15C" w14:textId="77777777" w:rsidR="005F4686" w:rsidRPr="00D8454D" w:rsidRDefault="005F4686" w:rsidP="00156D50">
            <w:pPr>
              <w:spacing w:line="360" w:lineRule="auto"/>
              <w:rPr>
                <w:rFonts w:ascii="Arial" w:hAnsi="Arial" w:cs="Arial"/>
              </w:rPr>
            </w:pPr>
            <w:r w:rsidRPr="00D8454D">
              <w:rPr>
                <w:rFonts w:ascii="Arial" w:hAnsi="Arial" w:cs="Arial"/>
              </w:rPr>
              <w:t xml:space="preserve">carbon-based linings and refractories from metallurgical processes others than those mentioned in </w:t>
            </w:r>
          </w:p>
          <w:p w14:paraId="3C42DCCF" w14:textId="77777777" w:rsidR="005F4686" w:rsidRPr="00D8454D" w:rsidRDefault="005F4686" w:rsidP="00156D50">
            <w:pPr>
              <w:spacing w:line="360" w:lineRule="auto"/>
              <w:rPr>
                <w:rFonts w:ascii="Arial" w:hAnsi="Arial" w:cs="Arial"/>
              </w:rPr>
            </w:pPr>
            <w:r w:rsidRPr="00D8454D">
              <w:rPr>
                <w:rFonts w:ascii="Arial" w:hAnsi="Arial" w:cs="Arial"/>
              </w:rPr>
              <w:t>16 11 01</w:t>
            </w:r>
          </w:p>
        </w:tc>
      </w:tr>
      <w:tr w:rsidR="005F4686" w:rsidRPr="00D8454D" w14:paraId="7D7481B9" w14:textId="77777777" w:rsidTr="005F4686">
        <w:trPr>
          <w:jc w:val="center"/>
        </w:trPr>
        <w:tc>
          <w:tcPr>
            <w:tcW w:w="1129" w:type="dxa"/>
            <w:tcBorders>
              <w:bottom w:val="single" w:sz="4" w:space="0" w:color="auto"/>
            </w:tcBorders>
            <w:shd w:val="clear" w:color="auto" w:fill="auto"/>
          </w:tcPr>
          <w:p w14:paraId="4DF790D2" w14:textId="77777777" w:rsidR="005F4686" w:rsidRPr="00D8454D" w:rsidRDefault="005F4686" w:rsidP="00156D50">
            <w:pPr>
              <w:spacing w:line="360" w:lineRule="auto"/>
              <w:rPr>
                <w:rFonts w:ascii="Arial" w:hAnsi="Arial" w:cs="Arial"/>
              </w:rPr>
            </w:pPr>
            <w:r w:rsidRPr="00D8454D">
              <w:rPr>
                <w:rFonts w:ascii="Arial" w:hAnsi="Arial" w:cs="Arial"/>
              </w:rPr>
              <w:t>16 11 04</w:t>
            </w:r>
          </w:p>
        </w:tc>
        <w:tc>
          <w:tcPr>
            <w:tcW w:w="10065" w:type="dxa"/>
            <w:tcBorders>
              <w:bottom w:val="single" w:sz="4" w:space="0" w:color="auto"/>
            </w:tcBorders>
          </w:tcPr>
          <w:p w14:paraId="2D7BB250" w14:textId="77777777" w:rsidR="005F4686" w:rsidRPr="00D8454D" w:rsidRDefault="005F4686" w:rsidP="00156D50">
            <w:pPr>
              <w:spacing w:line="360" w:lineRule="auto"/>
              <w:rPr>
                <w:rFonts w:ascii="Arial" w:hAnsi="Arial" w:cs="Arial"/>
              </w:rPr>
            </w:pPr>
            <w:r w:rsidRPr="00D8454D">
              <w:rPr>
                <w:rFonts w:ascii="Arial" w:hAnsi="Arial" w:cs="Arial"/>
              </w:rPr>
              <w:t>other linings and refractories from metallurgical processes other than those mentioned in 16 11 03</w:t>
            </w:r>
          </w:p>
        </w:tc>
      </w:tr>
      <w:tr w:rsidR="005F4686" w:rsidRPr="00D8454D" w14:paraId="04D78A4B" w14:textId="77777777" w:rsidTr="005F4686">
        <w:trPr>
          <w:jc w:val="center"/>
        </w:trPr>
        <w:tc>
          <w:tcPr>
            <w:tcW w:w="1129" w:type="dxa"/>
            <w:tcBorders>
              <w:bottom w:val="single" w:sz="4" w:space="0" w:color="auto"/>
            </w:tcBorders>
            <w:shd w:val="clear" w:color="auto" w:fill="auto"/>
          </w:tcPr>
          <w:p w14:paraId="79A18E2A" w14:textId="77777777" w:rsidR="005F4686" w:rsidRPr="00D8454D" w:rsidRDefault="005F4686" w:rsidP="00156D50">
            <w:pPr>
              <w:spacing w:line="360" w:lineRule="auto"/>
              <w:rPr>
                <w:rFonts w:ascii="Arial" w:hAnsi="Arial" w:cs="Arial"/>
              </w:rPr>
            </w:pPr>
            <w:r w:rsidRPr="00D8454D">
              <w:rPr>
                <w:rFonts w:ascii="Arial" w:hAnsi="Arial" w:cs="Arial"/>
              </w:rPr>
              <w:t>16 11 06</w:t>
            </w:r>
          </w:p>
        </w:tc>
        <w:tc>
          <w:tcPr>
            <w:tcW w:w="10065" w:type="dxa"/>
            <w:tcBorders>
              <w:bottom w:val="single" w:sz="4" w:space="0" w:color="auto"/>
            </w:tcBorders>
          </w:tcPr>
          <w:p w14:paraId="45D7DA1E" w14:textId="77777777" w:rsidR="005F4686" w:rsidRPr="00D8454D" w:rsidRDefault="005F4686" w:rsidP="00156D50">
            <w:pPr>
              <w:spacing w:line="360" w:lineRule="auto"/>
              <w:rPr>
                <w:rFonts w:ascii="Arial" w:hAnsi="Arial" w:cs="Arial"/>
              </w:rPr>
            </w:pPr>
            <w:r w:rsidRPr="00D8454D">
              <w:rPr>
                <w:rFonts w:ascii="Arial" w:hAnsi="Arial" w:cs="Arial"/>
              </w:rPr>
              <w:t>linings and refractories from non-metallurgical processes others than those mentioned in 16 11 05</w:t>
            </w:r>
          </w:p>
        </w:tc>
      </w:tr>
      <w:tr w:rsidR="005F4686" w:rsidRPr="00D8454D" w14:paraId="74C3B812" w14:textId="77777777" w:rsidTr="005F4686">
        <w:trPr>
          <w:jc w:val="center"/>
        </w:trPr>
        <w:tc>
          <w:tcPr>
            <w:tcW w:w="1129" w:type="dxa"/>
            <w:shd w:val="clear" w:color="auto" w:fill="0070C0"/>
          </w:tcPr>
          <w:p w14:paraId="5BE1071B"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17</w:t>
            </w:r>
          </w:p>
        </w:tc>
        <w:tc>
          <w:tcPr>
            <w:tcW w:w="10065" w:type="dxa"/>
            <w:tcBorders>
              <w:bottom w:val="single" w:sz="4" w:space="0" w:color="auto"/>
            </w:tcBorders>
            <w:shd w:val="clear" w:color="auto" w:fill="0070C0"/>
          </w:tcPr>
          <w:p w14:paraId="62DA88EC"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CONSTRUCTION AND DEMOLITION WASTES (INCLUDING EXCAVATED SOIL FROM CONTAMINATED SITES)</w:t>
            </w:r>
          </w:p>
        </w:tc>
      </w:tr>
      <w:tr w:rsidR="005F4686" w:rsidRPr="00D8454D" w14:paraId="135083A6" w14:textId="77777777" w:rsidTr="00D8454D">
        <w:trPr>
          <w:jc w:val="center"/>
        </w:trPr>
        <w:tc>
          <w:tcPr>
            <w:tcW w:w="1129" w:type="dxa"/>
            <w:shd w:val="clear" w:color="auto" w:fill="D9D9D9" w:themeFill="background1" w:themeFillShade="D9"/>
          </w:tcPr>
          <w:p w14:paraId="137991CA" w14:textId="77777777" w:rsidR="005F4686" w:rsidRPr="00D8454D" w:rsidRDefault="005F4686" w:rsidP="00156D50">
            <w:pPr>
              <w:spacing w:line="360" w:lineRule="auto"/>
              <w:rPr>
                <w:rFonts w:ascii="Arial" w:hAnsi="Arial" w:cs="Arial"/>
                <w:b/>
              </w:rPr>
            </w:pPr>
            <w:r w:rsidRPr="00D8454D">
              <w:rPr>
                <w:rFonts w:ascii="Arial" w:hAnsi="Arial" w:cs="Arial"/>
                <w:b/>
              </w:rPr>
              <w:t>17 01</w:t>
            </w:r>
          </w:p>
        </w:tc>
        <w:tc>
          <w:tcPr>
            <w:tcW w:w="10065" w:type="dxa"/>
            <w:tcBorders>
              <w:bottom w:val="single" w:sz="4" w:space="0" w:color="auto"/>
            </w:tcBorders>
            <w:shd w:val="clear" w:color="auto" w:fill="D9D9D9" w:themeFill="background1" w:themeFillShade="D9"/>
          </w:tcPr>
          <w:p w14:paraId="39DAA09D" w14:textId="77777777" w:rsidR="005F4686" w:rsidRPr="00D8454D" w:rsidRDefault="005F4686" w:rsidP="00156D50">
            <w:pPr>
              <w:spacing w:line="360" w:lineRule="auto"/>
              <w:rPr>
                <w:rFonts w:ascii="Arial" w:hAnsi="Arial" w:cs="Arial"/>
                <w:b/>
              </w:rPr>
            </w:pPr>
            <w:r w:rsidRPr="00D8454D">
              <w:rPr>
                <w:rFonts w:ascii="Arial" w:hAnsi="Arial" w:cs="Arial"/>
                <w:b/>
              </w:rPr>
              <w:t xml:space="preserve">concrete, bricks, </w:t>
            </w:r>
            <w:proofErr w:type="gramStart"/>
            <w:r w:rsidRPr="00D8454D">
              <w:rPr>
                <w:rFonts w:ascii="Arial" w:hAnsi="Arial" w:cs="Arial"/>
                <w:b/>
              </w:rPr>
              <w:t>tiles</w:t>
            </w:r>
            <w:proofErr w:type="gramEnd"/>
            <w:r w:rsidRPr="00D8454D">
              <w:rPr>
                <w:rFonts w:ascii="Arial" w:hAnsi="Arial" w:cs="Arial"/>
                <w:b/>
              </w:rPr>
              <w:t xml:space="preserve"> and ceramics</w:t>
            </w:r>
          </w:p>
        </w:tc>
      </w:tr>
      <w:tr w:rsidR="005F4686" w:rsidRPr="00D8454D" w14:paraId="4E16577A" w14:textId="77777777" w:rsidTr="005F4686">
        <w:trPr>
          <w:jc w:val="center"/>
        </w:trPr>
        <w:tc>
          <w:tcPr>
            <w:tcW w:w="1129" w:type="dxa"/>
            <w:shd w:val="clear" w:color="auto" w:fill="auto"/>
          </w:tcPr>
          <w:p w14:paraId="12D73E44" w14:textId="77777777" w:rsidR="005F4686" w:rsidRPr="00D8454D" w:rsidRDefault="005F4686" w:rsidP="00156D50">
            <w:pPr>
              <w:spacing w:line="360" w:lineRule="auto"/>
              <w:rPr>
                <w:rFonts w:ascii="Arial" w:hAnsi="Arial" w:cs="Arial"/>
              </w:rPr>
            </w:pPr>
            <w:r w:rsidRPr="00D8454D">
              <w:rPr>
                <w:rFonts w:ascii="Arial" w:hAnsi="Arial" w:cs="Arial"/>
              </w:rPr>
              <w:t>17 01 01</w:t>
            </w:r>
          </w:p>
        </w:tc>
        <w:tc>
          <w:tcPr>
            <w:tcW w:w="10065" w:type="dxa"/>
            <w:shd w:val="clear" w:color="auto" w:fill="auto"/>
          </w:tcPr>
          <w:p w14:paraId="667C6AB4" w14:textId="77777777" w:rsidR="005F4686" w:rsidRPr="00D8454D" w:rsidRDefault="005F4686" w:rsidP="00156D50">
            <w:pPr>
              <w:spacing w:line="360" w:lineRule="auto"/>
              <w:rPr>
                <w:rFonts w:ascii="Arial" w:hAnsi="Arial" w:cs="Arial"/>
              </w:rPr>
            </w:pPr>
            <w:r w:rsidRPr="00D8454D">
              <w:rPr>
                <w:rFonts w:ascii="Arial" w:hAnsi="Arial" w:cs="Arial"/>
              </w:rPr>
              <w:t>concrete</w:t>
            </w:r>
          </w:p>
        </w:tc>
      </w:tr>
      <w:tr w:rsidR="005F4686" w:rsidRPr="00D8454D" w14:paraId="35C563D6" w14:textId="77777777" w:rsidTr="005F4686">
        <w:trPr>
          <w:jc w:val="center"/>
        </w:trPr>
        <w:tc>
          <w:tcPr>
            <w:tcW w:w="1129" w:type="dxa"/>
            <w:shd w:val="clear" w:color="auto" w:fill="auto"/>
          </w:tcPr>
          <w:p w14:paraId="4A26C63A" w14:textId="77777777" w:rsidR="005F4686" w:rsidRPr="00D8454D" w:rsidRDefault="005F4686" w:rsidP="00156D50">
            <w:pPr>
              <w:spacing w:line="360" w:lineRule="auto"/>
              <w:rPr>
                <w:rFonts w:ascii="Arial" w:hAnsi="Arial" w:cs="Arial"/>
              </w:rPr>
            </w:pPr>
            <w:r w:rsidRPr="00D8454D">
              <w:rPr>
                <w:rFonts w:ascii="Arial" w:hAnsi="Arial" w:cs="Arial"/>
              </w:rPr>
              <w:t>17 01 02</w:t>
            </w:r>
          </w:p>
        </w:tc>
        <w:tc>
          <w:tcPr>
            <w:tcW w:w="10065" w:type="dxa"/>
            <w:shd w:val="clear" w:color="auto" w:fill="auto"/>
          </w:tcPr>
          <w:p w14:paraId="4C8F6FEB" w14:textId="77777777" w:rsidR="005F4686" w:rsidRPr="00D8454D" w:rsidRDefault="005F4686" w:rsidP="00156D50">
            <w:pPr>
              <w:spacing w:line="360" w:lineRule="auto"/>
              <w:rPr>
                <w:rFonts w:ascii="Arial" w:hAnsi="Arial" w:cs="Arial"/>
              </w:rPr>
            </w:pPr>
            <w:r w:rsidRPr="00D8454D">
              <w:rPr>
                <w:rFonts w:ascii="Arial" w:hAnsi="Arial" w:cs="Arial"/>
              </w:rPr>
              <w:t>bricks</w:t>
            </w:r>
          </w:p>
        </w:tc>
      </w:tr>
      <w:tr w:rsidR="005F4686" w:rsidRPr="00D8454D" w14:paraId="2956CFA5" w14:textId="77777777" w:rsidTr="005F4686">
        <w:trPr>
          <w:jc w:val="center"/>
        </w:trPr>
        <w:tc>
          <w:tcPr>
            <w:tcW w:w="1129" w:type="dxa"/>
            <w:shd w:val="clear" w:color="auto" w:fill="auto"/>
          </w:tcPr>
          <w:p w14:paraId="7093DDEF" w14:textId="77777777" w:rsidR="005F4686" w:rsidRPr="00D8454D" w:rsidRDefault="005F4686" w:rsidP="00156D50">
            <w:pPr>
              <w:spacing w:line="360" w:lineRule="auto"/>
              <w:rPr>
                <w:rFonts w:ascii="Arial" w:hAnsi="Arial" w:cs="Arial"/>
              </w:rPr>
            </w:pPr>
            <w:r w:rsidRPr="00D8454D">
              <w:rPr>
                <w:rFonts w:ascii="Arial" w:hAnsi="Arial" w:cs="Arial"/>
              </w:rPr>
              <w:t>17 01 03</w:t>
            </w:r>
          </w:p>
        </w:tc>
        <w:tc>
          <w:tcPr>
            <w:tcW w:w="10065" w:type="dxa"/>
            <w:shd w:val="clear" w:color="auto" w:fill="auto"/>
          </w:tcPr>
          <w:p w14:paraId="73B607D1" w14:textId="77777777" w:rsidR="005F4686" w:rsidRPr="00D8454D" w:rsidRDefault="005F4686" w:rsidP="00156D50">
            <w:pPr>
              <w:spacing w:line="360" w:lineRule="auto"/>
              <w:rPr>
                <w:rFonts w:ascii="Arial" w:hAnsi="Arial" w:cs="Arial"/>
              </w:rPr>
            </w:pPr>
            <w:r w:rsidRPr="00D8454D">
              <w:rPr>
                <w:rFonts w:ascii="Arial" w:hAnsi="Arial" w:cs="Arial"/>
              </w:rPr>
              <w:t>tiles and ceramics</w:t>
            </w:r>
          </w:p>
        </w:tc>
      </w:tr>
      <w:tr w:rsidR="005F4686" w:rsidRPr="00D8454D" w14:paraId="6C725AA3" w14:textId="77777777" w:rsidTr="005F4686">
        <w:trPr>
          <w:jc w:val="center"/>
        </w:trPr>
        <w:tc>
          <w:tcPr>
            <w:tcW w:w="1129" w:type="dxa"/>
            <w:shd w:val="clear" w:color="auto" w:fill="auto"/>
          </w:tcPr>
          <w:p w14:paraId="0268A405" w14:textId="77777777" w:rsidR="005F4686" w:rsidRPr="00D8454D" w:rsidRDefault="005F4686" w:rsidP="00156D50">
            <w:pPr>
              <w:spacing w:line="360" w:lineRule="auto"/>
              <w:rPr>
                <w:rFonts w:ascii="Arial" w:hAnsi="Arial" w:cs="Arial"/>
              </w:rPr>
            </w:pPr>
            <w:r w:rsidRPr="00D8454D">
              <w:rPr>
                <w:rFonts w:ascii="Arial" w:hAnsi="Arial" w:cs="Arial"/>
              </w:rPr>
              <w:t>17 01 07</w:t>
            </w:r>
          </w:p>
        </w:tc>
        <w:tc>
          <w:tcPr>
            <w:tcW w:w="10065" w:type="dxa"/>
            <w:shd w:val="clear" w:color="auto" w:fill="auto"/>
          </w:tcPr>
          <w:p w14:paraId="0368F457" w14:textId="77777777" w:rsidR="005F4686" w:rsidRPr="00D8454D" w:rsidRDefault="005F4686" w:rsidP="00156D50">
            <w:pPr>
              <w:spacing w:line="360" w:lineRule="auto"/>
              <w:rPr>
                <w:rFonts w:ascii="Arial" w:hAnsi="Arial" w:cs="Arial"/>
              </w:rPr>
            </w:pPr>
            <w:r w:rsidRPr="00D8454D">
              <w:rPr>
                <w:rFonts w:ascii="Arial" w:hAnsi="Arial" w:cs="Arial"/>
              </w:rPr>
              <w:t>mixtures of concrete, bricks, tiles and ceramics other than those mentioned in 17 01 06</w:t>
            </w:r>
          </w:p>
        </w:tc>
      </w:tr>
      <w:tr w:rsidR="005F4686" w:rsidRPr="00D8454D" w14:paraId="659792C3" w14:textId="77777777" w:rsidTr="00156D50">
        <w:trPr>
          <w:jc w:val="center"/>
        </w:trPr>
        <w:tc>
          <w:tcPr>
            <w:tcW w:w="1129" w:type="dxa"/>
            <w:shd w:val="clear" w:color="auto" w:fill="D9D9D9" w:themeFill="background1" w:themeFillShade="D9"/>
          </w:tcPr>
          <w:p w14:paraId="7A0C166A" w14:textId="77777777" w:rsidR="005F4686" w:rsidRPr="00D8454D" w:rsidRDefault="005F4686" w:rsidP="00156D50">
            <w:pPr>
              <w:spacing w:line="360" w:lineRule="auto"/>
              <w:rPr>
                <w:rFonts w:ascii="Arial" w:hAnsi="Arial" w:cs="Arial"/>
                <w:b/>
              </w:rPr>
            </w:pPr>
            <w:r w:rsidRPr="00D8454D">
              <w:rPr>
                <w:rFonts w:ascii="Arial" w:hAnsi="Arial" w:cs="Arial"/>
                <w:b/>
              </w:rPr>
              <w:t>17 02</w:t>
            </w:r>
          </w:p>
        </w:tc>
        <w:tc>
          <w:tcPr>
            <w:tcW w:w="10065" w:type="dxa"/>
            <w:shd w:val="clear" w:color="auto" w:fill="D9D9D9" w:themeFill="background1" w:themeFillShade="D9"/>
          </w:tcPr>
          <w:p w14:paraId="3CC4D120" w14:textId="77777777" w:rsidR="005F4686" w:rsidRPr="00D8454D" w:rsidRDefault="005F4686" w:rsidP="00156D50">
            <w:pPr>
              <w:spacing w:line="360" w:lineRule="auto"/>
              <w:rPr>
                <w:rFonts w:ascii="Arial" w:hAnsi="Arial" w:cs="Arial"/>
                <w:b/>
              </w:rPr>
            </w:pPr>
            <w:r w:rsidRPr="00D8454D">
              <w:rPr>
                <w:rFonts w:ascii="Arial" w:hAnsi="Arial" w:cs="Arial"/>
                <w:b/>
              </w:rPr>
              <w:t>wood, glass, plastic</w:t>
            </w:r>
          </w:p>
        </w:tc>
      </w:tr>
      <w:tr w:rsidR="005F4686" w:rsidRPr="00D8454D" w14:paraId="15D650BE" w14:textId="77777777" w:rsidTr="005F4686">
        <w:trPr>
          <w:jc w:val="center"/>
        </w:trPr>
        <w:tc>
          <w:tcPr>
            <w:tcW w:w="1129" w:type="dxa"/>
            <w:shd w:val="clear" w:color="auto" w:fill="auto"/>
          </w:tcPr>
          <w:p w14:paraId="02E63064" w14:textId="77777777" w:rsidR="005F4686" w:rsidRPr="00D8454D" w:rsidRDefault="005F4686" w:rsidP="00156D50">
            <w:pPr>
              <w:spacing w:line="360" w:lineRule="auto"/>
              <w:rPr>
                <w:rFonts w:ascii="Arial" w:hAnsi="Arial" w:cs="Arial"/>
              </w:rPr>
            </w:pPr>
            <w:r w:rsidRPr="00D8454D">
              <w:rPr>
                <w:rFonts w:ascii="Arial" w:hAnsi="Arial" w:cs="Arial"/>
              </w:rPr>
              <w:t>17 02 01</w:t>
            </w:r>
          </w:p>
        </w:tc>
        <w:tc>
          <w:tcPr>
            <w:tcW w:w="10065" w:type="dxa"/>
            <w:shd w:val="clear" w:color="auto" w:fill="auto"/>
          </w:tcPr>
          <w:p w14:paraId="53DB0EDF" w14:textId="77777777" w:rsidR="005F4686" w:rsidRPr="00D8454D" w:rsidRDefault="005F4686" w:rsidP="00156D50">
            <w:pPr>
              <w:spacing w:line="360" w:lineRule="auto"/>
              <w:rPr>
                <w:rFonts w:ascii="Arial" w:hAnsi="Arial" w:cs="Arial"/>
              </w:rPr>
            </w:pPr>
            <w:r w:rsidRPr="00D8454D">
              <w:rPr>
                <w:rFonts w:ascii="Arial" w:hAnsi="Arial" w:cs="Arial"/>
              </w:rPr>
              <w:t>wood</w:t>
            </w:r>
          </w:p>
        </w:tc>
      </w:tr>
      <w:tr w:rsidR="005F4686" w:rsidRPr="00D8454D" w14:paraId="553802EB" w14:textId="77777777" w:rsidTr="005F4686">
        <w:trPr>
          <w:jc w:val="center"/>
        </w:trPr>
        <w:tc>
          <w:tcPr>
            <w:tcW w:w="1129" w:type="dxa"/>
            <w:shd w:val="clear" w:color="auto" w:fill="auto"/>
          </w:tcPr>
          <w:p w14:paraId="59E43754" w14:textId="77777777" w:rsidR="005F4686" w:rsidRPr="00D8454D" w:rsidRDefault="005F4686" w:rsidP="00156D50">
            <w:pPr>
              <w:spacing w:line="360" w:lineRule="auto"/>
              <w:rPr>
                <w:rFonts w:ascii="Arial" w:hAnsi="Arial" w:cs="Arial"/>
              </w:rPr>
            </w:pPr>
            <w:r w:rsidRPr="00D8454D">
              <w:rPr>
                <w:rFonts w:ascii="Arial" w:hAnsi="Arial" w:cs="Arial"/>
              </w:rPr>
              <w:lastRenderedPageBreak/>
              <w:t>17 02 02</w:t>
            </w:r>
          </w:p>
        </w:tc>
        <w:tc>
          <w:tcPr>
            <w:tcW w:w="10065" w:type="dxa"/>
            <w:shd w:val="clear" w:color="auto" w:fill="auto"/>
          </w:tcPr>
          <w:p w14:paraId="232B7519"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4D85EEF6" w14:textId="77777777" w:rsidTr="005F4686">
        <w:trPr>
          <w:jc w:val="center"/>
        </w:trPr>
        <w:tc>
          <w:tcPr>
            <w:tcW w:w="1129" w:type="dxa"/>
            <w:shd w:val="clear" w:color="auto" w:fill="auto"/>
          </w:tcPr>
          <w:p w14:paraId="60D4CC1C" w14:textId="77777777" w:rsidR="005F4686" w:rsidRPr="00D8454D" w:rsidRDefault="005F4686" w:rsidP="00156D50">
            <w:pPr>
              <w:spacing w:line="360" w:lineRule="auto"/>
              <w:rPr>
                <w:rFonts w:ascii="Arial" w:hAnsi="Arial" w:cs="Arial"/>
              </w:rPr>
            </w:pPr>
            <w:r w:rsidRPr="00D8454D">
              <w:rPr>
                <w:rFonts w:ascii="Arial" w:hAnsi="Arial" w:cs="Arial"/>
              </w:rPr>
              <w:t>17 02 03</w:t>
            </w:r>
          </w:p>
        </w:tc>
        <w:tc>
          <w:tcPr>
            <w:tcW w:w="10065" w:type="dxa"/>
            <w:shd w:val="clear" w:color="auto" w:fill="auto"/>
          </w:tcPr>
          <w:p w14:paraId="5EA726BC" w14:textId="77777777" w:rsidR="005F4686" w:rsidRPr="00D8454D" w:rsidRDefault="005F4686" w:rsidP="00156D50">
            <w:pPr>
              <w:spacing w:line="360" w:lineRule="auto"/>
              <w:rPr>
                <w:rFonts w:ascii="Arial" w:hAnsi="Arial" w:cs="Arial"/>
              </w:rPr>
            </w:pPr>
            <w:r w:rsidRPr="00D8454D">
              <w:rPr>
                <w:rFonts w:ascii="Arial" w:hAnsi="Arial" w:cs="Arial"/>
              </w:rPr>
              <w:t>plastic</w:t>
            </w:r>
          </w:p>
        </w:tc>
      </w:tr>
      <w:tr w:rsidR="005F4686" w:rsidRPr="00D8454D" w14:paraId="0116E0E1" w14:textId="77777777" w:rsidTr="00156D50">
        <w:trPr>
          <w:jc w:val="center"/>
        </w:trPr>
        <w:tc>
          <w:tcPr>
            <w:tcW w:w="1129" w:type="dxa"/>
            <w:shd w:val="clear" w:color="auto" w:fill="D9D9D9" w:themeFill="background1" w:themeFillShade="D9"/>
          </w:tcPr>
          <w:p w14:paraId="262D2617" w14:textId="77777777" w:rsidR="005F4686" w:rsidRPr="00D8454D" w:rsidRDefault="005F4686" w:rsidP="00156D50">
            <w:pPr>
              <w:spacing w:line="360" w:lineRule="auto"/>
              <w:rPr>
                <w:rFonts w:ascii="Arial" w:hAnsi="Arial" w:cs="Arial"/>
                <w:b/>
              </w:rPr>
            </w:pPr>
            <w:r w:rsidRPr="00D8454D">
              <w:rPr>
                <w:rFonts w:ascii="Arial" w:hAnsi="Arial" w:cs="Arial"/>
                <w:b/>
              </w:rPr>
              <w:t>17 03</w:t>
            </w:r>
          </w:p>
        </w:tc>
        <w:tc>
          <w:tcPr>
            <w:tcW w:w="10065" w:type="dxa"/>
            <w:shd w:val="clear" w:color="auto" w:fill="D9D9D9" w:themeFill="background1" w:themeFillShade="D9"/>
          </w:tcPr>
          <w:p w14:paraId="2D1B0837" w14:textId="77777777" w:rsidR="005F4686" w:rsidRPr="00D8454D" w:rsidRDefault="005F4686" w:rsidP="00156D50">
            <w:pPr>
              <w:spacing w:line="360" w:lineRule="auto"/>
              <w:rPr>
                <w:rFonts w:ascii="Arial" w:hAnsi="Arial" w:cs="Arial"/>
                <w:b/>
              </w:rPr>
            </w:pPr>
            <w:r w:rsidRPr="00D8454D">
              <w:rPr>
                <w:rFonts w:ascii="Arial" w:hAnsi="Arial" w:cs="Arial"/>
                <w:b/>
              </w:rPr>
              <w:t>bituminous mixtures, coal tar and tarred products</w:t>
            </w:r>
          </w:p>
        </w:tc>
      </w:tr>
      <w:tr w:rsidR="005F4686" w:rsidRPr="00D8454D" w14:paraId="3374F26D" w14:textId="77777777" w:rsidTr="005F4686">
        <w:trPr>
          <w:jc w:val="center"/>
        </w:trPr>
        <w:tc>
          <w:tcPr>
            <w:tcW w:w="1129" w:type="dxa"/>
            <w:shd w:val="clear" w:color="auto" w:fill="auto"/>
          </w:tcPr>
          <w:p w14:paraId="65BDC25F" w14:textId="77777777" w:rsidR="005F4686" w:rsidRPr="00D8454D" w:rsidRDefault="005F4686" w:rsidP="00156D50">
            <w:pPr>
              <w:spacing w:line="360" w:lineRule="auto"/>
              <w:rPr>
                <w:rFonts w:ascii="Arial" w:hAnsi="Arial" w:cs="Arial"/>
              </w:rPr>
            </w:pPr>
            <w:r w:rsidRPr="00D8454D">
              <w:rPr>
                <w:rFonts w:ascii="Arial" w:hAnsi="Arial" w:cs="Arial"/>
              </w:rPr>
              <w:t>17 03 02</w:t>
            </w:r>
          </w:p>
        </w:tc>
        <w:tc>
          <w:tcPr>
            <w:tcW w:w="10065" w:type="dxa"/>
            <w:shd w:val="clear" w:color="auto" w:fill="auto"/>
          </w:tcPr>
          <w:p w14:paraId="3BD69DEA" w14:textId="77777777" w:rsidR="005F4686" w:rsidRPr="00D8454D" w:rsidRDefault="005F4686" w:rsidP="00156D50">
            <w:pPr>
              <w:spacing w:line="360" w:lineRule="auto"/>
              <w:rPr>
                <w:rFonts w:ascii="Arial" w:hAnsi="Arial" w:cs="Arial"/>
              </w:rPr>
            </w:pPr>
            <w:r w:rsidRPr="00D8454D">
              <w:rPr>
                <w:rFonts w:ascii="Arial" w:hAnsi="Arial" w:cs="Arial"/>
              </w:rPr>
              <w:t>bituminous mixtures other than those mentioned in 17 03 01</w:t>
            </w:r>
          </w:p>
        </w:tc>
      </w:tr>
      <w:tr w:rsidR="005F4686" w:rsidRPr="00D8454D" w14:paraId="1F2892FD" w14:textId="77777777" w:rsidTr="00156D50">
        <w:trPr>
          <w:jc w:val="center"/>
        </w:trPr>
        <w:tc>
          <w:tcPr>
            <w:tcW w:w="1129" w:type="dxa"/>
            <w:shd w:val="clear" w:color="auto" w:fill="D9D9D9" w:themeFill="background1" w:themeFillShade="D9"/>
          </w:tcPr>
          <w:p w14:paraId="2884FFF6" w14:textId="77777777" w:rsidR="005F4686" w:rsidRPr="00D8454D" w:rsidRDefault="005F4686" w:rsidP="00156D50">
            <w:pPr>
              <w:spacing w:line="360" w:lineRule="auto"/>
              <w:rPr>
                <w:rFonts w:ascii="Arial" w:hAnsi="Arial" w:cs="Arial"/>
                <w:b/>
              </w:rPr>
            </w:pPr>
            <w:r w:rsidRPr="00D8454D">
              <w:rPr>
                <w:rFonts w:ascii="Arial" w:hAnsi="Arial" w:cs="Arial"/>
                <w:b/>
              </w:rPr>
              <w:t>17 04</w:t>
            </w:r>
          </w:p>
        </w:tc>
        <w:tc>
          <w:tcPr>
            <w:tcW w:w="10065" w:type="dxa"/>
            <w:shd w:val="clear" w:color="auto" w:fill="D9D9D9" w:themeFill="background1" w:themeFillShade="D9"/>
          </w:tcPr>
          <w:p w14:paraId="115C5B55" w14:textId="77777777" w:rsidR="005F4686" w:rsidRPr="00D8454D" w:rsidRDefault="005F4686" w:rsidP="00156D50">
            <w:pPr>
              <w:spacing w:line="360" w:lineRule="auto"/>
              <w:rPr>
                <w:rFonts w:ascii="Arial" w:hAnsi="Arial" w:cs="Arial"/>
                <w:b/>
              </w:rPr>
            </w:pPr>
            <w:r w:rsidRPr="00D8454D">
              <w:rPr>
                <w:rFonts w:ascii="Arial" w:hAnsi="Arial" w:cs="Arial"/>
                <w:b/>
              </w:rPr>
              <w:t>metals (including their alloys)</w:t>
            </w:r>
          </w:p>
        </w:tc>
      </w:tr>
      <w:tr w:rsidR="005F4686" w:rsidRPr="00D8454D" w14:paraId="3191E594" w14:textId="77777777" w:rsidTr="005F4686">
        <w:trPr>
          <w:jc w:val="center"/>
        </w:trPr>
        <w:tc>
          <w:tcPr>
            <w:tcW w:w="1129" w:type="dxa"/>
            <w:shd w:val="clear" w:color="auto" w:fill="auto"/>
          </w:tcPr>
          <w:p w14:paraId="729BB5D8" w14:textId="77777777" w:rsidR="005F4686" w:rsidRPr="00D8454D" w:rsidRDefault="005F4686" w:rsidP="00156D50">
            <w:pPr>
              <w:spacing w:line="360" w:lineRule="auto"/>
              <w:rPr>
                <w:rFonts w:ascii="Arial" w:hAnsi="Arial" w:cs="Arial"/>
              </w:rPr>
            </w:pPr>
            <w:r w:rsidRPr="00D8454D">
              <w:rPr>
                <w:rFonts w:ascii="Arial" w:hAnsi="Arial" w:cs="Arial"/>
              </w:rPr>
              <w:t>17 04 01</w:t>
            </w:r>
          </w:p>
        </w:tc>
        <w:tc>
          <w:tcPr>
            <w:tcW w:w="10065" w:type="dxa"/>
            <w:shd w:val="clear" w:color="auto" w:fill="auto"/>
          </w:tcPr>
          <w:p w14:paraId="5A9C19AD" w14:textId="77777777" w:rsidR="005F4686" w:rsidRPr="00D8454D" w:rsidRDefault="005F4686" w:rsidP="00156D50">
            <w:pPr>
              <w:spacing w:line="360" w:lineRule="auto"/>
              <w:rPr>
                <w:rFonts w:ascii="Arial" w:hAnsi="Arial" w:cs="Arial"/>
              </w:rPr>
            </w:pPr>
            <w:r w:rsidRPr="00D8454D">
              <w:rPr>
                <w:rFonts w:ascii="Arial" w:hAnsi="Arial" w:cs="Arial"/>
              </w:rPr>
              <w:t>copper, bronze, brass</w:t>
            </w:r>
          </w:p>
        </w:tc>
      </w:tr>
      <w:tr w:rsidR="005F4686" w:rsidRPr="00D8454D" w14:paraId="471160CD" w14:textId="77777777" w:rsidTr="005F4686">
        <w:trPr>
          <w:jc w:val="center"/>
        </w:trPr>
        <w:tc>
          <w:tcPr>
            <w:tcW w:w="1129" w:type="dxa"/>
            <w:shd w:val="clear" w:color="auto" w:fill="auto"/>
          </w:tcPr>
          <w:p w14:paraId="45212F8A" w14:textId="77777777" w:rsidR="005F4686" w:rsidRPr="00D8454D" w:rsidRDefault="005F4686" w:rsidP="00156D50">
            <w:pPr>
              <w:spacing w:line="360" w:lineRule="auto"/>
              <w:rPr>
                <w:rFonts w:ascii="Arial" w:hAnsi="Arial" w:cs="Arial"/>
              </w:rPr>
            </w:pPr>
            <w:r w:rsidRPr="00D8454D">
              <w:rPr>
                <w:rFonts w:ascii="Arial" w:hAnsi="Arial" w:cs="Arial"/>
              </w:rPr>
              <w:t>17 04 02</w:t>
            </w:r>
          </w:p>
        </w:tc>
        <w:tc>
          <w:tcPr>
            <w:tcW w:w="10065" w:type="dxa"/>
            <w:shd w:val="clear" w:color="auto" w:fill="auto"/>
          </w:tcPr>
          <w:p w14:paraId="252993A1" w14:textId="77777777" w:rsidR="005F4686" w:rsidRPr="00D8454D" w:rsidRDefault="005F4686" w:rsidP="00156D50">
            <w:pPr>
              <w:spacing w:line="360" w:lineRule="auto"/>
              <w:rPr>
                <w:rFonts w:ascii="Arial" w:hAnsi="Arial" w:cs="Arial"/>
              </w:rPr>
            </w:pPr>
            <w:r w:rsidRPr="00D8454D">
              <w:rPr>
                <w:rFonts w:ascii="Arial" w:hAnsi="Arial" w:cs="Arial"/>
              </w:rPr>
              <w:t>aluminium</w:t>
            </w:r>
          </w:p>
        </w:tc>
      </w:tr>
      <w:tr w:rsidR="005F4686" w:rsidRPr="00D8454D" w14:paraId="5EB390D2" w14:textId="77777777" w:rsidTr="005F4686">
        <w:trPr>
          <w:jc w:val="center"/>
        </w:trPr>
        <w:tc>
          <w:tcPr>
            <w:tcW w:w="1129" w:type="dxa"/>
            <w:shd w:val="clear" w:color="auto" w:fill="auto"/>
          </w:tcPr>
          <w:p w14:paraId="00BB8619" w14:textId="77777777" w:rsidR="005F4686" w:rsidRPr="00D8454D" w:rsidRDefault="005F4686" w:rsidP="00156D50">
            <w:pPr>
              <w:spacing w:line="360" w:lineRule="auto"/>
              <w:rPr>
                <w:rFonts w:ascii="Arial" w:hAnsi="Arial" w:cs="Arial"/>
              </w:rPr>
            </w:pPr>
            <w:r w:rsidRPr="00D8454D">
              <w:rPr>
                <w:rFonts w:ascii="Arial" w:hAnsi="Arial" w:cs="Arial"/>
              </w:rPr>
              <w:t>17 04 03</w:t>
            </w:r>
          </w:p>
        </w:tc>
        <w:tc>
          <w:tcPr>
            <w:tcW w:w="10065" w:type="dxa"/>
            <w:shd w:val="clear" w:color="auto" w:fill="auto"/>
          </w:tcPr>
          <w:p w14:paraId="35141698" w14:textId="77777777" w:rsidR="005F4686" w:rsidRPr="00D8454D" w:rsidRDefault="005F4686" w:rsidP="00156D50">
            <w:pPr>
              <w:spacing w:line="360" w:lineRule="auto"/>
              <w:rPr>
                <w:rFonts w:ascii="Arial" w:hAnsi="Arial" w:cs="Arial"/>
              </w:rPr>
            </w:pPr>
            <w:r w:rsidRPr="00D8454D">
              <w:rPr>
                <w:rFonts w:ascii="Arial" w:hAnsi="Arial" w:cs="Arial"/>
              </w:rPr>
              <w:t>lead</w:t>
            </w:r>
          </w:p>
        </w:tc>
      </w:tr>
      <w:tr w:rsidR="005F4686" w:rsidRPr="00D8454D" w14:paraId="7DE396A5" w14:textId="77777777" w:rsidTr="005F4686">
        <w:trPr>
          <w:jc w:val="center"/>
        </w:trPr>
        <w:tc>
          <w:tcPr>
            <w:tcW w:w="1129" w:type="dxa"/>
            <w:shd w:val="clear" w:color="auto" w:fill="auto"/>
          </w:tcPr>
          <w:p w14:paraId="29C7B832" w14:textId="77777777" w:rsidR="005F4686" w:rsidRPr="00D8454D" w:rsidRDefault="005F4686" w:rsidP="00156D50">
            <w:pPr>
              <w:spacing w:line="360" w:lineRule="auto"/>
              <w:rPr>
                <w:rFonts w:ascii="Arial" w:hAnsi="Arial" w:cs="Arial"/>
              </w:rPr>
            </w:pPr>
            <w:r w:rsidRPr="00D8454D">
              <w:rPr>
                <w:rFonts w:ascii="Arial" w:hAnsi="Arial" w:cs="Arial"/>
              </w:rPr>
              <w:t>17 04 04</w:t>
            </w:r>
          </w:p>
        </w:tc>
        <w:tc>
          <w:tcPr>
            <w:tcW w:w="10065" w:type="dxa"/>
            <w:shd w:val="clear" w:color="auto" w:fill="auto"/>
          </w:tcPr>
          <w:p w14:paraId="6DF22789" w14:textId="77777777" w:rsidR="005F4686" w:rsidRPr="00D8454D" w:rsidRDefault="005F4686" w:rsidP="00156D50">
            <w:pPr>
              <w:spacing w:line="360" w:lineRule="auto"/>
              <w:rPr>
                <w:rFonts w:ascii="Arial" w:hAnsi="Arial" w:cs="Arial"/>
              </w:rPr>
            </w:pPr>
            <w:r w:rsidRPr="00D8454D">
              <w:rPr>
                <w:rFonts w:ascii="Arial" w:hAnsi="Arial" w:cs="Arial"/>
              </w:rPr>
              <w:t>zinc</w:t>
            </w:r>
          </w:p>
        </w:tc>
      </w:tr>
      <w:tr w:rsidR="005F4686" w:rsidRPr="00D8454D" w14:paraId="6E481F94" w14:textId="77777777" w:rsidTr="005F4686">
        <w:trPr>
          <w:jc w:val="center"/>
        </w:trPr>
        <w:tc>
          <w:tcPr>
            <w:tcW w:w="1129" w:type="dxa"/>
            <w:shd w:val="clear" w:color="auto" w:fill="auto"/>
          </w:tcPr>
          <w:p w14:paraId="1F173D17" w14:textId="77777777" w:rsidR="005F4686" w:rsidRPr="00D8454D" w:rsidRDefault="005F4686" w:rsidP="00156D50">
            <w:pPr>
              <w:spacing w:line="360" w:lineRule="auto"/>
              <w:rPr>
                <w:rFonts w:ascii="Arial" w:hAnsi="Arial" w:cs="Arial"/>
              </w:rPr>
            </w:pPr>
            <w:r w:rsidRPr="00D8454D">
              <w:rPr>
                <w:rFonts w:ascii="Arial" w:hAnsi="Arial" w:cs="Arial"/>
              </w:rPr>
              <w:t>17 04 05</w:t>
            </w:r>
          </w:p>
        </w:tc>
        <w:tc>
          <w:tcPr>
            <w:tcW w:w="10065" w:type="dxa"/>
            <w:shd w:val="clear" w:color="auto" w:fill="auto"/>
          </w:tcPr>
          <w:p w14:paraId="598F6CA7" w14:textId="77777777" w:rsidR="005F4686" w:rsidRPr="00D8454D" w:rsidRDefault="005F4686" w:rsidP="00156D50">
            <w:pPr>
              <w:spacing w:line="360" w:lineRule="auto"/>
              <w:rPr>
                <w:rFonts w:ascii="Arial" w:hAnsi="Arial" w:cs="Arial"/>
              </w:rPr>
            </w:pPr>
            <w:r w:rsidRPr="00D8454D">
              <w:rPr>
                <w:rFonts w:ascii="Arial" w:hAnsi="Arial" w:cs="Arial"/>
              </w:rPr>
              <w:t>iron and steel</w:t>
            </w:r>
          </w:p>
        </w:tc>
      </w:tr>
      <w:tr w:rsidR="005F4686" w:rsidRPr="00D8454D" w14:paraId="723D1252" w14:textId="77777777" w:rsidTr="005F4686">
        <w:trPr>
          <w:jc w:val="center"/>
        </w:trPr>
        <w:tc>
          <w:tcPr>
            <w:tcW w:w="1129" w:type="dxa"/>
            <w:shd w:val="clear" w:color="auto" w:fill="auto"/>
          </w:tcPr>
          <w:p w14:paraId="5FF05398" w14:textId="77777777" w:rsidR="005F4686" w:rsidRPr="00D8454D" w:rsidRDefault="005F4686" w:rsidP="00156D50">
            <w:pPr>
              <w:spacing w:line="360" w:lineRule="auto"/>
              <w:rPr>
                <w:rFonts w:ascii="Arial" w:hAnsi="Arial" w:cs="Arial"/>
              </w:rPr>
            </w:pPr>
            <w:r w:rsidRPr="00D8454D">
              <w:rPr>
                <w:rFonts w:ascii="Arial" w:hAnsi="Arial" w:cs="Arial"/>
              </w:rPr>
              <w:t>17 04 06</w:t>
            </w:r>
          </w:p>
        </w:tc>
        <w:tc>
          <w:tcPr>
            <w:tcW w:w="10065" w:type="dxa"/>
            <w:shd w:val="clear" w:color="auto" w:fill="auto"/>
          </w:tcPr>
          <w:p w14:paraId="21C3DE8A" w14:textId="77777777" w:rsidR="005F4686" w:rsidRPr="00D8454D" w:rsidRDefault="005F4686" w:rsidP="00156D50">
            <w:pPr>
              <w:spacing w:line="360" w:lineRule="auto"/>
              <w:rPr>
                <w:rFonts w:ascii="Arial" w:hAnsi="Arial" w:cs="Arial"/>
              </w:rPr>
            </w:pPr>
            <w:r w:rsidRPr="00D8454D">
              <w:rPr>
                <w:rFonts w:ascii="Arial" w:hAnsi="Arial" w:cs="Arial"/>
              </w:rPr>
              <w:t>tin</w:t>
            </w:r>
          </w:p>
        </w:tc>
      </w:tr>
      <w:tr w:rsidR="005F4686" w:rsidRPr="00D8454D" w14:paraId="2C87EE84" w14:textId="77777777" w:rsidTr="005F4686">
        <w:trPr>
          <w:jc w:val="center"/>
        </w:trPr>
        <w:tc>
          <w:tcPr>
            <w:tcW w:w="1129" w:type="dxa"/>
            <w:shd w:val="clear" w:color="auto" w:fill="auto"/>
          </w:tcPr>
          <w:p w14:paraId="2BF4CADA" w14:textId="77777777" w:rsidR="005F4686" w:rsidRPr="00D8454D" w:rsidRDefault="005F4686" w:rsidP="00156D50">
            <w:pPr>
              <w:spacing w:line="360" w:lineRule="auto"/>
              <w:rPr>
                <w:rFonts w:ascii="Arial" w:hAnsi="Arial" w:cs="Arial"/>
              </w:rPr>
            </w:pPr>
            <w:r w:rsidRPr="00D8454D">
              <w:rPr>
                <w:rFonts w:ascii="Arial" w:hAnsi="Arial" w:cs="Arial"/>
              </w:rPr>
              <w:t>17 04 07</w:t>
            </w:r>
          </w:p>
        </w:tc>
        <w:tc>
          <w:tcPr>
            <w:tcW w:w="10065" w:type="dxa"/>
            <w:shd w:val="clear" w:color="auto" w:fill="auto"/>
          </w:tcPr>
          <w:p w14:paraId="6916D8CC" w14:textId="77777777" w:rsidR="005F4686" w:rsidRPr="00D8454D" w:rsidRDefault="005F4686" w:rsidP="00156D50">
            <w:pPr>
              <w:spacing w:line="360" w:lineRule="auto"/>
              <w:rPr>
                <w:rFonts w:ascii="Arial" w:hAnsi="Arial" w:cs="Arial"/>
              </w:rPr>
            </w:pPr>
            <w:r w:rsidRPr="00D8454D">
              <w:rPr>
                <w:rFonts w:ascii="Arial" w:hAnsi="Arial" w:cs="Arial"/>
              </w:rPr>
              <w:t>mixed metals</w:t>
            </w:r>
          </w:p>
        </w:tc>
      </w:tr>
      <w:tr w:rsidR="005F4686" w:rsidRPr="00D8454D" w14:paraId="753BB415" w14:textId="77777777" w:rsidTr="005F4686">
        <w:trPr>
          <w:jc w:val="center"/>
        </w:trPr>
        <w:tc>
          <w:tcPr>
            <w:tcW w:w="1129" w:type="dxa"/>
            <w:shd w:val="clear" w:color="auto" w:fill="auto"/>
          </w:tcPr>
          <w:p w14:paraId="75D600B6" w14:textId="77777777" w:rsidR="005F4686" w:rsidRPr="00D8454D" w:rsidRDefault="005F4686" w:rsidP="00156D50">
            <w:pPr>
              <w:spacing w:line="360" w:lineRule="auto"/>
              <w:rPr>
                <w:rFonts w:ascii="Arial" w:hAnsi="Arial" w:cs="Arial"/>
              </w:rPr>
            </w:pPr>
            <w:r w:rsidRPr="00D8454D">
              <w:rPr>
                <w:rFonts w:ascii="Arial" w:hAnsi="Arial" w:cs="Arial"/>
              </w:rPr>
              <w:t>17 04 11</w:t>
            </w:r>
          </w:p>
        </w:tc>
        <w:tc>
          <w:tcPr>
            <w:tcW w:w="10065" w:type="dxa"/>
            <w:shd w:val="clear" w:color="auto" w:fill="auto"/>
          </w:tcPr>
          <w:p w14:paraId="2DE64040" w14:textId="77777777" w:rsidR="005F4686" w:rsidRPr="00D8454D" w:rsidRDefault="005F4686" w:rsidP="00156D50">
            <w:pPr>
              <w:spacing w:line="360" w:lineRule="auto"/>
              <w:rPr>
                <w:rFonts w:ascii="Arial" w:hAnsi="Arial" w:cs="Arial"/>
              </w:rPr>
            </w:pPr>
            <w:r w:rsidRPr="00D8454D">
              <w:rPr>
                <w:rFonts w:ascii="Arial" w:hAnsi="Arial" w:cs="Arial"/>
              </w:rPr>
              <w:t>cables other than those mentioned in 17 04 10</w:t>
            </w:r>
          </w:p>
        </w:tc>
      </w:tr>
      <w:tr w:rsidR="005F4686" w:rsidRPr="00D8454D" w14:paraId="5098F0E7" w14:textId="77777777" w:rsidTr="00156D50">
        <w:trPr>
          <w:jc w:val="center"/>
        </w:trPr>
        <w:tc>
          <w:tcPr>
            <w:tcW w:w="1129" w:type="dxa"/>
            <w:shd w:val="clear" w:color="auto" w:fill="D9D9D9" w:themeFill="background1" w:themeFillShade="D9"/>
          </w:tcPr>
          <w:p w14:paraId="0E788BDC" w14:textId="77777777" w:rsidR="005F4686" w:rsidRPr="00D8454D" w:rsidRDefault="005F4686" w:rsidP="00156D50">
            <w:pPr>
              <w:spacing w:line="360" w:lineRule="auto"/>
              <w:rPr>
                <w:rFonts w:ascii="Arial" w:hAnsi="Arial" w:cs="Arial"/>
                <w:b/>
              </w:rPr>
            </w:pPr>
            <w:r w:rsidRPr="00D8454D">
              <w:rPr>
                <w:rFonts w:ascii="Arial" w:hAnsi="Arial" w:cs="Arial"/>
                <w:b/>
              </w:rPr>
              <w:t>17 05</w:t>
            </w:r>
          </w:p>
        </w:tc>
        <w:tc>
          <w:tcPr>
            <w:tcW w:w="10065" w:type="dxa"/>
            <w:shd w:val="clear" w:color="auto" w:fill="D9D9D9" w:themeFill="background1" w:themeFillShade="D9"/>
          </w:tcPr>
          <w:p w14:paraId="419A1EB6" w14:textId="77777777" w:rsidR="005F4686" w:rsidRPr="00D8454D" w:rsidRDefault="005F4686" w:rsidP="00156D50">
            <w:pPr>
              <w:spacing w:line="360" w:lineRule="auto"/>
              <w:rPr>
                <w:rFonts w:ascii="Arial" w:hAnsi="Arial" w:cs="Arial"/>
                <w:b/>
              </w:rPr>
            </w:pPr>
            <w:r w:rsidRPr="00D8454D">
              <w:rPr>
                <w:rFonts w:ascii="Arial" w:hAnsi="Arial" w:cs="Arial"/>
                <w:b/>
              </w:rPr>
              <w:t>soil (including excavated soil from contaminated sites), stones and dredging spoil</w:t>
            </w:r>
          </w:p>
        </w:tc>
      </w:tr>
      <w:tr w:rsidR="005F4686" w:rsidRPr="00D8454D" w14:paraId="3BFCB869" w14:textId="77777777" w:rsidTr="00D8454D">
        <w:trPr>
          <w:jc w:val="center"/>
        </w:trPr>
        <w:tc>
          <w:tcPr>
            <w:tcW w:w="1129" w:type="dxa"/>
            <w:shd w:val="clear" w:color="auto" w:fill="auto"/>
          </w:tcPr>
          <w:p w14:paraId="165E9E05" w14:textId="77777777" w:rsidR="005F4686" w:rsidRPr="00D8454D" w:rsidRDefault="005F4686" w:rsidP="00156D50">
            <w:pPr>
              <w:spacing w:line="360" w:lineRule="auto"/>
              <w:rPr>
                <w:rFonts w:ascii="Arial" w:hAnsi="Arial" w:cs="Arial"/>
              </w:rPr>
            </w:pPr>
            <w:r w:rsidRPr="00D8454D">
              <w:rPr>
                <w:rFonts w:ascii="Arial" w:hAnsi="Arial" w:cs="Arial"/>
              </w:rPr>
              <w:t>17 05 04</w:t>
            </w:r>
          </w:p>
        </w:tc>
        <w:tc>
          <w:tcPr>
            <w:tcW w:w="10065" w:type="dxa"/>
          </w:tcPr>
          <w:p w14:paraId="46E0DFF6" w14:textId="77777777" w:rsidR="005F4686" w:rsidRPr="00D8454D" w:rsidRDefault="005F4686" w:rsidP="00156D50">
            <w:pPr>
              <w:spacing w:line="360" w:lineRule="auto"/>
              <w:rPr>
                <w:rFonts w:ascii="Arial" w:hAnsi="Arial" w:cs="Arial"/>
              </w:rPr>
            </w:pPr>
            <w:r w:rsidRPr="00D8454D">
              <w:rPr>
                <w:rFonts w:ascii="Arial" w:hAnsi="Arial" w:cs="Arial"/>
              </w:rPr>
              <w:t>soil and stones other than those mentioned in 17 05 03</w:t>
            </w:r>
          </w:p>
        </w:tc>
      </w:tr>
      <w:tr w:rsidR="005F4686" w:rsidRPr="00D8454D" w14:paraId="1A1DC1C6" w14:textId="77777777" w:rsidTr="00D8454D">
        <w:trPr>
          <w:jc w:val="center"/>
        </w:trPr>
        <w:tc>
          <w:tcPr>
            <w:tcW w:w="1129" w:type="dxa"/>
            <w:shd w:val="clear" w:color="auto" w:fill="auto"/>
          </w:tcPr>
          <w:p w14:paraId="693B5807" w14:textId="77777777" w:rsidR="005F4686" w:rsidRPr="00D8454D" w:rsidRDefault="005F4686" w:rsidP="00156D50">
            <w:pPr>
              <w:spacing w:line="360" w:lineRule="auto"/>
              <w:rPr>
                <w:rFonts w:ascii="Arial" w:hAnsi="Arial" w:cs="Arial"/>
              </w:rPr>
            </w:pPr>
            <w:r w:rsidRPr="00D8454D">
              <w:rPr>
                <w:rFonts w:ascii="Arial" w:hAnsi="Arial" w:cs="Arial"/>
              </w:rPr>
              <w:t>17 05 08</w:t>
            </w:r>
          </w:p>
        </w:tc>
        <w:tc>
          <w:tcPr>
            <w:tcW w:w="10065" w:type="dxa"/>
          </w:tcPr>
          <w:p w14:paraId="24ACF41D" w14:textId="77777777" w:rsidR="005F4686" w:rsidRPr="00D8454D" w:rsidRDefault="005F4686" w:rsidP="00156D50">
            <w:pPr>
              <w:spacing w:line="360" w:lineRule="auto"/>
              <w:rPr>
                <w:rFonts w:ascii="Arial" w:hAnsi="Arial" w:cs="Arial"/>
              </w:rPr>
            </w:pPr>
            <w:r w:rsidRPr="00D8454D">
              <w:rPr>
                <w:rFonts w:ascii="Arial" w:hAnsi="Arial" w:cs="Arial"/>
              </w:rPr>
              <w:t>track ballast other than those mentioned in 17 05 07</w:t>
            </w:r>
          </w:p>
        </w:tc>
      </w:tr>
      <w:tr w:rsidR="005F4686" w:rsidRPr="00D8454D" w14:paraId="4E6343B7" w14:textId="77777777" w:rsidTr="00156D50">
        <w:trPr>
          <w:jc w:val="center"/>
        </w:trPr>
        <w:tc>
          <w:tcPr>
            <w:tcW w:w="1129" w:type="dxa"/>
            <w:shd w:val="clear" w:color="auto" w:fill="D9D9D9" w:themeFill="background1" w:themeFillShade="D9"/>
          </w:tcPr>
          <w:p w14:paraId="029F761E" w14:textId="77777777" w:rsidR="005F4686" w:rsidRPr="00D8454D" w:rsidRDefault="005F4686" w:rsidP="00156D50">
            <w:pPr>
              <w:spacing w:line="360" w:lineRule="auto"/>
              <w:rPr>
                <w:rFonts w:ascii="Arial" w:hAnsi="Arial" w:cs="Arial"/>
                <w:b/>
              </w:rPr>
            </w:pPr>
            <w:r w:rsidRPr="00D8454D">
              <w:rPr>
                <w:rFonts w:ascii="Arial" w:hAnsi="Arial" w:cs="Arial"/>
                <w:b/>
              </w:rPr>
              <w:t>17 06</w:t>
            </w:r>
          </w:p>
        </w:tc>
        <w:tc>
          <w:tcPr>
            <w:tcW w:w="10065" w:type="dxa"/>
            <w:shd w:val="clear" w:color="auto" w:fill="D9D9D9" w:themeFill="background1" w:themeFillShade="D9"/>
          </w:tcPr>
          <w:p w14:paraId="3A82FE51" w14:textId="77777777" w:rsidR="005F4686" w:rsidRPr="00D8454D" w:rsidRDefault="005F4686" w:rsidP="00156D50">
            <w:pPr>
              <w:spacing w:line="360" w:lineRule="auto"/>
              <w:rPr>
                <w:rFonts w:ascii="Arial" w:hAnsi="Arial" w:cs="Arial"/>
                <w:b/>
              </w:rPr>
            </w:pPr>
            <w:r w:rsidRPr="00D8454D">
              <w:rPr>
                <w:rFonts w:ascii="Arial" w:hAnsi="Arial" w:cs="Arial"/>
                <w:b/>
              </w:rPr>
              <w:t>insulation materials and asbestos-containing construction materials</w:t>
            </w:r>
          </w:p>
        </w:tc>
      </w:tr>
      <w:tr w:rsidR="005F4686" w:rsidRPr="00D8454D" w14:paraId="5DF18994" w14:textId="77777777" w:rsidTr="00D8454D">
        <w:trPr>
          <w:jc w:val="center"/>
        </w:trPr>
        <w:tc>
          <w:tcPr>
            <w:tcW w:w="1129" w:type="dxa"/>
            <w:shd w:val="clear" w:color="auto" w:fill="auto"/>
          </w:tcPr>
          <w:p w14:paraId="5129AF9A" w14:textId="77777777" w:rsidR="005F4686" w:rsidRPr="00D8454D" w:rsidRDefault="005F4686" w:rsidP="00156D50">
            <w:pPr>
              <w:spacing w:line="360" w:lineRule="auto"/>
              <w:rPr>
                <w:rFonts w:ascii="Arial" w:hAnsi="Arial" w:cs="Arial"/>
              </w:rPr>
            </w:pPr>
            <w:r w:rsidRPr="00D8454D">
              <w:rPr>
                <w:rFonts w:ascii="Arial" w:hAnsi="Arial" w:cs="Arial"/>
              </w:rPr>
              <w:t>17 06 04</w:t>
            </w:r>
          </w:p>
        </w:tc>
        <w:tc>
          <w:tcPr>
            <w:tcW w:w="10065" w:type="dxa"/>
          </w:tcPr>
          <w:p w14:paraId="474284E8" w14:textId="77777777" w:rsidR="005F4686" w:rsidRPr="00D8454D" w:rsidRDefault="005F4686" w:rsidP="00156D50">
            <w:pPr>
              <w:spacing w:line="360" w:lineRule="auto"/>
              <w:rPr>
                <w:rFonts w:ascii="Arial" w:hAnsi="Arial" w:cs="Arial"/>
              </w:rPr>
            </w:pPr>
            <w:r w:rsidRPr="00D8454D">
              <w:rPr>
                <w:rFonts w:ascii="Arial" w:hAnsi="Arial" w:cs="Arial"/>
              </w:rPr>
              <w:t>insulation materials other than those mentioned in 17 06 01 and 17 06 03</w:t>
            </w:r>
          </w:p>
        </w:tc>
      </w:tr>
      <w:tr w:rsidR="005F4686" w:rsidRPr="00D8454D" w14:paraId="519E9717" w14:textId="77777777" w:rsidTr="00156D50">
        <w:trPr>
          <w:jc w:val="center"/>
        </w:trPr>
        <w:tc>
          <w:tcPr>
            <w:tcW w:w="1129" w:type="dxa"/>
            <w:shd w:val="clear" w:color="auto" w:fill="D9D9D9" w:themeFill="background1" w:themeFillShade="D9"/>
          </w:tcPr>
          <w:p w14:paraId="1637CFAE" w14:textId="77777777" w:rsidR="005F4686" w:rsidRPr="00D8454D" w:rsidRDefault="005F4686" w:rsidP="00156D50">
            <w:pPr>
              <w:spacing w:line="360" w:lineRule="auto"/>
              <w:rPr>
                <w:rFonts w:ascii="Arial" w:hAnsi="Arial" w:cs="Arial"/>
                <w:b/>
              </w:rPr>
            </w:pPr>
            <w:r w:rsidRPr="00D8454D">
              <w:rPr>
                <w:rFonts w:ascii="Arial" w:hAnsi="Arial" w:cs="Arial"/>
                <w:b/>
              </w:rPr>
              <w:t>17 08</w:t>
            </w:r>
          </w:p>
        </w:tc>
        <w:tc>
          <w:tcPr>
            <w:tcW w:w="10065" w:type="dxa"/>
            <w:shd w:val="clear" w:color="auto" w:fill="D9D9D9" w:themeFill="background1" w:themeFillShade="D9"/>
          </w:tcPr>
          <w:p w14:paraId="762702AD" w14:textId="77777777" w:rsidR="005F4686" w:rsidRPr="00D8454D" w:rsidRDefault="005F4686" w:rsidP="00156D50">
            <w:pPr>
              <w:spacing w:line="360" w:lineRule="auto"/>
              <w:rPr>
                <w:rFonts w:ascii="Arial" w:hAnsi="Arial" w:cs="Arial"/>
                <w:b/>
              </w:rPr>
            </w:pPr>
            <w:r w:rsidRPr="00D8454D">
              <w:rPr>
                <w:rFonts w:ascii="Arial" w:hAnsi="Arial" w:cs="Arial"/>
                <w:b/>
              </w:rPr>
              <w:t>gypsum based construction material</w:t>
            </w:r>
          </w:p>
        </w:tc>
      </w:tr>
      <w:tr w:rsidR="005F4686" w:rsidRPr="00D8454D" w14:paraId="4A8DBF72" w14:textId="77777777" w:rsidTr="00D8454D">
        <w:trPr>
          <w:jc w:val="center"/>
        </w:trPr>
        <w:tc>
          <w:tcPr>
            <w:tcW w:w="1129" w:type="dxa"/>
            <w:shd w:val="clear" w:color="auto" w:fill="auto"/>
          </w:tcPr>
          <w:p w14:paraId="4C172B17" w14:textId="77777777" w:rsidR="005F4686" w:rsidRPr="00D8454D" w:rsidRDefault="005F4686" w:rsidP="00156D50">
            <w:pPr>
              <w:spacing w:line="360" w:lineRule="auto"/>
              <w:rPr>
                <w:rFonts w:ascii="Arial" w:hAnsi="Arial" w:cs="Arial"/>
              </w:rPr>
            </w:pPr>
            <w:r w:rsidRPr="00D8454D">
              <w:rPr>
                <w:rFonts w:ascii="Arial" w:hAnsi="Arial" w:cs="Arial"/>
              </w:rPr>
              <w:t>17 08 02</w:t>
            </w:r>
          </w:p>
        </w:tc>
        <w:tc>
          <w:tcPr>
            <w:tcW w:w="10065" w:type="dxa"/>
          </w:tcPr>
          <w:p w14:paraId="2FDCF41D" w14:textId="77777777" w:rsidR="005F4686" w:rsidRPr="00D8454D" w:rsidRDefault="005F4686" w:rsidP="00156D50">
            <w:pPr>
              <w:spacing w:line="360" w:lineRule="auto"/>
              <w:rPr>
                <w:rFonts w:ascii="Arial" w:hAnsi="Arial" w:cs="Arial"/>
              </w:rPr>
            </w:pPr>
            <w:r w:rsidRPr="00D8454D">
              <w:rPr>
                <w:rFonts w:ascii="Arial" w:hAnsi="Arial" w:cs="Arial"/>
              </w:rPr>
              <w:t>gypsum based construction materials other than those mentioned in 17 08 01</w:t>
            </w:r>
          </w:p>
        </w:tc>
      </w:tr>
      <w:tr w:rsidR="005F4686" w:rsidRPr="00D8454D" w14:paraId="5A558D6D" w14:textId="77777777" w:rsidTr="00156D50">
        <w:trPr>
          <w:jc w:val="center"/>
        </w:trPr>
        <w:tc>
          <w:tcPr>
            <w:tcW w:w="1129" w:type="dxa"/>
            <w:shd w:val="clear" w:color="auto" w:fill="D9D9D9" w:themeFill="background1" w:themeFillShade="D9"/>
          </w:tcPr>
          <w:p w14:paraId="3AF65A1F" w14:textId="77777777" w:rsidR="005F4686" w:rsidRPr="00D8454D" w:rsidRDefault="005F4686" w:rsidP="00156D50">
            <w:pPr>
              <w:spacing w:line="360" w:lineRule="auto"/>
              <w:rPr>
                <w:rFonts w:ascii="Arial" w:hAnsi="Arial" w:cs="Arial"/>
                <w:b/>
              </w:rPr>
            </w:pPr>
            <w:r w:rsidRPr="00D8454D">
              <w:rPr>
                <w:rFonts w:ascii="Arial" w:hAnsi="Arial" w:cs="Arial"/>
                <w:b/>
              </w:rPr>
              <w:t>17 09</w:t>
            </w:r>
          </w:p>
        </w:tc>
        <w:tc>
          <w:tcPr>
            <w:tcW w:w="10065" w:type="dxa"/>
            <w:shd w:val="clear" w:color="auto" w:fill="D9D9D9" w:themeFill="background1" w:themeFillShade="D9"/>
          </w:tcPr>
          <w:p w14:paraId="17EC2BB5" w14:textId="77777777" w:rsidR="005F4686" w:rsidRPr="00D8454D" w:rsidRDefault="005F4686" w:rsidP="00156D50">
            <w:pPr>
              <w:spacing w:line="360" w:lineRule="auto"/>
              <w:rPr>
                <w:rFonts w:ascii="Arial" w:hAnsi="Arial" w:cs="Arial"/>
                <w:b/>
              </w:rPr>
            </w:pPr>
            <w:r w:rsidRPr="00D8454D">
              <w:rPr>
                <w:rFonts w:ascii="Arial" w:hAnsi="Arial" w:cs="Arial"/>
                <w:b/>
              </w:rPr>
              <w:t>other construction and demolition wastes</w:t>
            </w:r>
          </w:p>
        </w:tc>
      </w:tr>
      <w:tr w:rsidR="005F4686" w:rsidRPr="00D8454D" w14:paraId="72ED485B" w14:textId="77777777" w:rsidTr="00D8454D">
        <w:trPr>
          <w:jc w:val="center"/>
        </w:trPr>
        <w:tc>
          <w:tcPr>
            <w:tcW w:w="1129" w:type="dxa"/>
            <w:tcBorders>
              <w:bottom w:val="single" w:sz="4" w:space="0" w:color="auto"/>
            </w:tcBorders>
            <w:shd w:val="clear" w:color="auto" w:fill="auto"/>
          </w:tcPr>
          <w:p w14:paraId="1F1F842A" w14:textId="77777777" w:rsidR="005F4686" w:rsidRPr="00D8454D" w:rsidRDefault="005F4686" w:rsidP="00156D50">
            <w:pPr>
              <w:spacing w:line="360" w:lineRule="auto"/>
              <w:rPr>
                <w:rFonts w:ascii="Arial" w:hAnsi="Arial" w:cs="Arial"/>
              </w:rPr>
            </w:pPr>
            <w:r w:rsidRPr="00D8454D">
              <w:rPr>
                <w:rFonts w:ascii="Arial" w:hAnsi="Arial" w:cs="Arial"/>
              </w:rPr>
              <w:t>17 09 04</w:t>
            </w:r>
          </w:p>
        </w:tc>
        <w:tc>
          <w:tcPr>
            <w:tcW w:w="10065" w:type="dxa"/>
            <w:tcBorders>
              <w:bottom w:val="single" w:sz="4" w:space="0" w:color="auto"/>
            </w:tcBorders>
          </w:tcPr>
          <w:p w14:paraId="171DF283" w14:textId="77777777" w:rsidR="005F4686" w:rsidRPr="00D8454D" w:rsidRDefault="005F4686" w:rsidP="00156D50">
            <w:pPr>
              <w:spacing w:line="360" w:lineRule="auto"/>
              <w:rPr>
                <w:rFonts w:ascii="Arial" w:hAnsi="Arial" w:cs="Arial"/>
              </w:rPr>
            </w:pPr>
            <w:r w:rsidRPr="00D8454D">
              <w:rPr>
                <w:rFonts w:ascii="Arial" w:hAnsi="Arial" w:cs="Arial"/>
              </w:rPr>
              <w:t>mixed construction and demolition wastes other than those mentioned in 17 09 01, 17 09 02 and 17 0 03</w:t>
            </w:r>
          </w:p>
        </w:tc>
      </w:tr>
      <w:tr w:rsidR="005F4686" w:rsidRPr="00D8454D" w14:paraId="4E1457D1" w14:textId="77777777" w:rsidTr="005F4686">
        <w:trPr>
          <w:jc w:val="center"/>
        </w:trPr>
        <w:tc>
          <w:tcPr>
            <w:tcW w:w="1129" w:type="dxa"/>
            <w:shd w:val="clear" w:color="auto" w:fill="0070C0"/>
          </w:tcPr>
          <w:p w14:paraId="13FDB0D0"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19</w:t>
            </w:r>
          </w:p>
        </w:tc>
        <w:tc>
          <w:tcPr>
            <w:tcW w:w="10065" w:type="dxa"/>
            <w:tcBorders>
              <w:bottom w:val="single" w:sz="4" w:space="0" w:color="auto"/>
            </w:tcBorders>
            <w:shd w:val="clear" w:color="auto" w:fill="0070C0"/>
          </w:tcPr>
          <w:p w14:paraId="0674E8D1"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WASTES FROM WASTE MANAGEMENT FACILITIES, OFF-SITE WASTE WATER TREATMENT PLANTS AND PREPARATION OF WATER INTENDED FOR HUMAN CONSUMPTION/INDUSTRIAL USE</w:t>
            </w:r>
          </w:p>
        </w:tc>
      </w:tr>
      <w:tr w:rsidR="005F4686" w:rsidRPr="00D8454D" w14:paraId="235FC2CC" w14:textId="77777777" w:rsidTr="00156D50">
        <w:trPr>
          <w:jc w:val="center"/>
        </w:trPr>
        <w:tc>
          <w:tcPr>
            <w:tcW w:w="1129" w:type="dxa"/>
            <w:shd w:val="clear" w:color="auto" w:fill="D9D9D9" w:themeFill="background1" w:themeFillShade="D9"/>
          </w:tcPr>
          <w:p w14:paraId="7D79C81C" w14:textId="77777777" w:rsidR="005F4686" w:rsidRPr="00D8454D" w:rsidRDefault="005F4686" w:rsidP="00156D50">
            <w:pPr>
              <w:spacing w:line="360" w:lineRule="auto"/>
              <w:rPr>
                <w:rFonts w:ascii="Arial" w:hAnsi="Arial" w:cs="Arial"/>
                <w:b/>
              </w:rPr>
            </w:pPr>
            <w:r w:rsidRPr="00D8454D">
              <w:rPr>
                <w:rFonts w:ascii="Arial" w:hAnsi="Arial" w:cs="Arial"/>
                <w:b/>
              </w:rPr>
              <w:t>19 01</w:t>
            </w:r>
          </w:p>
        </w:tc>
        <w:tc>
          <w:tcPr>
            <w:tcW w:w="10065" w:type="dxa"/>
            <w:tcBorders>
              <w:bottom w:val="single" w:sz="4" w:space="0" w:color="auto"/>
            </w:tcBorders>
            <w:shd w:val="clear" w:color="auto" w:fill="D9D9D9" w:themeFill="background1" w:themeFillShade="D9"/>
          </w:tcPr>
          <w:p w14:paraId="43FEDC8C" w14:textId="77777777" w:rsidR="005F4686" w:rsidRPr="00D8454D" w:rsidRDefault="005F4686" w:rsidP="00156D50">
            <w:pPr>
              <w:spacing w:line="360" w:lineRule="auto"/>
              <w:rPr>
                <w:rFonts w:ascii="Arial" w:hAnsi="Arial" w:cs="Arial"/>
                <w:b/>
              </w:rPr>
            </w:pPr>
            <w:r w:rsidRPr="00D8454D">
              <w:rPr>
                <w:rFonts w:ascii="Arial" w:hAnsi="Arial" w:cs="Arial"/>
                <w:b/>
              </w:rPr>
              <w:t>wastes from incineration or pyrolysis of waste</w:t>
            </w:r>
          </w:p>
        </w:tc>
      </w:tr>
      <w:tr w:rsidR="005F4686" w:rsidRPr="00D8454D" w14:paraId="69799CC6" w14:textId="77777777" w:rsidTr="00156D50">
        <w:trPr>
          <w:jc w:val="center"/>
        </w:trPr>
        <w:tc>
          <w:tcPr>
            <w:tcW w:w="1129" w:type="dxa"/>
            <w:shd w:val="clear" w:color="auto" w:fill="auto"/>
          </w:tcPr>
          <w:p w14:paraId="2BC0E114" w14:textId="77777777" w:rsidR="005F4686" w:rsidRPr="00D8454D" w:rsidRDefault="005F4686" w:rsidP="00156D50">
            <w:pPr>
              <w:spacing w:line="360" w:lineRule="auto"/>
              <w:rPr>
                <w:rFonts w:ascii="Arial" w:hAnsi="Arial" w:cs="Arial"/>
              </w:rPr>
            </w:pPr>
            <w:r w:rsidRPr="00D8454D">
              <w:rPr>
                <w:rFonts w:ascii="Arial" w:hAnsi="Arial" w:cs="Arial"/>
              </w:rPr>
              <w:t>19 01 02</w:t>
            </w:r>
          </w:p>
        </w:tc>
        <w:tc>
          <w:tcPr>
            <w:tcW w:w="10065" w:type="dxa"/>
            <w:tcBorders>
              <w:bottom w:val="single" w:sz="4" w:space="0" w:color="auto"/>
            </w:tcBorders>
            <w:shd w:val="clear" w:color="auto" w:fill="auto"/>
          </w:tcPr>
          <w:p w14:paraId="2187955C" w14:textId="77777777" w:rsidR="005F4686" w:rsidRPr="00D8454D" w:rsidRDefault="005F4686" w:rsidP="00156D50">
            <w:pPr>
              <w:spacing w:line="360" w:lineRule="auto"/>
              <w:rPr>
                <w:rFonts w:ascii="Arial" w:hAnsi="Arial" w:cs="Arial"/>
              </w:rPr>
            </w:pPr>
            <w:r w:rsidRPr="00D8454D">
              <w:rPr>
                <w:rFonts w:ascii="Arial" w:hAnsi="Arial" w:cs="Arial"/>
              </w:rPr>
              <w:t>ferrous materials removed from bottom ash</w:t>
            </w:r>
          </w:p>
        </w:tc>
      </w:tr>
      <w:tr w:rsidR="005F4686" w:rsidRPr="00D8454D" w14:paraId="24024E34" w14:textId="77777777" w:rsidTr="00156D50">
        <w:trPr>
          <w:jc w:val="center"/>
        </w:trPr>
        <w:tc>
          <w:tcPr>
            <w:tcW w:w="1129" w:type="dxa"/>
            <w:shd w:val="clear" w:color="auto" w:fill="auto"/>
          </w:tcPr>
          <w:p w14:paraId="7980342A" w14:textId="77777777" w:rsidR="005F4686" w:rsidRPr="00D8454D" w:rsidRDefault="005F4686" w:rsidP="00156D50">
            <w:pPr>
              <w:spacing w:line="360" w:lineRule="auto"/>
              <w:rPr>
                <w:rFonts w:ascii="Arial" w:hAnsi="Arial" w:cs="Arial"/>
              </w:rPr>
            </w:pPr>
            <w:r w:rsidRPr="00D8454D">
              <w:rPr>
                <w:rFonts w:ascii="Arial" w:hAnsi="Arial" w:cs="Arial"/>
              </w:rPr>
              <w:t>19 01 12</w:t>
            </w:r>
          </w:p>
        </w:tc>
        <w:tc>
          <w:tcPr>
            <w:tcW w:w="10065" w:type="dxa"/>
            <w:tcBorders>
              <w:bottom w:val="single" w:sz="4" w:space="0" w:color="auto"/>
            </w:tcBorders>
            <w:shd w:val="clear" w:color="auto" w:fill="auto"/>
          </w:tcPr>
          <w:p w14:paraId="465E201A" w14:textId="77777777" w:rsidR="005F4686" w:rsidRPr="00D8454D" w:rsidRDefault="005F4686" w:rsidP="00156D50">
            <w:pPr>
              <w:spacing w:line="360" w:lineRule="auto"/>
              <w:rPr>
                <w:rFonts w:ascii="Arial" w:hAnsi="Arial" w:cs="Arial"/>
              </w:rPr>
            </w:pPr>
            <w:r w:rsidRPr="00D8454D">
              <w:rPr>
                <w:rFonts w:ascii="Arial" w:hAnsi="Arial" w:cs="Arial"/>
              </w:rPr>
              <w:t>bottom ash and slag other than those mentioned in 19 01 11</w:t>
            </w:r>
          </w:p>
        </w:tc>
      </w:tr>
      <w:tr w:rsidR="005F4686" w:rsidRPr="00D8454D" w14:paraId="69DDB1CB" w14:textId="77777777" w:rsidTr="00156D50">
        <w:trPr>
          <w:jc w:val="center"/>
        </w:trPr>
        <w:tc>
          <w:tcPr>
            <w:tcW w:w="1129" w:type="dxa"/>
            <w:shd w:val="clear" w:color="auto" w:fill="auto"/>
          </w:tcPr>
          <w:p w14:paraId="077EE2AE" w14:textId="77777777" w:rsidR="005F4686" w:rsidRPr="00D8454D" w:rsidRDefault="005F4686" w:rsidP="00156D50">
            <w:pPr>
              <w:spacing w:line="360" w:lineRule="auto"/>
              <w:rPr>
                <w:rFonts w:ascii="Arial" w:hAnsi="Arial" w:cs="Arial"/>
              </w:rPr>
            </w:pPr>
            <w:r w:rsidRPr="00D8454D">
              <w:rPr>
                <w:rFonts w:ascii="Arial" w:hAnsi="Arial" w:cs="Arial"/>
              </w:rPr>
              <w:t>19 01 18</w:t>
            </w:r>
          </w:p>
        </w:tc>
        <w:tc>
          <w:tcPr>
            <w:tcW w:w="10065" w:type="dxa"/>
            <w:tcBorders>
              <w:bottom w:val="single" w:sz="4" w:space="0" w:color="auto"/>
            </w:tcBorders>
            <w:shd w:val="clear" w:color="auto" w:fill="auto"/>
          </w:tcPr>
          <w:p w14:paraId="29CAF31F" w14:textId="77777777" w:rsidR="005F4686" w:rsidRPr="00D8454D" w:rsidRDefault="005F4686" w:rsidP="00156D50">
            <w:pPr>
              <w:spacing w:line="360" w:lineRule="auto"/>
              <w:rPr>
                <w:rFonts w:ascii="Arial" w:hAnsi="Arial" w:cs="Arial"/>
              </w:rPr>
            </w:pPr>
            <w:r w:rsidRPr="00D8454D">
              <w:rPr>
                <w:rFonts w:ascii="Arial" w:hAnsi="Arial" w:cs="Arial"/>
              </w:rPr>
              <w:t>pyrolysis wastes other than those mentioned in 19 01 17</w:t>
            </w:r>
          </w:p>
        </w:tc>
      </w:tr>
      <w:tr w:rsidR="005F4686" w:rsidRPr="00D8454D" w14:paraId="2BEB834F" w14:textId="77777777" w:rsidTr="00156D50">
        <w:trPr>
          <w:jc w:val="center"/>
        </w:trPr>
        <w:tc>
          <w:tcPr>
            <w:tcW w:w="1129" w:type="dxa"/>
            <w:shd w:val="clear" w:color="auto" w:fill="auto"/>
          </w:tcPr>
          <w:p w14:paraId="78FAA829" w14:textId="77777777" w:rsidR="005F4686" w:rsidRPr="00D8454D" w:rsidRDefault="005F4686" w:rsidP="00156D50">
            <w:pPr>
              <w:spacing w:line="360" w:lineRule="auto"/>
              <w:rPr>
                <w:rFonts w:ascii="Arial" w:hAnsi="Arial" w:cs="Arial"/>
              </w:rPr>
            </w:pPr>
            <w:r w:rsidRPr="00D8454D">
              <w:rPr>
                <w:rFonts w:ascii="Arial" w:hAnsi="Arial" w:cs="Arial"/>
              </w:rPr>
              <w:t>19 01 19</w:t>
            </w:r>
          </w:p>
        </w:tc>
        <w:tc>
          <w:tcPr>
            <w:tcW w:w="10065" w:type="dxa"/>
            <w:tcBorders>
              <w:bottom w:val="single" w:sz="4" w:space="0" w:color="auto"/>
            </w:tcBorders>
            <w:shd w:val="clear" w:color="auto" w:fill="auto"/>
          </w:tcPr>
          <w:p w14:paraId="431230EB" w14:textId="77777777" w:rsidR="005F4686" w:rsidRPr="00D8454D" w:rsidRDefault="005F4686" w:rsidP="00156D50">
            <w:pPr>
              <w:spacing w:line="360" w:lineRule="auto"/>
              <w:rPr>
                <w:rFonts w:ascii="Arial" w:hAnsi="Arial" w:cs="Arial"/>
              </w:rPr>
            </w:pPr>
            <w:r w:rsidRPr="00D8454D">
              <w:rPr>
                <w:rFonts w:ascii="Arial" w:hAnsi="Arial" w:cs="Arial"/>
              </w:rPr>
              <w:t>sands from fluidised beds</w:t>
            </w:r>
          </w:p>
        </w:tc>
      </w:tr>
      <w:tr w:rsidR="005F4686" w:rsidRPr="00D8454D" w14:paraId="47ED141E" w14:textId="77777777" w:rsidTr="00156D50">
        <w:trPr>
          <w:jc w:val="center"/>
        </w:trPr>
        <w:tc>
          <w:tcPr>
            <w:tcW w:w="1129" w:type="dxa"/>
            <w:shd w:val="clear" w:color="auto" w:fill="D9D9D9" w:themeFill="background1" w:themeFillShade="D9"/>
          </w:tcPr>
          <w:p w14:paraId="051942AC" w14:textId="77777777" w:rsidR="005F4686" w:rsidRPr="00D8454D" w:rsidRDefault="005F4686" w:rsidP="00156D50">
            <w:pPr>
              <w:spacing w:line="360" w:lineRule="auto"/>
              <w:rPr>
                <w:rFonts w:ascii="Arial" w:hAnsi="Arial" w:cs="Arial"/>
                <w:b/>
              </w:rPr>
            </w:pPr>
            <w:r w:rsidRPr="00D8454D">
              <w:rPr>
                <w:rFonts w:ascii="Arial" w:hAnsi="Arial" w:cs="Arial"/>
                <w:b/>
              </w:rPr>
              <w:t>19 02</w:t>
            </w:r>
          </w:p>
        </w:tc>
        <w:tc>
          <w:tcPr>
            <w:tcW w:w="10065" w:type="dxa"/>
            <w:tcBorders>
              <w:bottom w:val="single" w:sz="4" w:space="0" w:color="auto"/>
            </w:tcBorders>
            <w:shd w:val="clear" w:color="auto" w:fill="D9D9D9" w:themeFill="background1" w:themeFillShade="D9"/>
          </w:tcPr>
          <w:p w14:paraId="351F7336" w14:textId="77777777" w:rsidR="005F4686" w:rsidRPr="00D8454D" w:rsidRDefault="005F4686" w:rsidP="00156D50">
            <w:pPr>
              <w:spacing w:line="360" w:lineRule="auto"/>
              <w:rPr>
                <w:rFonts w:ascii="Arial" w:hAnsi="Arial" w:cs="Arial"/>
                <w:b/>
              </w:rPr>
            </w:pPr>
            <w:r w:rsidRPr="00D8454D">
              <w:rPr>
                <w:rFonts w:ascii="Arial" w:hAnsi="Arial" w:cs="Arial"/>
                <w:b/>
              </w:rPr>
              <w:t xml:space="preserve">wastes from </w:t>
            </w:r>
            <w:proofErr w:type="spellStart"/>
            <w:r w:rsidRPr="00D8454D">
              <w:rPr>
                <w:rFonts w:ascii="Arial" w:hAnsi="Arial" w:cs="Arial"/>
                <w:b/>
              </w:rPr>
              <w:t>physico</w:t>
            </w:r>
            <w:proofErr w:type="spellEnd"/>
            <w:r w:rsidRPr="00D8454D">
              <w:rPr>
                <w:rFonts w:ascii="Arial" w:hAnsi="Arial" w:cs="Arial"/>
                <w:b/>
              </w:rPr>
              <w:t xml:space="preserve">/chemical treatments of waste (including </w:t>
            </w:r>
            <w:proofErr w:type="spellStart"/>
            <w:r w:rsidRPr="00D8454D">
              <w:rPr>
                <w:rFonts w:ascii="Arial" w:hAnsi="Arial" w:cs="Arial"/>
                <w:b/>
              </w:rPr>
              <w:t>dechromatation</w:t>
            </w:r>
            <w:proofErr w:type="spellEnd"/>
            <w:r w:rsidRPr="00D8454D">
              <w:rPr>
                <w:rFonts w:ascii="Arial" w:hAnsi="Arial" w:cs="Arial"/>
                <w:b/>
              </w:rPr>
              <w:t xml:space="preserve">, </w:t>
            </w:r>
            <w:proofErr w:type="spellStart"/>
            <w:r w:rsidRPr="00D8454D">
              <w:rPr>
                <w:rFonts w:ascii="Arial" w:hAnsi="Arial" w:cs="Arial"/>
                <w:b/>
              </w:rPr>
              <w:t>decyanidation</w:t>
            </w:r>
            <w:proofErr w:type="spellEnd"/>
            <w:r w:rsidRPr="00D8454D">
              <w:rPr>
                <w:rFonts w:ascii="Arial" w:hAnsi="Arial" w:cs="Arial"/>
                <w:b/>
              </w:rPr>
              <w:t>,</w:t>
            </w:r>
          </w:p>
          <w:p w14:paraId="1293B756" w14:textId="77777777" w:rsidR="005F4686" w:rsidRPr="00D8454D" w:rsidRDefault="005F4686" w:rsidP="00156D50">
            <w:pPr>
              <w:spacing w:line="360" w:lineRule="auto"/>
              <w:rPr>
                <w:rFonts w:ascii="Arial" w:hAnsi="Arial" w:cs="Arial"/>
                <w:b/>
              </w:rPr>
            </w:pPr>
            <w:r w:rsidRPr="00D8454D">
              <w:rPr>
                <w:rFonts w:ascii="Arial" w:hAnsi="Arial" w:cs="Arial"/>
                <w:b/>
              </w:rPr>
              <w:t>neutralisation)</w:t>
            </w:r>
          </w:p>
        </w:tc>
      </w:tr>
      <w:tr w:rsidR="005F4686" w:rsidRPr="00D8454D" w14:paraId="17D85AC3" w14:textId="77777777" w:rsidTr="00156D50">
        <w:trPr>
          <w:jc w:val="center"/>
        </w:trPr>
        <w:tc>
          <w:tcPr>
            <w:tcW w:w="1129" w:type="dxa"/>
            <w:shd w:val="clear" w:color="auto" w:fill="auto"/>
          </w:tcPr>
          <w:p w14:paraId="6D298D60" w14:textId="77777777" w:rsidR="005F4686" w:rsidRPr="00D8454D" w:rsidRDefault="005F4686" w:rsidP="00156D50">
            <w:pPr>
              <w:spacing w:line="360" w:lineRule="auto"/>
              <w:rPr>
                <w:rFonts w:ascii="Arial" w:hAnsi="Arial" w:cs="Arial"/>
              </w:rPr>
            </w:pPr>
            <w:r w:rsidRPr="00D8454D">
              <w:rPr>
                <w:rFonts w:ascii="Arial" w:hAnsi="Arial" w:cs="Arial"/>
              </w:rPr>
              <w:t>19 02 03</w:t>
            </w:r>
          </w:p>
        </w:tc>
        <w:tc>
          <w:tcPr>
            <w:tcW w:w="10065" w:type="dxa"/>
            <w:tcBorders>
              <w:bottom w:val="single" w:sz="4" w:space="0" w:color="auto"/>
            </w:tcBorders>
            <w:shd w:val="clear" w:color="auto" w:fill="auto"/>
          </w:tcPr>
          <w:p w14:paraId="6E218AD7" w14:textId="77777777" w:rsidR="005F4686" w:rsidRPr="00D8454D" w:rsidRDefault="005F4686" w:rsidP="00156D50">
            <w:pPr>
              <w:spacing w:line="360" w:lineRule="auto"/>
              <w:rPr>
                <w:rFonts w:ascii="Arial" w:hAnsi="Arial" w:cs="Arial"/>
              </w:rPr>
            </w:pPr>
            <w:r w:rsidRPr="00D8454D">
              <w:rPr>
                <w:rFonts w:ascii="Arial" w:hAnsi="Arial" w:cs="Arial"/>
              </w:rPr>
              <w:t>premixed wastes composed only of non-hazardous wastes</w:t>
            </w:r>
          </w:p>
        </w:tc>
      </w:tr>
      <w:tr w:rsidR="005F4686" w:rsidRPr="00D8454D" w14:paraId="7922023F" w14:textId="77777777" w:rsidTr="00156D50">
        <w:trPr>
          <w:jc w:val="center"/>
        </w:trPr>
        <w:tc>
          <w:tcPr>
            <w:tcW w:w="1129" w:type="dxa"/>
            <w:shd w:val="clear" w:color="auto" w:fill="auto"/>
          </w:tcPr>
          <w:p w14:paraId="621E99AB" w14:textId="77777777" w:rsidR="005F4686" w:rsidRPr="00D8454D" w:rsidRDefault="005F4686" w:rsidP="00156D50">
            <w:pPr>
              <w:spacing w:line="360" w:lineRule="auto"/>
              <w:rPr>
                <w:rFonts w:ascii="Arial" w:hAnsi="Arial" w:cs="Arial"/>
              </w:rPr>
            </w:pPr>
            <w:r w:rsidRPr="00D8454D">
              <w:rPr>
                <w:rFonts w:ascii="Arial" w:hAnsi="Arial" w:cs="Arial"/>
              </w:rPr>
              <w:t>19 02 10</w:t>
            </w:r>
          </w:p>
        </w:tc>
        <w:tc>
          <w:tcPr>
            <w:tcW w:w="10065" w:type="dxa"/>
            <w:tcBorders>
              <w:bottom w:val="single" w:sz="4" w:space="0" w:color="auto"/>
            </w:tcBorders>
            <w:shd w:val="clear" w:color="auto" w:fill="auto"/>
          </w:tcPr>
          <w:p w14:paraId="4AFA231E" w14:textId="77777777" w:rsidR="005F4686" w:rsidRPr="00D8454D" w:rsidRDefault="005F4686" w:rsidP="00156D50">
            <w:pPr>
              <w:spacing w:line="360" w:lineRule="auto"/>
              <w:rPr>
                <w:rFonts w:ascii="Arial" w:hAnsi="Arial" w:cs="Arial"/>
              </w:rPr>
            </w:pPr>
            <w:r w:rsidRPr="00D8454D">
              <w:rPr>
                <w:rFonts w:ascii="Arial" w:hAnsi="Arial" w:cs="Arial"/>
              </w:rPr>
              <w:t>combustible wastes other than those mentioned in 19 02 08 and 19 02 09</w:t>
            </w:r>
          </w:p>
        </w:tc>
      </w:tr>
      <w:tr w:rsidR="005F4686" w:rsidRPr="00D8454D" w14:paraId="53478D89" w14:textId="77777777" w:rsidTr="00156D50">
        <w:trPr>
          <w:jc w:val="center"/>
        </w:trPr>
        <w:tc>
          <w:tcPr>
            <w:tcW w:w="1129" w:type="dxa"/>
            <w:shd w:val="clear" w:color="auto" w:fill="D9D9D9" w:themeFill="background1" w:themeFillShade="D9"/>
          </w:tcPr>
          <w:p w14:paraId="28BD2E9D" w14:textId="77777777" w:rsidR="005F4686" w:rsidRPr="00D8454D" w:rsidRDefault="005F4686" w:rsidP="00156D50">
            <w:pPr>
              <w:spacing w:line="360" w:lineRule="auto"/>
              <w:rPr>
                <w:rFonts w:ascii="Arial" w:hAnsi="Arial" w:cs="Arial"/>
                <w:b/>
              </w:rPr>
            </w:pPr>
            <w:r w:rsidRPr="00D8454D">
              <w:rPr>
                <w:rFonts w:ascii="Arial" w:hAnsi="Arial" w:cs="Arial"/>
                <w:b/>
              </w:rPr>
              <w:t>19 04</w:t>
            </w:r>
          </w:p>
        </w:tc>
        <w:tc>
          <w:tcPr>
            <w:tcW w:w="10065" w:type="dxa"/>
            <w:tcBorders>
              <w:bottom w:val="single" w:sz="4" w:space="0" w:color="auto"/>
            </w:tcBorders>
            <w:shd w:val="clear" w:color="auto" w:fill="D9D9D9" w:themeFill="background1" w:themeFillShade="D9"/>
          </w:tcPr>
          <w:p w14:paraId="7CB1FD18" w14:textId="77777777" w:rsidR="005F4686" w:rsidRPr="00D8454D" w:rsidRDefault="005F4686" w:rsidP="00156D50">
            <w:pPr>
              <w:spacing w:line="360" w:lineRule="auto"/>
              <w:rPr>
                <w:rFonts w:ascii="Arial" w:hAnsi="Arial" w:cs="Arial"/>
                <w:b/>
              </w:rPr>
            </w:pPr>
            <w:r w:rsidRPr="00D8454D">
              <w:rPr>
                <w:rFonts w:ascii="Arial" w:hAnsi="Arial" w:cs="Arial"/>
                <w:b/>
              </w:rPr>
              <w:t>vitrified waste and wastes from vitrification</w:t>
            </w:r>
          </w:p>
        </w:tc>
      </w:tr>
      <w:tr w:rsidR="005F4686" w:rsidRPr="00D8454D" w14:paraId="55588892" w14:textId="77777777" w:rsidTr="00156D50">
        <w:trPr>
          <w:jc w:val="center"/>
        </w:trPr>
        <w:tc>
          <w:tcPr>
            <w:tcW w:w="1129" w:type="dxa"/>
            <w:shd w:val="clear" w:color="auto" w:fill="auto"/>
          </w:tcPr>
          <w:p w14:paraId="7B0D9882" w14:textId="77777777" w:rsidR="005F4686" w:rsidRPr="00D8454D" w:rsidRDefault="005F4686" w:rsidP="00156D50">
            <w:pPr>
              <w:spacing w:line="360" w:lineRule="auto"/>
              <w:rPr>
                <w:rFonts w:ascii="Arial" w:hAnsi="Arial" w:cs="Arial"/>
              </w:rPr>
            </w:pPr>
            <w:r w:rsidRPr="00D8454D">
              <w:rPr>
                <w:rFonts w:ascii="Arial" w:hAnsi="Arial" w:cs="Arial"/>
              </w:rPr>
              <w:t>19 04 01</w:t>
            </w:r>
          </w:p>
        </w:tc>
        <w:tc>
          <w:tcPr>
            <w:tcW w:w="10065" w:type="dxa"/>
            <w:tcBorders>
              <w:bottom w:val="single" w:sz="4" w:space="0" w:color="auto"/>
            </w:tcBorders>
            <w:shd w:val="clear" w:color="auto" w:fill="auto"/>
          </w:tcPr>
          <w:p w14:paraId="53A0A7F7" w14:textId="77777777" w:rsidR="005F4686" w:rsidRPr="00D8454D" w:rsidRDefault="005F4686" w:rsidP="00156D50">
            <w:pPr>
              <w:spacing w:line="360" w:lineRule="auto"/>
              <w:rPr>
                <w:rFonts w:ascii="Arial" w:hAnsi="Arial" w:cs="Arial"/>
              </w:rPr>
            </w:pPr>
            <w:r w:rsidRPr="00D8454D">
              <w:rPr>
                <w:rFonts w:ascii="Arial" w:hAnsi="Arial" w:cs="Arial"/>
              </w:rPr>
              <w:t xml:space="preserve">vitrified waste </w:t>
            </w:r>
          </w:p>
        </w:tc>
      </w:tr>
      <w:tr w:rsidR="005F4686" w:rsidRPr="00D8454D" w14:paraId="13EFF674" w14:textId="77777777" w:rsidTr="00156D50">
        <w:trPr>
          <w:jc w:val="center"/>
        </w:trPr>
        <w:tc>
          <w:tcPr>
            <w:tcW w:w="1129" w:type="dxa"/>
            <w:shd w:val="clear" w:color="auto" w:fill="D9D9D9" w:themeFill="background1" w:themeFillShade="D9"/>
          </w:tcPr>
          <w:p w14:paraId="407C1AB6" w14:textId="77777777" w:rsidR="005F4686" w:rsidRPr="00D8454D" w:rsidRDefault="005F4686" w:rsidP="00156D50">
            <w:pPr>
              <w:spacing w:line="360" w:lineRule="auto"/>
              <w:rPr>
                <w:rFonts w:ascii="Arial" w:hAnsi="Arial" w:cs="Arial"/>
                <w:b/>
              </w:rPr>
            </w:pPr>
            <w:r w:rsidRPr="00D8454D">
              <w:rPr>
                <w:rFonts w:ascii="Arial" w:hAnsi="Arial" w:cs="Arial"/>
                <w:b/>
              </w:rPr>
              <w:t>19 05</w:t>
            </w:r>
          </w:p>
        </w:tc>
        <w:tc>
          <w:tcPr>
            <w:tcW w:w="10065" w:type="dxa"/>
            <w:tcBorders>
              <w:bottom w:val="single" w:sz="4" w:space="0" w:color="auto"/>
            </w:tcBorders>
            <w:shd w:val="clear" w:color="auto" w:fill="D9D9D9" w:themeFill="background1" w:themeFillShade="D9"/>
          </w:tcPr>
          <w:p w14:paraId="74199181" w14:textId="77777777" w:rsidR="005F4686" w:rsidRPr="00D8454D" w:rsidRDefault="005F4686" w:rsidP="00156D50">
            <w:pPr>
              <w:spacing w:line="360" w:lineRule="auto"/>
              <w:rPr>
                <w:rFonts w:ascii="Arial" w:hAnsi="Arial" w:cs="Arial"/>
                <w:b/>
              </w:rPr>
            </w:pPr>
            <w:r w:rsidRPr="00D8454D">
              <w:rPr>
                <w:rFonts w:ascii="Arial" w:hAnsi="Arial" w:cs="Arial"/>
                <w:b/>
              </w:rPr>
              <w:t>wastes from aerobic treatment of solid wastes</w:t>
            </w:r>
          </w:p>
        </w:tc>
      </w:tr>
      <w:tr w:rsidR="005F4686" w:rsidRPr="00D8454D" w14:paraId="3C48FEA7" w14:textId="77777777" w:rsidTr="00156D50">
        <w:trPr>
          <w:jc w:val="center"/>
        </w:trPr>
        <w:tc>
          <w:tcPr>
            <w:tcW w:w="1129" w:type="dxa"/>
            <w:shd w:val="clear" w:color="auto" w:fill="auto"/>
          </w:tcPr>
          <w:p w14:paraId="77CE8BE4" w14:textId="77777777" w:rsidR="005F4686" w:rsidRPr="00D8454D" w:rsidRDefault="005F4686" w:rsidP="00156D50">
            <w:pPr>
              <w:spacing w:line="360" w:lineRule="auto"/>
              <w:rPr>
                <w:rFonts w:ascii="Arial" w:hAnsi="Arial" w:cs="Arial"/>
              </w:rPr>
            </w:pPr>
            <w:r w:rsidRPr="00D8454D">
              <w:rPr>
                <w:rFonts w:ascii="Arial" w:hAnsi="Arial" w:cs="Arial"/>
              </w:rPr>
              <w:t>19 05 01</w:t>
            </w:r>
          </w:p>
        </w:tc>
        <w:tc>
          <w:tcPr>
            <w:tcW w:w="10065" w:type="dxa"/>
            <w:tcBorders>
              <w:bottom w:val="single" w:sz="4" w:space="0" w:color="auto"/>
            </w:tcBorders>
            <w:shd w:val="clear" w:color="auto" w:fill="auto"/>
          </w:tcPr>
          <w:p w14:paraId="49D99C2B" w14:textId="77777777" w:rsidR="005F4686" w:rsidRPr="00D8454D" w:rsidRDefault="005F4686" w:rsidP="00156D50">
            <w:pPr>
              <w:spacing w:line="360" w:lineRule="auto"/>
              <w:rPr>
                <w:rFonts w:ascii="Arial" w:hAnsi="Arial" w:cs="Arial"/>
              </w:rPr>
            </w:pPr>
            <w:r w:rsidRPr="00D8454D">
              <w:rPr>
                <w:rFonts w:ascii="Arial" w:hAnsi="Arial" w:cs="Arial"/>
              </w:rPr>
              <w:t>non-composted fraction of municipal and similar wastes</w:t>
            </w:r>
          </w:p>
        </w:tc>
      </w:tr>
      <w:tr w:rsidR="005F4686" w:rsidRPr="00D8454D" w14:paraId="3FCE545F" w14:textId="77777777" w:rsidTr="00156D50">
        <w:trPr>
          <w:jc w:val="center"/>
        </w:trPr>
        <w:tc>
          <w:tcPr>
            <w:tcW w:w="1129" w:type="dxa"/>
            <w:shd w:val="clear" w:color="auto" w:fill="auto"/>
          </w:tcPr>
          <w:p w14:paraId="575E2F1F" w14:textId="77777777" w:rsidR="005F4686" w:rsidRPr="00D8454D" w:rsidRDefault="005F4686" w:rsidP="00156D50">
            <w:pPr>
              <w:spacing w:line="360" w:lineRule="auto"/>
              <w:rPr>
                <w:rFonts w:ascii="Arial" w:hAnsi="Arial" w:cs="Arial"/>
              </w:rPr>
            </w:pPr>
            <w:r w:rsidRPr="00D8454D">
              <w:rPr>
                <w:rFonts w:ascii="Arial" w:hAnsi="Arial" w:cs="Arial"/>
              </w:rPr>
              <w:lastRenderedPageBreak/>
              <w:t>19 05 02</w:t>
            </w:r>
          </w:p>
        </w:tc>
        <w:tc>
          <w:tcPr>
            <w:tcW w:w="10065" w:type="dxa"/>
            <w:tcBorders>
              <w:bottom w:val="single" w:sz="4" w:space="0" w:color="auto"/>
            </w:tcBorders>
            <w:shd w:val="clear" w:color="auto" w:fill="auto"/>
          </w:tcPr>
          <w:p w14:paraId="5342AC06" w14:textId="77777777" w:rsidR="005F4686" w:rsidRPr="00D8454D" w:rsidRDefault="005F4686" w:rsidP="00156D50">
            <w:pPr>
              <w:spacing w:line="360" w:lineRule="auto"/>
              <w:rPr>
                <w:rFonts w:ascii="Arial" w:hAnsi="Arial" w:cs="Arial"/>
              </w:rPr>
            </w:pPr>
            <w:r w:rsidRPr="00D8454D">
              <w:rPr>
                <w:rFonts w:ascii="Arial" w:hAnsi="Arial" w:cs="Arial"/>
              </w:rPr>
              <w:t>non-composted fraction of animal and vegetable waste</w:t>
            </w:r>
          </w:p>
        </w:tc>
      </w:tr>
      <w:tr w:rsidR="005F4686" w:rsidRPr="00D8454D" w14:paraId="1819219A" w14:textId="77777777" w:rsidTr="00156D50">
        <w:trPr>
          <w:jc w:val="center"/>
        </w:trPr>
        <w:tc>
          <w:tcPr>
            <w:tcW w:w="1129" w:type="dxa"/>
            <w:shd w:val="clear" w:color="auto" w:fill="auto"/>
          </w:tcPr>
          <w:p w14:paraId="69879375" w14:textId="77777777" w:rsidR="005F4686" w:rsidRPr="00D8454D" w:rsidRDefault="005F4686" w:rsidP="00156D50">
            <w:pPr>
              <w:spacing w:line="360" w:lineRule="auto"/>
              <w:rPr>
                <w:rFonts w:ascii="Arial" w:hAnsi="Arial" w:cs="Arial"/>
              </w:rPr>
            </w:pPr>
            <w:r w:rsidRPr="00D8454D">
              <w:rPr>
                <w:rFonts w:ascii="Arial" w:hAnsi="Arial" w:cs="Arial"/>
              </w:rPr>
              <w:t>19 05 03</w:t>
            </w:r>
          </w:p>
        </w:tc>
        <w:tc>
          <w:tcPr>
            <w:tcW w:w="10065" w:type="dxa"/>
            <w:tcBorders>
              <w:bottom w:val="single" w:sz="4" w:space="0" w:color="auto"/>
            </w:tcBorders>
            <w:shd w:val="clear" w:color="auto" w:fill="auto"/>
          </w:tcPr>
          <w:p w14:paraId="1130CC45" w14:textId="77777777" w:rsidR="005F4686" w:rsidRPr="00D8454D" w:rsidRDefault="005F4686" w:rsidP="00156D50">
            <w:pPr>
              <w:spacing w:line="360" w:lineRule="auto"/>
              <w:rPr>
                <w:rFonts w:ascii="Arial" w:hAnsi="Arial" w:cs="Arial"/>
              </w:rPr>
            </w:pPr>
            <w:r w:rsidRPr="00D8454D">
              <w:rPr>
                <w:rFonts w:ascii="Arial" w:hAnsi="Arial" w:cs="Arial"/>
              </w:rPr>
              <w:t>off-specification compost</w:t>
            </w:r>
          </w:p>
        </w:tc>
      </w:tr>
      <w:tr w:rsidR="005F4686" w:rsidRPr="00D8454D" w14:paraId="63ABE6EE" w14:textId="77777777" w:rsidTr="00156D50">
        <w:trPr>
          <w:jc w:val="center"/>
        </w:trPr>
        <w:tc>
          <w:tcPr>
            <w:tcW w:w="1129" w:type="dxa"/>
            <w:shd w:val="clear" w:color="auto" w:fill="D9D9D9" w:themeFill="background1" w:themeFillShade="D9"/>
          </w:tcPr>
          <w:p w14:paraId="172ABCB5" w14:textId="77777777" w:rsidR="005F4686" w:rsidRPr="00D8454D" w:rsidRDefault="005F4686" w:rsidP="00156D50">
            <w:pPr>
              <w:spacing w:line="276" w:lineRule="auto"/>
              <w:rPr>
                <w:rFonts w:ascii="Arial" w:hAnsi="Arial" w:cs="Arial"/>
                <w:b/>
              </w:rPr>
            </w:pPr>
            <w:r w:rsidRPr="00D8454D">
              <w:rPr>
                <w:rFonts w:ascii="Arial" w:hAnsi="Arial" w:cs="Arial"/>
                <w:b/>
              </w:rPr>
              <w:t>19 12</w:t>
            </w:r>
          </w:p>
        </w:tc>
        <w:tc>
          <w:tcPr>
            <w:tcW w:w="10065" w:type="dxa"/>
            <w:shd w:val="clear" w:color="auto" w:fill="D9D9D9" w:themeFill="background1" w:themeFillShade="D9"/>
          </w:tcPr>
          <w:p w14:paraId="5D96223A" w14:textId="77777777" w:rsidR="005F4686" w:rsidRPr="00D8454D" w:rsidRDefault="005F4686" w:rsidP="00156D50">
            <w:pPr>
              <w:spacing w:line="276" w:lineRule="auto"/>
              <w:rPr>
                <w:rFonts w:ascii="Arial" w:hAnsi="Arial" w:cs="Arial"/>
                <w:b/>
              </w:rPr>
            </w:pPr>
            <w:r w:rsidRPr="00D8454D">
              <w:rPr>
                <w:rFonts w:ascii="Arial" w:hAnsi="Arial" w:cs="Arial"/>
                <w:b/>
              </w:rPr>
              <w:t>wastes from the mechanical treatment of waste (for example sorting, crushing, compacting, pelletising) not otherwise specified</w:t>
            </w:r>
          </w:p>
        </w:tc>
      </w:tr>
      <w:tr w:rsidR="005F4686" w:rsidRPr="00D8454D" w14:paraId="047631A1" w14:textId="77777777" w:rsidTr="00156D50">
        <w:trPr>
          <w:jc w:val="center"/>
        </w:trPr>
        <w:tc>
          <w:tcPr>
            <w:tcW w:w="1129" w:type="dxa"/>
            <w:shd w:val="clear" w:color="auto" w:fill="D9D9D9" w:themeFill="background1" w:themeFillShade="D9"/>
          </w:tcPr>
          <w:p w14:paraId="54C72CD3" w14:textId="77777777" w:rsidR="005F4686" w:rsidRPr="00D8454D" w:rsidRDefault="005F4686" w:rsidP="00156D50">
            <w:pPr>
              <w:spacing w:line="360" w:lineRule="auto"/>
              <w:jc w:val="center"/>
              <w:rPr>
                <w:rFonts w:ascii="Arial" w:hAnsi="Arial" w:cs="Arial"/>
              </w:rPr>
            </w:pPr>
            <w:r w:rsidRPr="00D8454D">
              <w:rPr>
                <w:rFonts w:ascii="Arial" w:hAnsi="Arial" w:cs="Arial"/>
              </w:rPr>
              <w:t>19 12 01</w:t>
            </w:r>
          </w:p>
        </w:tc>
        <w:tc>
          <w:tcPr>
            <w:tcW w:w="10065" w:type="dxa"/>
            <w:shd w:val="clear" w:color="auto" w:fill="auto"/>
          </w:tcPr>
          <w:p w14:paraId="780F77DC" w14:textId="77777777" w:rsidR="005F4686" w:rsidRPr="00D8454D" w:rsidRDefault="005F4686" w:rsidP="00156D50">
            <w:pPr>
              <w:spacing w:line="360" w:lineRule="auto"/>
              <w:rPr>
                <w:rFonts w:ascii="Arial" w:hAnsi="Arial" w:cs="Arial"/>
              </w:rPr>
            </w:pPr>
            <w:r w:rsidRPr="00D8454D">
              <w:rPr>
                <w:rFonts w:ascii="Arial" w:hAnsi="Arial" w:cs="Arial"/>
              </w:rPr>
              <w:t>paper and cardboard</w:t>
            </w:r>
          </w:p>
        </w:tc>
      </w:tr>
      <w:tr w:rsidR="005F4686" w:rsidRPr="00D8454D" w14:paraId="141D6110" w14:textId="77777777" w:rsidTr="00156D50">
        <w:trPr>
          <w:jc w:val="center"/>
        </w:trPr>
        <w:tc>
          <w:tcPr>
            <w:tcW w:w="1129" w:type="dxa"/>
            <w:shd w:val="clear" w:color="auto" w:fill="D9D9D9" w:themeFill="background1" w:themeFillShade="D9"/>
          </w:tcPr>
          <w:p w14:paraId="455AA6F5" w14:textId="77777777" w:rsidR="005F4686" w:rsidRPr="00D8454D" w:rsidRDefault="005F4686" w:rsidP="00156D50">
            <w:pPr>
              <w:spacing w:line="360" w:lineRule="auto"/>
              <w:jc w:val="center"/>
              <w:rPr>
                <w:rFonts w:ascii="Arial" w:hAnsi="Arial" w:cs="Arial"/>
              </w:rPr>
            </w:pPr>
            <w:r w:rsidRPr="00D8454D">
              <w:rPr>
                <w:rFonts w:ascii="Arial" w:hAnsi="Arial" w:cs="Arial"/>
              </w:rPr>
              <w:t>19 12 02</w:t>
            </w:r>
          </w:p>
        </w:tc>
        <w:tc>
          <w:tcPr>
            <w:tcW w:w="10065" w:type="dxa"/>
            <w:shd w:val="clear" w:color="auto" w:fill="auto"/>
          </w:tcPr>
          <w:p w14:paraId="41C3EB0E" w14:textId="77777777" w:rsidR="005F4686" w:rsidRPr="00D8454D" w:rsidRDefault="005F4686" w:rsidP="00156D50">
            <w:pPr>
              <w:spacing w:line="360" w:lineRule="auto"/>
              <w:rPr>
                <w:rFonts w:ascii="Arial" w:hAnsi="Arial" w:cs="Arial"/>
              </w:rPr>
            </w:pPr>
            <w:r w:rsidRPr="00D8454D">
              <w:rPr>
                <w:rFonts w:ascii="Arial" w:hAnsi="Arial" w:cs="Arial"/>
              </w:rPr>
              <w:t>ferrous metal</w:t>
            </w:r>
          </w:p>
        </w:tc>
      </w:tr>
      <w:tr w:rsidR="005F4686" w:rsidRPr="00D8454D" w14:paraId="5F4F4630" w14:textId="77777777" w:rsidTr="00156D50">
        <w:trPr>
          <w:jc w:val="center"/>
        </w:trPr>
        <w:tc>
          <w:tcPr>
            <w:tcW w:w="1129" w:type="dxa"/>
            <w:shd w:val="clear" w:color="auto" w:fill="D9D9D9" w:themeFill="background1" w:themeFillShade="D9"/>
          </w:tcPr>
          <w:p w14:paraId="462168A5" w14:textId="77777777" w:rsidR="005F4686" w:rsidRPr="00D8454D" w:rsidRDefault="005F4686" w:rsidP="00156D50">
            <w:pPr>
              <w:spacing w:line="360" w:lineRule="auto"/>
              <w:jc w:val="center"/>
              <w:rPr>
                <w:rFonts w:ascii="Arial" w:hAnsi="Arial" w:cs="Arial"/>
              </w:rPr>
            </w:pPr>
            <w:r w:rsidRPr="00D8454D">
              <w:rPr>
                <w:rFonts w:ascii="Arial" w:hAnsi="Arial" w:cs="Arial"/>
              </w:rPr>
              <w:t>19 12 03</w:t>
            </w:r>
          </w:p>
        </w:tc>
        <w:tc>
          <w:tcPr>
            <w:tcW w:w="10065" w:type="dxa"/>
            <w:shd w:val="clear" w:color="auto" w:fill="auto"/>
          </w:tcPr>
          <w:p w14:paraId="0AB866E0" w14:textId="77777777" w:rsidR="005F4686" w:rsidRPr="00D8454D" w:rsidRDefault="005F4686" w:rsidP="00156D50">
            <w:pPr>
              <w:spacing w:line="360" w:lineRule="auto"/>
              <w:rPr>
                <w:rFonts w:ascii="Arial" w:hAnsi="Arial" w:cs="Arial"/>
              </w:rPr>
            </w:pPr>
            <w:r w:rsidRPr="00D8454D">
              <w:rPr>
                <w:rFonts w:ascii="Arial" w:hAnsi="Arial" w:cs="Arial"/>
              </w:rPr>
              <w:t>non-ferrous metal</w:t>
            </w:r>
          </w:p>
        </w:tc>
      </w:tr>
      <w:tr w:rsidR="005F4686" w:rsidRPr="00D8454D" w14:paraId="7FC13796" w14:textId="77777777" w:rsidTr="00156D50">
        <w:trPr>
          <w:jc w:val="center"/>
        </w:trPr>
        <w:tc>
          <w:tcPr>
            <w:tcW w:w="1129" w:type="dxa"/>
            <w:shd w:val="clear" w:color="auto" w:fill="D9D9D9" w:themeFill="background1" w:themeFillShade="D9"/>
          </w:tcPr>
          <w:p w14:paraId="7F447CB8" w14:textId="77777777" w:rsidR="005F4686" w:rsidRPr="00D8454D" w:rsidRDefault="005F4686" w:rsidP="00156D50">
            <w:pPr>
              <w:spacing w:line="360" w:lineRule="auto"/>
              <w:jc w:val="center"/>
              <w:rPr>
                <w:rFonts w:ascii="Arial" w:hAnsi="Arial" w:cs="Arial"/>
              </w:rPr>
            </w:pPr>
            <w:r w:rsidRPr="00D8454D">
              <w:rPr>
                <w:rFonts w:ascii="Arial" w:hAnsi="Arial" w:cs="Arial"/>
              </w:rPr>
              <w:t>19 12 04</w:t>
            </w:r>
          </w:p>
        </w:tc>
        <w:tc>
          <w:tcPr>
            <w:tcW w:w="10065" w:type="dxa"/>
            <w:shd w:val="clear" w:color="auto" w:fill="auto"/>
          </w:tcPr>
          <w:p w14:paraId="0171A485" w14:textId="77777777" w:rsidR="005F4686" w:rsidRPr="00D8454D" w:rsidRDefault="005F4686" w:rsidP="00156D50">
            <w:pPr>
              <w:spacing w:line="360" w:lineRule="auto"/>
              <w:rPr>
                <w:rFonts w:ascii="Arial" w:hAnsi="Arial" w:cs="Arial"/>
              </w:rPr>
            </w:pPr>
            <w:r w:rsidRPr="00D8454D">
              <w:rPr>
                <w:rFonts w:ascii="Arial" w:hAnsi="Arial" w:cs="Arial"/>
              </w:rPr>
              <w:t>plastic and rubber</w:t>
            </w:r>
          </w:p>
        </w:tc>
      </w:tr>
      <w:tr w:rsidR="005F4686" w:rsidRPr="00D8454D" w14:paraId="722D1183" w14:textId="77777777" w:rsidTr="00156D50">
        <w:trPr>
          <w:jc w:val="center"/>
        </w:trPr>
        <w:tc>
          <w:tcPr>
            <w:tcW w:w="1129" w:type="dxa"/>
            <w:shd w:val="clear" w:color="auto" w:fill="D9D9D9" w:themeFill="background1" w:themeFillShade="D9"/>
          </w:tcPr>
          <w:p w14:paraId="327E7B51" w14:textId="77777777" w:rsidR="005F4686" w:rsidRPr="00D8454D" w:rsidRDefault="005F4686" w:rsidP="00156D50">
            <w:pPr>
              <w:spacing w:line="360" w:lineRule="auto"/>
              <w:jc w:val="center"/>
              <w:rPr>
                <w:rFonts w:ascii="Arial" w:hAnsi="Arial" w:cs="Arial"/>
              </w:rPr>
            </w:pPr>
            <w:r w:rsidRPr="00D8454D">
              <w:rPr>
                <w:rFonts w:ascii="Arial" w:hAnsi="Arial" w:cs="Arial"/>
              </w:rPr>
              <w:t>19 12 05</w:t>
            </w:r>
          </w:p>
        </w:tc>
        <w:tc>
          <w:tcPr>
            <w:tcW w:w="10065" w:type="dxa"/>
            <w:shd w:val="clear" w:color="auto" w:fill="auto"/>
          </w:tcPr>
          <w:p w14:paraId="394DA12D"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5E93AB79" w14:textId="77777777" w:rsidTr="00156D50">
        <w:trPr>
          <w:jc w:val="center"/>
        </w:trPr>
        <w:tc>
          <w:tcPr>
            <w:tcW w:w="1129" w:type="dxa"/>
            <w:shd w:val="clear" w:color="auto" w:fill="D9D9D9" w:themeFill="background1" w:themeFillShade="D9"/>
          </w:tcPr>
          <w:p w14:paraId="4605CA72" w14:textId="77777777" w:rsidR="005F4686" w:rsidRPr="00D8454D" w:rsidRDefault="005F4686" w:rsidP="00156D50">
            <w:pPr>
              <w:spacing w:line="360" w:lineRule="auto"/>
              <w:jc w:val="center"/>
              <w:rPr>
                <w:rFonts w:ascii="Arial" w:hAnsi="Arial" w:cs="Arial"/>
              </w:rPr>
            </w:pPr>
            <w:r w:rsidRPr="00D8454D">
              <w:rPr>
                <w:rFonts w:ascii="Arial" w:hAnsi="Arial" w:cs="Arial"/>
              </w:rPr>
              <w:t>19 12 07</w:t>
            </w:r>
          </w:p>
        </w:tc>
        <w:tc>
          <w:tcPr>
            <w:tcW w:w="10065" w:type="dxa"/>
            <w:shd w:val="clear" w:color="auto" w:fill="auto"/>
          </w:tcPr>
          <w:p w14:paraId="67345AFE" w14:textId="77777777" w:rsidR="005F4686" w:rsidRPr="00D8454D" w:rsidRDefault="005F4686" w:rsidP="00156D50">
            <w:pPr>
              <w:spacing w:line="360" w:lineRule="auto"/>
              <w:rPr>
                <w:rFonts w:ascii="Arial" w:hAnsi="Arial" w:cs="Arial"/>
              </w:rPr>
            </w:pPr>
            <w:r w:rsidRPr="00D8454D">
              <w:rPr>
                <w:rFonts w:ascii="Arial" w:hAnsi="Arial" w:cs="Arial"/>
              </w:rPr>
              <w:t>wood other than that mentioned in 19 12 06</w:t>
            </w:r>
          </w:p>
        </w:tc>
      </w:tr>
      <w:tr w:rsidR="005F4686" w:rsidRPr="00D8454D" w14:paraId="2D0929BC" w14:textId="77777777" w:rsidTr="00156D50">
        <w:trPr>
          <w:jc w:val="center"/>
        </w:trPr>
        <w:tc>
          <w:tcPr>
            <w:tcW w:w="1129" w:type="dxa"/>
            <w:shd w:val="clear" w:color="auto" w:fill="D9D9D9" w:themeFill="background1" w:themeFillShade="D9"/>
          </w:tcPr>
          <w:p w14:paraId="62261BB2" w14:textId="77777777" w:rsidR="005F4686" w:rsidRPr="00D8454D" w:rsidRDefault="005F4686" w:rsidP="00156D50">
            <w:pPr>
              <w:spacing w:line="360" w:lineRule="auto"/>
              <w:jc w:val="center"/>
              <w:rPr>
                <w:rFonts w:ascii="Arial" w:hAnsi="Arial" w:cs="Arial"/>
              </w:rPr>
            </w:pPr>
            <w:r w:rsidRPr="00D8454D">
              <w:rPr>
                <w:rFonts w:ascii="Arial" w:hAnsi="Arial" w:cs="Arial"/>
              </w:rPr>
              <w:t>19 12 08</w:t>
            </w:r>
          </w:p>
        </w:tc>
        <w:tc>
          <w:tcPr>
            <w:tcW w:w="10065" w:type="dxa"/>
            <w:shd w:val="clear" w:color="auto" w:fill="auto"/>
          </w:tcPr>
          <w:p w14:paraId="6B01543A" w14:textId="77777777" w:rsidR="005F4686" w:rsidRPr="00D8454D" w:rsidRDefault="005F4686" w:rsidP="00156D50">
            <w:pPr>
              <w:spacing w:line="360" w:lineRule="auto"/>
              <w:rPr>
                <w:rFonts w:ascii="Arial" w:hAnsi="Arial" w:cs="Arial"/>
              </w:rPr>
            </w:pPr>
            <w:r w:rsidRPr="00D8454D">
              <w:rPr>
                <w:rFonts w:ascii="Arial" w:hAnsi="Arial" w:cs="Arial"/>
              </w:rPr>
              <w:t>textiles</w:t>
            </w:r>
          </w:p>
        </w:tc>
      </w:tr>
      <w:tr w:rsidR="005F4686" w:rsidRPr="00D8454D" w14:paraId="0C0A20A3" w14:textId="77777777" w:rsidTr="00156D50">
        <w:trPr>
          <w:jc w:val="center"/>
        </w:trPr>
        <w:tc>
          <w:tcPr>
            <w:tcW w:w="1129" w:type="dxa"/>
            <w:tcBorders>
              <w:bottom w:val="single" w:sz="4" w:space="0" w:color="auto"/>
            </w:tcBorders>
            <w:shd w:val="clear" w:color="auto" w:fill="D9D9D9" w:themeFill="background1" w:themeFillShade="D9"/>
          </w:tcPr>
          <w:p w14:paraId="5392E417" w14:textId="77777777" w:rsidR="005F4686" w:rsidRPr="00D8454D" w:rsidRDefault="005F4686" w:rsidP="00156D50">
            <w:pPr>
              <w:spacing w:line="360" w:lineRule="auto"/>
              <w:jc w:val="center"/>
              <w:rPr>
                <w:rFonts w:ascii="Arial" w:hAnsi="Arial" w:cs="Arial"/>
              </w:rPr>
            </w:pPr>
            <w:r w:rsidRPr="00D8454D">
              <w:rPr>
                <w:rFonts w:ascii="Arial" w:hAnsi="Arial" w:cs="Arial"/>
              </w:rPr>
              <w:t>19 12 09</w:t>
            </w:r>
          </w:p>
        </w:tc>
        <w:tc>
          <w:tcPr>
            <w:tcW w:w="10065" w:type="dxa"/>
            <w:tcBorders>
              <w:bottom w:val="single" w:sz="4" w:space="0" w:color="auto"/>
            </w:tcBorders>
            <w:shd w:val="clear" w:color="auto" w:fill="auto"/>
          </w:tcPr>
          <w:p w14:paraId="45453B8B" w14:textId="77777777" w:rsidR="005F4686" w:rsidRPr="00D8454D" w:rsidRDefault="005F4686" w:rsidP="00156D50">
            <w:pPr>
              <w:spacing w:line="360" w:lineRule="auto"/>
              <w:rPr>
                <w:rFonts w:ascii="Arial" w:hAnsi="Arial" w:cs="Arial"/>
              </w:rPr>
            </w:pPr>
            <w:r w:rsidRPr="00D8454D">
              <w:rPr>
                <w:rFonts w:ascii="Arial" w:hAnsi="Arial" w:cs="Arial"/>
              </w:rPr>
              <w:t>minerals (for example sand and stones)</w:t>
            </w:r>
          </w:p>
        </w:tc>
      </w:tr>
      <w:tr w:rsidR="005F4686" w:rsidRPr="00D8454D" w14:paraId="404AC747" w14:textId="77777777" w:rsidTr="00156D50">
        <w:trPr>
          <w:jc w:val="center"/>
        </w:trPr>
        <w:tc>
          <w:tcPr>
            <w:tcW w:w="1129" w:type="dxa"/>
            <w:tcBorders>
              <w:bottom w:val="single" w:sz="4" w:space="0" w:color="auto"/>
            </w:tcBorders>
            <w:shd w:val="clear" w:color="auto" w:fill="D9D9D9" w:themeFill="background1" w:themeFillShade="D9"/>
          </w:tcPr>
          <w:p w14:paraId="7B92B838" w14:textId="77777777" w:rsidR="005F4686" w:rsidRPr="00D8454D" w:rsidRDefault="005F4686" w:rsidP="00156D50">
            <w:pPr>
              <w:spacing w:line="360" w:lineRule="auto"/>
              <w:jc w:val="center"/>
              <w:rPr>
                <w:rFonts w:ascii="Arial" w:hAnsi="Arial" w:cs="Arial"/>
              </w:rPr>
            </w:pPr>
            <w:r w:rsidRPr="00D8454D">
              <w:rPr>
                <w:rFonts w:ascii="Arial" w:hAnsi="Arial" w:cs="Arial"/>
              </w:rPr>
              <w:t>19 12 10</w:t>
            </w:r>
          </w:p>
        </w:tc>
        <w:tc>
          <w:tcPr>
            <w:tcW w:w="10065" w:type="dxa"/>
            <w:tcBorders>
              <w:bottom w:val="single" w:sz="4" w:space="0" w:color="auto"/>
            </w:tcBorders>
            <w:shd w:val="clear" w:color="auto" w:fill="auto"/>
          </w:tcPr>
          <w:p w14:paraId="46B24696" w14:textId="77777777" w:rsidR="005F4686" w:rsidRPr="00D8454D" w:rsidRDefault="005F4686" w:rsidP="00156D50">
            <w:pPr>
              <w:spacing w:line="360" w:lineRule="auto"/>
              <w:rPr>
                <w:rFonts w:ascii="Arial" w:hAnsi="Arial" w:cs="Arial"/>
              </w:rPr>
            </w:pPr>
            <w:r w:rsidRPr="00D8454D">
              <w:rPr>
                <w:rFonts w:ascii="Arial" w:hAnsi="Arial" w:cs="Arial"/>
              </w:rPr>
              <w:t>combustible waste (refuse derived fuel)</w:t>
            </w:r>
          </w:p>
        </w:tc>
      </w:tr>
      <w:tr w:rsidR="005F4686" w:rsidRPr="00D8454D" w14:paraId="01311CA6" w14:textId="77777777" w:rsidTr="00156D50">
        <w:trPr>
          <w:jc w:val="center"/>
        </w:trPr>
        <w:tc>
          <w:tcPr>
            <w:tcW w:w="1129" w:type="dxa"/>
            <w:tcBorders>
              <w:bottom w:val="single" w:sz="4" w:space="0" w:color="auto"/>
            </w:tcBorders>
            <w:shd w:val="clear" w:color="auto" w:fill="D9D9D9" w:themeFill="background1" w:themeFillShade="D9"/>
          </w:tcPr>
          <w:p w14:paraId="0FCBC005" w14:textId="77777777" w:rsidR="005F4686" w:rsidRPr="00D8454D" w:rsidRDefault="005F4686" w:rsidP="00156D50">
            <w:pPr>
              <w:spacing w:line="360" w:lineRule="auto"/>
              <w:rPr>
                <w:rFonts w:ascii="Arial" w:hAnsi="Arial" w:cs="Arial"/>
                <w:b/>
              </w:rPr>
            </w:pPr>
            <w:r w:rsidRPr="00D8454D">
              <w:rPr>
                <w:rFonts w:ascii="Arial" w:hAnsi="Arial" w:cs="Arial"/>
                <w:b/>
              </w:rPr>
              <w:t>19 13</w:t>
            </w:r>
          </w:p>
        </w:tc>
        <w:tc>
          <w:tcPr>
            <w:tcW w:w="10065" w:type="dxa"/>
            <w:tcBorders>
              <w:bottom w:val="single" w:sz="4" w:space="0" w:color="auto"/>
            </w:tcBorders>
            <w:shd w:val="clear" w:color="auto" w:fill="D9D9D9" w:themeFill="background1" w:themeFillShade="D9"/>
          </w:tcPr>
          <w:p w14:paraId="16922F66" w14:textId="77777777" w:rsidR="005F4686" w:rsidRPr="00D8454D" w:rsidRDefault="005F4686" w:rsidP="00156D50">
            <w:pPr>
              <w:spacing w:line="360" w:lineRule="auto"/>
              <w:rPr>
                <w:rFonts w:ascii="Arial" w:hAnsi="Arial" w:cs="Arial"/>
                <w:b/>
              </w:rPr>
            </w:pPr>
            <w:r w:rsidRPr="00D8454D">
              <w:rPr>
                <w:rFonts w:ascii="Arial" w:hAnsi="Arial" w:cs="Arial"/>
                <w:b/>
              </w:rPr>
              <w:t>wastes from soil and groundwater remediation</w:t>
            </w:r>
          </w:p>
        </w:tc>
      </w:tr>
      <w:tr w:rsidR="005F4686" w:rsidRPr="00D8454D" w14:paraId="1E87A835" w14:textId="77777777" w:rsidTr="00156D50">
        <w:trPr>
          <w:jc w:val="center"/>
        </w:trPr>
        <w:tc>
          <w:tcPr>
            <w:tcW w:w="1129" w:type="dxa"/>
            <w:tcBorders>
              <w:bottom w:val="single" w:sz="4" w:space="0" w:color="auto"/>
            </w:tcBorders>
            <w:shd w:val="clear" w:color="auto" w:fill="auto"/>
          </w:tcPr>
          <w:p w14:paraId="5424AF72" w14:textId="77777777" w:rsidR="005F4686" w:rsidRPr="00D8454D" w:rsidRDefault="005F4686" w:rsidP="00156D50">
            <w:pPr>
              <w:spacing w:line="360" w:lineRule="auto"/>
              <w:rPr>
                <w:rFonts w:ascii="Arial" w:hAnsi="Arial" w:cs="Arial"/>
              </w:rPr>
            </w:pPr>
            <w:r w:rsidRPr="00D8454D">
              <w:rPr>
                <w:rFonts w:ascii="Arial" w:hAnsi="Arial" w:cs="Arial"/>
              </w:rPr>
              <w:t>19 13 02</w:t>
            </w:r>
          </w:p>
        </w:tc>
        <w:tc>
          <w:tcPr>
            <w:tcW w:w="10065" w:type="dxa"/>
            <w:tcBorders>
              <w:bottom w:val="single" w:sz="4" w:space="0" w:color="auto"/>
            </w:tcBorders>
            <w:shd w:val="clear" w:color="auto" w:fill="auto"/>
          </w:tcPr>
          <w:p w14:paraId="1E6B8986" w14:textId="77777777" w:rsidR="005F4686" w:rsidRPr="00D8454D" w:rsidRDefault="005F4686" w:rsidP="00156D50">
            <w:pPr>
              <w:spacing w:line="360" w:lineRule="auto"/>
              <w:rPr>
                <w:rFonts w:ascii="Arial" w:hAnsi="Arial" w:cs="Arial"/>
              </w:rPr>
            </w:pPr>
            <w:r w:rsidRPr="00D8454D">
              <w:rPr>
                <w:rFonts w:ascii="Arial" w:hAnsi="Arial" w:cs="Arial"/>
              </w:rPr>
              <w:t>solid wastes from soil remediation other than those mentioned in 19 13 01</w:t>
            </w:r>
          </w:p>
        </w:tc>
      </w:tr>
      <w:tr w:rsidR="005F4686" w:rsidRPr="00D8454D" w14:paraId="33AF5695" w14:textId="77777777" w:rsidTr="005F4686">
        <w:trPr>
          <w:jc w:val="center"/>
        </w:trPr>
        <w:tc>
          <w:tcPr>
            <w:tcW w:w="1129" w:type="dxa"/>
            <w:shd w:val="clear" w:color="auto" w:fill="0070C0"/>
          </w:tcPr>
          <w:p w14:paraId="554CBA84"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20</w:t>
            </w:r>
          </w:p>
        </w:tc>
        <w:tc>
          <w:tcPr>
            <w:tcW w:w="10065" w:type="dxa"/>
            <w:tcBorders>
              <w:bottom w:val="single" w:sz="4" w:space="0" w:color="auto"/>
            </w:tcBorders>
            <w:shd w:val="clear" w:color="auto" w:fill="0070C0"/>
          </w:tcPr>
          <w:p w14:paraId="7B9C3BCE" w14:textId="77777777" w:rsidR="005F4686" w:rsidRPr="00F40456" w:rsidRDefault="005F4686" w:rsidP="00156D50">
            <w:pPr>
              <w:spacing w:line="276" w:lineRule="auto"/>
              <w:rPr>
                <w:rFonts w:ascii="Arial" w:hAnsi="Arial" w:cs="Arial"/>
                <w:b/>
                <w:color w:val="FFFFFF" w:themeColor="background1"/>
              </w:rPr>
            </w:pPr>
            <w:r w:rsidRPr="00F40456">
              <w:rPr>
                <w:rFonts w:ascii="Arial" w:hAnsi="Arial" w:cs="Arial"/>
                <w:b/>
                <w:color w:val="FFFFFF" w:themeColor="background1"/>
              </w:rPr>
              <w:t>MUNICIPAL WASTES (HOUSEHOLD WASTE AND SIMILAR COMMERCIAL, INDUSTRIAL AND INSTITUTIONAL WASTES) INCLUDING SEPARATELY COLLECTED FRACTIONS</w:t>
            </w:r>
          </w:p>
        </w:tc>
      </w:tr>
      <w:tr w:rsidR="005F4686" w:rsidRPr="00D8454D" w14:paraId="7E11B2CC" w14:textId="77777777" w:rsidTr="00D8454D">
        <w:trPr>
          <w:jc w:val="center"/>
        </w:trPr>
        <w:tc>
          <w:tcPr>
            <w:tcW w:w="1129" w:type="dxa"/>
            <w:shd w:val="pct15" w:color="auto" w:fill="auto"/>
          </w:tcPr>
          <w:p w14:paraId="689958A2" w14:textId="77777777" w:rsidR="005F4686" w:rsidRPr="00D8454D" w:rsidRDefault="005F4686" w:rsidP="00156D50">
            <w:pPr>
              <w:spacing w:line="360" w:lineRule="auto"/>
              <w:rPr>
                <w:rFonts w:ascii="Arial" w:hAnsi="Arial" w:cs="Arial"/>
                <w:b/>
              </w:rPr>
            </w:pPr>
            <w:r w:rsidRPr="00D8454D">
              <w:rPr>
                <w:rFonts w:ascii="Arial" w:hAnsi="Arial" w:cs="Arial"/>
                <w:b/>
              </w:rPr>
              <w:t>20 01</w:t>
            </w:r>
          </w:p>
        </w:tc>
        <w:tc>
          <w:tcPr>
            <w:tcW w:w="10065" w:type="dxa"/>
            <w:shd w:val="clear" w:color="auto" w:fill="D9D9D9" w:themeFill="background1" w:themeFillShade="D9"/>
          </w:tcPr>
          <w:p w14:paraId="5DEA3C21" w14:textId="77777777" w:rsidR="005F4686" w:rsidRPr="00D8454D" w:rsidRDefault="005F4686" w:rsidP="00156D50">
            <w:pPr>
              <w:spacing w:line="360" w:lineRule="auto"/>
              <w:rPr>
                <w:rFonts w:ascii="Arial" w:hAnsi="Arial" w:cs="Arial"/>
                <w:b/>
              </w:rPr>
            </w:pPr>
            <w:r w:rsidRPr="00D8454D">
              <w:rPr>
                <w:rFonts w:ascii="Arial" w:hAnsi="Arial" w:cs="Arial"/>
                <w:b/>
              </w:rPr>
              <w:t>separately collected fractions (except 15 01)</w:t>
            </w:r>
          </w:p>
        </w:tc>
      </w:tr>
      <w:tr w:rsidR="005F4686" w:rsidRPr="00D8454D" w14:paraId="42355B7A" w14:textId="77777777" w:rsidTr="00156D50">
        <w:trPr>
          <w:jc w:val="center"/>
        </w:trPr>
        <w:tc>
          <w:tcPr>
            <w:tcW w:w="1129" w:type="dxa"/>
            <w:shd w:val="pct15" w:color="auto" w:fill="auto"/>
          </w:tcPr>
          <w:p w14:paraId="08054322" w14:textId="77777777" w:rsidR="005F4686" w:rsidRPr="00D8454D" w:rsidRDefault="005F4686" w:rsidP="00156D50">
            <w:pPr>
              <w:spacing w:line="360" w:lineRule="auto"/>
              <w:rPr>
                <w:rFonts w:ascii="Arial" w:hAnsi="Arial" w:cs="Arial"/>
              </w:rPr>
            </w:pPr>
            <w:r w:rsidRPr="00D8454D">
              <w:rPr>
                <w:rFonts w:ascii="Arial" w:hAnsi="Arial" w:cs="Arial"/>
              </w:rPr>
              <w:t>20 01 01</w:t>
            </w:r>
          </w:p>
        </w:tc>
        <w:tc>
          <w:tcPr>
            <w:tcW w:w="10065" w:type="dxa"/>
            <w:shd w:val="clear" w:color="auto" w:fill="auto"/>
          </w:tcPr>
          <w:p w14:paraId="4CED2F1D" w14:textId="77777777" w:rsidR="005F4686" w:rsidRPr="00D8454D" w:rsidRDefault="005F4686" w:rsidP="00156D50">
            <w:pPr>
              <w:spacing w:line="360" w:lineRule="auto"/>
              <w:rPr>
                <w:rFonts w:ascii="Arial" w:hAnsi="Arial" w:cs="Arial"/>
              </w:rPr>
            </w:pPr>
            <w:r w:rsidRPr="00D8454D">
              <w:rPr>
                <w:rFonts w:ascii="Arial" w:hAnsi="Arial" w:cs="Arial"/>
              </w:rPr>
              <w:t>paper and cardboard</w:t>
            </w:r>
          </w:p>
        </w:tc>
      </w:tr>
      <w:tr w:rsidR="005F4686" w:rsidRPr="00D8454D" w14:paraId="3A7B024B" w14:textId="77777777" w:rsidTr="00156D50">
        <w:trPr>
          <w:jc w:val="center"/>
        </w:trPr>
        <w:tc>
          <w:tcPr>
            <w:tcW w:w="1129" w:type="dxa"/>
            <w:shd w:val="pct15" w:color="auto" w:fill="auto"/>
          </w:tcPr>
          <w:p w14:paraId="14033F66" w14:textId="77777777" w:rsidR="005F4686" w:rsidRPr="00D8454D" w:rsidRDefault="005F4686" w:rsidP="00156D50">
            <w:pPr>
              <w:spacing w:line="360" w:lineRule="auto"/>
              <w:rPr>
                <w:rFonts w:ascii="Arial" w:hAnsi="Arial" w:cs="Arial"/>
              </w:rPr>
            </w:pPr>
            <w:r w:rsidRPr="00D8454D">
              <w:rPr>
                <w:rFonts w:ascii="Arial" w:hAnsi="Arial" w:cs="Arial"/>
              </w:rPr>
              <w:t>20 01 02</w:t>
            </w:r>
          </w:p>
        </w:tc>
        <w:tc>
          <w:tcPr>
            <w:tcW w:w="10065" w:type="dxa"/>
            <w:shd w:val="clear" w:color="auto" w:fill="auto"/>
          </w:tcPr>
          <w:p w14:paraId="5BA3EAFE" w14:textId="77777777" w:rsidR="005F4686" w:rsidRPr="00D8454D" w:rsidRDefault="005F4686" w:rsidP="00156D50">
            <w:pPr>
              <w:spacing w:line="360" w:lineRule="auto"/>
              <w:rPr>
                <w:rFonts w:ascii="Arial" w:hAnsi="Arial" w:cs="Arial"/>
              </w:rPr>
            </w:pPr>
            <w:r w:rsidRPr="00D8454D">
              <w:rPr>
                <w:rFonts w:ascii="Arial" w:hAnsi="Arial" w:cs="Arial"/>
              </w:rPr>
              <w:t>glass</w:t>
            </w:r>
          </w:p>
        </w:tc>
      </w:tr>
      <w:tr w:rsidR="005F4686" w:rsidRPr="00D8454D" w14:paraId="4B2E3C2F" w14:textId="77777777" w:rsidTr="00156D50">
        <w:trPr>
          <w:jc w:val="center"/>
        </w:trPr>
        <w:tc>
          <w:tcPr>
            <w:tcW w:w="1129" w:type="dxa"/>
            <w:shd w:val="pct15" w:color="auto" w:fill="auto"/>
          </w:tcPr>
          <w:p w14:paraId="1C13BFEE" w14:textId="77777777" w:rsidR="005F4686" w:rsidRPr="00D8454D" w:rsidRDefault="005F4686" w:rsidP="00156D50">
            <w:pPr>
              <w:spacing w:line="360" w:lineRule="auto"/>
              <w:rPr>
                <w:rFonts w:ascii="Arial" w:hAnsi="Arial" w:cs="Arial"/>
              </w:rPr>
            </w:pPr>
            <w:r w:rsidRPr="00D8454D">
              <w:rPr>
                <w:rFonts w:ascii="Arial" w:hAnsi="Arial" w:cs="Arial"/>
              </w:rPr>
              <w:t>20 01 08</w:t>
            </w:r>
          </w:p>
        </w:tc>
        <w:tc>
          <w:tcPr>
            <w:tcW w:w="10065" w:type="dxa"/>
            <w:shd w:val="clear" w:color="auto" w:fill="auto"/>
          </w:tcPr>
          <w:p w14:paraId="3CB6C848" w14:textId="77777777" w:rsidR="005F4686" w:rsidRPr="00D8454D" w:rsidRDefault="005F4686" w:rsidP="00156D50">
            <w:pPr>
              <w:spacing w:line="360" w:lineRule="auto"/>
              <w:rPr>
                <w:rFonts w:ascii="Arial" w:hAnsi="Arial" w:cs="Arial"/>
              </w:rPr>
            </w:pPr>
            <w:r w:rsidRPr="00D8454D">
              <w:rPr>
                <w:rFonts w:ascii="Arial" w:hAnsi="Arial" w:cs="Arial"/>
              </w:rPr>
              <w:t>biodegradable kitchen and canteen waste</w:t>
            </w:r>
          </w:p>
        </w:tc>
      </w:tr>
      <w:tr w:rsidR="005F4686" w:rsidRPr="00D8454D" w14:paraId="58BAD4CC" w14:textId="77777777" w:rsidTr="00156D50">
        <w:trPr>
          <w:jc w:val="center"/>
        </w:trPr>
        <w:tc>
          <w:tcPr>
            <w:tcW w:w="1129" w:type="dxa"/>
            <w:shd w:val="pct15" w:color="auto" w:fill="auto"/>
          </w:tcPr>
          <w:p w14:paraId="47C7C299" w14:textId="77777777" w:rsidR="005F4686" w:rsidRPr="00D8454D" w:rsidRDefault="005F4686" w:rsidP="00156D50">
            <w:pPr>
              <w:spacing w:line="360" w:lineRule="auto"/>
              <w:rPr>
                <w:rFonts w:ascii="Arial" w:hAnsi="Arial" w:cs="Arial"/>
              </w:rPr>
            </w:pPr>
            <w:r w:rsidRPr="00D8454D">
              <w:rPr>
                <w:rFonts w:ascii="Arial" w:hAnsi="Arial" w:cs="Arial"/>
              </w:rPr>
              <w:t>20 01 10</w:t>
            </w:r>
          </w:p>
        </w:tc>
        <w:tc>
          <w:tcPr>
            <w:tcW w:w="10065" w:type="dxa"/>
            <w:shd w:val="clear" w:color="auto" w:fill="auto"/>
          </w:tcPr>
          <w:p w14:paraId="55813428" w14:textId="77777777" w:rsidR="005F4686" w:rsidRPr="00D8454D" w:rsidRDefault="005F4686" w:rsidP="00156D50">
            <w:pPr>
              <w:spacing w:line="360" w:lineRule="auto"/>
              <w:rPr>
                <w:rFonts w:ascii="Arial" w:hAnsi="Arial" w:cs="Arial"/>
              </w:rPr>
            </w:pPr>
            <w:r w:rsidRPr="00D8454D">
              <w:rPr>
                <w:rFonts w:ascii="Arial" w:hAnsi="Arial" w:cs="Arial"/>
              </w:rPr>
              <w:t>clothes</w:t>
            </w:r>
          </w:p>
        </w:tc>
      </w:tr>
      <w:tr w:rsidR="005F4686" w:rsidRPr="00D8454D" w14:paraId="5E78438E" w14:textId="77777777" w:rsidTr="00156D50">
        <w:trPr>
          <w:jc w:val="center"/>
        </w:trPr>
        <w:tc>
          <w:tcPr>
            <w:tcW w:w="1129" w:type="dxa"/>
            <w:shd w:val="pct15" w:color="auto" w:fill="auto"/>
          </w:tcPr>
          <w:p w14:paraId="12827007" w14:textId="77777777" w:rsidR="005F4686" w:rsidRPr="00D8454D" w:rsidRDefault="005F4686" w:rsidP="00156D50">
            <w:pPr>
              <w:spacing w:line="360" w:lineRule="auto"/>
              <w:rPr>
                <w:rFonts w:ascii="Arial" w:hAnsi="Arial" w:cs="Arial"/>
              </w:rPr>
            </w:pPr>
            <w:r w:rsidRPr="00D8454D">
              <w:rPr>
                <w:rFonts w:ascii="Arial" w:hAnsi="Arial" w:cs="Arial"/>
              </w:rPr>
              <w:t>20 01 11</w:t>
            </w:r>
          </w:p>
        </w:tc>
        <w:tc>
          <w:tcPr>
            <w:tcW w:w="10065" w:type="dxa"/>
            <w:shd w:val="clear" w:color="auto" w:fill="auto"/>
          </w:tcPr>
          <w:p w14:paraId="31106ED2" w14:textId="77777777" w:rsidR="005F4686" w:rsidRPr="00D8454D" w:rsidRDefault="005F4686" w:rsidP="00156D50">
            <w:pPr>
              <w:spacing w:line="360" w:lineRule="auto"/>
              <w:rPr>
                <w:rFonts w:ascii="Arial" w:hAnsi="Arial" w:cs="Arial"/>
              </w:rPr>
            </w:pPr>
            <w:r w:rsidRPr="00D8454D">
              <w:rPr>
                <w:rFonts w:ascii="Arial" w:hAnsi="Arial" w:cs="Arial"/>
              </w:rPr>
              <w:t>textiles</w:t>
            </w:r>
          </w:p>
        </w:tc>
      </w:tr>
      <w:tr w:rsidR="005F4686" w:rsidRPr="00D8454D" w14:paraId="5CE44FE0" w14:textId="77777777" w:rsidTr="00156D50">
        <w:trPr>
          <w:jc w:val="center"/>
        </w:trPr>
        <w:tc>
          <w:tcPr>
            <w:tcW w:w="1129" w:type="dxa"/>
            <w:shd w:val="pct15" w:color="auto" w:fill="auto"/>
          </w:tcPr>
          <w:p w14:paraId="46C4938D" w14:textId="77777777" w:rsidR="005F4686" w:rsidRPr="00D8454D" w:rsidRDefault="005F4686" w:rsidP="00156D50">
            <w:pPr>
              <w:spacing w:line="360" w:lineRule="auto"/>
              <w:rPr>
                <w:rFonts w:ascii="Arial" w:hAnsi="Arial" w:cs="Arial"/>
              </w:rPr>
            </w:pPr>
            <w:r w:rsidRPr="00D8454D">
              <w:rPr>
                <w:rFonts w:ascii="Arial" w:hAnsi="Arial" w:cs="Arial"/>
              </w:rPr>
              <w:t>20 01 34</w:t>
            </w:r>
          </w:p>
        </w:tc>
        <w:tc>
          <w:tcPr>
            <w:tcW w:w="10065" w:type="dxa"/>
            <w:shd w:val="clear" w:color="auto" w:fill="auto"/>
          </w:tcPr>
          <w:p w14:paraId="7E5D5073" w14:textId="77777777" w:rsidR="005F4686" w:rsidRPr="00D8454D" w:rsidRDefault="005F4686" w:rsidP="00156D50">
            <w:pPr>
              <w:spacing w:line="360" w:lineRule="auto"/>
              <w:rPr>
                <w:rFonts w:ascii="Arial" w:hAnsi="Arial" w:cs="Arial"/>
              </w:rPr>
            </w:pPr>
            <w:r w:rsidRPr="00D8454D">
              <w:rPr>
                <w:rFonts w:ascii="Arial" w:hAnsi="Arial" w:cs="Arial"/>
              </w:rPr>
              <w:t>batteries and accumulators other than those mentioned in 20 01 33</w:t>
            </w:r>
          </w:p>
        </w:tc>
      </w:tr>
      <w:tr w:rsidR="005F4686" w:rsidRPr="00D8454D" w14:paraId="7FA683EF" w14:textId="77777777" w:rsidTr="00156D50">
        <w:trPr>
          <w:jc w:val="center"/>
        </w:trPr>
        <w:tc>
          <w:tcPr>
            <w:tcW w:w="1129" w:type="dxa"/>
            <w:shd w:val="pct15" w:color="auto" w:fill="auto"/>
          </w:tcPr>
          <w:p w14:paraId="3DD92735" w14:textId="77777777" w:rsidR="005F4686" w:rsidRPr="00D8454D" w:rsidRDefault="005F4686" w:rsidP="00156D50">
            <w:pPr>
              <w:spacing w:line="360" w:lineRule="auto"/>
              <w:rPr>
                <w:rFonts w:ascii="Arial" w:hAnsi="Arial" w:cs="Arial"/>
              </w:rPr>
            </w:pPr>
            <w:r w:rsidRPr="00D8454D">
              <w:rPr>
                <w:rFonts w:ascii="Arial" w:hAnsi="Arial" w:cs="Arial"/>
              </w:rPr>
              <w:t>20 01 36</w:t>
            </w:r>
          </w:p>
        </w:tc>
        <w:tc>
          <w:tcPr>
            <w:tcW w:w="10065" w:type="dxa"/>
            <w:shd w:val="clear" w:color="auto" w:fill="auto"/>
          </w:tcPr>
          <w:p w14:paraId="4EC1E622" w14:textId="77777777" w:rsidR="005F4686" w:rsidRPr="00D8454D" w:rsidRDefault="005F4686" w:rsidP="00156D50">
            <w:pPr>
              <w:spacing w:line="360" w:lineRule="auto"/>
              <w:rPr>
                <w:rFonts w:ascii="Arial" w:hAnsi="Arial" w:cs="Arial"/>
              </w:rPr>
            </w:pPr>
            <w:r w:rsidRPr="00D8454D">
              <w:rPr>
                <w:rFonts w:ascii="Arial" w:hAnsi="Arial" w:cs="Arial"/>
              </w:rPr>
              <w:t>discarded electrical and electronic equipment other than those mentioned in 20 01 21, 20 01 23 and 20 01 35</w:t>
            </w:r>
          </w:p>
        </w:tc>
      </w:tr>
      <w:tr w:rsidR="005F4686" w:rsidRPr="00D8454D" w14:paraId="01DEAEB3" w14:textId="77777777" w:rsidTr="00156D50">
        <w:trPr>
          <w:jc w:val="center"/>
        </w:trPr>
        <w:tc>
          <w:tcPr>
            <w:tcW w:w="1129" w:type="dxa"/>
            <w:shd w:val="pct15" w:color="auto" w:fill="auto"/>
          </w:tcPr>
          <w:p w14:paraId="32206302" w14:textId="77777777" w:rsidR="005F4686" w:rsidRPr="00D8454D" w:rsidRDefault="005F4686" w:rsidP="00156D50">
            <w:pPr>
              <w:spacing w:line="360" w:lineRule="auto"/>
              <w:rPr>
                <w:rFonts w:ascii="Arial" w:hAnsi="Arial" w:cs="Arial"/>
              </w:rPr>
            </w:pPr>
            <w:r w:rsidRPr="00D8454D">
              <w:rPr>
                <w:rFonts w:ascii="Arial" w:hAnsi="Arial" w:cs="Arial"/>
              </w:rPr>
              <w:t>20 01 38</w:t>
            </w:r>
          </w:p>
        </w:tc>
        <w:tc>
          <w:tcPr>
            <w:tcW w:w="10065" w:type="dxa"/>
            <w:shd w:val="clear" w:color="auto" w:fill="auto"/>
          </w:tcPr>
          <w:p w14:paraId="1F830EE2" w14:textId="77777777" w:rsidR="005F4686" w:rsidRPr="00D8454D" w:rsidRDefault="005F4686" w:rsidP="00156D50">
            <w:pPr>
              <w:spacing w:line="360" w:lineRule="auto"/>
              <w:rPr>
                <w:rFonts w:ascii="Arial" w:hAnsi="Arial" w:cs="Arial"/>
              </w:rPr>
            </w:pPr>
            <w:r w:rsidRPr="00D8454D">
              <w:rPr>
                <w:rFonts w:ascii="Arial" w:hAnsi="Arial" w:cs="Arial"/>
              </w:rPr>
              <w:t>wood other than that mentioned in 20 01 37</w:t>
            </w:r>
          </w:p>
        </w:tc>
      </w:tr>
      <w:tr w:rsidR="005F4686" w:rsidRPr="00D8454D" w14:paraId="1ABFFBC2" w14:textId="77777777" w:rsidTr="00156D50">
        <w:trPr>
          <w:jc w:val="center"/>
        </w:trPr>
        <w:tc>
          <w:tcPr>
            <w:tcW w:w="1129" w:type="dxa"/>
            <w:shd w:val="pct15" w:color="auto" w:fill="auto"/>
          </w:tcPr>
          <w:p w14:paraId="56E0BE27" w14:textId="77777777" w:rsidR="005F4686" w:rsidRPr="00D8454D" w:rsidRDefault="005F4686" w:rsidP="00156D50">
            <w:pPr>
              <w:spacing w:line="360" w:lineRule="auto"/>
              <w:rPr>
                <w:rFonts w:ascii="Arial" w:hAnsi="Arial" w:cs="Arial"/>
              </w:rPr>
            </w:pPr>
            <w:r w:rsidRPr="00D8454D">
              <w:rPr>
                <w:rFonts w:ascii="Arial" w:hAnsi="Arial" w:cs="Arial"/>
              </w:rPr>
              <w:t>20 01 39</w:t>
            </w:r>
          </w:p>
        </w:tc>
        <w:tc>
          <w:tcPr>
            <w:tcW w:w="10065" w:type="dxa"/>
            <w:shd w:val="clear" w:color="auto" w:fill="auto"/>
          </w:tcPr>
          <w:p w14:paraId="06EBAFB2" w14:textId="77777777" w:rsidR="005F4686" w:rsidRPr="00D8454D" w:rsidRDefault="005F4686" w:rsidP="00156D50">
            <w:pPr>
              <w:spacing w:line="360" w:lineRule="auto"/>
              <w:rPr>
                <w:rFonts w:ascii="Arial" w:hAnsi="Arial" w:cs="Arial"/>
              </w:rPr>
            </w:pPr>
            <w:r w:rsidRPr="00D8454D">
              <w:rPr>
                <w:rFonts w:ascii="Arial" w:hAnsi="Arial" w:cs="Arial"/>
              </w:rPr>
              <w:t>plastics</w:t>
            </w:r>
          </w:p>
        </w:tc>
      </w:tr>
      <w:tr w:rsidR="005F4686" w:rsidRPr="00D8454D" w14:paraId="63D5229F" w14:textId="77777777" w:rsidTr="00156D50">
        <w:trPr>
          <w:jc w:val="center"/>
        </w:trPr>
        <w:tc>
          <w:tcPr>
            <w:tcW w:w="1129" w:type="dxa"/>
            <w:shd w:val="pct15" w:color="auto" w:fill="auto"/>
          </w:tcPr>
          <w:p w14:paraId="522A0EE0" w14:textId="77777777" w:rsidR="005F4686" w:rsidRPr="00D8454D" w:rsidRDefault="005F4686" w:rsidP="00156D50">
            <w:pPr>
              <w:spacing w:line="360" w:lineRule="auto"/>
              <w:rPr>
                <w:rFonts w:ascii="Arial" w:hAnsi="Arial" w:cs="Arial"/>
              </w:rPr>
            </w:pPr>
            <w:r w:rsidRPr="00D8454D">
              <w:rPr>
                <w:rFonts w:ascii="Arial" w:hAnsi="Arial" w:cs="Arial"/>
              </w:rPr>
              <w:t>20 01 40</w:t>
            </w:r>
          </w:p>
        </w:tc>
        <w:tc>
          <w:tcPr>
            <w:tcW w:w="10065" w:type="dxa"/>
            <w:shd w:val="clear" w:color="auto" w:fill="auto"/>
          </w:tcPr>
          <w:p w14:paraId="32899991" w14:textId="77777777" w:rsidR="005F4686" w:rsidRPr="00D8454D" w:rsidRDefault="005F4686" w:rsidP="00156D50">
            <w:pPr>
              <w:spacing w:line="360" w:lineRule="auto"/>
              <w:rPr>
                <w:rFonts w:ascii="Arial" w:hAnsi="Arial" w:cs="Arial"/>
              </w:rPr>
            </w:pPr>
            <w:r w:rsidRPr="00D8454D">
              <w:rPr>
                <w:rFonts w:ascii="Arial" w:hAnsi="Arial" w:cs="Arial"/>
              </w:rPr>
              <w:t>metals</w:t>
            </w:r>
          </w:p>
        </w:tc>
      </w:tr>
      <w:tr w:rsidR="005F4686" w:rsidRPr="00D8454D" w14:paraId="0A255888" w14:textId="77777777" w:rsidTr="00156D50">
        <w:trPr>
          <w:jc w:val="center"/>
        </w:trPr>
        <w:tc>
          <w:tcPr>
            <w:tcW w:w="1129" w:type="dxa"/>
            <w:shd w:val="pct15" w:color="auto" w:fill="auto"/>
          </w:tcPr>
          <w:p w14:paraId="029E0A87" w14:textId="77777777" w:rsidR="005F4686" w:rsidRPr="00D8454D" w:rsidRDefault="005F4686" w:rsidP="00156D50">
            <w:pPr>
              <w:spacing w:line="360" w:lineRule="auto"/>
              <w:rPr>
                <w:rFonts w:ascii="Arial" w:hAnsi="Arial" w:cs="Arial"/>
              </w:rPr>
            </w:pPr>
            <w:r w:rsidRPr="00D8454D">
              <w:rPr>
                <w:rFonts w:ascii="Arial" w:hAnsi="Arial" w:cs="Arial"/>
              </w:rPr>
              <w:t>20 01 41</w:t>
            </w:r>
          </w:p>
        </w:tc>
        <w:tc>
          <w:tcPr>
            <w:tcW w:w="10065" w:type="dxa"/>
            <w:shd w:val="clear" w:color="auto" w:fill="auto"/>
          </w:tcPr>
          <w:p w14:paraId="04068B94" w14:textId="77777777" w:rsidR="005F4686" w:rsidRPr="00D8454D" w:rsidRDefault="005F4686" w:rsidP="00156D50">
            <w:pPr>
              <w:spacing w:line="360" w:lineRule="auto"/>
              <w:rPr>
                <w:rFonts w:ascii="Arial" w:hAnsi="Arial" w:cs="Arial"/>
              </w:rPr>
            </w:pPr>
            <w:r w:rsidRPr="00D8454D">
              <w:rPr>
                <w:rFonts w:ascii="Arial" w:hAnsi="Arial" w:cs="Arial"/>
              </w:rPr>
              <w:t>wastes from chimney sweeping</w:t>
            </w:r>
          </w:p>
        </w:tc>
      </w:tr>
      <w:tr w:rsidR="005F4686" w:rsidRPr="00D8454D" w14:paraId="54267722" w14:textId="77777777" w:rsidTr="00156D50">
        <w:trPr>
          <w:jc w:val="center"/>
        </w:trPr>
        <w:tc>
          <w:tcPr>
            <w:tcW w:w="1129" w:type="dxa"/>
            <w:shd w:val="pct15" w:color="auto" w:fill="auto"/>
          </w:tcPr>
          <w:p w14:paraId="55C20082" w14:textId="77777777" w:rsidR="005F4686" w:rsidRPr="00D8454D" w:rsidRDefault="005F4686" w:rsidP="00156D50">
            <w:pPr>
              <w:spacing w:line="360" w:lineRule="auto"/>
              <w:rPr>
                <w:rFonts w:ascii="Arial" w:hAnsi="Arial" w:cs="Arial"/>
                <w:b/>
              </w:rPr>
            </w:pPr>
            <w:r w:rsidRPr="00D8454D">
              <w:rPr>
                <w:rFonts w:ascii="Arial" w:hAnsi="Arial" w:cs="Arial"/>
                <w:b/>
              </w:rPr>
              <w:t>20 02</w:t>
            </w:r>
          </w:p>
        </w:tc>
        <w:tc>
          <w:tcPr>
            <w:tcW w:w="10065" w:type="dxa"/>
            <w:shd w:val="clear" w:color="auto" w:fill="D9D9D9" w:themeFill="background1" w:themeFillShade="D9"/>
          </w:tcPr>
          <w:p w14:paraId="0E9A6522" w14:textId="77777777" w:rsidR="005F4686" w:rsidRPr="00D8454D" w:rsidRDefault="005F4686" w:rsidP="00156D50">
            <w:pPr>
              <w:spacing w:line="360" w:lineRule="auto"/>
              <w:rPr>
                <w:rFonts w:ascii="Arial" w:hAnsi="Arial" w:cs="Arial"/>
                <w:b/>
              </w:rPr>
            </w:pPr>
            <w:r w:rsidRPr="00D8454D">
              <w:rPr>
                <w:rFonts w:ascii="Arial" w:hAnsi="Arial" w:cs="Arial"/>
                <w:b/>
              </w:rPr>
              <w:t>garden and park wastes (including cemetery waste)</w:t>
            </w:r>
          </w:p>
        </w:tc>
      </w:tr>
      <w:tr w:rsidR="005F4686" w:rsidRPr="00D8454D" w14:paraId="64877C54" w14:textId="77777777" w:rsidTr="00156D50">
        <w:trPr>
          <w:jc w:val="center"/>
        </w:trPr>
        <w:tc>
          <w:tcPr>
            <w:tcW w:w="1129" w:type="dxa"/>
            <w:shd w:val="pct15" w:color="auto" w:fill="auto"/>
          </w:tcPr>
          <w:p w14:paraId="62B52C84" w14:textId="77777777" w:rsidR="005F4686" w:rsidRPr="00D8454D" w:rsidRDefault="005F4686" w:rsidP="00156D50">
            <w:pPr>
              <w:spacing w:line="360" w:lineRule="auto"/>
              <w:rPr>
                <w:rFonts w:ascii="Arial" w:hAnsi="Arial" w:cs="Arial"/>
              </w:rPr>
            </w:pPr>
            <w:r w:rsidRPr="00D8454D">
              <w:rPr>
                <w:rFonts w:ascii="Arial" w:hAnsi="Arial" w:cs="Arial"/>
              </w:rPr>
              <w:t>20 02 01</w:t>
            </w:r>
          </w:p>
        </w:tc>
        <w:tc>
          <w:tcPr>
            <w:tcW w:w="10065" w:type="dxa"/>
            <w:shd w:val="clear" w:color="auto" w:fill="auto"/>
          </w:tcPr>
          <w:p w14:paraId="5B79A3A3" w14:textId="77777777" w:rsidR="005F4686" w:rsidRPr="00D8454D" w:rsidRDefault="005F4686" w:rsidP="00156D50">
            <w:pPr>
              <w:spacing w:line="360" w:lineRule="auto"/>
              <w:rPr>
                <w:rFonts w:ascii="Arial" w:hAnsi="Arial" w:cs="Arial"/>
              </w:rPr>
            </w:pPr>
            <w:r w:rsidRPr="00D8454D">
              <w:rPr>
                <w:rFonts w:ascii="Arial" w:hAnsi="Arial" w:cs="Arial"/>
              </w:rPr>
              <w:t>biodegradable waste</w:t>
            </w:r>
          </w:p>
        </w:tc>
      </w:tr>
      <w:tr w:rsidR="005F4686" w:rsidRPr="00D8454D" w14:paraId="68FC6D35" w14:textId="77777777" w:rsidTr="00156D50">
        <w:trPr>
          <w:jc w:val="center"/>
        </w:trPr>
        <w:tc>
          <w:tcPr>
            <w:tcW w:w="1129" w:type="dxa"/>
            <w:shd w:val="pct15" w:color="auto" w:fill="auto"/>
          </w:tcPr>
          <w:p w14:paraId="3CB993BC" w14:textId="77777777" w:rsidR="005F4686" w:rsidRPr="00D8454D" w:rsidRDefault="005F4686" w:rsidP="00156D50">
            <w:pPr>
              <w:spacing w:line="360" w:lineRule="auto"/>
              <w:rPr>
                <w:rFonts w:ascii="Arial" w:hAnsi="Arial" w:cs="Arial"/>
              </w:rPr>
            </w:pPr>
            <w:r w:rsidRPr="00D8454D">
              <w:rPr>
                <w:rFonts w:ascii="Arial" w:hAnsi="Arial" w:cs="Arial"/>
              </w:rPr>
              <w:t>20 02 02</w:t>
            </w:r>
          </w:p>
        </w:tc>
        <w:tc>
          <w:tcPr>
            <w:tcW w:w="10065" w:type="dxa"/>
            <w:shd w:val="clear" w:color="auto" w:fill="auto"/>
          </w:tcPr>
          <w:p w14:paraId="36655862" w14:textId="77777777" w:rsidR="005F4686" w:rsidRPr="00D8454D" w:rsidRDefault="005F4686" w:rsidP="00156D50">
            <w:pPr>
              <w:spacing w:line="360" w:lineRule="auto"/>
              <w:rPr>
                <w:rFonts w:ascii="Arial" w:hAnsi="Arial" w:cs="Arial"/>
              </w:rPr>
            </w:pPr>
            <w:r w:rsidRPr="00D8454D">
              <w:rPr>
                <w:rFonts w:ascii="Arial" w:hAnsi="Arial" w:cs="Arial"/>
              </w:rPr>
              <w:t>soil and stones</w:t>
            </w:r>
          </w:p>
        </w:tc>
      </w:tr>
      <w:tr w:rsidR="005F4686" w:rsidRPr="00D8454D" w14:paraId="29E27410" w14:textId="77777777" w:rsidTr="00156D50">
        <w:trPr>
          <w:jc w:val="center"/>
        </w:trPr>
        <w:tc>
          <w:tcPr>
            <w:tcW w:w="1129" w:type="dxa"/>
            <w:shd w:val="pct15" w:color="auto" w:fill="auto"/>
          </w:tcPr>
          <w:p w14:paraId="36F680A4" w14:textId="77777777" w:rsidR="005F4686" w:rsidRPr="00D8454D" w:rsidRDefault="005F4686" w:rsidP="00156D50">
            <w:pPr>
              <w:spacing w:line="360" w:lineRule="auto"/>
              <w:rPr>
                <w:rFonts w:ascii="Arial" w:hAnsi="Arial" w:cs="Arial"/>
                <w:b/>
              </w:rPr>
            </w:pPr>
            <w:r w:rsidRPr="00D8454D">
              <w:rPr>
                <w:rFonts w:ascii="Arial" w:hAnsi="Arial" w:cs="Arial"/>
                <w:b/>
              </w:rPr>
              <w:t>20 03</w:t>
            </w:r>
          </w:p>
        </w:tc>
        <w:tc>
          <w:tcPr>
            <w:tcW w:w="10065" w:type="dxa"/>
            <w:shd w:val="clear" w:color="auto" w:fill="D9D9D9" w:themeFill="background1" w:themeFillShade="D9"/>
          </w:tcPr>
          <w:p w14:paraId="29B1ED1E" w14:textId="77777777" w:rsidR="005F4686" w:rsidRPr="00D8454D" w:rsidRDefault="005F4686" w:rsidP="00156D50">
            <w:pPr>
              <w:spacing w:line="360" w:lineRule="auto"/>
              <w:rPr>
                <w:rFonts w:ascii="Arial" w:hAnsi="Arial" w:cs="Arial"/>
                <w:b/>
              </w:rPr>
            </w:pPr>
            <w:r w:rsidRPr="00D8454D">
              <w:rPr>
                <w:rFonts w:ascii="Arial" w:hAnsi="Arial" w:cs="Arial"/>
                <w:b/>
              </w:rPr>
              <w:t>other municipal wastes</w:t>
            </w:r>
          </w:p>
        </w:tc>
      </w:tr>
      <w:tr w:rsidR="005F4686" w:rsidRPr="00D8454D" w14:paraId="1179D295" w14:textId="77777777" w:rsidTr="00156D50">
        <w:trPr>
          <w:jc w:val="center"/>
        </w:trPr>
        <w:tc>
          <w:tcPr>
            <w:tcW w:w="1129" w:type="dxa"/>
            <w:shd w:val="clear" w:color="auto" w:fill="D9D9D9" w:themeFill="background1" w:themeFillShade="D9"/>
          </w:tcPr>
          <w:p w14:paraId="6F8B4D52" w14:textId="77777777" w:rsidR="005F4686" w:rsidRPr="00D8454D" w:rsidRDefault="005F4686" w:rsidP="00156D50">
            <w:pPr>
              <w:spacing w:line="360" w:lineRule="auto"/>
              <w:rPr>
                <w:rFonts w:ascii="Arial" w:hAnsi="Arial" w:cs="Arial"/>
              </w:rPr>
            </w:pPr>
            <w:r w:rsidRPr="00D8454D">
              <w:rPr>
                <w:rFonts w:ascii="Arial" w:hAnsi="Arial" w:cs="Arial"/>
              </w:rPr>
              <w:t>20 03 01</w:t>
            </w:r>
          </w:p>
        </w:tc>
        <w:tc>
          <w:tcPr>
            <w:tcW w:w="10065" w:type="dxa"/>
          </w:tcPr>
          <w:p w14:paraId="4E2235E1" w14:textId="77777777" w:rsidR="005F4686" w:rsidRPr="00D8454D" w:rsidRDefault="005F4686" w:rsidP="00156D50">
            <w:pPr>
              <w:spacing w:line="360" w:lineRule="auto"/>
              <w:rPr>
                <w:rFonts w:ascii="Arial" w:hAnsi="Arial" w:cs="Arial"/>
              </w:rPr>
            </w:pPr>
            <w:r w:rsidRPr="00D8454D">
              <w:rPr>
                <w:rFonts w:ascii="Arial" w:hAnsi="Arial" w:cs="Arial"/>
              </w:rPr>
              <w:t>mixed municipal waste</w:t>
            </w:r>
          </w:p>
        </w:tc>
      </w:tr>
      <w:tr w:rsidR="005F4686" w:rsidRPr="00D8454D" w14:paraId="5A0DF87D" w14:textId="77777777" w:rsidTr="00156D50">
        <w:trPr>
          <w:jc w:val="center"/>
        </w:trPr>
        <w:tc>
          <w:tcPr>
            <w:tcW w:w="1129" w:type="dxa"/>
            <w:shd w:val="clear" w:color="auto" w:fill="D9D9D9" w:themeFill="background1" w:themeFillShade="D9"/>
          </w:tcPr>
          <w:p w14:paraId="09904971" w14:textId="77777777" w:rsidR="005F4686" w:rsidRPr="00D8454D" w:rsidRDefault="005F4686" w:rsidP="00156D50">
            <w:pPr>
              <w:spacing w:line="360" w:lineRule="auto"/>
              <w:rPr>
                <w:rFonts w:ascii="Arial" w:hAnsi="Arial" w:cs="Arial"/>
              </w:rPr>
            </w:pPr>
            <w:r w:rsidRPr="00D8454D">
              <w:rPr>
                <w:rFonts w:ascii="Arial" w:hAnsi="Arial" w:cs="Arial"/>
              </w:rPr>
              <w:t>20 03 02</w:t>
            </w:r>
          </w:p>
        </w:tc>
        <w:tc>
          <w:tcPr>
            <w:tcW w:w="10065" w:type="dxa"/>
          </w:tcPr>
          <w:p w14:paraId="7F5E2713" w14:textId="77777777" w:rsidR="005F4686" w:rsidRPr="00D8454D" w:rsidRDefault="005F4686" w:rsidP="00156D50">
            <w:pPr>
              <w:spacing w:line="360" w:lineRule="auto"/>
              <w:rPr>
                <w:rFonts w:ascii="Arial" w:hAnsi="Arial" w:cs="Arial"/>
              </w:rPr>
            </w:pPr>
            <w:r w:rsidRPr="00D8454D">
              <w:rPr>
                <w:rFonts w:ascii="Arial" w:hAnsi="Arial" w:cs="Arial"/>
              </w:rPr>
              <w:t>waste from markets</w:t>
            </w:r>
          </w:p>
        </w:tc>
      </w:tr>
      <w:tr w:rsidR="005F4686" w:rsidRPr="00D8454D" w14:paraId="32B4D8B3" w14:textId="77777777" w:rsidTr="00156D50">
        <w:trPr>
          <w:jc w:val="center"/>
        </w:trPr>
        <w:tc>
          <w:tcPr>
            <w:tcW w:w="1129" w:type="dxa"/>
            <w:shd w:val="clear" w:color="auto" w:fill="D9D9D9" w:themeFill="background1" w:themeFillShade="D9"/>
          </w:tcPr>
          <w:p w14:paraId="6502C586" w14:textId="77777777" w:rsidR="005F4686" w:rsidRPr="00D8454D" w:rsidRDefault="005F4686" w:rsidP="00156D50">
            <w:pPr>
              <w:spacing w:line="360" w:lineRule="auto"/>
              <w:rPr>
                <w:rFonts w:ascii="Arial" w:hAnsi="Arial" w:cs="Arial"/>
              </w:rPr>
            </w:pPr>
            <w:r w:rsidRPr="00D8454D">
              <w:rPr>
                <w:rFonts w:ascii="Arial" w:hAnsi="Arial" w:cs="Arial"/>
              </w:rPr>
              <w:t>20 03 03</w:t>
            </w:r>
          </w:p>
        </w:tc>
        <w:tc>
          <w:tcPr>
            <w:tcW w:w="10065" w:type="dxa"/>
          </w:tcPr>
          <w:p w14:paraId="36609805" w14:textId="77777777" w:rsidR="005F4686" w:rsidRPr="00D8454D" w:rsidRDefault="005F4686" w:rsidP="00156D50">
            <w:pPr>
              <w:spacing w:line="360" w:lineRule="auto"/>
              <w:rPr>
                <w:rFonts w:ascii="Arial" w:hAnsi="Arial" w:cs="Arial"/>
              </w:rPr>
            </w:pPr>
            <w:r w:rsidRPr="00D8454D">
              <w:rPr>
                <w:rFonts w:ascii="Arial" w:hAnsi="Arial" w:cs="Arial"/>
              </w:rPr>
              <w:t>street-cleaning residues</w:t>
            </w:r>
          </w:p>
        </w:tc>
      </w:tr>
      <w:tr w:rsidR="005F4686" w:rsidRPr="00D8454D" w14:paraId="7AFE06F0" w14:textId="77777777" w:rsidTr="00156D50">
        <w:trPr>
          <w:jc w:val="center"/>
        </w:trPr>
        <w:tc>
          <w:tcPr>
            <w:tcW w:w="1129" w:type="dxa"/>
            <w:shd w:val="clear" w:color="auto" w:fill="D9D9D9" w:themeFill="background1" w:themeFillShade="D9"/>
          </w:tcPr>
          <w:p w14:paraId="5EEA1F8B" w14:textId="77777777" w:rsidR="005F4686" w:rsidRPr="00D8454D" w:rsidRDefault="005F4686" w:rsidP="00156D50">
            <w:pPr>
              <w:spacing w:line="360" w:lineRule="auto"/>
              <w:rPr>
                <w:rFonts w:ascii="Arial" w:hAnsi="Arial" w:cs="Arial"/>
              </w:rPr>
            </w:pPr>
            <w:r w:rsidRPr="00D8454D">
              <w:rPr>
                <w:rFonts w:ascii="Arial" w:hAnsi="Arial" w:cs="Arial"/>
              </w:rPr>
              <w:t>20 03 07</w:t>
            </w:r>
          </w:p>
        </w:tc>
        <w:tc>
          <w:tcPr>
            <w:tcW w:w="10065" w:type="dxa"/>
          </w:tcPr>
          <w:p w14:paraId="56C91380" w14:textId="77777777" w:rsidR="005F4686" w:rsidRPr="00D8454D" w:rsidRDefault="005F4686" w:rsidP="00156D50">
            <w:pPr>
              <w:spacing w:line="360" w:lineRule="auto"/>
              <w:rPr>
                <w:rFonts w:ascii="Arial" w:hAnsi="Arial" w:cs="Arial"/>
              </w:rPr>
            </w:pPr>
            <w:r w:rsidRPr="00D8454D">
              <w:rPr>
                <w:rFonts w:ascii="Arial" w:hAnsi="Arial" w:cs="Arial"/>
              </w:rPr>
              <w:t>bulky waste</w:t>
            </w:r>
          </w:p>
        </w:tc>
      </w:tr>
    </w:tbl>
    <w:p w14:paraId="6AC02816" w14:textId="77777777" w:rsidR="005F4686" w:rsidRDefault="005F4686" w:rsidP="005A7D7A"/>
    <w:sectPr w:rsidR="005F4686" w:rsidSect="00FF706C">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9444F" w14:textId="77777777" w:rsidR="00F0058A" w:rsidRDefault="00F0058A" w:rsidP="008B6A81">
      <w:r>
        <w:separator/>
      </w:r>
    </w:p>
  </w:endnote>
  <w:endnote w:type="continuationSeparator" w:id="0">
    <w:p w14:paraId="725DBEF1" w14:textId="77777777" w:rsidR="00F0058A" w:rsidRDefault="00F0058A"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FCF5" w14:textId="77777777" w:rsidR="009B08C3" w:rsidRDefault="009B0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2666"/>
      <w:gridCol w:w="1969"/>
      <w:gridCol w:w="1441"/>
      <w:gridCol w:w="1441"/>
      <w:gridCol w:w="1595"/>
    </w:tblGrid>
    <w:tr w:rsidR="008B563F" w:rsidRPr="000464C3" w14:paraId="7E1EC50E" w14:textId="77777777" w:rsidTr="002121F6">
      <w:trPr>
        <w:trHeight w:val="1361"/>
        <w:jc w:val="center"/>
      </w:trPr>
      <w:tc>
        <w:tcPr>
          <w:tcW w:w="1362" w:type="dxa"/>
          <w:vAlign w:val="bottom"/>
        </w:tcPr>
        <w:p w14:paraId="3280E6AD" w14:textId="77777777" w:rsidR="008B563F" w:rsidRPr="000464C3" w:rsidRDefault="008B563F" w:rsidP="008B563F">
          <w:pPr>
            <w:jc w:val="center"/>
            <w:rPr>
              <w:sz w:val="16"/>
              <w:szCs w:val="16"/>
              <w:highlight w:val="yellow"/>
            </w:rPr>
          </w:pPr>
          <w:r>
            <w:rPr>
              <w:noProof/>
              <w:sz w:val="16"/>
              <w:szCs w:val="16"/>
            </w:rPr>
            <w:drawing>
              <wp:inline distT="0" distB="0" distL="0" distR="0" wp14:anchorId="3520DE89" wp14:editId="49060596">
                <wp:extent cx="573061" cy="86400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061" cy="864000"/>
                        </a:xfrm>
                        <a:prstGeom prst="rect">
                          <a:avLst/>
                        </a:prstGeom>
                      </pic:spPr>
                    </pic:pic>
                  </a:graphicData>
                </a:graphic>
              </wp:inline>
            </w:drawing>
          </w:r>
        </w:p>
      </w:tc>
      <w:tc>
        <w:tcPr>
          <w:tcW w:w="2736" w:type="dxa"/>
          <w:vAlign w:val="bottom"/>
        </w:tcPr>
        <w:p w14:paraId="161E4BD9" w14:textId="77777777" w:rsidR="008B563F" w:rsidRPr="000464C3" w:rsidRDefault="008B563F" w:rsidP="008B563F">
          <w:pPr>
            <w:jc w:val="center"/>
            <w:rPr>
              <w:sz w:val="16"/>
              <w:szCs w:val="16"/>
              <w:highlight w:val="yellow"/>
            </w:rPr>
          </w:pPr>
          <w:r>
            <w:rPr>
              <w:noProof/>
              <w:sz w:val="16"/>
              <w:szCs w:val="16"/>
            </w:rPr>
            <w:drawing>
              <wp:inline distT="0" distB="0" distL="0" distR="0" wp14:anchorId="071120D7" wp14:editId="37258750">
                <wp:extent cx="1591200" cy="468000"/>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591200" cy="468000"/>
                        </a:xfrm>
                        <a:prstGeom prst="rect">
                          <a:avLst/>
                        </a:prstGeom>
                      </pic:spPr>
                    </pic:pic>
                  </a:graphicData>
                </a:graphic>
              </wp:inline>
            </w:drawing>
          </w:r>
        </w:p>
      </w:tc>
      <w:tc>
        <w:tcPr>
          <w:tcW w:w="1333" w:type="dxa"/>
          <w:vAlign w:val="bottom"/>
        </w:tcPr>
        <w:p w14:paraId="235084DF" w14:textId="77777777" w:rsidR="008B563F" w:rsidRDefault="008B563F" w:rsidP="008B563F">
          <w:pPr>
            <w:jc w:val="center"/>
            <w:rPr>
              <w:noProof/>
              <w:sz w:val="16"/>
              <w:szCs w:val="16"/>
            </w:rPr>
          </w:pPr>
          <w:r>
            <w:rPr>
              <w:noProof/>
              <w:sz w:val="16"/>
              <w:szCs w:val="16"/>
            </w:rPr>
            <w:drawing>
              <wp:inline distT="0" distB="0" distL="0" distR="0" wp14:anchorId="35C4CC2C" wp14:editId="59D99218">
                <wp:extent cx="1145156" cy="57600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5156" cy="576000"/>
                        </a:xfrm>
                        <a:prstGeom prst="rect">
                          <a:avLst/>
                        </a:prstGeom>
                      </pic:spPr>
                    </pic:pic>
                  </a:graphicData>
                </a:graphic>
              </wp:inline>
            </w:drawing>
          </w:r>
        </w:p>
      </w:tc>
      <w:tc>
        <w:tcPr>
          <w:tcW w:w="1566" w:type="dxa"/>
          <w:vAlign w:val="bottom"/>
        </w:tcPr>
        <w:p w14:paraId="63062BF6" w14:textId="77777777" w:rsidR="008B563F" w:rsidRPr="000464C3" w:rsidRDefault="008B563F" w:rsidP="008B563F">
          <w:pPr>
            <w:jc w:val="center"/>
            <w:rPr>
              <w:sz w:val="16"/>
              <w:szCs w:val="16"/>
              <w:highlight w:val="yellow"/>
            </w:rPr>
          </w:pPr>
          <w:r>
            <w:rPr>
              <w:noProof/>
              <w:sz w:val="16"/>
              <w:szCs w:val="16"/>
            </w:rPr>
            <w:drawing>
              <wp:inline distT="0" distB="0" distL="0" distR="0" wp14:anchorId="0AC681F5" wp14:editId="7C74424E">
                <wp:extent cx="792000" cy="792000"/>
                <wp:effectExtent l="0" t="0" r="8255" b="8255"/>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566" w:type="dxa"/>
          <w:vAlign w:val="bottom"/>
        </w:tcPr>
        <w:p w14:paraId="7ED16B1C" w14:textId="77777777" w:rsidR="008B563F" w:rsidRPr="000464C3" w:rsidRDefault="008B563F" w:rsidP="008B563F">
          <w:pPr>
            <w:jc w:val="center"/>
            <w:rPr>
              <w:sz w:val="16"/>
              <w:szCs w:val="16"/>
              <w:highlight w:val="yellow"/>
            </w:rPr>
          </w:pPr>
          <w:r>
            <w:rPr>
              <w:noProof/>
              <w:sz w:val="16"/>
              <w:szCs w:val="16"/>
            </w:rPr>
            <w:drawing>
              <wp:inline distT="0" distB="0" distL="0" distR="0" wp14:anchorId="1320B448" wp14:editId="68B0F111">
                <wp:extent cx="792000" cy="792000"/>
                <wp:effectExtent l="0" t="0" r="825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642" w:type="dxa"/>
          <w:vAlign w:val="bottom"/>
        </w:tcPr>
        <w:p w14:paraId="4306FCD8" w14:textId="77777777" w:rsidR="008B563F" w:rsidRPr="000464C3" w:rsidRDefault="008B563F" w:rsidP="008B563F">
          <w:pPr>
            <w:jc w:val="center"/>
            <w:rPr>
              <w:sz w:val="16"/>
              <w:szCs w:val="16"/>
              <w:highlight w:val="yellow"/>
            </w:rPr>
          </w:pPr>
          <w:r>
            <w:rPr>
              <w:noProof/>
              <w:sz w:val="16"/>
              <w:szCs w:val="16"/>
            </w:rPr>
            <w:drawing>
              <wp:inline distT="0" distB="0" distL="0" distR="0" wp14:anchorId="671CFAE1" wp14:editId="5DD1848B">
                <wp:extent cx="900528" cy="756000"/>
                <wp:effectExtent l="0" t="0" r="0" b="635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00528" cy="756000"/>
                        </a:xfrm>
                        <a:prstGeom prst="rect">
                          <a:avLst/>
                        </a:prstGeom>
                      </pic:spPr>
                    </pic:pic>
                  </a:graphicData>
                </a:graphic>
              </wp:inline>
            </w:drawing>
          </w:r>
        </w:p>
      </w:tc>
    </w:tr>
  </w:tbl>
  <w:p w14:paraId="7D7A9B13" w14:textId="77777777" w:rsidR="008B563F" w:rsidRPr="008B563F" w:rsidRDefault="008B563F" w:rsidP="008B563F">
    <w:pPr>
      <w:pStyle w:val="Footer"/>
      <w:tabs>
        <w:tab w:val="clear" w:pos="4513"/>
        <w:tab w:val="clear" w:pos="9026"/>
      </w:tabs>
      <w:spacing w:before="120" w:after="60"/>
      <w:ind w:left="84" w:right="-57"/>
      <w:jc w:val="center"/>
      <w:rPr>
        <w:rFonts w:ascii="Arial" w:hAnsi="Arial" w:cs="Arial"/>
        <w:iCs/>
        <w:color w:val="auto"/>
        <w:szCs w:val="16"/>
      </w:rPr>
    </w:pPr>
    <w:r w:rsidRPr="008B563F">
      <w:rPr>
        <w:rFonts w:ascii="Arial" w:hAnsi="Arial" w:cs="Arial"/>
        <w:iCs/>
        <w:color w:val="auto"/>
        <w:szCs w:val="16"/>
      </w:rPr>
      <w:t>Mabbett &amp; Associates Ltd, Corporate and Registered Office: 13 Henderson Road, Inverness, UK, IV1 1SN</w:t>
    </w:r>
  </w:p>
  <w:p w14:paraId="639C24CE" w14:textId="77777777" w:rsidR="008B563F" w:rsidRPr="008B563F" w:rsidRDefault="008B563F" w:rsidP="008B563F">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8B563F">
      <w:rPr>
        <w:rFonts w:ascii="Arial" w:hAnsi="Arial" w:cs="Arial"/>
        <w:color w:val="auto"/>
        <w:szCs w:val="16"/>
      </w:rPr>
      <w:t>Registered in Scotland No: SC 163378</w:t>
    </w:r>
    <w:r w:rsidRPr="008B563F">
      <w:rPr>
        <w:rFonts w:ascii="Arial" w:hAnsi="Arial" w:cs="Arial"/>
        <w:color w:val="auto"/>
        <w:szCs w:val="16"/>
      </w:rPr>
      <w:tab/>
    </w:r>
    <w:hyperlink r:id="rId7" w:history="1">
      <w:r w:rsidRPr="008B563F">
        <w:rPr>
          <w:rStyle w:val="Hyperlink"/>
          <w:rFonts w:ascii="Arial" w:hAnsi="Arial" w:cs="Arial"/>
          <w:color w:val="auto"/>
          <w:szCs w:val="16"/>
          <w:u w:val="none"/>
        </w:rPr>
        <w:t>info@mabbett.eu</w:t>
      </w:r>
    </w:hyperlink>
    <w:r w:rsidRPr="008B563F">
      <w:rPr>
        <w:rFonts w:ascii="Arial" w:hAnsi="Arial" w:cs="Arial"/>
        <w:color w:val="auto"/>
        <w:szCs w:val="16"/>
      </w:rPr>
      <w:tab/>
    </w:r>
    <w:hyperlink r:id="rId8" w:history="1">
      <w:r w:rsidRPr="008B563F">
        <w:rPr>
          <w:rStyle w:val="Hyperlink"/>
          <w:rFonts w:ascii="Arial" w:hAnsi="Arial" w:cs="Arial"/>
          <w:color w:val="auto"/>
          <w:szCs w:val="16"/>
          <w:u w:val="none"/>
        </w:rPr>
        <w:t>www.mabbett.e</w:t>
      </w:r>
    </w:hyperlink>
    <w:r w:rsidRPr="008B563F">
      <w:rPr>
        <w:rFonts w:ascii="Arial" w:hAnsi="Arial" w:cs="Arial"/>
        <w:color w:val="auto"/>
        <w:szCs w:val="16"/>
      </w:rPr>
      <w:t>u</w:t>
    </w:r>
  </w:p>
  <w:p w14:paraId="783CEB3E" w14:textId="77777777" w:rsidR="008B563F" w:rsidRPr="00353290" w:rsidRDefault="008B563F" w:rsidP="008B563F">
    <w:pPr>
      <w:spacing w:before="120" w:after="60"/>
      <w:jc w:val="center"/>
      <w:rPr>
        <w:rFonts w:cs="Arial"/>
        <w:color w:val="0070C0"/>
        <w:sz w:val="15"/>
        <w:szCs w:val="15"/>
      </w:rPr>
    </w:pPr>
    <w:proofErr w:type="gramStart"/>
    <w:r w:rsidRPr="00353290">
      <w:rPr>
        <w:rFonts w:cs="Arial"/>
        <w:color w:val="0070C0"/>
        <w:sz w:val="18"/>
        <w:szCs w:val="18"/>
      </w:rPr>
      <w:t>Belfast  |</w:t>
    </w:r>
    <w:proofErr w:type="gramEnd"/>
    <w:r w:rsidRPr="00353290">
      <w:rPr>
        <w:rFonts w:cs="Arial"/>
        <w:color w:val="0070C0"/>
        <w:sz w:val="18"/>
        <w:szCs w:val="18"/>
      </w:rPr>
      <w:t xml:space="preserve">  Cardiff  |  Dublin  |  </w:t>
    </w:r>
    <w:r>
      <w:rPr>
        <w:rFonts w:cs="Arial"/>
        <w:color w:val="0070C0"/>
        <w:sz w:val="18"/>
        <w:szCs w:val="18"/>
      </w:rPr>
      <w:t xml:space="preserve">Dundee  |  </w:t>
    </w:r>
    <w:r w:rsidRPr="00353290">
      <w:rPr>
        <w:rFonts w:cs="Arial"/>
        <w:color w:val="0070C0"/>
        <w:sz w:val="18"/>
        <w:szCs w:val="18"/>
      </w:rPr>
      <w:t xml:space="preserve">Edinburgh  |  Glasgow  |  </w:t>
    </w:r>
    <w:r>
      <w:rPr>
        <w:rFonts w:cs="Arial"/>
        <w:color w:val="0070C0"/>
        <w:sz w:val="18"/>
        <w:szCs w:val="18"/>
      </w:rPr>
      <w:t>Inverness  |  Leicester  |  Liverpool</w:t>
    </w:r>
  </w:p>
  <w:p w14:paraId="5419A5C1" w14:textId="19CED653" w:rsidR="0049274F" w:rsidRPr="008B563F" w:rsidRDefault="008B563F" w:rsidP="008B563F">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9B08C3">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Pr>
        <w:rFonts w:cs="Arial"/>
        <w:sz w:val="15"/>
        <w:szCs w:val="15"/>
      </w:rPr>
      <w:t>licensed t</w:t>
    </w:r>
    <w:r w:rsidRPr="00540BEA">
      <w:rPr>
        <w:rFonts w:cs="Arial"/>
        <w:sz w:val="15"/>
        <w:szCs w:val="15"/>
      </w:rPr>
      <w:t>o Mabbett &amp; Associates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ACC3" w14:textId="77777777" w:rsidR="009B08C3" w:rsidRDefault="009B08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7F24" w14:textId="5869DF30" w:rsidR="0049274F" w:rsidRPr="00EB6525" w:rsidRDefault="00F40456" w:rsidP="00EB6525">
    <w:pPr>
      <w:pBdr>
        <w:top w:val="single" w:sz="4" w:space="1" w:color="0070C0"/>
      </w:pBdr>
      <w:tabs>
        <w:tab w:val="right" w:pos="10205"/>
      </w:tabs>
      <w:rPr>
        <w:sz w:val="16"/>
        <w:szCs w:val="16"/>
      </w:rPr>
    </w:pPr>
    <w:r>
      <w:rPr>
        <w:sz w:val="16"/>
        <w:szCs w:val="16"/>
      </w:rPr>
      <w:t>BR Skip Hire</w:t>
    </w:r>
    <w:r w:rsidR="0049274F">
      <w:rPr>
        <w:sz w:val="16"/>
        <w:szCs w:val="16"/>
      </w:rPr>
      <w:t xml:space="preserve">: </w:t>
    </w:r>
    <w:r w:rsidR="009B08C3">
      <w:rPr>
        <w:sz w:val="16"/>
        <w:szCs w:val="16"/>
      </w:rPr>
      <w:t>Proposed Changes Document</w:t>
    </w:r>
    <w:r>
      <w:rPr>
        <w:sz w:val="16"/>
        <w:szCs w:val="16"/>
      </w:rPr>
      <w:t xml:space="preserve"> (</w:t>
    </w:r>
    <w:r w:rsidR="009B08C3">
      <w:rPr>
        <w:sz w:val="16"/>
        <w:szCs w:val="16"/>
      </w:rPr>
      <w:t>Feb</w:t>
    </w:r>
    <w:r w:rsidR="009B08C3">
      <w:rPr>
        <w:sz w:val="16"/>
        <w:szCs w:val="16"/>
      </w:rPr>
      <w:t xml:space="preserve"> </w:t>
    </w:r>
    <w:r>
      <w:rPr>
        <w:sz w:val="16"/>
        <w:szCs w:val="16"/>
      </w:rPr>
      <w:t xml:space="preserve">23, </w:t>
    </w:r>
    <w:r w:rsidR="009B08C3">
      <w:rPr>
        <w:sz w:val="16"/>
        <w:szCs w:val="16"/>
      </w:rPr>
      <w:t>1.0</w:t>
    </w:r>
    <w:r>
      <w:rPr>
        <w:sz w:val="16"/>
        <w:szCs w:val="16"/>
      </w:rPr>
      <w:t>)</w:t>
    </w:r>
    <w:r w:rsidR="0049274F" w:rsidRPr="00EB6525">
      <w:rPr>
        <w:sz w:val="16"/>
        <w:szCs w:val="16"/>
      </w:rPr>
      <w:tab/>
    </w:r>
    <w:r w:rsidR="0049274F">
      <w:rPr>
        <w:sz w:val="16"/>
        <w:szCs w:val="16"/>
      </w:rPr>
      <w:t>3</w:t>
    </w:r>
    <w:r w:rsidR="008B563F">
      <w:rPr>
        <w:sz w:val="16"/>
        <w:szCs w:val="16"/>
      </w:rPr>
      <w:t>1</w:t>
    </w:r>
    <w:r>
      <w:rPr>
        <w:sz w:val="16"/>
        <w:szCs w:val="16"/>
      </w:rPr>
      <w:t>2126</w:t>
    </w:r>
  </w:p>
  <w:p w14:paraId="14D156AE" w14:textId="138F49A4"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9B08C3">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E1C9" w14:textId="15E4C022" w:rsidR="0049274F" w:rsidRPr="00EB6525" w:rsidRDefault="00F40456" w:rsidP="00EB6525">
    <w:pPr>
      <w:pBdr>
        <w:top w:val="single" w:sz="4" w:space="1" w:color="0070C0"/>
      </w:pBdr>
      <w:tabs>
        <w:tab w:val="right" w:pos="10205"/>
      </w:tabs>
      <w:rPr>
        <w:sz w:val="16"/>
        <w:szCs w:val="16"/>
      </w:rPr>
    </w:pPr>
    <w:r w:rsidRPr="00F40456">
      <w:rPr>
        <w:sz w:val="16"/>
        <w:szCs w:val="16"/>
      </w:rPr>
      <w:t xml:space="preserve">BR Skip Hire: </w:t>
    </w:r>
    <w:r w:rsidR="009B08C3" w:rsidRPr="009B08C3">
      <w:rPr>
        <w:sz w:val="16"/>
        <w:szCs w:val="16"/>
      </w:rPr>
      <w:t>Proposed Changes Document (Feb 23, 1.0)</w:t>
    </w:r>
    <w:r w:rsidR="0049274F" w:rsidRPr="00EB6525">
      <w:rPr>
        <w:sz w:val="16"/>
        <w:szCs w:val="16"/>
      </w:rPr>
      <w:tab/>
    </w:r>
    <w:r w:rsidR="0049274F">
      <w:rPr>
        <w:sz w:val="16"/>
        <w:szCs w:val="16"/>
      </w:rPr>
      <w:t>3</w:t>
    </w:r>
    <w:r w:rsidR="008B563F">
      <w:rPr>
        <w:sz w:val="16"/>
        <w:szCs w:val="16"/>
      </w:rPr>
      <w:t>1</w:t>
    </w:r>
    <w:r>
      <w:rPr>
        <w:sz w:val="16"/>
        <w:szCs w:val="16"/>
      </w:rPr>
      <w:t>2126</w:t>
    </w:r>
  </w:p>
  <w:p w14:paraId="1CBDBEC7" w14:textId="3761AAF8"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9B08C3">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B6599D" w:rsidRPr="009B08C3">
      <w:rPr>
        <w:sz w:val="16"/>
        <w:szCs w:val="16"/>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4CE0F" w14:textId="77777777" w:rsidR="00F0058A" w:rsidRDefault="00F0058A" w:rsidP="008B6A81">
      <w:r>
        <w:separator/>
      </w:r>
    </w:p>
  </w:footnote>
  <w:footnote w:type="continuationSeparator" w:id="0">
    <w:p w14:paraId="0AD1A0B7" w14:textId="77777777" w:rsidR="00F0058A" w:rsidRDefault="00F0058A" w:rsidP="008B6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10F1" w14:textId="77777777" w:rsidR="009B08C3" w:rsidRDefault="009B0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8B563F" w:rsidRPr="008B563F" w14:paraId="30EA881F" w14:textId="77777777" w:rsidTr="008B563F">
      <w:tc>
        <w:tcPr>
          <w:tcW w:w="5556" w:type="dxa"/>
          <w:vAlign w:val="center"/>
        </w:tcPr>
        <w:p w14:paraId="05BCFC7E" w14:textId="77777777" w:rsidR="008B563F" w:rsidRPr="008B563F" w:rsidRDefault="008B563F" w:rsidP="008B563F">
          <w:pPr>
            <w:pStyle w:val="Header"/>
            <w:tabs>
              <w:tab w:val="clear" w:pos="4513"/>
              <w:tab w:val="clear" w:pos="9026"/>
            </w:tabs>
            <w:ind w:left="28"/>
            <w:jc w:val="left"/>
            <w:rPr>
              <w:rFonts w:ascii="Arial" w:hAnsi="Arial" w:cs="Arial"/>
              <w:sz w:val="22"/>
              <w:szCs w:val="22"/>
            </w:rPr>
          </w:pPr>
          <w:r w:rsidRPr="008B563F">
            <w:rPr>
              <w:rFonts w:ascii="Arial" w:hAnsi="Arial" w:cs="Arial"/>
              <w:noProof/>
              <w:sz w:val="22"/>
              <w:szCs w:val="22"/>
            </w:rPr>
            <w:drawing>
              <wp:inline distT="0" distB="0" distL="0" distR="0" wp14:anchorId="317C4404" wp14:editId="074A23C6">
                <wp:extent cx="2299696" cy="648000"/>
                <wp:effectExtent l="0" t="0" r="571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696" cy="648000"/>
                        </a:xfrm>
                        <a:prstGeom prst="rect">
                          <a:avLst/>
                        </a:prstGeom>
                      </pic:spPr>
                    </pic:pic>
                  </a:graphicData>
                </a:graphic>
              </wp:inline>
            </w:drawing>
          </w:r>
        </w:p>
      </w:tc>
      <w:tc>
        <w:tcPr>
          <w:tcW w:w="4876" w:type="dxa"/>
          <w:vAlign w:val="center"/>
        </w:tcPr>
        <w:p w14:paraId="3E2F1FFA" w14:textId="77777777" w:rsidR="008B563F" w:rsidRPr="008B563F" w:rsidRDefault="008B563F" w:rsidP="008B563F">
          <w:pPr>
            <w:pStyle w:val="Header"/>
            <w:tabs>
              <w:tab w:val="clear" w:pos="4513"/>
              <w:tab w:val="clear" w:pos="9026"/>
            </w:tabs>
            <w:jc w:val="right"/>
            <w:rPr>
              <w:rFonts w:ascii="Arial" w:hAnsi="Arial" w:cs="Arial"/>
              <w:sz w:val="22"/>
              <w:szCs w:val="22"/>
            </w:rPr>
          </w:pPr>
          <w:r w:rsidRPr="008B563F">
            <w:rPr>
              <w:rFonts w:ascii="Arial" w:hAnsi="Arial" w:cs="Arial"/>
              <w:noProof/>
              <w:sz w:val="22"/>
              <w:szCs w:val="22"/>
              <w:lang w:eastAsia="en-GB"/>
            </w:rPr>
            <w:drawing>
              <wp:inline distT="0" distB="0" distL="0" distR="0" wp14:anchorId="424B1FFF" wp14:editId="571754E6">
                <wp:extent cx="1933575" cy="542925"/>
                <wp:effectExtent l="0" t="0" r="9525" b="9525"/>
                <wp:docPr id="2" name="Picture 2"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2404" r="-1"/>
                        <a:stretch/>
                      </pic:blipFill>
                      <pic:spPr bwMode="auto">
                        <a:xfrm>
                          <a:off x="0" y="0"/>
                          <a:ext cx="1933575" cy="542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74DFFC"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282F" w14:textId="77777777" w:rsidR="009B08C3" w:rsidRDefault="009B08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F573"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1C517EB"/>
    <w:multiLevelType w:val="hybridMultilevel"/>
    <w:tmpl w:val="7B40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20C69"/>
    <w:multiLevelType w:val="hybridMultilevel"/>
    <w:tmpl w:val="0CF09020"/>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57F7B97"/>
    <w:multiLevelType w:val="multilevel"/>
    <w:tmpl w:val="87FE9902"/>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4" w15:restartNumberingAfterBreak="0">
    <w:nsid w:val="06EA6BD1"/>
    <w:multiLevelType w:val="hybridMultilevel"/>
    <w:tmpl w:val="039E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25FE2"/>
    <w:multiLevelType w:val="hybridMultilevel"/>
    <w:tmpl w:val="4BEE3CD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18D6013A"/>
    <w:multiLevelType w:val="hybridMultilevel"/>
    <w:tmpl w:val="9042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3006825"/>
    <w:multiLevelType w:val="hybridMultilevel"/>
    <w:tmpl w:val="3646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1A3A0D"/>
    <w:multiLevelType w:val="hybridMultilevel"/>
    <w:tmpl w:val="57F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3400153"/>
    <w:multiLevelType w:val="hybridMultilevel"/>
    <w:tmpl w:val="C2BC19F6"/>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88725E"/>
    <w:multiLevelType w:val="hybridMultilevel"/>
    <w:tmpl w:val="967C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F41815"/>
    <w:multiLevelType w:val="hybridMultilevel"/>
    <w:tmpl w:val="02C6B63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D4CC7"/>
    <w:multiLevelType w:val="hybridMultilevel"/>
    <w:tmpl w:val="A4B6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61432836">
    <w:abstractNumId w:val="0"/>
  </w:num>
  <w:num w:numId="2" w16cid:durableId="443109773">
    <w:abstractNumId w:val="11"/>
  </w:num>
  <w:num w:numId="3" w16cid:durableId="514808382">
    <w:abstractNumId w:val="8"/>
  </w:num>
  <w:num w:numId="4" w16cid:durableId="341590540">
    <w:abstractNumId w:val="19"/>
  </w:num>
  <w:num w:numId="5" w16cid:durableId="2046590869">
    <w:abstractNumId w:val="3"/>
  </w:num>
  <w:num w:numId="6" w16cid:durableId="1665889592">
    <w:abstractNumId w:val="12"/>
  </w:num>
  <w:num w:numId="7" w16cid:durableId="529223065">
    <w:abstractNumId w:val="21"/>
  </w:num>
  <w:num w:numId="8" w16cid:durableId="580526972">
    <w:abstractNumId w:val="10"/>
  </w:num>
  <w:num w:numId="9" w16cid:durableId="1399592109">
    <w:abstractNumId w:val="16"/>
  </w:num>
  <w:num w:numId="10" w16cid:durableId="1309096108">
    <w:abstractNumId w:val="7"/>
  </w:num>
  <w:num w:numId="11" w16cid:durableId="50689277">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2" w16cid:durableId="1366827973">
    <w:abstractNumId w:val="14"/>
  </w:num>
  <w:num w:numId="13" w16cid:durableId="1580554568">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rPr>
      </w:lvl>
    </w:lvlOverride>
    <w:lvlOverride w:ilvl="2">
      <w:lvl w:ilvl="2">
        <w:start w:val="1"/>
        <w:numFmt w:val="decimal"/>
        <w:pStyle w:val="Heading3"/>
        <w:lvlText w:val="%1.%2.%3"/>
        <w:lvlJc w:val="left"/>
        <w:pPr>
          <w:tabs>
            <w:tab w:val="num" w:pos="284"/>
          </w:tabs>
          <w:ind w:left="0" w:firstLine="0"/>
        </w:pPr>
        <w:rPr>
          <w:rFonts w:cs="Times New Roman"/>
        </w:rPr>
      </w:lvl>
    </w:lvlOverride>
    <w:lvlOverride w:ilvl="3">
      <w:lvl w:ilvl="3">
        <w:start w:val="1"/>
        <w:numFmt w:val="decimal"/>
        <w:pStyle w:val="Heading4"/>
        <w:lvlText w:val="%1.%2.%3.%4"/>
        <w:lvlJc w:val="left"/>
        <w:pPr>
          <w:tabs>
            <w:tab w:val="num" w:pos="454"/>
          </w:tabs>
          <w:ind w:left="0" w:firstLine="0"/>
        </w:pPr>
        <w:rPr>
          <w:rFonts w:cs="Times New Roman"/>
        </w:rPr>
      </w:lvl>
    </w:lvlOverride>
    <w:lvlOverride w:ilvl="4">
      <w:lvl w:ilvl="4">
        <w:start w:val="1"/>
        <w:numFmt w:val="decimal"/>
        <w:pStyle w:val="Heading5"/>
        <w:lvlText w:val="%1.%2.%3.%4.%5"/>
        <w:lvlJc w:val="right"/>
        <w:pPr>
          <w:tabs>
            <w:tab w:val="num" w:pos="284"/>
          </w:tabs>
          <w:ind w:left="0" w:hanging="170"/>
        </w:pPr>
        <w:rPr>
          <w:rFonts w:cs="Times New Roman"/>
        </w:rPr>
      </w:lvl>
    </w:lvlOverride>
    <w:lvlOverride w:ilvl="5">
      <w:lvl w:ilvl="5">
        <w:start w:val="1"/>
        <w:numFmt w:val="decimal"/>
        <w:pStyle w:val="Heading6"/>
        <w:lvlText w:val="%1.%2.%3.%4.%5.%6"/>
        <w:lvlJc w:val="left"/>
        <w:pPr>
          <w:ind w:left="0" w:hanging="510"/>
        </w:pPr>
        <w:rPr>
          <w:rFonts w:cs="Times New Roman"/>
        </w:rPr>
      </w:lvl>
    </w:lvlOverride>
    <w:lvlOverride w:ilvl="6">
      <w:lvl w:ilvl="6">
        <w:start w:val="1"/>
        <w:numFmt w:val="decimal"/>
        <w:pStyle w:val="Heading7"/>
        <w:lvlText w:val="%1.%2.%3.%4.%5.%6.%7"/>
        <w:lvlJc w:val="left"/>
        <w:pPr>
          <w:ind w:left="0" w:hanging="510"/>
        </w:pPr>
        <w:rPr>
          <w:rFonts w:cs="Times New Roman"/>
        </w:rPr>
      </w:lvl>
    </w:lvlOverride>
    <w:lvlOverride w:ilvl="7">
      <w:lvl w:ilvl="7">
        <w:start w:val="1"/>
        <w:numFmt w:val="decimal"/>
        <w:pStyle w:val="Heading8"/>
        <w:lvlText w:val="%1.%2.%3.%4.%5.%6.%7.%8"/>
        <w:lvlJc w:val="left"/>
        <w:pPr>
          <w:ind w:left="0" w:hanging="510"/>
        </w:pPr>
        <w:rPr>
          <w:rFonts w:cs="Times New Roman"/>
        </w:rPr>
      </w:lvl>
    </w:lvlOverride>
    <w:lvlOverride w:ilvl="8">
      <w:lvl w:ilvl="8">
        <w:start w:val="1"/>
        <w:numFmt w:val="decimal"/>
        <w:pStyle w:val="Heading9"/>
        <w:lvlText w:val="%1.%2.%3.%4.%5.%6.%7.%8.%9"/>
        <w:lvlJc w:val="left"/>
        <w:pPr>
          <w:ind w:left="0" w:hanging="510"/>
        </w:pPr>
        <w:rPr>
          <w:rFonts w:cs="Times New Roman"/>
        </w:rPr>
      </w:lvl>
    </w:lvlOverride>
  </w:num>
  <w:num w:numId="14" w16cid:durableId="2121298766">
    <w:abstractNumId w:val="13"/>
  </w:num>
  <w:num w:numId="15" w16cid:durableId="7876680">
    <w:abstractNumId w:val="15"/>
  </w:num>
  <w:num w:numId="16" w16cid:durableId="2080512245">
    <w:abstractNumId w:val="6"/>
  </w:num>
  <w:num w:numId="17" w16cid:durableId="1965576125">
    <w:abstractNumId w:val="9"/>
  </w:num>
  <w:num w:numId="18" w16cid:durableId="21636098">
    <w:abstractNumId w:val="5"/>
  </w:num>
  <w:num w:numId="19" w16cid:durableId="1452170221">
    <w:abstractNumId w:val="17"/>
  </w:num>
  <w:num w:numId="20" w16cid:durableId="948581926">
    <w:abstractNumId w:val="2"/>
  </w:num>
  <w:num w:numId="21" w16cid:durableId="136073760">
    <w:abstractNumId w:val="18"/>
  </w:num>
  <w:num w:numId="22" w16cid:durableId="2123067309">
    <w:abstractNumId w:val="20"/>
  </w:num>
  <w:num w:numId="23" w16cid:durableId="2017925678">
    <w:abstractNumId w:val="1"/>
  </w:num>
  <w:num w:numId="24" w16cid:durableId="143119503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8A"/>
    <w:rsid w:val="0000112C"/>
    <w:rsid w:val="00001598"/>
    <w:rsid w:val="0000684B"/>
    <w:rsid w:val="00011925"/>
    <w:rsid w:val="00012D75"/>
    <w:rsid w:val="00013A77"/>
    <w:rsid w:val="00026ADA"/>
    <w:rsid w:val="00026F94"/>
    <w:rsid w:val="0003036C"/>
    <w:rsid w:val="00030CB8"/>
    <w:rsid w:val="00035A49"/>
    <w:rsid w:val="0004271F"/>
    <w:rsid w:val="00051140"/>
    <w:rsid w:val="00056151"/>
    <w:rsid w:val="00065374"/>
    <w:rsid w:val="00073E95"/>
    <w:rsid w:val="00076E04"/>
    <w:rsid w:val="0007755F"/>
    <w:rsid w:val="00080238"/>
    <w:rsid w:val="00084A2B"/>
    <w:rsid w:val="00085BE0"/>
    <w:rsid w:val="00086AD5"/>
    <w:rsid w:val="00093A12"/>
    <w:rsid w:val="000A5278"/>
    <w:rsid w:val="000B0167"/>
    <w:rsid w:val="000B1B75"/>
    <w:rsid w:val="000B3B12"/>
    <w:rsid w:val="000B7E8C"/>
    <w:rsid w:val="000C277B"/>
    <w:rsid w:val="000C44FC"/>
    <w:rsid w:val="000D01E0"/>
    <w:rsid w:val="000F231A"/>
    <w:rsid w:val="000F4F68"/>
    <w:rsid w:val="00100309"/>
    <w:rsid w:val="00107D3D"/>
    <w:rsid w:val="0011302B"/>
    <w:rsid w:val="00133499"/>
    <w:rsid w:val="00140A21"/>
    <w:rsid w:val="001503BA"/>
    <w:rsid w:val="00157586"/>
    <w:rsid w:val="0017477D"/>
    <w:rsid w:val="00183E2B"/>
    <w:rsid w:val="00191239"/>
    <w:rsid w:val="0019291C"/>
    <w:rsid w:val="00195CD5"/>
    <w:rsid w:val="001A60C7"/>
    <w:rsid w:val="001B1DC2"/>
    <w:rsid w:val="001C0E2A"/>
    <w:rsid w:val="001C2C1C"/>
    <w:rsid w:val="001C46B4"/>
    <w:rsid w:val="001C7EF6"/>
    <w:rsid w:val="001D2286"/>
    <w:rsid w:val="001D31CE"/>
    <w:rsid w:val="001D4B27"/>
    <w:rsid w:val="001F601C"/>
    <w:rsid w:val="00202D27"/>
    <w:rsid w:val="002113CF"/>
    <w:rsid w:val="00221B9C"/>
    <w:rsid w:val="0022284A"/>
    <w:rsid w:val="0022369D"/>
    <w:rsid w:val="00225695"/>
    <w:rsid w:val="002266B3"/>
    <w:rsid w:val="00236055"/>
    <w:rsid w:val="00242774"/>
    <w:rsid w:val="002429F6"/>
    <w:rsid w:val="00243CBE"/>
    <w:rsid w:val="002460DA"/>
    <w:rsid w:val="002505C5"/>
    <w:rsid w:val="00260EF5"/>
    <w:rsid w:val="00262118"/>
    <w:rsid w:val="00264928"/>
    <w:rsid w:val="00271745"/>
    <w:rsid w:val="00280427"/>
    <w:rsid w:val="002829B5"/>
    <w:rsid w:val="0028317F"/>
    <w:rsid w:val="00283ED3"/>
    <w:rsid w:val="00285262"/>
    <w:rsid w:val="002854C4"/>
    <w:rsid w:val="002B0138"/>
    <w:rsid w:val="002B564B"/>
    <w:rsid w:val="002B593B"/>
    <w:rsid w:val="002C0D83"/>
    <w:rsid w:val="002C13E6"/>
    <w:rsid w:val="002C47D7"/>
    <w:rsid w:val="002C7B0C"/>
    <w:rsid w:val="002D17F5"/>
    <w:rsid w:val="002D3187"/>
    <w:rsid w:val="002D3C9B"/>
    <w:rsid w:val="002D4D2C"/>
    <w:rsid w:val="002D7186"/>
    <w:rsid w:val="002D78CF"/>
    <w:rsid w:val="002E0974"/>
    <w:rsid w:val="002E2B47"/>
    <w:rsid w:val="002E6909"/>
    <w:rsid w:val="002F506E"/>
    <w:rsid w:val="0030036A"/>
    <w:rsid w:val="003040CD"/>
    <w:rsid w:val="0031797B"/>
    <w:rsid w:val="00317988"/>
    <w:rsid w:val="00322E71"/>
    <w:rsid w:val="00331AFB"/>
    <w:rsid w:val="00340648"/>
    <w:rsid w:val="00344693"/>
    <w:rsid w:val="00345163"/>
    <w:rsid w:val="00354016"/>
    <w:rsid w:val="003575A9"/>
    <w:rsid w:val="003624E5"/>
    <w:rsid w:val="00364051"/>
    <w:rsid w:val="003652A0"/>
    <w:rsid w:val="003664D8"/>
    <w:rsid w:val="00367CB0"/>
    <w:rsid w:val="00372681"/>
    <w:rsid w:val="00374685"/>
    <w:rsid w:val="00375806"/>
    <w:rsid w:val="003801A1"/>
    <w:rsid w:val="0038183D"/>
    <w:rsid w:val="0038217D"/>
    <w:rsid w:val="00382A35"/>
    <w:rsid w:val="00387357"/>
    <w:rsid w:val="00391DA0"/>
    <w:rsid w:val="00393E13"/>
    <w:rsid w:val="00397BF6"/>
    <w:rsid w:val="003A3468"/>
    <w:rsid w:val="003B1C54"/>
    <w:rsid w:val="003B626D"/>
    <w:rsid w:val="003C0EB9"/>
    <w:rsid w:val="003C1D2F"/>
    <w:rsid w:val="003C7570"/>
    <w:rsid w:val="003C7FC5"/>
    <w:rsid w:val="003D5F88"/>
    <w:rsid w:val="003E1D02"/>
    <w:rsid w:val="003E50FA"/>
    <w:rsid w:val="003E5A66"/>
    <w:rsid w:val="003E5EB8"/>
    <w:rsid w:val="003F4586"/>
    <w:rsid w:val="003F766B"/>
    <w:rsid w:val="004225D2"/>
    <w:rsid w:val="00422B72"/>
    <w:rsid w:val="00423FF7"/>
    <w:rsid w:val="00424DD6"/>
    <w:rsid w:val="00426D29"/>
    <w:rsid w:val="00433FDA"/>
    <w:rsid w:val="004363F9"/>
    <w:rsid w:val="00441F7E"/>
    <w:rsid w:val="00442F2A"/>
    <w:rsid w:val="00443FB7"/>
    <w:rsid w:val="00444979"/>
    <w:rsid w:val="00444BE7"/>
    <w:rsid w:val="00446B41"/>
    <w:rsid w:val="0045137B"/>
    <w:rsid w:val="00457660"/>
    <w:rsid w:val="004639AB"/>
    <w:rsid w:val="00467D7D"/>
    <w:rsid w:val="00470157"/>
    <w:rsid w:val="00470BD0"/>
    <w:rsid w:val="0047160B"/>
    <w:rsid w:val="00490C68"/>
    <w:rsid w:val="00492247"/>
    <w:rsid w:val="0049274F"/>
    <w:rsid w:val="00495D4E"/>
    <w:rsid w:val="004A2E34"/>
    <w:rsid w:val="004A6BEF"/>
    <w:rsid w:val="004B1AD4"/>
    <w:rsid w:val="004B218F"/>
    <w:rsid w:val="004B2E69"/>
    <w:rsid w:val="004B40AF"/>
    <w:rsid w:val="004B6B20"/>
    <w:rsid w:val="004C2B1F"/>
    <w:rsid w:val="004C5FA4"/>
    <w:rsid w:val="004D65AE"/>
    <w:rsid w:val="004E0B76"/>
    <w:rsid w:val="004E1D68"/>
    <w:rsid w:val="004E24D0"/>
    <w:rsid w:val="004E6023"/>
    <w:rsid w:val="004F0E1D"/>
    <w:rsid w:val="004F3EBE"/>
    <w:rsid w:val="004F566B"/>
    <w:rsid w:val="0050184F"/>
    <w:rsid w:val="00504239"/>
    <w:rsid w:val="0050569D"/>
    <w:rsid w:val="00506334"/>
    <w:rsid w:val="00513FF7"/>
    <w:rsid w:val="005143B6"/>
    <w:rsid w:val="0051690E"/>
    <w:rsid w:val="00517DC9"/>
    <w:rsid w:val="00520E87"/>
    <w:rsid w:val="00522FC8"/>
    <w:rsid w:val="005316DC"/>
    <w:rsid w:val="00540097"/>
    <w:rsid w:val="005417DD"/>
    <w:rsid w:val="0054594C"/>
    <w:rsid w:val="00556FAF"/>
    <w:rsid w:val="00564513"/>
    <w:rsid w:val="00565237"/>
    <w:rsid w:val="005705D6"/>
    <w:rsid w:val="0057279D"/>
    <w:rsid w:val="00572A89"/>
    <w:rsid w:val="00574D21"/>
    <w:rsid w:val="00580345"/>
    <w:rsid w:val="005852F0"/>
    <w:rsid w:val="005867A4"/>
    <w:rsid w:val="00590770"/>
    <w:rsid w:val="00590EC4"/>
    <w:rsid w:val="0059639F"/>
    <w:rsid w:val="005A289B"/>
    <w:rsid w:val="005A2A29"/>
    <w:rsid w:val="005A728F"/>
    <w:rsid w:val="005A7D7A"/>
    <w:rsid w:val="005B370E"/>
    <w:rsid w:val="005B3C5F"/>
    <w:rsid w:val="005C0777"/>
    <w:rsid w:val="005C1B77"/>
    <w:rsid w:val="005C29BD"/>
    <w:rsid w:val="005D6402"/>
    <w:rsid w:val="005E2CCF"/>
    <w:rsid w:val="005E35E8"/>
    <w:rsid w:val="005E62F9"/>
    <w:rsid w:val="005F2275"/>
    <w:rsid w:val="005F4036"/>
    <w:rsid w:val="005F4686"/>
    <w:rsid w:val="005F74A8"/>
    <w:rsid w:val="00604376"/>
    <w:rsid w:val="006075AC"/>
    <w:rsid w:val="006115B0"/>
    <w:rsid w:val="00612E32"/>
    <w:rsid w:val="00617E1B"/>
    <w:rsid w:val="0062389D"/>
    <w:rsid w:val="0062767B"/>
    <w:rsid w:val="00631226"/>
    <w:rsid w:val="00645C13"/>
    <w:rsid w:val="00645E9E"/>
    <w:rsid w:val="0065162D"/>
    <w:rsid w:val="006527DD"/>
    <w:rsid w:val="00657B9D"/>
    <w:rsid w:val="00671911"/>
    <w:rsid w:val="006728E6"/>
    <w:rsid w:val="0067598E"/>
    <w:rsid w:val="006759E0"/>
    <w:rsid w:val="00680B18"/>
    <w:rsid w:val="00681AB2"/>
    <w:rsid w:val="00681D02"/>
    <w:rsid w:val="006944DB"/>
    <w:rsid w:val="00695D92"/>
    <w:rsid w:val="006A155D"/>
    <w:rsid w:val="006A26AE"/>
    <w:rsid w:val="006A52A0"/>
    <w:rsid w:val="006C5D12"/>
    <w:rsid w:val="006D23C9"/>
    <w:rsid w:val="006E2122"/>
    <w:rsid w:val="006E298B"/>
    <w:rsid w:val="006E2D8C"/>
    <w:rsid w:val="006E3681"/>
    <w:rsid w:val="006E443A"/>
    <w:rsid w:val="006E5A7A"/>
    <w:rsid w:val="006E7F93"/>
    <w:rsid w:val="006F0DED"/>
    <w:rsid w:val="006F1019"/>
    <w:rsid w:val="006F336F"/>
    <w:rsid w:val="006F575D"/>
    <w:rsid w:val="006F68E5"/>
    <w:rsid w:val="00700254"/>
    <w:rsid w:val="00706AD1"/>
    <w:rsid w:val="00721900"/>
    <w:rsid w:val="007267F5"/>
    <w:rsid w:val="0073069F"/>
    <w:rsid w:val="0074748E"/>
    <w:rsid w:val="00747EC8"/>
    <w:rsid w:val="007533AD"/>
    <w:rsid w:val="00765396"/>
    <w:rsid w:val="00772558"/>
    <w:rsid w:val="007764AD"/>
    <w:rsid w:val="0078373D"/>
    <w:rsid w:val="00783A77"/>
    <w:rsid w:val="007871E4"/>
    <w:rsid w:val="00794D11"/>
    <w:rsid w:val="007A0C98"/>
    <w:rsid w:val="007B724A"/>
    <w:rsid w:val="007C02DD"/>
    <w:rsid w:val="007C5D87"/>
    <w:rsid w:val="007D37BE"/>
    <w:rsid w:val="007D406F"/>
    <w:rsid w:val="007E6337"/>
    <w:rsid w:val="007E67DB"/>
    <w:rsid w:val="007E772D"/>
    <w:rsid w:val="008064FC"/>
    <w:rsid w:val="00816337"/>
    <w:rsid w:val="00816AF2"/>
    <w:rsid w:val="00816CD9"/>
    <w:rsid w:val="00816F21"/>
    <w:rsid w:val="00826A83"/>
    <w:rsid w:val="00851959"/>
    <w:rsid w:val="00855EF9"/>
    <w:rsid w:val="008605B5"/>
    <w:rsid w:val="00862E46"/>
    <w:rsid w:val="00865105"/>
    <w:rsid w:val="008722F0"/>
    <w:rsid w:val="00876278"/>
    <w:rsid w:val="00886FA0"/>
    <w:rsid w:val="008907C8"/>
    <w:rsid w:val="00891BAF"/>
    <w:rsid w:val="008929D6"/>
    <w:rsid w:val="008A7158"/>
    <w:rsid w:val="008B1635"/>
    <w:rsid w:val="008B256C"/>
    <w:rsid w:val="008B4443"/>
    <w:rsid w:val="008B563F"/>
    <w:rsid w:val="008B6A81"/>
    <w:rsid w:val="008C13ED"/>
    <w:rsid w:val="008C6423"/>
    <w:rsid w:val="008D187D"/>
    <w:rsid w:val="008E1FC7"/>
    <w:rsid w:val="008E6617"/>
    <w:rsid w:val="008E6DFC"/>
    <w:rsid w:val="008F3F78"/>
    <w:rsid w:val="008F4309"/>
    <w:rsid w:val="008F49DC"/>
    <w:rsid w:val="008F7AC3"/>
    <w:rsid w:val="00901E46"/>
    <w:rsid w:val="009022C6"/>
    <w:rsid w:val="00903C9B"/>
    <w:rsid w:val="00911CBC"/>
    <w:rsid w:val="009162E6"/>
    <w:rsid w:val="00925362"/>
    <w:rsid w:val="00927881"/>
    <w:rsid w:val="0093394E"/>
    <w:rsid w:val="00934E87"/>
    <w:rsid w:val="00941468"/>
    <w:rsid w:val="009418C1"/>
    <w:rsid w:val="009443B6"/>
    <w:rsid w:val="00953BDB"/>
    <w:rsid w:val="0096202F"/>
    <w:rsid w:val="00965AAF"/>
    <w:rsid w:val="00965C89"/>
    <w:rsid w:val="00970AE2"/>
    <w:rsid w:val="0097374F"/>
    <w:rsid w:val="00975573"/>
    <w:rsid w:val="009829A9"/>
    <w:rsid w:val="009927F9"/>
    <w:rsid w:val="009979AA"/>
    <w:rsid w:val="009A5B44"/>
    <w:rsid w:val="009A672D"/>
    <w:rsid w:val="009B08C3"/>
    <w:rsid w:val="009C741A"/>
    <w:rsid w:val="009C7FEA"/>
    <w:rsid w:val="009D184C"/>
    <w:rsid w:val="009D2FB0"/>
    <w:rsid w:val="009E0F9B"/>
    <w:rsid w:val="009E3AA8"/>
    <w:rsid w:val="009F40DF"/>
    <w:rsid w:val="009F4138"/>
    <w:rsid w:val="009F5CD6"/>
    <w:rsid w:val="00A11A73"/>
    <w:rsid w:val="00A1418E"/>
    <w:rsid w:val="00A14C10"/>
    <w:rsid w:val="00A15E04"/>
    <w:rsid w:val="00A16120"/>
    <w:rsid w:val="00A2150F"/>
    <w:rsid w:val="00A21872"/>
    <w:rsid w:val="00A40B06"/>
    <w:rsid w:val="00A41C4E"/>
    <w:rsid w:val="00A4253E"/>
    <w:rsid w:val="00A445FC"/>
    <w:rsid w:val="00A467C2"/>
    <w:rsid w:val="00A46902"/>
    <w:rsid w:val="00A51E38"/>
    <w:rsid w:val="00A537DE"/>
    <w:rsid w:val="00A6235B"/>
    <w:rsid w:val="00A626EB"/>
    <w:rsid w:val="00A62F8C"/>
    <w:rsid w:val="00A72FDA"/>
    <w:rsid w:val="00A7663A"/>
    <w:rsid w:val="00A82C85"/>
    <w:rsid w:val="00A90FFE"/>
    <w:rsid w:val="00A91561"/>
    <w:rsid w:val="00AA24AD"/>
    <w:rsid w:val="00AA52B3"/>
    <w:rsid w:val="00AA769C"/>
    <w:rsid w:val="00AB203E"/>
    <w:rsid w:val="00AB40E5"/>
    <w:rsid w:val="00AC5915"/>
    <w:rsid w:val="00AC6AF7"/>
    <w:rsid w:val="00AD1776"/>
    <w:rsid w:val="00AD22BA"/>
    <w:rsid w:val="00AE4654"/>
    <w:rsid w:val="00AE4798"/>
    <w:rsid w:val="00AE5F17"/>
    <w:rsid w:val="00AF1ED2"/>
    <w:rsid w:val="00B02276"/>
    <w:rsid w:val="00B04E43"/>
    <w:rsid w:val="00B072A0"/>
    <w:rsid w:val="00B14FE5"/>
    <w:rsid w:val="00B208CF"/>
    <w:rsid w:val="00B22FC8"/>
    <w:rsid w:val="00B240EB"/>
    <w:rsid w:val="00B26FFB"/>
    <w:rsid w:val="00B32958"/>
    <w:rsid w:val="00B40274"/>
    <w:rsid w:val="00B426BF"/>
    <w:rsid w:val="00B44303"/>
    <w:rsid w:val="00B45426"/>
    <w:rsid w:val="00B47E30"/>
    <w:rsid w:val="00B5251F"/>
    <w:rsid w:val="00B61676"/>
    <w:rsid w:val="00B6599D"/>
    <w:rsid w:val="00B673E3"/>
    <w:rsid w:val="00B71CF9"/>
    <w:rsid w:val="00B7442B"/>
    <w:rsid w:val="00B952CB"/>
    <w:rsid w:val="00BA26EB"/>
    <w:rsid w:val="00BA32E3"/>
    <w:rsid w:val="00BA71D8"/>
    <w:rsid w:val="00BA7F2F"/>
    <w:rsid w:val="00BB1B9A"/>
    <w:rsid w:val="00BB48E6"/>
    <w:rsid w:val="00BB536F"/>
    <w:rsid w:val="00BB6A20"/>
    <w:rsid w:val="00BC1558"/>
    <w:rsid w:val="00BC3324"/>
    <w:rsid w:val="00BC4721"/>
    <w:rsid w:val="00BC4A7C"/>
    <w:rsid w:val="00BC5747"/>
    <w:rsid w:val="00BC5CC1"/>
    <w:rsid w:val="00BD142C"/>
    <w:rsid w:val="00BE5009"/>
    <w:rsid w:val="00BF0B08"/>
    <w:rsid w:val="00BF301B"/>
    <w:rsid w:val="00BF7E3E"/>
    <w:rsid w:val="00C03DB4"/>
    <w:rsid w:val="00C04C69"/>
    <w:rsid w:val="00C21A4F"/>
    <w:rsid w:val="00C24201"/>
    <w:rsid w:val="00C27788"/>
    <w:rsid w:val="00C35022"/>
    <w:rsid w:val="00C355D1"/>
    <w:rsid w:val="00C36768"/>
    <w:rsid w:val="00C37AD3"/>
    <w:rsid w:val="00C407F0"/>
    <w:rsid w:val="00C5398B"/>
    <w:rsid w:val="00C55698"/>
    <w:rsid w:val="00C61F5A"/>
    <w:rsid w:val="00C639B3"/>
    <w:rsid w:val="00C66FDC"/>
    <w:rsid w:val="00C71872"/>
    <w:rsid w:val="00C80D2E"/>
    <w:rsid w:val="00C828B8"/>
    <w:rsid w:val="00C903C5"/>
    <w:rsid w:val="00C91D7E"/>
    <w:rsid w:val="00C9693E"/>
    <w:rsid w:val="00C976B2"/>
    <w:rsid w:val="00CA4BF5"/>
    <w:rsid w:val="00CA5E6E"/>
    <w:rsid w:val="00CB6D2A"/>
    <w:rsid w:val="00CC1638"/>
    <w:rsid w:val="00CC4165"/>
    <w:rsid w:val="00CD12B9"/>
    <w:rsid w:val="00CD4F6E"/>
    <w:rsid w:val="00CE0A98"/>
    <w:rsid w:val="00CE354A"/>
    <w:rsid w:val="00CF2B07"/>
    <w:rsid w:val="00CF406A"/>
    <w:rsid w:val="00D04DEF"/>
    <w:rsid w:val="00D0667E"/>
    <w:rsid w:val="00D10D7A"/>
    <w:rsid w:val="00D11C19"/>
    <w:rsid w:val="00D1292F"/>
    <w:rsid w:val="00D20F54"/>
    <w:rsid w:val="00D21B5F"/>
    <w:rsid w:val="00D232D6"/>
    <w:rsid w:val="00D24D2F"/>
    <w:rsid w:val="00D32298"/>
    <w:rsid w:val="00D33814"/>
    <w:rsid w:val="00D4194A"/>
    <w:rsid w:val="00D44486"/>
    <w:rsid w:val="00D5301A"/>
    <w:rsid w:val="00D5603C"/>
    <w:rsid w:val="00D56DDD"/>
    <w:rsid w:val="00D72113"/>
    <w:rsid w:val="00D81D27"/>
    <w:rsid w:val="00D8454D"/>
    <w:rsid w:val="00D93A99"/>
    <w:rsid w:val="00DA3D59"/>
    <w:rsid w:val="00DA7CAB"/>
    <w:rsid w:val="00DB1ACE"/>
    <w:rsid w:val="00DB6734"/>
    <w:rsid w:val="00DC083C"/>
    <w:rsid w:val="00DC1D10"/>
    <w:rsid w:val="00DC5449"/>
    <w:rsid w:val="00DC6239"/>
    <w:rsid w:val="00DD1475"/>
    <w:rsid w:val="00DD1C8F"/>
    <w:rsid w:val="00DD5805"/>
    <w:rsid w:val="00DD6866"/>
    <w:rsid w:val="00DD7EF7"/>
    <w:rsid w:val="00DF2F95"/>
    <w:rsid w:val="00DF4449"/>
    <w:rsid w:val="00E01874"/>
    <w:rsid w:val="00E0254B"/>
    <w:rsid w:val="00E02E64"/>
    <w:rsid w:val="00E06575"/>
    <w:rsid w:val="00E06609"/>
    <w:rsid w:val="00E14D05"/>
    <w:rsid w:val="00E16094"/>
    <w:rsid w:val="00E2249D"/>
    <w:rsid w:val="00E22507"/>
    <w:rsid w:val="00E26D3C"/>
    <w:rsid w:val="00E31572"/>
    <w:rsid w:val="00E35E88"/>
    <w:rsid w:val="00E36105"/>
    <w:rsid w:val="00E36297"/>
    <w:rsid w:val="00E447A5"/>
    <w:rsid w:val="00E448F6"/>
    <w:rsid w:val="00E4698B"/>
    <w:rsid w:val="00E47294"/>
    <w:rsid w:val="00E476A0"/>
    <w:rsid w:val="00E51930"/>
    <w:rsid w:val="00E52683"/>
    <w:rsid w:val="00E61E0B"/>
    <w:rsid w:val="00E651B0"/>
    <w:rsid w:val="00E70723"/>
    <w:rsid w:val="00E71298"/>
    <w:rsid w:val="00E73CA7"/>
    <w:rsid w:val="00E77F6F"/>
    <w:rsid w:val="00E91E1D"/>
    <w:rsid w:val="00E973CC"/>
    <w:rsid w:val="00EA054B"/>
    <w:rsid w:val="00EA569A"/>
    <w:rsid w:val="00EB147F"/>
    <w:rsid w:val="00EB31CF"/>
    <w:rsid w:val="00EB6525"/>
    <w:rsid w:val="00EB7B14"/>
    <w:rsid w:val="00EC1E68"/>
    <w:rsid w:val="00EC6139"/>
    <w:rsid w:val="00ED4990"/>
    <w:rsid w:val="00ED680D"/>
    <w:rsid w:val="00EE2993"/>
    <w:rsid w:val="00EE6FF7"/>
    <w:rsid w:val="00EE773E"/>
    <w:rsid w:val="00F0058A"/>
    <w:rsid w:val="00F05EC3"/>
    <w:rsid w:val="00F0639D"/>
    <w:rsid w:val="00F0793B"/>
    <w:rsid w:val="00F118CD"/>
    <w:rsid w:val="00F14618"/>
    <w:rsid w:val="00F20652"/>
    <w:rsid w:val="00F22616"/>
    <w:rsid w:val="00F238E7"/>
    <w:rsid w:val="00F31477"/>
    <w:rsid w:val="00F35BCC"/>
    <w:rsid w:val="00F37C92"/>
    <w:rsid w:val="00F40456"/>
    <w:rsid w:val="00F46270"/>
    <w:rsid w:val="00F50343"/>
    <w:rsid w:val="00F53C6F"/>
    <w:rsid w:val="00F54F15"/>
    <w:rsid w:val="00F55E06"/>
    <w:rsid w:val="00F57E0B"/>
    <w:rsid w:val="00F7401D"/>
    <w:rsid w:val="00F75A8E"/>
    <w:rsid w:val="00F80754"/>
    <w:rsid w:val="00F95DC3"/>
    <w:rsid w:val="00FA150A"/>
    <w:rsid w:val="00FA16AE"/>
    <w:rsid w:val="00FA4576"/>
    <w:rsid w:val="00FA4E7D"/>
    <w:rsid w:val="00FB59D3"/>
    <w:rsid w:val="00FC1AFA"/>
    <w:rsid w:val="00FD2AC6"/>
    <w:rsid w:val="00FD39AC"/>
    <w:rsid w:val="00FE2E09"/>
    <w:rsid w:val="00FE36A3"/>
    <w:rsid w:val="00FE5938"/>
    <w:rsid w:val="00FE7EB4"/>
    <w:rsid w:val="00FF20F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D6BD89"/>
  <w15:chartTrackingRefBased/>
  <w15:docId w15:val="{3AFDDB19-92E7-4896-9839-92523495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6C5D12"/>
    <w:pPr>
      <w:keepNext/>
      <w:keepLines/>
      <w:numPr>
        <w:ilvl w:val="1"/>
        <w:numId w:val="11"/>
      </w:numPr>
      <w:tabs>
        <w:tab w:val="clear" w:pos="851"/>
        <w:tab w:val="num" w:pos="709"/>
      </w:tabs>
      <w:spacing w:after="120"/>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C5D12"/>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6C5D12"/>
    <w:rPr>
      <w:rFonts w:ascii="Arial Bold" w:hAnsi="Arial Bold"/>
      <w:b/>
      <w:bCs/>
      <w:sz w:val="22"/>
      <w:szCs w:val="26"/>
      <w:lang w:eastAsia="x-none"/>
    </w:rPr>
  </w:style>
  <w:style w:type="character" w:customStyle="1" w:styleId="Heading3Char">
    <w:name w:val="Heading 3 Char"/>
    <w:link w:val="Heading3"/>
    <w:locked/>
    <w:rsid w:val="006C5D12"/>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uiPriority w:val="59"/>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7"/>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322E71"/>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uiPriority w:val="34"/>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6"/>
      </w:numPr>
    </w:pPr>
  </w:style>
  <w:style w:type="paragraph" w:customStyle="1" w:styleId="BulletList2">
    <w:name w:val="Bullet List 2"/>
    <w:basedOn w:val="Normal"/>
    <w:link w:val="BulletList2Char"/>
    <w:qFormat/>
    <w:rsid w:val="00A16120"/>
    <w:pPr>
      <w:numPr>
        <w:numId w:val="8"/>
      </w:numPr>
      <w:ind w:left="850" w:hanging="425"/>
    </w:pPr>
  </w:style>
  <w:style w:type="paragraph" w:customStyle="1" w:styleId="NumberList1">
    <w:name w:val="Number List 1"/>
    <w:basedOn w:val="ListParagraph"/>
    <w:link w:val="NumberList1Char"/>
    <w:qFormat/>
    <w:rsid w:val="00E31572"/>
    <w:pPr>
      <w:numPr>
        <w:numId w:val="9"/>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0"/>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9B08C3"/>
    <w:rPr>
      <w:b/>
      <w:color w:val="0070C0"/>
      <w:sz w:val="28"/>
    </w:rPr>
  </w:style>
  <w:style w:type="character" w:customStyle="1" w:styleId="AppendixChar">
    <w:name w:val="Appendix Char"/>
    <w:basedOn w:val="DefaultParagraphFont"/>
    <w:link w:val="Appendix"/>
    <w:rsid w:val="009B08C3"/>
    <w:rPr>
      <w:b/>
      <w:color w:val="0070C0"/>
      <w:sz w:val="28"/>
    </w:rPr>
  </w:style>
  <w:style w:type="table" w:customStyle="1" w:styleId="TableGrid1">
    <w:name w:val="Table Grid1"/>
    <w:basedOn w:val="TableNormal"/>
    <w:next w:val="TableGrid"/>
    <w:uiPriority w:val="59"/>
    <w:rsid w:val="005F46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599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40256411">
      <w:bodyDiv w:val="1"/>
      <w:marLeft w:val="0"/>
      <w:marRight w:val="0"/>
      <w:marTop w:val="0"/>
      <w:marBottom w:val="0"/>
      <w:divBdr>
        <w:top w:val="none" w:sz="0" w:space="0" w:color="auto"/>
        <w:left w:val="none" w:sz="0" w:space="0" w:color="auto"/>
        <w:bottom w:val="none" w:sz="0" w:space="0" w:color="auto"/>
        <w:right w:val="none" w:sz="0" w:space="0" w:color="auto"/>
      </w:divBdr>
    </w:div>
    <w:div w:id="42755564">
      <w:bodyDiv w:val="1"/>
      <w:marLeft w:val="0"/>
      <w:marRight w:val="0"/>
      <w:marTop w:val="0"/>
      <w:marBottom w:val="0"/>
      <w:divBdr>
        <w:top w:val="none" w:sz="0" w:space="0" w:color="auto"/>
        <w:left w:val="none" w:sz="0" w:space="0" w:color="auto"/>
        <w:bottom w:val="none" w:sz="0" w:space="0" w:color="auto"/>
        <w:right w:val="none" w:sz="0" w:space="0" w:color="auto"/>
      </w:divBdr>
    </w:div>
    <w:div w:id="110714184">
      <w:bodyDiv w:val="1"/>
      <w:marLeft w:val="0"/>
      <w:marRight w:val="0"/>
      <w:marTop w:val="0"/>
      <w:marBottom w:val="0"/>
      <w:divBdr>
        <w:top w:val="none" w:sz="0" w:space="0" w:color="auto"/>
        <w:left w:val="none" w:sz="0" w:space="0" w:color="auto"/>
        <w:bottom w:val="none" w:sz="0" w:space="0" w:color="auto"/>
        <w:right w:val="none" w:sz="0" w:space="0" w:color="auto"/>
      </w:divBdr>
    </w:div>
    <w:div w:id="376390201">
      <w:bodyDiv w:val="1"/>
      <w:marLeft w:val="0"/>
      <w:marRight w:val="0"/>
      <w:marTop w:val="0"/>
      <w:marBottom w:val="0"/>
      <w:divBdr>
        <w:top w:val="none" w:sz="0" w:space="0" w:color="auto"/>
        <w:left w:val="none" w:sz="0" w:space="0" w:color="auto"/>
        <w:bottom w:val="none" w:sz="0" w:space="0" w:color="auto"/>
        <w:right w:val="none" w:sz="0" w:space="0" w:color="auto"/>
      </w:divBdr>
    </w:div>
    <w:div w:id="1762482135">
      <w:bodyDiv w:val="1"/>
      <w:marLeft w:val="0"/>
      <w:marRight w:val="0"/>
      <w:marTop w:val="0"/>
      <w:marBottom w:val="0"/>
      <w:divBdr>
        <w:top w:val="none" w:sz="0" w:space="0" w:color="auto"/>
        <w:left w:val="none" w:sz="0" w:space="0" w:color="auto"/>
        <w:bottom w:val="none" w:sz="0" w:space="0" w:color="auto"/>
        <w:right w:val="none" w:sz="0" w:space="0" w:color="auto"/>
      </w:divBdr>
      <w:divsChild>
        <w:div w:id="197594182">
          <w:marLeft w:val="0"/>
          <w:marRight w:val="0"/>
          <w:marTop w:val="0"/>
          <w:marBottom w:val="0"/>
          <w:divBdr>
            <w:top w:val="none" w:sz="0" w:space="0" w:color="auto"/>
            <w:left w:val="none" w:sz="0" w:space="0" w:color="auto"/>
            <w:bottom w:val="none" w:sz="0" w:space="0" w:color="auto"/>
            <w:right w:val="none" w:sz="0" w:space="0" w:color="auto"/>
          </w:divBdr>
        </w:div>
      </w:divsChild>
    </w:div>
    <w:div w:id="189250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www.mabbett.eu" TargetMode="External"/><Relationship Id="rId3" Type="http://schemas.openxmlformats.org/officeDocument/2006/relationships/image" Target="media/image5.png"/><Relationship Id="rId7" Type="http://schemas.openxmlformats.org/officeDocument/2006/relationships/hyperlink" Target="mailto:info@mabbett.eu"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c334e73b36fb6f3b84dcf7f5f7d24f0b">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ebeacc3fa46cc2c8029e3438f3298b50"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402782</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Butler Matthew</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2023-03-08T00:00:00+00:00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EPR/DB3406XQ/A001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ME9 7RT</FacilityAddressPostcode>
    <TaxCatchAll xmlns="662745e8-e224-48e8-a2e3-254862b8c2f5">
      <Value>12</Value>
      <Value>22</Value>
      <Value>10</Value>
      <Value>9</Value>
      <Value>40</Value>
    </TaxCatchAll>
    <ExternalAuthor xmlns="eebef177-55b5-4448-a5fb-28ea454417ee">Butler Matthew</ExternalAuthor>
    <SiteName xmlns="eebef177-55b5-4448-a5fb-28ea454417ee">B R Skip Hire</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Foxdene Rumstead Lane Stockbury Kent ME9 7RT</FacilityAddress>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BA7499EC-D391-4CFD-9383-77B1F7632A55}"/>
</file>

<file path=customXml/itemProps3.xml><?xml version="1.0" encoding="utf-8"?>
<ds:datastoreItem xmlns:ds="http://schemas.openxmlformats.org/officeDocument/2006/customXml" ds:itemID="{1245BF8B-F044-4E89-AACE-EC41F030F05A}"/>
</file>

<file path=customXml/itemProps4.xml><?xml version="1.0" encoding="utf-8"?>
<ds:datastoreItem xmlns:ds="http://schemas.openxmlformats.org/officeDocument/2006/customXml" ds:itemID="{15D4A550-66CC-4A09-8EFF-0AB9E4969518}"/>
</file>

<file path=docProps/app.xml><?xml version="1.0" encoding="utf-8"?>
<Properties xmlns="http://schemas.openxmlformats.org/officeDocument/2006/extended-properties" xmlns:vt="http://schemas.openxmlformats.org/officeDocument/2006/docPropsVTypes">
  <Template>Normal</Template>
  <TotalTime>24</TotalTime>
  <Pages>20</Pages>
  <Words>4425</Words>
  <Characters>23384</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27754</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Kennett | Mabbett</dc:creator>
  <cp:keywords/>
  <dc:description/>
  <cp:lastModifiedBy>Graeme Kennett | Mabbett</cp:lastModifiedBy>
  <cp:revision>4</cp:revision>
  <cp:lastPrinted>2020-01-07T11:52:00Z</cp:lastPrinted>
  <dcterms:created xsi:type="dcterms:W3CDTF">2023-02-15T14:26:00Z</dcterms:created>
  <dcterms:modified xsi:type="dcterms:W3CDTF">2023-02-26T19:24:00Z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0x0101000E9AD557692E154F9D2697C8C6432F76004BEFFF01E2B56E439634156D7E81124C</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40;#Public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