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EB7F3" w14:textId="77777777" w:rsidR="002921A6" w:rsidRDefault="002921A6">
      <w:pPr>
        <w:pStyle w:val="Heading5"/>
        <w:numPr>
          <w:ilvl w:val="0"/>
          <w:numId w:val="0"/>
        </w:numPr>
      </w:pPr>
    </w:p>
    <w:p w14:paraId="4B53DCCA" w14:textId="77777777" w:rsidR="002A6113" w:rsidRDefault="002A6113">
      <w:pPr>
        <w:pStyle w:val="Heading5"/>
        <w:numPr>
          <w:ilvl w:val="0"/>
          <w:numId w:val="0"/>
        </w:numPr>
      </w:pPr>
    </w:p>
    <w:p w14:paraId="6B4A006E" w14:textId="77777777" w:rsidR="002921A6" w:rsidRDefault="002921A6">
      <w:pPr>
        <w:tabs>
          <w:tab w:val="left" w:pos="6510"/>
        </w:tabs>
        <w:jc w:val="left"/>
      </w:pPr>
      <w:r>
        <w:tab/>
      </w:r>
    </w:p>
    <w:p w14:paraId="10FF6E01" w14:textId="77777777" w:rsidR="002921A6" w:rsidRDefault="002921A6">
      <w:pPr>
        <w:jc w:val="center"/>
        <w:rPr>
          <w:b/>
          <w:bCs/>
          <w:sz w:val="36"/>
        </w:rPr>
      </w:pPr>
      <w:r>
        <w:rPr>
          <w:b/>
          <w:bCs/>
          <w:sz w:val="36"/>
        </w:rPr>
        <w:t>Greenway Environmental Limited</w:t>
      </w:r>
    </w:p>
    <w:p w14:paraId="322BE186" w14:textId="77777777" w:rsidR="002921A6" w:rsidRDefault="002921A6">
      <w:pPr>
        <w:jc w:val="center"/>
      </w:pPr>
    </w:p>
    <w:p w14:paraId="58779E41" w14:textId="77777777" w:rsidR="002921A6" w:rsidRDefault="00F831AC" w:rsidP="00493729">
      <w:pPr>
        <w:jc w:val="center"/>
      </w:pPr>
      <w:r>
        <w:t>Medway City Estate</w:t>
      </w:r>
    </w:p>
    <w:p w14:paraId="7FFF15E0" w14:textId="77777777" w:rsidR="00F831AC" w:rsidRDefault="00F831AC" w:rsidP="00493729">
      <w:pPr>
        <w:jc w:val="center"/>
      </w:pPr>
      <w:r>
        <w:t>Enterprise Close</w:t>
      </w:r>
    </w:p>
    <w:p w14:paraId="77F732A6" w14:textId="77777777" w:rsidR="00F831AC" w:rsidRDefault="00F831AC" w:rsidP="00493729">
      <w:pPr>
        <w:jc w:val="center"/>
      </w:pPr>
      <w:r>
        <w:t>Rochester</w:t>
      </w:r>
    </w:p>
    <w:p w14:paraId="615F094E" w14:textId="77777777" w:rsidR="00F831AC" w:rsidRDefault="00F831AC" w:rsidP="00493729">
      <w:pPr>
        <w:jc w:val="center"/>
      </w:pPr>
      <w:r>
        <w:t>Kent</w:t>
      </w:r>
    </w:p>
    <w:p w14:paraId="15F4F10C" w14:textId="77777777" w:rsidR="00F831AC" w:rsidRDefault="00F831AC" w:rsidP="00493729">
      <w:pPr>
        <w:jc w:val="center"/>
      </w:pPr>
      <w:r>
        <w:t>ME2 4LY</w:t>
      </w:r>
    </w:p>
    <w:p w14:paraId="70D00890" w14:textId="77777777" w:rsidR="002921A6" w:rsidRDefault="002921A6">
      <w:pPr>
        <w:jc w:val="center"/>
      </w:pPr>
    </w:p>
    <w:p w14:paraId="77E566C8" w14:textId="77777777" w:rsidR="00493729" w:rsidRDefault="00493729">
      <w:pPr>
        <w:jc w:val="center"/>
        <w:rPr>
          <w:rFonts w:cs="Arial"/>
          <w:b/>
          <w:bCs/>
          <w:sz w:val="28"/>
        </w:rPr>
      </w:pPr>
      <w:r>
        <w:rPr>
          <w:rFonts w:cs="Arial"/>
          <w:b/>
          <w:bCs/>
          <w:sz w:val="28"/>
        </w:rPr>
        <w:t>Management System</w:t>
      </w:r>
    </w:p>
    <w:p w14:paraId="36A50B35" w14:textId="77777777" w:rsidR="00493729" w:rsidRDefault="00493729">
      <w:pPr>
        <w:jc w:val="center"/>
        <w:rPr>
          <w:rFonts w:cs="Arial"/>
          <w:b/>
          <w:bCs/>
          <w:sz w:val="28"/>
        </w:rPr>
      </w:pPr>
      <w:r>
        <w:rPr>
          <w:rFonts w:cs="Arial"/>
          <w:b/>
          <w:bCs/>
          <w:sz w:val="28"/>
        </w:rPr>
        <w:t xml:space="preserve">Reference </w:t>
      </w:r>
      <w:r w:rsidR="00F831AC">
        <w:rPr>
          <w:rFonts w:cs="Arial"/>
          <w:b/>
          <w:bCs/>
          <w:sz w:val="28"/>
        </w:rPr>
        <w:t>ROC004</w:t>
      </w:r>
    </w:p>
    <w:p w14:paraId="74ABB02A" w14:textId="79915D54" w:rsidR="00853A8D" w:rsidRDefault="00F44393">
      <w:pPr>
        <w:jc w:val="center"/>
        <w:rPr>
          <w:rFonts w:cs="Arial"/>
          <w:b/>
          <w:bCs/>
          <w:sz w:val="28"/>
        </w:rPr>
      </w:pPr>
      <w:r>
        <w:rPr>
          <w:rFonts w:cs="Arial"/>
          <w:b/>
          <w:bCs/>
          <w:sz w:val="28"/>
        </w:rPr>
        <w:t xml:space="preserve">Issue </w:t>
      </w:r>
      <w:r w:rsidR="001507AF">
        <w:rPr>
          <w:rFonts w:cs="Arial"/>
          <w:b/>
          <w:bCs/>
          <w:sz w:val="28"/>
        </w:rPr>
        <w:t>2</w:t>
      </w:r>
    </w:p>
    <w:p w14:paraId="79923922" w14:textId="669CF1EF" w:rsidR="00493729" w:rsidRDefault="00F831AC">
      <w:pPr>
        <w:jc w:val="center"/>
        <w:rPr>
          <w:rFonts w:cs="Arial"/>
          <w:b/>
          <w:bCs/>
          <w:sz w:val="28"/>
        </w:rPr>
      </w:pPr>
      <w:r>
        <w:rPr>
          <w:rFonts w:cs="Arial"/>
          <w:b/>
          <w:bCs/>
          <w:sz w:val="28"/>
        </w:rPr>
        <w:t>December 202</w:t>
      </w:r>
      <w:r w:rsidR="001507AF">
        <w:rPr>
          <w:rFonts w:cs="Arial"/>
          <w:b/>
          <w:bCs/>
          <w:sz w:val="28"/>
        </w:rPr>
        <w:t>4</w:t>
      </w:r>
    </w:p>
    <w:p w14:paraId="79A6D38C" w14:textId="77777777" w:rsidR="002921A6" w:rsidRDefault="002921A6">
      <w:pPr>
        <w:jc w:val="center"/>
      </w:pPr>
    </w:p>
    <w:p w14:paraId="100E87FD" w14:textId="77777777" w:rsidR="002921A6" w:rsidRDefault="002921A6">
      <w:pPr>
        <w:jc w:val="center"/>
      </w:pPr>
    </w:p>
    <w:p w14:paraId="1883BE91" w14:textId="77777777" w:rsidR="002921A6" w:rsidRDefault="002921A6">
      <w:pPr>
        <w:rPr>
          <w:b/>
        </w:rPr>
      </w:pPr>
    </w:p>
    <w:p w14:paraId="1132895C" w14:textId="77777777" w:rsidR="00493729" w:rsidRDefault="00493729">
      <w:pPr>
        <w:rPr>
          <w:b/>
        </w:rPr>
        <w:sectPr w:rsidR="00493729">
          <w:footerReference w:type="default" r:id="rId12"/>
          <w:headerReference w:type="first" r:id="rId13"/>
          <w:pgSz w:w="11909" w:h="16834" w:code="9"/>
          <w:pgMar w:top="1440" w:right="1440" w:bottom="1440" w:left="1440" w:header="720" w:footer="720" w:gutter="0"/>
          <w:cols w:space="720"/>
        </w:sectPr>
      </w:pPr>
    </w:p>
    <w:sdt>
      <w:sdtPr>
        <w:rPr>
          <w:rFonts w:ascii="Arial" w:hAnsi="Arial"/>
          <w:b w:val="0"/>
          <w:bCs w:val="0"/>
          <w:color w:val="auto"/>
          <w:sz w:val="22"/>
          <w:szCs w:val="20"/>
          <w:lang w:val="en-GB"/>
        </w:rPr>
        <w:id w:val="1603371925"/>
        <w:docPartObj>
          <w:docPartGallery w:val="Table of Contents"/>
          <w:docPartUnique/>
        </w:docPartObj>
      </w:sdtPr>
      <w:sdtEndPr>
        <w:rPr>
          <w:noProof/>
        </w:rPr>
      </w:sdtEndPr>
      <w:sdtContent>
        <w:p w14:paraId="06F09C3F" w14:textId="23BD49E6" w:rsidR="00E46DF7" w:rsidRDefault="00E46DF7">
          <w:pPr>
            <w:pStyle w:val="TOCHeading"/>
          </w:pPr>
          <w:r>
            <w:t>Contents</w:t>
          </w:r>
        </w:p>
        <w:p w14:paraId="1EBD9137" w14:textId="07303E2B" w:rsidR="00CA4C1A" w:rsidRDefault="00E46DF7">
          <w:pPr>
            <w:pStyle w:val="TOC1"/>
            <w:rPr>
              <w:rFonts w:asciiTheme="minorHAnsi" w:eastAsiaTheme="minorEastAsia" w:hAnsiTheme="minorHAnsi" w:cstheme="minorBidi"/>
              <w:b w:val="0"/>
              <w:caps w:val="0"/>
              <w:kern w:val="2"/>
              <w:szCs w:val="24"/>
              <w:lang w:eastAsia="en-GB"/>
              <w14:ligatures w14:val="standardContextual"/>
            </w:rPr>
          </w:pPr>
          <w:r>
            <w:fldChar w:fldCharType="begin"/>
          </w:r>
          <w:r>
            <w:instrText xml:space="preserve"> TOC \o "1-3" \h \z \u </w:instrText>
          </w:r>
          <w:r>
            <w:fldChar w:fldCharType="separate"/>
          </w:r>
          <w:hyperlink w:anchor="_Toc191885991" w:history="1">
            <w:r w:rsidR="00CA4C1A" w:rsidRPr="003530FF">
              <w:rPr>
                <w:rStyle w:val="Hyperlink"/>
              </w:rPr>
              <w:t>0</w:t>
            </w:r>
            <w:r w:rsidR="00CA4C1A">
              <w:rPr>
                <w:rFonts w:asciiTheme="minorHAnsi" w:eastAsiaTheme="minorEastAsia" w:hAnsiTheme="minorHAnsi" w:cstheme="minorBidi"/>
                <w:b w:val="0"/>
                <w:caps w:val="0"/>
                <w:kern w:val="2"/>
                <w:szCs w:val="24"/>
                <w:lang w:eastAsia="en-GB"/>
                <w14:ligatures w14:val="standardContextual"/>
              </w:rPr>
              <w:tab/>
            </w:r>
            <w:r w:rsidR="00CA4C1A" w:rsidRPr="003530FF">
              <w:rPr>
                <w:rStyle w:val="Hyperlink"/>
              </w:rPr>
              <w:t>introduction</w:t>
            </w:r>
            <w:r w:rsidR="00CA4C1A">
              <w:rPr>
                <w:webHidden/>
              </w:rPr>
              <w:tab/>
            </w:r>
            <w:r w:rsidR="00CA4C1A">
              <w:rPr>
                <w:webHidden/>
              </w:rPr>
              <w:fldChar w:fldCharType="begin"/>
            </w:r>
            <w:r w:rsidR="00CA4C1A">
              <w:rPr>
                <w:webHidden/>
              </w:rPr>
              <w:instrText xml:space="preserve"> PAGEREF _Toc191885991 \h </w:instrText>
            </w:r>
            <w:r w:rsidR="00CA4C1A">
              <w:rPr>
                <w:webHidden/>
              </w:rPr>
            </w:r>
            <w:r w:rsidR="00CA4C1A">
              <w:rPr>
                <w:webHidden/>
              </w:rPr>
              <w:fldChar w:fldCharType="separate"/>
            </w:r>
            <w:r w:rsidR="00CA4C1A">
              <w:rPr>
                <w:webHidden/>
              </w:rPr>
              <w:t>5</w:t>
            </w:r>
            <w:r w:rsidR="00CA4C1A">
              <w:rPr>
                <w:webHidden/>
              </w:rPr>
              <w:fldChar w:fldCharType="end"/>
            </w:r>
          </w:hyperlink>
        </w:p>
        <w:p w14:paraId="6978BCCD" w14:textId="5EEFEB19" w:rsidR="00CA4C1A" w:rsidRDefault="00CA4C1A">
          <w:pPr>
            <w:pStyle w:val="TOC2"/>
            <w:tabs>
              <w:tab w:val="left" w:pos="1440"/>
            </w:tabs>
            <w:rPr>
              <w:rFonts w:asciiTheme="minorHAnsi" w:eastAsiaTheme="minorEastAsia" w:hAnsiTheme="minorHAnsi" w:cstheme="minorBidi"/>
              <w:kern w:val="2"/>
              <w:sz w:val="24"/>
              <w:szCs w:val="24"/>
              <w:lang w:eastAsia="en-GB"/>
              <w14:ligatures w14:val="standardContextual"/>
            </w:rPr>
          </w:pPr>
          <w:hyperlink w:anchor="_Toc191885992" w:history="1">
            <w:r w:rsidRPr="003530FF">
              <w:rPr>
                <w:rStyle w:val="Hyperlink"/>
              </w:rPr>
              <w:t>0.1</w:t>
            </w:r>
            <w:r>
              <w:rPr>
                <w:rFonts w:asciiTheme="minorHAnsi" w:eastAsiaTheme="minorEastAsia" w:hAnsiTheme="minorHAnsi" w:cstheme="minorBidi"/>
                <w:kern w:val="2"/>
                <w:sz w:val="24"/>
                <w:szCs w:val="24"/>
                <w:lang w:eastAsia="en-GB"/>
                <w14:ligatures w14:val="standardContextual"/>
              </w:rPr>
              <w:tab/>
            </w:r>
            <w:r w:rsidRPr="003530FF">
              <w:rPr>
                <w:rStyle w:val="Hyperlink"/>
              </w:rPr>
              <w:t>Background</w:t>
            </w:r>
            <w:r>
              <w:rPr>
                <w:webHidden/>
              </w:rPr>
              <w:tab/>
            </w:r>
            <w:r>
              <w:rPr>
                <w:webHidden/>
              </w:rPr>
              <w:fldChar w:fldCharType="begin"/>
            </w:r>
            <w:r>
              <w:rPr>
                <w:webHidden/>
              </w:rPr>
              <w:instrText xml:space="preserve"> PAGEREF _Toc191885992 \h </w:instrText>
            </w:r>
            <w:r>
              <w:rPr>
                <w:webHidden/>
              </w:rPr>
            </w:r>
            <w:r>
              <w:rPr>
                <w:webHidden/>
              </w:rPr>
              <w:fldChar w:fldCharType="separate"/>
            </w:r>
            <w:r>
              <w:rPr>
                <w:webHidden/>
              </w:rPr>
              <w:t>5</w:t>
            </w:r>
            <w:r>
              <w:rPr>
                <w:webHidden/>
              </w:rPr>
              <w:fldChar w:fldCharType="end"/>
            </w:r>
          </w:hyperlink>
        </w:p>
        <w:p w14:paraId="57EFEBCC" w14:textId="7BC2311A" w:rsidR="00CA4C1A" w:rsidRDefault="00CA4C1A">
          <w:pPr>
            <w:pStyle w:val="TOC2"/>
            <w:tabs>
              <w:tab w:val="left" w:pos="1440"/>
            </w:tabs>
            <w:rPr>
              <w:rFonts w:asciiTheme="minorHAnsi" w:eastAsiaTheme="minorEastAsia" w:hAnsiTheme="minorHAnsi" w:cstheme="minorBidi"/>
              <w:kern w:val="2"/>
              <w:sz w:val="24"/>
              <w:szCs w:val="24"/>
              <w:lang w:eastAsia="en-GB"/>
              <w14:ligatures w14:val="standardContextual"/>
            </w:rPr>
          </w:pPr>
          <w:hyperlink w:anchor="_Toc191885993" w:history="1">
            <w:r w:rsidRPr="003530FF">
              <w:rPr>
                <w:rStyle w:val="Hyperlink"/>
              </w:rPr>
              <w:t>0.2</w:t>
            </w:r>
            <w:r>
              <w:rPr>
                <w:rFonts w:asciiTheme="minorHAnsi" w:eastAsiaTheme="minorEastAsia" w:hAnsiTheme="minorHAnsi" w:cstheme="minorBidi"/>
                <w:kern w:val="2"/>
                <w:sz w:val="24"/>
                <w:szCs w:val="24"/>
                <w:lang w:eastAsia="en-GB"/>
                <w14:ligatures w14:val="standardContextual"/>
              </w:rPr>
              <w:tab/>
            </w:r>
            <w:r w:rsidRPr="003530FF">
              <w:rPr>
                <w:rStyle w:val="Hyperlink"/>
              </w:rPr>
              <w:t>Contact Details</w:t>
            </w:r>
            <w:r>
              <w:rPr>
                <w:webHidden/>
              </w:rPr>
              <w:tab/>
            </w:r>
            <w:r>
              <w:rPr>
                <w:webHidden/>
              </w:rPr>
              <w:fldChar w:fldCharType="begin"/>
            </w:r>
            <w:r>
              <w:rPr>
                <w:webHidden/>
              </w:rPr>
              <w:instrText xml:space="preserve"> PAGEREF _Toc191885993 \h </w:instrText>
            </w:r>
            <w:r>
              <w:rPr>
                <w:webHidden/>
              </w:rPr>
            </w:r>
            <w:r>
              <w:rPr>
                <w:webHidden/>
              </w:rPr>
              <w:fldChar w:fldCharType="separate"/>
            </w:r>
            <w:r>
              <w:rPr>
                <w:webHidden/>
              </w:rPr>
              <w:t>6</w:t>
            </w:r>
            <w:r>
              <w:rPr>
                <w:webHidden/>
              </w:rPr>
              <w:fldChar w:fldCharType="end"/>
            </w:r>
          </w:hyperlink>
        </w:p>
        <w:p w14:paraId="2A35DD75" w14:textId="09A989A2" w:rsidR="00CA4C1A" w:rsidRDefault="00CA4C1A">
          <w:pPr>
            <w:pStyle w:val="TOC1"/>
            <w:rPr>
              <w:rFonts w:asciiTheme="minorHAnsi" w:eastAsiaTheme="minorEastAsia" w:hAnsiTheme="minorHAnsi" w:cstheme="minorBidi"/>
              <w:b w:val="0"/>
              <w:caps w:val="0"/>
              <w:kern w:val="2"/>
              <w:szCs w:val="24"/>
              <w:lang w:eastAsia="en-GB"/>
              <w14:ligatures w14:val="standardContextual"/>
            </w:rPr>
          </w:pPr>
          <w:hyperlink w:anchor="_Toc191885994" w:history="1">
            <w:r w:rsidRPr="003530FF">
              <w:rPr>
                <w:rStyle w:val="Hyperlink"/>
                <w:snapToGrid w:val="0"/>
              </w:rPr>
              <w:t>1</w:t>
            </w:r>
            <w:r>
              <w:rPr>
                <w:rFonts w:asciiTheme="minorHAnsi" w:eastAsiaTheme="minorEastAsia" w:hAnsiTheme="minorHAnsi" w:cstheme="minorBidi"/>
                <w:b w:val="0"/>
                <w:caps w:val="0"/>
                <w:kern w:val="2"/>
                <w:szCs w:val="24"/>
                <w:lang w:eastAsia="en-GB"/>
                <w14:ligatures w14:val="standardContextual"/>
              </w:rPr>
              <w:tab/>
            </w:r>
            <w:r w:rsidRPr="003530FF">
              <w:rPr>
                <w:rStyle w:val="Hyperlink"/>
                <w:snapToGrid w:val="0"/>
              </w:rPr>
              <w:t>site description</w:t>
            </w:r>
            <w:r>
              <w:rPr>
                <w:webHidden/>
              </w:rPr>
              <w:tab/>
            </w:r>
            <w:r>
              <w:rPr>
                <w:webHidden/>
              </w:rPr>
              <w:fldChar w:fldCharType="begin"/>
            </w:r>
            <w:r>
              <w:rPr>
                <w:webHidden/>
              </w:rPr>
              <w:instrText xml:space="preserve"> PAGEREF _Toc191885994 \h </w:instrText>
            </w:r>
            <w:r>
              <w:rPr>
                <w:webHidden/>
              </w:rPr>
            </w:r>
            <w:r>
              <w:rPr>
                <w:webHidden/>
              </w:rPr>
              <w:fldChar w:fldCharType="separate"/>
            </w:r>
            <w:r>
              <w:rPr>
                <w:webHidden/>
              </w:rPr>
              <w:t>7</w:t>
            </w:r>
            <w:r>
              <w:rPr>
                <w:webHidden/>
              </w:rPr>
              <w:fldChar w:fldCharType="end"/>
            </w:r>
          </w:hyperlink>
        </w:p>
        <w:p w14:paraId="6F7D9E01" w14:textId="0CA7819F" w:rsidR="00CA4C1A" w:rsidRDefault="00CA4C1A">
          <w:pPr>
            <w:pStyle w:val="TOC2"/>
            <w:tabs>
              <w:tab w:val="left" w:pos="1440"/>
            </w:tabs>
            <w:rPr>
              <w:rFonts w:asciiTheme="minorHAnsi" w:eastAsiaTheme="minorEastAsia" w:hAnsiTheme="minorHAnsi" w:cstheme="minorBidi"/>
              <w:kern w:val="2"/>
              <w:sz w:val="24"/>
              <w:szCs w:val="24"/>
              <w:lang w:eastAsia="en-GB"/>
              <w14:ligatures w14:val="standardContextual"/>
            </w:rPr>
          </w:pPr>
          <w:hyperlink w:anchor="_Toc191885995" w:history="1">
            <w:r w:rsidRPr="003530FF">
              <w:rPr>
                <w:rStyle w:val="Hyperlink"/>
              </w:rPr>
              <w:t>1.1</w:t>
            </w:r>
            <w:r>
              <w:rPr>
                <w:rFonts w:asciiTheme="minorHAnsi" w:eastAsiaTheme="minorEastAsia" w:hAnsiTheme="minorHAnsi" w:cstheme="minorBidi"/>
                <w:kern w:val="2"/>
                <w:sz w:val="24"/>
                <w:szCs w:val="24"/>
                <w:lang w:eastAsia="en-GB"/>
                <w14:ligatures w14:val="standardContextual"/>
              </w:rPr>
              <w:tab/>
            </w:r>
            <w:r w:rsidRPr="003530FF">
              <w:rPr>
                <w:rStyle w:val="Hyperlink"/>
              </w:rPr>
              <w:t>Specified Site and Waste Management Operations</w:t>
            </w:r>
            <w:r>
              <w:rPr>
                <w:webHidden/>
              </w:rPr>
              <w:tab/>
            </w:r>
            <w:r>
              <w:rPr>
                <w:webHidden/>
              </w:rPr>
              <w:fldChar w:fldCharType="begin"/>
            </w:r>
            <w:r>
              <w:rPr>
                <w:webHidden/>
              </w:rPr>
              <w:instrText xml:space="preserve"> PAGEREF _Toc191885995 \h </w:instrText>
            </w:r>
            <w:r>
              <w:rPr>
                <w:webHidden/>
              </w:rPr>
            </w:r>
            <w:r>
              <w:rPr>
                <w:webHidden/>
              </w:rPr>
              <w:fldChar w:fldCharType="separate"/>
            </w:r>
            <w:r>
              <w:rPr>
                <w:webHidden/>
              </w:rPr>
              <w:t>7</w:t>
            </w:r>
            <w:r>
              <w:rPr>
                <w:webHidden/>
              </w:rPr>
              <w:fldChar w:fldCharType="end"/>
            </w:r>
          </w:hyperlink>
        </w:p>
        <w:p w14:paraId="412377A9" w14:textId="62B99D85" w:rsidR="00CA4C1A" w:rsidRDefault="00CA4C1A">
          <w:pPr>
            <w:pStyle w:val="TOC3"/>
            <w:rPr>
              <w:rFonts w:asciiTheme="minorHAnsi" w:eastAsiaTheme="minorEastAsia" w:hAnsiTheme="minorHAnsi" w:cstheme="minorBidi"/>
              <w:i w:val="0"/>
              <w:kern w:val="2"/>
              <w:sz w:val="24"/>
              <w:szCs w:val="24"/>
              <w:lang w:eastAsia="en-GB"/>
              <w14:ligatures w14:val="standardContextual"/>
            </w:rPr>
          </w:pPr>
          <w:hyperlink w:anchor="_Toc191885996" w:history="1">
            <w:r w:rsidRPr="003530FF">
              <w:rPr>
                <w:rStyle w:val="Hyperlink"/>
              </w:rPr>
              <w:t>Specified Site</w:t>
            </w:r>
            <w:r>
              <w:rPr>
                <w:webHidden/>
              </w:rPr>
              <w:tab/>
            </w:r>
            <w:r>
              <w:rPr>
                <w:webHidden/>
              </w:rPr>
              <w:fldChar w:fldCharType="begin"/>
            </w:r>
            <w:r>
              <w:rPr>
                <w:webHidden/>
              </w:rPr>
              <w:instrText xml:space="preserve"> PAGEREF _Toc191885996 \h </w:instrText>
            </w:r>
            <w:r>
              <w:rPr>
                <w:webHidden/>
              </w:rPr>
            </w:r>
            <w:r>
              <w:rPr>
                <w:webHidden/>
              </w:rPr>
              <w:fldChar w:fldCharType="separate"/>
            </w:r>
            <w:r>
              <w:rPr>
                <w:webHidden/>
              </w:rPr>
              <w:t>7</w:t>
            </w:r>
            <w:r>
              <w:rPr>
                <w:webHidden/>
              </w:rPr>
              <w:fldChar w:fldCharType="end"/>
            </w:r>
          </w:hyperlink>
        </w:p>
        <w:p w14:paraId="08B26C6F" w14:textId="40DCD300" w:rsidR="00CA4C1A" w:rsidRDefault="00CA4C1A">
          <w:pPr>
            <w:pStyle w:val="TOC3"/>
            <w:rPr>
              <w:rFonts w:asciiTheme="minorHAnsi" w:eastAsiaTheme="minorEastAsia" w:hAnsiTheme="minorHAnsi" w:cstheme="minorBidi"/>
              <w:i w:val="0"/>
              <w:kern w:val="2"/>
              <w:sz w:val="24"/>
              <w:szCs w:val="24"/>
              <w:lang w:eastAsia="en-GB"/>
              <w14:ligatures w14:val="standardContextual"/>
            </w:rPr>
          </w:pPr>
          <w:hyperlink w:anchor="_Toc191885997" w:history="1">
            <w:r w:rsidRPr="003530FF">
              <w:rPr>
                <w:rStyle w:val="Hyperlink"/>
              </w:rPr>
              <w:t>Specified Waste Management Operations/Activities</w:t>
            </w:r>
            <w:r>
              <w:rPr>
                <w:webHidden/>
              </w:rPr>
              <w:tab/>
            </w:r>
            <w:r>
              <w:rPr>
                <w:webHidden/>
              </w:rPr>
              <w:fldChar w:fldCharType="begin"/>
            </w:r>
            <w:r>
              <w:rPr>
                <w:webHidden/>
              </w:rPr>
              <w:instrText xml:space="preserve"> PAGEREF _Toc191885997 \h </w:instrText>
            </w:r>
            <w:r>
              <w:rPr>
                <w:webHidden/>
              </w:rPr>
            </w:r>
            <w:r>
              <w:rPr>
                <w:webHidden/>
              </w:rPr>
              <w:fldChar w:fldCharType="separate"/>
            </w:r>
            <w:r>
              <w:rPr>
                <w:webHidden/>
              </w:rPr>
              <w:t>7</w:t>
            </w:r>
            <w:r>
              <w:rPr>
                <w:webHidden/>
              </w:rPr>
              <w:fldChar w:fldCharType="end"/>
            </w:r>
          </w:hyperlink>
        </w:p>
        <w:p w14:paraId="3FF6903A" w14:textId="4F5AD025" w:rsidR="00CA4C1A" w:rsidRDefault="00CA4C1A">
          <w:pPr>
            <w:pStyle w:val="TOC2"/>
            <w:tabs>
              <w:tab w:val="left" w:pos="1440"/>
            </w:tabs>
            <w:rPr>
              <w:rFonts w:asciiTheme="minorHAnsi" w:eastAsiaTheme="minorEastAsia" w:hAnsiTheme="minorHAnsi" w:cstheme="minorBidi"/>
              <w:kern w:val="2"/>
              <w:sz w:val="24"/>
              <w:szCs w:val="24"/>
              <w:lang w:eastAsia="en-GB"/>
              <w14:ligatures w14:val="standardContextual"/>
            </w:rPr>
          </w:pPr>
          <w:hyperlink w:anchor="_Toc191885998" w:history="1">
            <w:r w:rsidRPr="003530FF">
              <w:rPr>
                <w:rStyle w:val="Hyperlink"/>
              </w:rPr>
              <w:t>1.2</w:t>
            </w:r>
            <w:r>
              <w:rPr>
                <w:rFonts w:asciiTheme="minorHAnsi" w:eastAsiaTheme="minorEastAsia" w:hAnsiTheme="minorHAnsi" w:cstheme="minorBidi"/>
                <w:kern w:val="2"/>
                <w:sz w:val="24"/>
                <w:szCs w:val="24"/>
                <w:lang w:eastAsia="en-GB"/>
                <w14:ligatures w14:val="standardContextual"/>
              </w:rPr>
              <w:tab/>
            </w:r>
            <w:r w:rsidRPr="003530FF">
              <w:rPr>
                <w:rStyle w:val="Hyperlink"/>
              </w:rPr>
              <w:t>Permitted Categories, Types and Quantities of Waste</w:t>
            </w:r>
            <w:r>
              <w:rPr>
                <w:webHidden/>
              </w:rPr>
              <w:tab/>
            </w:r>
            <w:r>
              <w:rPr>
                <w:webHidden/>
              </w:rPr>
              <w:fldChar w:fldCharType="begin"/>
            </w:r>
            <w:r>
              <w:rPr>
                <w:webHidden/>
              </w:rPr>
              <w:instrText xml:space="preserve"> PAGEREF _Toc191885998 \h </w:instrText>
            </w:r>
            <w:r>
              <w:rPr>
                <w:webHidden/>
              </w:rPr>
            </w:r>
            <w:r>
              <w:rPr>
                <w:webHidden/>
              </w:rPr>
              <w:fldChar w:fldCharType="separate"/>
            </w:r>
            <w:r>
              <w:rPr>
                <w:webHidden/>
              </w:rPr>
              <w:t>7</w:t>
            </w:r>
            <w:r>
              <w:rPr>
                <w:webHidden/>
              </w:rPr>
              <w:fldChar w:fldCharType="end"/>
            </w:r>
          </w:hyperlink>
        </w:p>
        <w:p w14:paraId="7107D9DC" w14:textId="08439AB4" w:rsidR="00CA4C1A" w:rsidRDefault="00CA4C1A">
          <w:pPr>
            <w:pStyle w:val="TOC2"/>
            <w:rPr>
              <w:rFonts w:asciiTheme="minorHAnsi" w:eastAsiaTheme="minorEastAsia" w:hAnsiTheme="minorHAnsi" w:cstheme="minorBidi"/>
              <w:kern w:val="2"/>
              <w:sz w:val="24"/>
              <w:szCs w:val="24"/>
              <w:lang w:eastAsia="en-GB"/>
              <w14:ligatures w14:val="standardContextual"/>
            </w:rPr>
          </w:pPr>
          <w:hyperlink w:anchor="_Toc191885999" w:history="1">
            <w:r w:rsidRPr="003530FF">
              <w:rPr>
                <w:rStyle w:val="Hyperlink"/>
              </w:rPr>
              <w:t>Hours of Operation</w:t>
            </w:r>
            <w:r>
              <w:rPr>
                <w:webHidden/>
              </w:rPr>
              <w:tab/>
            </w:r>
            <w:r>
              <w:rPr>
                <w:webHidden/>
              </w:rPr>
              <w:fldChar w:fldCharType="begin"/>
            </w:r>
            <w:r>
              <w:rPr>
                <w:webHidden/>
              </w:rPr>
              <w:instrText xml:space="preserve"> PAGEREF _Toc191885999 \h </w:instrText>
            </w:r>
            <w:r>
              <w:rPr>
                <w:webHidden/>
              </w:rPr>
            </w:r>
            <w:r>
              <w:rPr>
                <w:webHidden/>
              </w:rPr>
              <w:fldChar w:fldCharType="separate"/>
            </w:r>
            <w:r>
              <w:rPr>
                <w:webHidden/>
              </w:rPr>
              <w:t>9</w:t>
            </w:r>
            <w:r>
              <w:rPr>
                <w:webHidden/>
              </w:rPr>
              <w:fldChar w:fldCharType="end"/>
            </w:r>
          </w:hyperlink>
        </w:p>
        <w:p w14:paraId="553DB020" w14:textId="372F6BA0" w:rsidR="00CA4C1A" w:rsidRDefault="00CA4C1A">
          <w:pPr>
            <w:pStyle w:val="TOC2"/>
            <w:tabs>
              <w:tab w:val="left" w:pos="1440"/>
            </w:tabs>
            <w:rPr>
              <w:rFonts w:asciiTheme="minorHAnsi" w:eastAsiaTheme="minorEastAsia" w:hAnsiTheme="minorHAnsi" w:cstheme="minorBidi"/>
              <w:kern w:val="2"/>
              <w:sz w:val="24"/>
              <w:szCs w:val="24"/>
              <w:lang w:eastAsia="en-GB"/>
              <w14:ligatures w14:val="standardContextual"/>
            </w:rPr>
          </w:pPr>
          <w:hyperlink w:anchor="_Toc191886000" w:history="1">
            <w:r w:rsidRPr="003530FF">
              <w:rPr>
                <w:rStyle w:val="Hyperlink"/>
              </w:rPr>
              <w:t>1.3</w:t>
            </w:r>
            <w:r>
              <w:rPr>
                <w:rFonts w:asciiTheme="minorHAnsi" w:eastAsiaTheme="minorEastAsia" w:hAnsiTheme="minorHAnsi" w:cstheme="minorBidi"/>
                <w:kern w:val="2"/>
                <w:sz w:val="24"/>
                <w:szCs w:val="24"/>
                <w:lang w:eastAsia="en-GB"/>
                <w14:ligatures w14:val="standardContextual"/>
              </w:rPr>
              <w:tab/>
            </w:r>
            <w:r w:rsidRPr="003530FF">
              <w:rPr>
                <w:rStyle w:val="Hyperlink"/>
              </w:rPr>
              <w:t>Staffing and Supervision</w:t>
            </w:r>
            <w:r>
              <w:rPr>
                <w:webHidden/>
              </w:rPr>
              <w:tab/>
            </w:r>
            <w:r>
              <w:rPr>
                <w:webHidden/>
              </w:rPr>
              <w:fldChar w:fldCharType="begin"/>
            </w:r>
            <w:r>
              <w:rPr>
                <w:webHidden/>
              </w:rPr>
              <w:instrText xml:space="preserve"> PAGEREF _Toc191886000 \h </w:instrText>
            </w:r>
            <w:r>
              <w:rPr>
                <w:webHidden/>
              </w:rPr>
            </w:r>
            <w:r>
              <w:rPr>
                <w:webHidden/>
              </w:rPr>
              <w:fldChar w:fldCharType="separate"/>
            </w:r>
            <w:r>
              <w:rPr>
                <w:webHidden/>
              </w:rPr>
              <w:t>10</w:t>
            </w:r>
            <w:r>
              <w:rPr>
                <w:webHidden/>
              </w:rPr>
              <w:fldChar w:fldCharType="end"/>
            </w:r>
          </w:hyperlink>
        </w:p>
        <w:p w14:paraId="3A9AA859" w14:textId="0351ECF5" w:rsidR="00CA4C1A" w:rsidRDefault="00CA4C1A">
          <w:pPr>
            <w:pStyle w:val="TOC1"/>
            <w:rPr>
              <w:rFonts w:asciiTheme="minorHAnsi" w:eastAsiaTheme="minorEastAsia" w:hAnsiTheme="minorHAnsi" w:cstheme="minorBidi"/>
              <w:b w:val="0"/>
              <w:caps w:val="0"/>
              <w:kern w:val="2"/>
              <w:szCs w:val="24"/>
              <w:lang w:eastAsia="en-GB"/>
              <w14:ligatures w14:val="standardContextual"/>
            </w:rPr>
          </w:pPr>
          <w:hyperlink w:anchor="_Toc191886001" w:history="1">
            <w:r w:rsidRPr="003530FF">
              <w:rPr>
                <w:rStyle w:val="Hyperlink"/>
              </w:rPr>
              <w:t>2</w:t>
            </w:r>
            <w:r>
              <w:rPr>
                <w:rFonts w:asciiTheme="minorHAnsi" w:eastAsiaTheme="minorEastAsia" w:hAnsiTheme="minorHAnsi" w:cstheme="minorBidi"/>
                <w:b w:val="0"/>
                <w:caps w:val="0"/>
                <w:kern w:val="2"/>
                <w:szCs w:val="24"/>
                <w:lang w:eastAsia="en-GB"/>
                <w14:ligatures w14:val="standardContextual"/>
              </w:rPr>
              <w:tab/>
            </w:r>
            <w:r w:rsidRPr="003530FF">
              <w:rPr>
                <w:rStyle w:val="Hyperlink"/>
              </w:rPr>
              <w:t>Site engineering for pollution prevention and control</w:t>
            </w:r>
            <w:r>
              <w:rPr>
                <w:webHidden/>
              </w:rPr>
              <w:tab/>
            </w:r>
            <w:r>
              <w:rPr>
                <w:webHidden/>
              </w:rPr>
              <w:fldChar w:fldCharType="begin"/>
            </w:r>
            <w:r>
              <w:rPr>
                <w:webHidden/>
              </w:rPr>
              <w:instrText xml:space="preserve"> PAGEREF _Toc191886001 \h </w:instrText>
            </w:r>
            <w:r>
              <w:rPr>
                <w:webHidden/>
              </w:rPr>
            </w:r>
            <w:r>
              <w:rPr>
                <w:webHidden/>
              </w:rPr>
              <w:fldChar w:fldCharType="separate"/>
            </w:r>
            <w:r>
              <w:rPr>
                <w:webHidden/>
              </w:rPr>
              <w:t>11</w:t>
            </w:r>
            <w:r>
              <w:rPr>
                <w:webHidden/>
              </w:rPr>
              <w:fldChar w:fldCharType="end"/>
            </w:r>
          </w:hyperlink>
        </w:p>
        <w:p w14:paraId="5A392750" w14:textId="3CEC4A2C" w:rsidR="00CA4C1A" w:rsidRDefault="00CA4C1A">
          <w:pPr>
            <w:pStyle w:val="TOC2"/>
            <w:tabs>
              <w:tab w:val="left" w:pos="1440"/>
            </w:tabs>
            <w:rPr>
              <w:rFonts w:asciiTheme="minorHAnsi" w:eastAsiaTheme="minorEastAsia" w:hAnsiTheme="minorHAnsi" w:cstheme="minorBidi"/>
              <w:kern w:val="2"/>
              <w:sz w:val="24"/>
              <w:szCs w:val="24"/>
              <w:lang w:eastAsia="en-GB"/>
              <w14:ligatures w14:val="standardContextual"/>
            </w:rPr>
          </w:pPr>
          <w:hyperlink w:anchor="_Toc191886002" w:history="1">
            <w:r w:rsidRPr="003530FF">
              <w:rPr>
                <w:rStyle w:val="Hyperlink"/>
              </w:rPr>
              <w:t>2.1</w:t>
            </w:r>
            <w:r>
              <w:rPr>
                <w:rFonts w:asciiTheme="minorHAnsi" w:eastAsiaTheme="minorEastAsia" w:hAnsiTheme="minorHAnsi" w:cstheme="minorBidi"/>
                <w:kern w:val="2"/>
                <w:sz w:val="24"/>
                <w:szCs w:val="24"/>
                <w:lang w:eastAsia="en-GB"/>
                <w14:ligatures w14:val="standardContextual"/>
              </w:rPr>
              <w:tab/>
            </w:r>
            <w:r w:rsidRPr="003530FF">
              <w:rPr>
                <w:rStyle w:val="Hyperlink"/>
              </w:rPr>
              <w:t>Engineered Containment and Drainage System in the Service Yard</w:t>
            </w:r>
            <w:r>
              <w:rPr>
                <w:webHidden/>
              </w:rPr>
              <w:tab/>
            </w:r>
            <w:r>
              <w:rPr>
                <w:webHidden/>
              </w:rPr>
              <w:fldChar w:fldCharType="begin"/>
            </w:r>
            <w:r>
              <w:rPr>
                <w:webHidden/>
              </w:rPr>
              <w:instrText xml:space="preserve"> PAGEREF _Toc191886002 \h </w:instrText>
            </w:r>
            <w:r>
              <w:rPr>
                <w:webHidden/>
              </w:rPr>
            </w:r>
            <w:r>
              <w:rPr>
                <w:webHidden/>
              </w:rPr>
              <w:fldChar w:fldCharType="separate"/>
            </w:r>
            <w:r>
              <w:rPr>
                <w:webHidden/>
              </w:rPr>
              <w:t>11</w:t>
            </w:r>
            <w:r>
              <w:rPr>
                <w:webHidden/>
              </w:rPr>
              <w:fldChar w:fldCharType="end"/>
            </w:r>
          </w:hyperlink>
        </w:p>
        <w:p w14:paraId="5DA5FEC1" w14:textId="3B1657BB" w:rsidR="00CA4C1A" w:rsidRDefault="00CA4C1A">
          <w:pPr>
            <w:pStyle w:val="TOC3"/>
            <w:rPr>
              <w:rFonts w:asciiTheme="minorHAnsi" w:eastAsiaTheme="minorEastAsia" w:hAnsiTheme="minorHAnsi" w:cstheme="minorBidi"/>
              <w:i w:val="0"/>
              <w:kern w:val="2"/>
              <w:sz w:val="24"/>
              <w:szCs w:val="24"/>
              <w:lang w:eastAsia="en-GB"/>
              <w14:ligatures w14:val="standardContextual"/>
            </w:rPr>
          </w:pPr>
          <w:hyperlink w:anchor="_Toc191886003" w:history="1">
            <w:r w:rsidRPr="003530FF">
              <w:rPr>
                <w:rStyle w:val="Hyperlink"/>
              </w:rPr>
              <w:t>Concrete Slab and Bunding</w:t>
            </w:r>
            <w:r>
              <w:rPr>
                <w:webHidden/>
              </w:rPr>
              <w:tab/>
            </w:r>
            <w:r>
              <w:rPr>
                <w:webHidden/>
              </w:rPr>
              <w:fldChar w:fldCharType="begin"/>
            </w:r>
            <w:r>
              <w:rPr>
                <w:webHidden/>
              </w:rPr>
              <w:instrText xml:space="preserve"> PAGEREF _Toc191886003 \h </w:instrText>
            </w:r>
            <w:r>
              <w:rPr>
                <w:webHidden/>
              </w:rPr>
            </w:r>
            <w:r>
              <w:rPr>
                <w:webHidden/>
              </w:rPr>
              <w:fldChar w:fldCharType="separate"/>
            </w:r>
            <w:r>
              <w:rPr>
                <w:webHidden/>
              </w:rPr>
              <w:t>11</w:t>
            </w:r>
            <w:r>
              <w:rPr>
                <w:webHidden/>
              </w:rPr>
              <w:fldChar w:fldCharType="end"/>
            </w:r>
          </w:hyperlink>
        </w:p>
        <w:p w14:paraId="442B1206" w14:textId="7924033A" w:rsidR="00CA4C1A" w:rsidRDefault="00CA4C1A">
          <w:pPr>
            <w:pStyle w:val="TOC3"/>
            <w:rPr>
              <w:rFonts w:asciiTheme="minorHAnsi" w:eastAsiaTheme="minorEastAsia" w:hAnsiTheme="minorHAnsi" w:cstheme="minorBidi"/>
              <w:i w:val="0"/>
              <w:kern w:val="2"/>
              <w:sz w:val="24"/>
              <w:szCs w:val="24"/>
              <w:lang w:eastAsia="en-GB"/>
              <w14:ligatures w14:val="standardContextual"/>
            </w:rPr>
          </w:pPr>
          <w:hyperlink w:anchor="_Toc191886004" w:history="1">
            <w:r w:rsidRPr="003530FF">
              <w:rPr>
                <w:rStyle w:val="Hyperlink"/>
              </w:rPr>
              <w:t>Drainage</w:t>
            </w:r>
            <w:r>
              <w:rPr>
                <w:webHidden/>
              </w:rPr>
              <w:tab/>
            </w:r>
            <w:r>
              <w:rPr>
                <w:webHidden/>
              </w:rPr>
              <w:fldChar w:fldCharType="begin"/>
            </w:r>
            <w:r>
              <w:rPr>
                <w:webHidden/>
              </w:rPr>
              <w:instrText xml:space="preserve"> PAGEREF _Toc191886004 \h </w:instrText>
            </w:r>
            <w:r>
              <w:rPr>
                <w:webHidden/>
              </w:rPr>
            </w:r>
            <w:r>
              <w:rPr>
                <w:webHidden/>
              </w:rPr>
              <w:fldChar w:fldCharType="separate"/>
            </w:r>
            <w:r>
              <w:rPr>
                <w:webHidden/>
              </w:rPr>
              <w:t>11</w:t>
            </w:r>
            <w:r>
              <w:rPr>
                <w:webHidden/>
              </w:rPr>
              <w:fldChar w:fldCharType="end"/>
            </w:r>
          </w:hyperlink>
        </w:p>
        <w:p w14:paraId="435F36D6" w14:textId="65F4E32C" w:rsidR="00CA4C1A" w:rsidRDefault="00CA4C1A">
          <w:pPr>
            <w:pStyle w:val="TOC3"/>
            <w:rPr>
              <w:rFonts w:asciiTheme="minorHAnsi" w:eastAsiaTheme="minorEastAsia" w:hAnsiTheme="minorHAnsi" w:cstheme="minorBidi"/>
              <w:i w:val="0"/>
              <w:kern w:val="2"/>
              <w:sz w:val="24"/>
              <w:szCs w:val="24"/>
              <w:lang w:eastAsia="en-GB"/>
              <w14:ligatures w14:val="standardContextual"/>
            </w:rPr>
          </w:pPr>
          <w:hyperlink w:anchor="_Toc191886005" w:history="1">
            <w:r w:rsidRPr="003530FF">
              <w:rPr>
                <w:rStyle w:val="Hyperlink"/>
              </w:rPr>
              <w:t>Inspection and Maintenance</w:t>
            </w:r>
            <w:r>
              <w:rPr>
                <w:webHidden/>
              </w:rPr>
              <w:tab/>
            </w:r>
            <w:r>
              <w:rPr>
                <w:webHidden/>
              </w:rPr>
              <w:fldChar w:fldCharType="begin"/>
            </w:r>
            <w:r>
              <w:rPr>
                <w:webHidden/>
              </w:rPr>
              <w:instrText xml:space="preserve"> PAGEREF _Toc191886005 \h </w:instrText>
            </w:r>
            <w:r>
              <w:rPr>
                <w:webHidden/>
              </w:rPr>
            </w:r>
            <w:r>
              <w:rPr>
                <w:webHidden/>
              </w:rPr>
              <w:fldChar w:fldCharType="separate"/>
            </w:r>
            <w:r>
              <w:rPr>
                <w:webHidden/>
              </w:rPr>
              <w:t>11</w:t>
            </w:r>
            <w:r>
              <w:rPr>
                <w:webHidden/>
              </w:rPr>
              <w:fldChar w:fldCharType="end"/>
            </w:r>
          </w:hyperlink>
        </w:p>
        <w:p w14:paraId="36C79499" w14:textId="19788B75" w:rsidR="00CA4C1A" w:rsidRDefault="00CA4C1A">
          <w:pPr>
            <w:pStyle w:val="TOC1"/>
            <w:rPr>
              <w:rFonts w:asciiTheme="minorHAnsi" w:eastAsiaTheme="minorEastAsia" w:hAnsiTheme="minorHAnsi" w:cstheme="minorBidi"/>
              <w:b w:val="0"/>
              <w:caps w:val="0"/>
              <w:kern w:val="2"/>
              <w:szCs w:val="24"/>
              <w:lang w:eastAsia="en-GB"/>
              <w14:ligatures w14:val="standardContextual"/>
            </w:rPr>
          </w:pPr>
          <w:hyperlink w:anchor="_Toc191886006" w:history="1">
            <w:r w:rsidRPr="003530FF">
              <w:rPr>
                <w:rStyle w:val="Hyperlink"/>
              </w:rPr>
              <w:t>3</w:t>
            </w:r>
            <w:r>
              <w:rPr>
                <w:rFonts w:asciiTheme="minorHAnsi" w:eastAsiaTheme="minorEastAsia" w:hAnsiTheme="minorHAnsi" w:cstheme="minorBidi"/>
                <w:b w:val="0"/>
                <w:caps w:val="0"/>
                <w:kern w:val="2"/>
                <w:szCs w:val="24"/>
                <w:lang w:eastAsia="en-GB"/>
                <w14:ligatures w14:val="standardContextual"/>
              </w:rPr>
              <w:tab/>
            </w:r>
            <w:r w:rsidRPr="003530FF">
              <w:rPr>
                <w:rStyle w:val="Hyperlink"/>
              </w:rPr>
              <w:t>Site infrastructure</w:t>
            </w:r>
            <w:r>
              <w:rPr>
                <w:webHidden/>
              </w:rPr>
              <w:tab/>
            </w:r>
            <w:r>
              <w:rPr>
                <w:webHidden/>
              </w:rPr>
              <w:fldChar w:fldCharType="begin"/>
            </w:r>
            <w:r>
              <w:rPr>
                <w:webHidden/>
              </w:rPr>
              <w:instrText xml:space="preserve"> PAGEREF _Toc191886006 \h </w:instrText>
            </w:r>
            <w:r>
              <w:rPr>
                <w:webHidden/>
              </w:rPr>
            </w:r>
            <w:r>
              <w:rPr>
                <w:webHidden/>
              </w:rPr>
              <w:fldChar w:fldCharType="separate"/>
            </w:r>
            <w:r>
              <w:rPr>
                <w:webHidden/>
              </w:rPr>
              <w:t>13</w:t>
            </w:r>
            <w:r>
              <w:rPr>
                <w:webHidden/>
              </w:rPr>
              <w:fldChar w:fldCharType="end"/>
            </w:r>
          </w:hyperlink>
        </w:p>
        <w:p w14:paraId="219C77CB" w14:textId="064B86E0" w:rsidR="00CA4C1A" w:rsidRDefault="00CA4C1A">
          <w:pPr>
            <w:pStyle w:val="TOC2"/>
            <w:tabs>
              <w:tab w:val="left" w:pos="1440"/>
            </w:tabs>
            <w:rPr>
              <w:rFonts w:asciiTheme="minorHAnsi" w:eastAsiaTheme="minorEastAsia" w:hAnsiTheme="minorHAnsi" w:cstheme="minorBidi"/>
              <w:kern w:val="2"/>
              <w:sz w:val="24"/>
              <w:szCs w:val="24"/>
              <w:lang w:eastAsia="en-GB"/>
              <w14:ligatures w14:val="standardContextual"/>
            </w:rPr>
          </w:pPr>
          <w:hyperlink w:anchor="_Toc191886007" w:history="1">
            <w:r w:rsidRPr="003530FF">
              <w:rPr>
                <w:rStyle w:val="Hyperlink"/>
              </w:rPr>
              <w:t>3.1</w:t>
            </w:r>
            <w:r>
              <w:rPr>
                <w:rFonts w:asciiTheme="minorHAnsi" w:eastAsiaTheme="minorEastAsia" w:hAnsiTheme="minorHAnsi" w:cstheme="minorBidi"/>
                <w:kern w:val="2"/>
                <w:sz w:val="24"/>
                <w:szCs w:val="24"/>
                <w:lang w:eastAsia="en-GB"/>
                <w14:ligatures w14:val="standardContextual"/>
              </w:rPr>
              <w:tab/>
            </w:r>
            <w:r w:rsidRPr="003530FF">
              <w:rPr>
                <w:rStyle w:val="Hyperlink"/>
              </w:rPr>
              <w:t>Site Security</w:t>
            </w:r>
            <w:r>
              <w:rPr>
                <w:webHidden/>
              </w:rPr>
              <w:tab/>
            </w:r>
            <w:r>
              <w:rPr>
                <w:webHidden/>
              </w:rPr>
              <w:fldChar w:fldCharType="begin"/>
            </w:r>
            <w:r>
              <w:rPr>
                <w:webHidden/>
              </w:rPr>
              <w:instrText xml:space="preserve"> PAGEREF _Toc191886007 \h </w:instrText>
            </w:r>
            <w:r>
              <w:rPr>
                <w:webHidden/>
              </w:rPr>
            </w:r>
            <w:r>
              <w:rPr>
                <w:webHidden/>
              </w:rPr>
              <w:fldChar w:fldCharType="separate"/>
            </w:r>
            <w:r>
              <w:rPr>
                <w:webHidden/>
              </w:rPr>
              <w:t>13</w:t>
            </w:r>
            <w:r>
              <w:rPr>
                <w:webHidden/>
              </w:rPr>
              <w:fldChar w:fldCharType="end"/>
            </w:r>
          </w:hyperlink>
        </w:p>
        <w:p w14:paraId="0AAC61CB" w14:textId="304C5A99" w:rsidR="00CA4C1A" w:rsidRDefault="00CA4C1A">
          <w:pPr>
            <w:pStyle w:val="TOC3"/>
            <w:rPr>
              <w:rFonts w:asciiTheme="minorHAnsi" w:eastAsiaTheme="minorEastAsia" w:hAnsiTheme="minorHAnsi" w:cstheme="minorBidi"/>
              <w:i w:val="0"/>
              <w:kern w:val="2"/>
              <w:sz w:val="24"/>
              <w:szCs w:val="24"/>
              <w:lang w:eastAsia="en-GB"/>
              <w14:ligatures w14:val="standardContextual"/>
            </w:rPr>
          </w:pPr>
          <w:hyperlink w:anchor="_Toc191886008" w:history="1">
            <w:r w:rsidRPr="003530FF">
              <w:rPr>
                <w:rStyle w:val="Hyperlink"/>
              </w:rPr>
              <w:t>Security Equipment</w:t>
            </w:r>
            <w:r>
              <w:rPr>
                <w:webHidden/>
              </w:rPr>
              <w:tab/>
            </w:r>
            <w:r>
              <w:rPr>
                <w:webHidden/>
              </w:rPr>
              <w:fldChar w:fldCharType="begin"/>
            </w:r>
            <w:r>
              <w:rPr>
                <w:webHidden/>
              </w:rPr>
              <w:instrText xml:space="preserve"> PAGEREF _Toc191886008 \h </w:instrText>
            </w:r>
            <w:r>
              <w:rPr>
                <w:webHidden/>
              </w:rPr>
            </w:r>
            <w:r>
              <w:rPr>
                <w:webHidden/>
              </w:rPr>
              <w:fldChar w:fldCharType="separate"/>
            </w:r>
            <w:r>
              <w:rPr>
                <w:webHidden/>
              </w:rPr>
              <w:t>13</w:t>
            </w:r>
            <w:r>
              <w:rPr>
                <w:webHidden/>
              </w:rPr>
              <w:fldChar w:fldCharType="end"/>
            </w:r>
          </w:hyperlink>
        </w:p>
        <w:p w14:paraId="12306152" w14:textId="48363283" w:rsidR="00CA4C1A" w:rsidRDefault="00CA4C1A">
          <w:pPr>
            <w:pStyle w:val="TOC3"/>
            <w:rPr>
              <w:rFonts w:asciiTheme="minorHAnsi" w:eastAsiaTheme="minorEastAsia" w:hAnsiTheme="minorHAnsi" w:cstheme="minorBidi"/>
              <w:i w:val="0"/>
              <w:kern w:val="2"/>
              <w:sz w:val="24"/>
              <w:szCs w:val="24"/>
              <w:lang w:eastAsia="en-GB"/>
              <w14:ligatures w14:val="standardContextual"/>
            </w:rPr>
          </w:pPr>
          <w:hyperlink w:anchor="_Toc191886009" w:history="1">
            <w:r w:rsidRPr="003530FF">
              <w:rPr>
                <w:rStyle w:val="Hyperlink"/>
              </w:rPr>
              <w:t>Operations</w:t>
            </w:r>
            <w:r>
              <w:rPr>
                <w:webHidden/>
              </w:rPr>
              <w:tab/>
            </w:r>
            <w:r>
              <w:rPr>
                <w:webHidden/>
              </w:rPr>
              <w:fldChar w:fldCharType="begin"/>
            </w:r>
            <w:r>
              <w:rPr>
                <w:webHidden/>
              </w:rPr>
              <w:instrText xml:space="preserve"> PAGEREF _Toc191886009 \h </w:instrText>
            </w:r>
            <w:r>
              <w:rPr>
                <w:webHidden/>
              </w:rPr>
            </w:r>
            <w:r>
              <w:rPr>
                <w:webHidden/>
              </w:rPr>
              <w:fldChar w:fldCharType="separate"/>
            </w:r>
            <w:r>
              <w:rPr>
                <w:webHidden/>
              </w:rPr>
              <w:t>13</w:t>
            </w:r>
            <w:r>
              <w:rPr>
                <w:webHidden/>
              </w:rPr>
              <w:fldChar w:fldCharType="end"/>
            </w:r>
          </w:hyperlink>
        </w:p>
        <w:p w14:paraId="65123F95" w14:textId="5FFCE3DB" w:rsidR="00CA4C1A" w:rsidRDefault="00CA4C1A">
          <w:pPr>
            <w:pStyle w:val="TOC3"/>
            <w:rPr>
              <w:rFonts w:asciiTheme="minorHAnsi" w:eastAsiaTheme="minorEastAsia" w:hAnsiTheme="minorHAnsi" w:cstheme="minorBidi"/>
              <w:i w:val="0"/>
              <w:kern w:val="2"/>
              <w:sz w:val="24"/>
              <w:szCs w:val="24"/>
              <w:lang w:eastAsia="en-GB"/>
              <w14:ligatures w14:val="standardContextual"/>
            </w:rPr>
          </w:pPr>
          <w:hyperlink w:anchor="_Toc191886010" w:history="1">
            <w:r w:rsidRPr="003530FF">
              <w:rPr>
                <w:rStyle w:val="Hyperlink"/>
              </w:rPr>
              <w:t>Inspection and Maintenance</w:t>
            </w:r>
            <w:r>
              <w:rPr>
                <w:webHidden/>
              </w:rPr>
              <w:tab/>
            </w:r>
            <w:r>
              <w:rPr>
                <w:webHidden/>
              </w:rPr>
              <w:fldChar w:fldCharType="begin"/>
            </w:r>
            <w:r>
              <w:rPr>
                <w:webHidden/>
              </w:rPr>
              <w:instrText xml:space="preserve"> PAGEREF _Toc191886010 \h </w:instrText>
            </w:r>
            <w:r>
              <w:rPr>
                <w:webHidden/>
              </w:rPr>
            </w:r>
            <w:r>
              <w:rPr>
                <w:webHidden/>
              </w:rPr>
              <w:fldChar w:fldCharType="separate"/>
            </w:r>
            <w:r>
              <w:rPr>
                <w:webHidden/>
              </w:rPr>
              <w:t>13</w:t>
            </w:r>
            <w:r>
              <w:rPr>
                <w:webHidden/>
              </w:rPr>
              <w:fldChar w:fldCharType="end"/>
            </w:r>
          </w:hyperlink>
        </w:p>
        <w:p w14:paraId="081E2B32" w14:textId="48D62BFA" w:rsidR="00CA4C1A" w:rsidRDefault="00CA4C1A">
          <w:pPr>
            <w:pStyle w:val="TOC1"/>
            <w:rPr>
              <w:rFonts w:asciiTheme="minorHAnsi" w:eastAsiaTheme="minorEastAsia" w:hAnsiTheme="minorHAnsi" w:cstheme="minorBidi"/>
              <w:b w:val="0"/>
              <w:caps w:val="0"/>
              <w:kern w:val="2"/>
              <w:szCs w:val="24"/>
              <w:lang w:eastAsia="en-GB"/>
              <w14:ligatures w14:val="standardContextual"/>
            </w:rPr>
          </w:pPr>
          <w:hyperlink w:anchor="_Toc191886011" w:history="1">
            <w:r w:rsidRPr="003530FF">
              <w:rPr>
                <w:rStyle w:val="Hyperlink"/>
              </w:rPr>
              <w:t>4</w:t>
            </w:r>
            <w:r>
              <w:rPr>
                <w:rFonts w:asciiTheme="minorHAnsi" w:eastAsiaTheme="minorEastAsia" w:hAnsiTheme="minorHAnsi" w:cstheme="minorBidi"/>
                <w:b w:val="0"/>
                <w:caps w:val="0"/>
                <w:kern w:val="2"/>
                <w:szCs w:val="24"/>
                <w:lang w:eastAsia="en-GB"/>
                <w14:ligatures w14:val="standardContextual"/>
              </w:rPr>
              <w:tab/>
            </w:r>
            <w:r w:rsidRPr="003530FF">
              <w:rPr>
                <w:rStyle w:val="Hyperlink"/>
              </w:rPr>
              <w:t>SITE OPERATIONS</w:t>
            </w:r>
            <w:r>
              <w:rPr>
                <w:webHidden/>
              </w:rPr>
              <w:tab/>
            </w:r>
            <w:r>
              <w:rPr>
                <w:webHidden/>
              </w:rPr>
              <w:fldChar w:fldCharType="begin"/>
            </w:r>
            <w:r>
              <w:rPr>
                <w:webHidden/>
              </w:rPr>
              <w:instrText xml:space="preserve"> PAGEREF _Toc191886011 \h </w:instrText>
            </w:r>
            <w:r>
              <w:rPr>
                <w:webHidden/>
              </w:rPr>
            </w:r>
            <w:r>
              <w:rPr>
                <w:webHidden/>
              </w:rPr>
              <w:fldChar w:fldCharType="separate"/>
            </w:r>
            <w:r>
              <w:rPr>
                <w:webHidden/>
              </w:rPr>
              <w:t>14</w:t>
            </w:r>
            <w:r>
              <w:rPr>
                <w:webHidden/>
              </w:rPr>
              <w:fldChar w:fldCharType="end"/>
            </w:r>
          </w:hyperlink>
        </w:p>
        <w:p w14:paraId="086BDE81" w14:textId="6FEDCB84" w:rsidR="00CA4C1A" w:rsidRDefault="00CA4C1A">
          <w:pPr>
            <w:pStyle w:val="TOC2"/>
            <w:tabs>
              <w:tab w:val="left" w:pos="1440"/>
            </w:tabs>
            <w:rPr>
              <w:rFonts w:asciiTheme="minorHAnsi" w:eastAsiaTheme="minorEastAsia" w:hAnsiTheme="minorHAnsi" w:cstheme="minorBidi"/>
              <w:kern w:val="2"/>
              <w:sz w:val="24"/>
              <w:szCs w:val="24"/>
              <w:lang w:eastAsia="en-GB"/>
              <w14:ligatures w14:val="standardContextual"/>
            </w:rPr>
          </w:pPr>
          <w:hyperlink w:anchor="_Toc191886012" w:history="1">
            <w:r w:rsidRPr="003530FF">
              <w:rPr>
                <w:rStyle w:val="Hyperlink"/>
              </w:rPr>
              <w:t>4.1</w:t>
            </w:r>
            <w:r>
              <w:rPr>
                <w:rFonts w:asciiTheme="minorHAnsi" w:eastAsiaTheme="minorEastAsia" w:hAnsiTheme="minorHAnsi" w:cstheme="minorBidi"/>
                <w:kern w:val="2"/>
                <w:sz w:val="24"/>
                <w:szCs w:val="24"/>
                <w:lang w:eastAsia="en-GB"/>
                <w14:ligatures w14:val="standardContextual"/>
              </w:rPr>
              <w:tab/>
            </w:r>
            <w:r w:rsidRPr="003530FF">
              <w:rPr>
                <w:rStyle w:val="Hyperlink"/>
              </w:rPr>
              <w:t>Control of Mud and Debris</w:t>
            </w:r>
            <w:r>
              <w:rPr>
                <w:webHidden/>
              </w:rPr>
              <w:tab/>
            </w:r>
            <w:r>
              <w:rPr>
                <w:webHidden/>
              </w:rPr>
              <w:fldChar w:fldCharType="begin"/>
            </w:r>
            <w:r>
              <w:rPr>
                <w:webHidden/>
              </w:rPr>
              <w:instrText xml:space="preserve"> PAGEREF _Toc191886012 \h </w:instrText>
            </w:r>
            <w:r>
              <w:rPr>
                <w:webHidden/>
              </w:rPr>
            </w:r>
            <w:r>
              <w:rPr>
                <w:webHidden/>
              </w:rPr>
              <w:fldChar w:fldCharType="separate"/>
            </w:r>
            <w:r>
              <w:rPr>
                <w:webHidden/>
              </w:rPr>
              <w:t>14</w:t>
            </w:r>
            <w:r>
              <w:rPr>
                <w:webHidden/>
              </w:rPr>
              <w:fldChar w:fldCharType="end"/>
            </w:r>
          </w:hyperlink>
        </w:p>
        <w:p w14:paraId="2D43BD53" w14:textId="27AF7BDF" w:rsidR="00CA4C1A" w:rsidRDefault="00CA4C1A">
          <w:pPr>
            <w:pStyle w:val="TOC2"/>
            <w:tabs>
              <w:tab w:val="left" w:pos="1440"/>
            </w:tabs>
            <w:rPr>
              <w:rFonts w:asciiTheme="minorHAnsi" w:eastAsiaTheme="minorEastAsia" w:hAnsiTheme="minorHAnsi" w:cstheme="minorBidi"/>
              <w:kern w:val="2"/>
              <w:sz w:val="24"/>
              <w:szCs w:val="24"/>
              <w:lang w:eastAsia="en-GB"/>
              <w14:ligatures w14:val="standardContextual"/>
            </w:rPr>
          </w:pPr>
          <w:hyperlink w:anchor="_Toc191886013" w:history="1">
            <w:r w:rsidRPr="003530FF">
              <w:rPr>
                <w:rStyle w:val="Hyperlink"/>
              </w:rPr>
              <w:t>4.2</w:t>
            </w:r>
            <w:r>
              <w:rPr>
                <w:rFonts w:asciiTheme="minorHAnsi" w:eastAsiaTheme="minorEastAsia" w:hAnsiTheme="minorHAnsi" w:cstheme="minorBidi"/>
                <w:kern w:val="2"/>
                <w:sz w:val="24"/>
                <w:szCs w:val="24"/>
                <w:lang w:eastAsia="en-GB"/>
                <w14:ligatures w14:val="standardContextual"/>
              </w:rPr>
              <w:tab/>
            </w:r>
            <w:r w:rsidRPr="003530FF">
              <w:rPr>
                <w:rStyle w:val="Hyperlink"/>
              </w:rPr>
              <w:t>Potentially Polluting Leaks and Spillages</w:t>
            </w:r>
            <w:r>
              <w:rPr>
                <w:webHidden/>
              </w:rPr>
              <w:tab/>
            </w:r>
            <w:r>
              <w:rPr>
                <w:webHidden/>
              </w:rPr>
              <w:fldChar w:fldCharType="begin"/>
            </w:r>
            <w:r>
              <w:rPr>
                <w:webHidden/>
              </w:rPr>
              <w:instrText xml:space="preserve"> PAGEREF _Toc191886013 \h </w:instrText>
            </w:r>
            <w:r>
              <w:rPr>
                <w:webHidden/>
              </w:rPr>
            </w:r>
            <w:r>
              <w:rPr>
                <w:webHidden/>
              </w:rPr>
              <w:fldChar w:fldCharType="separate"/>
            </w:r>
            <w:r>
              <w:rPr>
                <w:webHidden/>
              </w:rPr>
              <w:t>15</w:t>
            </w:r>
            <w:r>
              <w:rPr>
                <w:webHidden/>
              </w:rPr>
              <w:fldChar w:fldCharType="end"/>
            </w:r>
          </w:hyperlink>
        </w:p>
        <w:p w14:paraId="1AC2F76A" w14:textId="5DA82399" w:rsidR="00CA4C1A" w:rsidRDefault="00CA4C1A">
          <w:pPr>
            <w:pStyle w:val="TOC3"/>
            <w:rPr>
              <w:rFonts w:asciiTheme="minorHAnsi" w:eastAsiaTheme="minorEastAsia" w:hAnsiTheme="minorHAnsi" w:cstheme="minorBidi"/>
              <w:i w:val="0"/>
              <w:kern w:val="2"/>
              <w:sz w:val="24"/>
              <w:szCs w:val="24"/>
              <w:lang w:eastAsia="en-GB"/>
              <w14:ligatures w14:val="standardContextual"/>
            </w:rPr>
          </w:pPr>
          <w:hyperlink w:anchor="_Toc191886014" w:history="1">
            <w:r w:rsidRPr="003530FF">
              <w:rPr>
                <w:rStyle w:val="Hyperlink"/>
              </w:rPr>
              <w:t>Preventative Measures</w:t>
            </w:r>
            <w:r>
              <w:rPr>
                <w:webHidden/>
              </w:rPr>
              <w:tab/>
            </w:r>
            <w:r>
              <w:rPr>
                <w:webHidden/>
              </w:rPr>
              <w:fldChar w:fldCharType="begin"/>
            </w:r>
            <w:r>
              <w:rPr>
                <w:webHidden/>
              </w:rPr>
              <w:instrText xml:space="preserve"> PAGEREF _Toc191886014 \h </w:instrText>
            </w:r>
            <w:r>
              <w:rPr>
                <w:webHidden/>
              </w:rPr>
            </w:r>
            <w:r>
              <w:rPr>
                <w:webHidden/>
              </w:rPr>
              <w:fldChar w:fldCharType="separate"/>
            </w:r>
            <w:r>
              <w:rPr>
                <w:webHidden/>
              </w:rPr>
              <w:t>15</w:t>
            </w:r>
            <w:r>
              <w:rPr>
                <w:webHidden/>
              </w:rPr>
              <w:fldChar w:fldCharType="end"/>
            </w:r>
          </w:hyperlink>
        </w:p>
        <w:p w14:paraId="449A6451" w14:textId="0B091F71" w:rsidR="00CA4C1A" w:rsidRDefault="00CA4C1A">
          <w:pPr>
            <w:pStyle w:val="TOC3"/>
            <w:rPr>
              <w:rFonts w:asciiTheme="minorHAnsi" w:eastAsiaTheme="minorEastAsia" w:hAnsiTheme="minorHAnsi" w:cstheme="minorBidi"/>
              <w:i w:val="0"/>
              <w:kern w:val="2"/>
              <w:sz w:val="24"/>
              <w:szCs w:val="24"/>
              <w:lang w:eastAsia="en-GB"/>
              <w14:ligatures w14:val="standardContextual"/>
            </w:rPr>
          </w:pPr>
          <w:hyperlink w:anchor="_Toc191886015" w:history="1">
            <w:r w:rsidRPr="003530FF">
              <w:rPr>
                <w:rStyle w:val="Hyperlink"/>
              </w:rPr>
              <w:t>Operations</w:t>
            </w:r>
            <w:r>
              <w:rPr>
                <w:webHidden/>
              </w:rPr>
              <w:tab/>
            </w:r>
            <w:r>
              <w:rPr>
                <w:webHidden/>
              </w:rPr>
              <w:fldChar w:fldCharType="begin"/>
            </w:r>
            <w:r>
              <w:rPr>
                <w:webHidden/>
              </w:rPr>
              <w:instrText xml:space="preserve"> PAGEREF _Toc191886015 \h </w:instrText>
            </w:r>
            <w:r>
              <w:rPr>
                <w:webHidden/>
              </w:rPr>
            </w:r>
            <w:r>
              <w:rPr>
                <w:webHidden/>
              </w:rPr>
              <w:fldChar w:fldCharType="separate"/>
            </w:r>
            <w:r>
              <w:rPr>
                <w:webHidden/>
              </w:rPr>
              <w:t>15</w:t>
            </w:r>
            <w:r>
              <w:rPr>
                <w:webHidden/>
              </w:rPr>
              <w:fldChar w:fldCharType="end"/>
            </w:r>
          </w:hyperlink>
        </w:p>
        <w:p w14:paraId="720743DA" w14:textId="4AF734A8" w:rsidR="00CA4C1A" w:rsidRDefault="00CA4C1A">
          <w:pPr>
            <w:pStyle w:val="TOC3"/>
            <w:rPr>
              <w:rFonts w:asciiTheme="minorHAnsi" w:eastAsiaTheme="minorEastAsia" w:hAnsiTheme="minorHAnsi" w:cstheme="minorBidi"/>
              <w:i w:val="0"/>
              <w:kern w:val="2"/>
              <w:sz w:val="24"/>
              <w:szCs w:val="24"/>
              <w:lang w:eastAsia="en-GB"/>
              <w14:ligatures w14:val="standardContextual"/>
            </w:rPr>
          </w:pPr>
          <w:hyperlink w:anchor="_Toc191886016" w:history="1">
            <w:r w:rsidRPr="003530FF">
              <w:rPr>
                <w:rStyle w:val="Hyperlink"/>
              </w:rPr>
              <w:t>Remedial Measures</w:t>
            </w:r>
            <w:r>
              <w:rPr>
                <w:webHidden/>
              </w:rPr>
              <w:tab/>
            </w:r>
            <w:r>
              <w:rPr>
                <w:webHidden/>
              </w:rPr>
              <w:fldChar w:fldCharType="begin"/>
            </w:r>
            <w:r>
              <w:rPr>
                <w:webHidden/>
              </w:rPr>
              <w:instrText xml:space="preserve"> PAGEREF _Toc191886016 \h </w:instrText>
            </w:r>
            <w:r>
              <w:rPr>
                <w:webHidden/>
              </w:rPr>
            </w:r>
            <w:r>
              <w:rPr>
                <w:webHidden/>
              </w:rPr>
              <w:fldChar w:fldCharType="separate"/>
            </w:r>
            <w:r>
              <w:rPr>
                <w:webHidden/>
              </w:rPr>
              <w:t>15</w:t>
            </w:r>
            <w:r>
              <w:rPr>
                <w:webHidden/>
              </w:rPr>
              <w:fldChar w:fldCharType="end"/>
            </w:r>
          </w:hyperlink>
        </w:p>
        <w:p w14:paraId="1BC2E687" w14:textId="55EA90D2" w:rsidR="00CA4C1A" w:rsidRDefault="00CA4C1A">
          <w:pPr>
            <w:pStyle w:val="TOC3"/>
            <w:rPr>
              <w:rFonts w:asciiTheme="minorHAnsi" w:eastAsiaTheme="minorEastAsia" w:hAnsiTheme="minorHAnsi" w:cstheme="minorBidi"/>
              <w:i w:val="0"/>
              <w:kern w:val="2"/>
              <w:sz w:val="24"/>
              <w:szCs w:val="24"/>
              <w:lang w:eastAsia="en-GB"/>
              <w14:ligatures w14:val="standardContextual"/>
            </w:rPr>
          </w:pPr>
          <w:hyperlink w:anchor="_Toc191886017" w:history="1">
            <w:r w:rsidRPr="003530FF">
              <w:rPr>
                <w:rStyle w:val="Hyperlink"/>
              </w:rPr>
              <w:t>Equipment</w:t>
            </w:r>
            <w:r>
              <w:rPr>
                <w:webHidden/>
              </w:rPr>
              <w:tab/>
            </w:r>
            <w:r>
              <w:rPr>
                <w:webHidden/>
              </w:rPr>
              <w:fldChar w:fldCharType="begin"/>
            </w:r>
            <w:r>
              <w:rPr>
                <w:webHidden/>
              </w:rPr>
              <w:instrText xml:space="preserve"> PAGEREF _Toc191886017 \h </w:instrText>
            </w:r>
            <w:r>
              <w:rPr>
                <w:webHidden/>
              </w:rPr>
            </w:r>
            <w:r>
              <w:rPr>
                <w:webHidden/>
              </w:rPr>
              <w:fldChar w:fldCharType="separate"/>
            </w:r>
            <w:r>
              <w:rPr>
                <w:webHidden/>
              </w:rPr>
              <w:t>15</w:t>
            </w:r>
            <w:r>
              <w:rPr>
                <w:webHidden/>
              </w:rPr>
              <w:fldChar w:fldCharType="end"/>
            </w:r>
          </w:hyperlink>
        </w:p>
        <w:p w14:paraId="1F1284EA" w14:textId="18C7B80C" w:rsidR="00CA4C1A" w:rsidRDefault="00CA4C1A">
          <w:pPr>
            <w:pStyle w:val="TOC3"/>
            <w:rPr>
              <w:rFonts w:asciiTheme="minorHAnsi" w:eastAsiaTheme="minorEastAsia" w:hAnsiTheme="minorHAnsi" w:cstheme="minorBidi"/>
              <w:i w:val="0"/>
              <w:kern w:val="2"/>
              <w:sz w:val="24"/>
              <w:szCs w:val="24"/>
              <w:lang w:eastAsia="en-GB"/>
              <w14:ligatures w14:val="standardContextual"/>
            </w:rPr>
          </w:pPr>
          <w:hyperlink w:anchor="_Toc191886018" w:history="1">
            <w:r w:rsidRPr="003530FF">
              <w:rPr>
                <w:rStyle w:val="Hyperlink"/>
              </w:rPr>
              <w:t>Staff Training</w:t>
            </w:r>
            <w:r>
              <w:rPr>
                <w:webHidden/>
              </w:rPr>
              <w:tab/>
            </w:r>
            <w:r>
              <w:rPr>
                <w:webHidden/>
              </w:rPr>
              <w:fldChar w:fldCharType="begin"/>
            </w:r>
            <w:r>
              <w:rPr>
                <w:webHidden/>
              </w:rPr>
              <w:instrText xml:space="preserve"> PAGEREF _Toc191886018 \h </w:instrText>
            </w:r>
            <w:r>
              <w:rPr>
                <w:webHidden/>
              </w:rPr>
            </w:r>
            <w:r>
              <w:rPr>
                <w:webHidden/>
              </w:rPr>
              <w:fldChar w:fldCharType="separate"/>
            </w:r>
            <w:r>
              <w:rPr>
                <w:webHidden/>
              </w:rPr>
              <w:t>15</w:t>
            </w:r>
            <w:r>
              <w:rPr>
                <w:webHidden/>
              </w:rPr>
              <w:fldChar w:fldCharType="end"/>
            </w:r>
          </w:hyperlink>
        </w:p>
        <w:p w14:paraId="2481BD81" w14:textId="7AB1601B" w:rsidR="00CA4C1A" w:rsidRDefault="00CA4C1A">
          <w:pPr>
            <w:pStyle w:val="TOC2"/>
            <w:tabs>
              <w:tab w:val="left" w:pos="1440"/>
            </w:tabs>
            <w:rPr>
              <w:rFonts w:asciiTheme="minorHAnsi" w:eastAsiaTheme="minorEastAsia" w:hAnsiTheme="minorHAnsi" w:cstheme="minorBidi"/>
              <w:kern w:val="2"/>
              <w:sz w:val="24"/>
              <w:szCs w:val="24"/>
              <w:lang w:eastAsia="en-GB"/>
              <w14:ligatures w14:val="standardContextual"/>
            </w:rPr>
          </w:pPr>
          <w:hyperlink w:anchor="_Toc191886019" w:history="1">
            <w:r w:rsidRPr="003530FF">
              <w:rPr>
                <w:rStyle w:val="Hyperlink"/>
              </w:rPr>
              <w:t>4.3</w:t>
            </w:r>
            <w:r>
              <w:rPr>
                <w:rFonts w:asciiTheme="minorHAnsi" w:eastAsiaTheme="minorEastAsia" w:hAnsiTheme="minorHAnsi" w:cstheme="minorBidi"/>
                <w:kern w:val="2"/>
                <w:sz w:val="24"/>
                <w:szCs w:val="24"/>
                <w:lang w:eastAsia="en-GB"/>
                <w14:ligatures w14:val="standardContextual"/>
              </w:rPr>
              <w:tab/>
            </w:r>
            <w:r w:rsidRPr="003530FF">
              <w:rPr>
                <w:rStyle w:val="Hyperlink"/>
              </w:rPr>
              <w:t>Fires on Site</w:t>
            </w:r>
            <w:r>
              <w:rPr>
                <w:webHidden/>
              </w:rPr>
              <w:tab/>
            </w:r>
            <w:r>
              <w:rPr>
                <w:webHidden/>
              </w:rPr>
              <w:fldChar w:fldCharType="begin"/>
            </w:r>
            <w:r>
              <w:rPr>
                <w:webHidden/>
              </w:rPr>
              <w:instrText xml:space="preserve"> PAGEREF _Toc191886019 \h </w:instrText>
            </w:r>
            <w:r>
              <w:rPr>
                <w:webHidden/>
              </w:rPr>
            </w:r>
            <w:r>
              <w:rPr>
                <w:webHidden/>
              </w:rPr>
              <w:fldChar w:fldCharType="separate"/>
            </w:r>
            <w:r>
              <w:rPr>
                <w:webHidden/>
              </w:rPr>
              <w:t>16</w:t>
            </w:r>
            <w:r>
              <w:rPr>
                <w:webHidden/>
              </w:rPr>
              <w:fldChar w:fldCharType="end"/>
            </w:r>
          </w:hyperlink>
        </w:p>
        <w:p w14:paraId="204FD60E" w14:textId="426E9C10" w:rsidR="00CA4C1A" w:rsidRDefault="00CA4C1A">
          <w:pPr>
            <w:pStyle w:val="TOC2"/>
            <w:tabs>
              <w:tab w:val="left" w:pos="1440"/>
            </w:tabs>
            <w:rPr>
              <w:rFonts w:asciiTheme="minorHAnsi" w:eastAsiaTheme="minorEastAsia" w:hAnsiTheme="minorHAnsi" w:cstheme="minorBidi"/>
              <w:kern w:val="2"/>
              <w:sz w:val="24"/>
              <w:szCs w:val="24"/>
              <w:lang w:eastAsia="en-GB"/>
              <w14:ligatures w14:val="standardContextual"/>
            </w:rPr>
          </w:pPr>
          <w:hyperlink w:anchor="_Toc191886020" w:history="1">
            <w:r w:rsidRPr="003530FF">
              <w:rPr>
                <w:rStyle w:val="Hyperlink"/>
              </w:rPr>
              <w:t>4.4</w:t>
            </w:r>
            <w:r>
              <w:rPr>
                <w:rFonts w:asciiTheme="minorHAnsi" w:eastAsiaTheme="minorEastAsia" w:hAnsiTheme="minorHAnsi" w:cstheme="minorBidi"/>
                <w:kern w:val="2"/>
                <w:sz w:val="24"/>
                <w:szCs w:val="24"/>
                <w:lang w:eastAsia="en-GB"/>
                <w14:ligatures w14:val="standardContextual"/>
              </w:rPr>
              <w:tab/>
            </w:r>
            <w:r w:rsidRPr="003530FF">
              <w:rPr>
                <w:rStyle w:val="Hyperlink"/>
              </w:rPr>
              <w:t>Waste Acceptance and Control Systems and Procedures</w:t>
            </w:r>
            <w:r>
              <w:rPr>
                <w:webHidden/>
              </w:rPr>
              <w:tab/>
            </w:r>
            <w:r>
              <w:rPr>
                <w:webHidden/>
              </w:rPr>
              <w:fldChar w:fldCharType="begin"/>
            </w:r>
            <w:r>
              <w:rPr>
                <w:webHidden/>
              </w:rPr>
              <w:instrText xml:space="preserve"> PAGEREF _Toc191886020 \h </w:instrText>
            </w:r>
            <w:r>
              <w:rPr>
                <w:webHidden/>
              </w:rPr>
            </w:r>
            <w:r>
              <w:rPr>
                <w:webHidden/>
              </w:rPr>
              <w:fldChar w:fldCharType="separate"/>
            </w:r>
            <w:r>
              <w:rPr>
                <w:webHidden/>
              </w:rPr>
              <w:t>17</w:t>
            </w:r>
            <w:r>
              <w:rPr>
                <w:webHidden/>
              </w:rPr>
              <w:fldChar w:fldCharType="end"/>
            </w:r>
          </w:hyperlink>
        </w:p>
        <w:p w14:paraId="31D3A8E9" w14:textId="1EF0DF39" w:rsidR="00CA4C1A" w:rsidRDefault="00CA4C1A">
          <w:pPr>
            <w:pStyle w:val="TOC3"/>
            <w:rPr>
              <w:rFonts w:asciiTheme="minorHAnsi" w:eastAsiaTheme="minorEastAsia" w:hAnsiTheme="minorHAnsi" w:cstheme="minorBidi"/>
              <w:i w:val="0"/>
              <w:kern w:val="2"/>
              <w:sz w:val="24"/>
              <w:szCs w:val="24"/>
              <w:lang w:eastAsia="en-GB"/>
              <w14:ligatures w14:val="standardContextual"/>
            </w:rPr>
          </w:pPr>
          <w:hyperlink w:anchor="_Toc191886021" w:history="1">
            <w:r w:rsidRPr="003530FF">
              <w:rPr>
                <w:rStyle w:val="Hyperlink"/>
              </w:rPr>
              <w:t>General</w:t>
            </w:r>
            <w:r>
              <w:rPr>
                <w:webHidden/>
              </w:rPr>
              <w:tab/>
            </w:r>
            <w:r>
              <w:rPr>
                <w:webHidden/>
              </w:rPr>
              <w:fldChar w:fldCharType="begin"/>
            </w:r>
            <w:r>
              <w:rPr>
                <w:webHidden/>
              </w:rPr>
              <w:instrText xml:space="preserve"> PAGEREF _Toc191886021 \h </w:instrText>
            </w:r>
            <w:r>
              <w:rPr>
                <w:webHidden/>
              </w:rPr>
            </w:r>
            <w:r>
              <w:rPr>
                <w:webHidden/>
              </w:rPr>
              <w:fldChar w:fldCharType="separate"/>
            </w:r>
            <w:r>
              <w:rPr>
                <w:webHidden/>
              </w:rPr>
              <w:t>17</w:t>
            </w:r>
            <w:r>
              <w:rPr>
                <w:webHidden/>
              </w:rPr>
              <w:fldChar w:fldCharType="end"/>
            </w:r>
          </w:hyperlink>
        </w:p>
        <w:p w14:paraId="2003B39C" w14:textId="43D0AEE8" w:rsidR="00CA4C1A" w:rsidRDefault="00CA4C1A">
          <w:pPr>
            <w:pStyle w:val="TOC3"/>
            <w:rPr>
              <w:rFonts w:asciiTheme="minorHAnsi" w:eastAsiaTheme="minorEastAsia" w:hAnsiTheme="minorHAnsi" w:cstheme="minorBidi"/>
              <w:i w:val="0"/>
              <w:kern w:val="2"/>
              <w:sz w:val="24"/>
              <w:szCs w:val="24"/>
              <w:lang w:eastAsia="en-GB"/>
              <w14:ligatures w14:val="standardContextual"/>
            </w:rPr>
          </w:pPr>
          <w:hyperlink w:anchor="_Toc191886022" w:history="1">
            <w:r w:rsidRPr="003530FF">
              <w:rPr>
                <w:rStyle w:val="Hyperlink"/>
              </w:rPr>
              <w:t>Pre-Acceptance</w:t>
            </w:r>
            <w:r>
              <w:rPr>
                <w:webHidden/>
              </w:rPr>
              <w:tab/>
            </w:r>
            <w:r>
              <w:rPr>
                <w:webHidden/>
              </w:rPr>
              <w:fldChar w:fldCharType="begin"/>
            </w:r>
            <w:r>
              <w:rPr>
                <w:webHidden/>
              </w:rPr>
              <w:instrText xml:space="preserve"> PAGEREF _Toc191886022 \h </w:instrText>
            </w:r>
            <w:r>
              <w:rPr>
                <w:webHidden/>
              </w:rPr>
            </w:r>
            <w:r>
              <w:rPr>
                <w:webHidden/>
              </w:rPr>
              <w:fldChar w:fldCharType="separate"/>
            </w:r>
            <w:r>
              <w:rPr>
                <w:webHidden/>
              </w:rPr>
              <w:t>18</w:t>
            </w:r>
            <w:r>
              <w:rPr>
                <w:webHidden/>
              </w:rPr>
              <w:fldChar w:fldCharType="end"/>
            </w:r>
          </w:hyperlink>
        </w:p>
        <w:p w14:paraId="490E2DA8" w14:textId="48AC5CCB" w:rsidR="00CA4C1A" w:rsidRDefault="00CA4C1A">
          <w:pPr>
            <w:pStyle w:val="TOC3"/>
            <w:rPr>
              <w:rFonts w:asciiTheme="minorHAnsi" w:eastAsiaTheme="minorEastAsia" w:hAnsiTheme="minorHAnsi" w:cstheme="minorBidi"/>
              <w:i w:val="0"/>
              <w:kern w:val="2"/>
              <w:sz w:val="24"/>
              <w:szCs w:val="24"/>
              <w:lang w:eastAsia="en-GB"/>
              <w14:ligatures w14:val="standardContextual"/>
            </w:rPr>
          </w:pPr>
          <w:hyperlink w:anchor="_Toc191886023" w:history="1">
            <w:r w:rsidRPr="003530FF">
              <w:rPr>
                <w:rStyle w:val="Hyperlink"/>
              </w:rPr>
              <w:t>Waste Receipt at Site</w:t>
            </w:r>
            <w:r>
              <w:rPr>
                <w:webHidden/>
              </w:rPr>
              <w:tab/>
            </w:r>
            <w:r>
              <w:rPr>
                <w:webHidden/>
              </w:rPr>
              <w:fldChar w:fldCharType="begin"/>
            </w:r>
            <w:r>
              <w:rPr>
                <w:webHidden/>
              </w:rPr>
              <w:instrText xml:space="preserve"> PAGEREF _Toc191886023 \h </w:instrText>
            </w:r>
            <w:r>
              <w:rPr>
                <w:webHidden/>
              </w:rPr>
            </w:r>
            <w:r>
              <w:rPr>
                <w:webHidden/>
              </w:rPr>
              <w:fldChar w:fldCharType="separate"/>
            </w:r>
            <w:r>
              <w:rPr>
                <w:webHidden/>
              </w:rPr>
              <w:t>21</w:t>
            </w:r>
            <w:r>
              <w:rPr>
                <w:webHidden/>
              </w:rPr>
              <w:fldChar w:fldCharType="end"/>
            </w:r>
          </w:hyperlink>
        </w:p>
        <w:p w14:paraId="3FFA5289" w14:textId="18947F7E" w:rsidR="00CA4C1A" w:rsidRDefault="00CA4C1A">
          <w:pPr>
            <w:pStyle w:val="TOC3"/>
            <w:rPr>
              <w:rFonts w:asciiTheme="minorHAnsi" w:eastAsiaTheme="minorEastAsia" w:hAnsiTheme="minorHAnsi" w:cstheme="minorBidi"/>
              <w:i w:val="0"/>
              <w:kern w:val="2"/>
              <w:sz w:val="24"/>
              <w:szCs w:val="24"/>
              <w:lang w:eastAsia="en-GB"/>
              <w14:ligatures w14:val="standardContextual"/>
            </w:rPr>
          </w:pPr>
          <w:hyperlink w:anchor="_Toc191886024" w:history="1">
            <w:r w:rsidRPr="003530FF">
              <w:rPr>
                <w:rStyle w:val="Hyperlink"/>
              </w:rPr>
              <w:t>Waste Acceptance and Testing prior to storage</w:t>
            </w:r>
            <w:r>
              <w:rPr>
                <w:webHidden/>
              </w:rPr>
              <w:tab/>
            </w:r>
            <w:r>
              <w:rPr>
                <w:webHidden/>
              </w:rPr>
              <w:fldChar w:fldCharType="begin"/>
            </w:r>
            <w:r>
              <w:rPr>
                <w:webHidden/>
              </w:rPr>
              <w:instrText xml:space="preserve"> PAGEREF _Toc191886024 \h </w:instrText>
            </w:r>
            <w:r>
              <w:rPr>
                <w:webHidden/>
              </w:rPr>
            </w:r>
            <w:r>
              <w:rPr>
                <w:webHidden/>
              </w:rPr>
              <w:fldChar w:fldCharType="separate"/>
            </w:r>
            <w:r>
              <w:rPr>
                <w:webHidden/>
              </w:rPr>
              <w:t>23</w:t>
            </w:r>
            <w:r>
              <w:rPr>
                <w:webHidden/>
              </w:rPr>
              <w:fldChar w:fldCharType="end"/>
            </w:r>
          </w:hyperlink>
        </w:p>
        <w:p w14:paraId="013D16B5" w14:textId="291AFF4B" w:rsidR="00CA4C1A" w:rsidRDefault="00CA4C1A">
          <w:pPr>
            <w:pStyle w:val="TOC3"/>
            <w:rPr>
              <w:rFonts w:asciiTheme="minorHAnsi" w:eastAsiaTheme="minorEastAsia" w:hAnsiTheme="minorHAnsi" w:cstheme="minorBidi"/>
              <w:i w:val="0"/>
              <w:kern w:val="2"/>
              <w:sz w:val="24"/>
              <w:szCs w:val="24"/>
              <w:lang w:eastAsia="en-GB"/>
              <w14:ligatures w14:val="standardContextual"/>
            </w:rPr>
          </w:pPr>
          <w:hyperlink w:anchor="_Toc191886025" w:history="1">
            <w:r w:rsidRPr="003530FF">
              <w:rPr>
                <w:rStyle w:val="Hyperlink"/>
              </w:rPr>
              <w:t>Storage of Wastes</w:t>
            </w:r>
            <w:r>
              <w:rPr>
                <w:webHidden/>
              </w:rPr>
              <w:tab/>
            </w:r>
            <w:r>
              <w:rPr>
                <w:webHidden/>
              </w:rPr>
              <w:fldChar w:fldCharType="begin"/>
            </w:r>
            <w:r>
              <w:rPr>
                <w:webHidden/>
              </w:rPr>
              <w:instrText xml:space="preserve"> PAGEREF _Toc191886025 \h </w:instrText>
            </w:r>
            <w:r>
              <w:rPr>
                <w:webHidden/>
              </w:rPr>
            </w:r>
            <w:r>
              <w:rPr>
                <w:webHidden/>
              </w:rPr>
              <w:fldChar w:fldCharType="separate"/>
            </w:r>
            <w:r>
              <w:rPr>
                <w:webHidden/>
              </w:rPr>
              <w:t>24</w:t>
            </w:r>
            <w:r>
              <w:rPr>
                <w:webHidden/>
              </w:rPr>
              <w:fldChar w:fldCharType="end"/>
            </w:r>
          </w:hyperlink>
        </w:p>
        <w:p w14:paraId="1F9CD56E" w14:textId="183E39F5" w:rsidR="00CA4C1A" w:rsidRDefault="00CA4C1A">
          <w:pPr>
            <w:pStyle w:val="TOC3"/>
            <w:rPr>
              <w:rFonts w:asciiTheme="minorHAnsi" w:eastAsiaTheme="minorEastAsia" w:hAnsiTheme="minorHAnsi" w:cstheme="minorBidi"/>
              <w:i w:val="0"/>
              <w:kern w:val="2"/>
              <w:sz w:val="24"/>
              <w:szCs w:val="24"/>
              <w:lang w:eastAsia="en-GB"/>
              <w14:ligatures w14:val="standardContextual"/>
            </w:rPr>
          </w:pPr>
          <w:hyperlink w:anchor="_Toc191886026" w:history="1">
            <w:r w:rsidRPr="003530FF">
              <w:rPr>
                <w:rStyle w:val="Hyperlink"/>
              </w:rPr>
              <w:t>Waste Dispatch</w:t>
            </w:r>
            <w:r>
              <w:rPr>
                <w:webHidden/>
              </w:rPr>
              <w:tab/>
            </w:r>
            <w:r>
              <w:rPr>
                <w:webHidden/>
              </w:rPr>
              <w:fldChar w:fldCharType="begin"/>
            </w:r>
            <w:r>
              <w:rPr>
                <w:webHidden/>
              </w:rPr>
              <w:instrText xml:space="preserve"> PAGEREF _Toc191886026 \h </w:instrText>
            </w:r>
            <w:r>
              <w:rPr>
                <w:webHidden/>
              </w:rPr>
            </w:r>
            <w:r>
              <w:rPr>
                <w:webHidden/>
              </w:rPr>
              <w:fldChar w:fldCharType="separate"/>
            </w:r>
            <w:r>
              <w:rPr>
                <w:webHidden/>
              </w:rPr>
              <w:t>27</w:t>
            </w:r>
            <w:r>
              <w:rPr>
                <w:webHidden/>
              </w:rPr>
              <w:fldChar w:fldCharType="end"/>
            </w:r>
          </w:hyperlink>
        </w:p>
        <w:p w14:paraId="5EB48EDD" w14:textId="3B86935E" w:rsidR="00CA4C1A" w:rsidRDefault="00CA4C1A">
          <w:pPr>
            <w:pStyle w:val="TOC3"/>
            <w:rPr>
              <w:rFonts w:asciiTheme="minorHAnsi" w:eastAsiaTheme="minorEastAsia" w:hAnsiTheme="minorHAnsi" w:cstheme="minorBidi"/>
              <w:i w:val="0"/>
              <w:kern w:val="2"/>
              <w:sz w:val="24"/>
              <w:szCs w:val="24"/>
              <w:lang w:eastAsia="en-GB"/>
              <w14:ligatures w14:val="standardContextual"/>
            </w:rPr>
          </w:pPr>
          <w:hyperlink w:anchor="_Toc191886027" w:history="1">
            <w:r w:rsidRPr="003530FF">
              <w:rPr>
                <w:rStyle w:val="Hyperlink"/>
              </w:rPr>
              <w:t>Quarantined Waste</w:t>
            </w:r>
            <w:r>
              <w:rPr>
                <w:webHidden/>
              </w:rPr>
              <w:tab/>
            </w:r>
            <w:r>
              <w:rPr>
                <w:webHidden/>
              </w:rPr>
              <w:fldChar w:fldCharType="begin"/>
            </w:r>
            <w:r>
              <w:rPr>
                <w:webHidden/>
              </w:rPr>
              <w:instrText xml:space="preserve"> PAGEREF _Toc191886027 \h </w:instrText>
            </w:r>
            <w:r>
              <w:rPr>
                <w:webHidden/>
              </w:rPr>
            </w:r>
            <w:r>
              <w:rPr>
                <w:webHidden/>
              </w:rPr>
              <w:fldChar w:fldCharType="separate"/>
            </w:r>
            <w:r>
              <w:rPr>
                <w:webHidden/>
              </w:rPr>
              <w:t>29</w:t>
            </w:r>
            <w:r>
              <w:rPr>
                <w:webHidden/>
              </w:rPr>
              <w:fldChar w:fldCharType="end"/>
            </w:r>
          </w:hyperlink>
        </w:p>
        <w:p w14:paraId="4FD99893" w14:textId="4C1DAD00" w:rsidR="00CA4C1A" w:rsidRDefault="00CA4C1A">
          <w:pPr>
            <w:pStyle w:val="TOC3"/>
            <w:rPr>
              <w:rFonts w:asciiTheme="minorHAnsi" w:eastAsiaTheme="minorEastAsia" w:hAnsiTheme="minorHAnsi" w:cstheme="minorBidi"/>
              <w:i w:val="0"/>
              <w:kern w:val="2"/>
              <w:sz w:val="24"/>
              <w:szCs w:val="24"/>
              <w:lang w:eastAsia="en-GB"/>
              <w14:ligatures w14:val="standardContextual"/>
            </w:rPr>
          </w:pPr>
          <w:hyperlink w:anchor="_Toc191886028" w:history="1">
            <w:r w:rsidRPr="003530FF">
              <w:rPr>
                <w:rStyle w:val="Hyperlink"/>
              </w:rPr>
              <w:t>Segregation of Incompatible Wastes</w:t>
            </w:r>
            <w:r>
              <w:rPr>
                <w:webHidden/>
              </w:rPr>
              <w:tab/>
            </w:r>
            <w:r>
              <w:rPr>
                <w:webHidden/>
              </w:rPr>
              <w:fldChar w:fldCharType="begin"/>
            </w:r>
            <w:r>
              <w:rPr>
                <w:webHidden/>
              </w:rPr>
              <w:instrText xml:space="preserve"> PAGEREF _Toc191886028 \h </w:instrText>
            </w:r>
            <w:r>
              <w:rPr>
                <w:webHidden/>
              </w:rPr>
            </w:r>
            <w:r>
              <w:rPr>
                <w:webHidden/>
              </w:rPr>
              <w:fldChar w:fldCharType="separate"/>
            </w:r>
            <w:r>
              <w:rPr>
                <w:webHidden/>
              </w:rPr>
              <w:t>29</w:t>
            </w:r>
            <w:r>
              <w:rPr>
                <w:webHidden/>
              </w:rPr>
              <w:fldChar w:fldCharType="end"/>
            </w:r>
          </w:hyperlink>
        </w:p>
        <w:p w14:paraId="69BF314B" w14:textId="06B39211" w:rsidR="00CA4C1A" w:rsidRDefault="00CA4C1A">
          <w:pPr>
            <w:pStyle w:val="TOC3"/>
            <w:rPr>
              <w:rFonts w:asciiTheme="minorHAnsi" w:eastAsiaTheme="minorEastAsia" w:hAnsiTheme="minorHAnsi" w:cstheme="minorBidi"/>
              <w:i w:val="0"/>
              <w:kern w:val="2"/>
              <w:sz w:val="24"/>
              <w:szCs w:val="24"/>
              <w:lang w:eastAsia="en-GB"/>
              <w14:ligatures w14:val="standardContextual"/>
            </w:rPr>
          </w:pPr>
          <w:hyperlink w:anchor="_Toc191886029" w:history="1">
            <w:r w:rsidRPr="003530FF">
              <w:rPr>
                <w:rStyle w:val="Hyperlink"/>
              </w:rPr>
              <w:t>Plant and Equipment</w:t>
            </w:r>
            <w:r>
              <w:rPr>
                <w:webHidden/>
              </w:rPr>
              <w:tab/>
            </w:r>
            <w:r>
              <w:rPr>
                <w:webHidden/>
              </w:rPr>
              <w:fldChar w:fldCharType="begin"/>
            </w:r>
            <w:r>
              <w:rPr>
                <w:webHidden/>
              </w:rPr>
              <w:instrText xml:space="preserve"> PAGEREF _Toc191886029 \h </w:instrText>
            </w:r>
            <w:r>
              <w:rPr>
                <w:webHidden/>
              </w:rPr>
            </w:r>
            <w:r>
              <w:rPr>
                <w:webHidden/>
              </w:rPr>
              <w:fldChar w:fldCharType="separate"/>
            </w:r>
            <w:r>
              <w:rPr>
                <w:webHidden/>
              </w:rPr>
              <w:t>30</w:t>
            </w:r>
            <w:r>
              <w:rPr>
                <w:webHidden/>
              </w:rPr>
              <w:fldChar w:fldCharType="end"/>
            </w:r>
          </w:hyperlink>
        </w:p>
        <w:p w14:paraId="66D2E7AE" w14:textId="688B23D3" w:rsidR="00CA4C1A" w:rsidRDefault="00CA4C1A">
          <w:pPr>
            <w:pStyle w:val="TOC2"/>
            <w:rPr>
              <w:rFonts w:asciiTheme="minorHAnsi" w:eastAsiaTheme="minorEastAsia" w:hAnsiTheme="minorHAnsi" w:cstheme="minorBidi"/>
              <w:kern w:val="2"/>
              <w:sz w:val="24"/>
              <w:szCs w:val="24"/>
              <w:lang w:eastAsia="en-GB"/>
              <w14:ligatures w14:val="standardContextual"/>
            </w:rPr>
          </w:pPr>
          <w:hyperlink w:anchor="_Toc191886030" w:history="1">
            <w:r w:rsidRPr="003530FF">
              <w:rPr>
                <w:rStyle w:val="Hyperlink"/>
                <w:b/>
              </w:rPr>
              <w:t>Waste Sampling and Testing</w:t>
            </w:r>
            <w:r>
              <w:rPr>
                <w:webHidden/>
              </w:rPr>
              <w:tab/>
            </w:r>
            <w:r>
              <w:rPr>
                <w:webHidden/>
              </w:rPr>
              <w:fldChar w:fldCharType="begin"/>
            </w:r>
            <w:r>
              <w:rPr>
                <w:webHidden/>
              </w:rPr>
              <w:instrText xml:space="preserve"> PAGEREF _Toc191886030 \h </w:instrText>
            </w:r>
            <w:r>
              <w:rPr>
                <w:webHidden/>
              </w:rPr>
            </w:r>
            <w:r>
              <w:rPr>
                <w:webHidden/>
              </w:rPr>
              <w:fldChar w:fldCharType="separate"/>
            </w:r>
            <w:r>
              <w:rPr>
                <w:webHidden/>
              </w:rPr>
              <w:t>32</w:t>
            </w:r>
            <w:r>
              <w:rPr>
                <w:webHidden/>
              </w:rPr>
              <w:fldChar w:fldCharType="end"/>
            </w:r>
          </w:hyperlink>
        </w:p>
        <w:p w14:paraId="440EEB75" w14:textId="5996EAB0" w:rsidR="00CA4C1A" w:rsidRDefault="00CA4C1A">
          <w:pPr>
            <w:pStyle w:val="TOC3"/>
            <w:rPr>
              <w:rFonts w:asciiTheme="minorHAnsi" w:eastAsiaTheme="minorEastAsia" w:hAnsiTheme="minorHAnsi" w:cstheme="minorBidi"/>
              <w:i w:val="0"/>
              <w:kern w:val="2"/>
              <w:sz w:val="24"/>
              <w:szCs w:val="24"/>
              <w:lang w:eastAsia="en-GB"/>
              <w14:ligatures w14:val="standardContextual"/>
            </w:rPr>
          </w:pPr>
          <w:hyperlink w:anchor="_Toc191886031" w:history="1">
            <w:r w:rsidRPr="003530FF">
              <w:rPr>
                <w:rStyle w:val="Hyperlink"/>
              </w:rPr>
              <w:t>Drum Washer</w:t>
            </w:r>
            <w:r>
              <w:rPr>
                <w:webHidden/>
              </w:rPr>
              <w:tab/>
            </w:r>
            <w:r>
              <w:rPr>
                <w:webHidden/>
              </w:rPr>
              <w:fldChar w:fldCharType="begin"/>
            </w:r>
            <w:r>
              <w:rPr>
                <w:webHidden/>
              </w:rPr>
              <w:instrText xml:space="preserve"> PAGEREF _Toc191886031 \h </w:instrText>
            </w:r>
            <w:r>
              <w:rPr>
                <w:webHidden/>
              </w:rPr>
            </w:r>
            <w:r>
              <w:rPr>
                <w:webHidden/>
              </w:rPr>
              <w:fldChar w:fldCharType="separate"/>
            </w:r>
            <w:r>
              <w:rPr>
                <w:webHidden/>
              </w:rPr>
              <w:t>32</w:t>
            </w:r>
            <w:r>
              <w:rPr>
                <w:webHidden/>
              </w:rPr>
              <w:fldChar w:fldCharType="end"/>
            </w:r>
          </w:hyperlink>
        </w:p>
        <w:p w14:paraId="0B6BBAE7" w14:textId="42C277C2" w:rsidR="00CA4C1A" w:rsidRDefault="00CA4C1A">
          <w:pPr>
            <w:pStyle w:val="TOC3"/>
            <w:rPr>
              <w:rFonts w:asciiTheme="minorHAnsi" w:eastAsiaTheme="minorEastAsia" w:hAnsiTheme="minorHAnsi" w:cstheme="minorBidi"/>
              <w:i w:val="0"/>
              <w:kern w:val="2"/>
              <w:sz w:val="24"/>
              <w:szCs w:val="24"/>
              <w:lang w:eastAsia="en-GB"/>
              <w14:ligatures w14:val="standardContextual"/>
            </w:rPr>
          </w:pPr>
          <w:hyperlink w:anchor="_Toc191886032" w:history="1">
            <w:r w:rsidRPr="003530FF">
              <w:rPr>
                <w:rStyle w:val="Hyperlink"/>
              </w:rPr>
              <w:t>Drum Washing</w:t>
            </w:r>
            <w:r>
              <w:rPr>
                <w:webHidden/>
              </w:rPr>
              <w:tab/>
            </w:r>
            <w:r>
              <w:rPr>
                <w:webHidden/>
              </w:rPr>
              <w:fldChar w:fldCharType="begin"/>
            </w:r>
            <w:r>
              <w:rPr>
                <w:webHidden/>
              </w:rPr>
              <w:instrText xml:space="preserve"> PAGEREF _Toc191886032 \h </w:instrText>
            </w:r>
            <w:r>
              <w:rPr>
                <w:webHidden/>
              </w:rPr>
            </w:r>
            <w:r>
              <w:rPr>
                <w:webHidden/>
              </w:rPr>
              <w:fldChar w:fldCharType="separate"/>
            </w:r>
            <w:r>
              <w:rPr>
                <w:webHidden/>
              </w:rPr>
              <w:t>32</w:t>
            </w:r>
            <w:r>
              <w:rPr>
                <w:webHidden/>
              </w:rPr>
              <w:fldChar w:fldCharType="end"/>
            </w:r>
          </w:hyperlink>
        </w:p>
        <w:p w14:paraId="3EEDE9C3" w14:textId="3E4D49DF" w:rsidR="00CA4C1A" w:rsidRDefault="00CA4C1A">
          <w:pPr>
            <w:pStyle w:val="TOC2"/>
            <w:tabs>
              <w:tab w:val="left" w:pos="1440"/>
            </w:tabs>
            <w:rPr>
              <w:rFonts w:asciiTheme="minorHAnsi" w:eastAsiaTheme="minorEastAsia" w:hAnsiTheme="minorHAnsi" w:cstheme="minorBidi"/>
              <w:kern w:val="2"/>
              <w:sz w:val="24"/>
              <w:szCs w:val="24"/>
              <w:lang w:eastAsia="en-GB"/>
              <w14:ligatures w14:val="standardContextual"/>
            </w:rPr>
          </w:pPr>
          <w:hyperlink w:anchor="_Toc191886033" w:history="1">
            <w:r w:rsidRPr="003530FF">
              <w:rPr>
                <w:rStyle w:val="Hyperlink"/>
              </w:rPr>
              <w:t>4.5</w:t>
            </w:r>
            <w:r>
              <w:rPr>
                <w:rFonts w:asciiTheme="minorHAnsi" w:eastAsiaTheme="minorEastAsia" w:hAnsiTheme="minorHAnsi" w:cstheme="minorBidi"/>
                <w:kern w:val="2"/>
                <w:sz w:val="24"/>
                <w:szCs w:val="24"/>
                <w:lang w:eastAsia="en-GB"/>
                <w14:ligatures w14:val="standardContextual"/>
              </w:rPr>
              <w:tab/>
            </w:r>
            <w:r w:rsidRPr="003530FF">
              <w:rPr>
                <w:rStyle w:val="Hyperlink"/>
              </w:rPr>
              <w:t>Waste Quantity Measurement Systems</w:t>
            </w:r>
            <w:r>
              <w:rPr>
                <w:webHidden/>
              </w:rPr>
              <w:tab/>
            </w:r>
            <w:r>
              <w:rPr>
                <w:webHidden/>
              </w:rPr>
              <w:fldChar w:fldCharType="begin"/>
            </w:r>
            <w:r>
              <w:rPr>
                <w:webHidden/>
              </w:rPr>
              <w:instrText xml:space="preserve"> PAGEREF _Toc191886033 \h </w:instrText>
            </w:r>
            <w:r>
              <w:rPr>
                <w:webHidden/>
              </w:rPr>
            </w:r>
            <w:r>
              <w:rPr>
                <w:webHidden/>
              </w:rPr>
              <w:fldChar w:fldCharType="separate"/>
            </w:r>
            <w:r>
              <w:rPr>
                <w:webHidden/>
              </w:rPr>
              <w:t>34</w:t>
            </w:r>
            <w:r>
              <w:rPr>
                <w:webHidden/>
              </w:rPr>
              <w:fldChar w:fldCharType="end"/>
            </w:r>
          </w:hyperlink>
        </w:p>
        <w:p w14:paraId="482DC05F" w14:textId="53E078B9" w:rsidR="00CA4C1A" w:rsidRDefault="00CA4C1A">
          <w:pPr>
            <w:pStyle w:val="TOC3"/>
            <w:rPr>
              <w:rFonts w:asciiTheme="minorHAnsi" w:eastAsiaTheme="minorEastAsia" w:hAnsiTheme="minorHAnsi" w:cstheme="minorBidi"/>
              <w:i w:val="0"/>
              <w:kern w:val="2"/>
              <w:sz w:val="24"/>
              <w:szCs w:val="24"/>
              <w:lang w:eastAsia="en-GB"/>
              <w14:ligatures w14:val="standardContextual"/>
            </w:rPr>
          </w:pPr>
          <w:hyperlink w:anchor="_Toc191886034" w:history="1">
            <w:r w:rsidRPr="003530FF">
              <w:rPr>
                <w:rStyle w:val="Hyperlink"/>
              </w:rPr>
              <w:t>Incoming Waste</w:t>
            </w:r>
            <w:r>
              <w:rPr>
                <w:webHidden/>
              </w:rPr>
              <w:tab/>
            </w:r>
            <w:r>
              <w:rPr>
                <w:webHidden/>
              </w:rPr>
              <w:fldChar w:fldCharType="begin"/>
            </w:r>
            <w:r>
              <w:rPr>
                <w:webHidden/>
              </w:rPr>
              <w:instrText xml:space="preserve"> PAGEREF _Toc191886034 \h </w:instrText>
            </w:r>
            <w:r>
              <w:rPr>
                <w:webHidden/>
              </w:rPr>
            </w:r>
            <w:r>
              <w:rPr>
                <w:webHidden/>
              </w:rPr>
              <w:fldChar w:fldCharType="separate"/>
            </w:r>
            <w:r>
              <w:rPr>
                <w:webHidden/>
              </w:rPr>
              <w:t>34</w:t>
            </w:r>
            <w:r>
              <w:rPr>
                <w:webHidden/>
              </w:rPr>
              <w:fldChar w:fldCharType="end"/>
            </w:r>
          </w:hyperlink>
        </w:p>
        <w:p w14:paraId="1E39D0E2" w14:textId="410454B1" w:rsidR="00CA4C1A" w:rsidRDefault="00CA4C1A">
          <w:pPr>
            <w:pStyle w:val="TOC2"/>
            <w:tabs>
              <w:tab w:val="left" w:pos="1440"/>
            </w:tabs>
            <w:rPr>
              <w:rFonts w:asciiTheme="minorHAnsi" w:eastAsiaTheme="minorEastAsia" w:hAnsiTheme="minorHAnsi" w:cstheme="minorBidi"/>
              <w:kern w:val="2"/>
              <w:sz w:val="24"/>
              <w:szCs w:val="24"/>
              <w:lang w:eastAsia="en-GB"/>
              <w14:ligatures w14:val="standardContextual"/>
            </w:rPr>
          </w:pPr>
          <w:hyperlink w:anchor="_Toc191886035" w:history="1">
            <w:r w:rsidRPr="003530FF">
              <w:rPr>
                <w:rStyle w:val="Hyperlink"/>
              </w:rPr>
              <w:t>4.6</w:t>
            </w:r>
            <w:r>
              <w:rPr>
                <w:rFonts w:asciiTheme="minorHAnsi" w:eastAsiaTheme="minorEastAsia" w:hAnsiTheme="minorHAnsi" w:cstheme="minorBidi"/>
                <w:kern w:val="2"/>
                <w:sz w:val="24"/>
                <w:szCs w:val="24"/>
                <w:lang w:eastAsia="en-GB"/>
                <w14:ligatures w14:val="standardContextual"/>
              </w:rPr>
              <w:tab/>
            </w:r>
            <w:r w:rsidRPr="003530FF">
              <w:rPr>
                <w:rStyle w:val="Hyperlink"/>
              </w:rPr>
              <w:t>Storage of Wastes</w:t>
            </w:r>
            <w:r>
              <w:rPr>
                <w:webHidden/>
              </w:rPr>
              <w:tab/>
            </w:r>
            <w:r>
              <w:rPr>
                <w:webHidden/>
              </w:rPr>
              <w:fldChar w:fldCharType="begin"/>
            </w:r>
            <w:r>
              <w:rPr>
                <w:webHidden/>
              </w:rPr>
              <w:instrText xml:space="preserve"> PAGEREF _Toc191886035 \h </w:instrText>
            </w:r>
            <w:r>
              <w:rPr>
                <w:webHidden/>
              </w:rPr>
            </w:r>
            <w:r>
              <w:rPr>
                <w:webHidden/>
              </w:rPr>
              <w:fldChar w:fldCharType="separate"/>
            </w:r>
            <w:r>
              <w:rPr>
                <w:webHidden/>
              </w:rPr>
              <w:t>35</w:t>
            </w:r>
            <w:r>
              <w:rPr>
                <w:webHidden/>
              </w:rPr>
              <w:fldChar w:fldCharType="end"/>
            </w:r>
          </w:hyperlink>
        </w:p>
        <w:p w14:paraId="2B0F35CF" w14:textId="253BF90A" w:rsidR="00CA4C1A" w:rsidRDefault="00CA4C1A">
          <w:pPr>
            <w:pStyle w:val="TOC3"/>
            <w:rPr>
              <w:rFonts w:asciiTheme="minorHAnsi" w:eastAsiaTheme="minorEastAsia" w:hAnsiTheme="minorHAnsi" w:cstheme="minorBidi"/>
              <w:i w:val="0"/>
              <w:kern w:val="2"/>
              <w:sz w:val="24"/>
              <w:szCs w:val="24"/>
              <w:lang w:eastAsia="en-GB"/>
              <w14:ligatures w14:val="standardContextual"/>
            </w:rPr>
          </w:pPr>
          <w:hyperlink w:anchor="_Toc191886036" w:history="1">
            <w:r w:rsidRPr="003530FF">
              <w:rPr>
                <w:rStyle w:val="Hyperlink"/>
              </w:rPr>
              <w:t>Incoming Waste</w:t>
            </w:r>
            <w:r>
              <w:rPr>
                <w:webHidden/>
              </w:rPr>
              <w:tab/>
            </w:r>
            <w:r>
              <w:rPr>
                <w:webHidden/>
              </w:rPr>
              <w:fldChar w:fldCharType="begin"/>
            </w:r>
            <w:r>
              <w:rPr>
                <w:webHidden/>
              </w:rPr>
              <w:instrText xml:space="preserve"> PAGEREF _Toc191886036 \h </w:instrText>
            </w:r>
            <w:r>
              <w:rPr>
                <w:webHidden/>
              </w:rPr>
            </w:r>
            <w:r>
              <w:rPr>
                <w:webHidden/>
              </w:rPr>
              <w:fldChar w:fldCharType="separate"/>
            </w:r>
            <w:r>
              <w:rPr>
                <w:webHidden/>
              </w:rPr>
              <w:t>35</w:t>
            </w:r>
            <w:r>
              <w:rPr>
                <w:webHidden/>
              </w:rPr>
              <w:fldChar w:fldCharType="end"/>
            </w:r>
          </w:hyperlink>
        </w:p>
        <w:p w14:paraId="01901986" w14:textId="70DB095C" w:rsidR="00CA4C1A" w:rsidRDefault="00CA4C1A">
          <w:pPr>
            <w:pStyle w:val="TOC3"/>
            <w:rPr>
              <w:rFonts w:asciiTheme="minorHAnsi" w:eastAsiaTheme="minorEastAsia" w:hAnsiTheme="minorHAnsi" w:cstheme="minorBidi"/>
              <w:i w:val="0"/>
              <w:kern w:val="2"/>
              <w:sz w:val="24"/>
              <w:szCs w:val="24"/>
              <w:lang w:eastAsia="en-GB"/>
              <w14:ligatures w14:val="standardContextual"/>
            </w:rPr>
          </w:pPr>
          <w:hyperlink w:anchor="_Toc191886037" w:history="1">
            <w:r w:rsidRPr="003530FF">
              <w:rPr>
                <w:rStyle w:val="Hyperlink"/>
              </w:rPr>
              <w:t>Inspection and Maintenance</w:t>
            </w:r>
            <w:r>
              <w:rPr>
                <w:webHidden/>
              </w:rPr>
              <w:tab/>
            </w:r>
            <w:r>
              <w:rPr>
                <w:webHidden/>
              </w:rPr>
              <w:fldChar w:fldCharType="begin"/>
            </w:r>
            <w:r>
              <w:rPr>
                <w:webHidden/>
              </w:rPr>
              <w:instrText xml:space="preserve"> PAGEREF _Toc191886037 \h </w:instrText>
            </w:r>
            <w:r>
              <w:rPr>
                <w:webHidden/>
              </w:rPr>
            </w:r>
            <w:r>
              <w:rPr>
                <w:webHidden/>
              </w:rPr>
              <w:fldChar w:fldCharType="separate"/>
            </w:r>
            <w:r>
              <w:rPr>
                <w:webHidden/>
              </w:rPr>
              <w:t>35</w:t>
            </w:r>
            <w:r>
              <w:rPr>
                <w:webHidden/>
              </w:rPr>
              <w:fldChar w:fldCharType="end"/>
            </w:r>
          </w:hyperlink>
        </w:p>
        <w:p w14:paraId="102FDC8F" w14:textId="1E651FBC" w:rsidR="00CA4C1A" w:rsidRDefault="00CA4C1A">
          <w:pPr>
            <w:pStyle w:val="TOC2"/>
            <w:tabs>
              <w:tab w:val="left" w:pos="1440"/>
            </w:tabs>
            <w:rPr>
              <w:rFonts w:asciiTheme="minorHAnsi" w:eastAsiaTheme="minorEastAsia" w:hAnsiTheme="minorHAnsi" w:cstheme="minorBidi"/>
              <w:kern w:val="2"/>
              <w:sz w:val="24"/>
              <w:szCs w:val="24"/>
              <w:lang w:eastAsia="en-GB"/>
              <w14:ligatures w14:val="standardContextual"/>
            </w:rPr>
          </w:pPr>
          <w:hyperlink w:anchor="_Toc191886038" w:history="1">
            <w:r w:rsidRPr="003530FF">
              <w:rPr>
                <w:rStyle w:val="Hyperlink"/>
              </w:rPr>
              <w:t>4.7</w:t>
            </w:r>
            <w:r>
              <w:rPr>
                <w:rFonts w:asciiTheme="minorHAnsi" w:eastAsiaTheme="minorEastAsia" w:hAnsiTheme="minorHAnsi" w:cstheme="minorBidi"/>
                <w:kern w:val="2"/>
                <w:sz w:val="24"/>
                <w:szCs w:val="24"/>
                <w:lang w:eastAsia="en-GB"/>
                <w14:ligatures w14:val="standardContextual"/>
              </w:rPr>
              <w:tab/>
            </w:r>
            <w:r w:rsidRPr="003530FF">
              <w:rPr>
                <w:rStyle w:val="Hyperlink"/>
              </w:rPr>
              <w:t>Transfer Station– Plant, Equipment and Procedures</w:t>
            </w:r>
            <w:r>
              <w:rPr>
                <w:webHidden/>
              </w:rPr>
              <w:tab/>
            </w:r>
            <w:r>
              <w:rPr>
                <w:webHidden/>
              </w:rPr>
              <w:fldChar w:fldCharType="begin"/>
            </w:r>
            <w:r>
              <w:rPr>
                <w:webHidden/>
              </w:rPr>
              <w:instrText xml:space="preserve"> PAGEREF _Toc191886038 \h </w:instrText>
            </w:r>
            <w:r>
              <w:rPr>
                <w:webHidden/>
              </w:rPr>
            </w:r>
            <w:r>
              <w:rPr>
                <w:webHidden/>
              </w:rPr>
              <w:fldChar w:fldCharType="separate"/>
            </w:r>
            <w:r>
              <w:rPr>
                <w:webHidden/>
              </w:rPr>
              <w:t>36</w:t>
            </w:r>
            <w:r>
              <w:rPr>
                <w:webHidden/>
              </w:rPr>
              <w:fldChar w:fldCharType="end"/>
            </w:r>
          </w:hyperlink>
        </w:p>
        <w:p w14:paraId="172D1A3E" w14:textId="090D93F7" w:rsidR="00CA4C1A" w:rsidRDefault="00CA4C1A">
          <w:pPr>
            <w:pStyle w:val="TOC3"/>
            <w:rPr>
              <w:rFonts w:asciiTheme="minorHAnsi" w:eastAsiaTheme="minorEastAsia" w:hAnsiTheme="minorHAnsi" w:cstheme="minorBidi"/>
              <w:i w:val="0"/>
              <w:kern w:val="2"/>
              <w:sz w:val="24"/>
              <w:szCs w:val="24"/>
              <w:lang w:eastAsia="en-GB"/>
              <w14:ligatures w14:val="standardContextual"/>
            </w:rPr>
          </w:pPr>
          <w:hyperlink w:anchor="_Toc191886039" w:history="1">
            <w:r w:rsidRPr="003530FF">
              <w:rPr>
                <w:rStyle w:val="Hyperlink"/>
              </w:rPr>
              <w:t>Design</w:t>
            </w:r>
            <w:r>
              <w:rPr>
                <w:webHidden/>
              </w:rPr>
              <w:tab/>
            </w:r>
            <w:r>
              <w:rPr>
                <w:webHidden/>
              </w:rPr>
              <w:fldChar w:fldCharType="begin"/>
            </w:r>
            <w:r>
              <w:rPr>
                <w:webHidden/>
              </w:rPr>
              <w:instrText xml:space="preserve"> PAGEREF _Toc191886039 \h </w:instrText>
            </w:r>
            <w:r>
              <w:rPr>
                <w:webHidden/>
              </w:rPr>
            </w:r>
            <w:r>
              <w:rPr>
                <w:webHidden/>
              </w:rPr>
              <w:fldChar w:fldCharType="separate"/>
            </w:r>
            <w:r>
              <w:rPr>
                <w:webHidden/>
              </w:rPr>
              <w:t>36</w:t>
            </w:r>
            <w:r>
              <w:rPr>
                <w:webHidden/>
              </w:rPr>
              <w:fldChar w:fldCharType="end"/>
            </w:r>
          </w:hyperlink>
        </w:p>
        <w:p w14:paraId="385475A8" w14:textId="71270290" w:rsidR="00CA4C1A" w:rsidRDefault="00CA4C1A">
          <w:pPr>
            <w:pStyle w:val="TOC3"/>
            <w:rPr>
              <w:rFonts w:asciiTheme="minorHAnsi" w:eastAsiaTheme="minorEastAsia" w:hAnsiTheme="minorHAnsi" w:cstheme="minorBidi"/>
              <w:i w:val="0"/>
              <w:kern w:val="2"/>
              <w:sz w:val="24"/>
              <w:szCs w:val="24"/>
              <w:lang w:eastAsia="en-GB"/>
              <w14:ligatures w14:val="standardContextual"/>
            </w:rPr>
          </w:pPr>
          <w:hyperlink w:anchor="_Toc191886040" w:history="1">
            <w:r w:rsidRPr="003530FF">
              <w:rPr>
                <w:rStyle w:val="Hyperlink"/>
              </w:rPr>
              <w:t>Installation</w:t>
            </w:r>
            <w:r>
              <w:rPr>
                <w:webHidden/>
              </w:rPr>
              <w:tab/>
            </w:r>
            <w:r>
              <w:rPr>
                <w:webHidden/>
              </w:rPr>
              <w:fldChar w:fldCharType="begin"/>
            </w:r>
            <w:r>
              <w:rPr>
                <w:webHidden/>
              </w:rPr>
              <w:instrText xml:space="preserve"> PAGEREF _Toc191886040 \h </w:instrText>
            </w:r>
            <w:r>
              <w:rPr>
                <w:webHidden/>
              </w:rPr>
            </w:r>
            <w:r>
              <w:rPr>
                <w:webHidden/>
              </w:rPr>
              <w:fldChar w:fldCharType="separate"/>
            </w:r>
            <w:r>
              <w:rPr>
                <w:webHidden/>
              </w:rPr>
              <w:t>36</w:t>
            </w:r>
            <w:r>
              <w:rPr>
                <w:webHidden/>
              </w:rPr>
              <w:fldChar w:fldCharType="end"/>
            </w:r>
          </w:hyperlink>
        </w:p>
        <w:p w14:paraId="1B3287E9" w14:textId="0AB37ABC" w:rsidR="00CA4C1A" w:rsidRDefault="00CA4C1A">
          <w:pPr>
            <w:pStyle w:val="TOC3"/>
            <w:rPr>
              <w:rFonts w:asciiTheme="minorHAnsi" w:eastAsiaTheme="minorEastAsia" w:hAnsiTheme="minorHAnsi" w:cstheme="minorBidi"/>
              <w:i w:val="0"/>
              <w:kern w:val="2"/>
              <w:sz w:val="24"/>
              <w:szCs w:val="24"/>
              <w:lang w:eastAsia="en-GB"/>
              <w14:ligatures w14:val="standardContextual"/>
            </w:rPr>
          </w:pPr>
          <w:hyperlink w:anchor="_Toc191886041" w:history="1">
            <w:r w:rsidRPr="003530FF">
              <w:rPr>
                <w:rStyle w:val="Hyperlink"/>
              </w:rPr>
              <w:t>Operations</w:t>
            </w:r>
            <w:r>
              <w:rPr>
                <w:webHidden/>
              </w:rPr>
              <w:tab/>
            </w:r>
            <w:r>
              <w:rPr>
                <w:webHidden/>
              </w:rPr>
              <w:fldChar w:fldCharType="begin"/>
            </w:r>
            <w:r>
              <w:rPr>
                <w:webHidden/>
              </w:rPr>
              <w:instrText xml:space="preserve"> PAGEREF _Toc191886041 \h </w:instrText>
            </w:r>
            <w:r>
              <w:rPr>
                <w:webHidden/>
              </w:rPr>
            </w:r>
            <w:r>
              <w:rPr>
                <w:webHidden/>
              </w:rPr>
              <w:fldChar w:fldCharType="separate"/>
            </w:r>
            <w:r>
              <w:rPr>
                <w:webHidden/>
              </w:rPr>
              <w:t>36</w:t>
            </w:r>
            <w:r>
              <w:rPr>
                <w:webHidden/>
              </w:rPr>
              <w:fldChar w:fldCharType="end"/>
            </w:r>
          </w:hyperlink>
        </w:p>
        <w:p w14:paraId="7C94B794" w14:textId="5A44014C" w:rsidR="00CA4C1A" w:rsidRDefault="00CA4C1A">
          <w:pPr>
            <w:pStyle w:val="TOC3"/>
            <w:rPr>
              <w:rFonts w:asciiTheme="minorHAnsi" w:eastAsiaTheme="minorEastAsia" w:hAnsiTheme="minorHAnsi" w:cstheme="minorBidi"/>
              <w:i w:val="0"/>
              <w:kern w:val="2"/>
              <w:sz w:val="24"/>
              <w:szCs w:val="24"/>
              <w:lang w:eastAsia="en-GB"/>
              <w14:ligatures w14:val="standardContextual"/>
            </w:rPr>
          </w:pPr>
          <w:hyperlink w:anchor="_Toc191886042" w:history="1">
            <w:r w:rsidRPr="003530FF">
              <w:rPr>
                <w:rStyle w:val="Hyperlink"/>
              </w:rPr>
              <w:t>Inspection &amp; Maintenance</w:t>
            </w:r>
            <w:r>
              <w:rPr>
                <w:webHidden/>
              </w:rPr>
              <w:tab/>
            </w:r>
            <w:r>
              <w:rPr>
                <w:webHidden/>
              </w:rPr>
              <w:fldChar w:fldCharType="begin"/>
            </w:r>
            <w:r>
              <w:rPr>
                <w:webHidden/>
              </w:rPr>
              <w:instrText xml:space="preserve"> PAGEREF _Toc191886042 \h </w:instrText>
            </w:r>
            <w:r>
              <w:rPr>
                <w:webHidden/>
              </w:rPr>
            </w:r>
            <w:r>
              <w:rPr>
                <w:webHidden/>
              </w:rPr>
              <w:fldChar w:fldCharType="separate"/>
            </w:r>
            <w:r>
              <w:rPr>
                <w:webHidden/>
              </w:rPr>
              <w:t>36</w:t>
            </w:r>
            <w:r>
              <w:rPr>
                <w:webHidden/>
              </w:rPr>
              <w:fldChar w:fldCharType="end"/>
            </w:r>
          </w:hyperlink>
        </w:p>
        <w:p w14:paraId="7053A2F9" w14:textId="5F5AD8D3" w:rsidR="00CA4C1A" w:rsidRDefault="00CA4C1A">
          <w:pPr>
            <w:pStyle w:val="TOC2"/>
            <w:tabs>
              <w:tab w:val="left" w:pos="1440"/>
            </w:tabs>
            <w:rPr>
              <w:rFonts w:asciiTheme="minorHAnsi" w:eastAsiaTheme="minorEastAsia" w:hAnsiTheme="minorHAnsi" w:cstheme="minorBidi"/>
              <w:kern w:val="2"/>
              <w:sz w:val="24"/>
              <w:szCs w:val="24"/>
              <w:lang w:eastAsia="en-GB"/>
              <w14:ligatures w14:val="standardContextual"/>
            </w:rPr>
          </w:pPr>
          <w:hyperlink w:anchor="_Toc191886043" w:history="1">
            <w:r w:rsidRPr="003530FF">
              <w:rPr>
                <w:rStyle w:val="Hyperlink"/>
              </w:rPr>
              <w:t>4.8</w:t>
            </w:r>
            <w:r>
              <w:rPr>
                <w:rFonts w:asciiTheme="minorHAnsi" w:eastAsiaTheme="minorEastAsia" w:hAnsiTheme="minorHAnsi" w:cstheme="minorBidi"/>
                <w:kern w:val="2"/>
                <w:sz w:val="24"/>
                <w:szCs w:val="24"/>
                <w:lang w:eastAsia="en-GB"/>
                <w14:ligatures w14:val="standardContextual"/>
              </w:rPr>
              <w:tab/>
            </w:r>
            <w:r w:rsidRPr="003530FF">
              <w:rPr>
                <w:rStyle w:val="Hyperlink"/>
              </w:rPr>
              <w:t>Training</w:t>
            </w:r>
            <w:r>
              <w:rPr>
                <w:webHidden/>
              </w:rPr>
              <w:tab/>
            </w:r>
            <w:r>
              <w:rPr>
                <w:webHidden/>
              </w:rPr>
              <w:fldChar w:fldCharType="begin"/>
            </w:r>
            <w:r>
              <w:rPr>
                <w:webHidden/>
              </w:rPr>
              <w:instrText xml:space="preserve"> PAGEREF _Toc191886043 \h </w:instrText>
            </w:r>
            <w:r>
              <w:rPr>
                <w:webHidden/>
              </w:rPr>
            </w:r>
            <w:r>
              <w:rPr>
                <w:webHidden/>
              </w:rPr>
              <w:fldChar w:fldCharType="separate"/>
            </w:r>
            <w:r>
              <w:rPr>
                <w:webHidden/>
              </w:rPr>
              <w:t>36</w:t>
            </w:r>
            <w:r>
              <w:rPr>
                <w:webHidden/>
              </w:rPr>
              <w:fldChar w:fldCharType="end"/>
            </w:r>
          </w:hyperlink>
        </w:p>
        <w:p w14:paraId="53A00E30" w14:textId="472F4AEE" w:rsidR="00CA4C1A" w:rsidRDefault="00CA4C1A">
          <w:pPr>
            <w:pStyle w:val="TOC1"/>
            <w:rPr>
              <w:rFonts w:asciiTheme="minorHAnsi" w:eastAsiaTheme="minorEastAsia" w:hAnsiTheme="minorHAnsi" w:cstheme="minorBidi"/>
              <w:b w:val="0"/>
              <w:caps w:val="0"/>
              <w:kern w:val="2"/>
              <w:szCs w:val="24"/>
              <w:lang w:eastAsia="en-GB"/>
              <w14:ligatures w14:val="standardContextual"/>
            </w:rPr>
          </w:pPr>
          <w:hyperlink w:anchor="_Toc191886044" w:history="1">
            <w:r w:rsidRPr="003530FF">
              <w:rPr>
                <w:rStyle w:val="Hyperlink"/>
              </w:rPr>
              <w:t>5</w:t>
            </w:r>
            <w:r>
              <w:rPr>
                <w:rFonts w:asciiTheme="minorHAnsi" w:eastAsiaTheme="minorEastAsia" w:hAnsiTheme="minorHAnsi" w:cstheme="minorBidi"/>
                <w:b w:val="0"/>
                <w:caps w:val="0"/>
                <w:kern w:val="2"/>
                <w:szCs w:val="24"/>
                <w:lang w:eastAsia="en-GB"/>
                <w14:ligatures w14:val="standardContextual"/>
              </w:rPr>
              <w:tab/>
            </w:r>
            <w:r w:rsidRPr="003530FF">
              <w:rPr>
                <w:rStyle w:val="Hyperlink"/>
              </w:rPr>
              <w:t>POLLUTION CONTROL, MONITORING AND REPORTING</w:t>
            </w:r>
            <w:r>
              <w:rPr>
                <w:webHidden/>
              </w:rPr>
              <w:tab/>
            </w:r>
            <w:r>
              <w:rPr>
                <w:webHidden/>
              </w:rPr>
              <w:fldChar w:fldCharType="begin"/>
            </w:r>
            <w:r>
              <w:rPr>
                <w:webHidden/>
              </w:rPr>
              <w:instrText xml:space="preserve"> PAGEREF _Toc191886044 \h </w:instrText>
            </w:r>
            <w:r>
              <w:rPr>
                <w:webHidden/>
              </w:rPr>
            </w:r>
            <w:r>
              <w:rPr>
                <w:webHidden/>
              </w:rPr>
              <w:fldChar w:fldCharType="separate"/>
            </w:r>
            <w:r>
              <w:rPr>
                <w:webHidden/>
              </w:rPr>
              <w:t>38</w:t>
            </w:r>
            <w:r>
              <w:rPr>
                <w:webHidden/>
              </w:rPr>
              <w:fldChar w:fldCharType="end"/>
            </w:r>
          </w:hyperlink>
        </w:p>
        <w:p w14:paraId="3E4D1849" w14:textId="5395F4FB" w:rsidR="00CA4C1A" w:rsidRDefault="00CA4C1A">
          <w:pPr>
            <w:pStyle w:val="TOC1"/>
            <w:rPr>
              <w:rFonts w:asciiTheme="minorHAnsi" w:eastAsiaTheme="minorEastAsia" w:hAnsiTheme="minorHAnsi" w:cstheme="minorBidi"/>
              <w:b w:val="0"/>
              <w:caps w:val="0"/>
              <w:kern w:val="2"/>
              <w:szCs w:val="24"/>
              <w:lang w:eastAsia="en-GB"/>
              <w14:ligatures w14:val="standardContextual"/>
            </w:rPr>
          </w:pPr>
          <w:hyperlink w:anchor="_Toc191886045" w:history="1">
            <w:r w:rsidRPr="003530FF">
              <w:rPr>
                <w:rStyle w:val="Hyperlink"/>
              </w:rPr>
              <w:t>6</w:t>
            </w:r>
            <w:r>
              <w:rPr>
                <w:rFonts w:asciiTheme="minorHAnsi" w:eastAsiaTheme="minorEastAsia" w:hAnsiTheme="minorHAnsi" w:cstheme="minorBidi"/>
                <w:b w:val="0"/>
                <w:caps w:val="0"/>
                <w:kern w:val="2"/>
                <w:szCs w:val="24"/>
                <w:lang w:eastAsia="en-GB"/>
                <w14:ligatures w14:val="standardContextual"/>
              </w:rPr>
              <w:tab/>
            </w:r>
            <w:r w:rsidRPr="003530FF">
              <w:rPr>
                <w:rStyle w:val="Hyperlink"/>
              </w:rPr>
              <w:t>AMENITY MANAGEMENT AND MONITORING</w:t>
            </w:r>
            <w:r>
              <w:rPr>
                <w:webHidden/>
              </w:rPr>
              <w:tab/>
            </w:r>
            <w:r>
              <w:rPr>
                <w:webHidden/>
              </w:rPr>
              <w:fldChar w:fldCharType="begin"/>
            </w:r>
            <w:r>
              <w:rPr>
                <w:webHidden/>
              </w:rPr>
              <w:instrText xml:space="preserve"> PAGEREF _Toc191886045 \h </w:instrText>
            </w:r>
            <w:r>
              <w:rPr>
                <w:webHidden/>
              </w:rPr>
            </w:r>
            <w:r>
              <w:rPr>
                <w:webHidden/>
              </w:rPr>
              <w:fldChar w:fldCharType="separate"/>
            </w:r>
            <w:r>
              <w:rPr>
                <w:webHidden/>
              </w:rPr>
              <w:t>39</w:t>
            </w:r>
            <w:r>
              <w:rPr>
                <w:webHidden/>
              </w:rPr>
              <w:fldChar w:fldCharType="end"/>
            </w:r>
          </w:hyperlink>
        </w:p>
        <w:p w14:paraId="2EA981FC" w14:textId="08E433B5" w:rsidR="00CA4C1A" w:rsidRDefault="00CA4C1A">
          <w:pPr>
            <w:pStyle w:val="TOC2"/>
            <w:tabs>
              <w:tab w:val="left" w:pos="1440"/>
            </w:tabs>
            <w:rPr>
              <w:rFonts w:asciiTheme="minorHAnsi" w:eastAsiaTheme="minorEastAsia" w:hAnsiTheme="minorHAnsi" w:cstheme="minorBidi"/>
              <w:kern w:val="2"/>
              <w:sz w:val="24"/>
              <w:szCs w:val="24"/>
              <w:lang w:eastAsia="en-GB"/>
              <w14:ligatures w14:val="standardContextual"/>
            </w:rPr>
          </w:pPr>
          <w:hyperlink w:anchor="_Toc191886046" w:history="1">
            <w:r w:rsidRPr="003530FF">
              <w:rPr>
                <w:rStyle w:val="Hyperlink"/>
              </w:rPr>
              <w:t>6.1</w:t>
            </w:r>
            <w:r>
              <w:rPr>
                <w:rFonts w:asciiTheme="minorHAnsi" w:eastAsiaTheme="minorEastAsia" w:hAnsiTheme="minorHAnsi" w:cstheme="minorBidi"/>
                <w:kern w:val="2"/>
                <w:sz w:val="24"/>
                <w:szCs w:val="24"/>
                <w:lang w:eastAsia="en-GB"/>
                <w14:ligatures w14:val="standardContextual"/>
              </w:rPr>
              <w:tab/>
            </w:r>
            <w:r w:rsidRPr="003530FF">
              <w:rPr>
                <w:rStyle w:val="Hyperlink"/>
              </w:rPr>
              <w:t>Control and Monitoring of Dusts Fibres and Particulates</w:t>
            </w:r>
            <w:r>
              <w:rPr>
                <w:webHidden/>
              </w:rPr>
              <w:tab/>
            </w:r>
            <w:r>
              <w:rPr>
                <w:webHidden/>
              </w:rPr>
              <w:fldChar w:fldCharType="begin"/>
            </w:r>
            <w:r>
              <w:rPr>
                <w:webHidden/>
              </w:rPr>
              <w:instrText xml:space="preserve"> PAGEREF _Toc191886046 \h </w:instrText>
            </w:r>
            <w:r>
              <w:rPr>
                <w:webHidden/>
              </w:rPr>
            </w:r>
            <w:r>
              <w:rPr>
                <w:webHidden/>
              </w:rPr>
              <w:fldChar w:fldCharType="separate"/>
            </w:r>
            <w:r>
              <w:rPr>
                <w:webHidden/>
              </w:rPr>
              <w:t>39</w:t>
            </w:r>
            <w:r>
              <w:rPr>
                <w:webHidden/>
              </w:rPr>
              <w:fldChar w:fldCharType="end"/>
            </w:r>
          </w:hyperlink>
        </w:p>
        <w:p w14:paraId="37EC75BE" w14:textId="4EC14CB0" w:rsidR="00CA4C1A" w:rsidRDefault="00CA4C1A">
          <w:pPr>
            <w:pStyle w:val="TOC3"/>
            <w:rPr>
              <w:rFonts w:asciiTheme="minorHAnsi" w:eastAsiaTheme="minorEastAsia" w:hAnsiTheme="minorHAnsi" w:cstheme="minorBidi"/>
              <w:i w:val="0"/>
              <w:kern w:val="2"/>
              <w:sz w:val="24"/>
              <w:szCs w:val="24"/>
              <w:lang w:eastAsia="en-GB"/>
              <w14:ligatures w14:val="standardContextual"/>
            </w:rPr>
          </w:pPr>
          <w:hyperlink w:anchor="_Toc191886047" w:history="1">
            <w:r w:rsidRPr="003530FF">
              <w:rPr>
                <w:rStyle w:val="Hyperlink"/>
              </w:rPr>
              <w:t>Operational Monitoring</w:t>
            </w:r>
            <w:r>
              <w:rPr>
                <w:webHidden/>
              </w:rPr>
              <w:tab/>
            </w:r>
            <w:r>
              <w:rPr>
                <w:webHidden/>
              </w:rPr>
              <w:fldChar w:fldCharType="begin"/>
            </w:r>
            <w:r>
              <w:rPr>
                <w:webHidden/>
              </w:rPr>
              <w:instrText xml:space="preserve"> PAGEREF _Toc191886047 \h </w:instrText>
            </w:r>
            <w:r>
              <w:rPr>
                <w:webHidden/>
              </w:rPr>
            </w:r>
            <w:r>
              <w:rPr>
                <w:webHidden/>
              </w:rPr>
              <w:fldChar w:fldCharType="separate"/>
            </w:r>
            <w:r>
              <w:rPr>
                <w:webHidden/>
              </w:rPr>
              <w:t>39</w:t>
            </w:r>
            <w:r>
              <w:rPr>
                <w:webHidden/>
              </w:rPr>
              <w:fldChar w:fldCharType="end"/>
            </w:r>
          </w:hyperlink>
        </w:p>
        <w:p w14:paraId="056DC1A9" w14:textId="3AB24695" w:rsidR="00CA4C1A" w:rsidRDefault="00CA4C1A">
          <w:pPr>
            <w:pStyle w:val="TOC3"/>
            <w:rPr>
              <w:rFonts w:asciiTheme="minorHAnsi" w:eastAsiaTheme="minorEastAsia" w:hAnsiTheme="minorHAnsi" w:cstheme="minorBidi"/>
              <w:i w:val="0"/>
              <w:kern w:val="2"/>
              <w:sz w:val="24"/>
              <w:szCs w:val="24"/>
              <w:lang w:eastAsia="en-GB"/>
              <w14:ligatures w14:val="standardContextual"/>
            </w:rPr>
          </w:pPr>
          <w:hyperlink w:anchor="_Toc191886048" w:history="1">
            <w:r w:rsidRPr="003530FF">
              <w:rPr>
                <w:rStyle w:val="Hyperlink"/>
              </w:rPr>
              <w:t>Actions</w:t>
            </w:r>
            <w:r>
              <w:rPr>
                <w:webHidden/>
              </w:rPr>
              <w:tab/>
            </w:r>
            <w:r>
              <w:rPr>
                <w:webHidden/>
              </w:rPr>
              <w:fldChar w:fldCharType="begin"/>
            </w:r>
            <w:r>
              <w:rPr>
                <w:webHidden/>
              </w:rPr>
              <w:instrText xml:space="preserve"> PAGEREF _Toc191886048 \h </w:instrText>
            </w:r>
            <w:r>
              <w:rPr>
                <w:webHidden/>
              </w:rPr>
            </w:r>
            <w:r>
              <w:rPr>
                <w:webHidden/>
              </w:rPr>
              <w:fldChar w:fldCharType="separate"/>
            </w:r>
            <w:r>
              <w:rPr>
                <w:webHidden/>
              </w:rPr>
              <w:t>39</w:t>
            </w:r>
            <w:r>
              <w:rPr>
                <w:webHidden/>
              </w:rPr>
              <w:fldChar w:fldCharType="end"/>
            </w:r>
          </w:hyperlink>
        </w:p>
        <w:p w14:paraId="5EAB1662" w14:textId="263F38D1" w:rsidR="00CA4C1A" w:rsidRDefault="00CA4C1A">
          <w:pPr>
            <w:pStyle w:val="TOC2"/>
            <w:tabs>
              <w:tab w:val="left" w:pos="1440"/>
            </w:tabs>
            <w:rPr>
              <w:rFonts w:asciiTheme="minorHAnsi" w:eastAsiaTheme="minorEastAsia" w:hAnsiTheme="minorHAnsi" w:cstheme="minorBidi"/>
              <w:kern w:val="2"/>
              <w:sz w:val="24"/>
              <w:szCs w:val="24"/>
              <w:lang w:eastAsia="en-GB"/>
              <w14:ligatures w14:val="standardContextual"/>
            </w:rPr>
          </w:pPr>
          <w:hyperlink w:anchor="_Toc191886049" w:history="1">
            <w:r w:rsidRPr="003530FF">
              <w:rPr>
                <w:rStyle w:val="Hyperlink"/>
              </w:rPr>
              <w:t>6.2</w:t>
            </w:r>
            <w:r>
              <w:rPr>
                <w:rFonts w:asciiTheme="minorHAnsi" w:eastAsiaTheme="minorEastAsia" w:hAnsiTheme="minorHAnsi" w:cstheme="minorBidi"/>
                <w:kern w:val="2"/>
                <w:sz w:val="24"/>
                <w:szCs w:val="24"/>
                <w:lang w:eastAsia="en-GB"/>
                <w14:ligatures w14:val="standardContextual"/>
              </w:rPr>
              <w:tab/>
            </w:r>
            <w:r w:rsidRPr="003530FF">
              <w:rPr>
                <w:rStyle w:val="Hyperlink"/>
              </w:rPr>
              <w:t>Control of Odours</w:t>
            </w:r>
            <w:r>
              <w:rPr>
                <w:webHidden/>
              </w:rPr>
              <w:tab/>
            </w:r>
            <w:r>
              <w:rPr>
                <w:webHidden/>
              </w:rPr>
              <w:fldChar w:fldCharType="begin"/>
            </w:r>
            <w:r>
              <w:rPr>
                <w:webHidden/>
              </w:rPr>
              <w:instrText xml:space="preserve"> PAGEREF _Toc191886049 \h </w:instrText>
            </w:r>
            <w:r>
              <w:rPr>
                <w:webHidden/>
              </w:rPr>
            </w:r>
            <w:r>
              <w:rPr>
                <w:webHidden/>
              </w:rPr>
              <w:fldChar w:fldCharType="separate"/>
            </w:r>
            <w:r>
              <w:rPr>
                <w:webHidden/>
              </w:rPr>
              <w:t>40</w:t>
            </w:r>
            <w:r>
              <w:rPr>
                <w:webHidden/>
              </w:rPr>
              <w:fldChar w:fldCharType="end"/>
            </w:r>
          </w:hyperlink>
        </w:p>
        <w:p w14:paraId="64868AF6" w14:textId="1DDD67D0" w:rsidR="00CA4C1A" w:rsidRDefault="00CA4C1A">
          <w:pPr>
            <w:pStyle w:val="TOC3"/>
            <w:rPr>
              <w:rFonts w:asciiTheme="minorHAnsi" w:eastAsiaTheme="minorEastAsia" w:hAnsiTheme="minorHAnsi" w:cstheme="minorBidi"/>
              <w:i w:val="0"/>
              <w:kern w:val="2"/>
              <w:sz w:val="24"/>
              <w:szCs w:val="24"/>
              <w:lang w:eastAsia="en-GB"/>
              <w14:ligatures w14:val="standardContextual"/>
            </w:rPr>
          </w:pPr>
          <w:hyperlink w:anchor="_Toc191886050" w:history="1">
            <w:r w:rsidRPr="003530FF">
              <w:rPr>
                <w:rStyle w:val="Hyperlink"/>
              </w:rPr>
              <w:t>Operational Monitoring</w:t>
            </w:r>
            <w:r>
              <w:rPr>
                <w:webHidden/>
              </w:rPr>
              <w:tab/>
            </w:r>
            <w:r>
              <w:rPr>
                <w:webHidden/>
              </w:rPr>
              <w:fldChar w:fldCharType="begin"/>
            </w:r>
            <w:r>
              <w:rPr>
                <w:webHidden/>
              </w:rPr>
              <w:instrText xml:space="preserve"> PAGEREF _Toc191886050 \h </w:instrText>
            </w:r>
            <w:r>
              <w:rPr>
                <w:webHidden/>
              </w:rPr>
            </w:r>
            <w:r>
              <w:rPr>
                <w:webHidden/>
              </w:rPr>
              <w:fldChar w:fldCharType="separate"/>
            </w:r>
            <w:r>
              <w:rPr>
                <w:webHidden/>
              </w:rPr>
              <w:t>40</w:t>
            </w:r>
            <w:r>
              <w:rPr>
                <w:webHidden/>
              </w:rPr>
              <w:fldChar w:fldCharType="end"/>
            </w:r>
          </w:hyperlink>
        </w:p>
        <w:p w14:paraId="188DE5A6" w14:textId="338135EC" w:rsidR="00CA4C1A" w:rsidRDefault="00CA4C1A">
          <w:pPr>
            <w:pStyle w:val="TOC3"/>
            <w:rPr>
              <w:rFonts w:asciiTheme="minorHAnsi" w:eastAsiaTheme="minorEastAsia" w:hAnsiTheme="minorHAnsi" w:cstheme="minorBidi"/>
              <w:i w:val="0"/>
              <w:kern w:val="2"/>
              <w:sz w:val="24"/>
              <w:szCs w:val="24"/>
              <w:lang w:eastAsia="en-GB"/>
              <w14:ligatures w14:val="standardContextual"/>
            </w:rPr>
          </w:pPr>
          <w:hyperlink w:anchor="_Toc191886051" w:history="1">
            <w:r w:rsidRPr="003530FF">
              <w:rPr>
                <w:rStyle w:val="Hyperlink"/>
              </w:rPr>
              <w:t>Actions</w:t>
            </w:r>
            <w:r>
              <w:rPr>
                <w:webHidden/>
              </w:rPr>
              <w:tab/>
            </w:r>
            <w:r>
              <w:rPr>
                <w:webHidden/>
              </w:rPr>
              <w:fldChar w:fldCharType="begin"/>
            </w:r>
            <w:r>
              <w:rPr>
                <w:webHidden/>
              </w:rPr>
              <w:instrText xml:space="preserve"> PAGEREF _Toc191886051 \h </w:instrText>
            </w:r>
            <w:r>
              <w:rPr>
                <w:webHidden/>
              </w:rPr>
            </w:r>
            <w:r>
              <w:rPr>
                <w:webHidden/>
              </w:rPr>
              <w:fldChar w:fldCharType="separate"/>
            </w:r>
            <w:r>
              <w:rPr>
                <w:webHidden/>
              </w:rPr>
              <w:t>40</w:t>
            </w:r>
            <w:r>
              <w:rPr>
                <w:webHidden/>
              </w:rPr>
              <w:fldChar w:fldCharType="end"/>
            </w:r>
          </w:hyperlink>
        </w:p>
        <w:p w14:paraId="16AFC276" w14:textId="5594CC3F" w:rsidR="00CA4C1A" w:rsidRDefault="00CA4C1A">
          <w:pPr>
            <w:pStyle w:val="TOC2"/>
            <w:tabs>
              <w:tab w:val="left" w:pos="1440"/>
            </w:tabs>
            <w:rPr>
              <w:rFonts w:asciiTheme="minorHAnsi" w:eastAsiaTheme="minorEastAsia" w:hAnsiTheme="minorHAnsi" w:cstheme="minorBidi"/>
              <w:kern w:val="2"/>
              <w:sz w:val="24"/>
              <w:szCs w:val="24"/>
              <w:lang w:eastAsia="en-GB"/>
              <w14:ligatures w14:val="standardContextual"/>
            </w:rPr>
          </w:pPr>
          <w:hyperlink w:anchor="_Toc191886052" w:history="1">
            <w:r w:rsidRPr="003530FF">
              <w:rPr>
                <w:rStyle w:val="Hyperlink"/>
              </w:rPr>
              <w:t>6.3</w:t>
            </w:r>
            <w:r>
              <w:rPr>
                <w:rFonts w:asciiTheme="minorHAnsi" w:eastAsiaTheme="minorEastAsia" w:hAnsiTheme="minorHAnsi" w:cstheme="minorBidi"/>
                <w:kern w:val="2"/>
                <w:sz w:val="24"/>
                <w:szCs w:val="24"/>
                <w:lang w:eastAsia="en-GB"/>
                <w14:ligatures w14:val="standardContextual"/>
              </w:rPr>
              <w:tab/>
            </w:r>
            <w:r w:rsidRPr="003530FF">
              <w:rPr>
                <w:rStyle w:val="Hyperlink"/>
              </w:rPr>
              <w:t>Control and Monitoring of Noise</w:t>
            </w:r>
            <w:r>
              <w:rPr>
                <w:webHidden/>
              </w:rPr>
              <w:tab/>
            </w:r>
            <w:r>
              <w:rPr>
                <w:webHidden/>
              </w:rPr>
              <w:fldChar w:fldCharType="begin"/>
            </w:r>
            <w:r>
              <w:rPr>
                <w:webHidden/>
              </w:rPr>
              <w:instrText xml:space="preserve"> PAGEREF _Toc191886052 \h </w:instrText>
            </w:r>
            <w:r>
              <w:rPr>
                <w:webHidden/>
              </w:rPr>
            </w:r>
            <w:r>
              <w:rPr>
                <w:webHidden/>
              </w:rPr>
              <w:fldChar w:fldCharType="separate"/>
            </w:r>
            <w:r>
              <w:rPr>
                <w:webHidden/>
              </w:rPr>
              <w:t>41</w:t>
            </w:r>
            <w:r>
              <w:rPr>
                <w:webHidden/>
              </w:rPr>
              <w:fldChar w:fldCharType="end"/>
            </w:r>
          </w:hyperlink>
        </w:p>
        <w:p w14:paraId="6FC3E256" w14:textId="508CE408" w:rsidR="00CA4C1A" w:rsidRDefault="00CA4C1A">
          <w:pPr>
            <w:pStyle w:val="TOC3"/>
            <w:rPr>
              <w:rFonts w:asciiTheme="minorHAnsi" w:eastAsiaTheme="minorEastAsia" w:hAnsiTheme="minorHAnsi" w:cstheme="minorBidi"/>
              <w:i w:val="0"/>
              <w:kern w:val="2"/>
              <w:sz w:val="24"/>
              <w:szCs w:val="24"/>
              <w:lang w:eastAsia="en-GB"/>
              <w14:ligatures w14:val="standardContextual"/>
            </w:rPr>
          </w:pPr>
          <w:hyperlink w:anchor="_Toc191886053" w:history="1">
            <w:r w:rsidRPr="003530FF">
              <w:rPr>
                <w:rStyle w:val="Hyperlink"/>
              </w:rPr>
              <w:t>Operational Monitoring</w:t>
            </w:r>
            <w:r>
              <w:rPr>
                <w:webHidden/>
              </w:rPr>
              <w:tab/>
            </w:r>
            <w:r>
              <w:rPr>
                <w:webHidden/>
              </w:rPr>
              <w:fldChar w:fldCharType="begin"/>
            </w:r>
            <w:r>
              <w:rPr>
                <w:webHidden/>
              </w:rPr>
              <w:instrText xml:space="preserve"> PAGEREF _Toc191886053 \h </w:instrText>
            </w:r>
            <w:r>
              <w:rPr>
                <w:webHidden/>
              </w:rPr>
            </w:r>
            <w:r>
              <w:rPr>
                <w:webHidden/>
              </w:rPr>
              <w:fldChar w:fldCharType="separate"/>
            </w:r>
            <w:r>
              <w:rPr>
                <w:webHidden/>
              </w:rPr>
              <w:t>41</w:t>
            </w:r>
            <w:r>
              <w:rPr>
                <w:webHidden/>
              </w:rPr>
              <w:fldChar w:fldCharType="end"/>
            </w:r>
          </w:hyperlink>
        </w:p>
        <w:p w14:paraId="48CEE34B" w14:textId="23CC3199" w:rsidR="00CA4C1A" w:rsidRDefault="00CA4C1A">
          <w:pPr>
            <w:pStyle w:val="TOC3"/>
            <w:rPr>
              <w:rFonts w:asciiTheme="minorHAnsi" w:eastAsiaTheme="minorEastAsia" w:hAnsiTheme="minorHAnsi" w:cstheme="minorBidi"/>
              <w:i w:val="0"/>
              <w:kern w:val="2"/>
              <w:sz w:val="24"/>
              <w:szCs w:val="24"/>
              <w:lang w:eastAsia="en-GB"/>
              <w14:ligatures w14:val="standardContextual"/>
            </w:rPr>
          </w:pPr>
          <w:hyperlink w:anchor="_Toc191886054" w:history="1">
            <w:r w:rsidRPr="003530FF">
              <w:rPr>
                <w:rStyle w:val="Hyperlink"/>
              </w:rPr>
              <w:t>Actions</w:t>
            </w:r>
            <w:r>
              <w:rPr>
                <w:webHidden/>
              </w:rPr>
              <w:tab/>
            </w:r>
            <w:r>
              <w:rPr>
                <w:webHidden/>
              </w:rPr>
              <w:fldChar w:fldCharType="begin"/>
            </w:r>
            <w:r>
              <w:rPr>
                <w:webHidden/>
              </w:rPr>
              <w:instrText xml:space="preserve"> PAGEREF _Toc191886054 \h </w:instrText>
            </w:r>
            <w:r>
              <w:rPr>
                <w:webHidden/>
              </w:rPr>
            </w:r>
            <w:r>
              <w:rPr>
                <w:webHidden/>
              </w:rPr>
              <w:fldChar w:fldCharType="separate"/>
            </w:r>
            <w:r>
              <w:rPr>
                <w:webHidden/>
              </w:rPr>
              <w:t>41</w:t>
            </w:r>
            <w:r>
              <w:rPr>
                <w:webHidden/>
              </w:rPr>
              <w:fldChar w:fldCharType="end"/>
            </w:r>
          </w:hyperlink>
        </w:p>
        <w:p w14:paraId="43F29D5F" w14:textId="3AA41E82" w:rsidR="00CA4C1A" w:rsidRDefault="00CA4C1A">
          <w:pPr>
            <w:pStyle w:val="TOC2"/>
            <w:tabs>
              <w:tab w:val="left" w:pos="1440"/>
            </w:tabs>
            <w:rPr>
              <w:rFonts w:asciiTheme="minorHAnsi" w:eastAsiaTheme="minorEastAsia" w:hAnsiTheme="minorHAnsi" w:cstheme="minorBidi"/>
              <w:kern w:val="2"/>
              <w:sz w:val="24"/>
              <w:szCs w:val="24"/>
              <w:lang w:eastAsia="en-GB"/>
              <w14:ligatures w14:val="standardContextual"/>
            </w:rPr>
          </w:pPr>
          <w:hyperlink w:anchor="_Toc191886055" w:history="1">
            <w:r w:rsidRPr="003530FF">
              <w:rPr>
                <w:rStyle w:val="Hyperlink"/>
              </w:rPr>
              <w:t>6.4</w:t>
            </w:r>
            <w:r>
              <w:rPr>
                <w:rFonts w:asciiTheme="minorHAnsi" w:eastAsiaTheme="minorEastAsia" w:hAnsiTheme="minorHAnsi" w:cstheme="minorBidi"/>
                <w:kern w:val="2"/>
                <w:sz w:val="24"/>
                <w:szCs w:val="24"/>
                <w:lang w:eastAsia="en-GB"/>
                <w14:ligatures w14:val="standardContextual"/>
              </w:rPr>
              <w:tab/>
            </w:r>
            <w:r w:rsidRPr="003530FF">
              <w:rPr>
                <w:rStyle w:val="Hyperlink"/>
              </w:rPr>
              <w:t>Control of Pest Infestations</w:t>
            </w:r>
            <w:r>
              <w:rPr>
                <w:webHidden/>
              </w:rPr>
              <w:tab/>
            </w:r>
            <w:r>
              <w:rPr>
                <w:webHidden/>
              </w:rPr>
              <w:fldChar w:fldCharType="begin"/>
            </w:r>
            <w:r>
              <w:rPr>
                <w:webHidden/>
              </w:rPr>
              <w:instrText xml:space="preserve"> PAGEREF _Toc191886055 \h </w:instrText>
            </w:r>
            <w:r>
              <w:rPr>
                <w:webHidden/>
              </w:rPr>
            </w:r>
            <w:r>
              <w:rPr>
                <w:webHidden/>
              </w:rPr>
              <w:fldChar w:fldCharType="separate"/>
            </w:r>
            <w:r>
              <w:rPr>
                <w:webHidden/>
              </w:rPr>
              <w:t>42</w:t>
            </w:r>
            <w:r>
              <w:rPr>
                <w:webHidden/>
              </w:rPr>
              <w:fldChar w:fldCharType="end"/>
            </w:r>
          </w:hyperlink>
        </w:p>
        <w:p w14:paraId="4D8C1948" w14:textId="09936D67" w:rsidR="00CA4C1A" w:rsidRDefault="00CA4C1A">
          <w:pPr>
            <w:pStyle w:val="TOC3"/>
            <w:rPr>
              <w:rFonts w:asciiTheme="minorHAnsi" w:eastAsiaTheme="minorEastAsia" w:hAnsiTheme="minorHAnsi" w:cstheme="minorBidi"/>
              <w:i w:val="0"/>
              <w:kern w:val="2"/>
              <w:sz w:val="24"/>
              <w:szCs w:val="24"/>
              <w:lang w:eastAsia="en-GB"/>
              <w14:ligatures w14:val="standardContextual"/>
            </w:rPr>
          </w:pPr>
          <w:hyperlink w:anchor="_Toc191886056" w:history="1">
            <w:r w:rsidRPr="003530FF">
              <w:rPr>
                <w:rStyle w:val="Hyperlink"/>
              </w:rPr>
              <w:t>Operational Monitoring</w:t>
            </w:r>
            <w:r>
              <w:rPr>
                <w:webHidden/>
              </w:rPr>
              <w:tab/>
            </w:r>
            <w:r>
              <w:rPr>
                <w:webHidden/>
              </w:rPr>
              <w:fldChar w:fldCharType="begin"/>
            </w:r>
            <w:r>
              <w:rPr>
                <w:webHidden/>
              </w:rPr>
              <w:instrText xml:space="preserve"> PAGEREF _Toc191886056 \h </w:instrText>
            </w:r>
            <w:r>
              <w:rPr>
                <w:webHidden/>
              </w:rPr>
            </w:r>
            <w:r>
              <w:rPr>
                <w:webHidden/>
              </w:rPr>
              <w:fldChar w:fldCharType="separate"/>
            </w:r>
            <w:r>
              <w:rPr>
                <w:webHidden/>
              </w:rPr>
              <w:t>42</w:t>
            </w:r>
            <w:r>
              <w:rPr>
                <w:webHidden/>
              </w:rPr>
              <w:fldChar w:fldCharType="end"/>
            </w:r>
          </w:hyperlink>
        </w:p>
        <w:p w14:paraId="12B2BBD8" w14:textId="0343FFA2" w:rsidR="00CA4C1A" w:rsidRDefault="00CA4C1A">
          <w:pPr>
            <w:pStyle w:val="TOC3"/>
            <w:rPr>
              <w:rFonts w:asciiTheme="minorHAnsi" w:eastAsiaTheme="minorEastAsia" w:hAnsiTheme="minorHAnsi" w:cstheme="minorBidi"/>
              <w:i w:val="0"/>
              <w:kern w:val="2"/>
              <w:sz w:val="24"/>
              <w:szCs w:val="24"/>
              <w:lang w:eastAsia="en-GB"/>
              <w14:ligatures w14:val="standardContextual"/>
            </w:rPr>
          </w:pPr>
          <w:hyperlink w:anchor="_Toc191886057" w:history="1">
            <w:r w:rsidRPr="003530FF">
              <w:rPr>
                <w:rStyle w:val="Hyperlink"/>
              </w:rPr>
              <w:t>Actions</w:t>
            </w:r>
            <w:r>
              <w:rPr>
                <w:webHidden/>
              </w:rPr>
              <w:tab/>
            </w:r>
            <w:r>
              <w:rPr>
                <w:webHidden/>
              </w:rPr>
              <w:fldChar w:fldCharType="begin"/>
            </w:r>
            <w:r>
              <w:rPr>
                <w:webHidden/>
              </w:rPr>
              <w:instrText xml:space="preserve"> PAGEREF _Toc191886057 \h </w:instrText>
            </w:r>
            <w:r>
              <w:rPr>
                <w:webHidden/>
              </w:rPr>
            </w:r>
            <w:r>
              <w:rPr>
                <w:webHidden/>
              </w:rPr>
              <w:fldChar w:fldCharType="separate"/>
            </w:r>
            <w:r>
              <w:rPr>
                <w:webHidden/>
              </w:rPr>
              <w:t>42</w:t>
            </w:r>
            <w:r>
              <w:rPr>
                <w:webHidden/>
              </w:rPr>
              <w:fldChar w:fldCharType="end"/>
            </w:r>
          </w:hyperlink>
        </w:p>
        <w:p w14:paraId="6DDD1B64" w14:textId="3787D783" w:rsidR="00CA4C1A" w:rsidRDefault="00CA4C1A">
          <w:pPr>
            <w:pStyle w:val="TOC2"/>
            <w:tabs>
              <w:tab w:val="left" w:pos="1440"/>
            </w:tabs>
            <w:rPr>
              <w:rFonts w:asciiTheme="minorHAnsi" w:eastAsiaTheme="minorEastAsia" w:hAnsiTheme="minorHAnsi" w:cstheme="minorBidi"/>
              <w:kern w:val="2"/>
              <w:sz w:val="24"/>
              <w:szCs w:val="24"/>
              <w:lang w:eastAsia="en-GB"/>
              <w14:ligatures w14:val="standardContextual"/>
            </w:rPr>
          </w:pPr>
          <w:hyperlink w:anchor="_Toc191886058" w:history="1">
            <w:r w:rsidRPr="003530FF">
              <w:rPr>
                <w:rStyle w:val="Hyperlink"/>
              </w:rPr>
              <w:t>6.5</w:t>
            </w:r>
            <w:r>
              <w:rPr>
                <w:rFonts w:asciiTheme="minorHAnsi" w:eastAsiaTheme="minorEastAsia" w:hAnsiTheme="minorHAnsi" w:cstheme="minorBidi"/>
                <w:kern w:val="2"/>
                <w:sz w:val="24"/>
                <w:szCs w:val="24"/>
                <w:lang w:eastAsia="en-GB"/>
                <w14:ligatures w14:val="standardContextual"/>
              </w:rPr>
              <w:tab/>
            </w:r>
            <w:r w:rsidRPr="003530FF">
              <w:rPr>
                <w:rStyle w:val="Hyperlink"/>
              </w:rPr>
              <w:t>Control of Scavenging Birds and Other Scavengers</w:t>
            </w:r>
            <w:r>
              <w:rPr>
                <w:webHidden/>
              </w:rPr>
              <w:tab/>
            </w:r>
            <w:r>
              <w:rPr>
                <w:webHidden/>
              </w:rPr>
              <w:fldChar w:fldCharType="begin"/>
            </w:r>
            <w:r>
              <w:rPr>
                <w:webHidden/>
              </w:rPr>
              <w:instrText xml:space="preserve"> PAGEREF _Toc191886058 \h </w:instrText>
            </w:r>
            <w:r>
              <w:rPr>
                <w:webHidden/>
              </w:rPr>
            </w:r>
            <w:r>
              <w:rPr>
                <w:webHidden/>
              </w:rPr>
              <w:fldChar w:fldCharType="separate"/>
            </w:r>
            <w:r>
              <w:rPr>
                <w:webHidden/>
              </w:rPr>
              <w:t>43</w:t>
            </w:r>
            <w:r>
              <w:rPr>
                <w:webHidden/>
              </w:rPr>
              <w:fldChar w:fldCharType="end"/>
            </w:r>
          </w:hyperlink>
        </w:p>
        <w:p w14:paraId="5670C7EF" w14:textId="3408DAD1" w:rsidR="00CA4C1A" w:rsidRDefault="00CA4C1A">
          <w:pPr>
            <w:pStyle w:val="TOC3"/>
            <w:rPr>
              <w:rFonts w:asciiTheme="minorHAnsi" w:eastAsiaTheme="minorEastAsia" w:hAnsiTheme="minorHAnsi" w:cstheme="minorBidi"/>
              <w:i w:val="0"/>
              <w:kern w:val="2"/>
              <w:sz w:val="24"/>
              <w:szCs w:val="24"/>
              <w:lang w:eastAsia="en-GB"/>
              <w14:ligatures w14:val="standardContextual"/>
            </w:rPr>
          </w:pPr>
          <w:hyperlink w:anchor="_Toc191886059" w:history="1">
            <w:r w:rsidRPr="003530FF">
              <w:rPr>
                <w:rStyle w:val="Hyperlink"/>
              </w:rPr>
              <w:t>Operational Monitoring</w:t>
            </w:r>
            <w:r>
              <w:rPr>
                <w:webHidden/>
              </w:rPr>
              <w:tab/>
            </w:r>
            <w:r>
              <w:rPr>
                <w:webHidden/>
              </w:rPr>
              <w:fldChar w:fldCharType="begin"/>
            </w:r>
            <w:r>
              <w:rPr>
                <w:webHidden/>
              </w:rPr>
              <w:instrText xml:space="preserve"> PAGEREF _Toc191886059 \h </w:instrText>
            </w:r>
            <w:r>
              <w:rPr>
                <w:webHidden/>
              </w:rPr>
            </w:r>
            <w:r>
              <w:rPr>
                <w:webHidden/>
              </w:rPr>
              <w:fldChar w:fldCharType="separate"/>
            </w:r>
            <w:r>
              <w:rPr>
                <w:webHidden/>
              </w:rPr>
              <w:t>43</w:t>
            </w:r>
            <w:r>
              <w:rPr>
                <w:webHidden/>
              </w:rPr>
              <w:fldChar w:fldCharType="end"/>
            </w:r>
          </w:hyperlink>
        </w:p>
        <w:p w14:paraId="3FB2F85C" w14:textId="0AF6F390" w:rsidR="00CA4C1A" w:rsidRDefault="00CA4C1A">
          <w:pPr>
            <w:pStyle w:val="TOC3"/>
            <w:rPr>
              <w:rFonts w:asciiTheme="minorHAnsi" w:eastAsiaTheme="minorEastAsia" w:hAnsiTheme="minorHAnsi" w:cstheme="minorBidi"/>
              <w:i w:val="0"/>
              <w:kern w:val="2"/>
              <w:sz w:val="24"/>
              <w:szCs w:val="24"/>
              <w:lang w:eastAsia="en-GB"/>
              <w14:ligatures w14:val="standardContextual"/>
            </w:rPr>
          </w:pPr>
          <w:hyperlink w:anchor="_Toc191886060" w:history="1">
            <w:r w:rsidRPr="003530FF">
              <w:rPr>
                <w:rStyle w:val="Hyperlink"/>
              </w:rPr>
              <w:t>Actions</w:t>
            </w:r>
            <w:r>
              <w:rPr>
                <w:webHidden/>
              </w:rPr>
              <w:tab/>
            </w:r>
            <w:r>
              <w:rPr>
                <w:webHidden/>
              </w:rPr>
              <w:fldChar w:fldCharType="begin"/>
            </w:r>
            <w:r>
              <w:rPr>
                <w:webHidden/>
              </w:rPr>
              <w:instrText xml:space="preserve"> PAGEREF _Toc191886060 \h </w:instrText>
            </w:r>
            <w:r>
              <w:rPr>
                <w:webHidden/>
              </w:rPr>
            </w:r>
            <w:r>
              <w:rPr>
                <w:webHidden/>
              </w:rPr>
              <w:fldChar w:fldCharType="separate"/>
            </w:r>
            <w:r>
              <w:rPr>
                <w:webHidden/>
              </w:rPr>
              <w:t>43</w:t>
            </w:r>
            <w:r>
              <w:rPr>
                <w:webHidden/>
              </w:rPr>
              <w:fldChar w:fldCharType="end"/>
            </w:r>
          </w:hyperlink>
        </w:p>
        <w:p w14:paraId="4FEEC7C6" w14:textId="036DD96C" w:rsidR="00CA4C1A" w:rsidRDefault="00CA4C1A">
          <w:pPr>
            <w:pStyle w:val="TOC2"/>
            <w:tabs>
              <w:tab w:val="left" w:pos="1440"/>
            </w:tabs>
            <w:rPr>
              <w:rFonts w:asciiTheme="minorHAnsi" w:eastAsiaTheme="minorEastAsia" w:hAnsiTheme="minorHAnsi" w:cstheme="minorBidi"/>
              <w:kern w:val="2"/>
              <w:sz w:val="24"/>
              <w:szCs w:val="24"/>
              <w:lang w:eastAsia="en-GB"/>
              <w14:ligatures w14:val="standardContextual"/>
            </w:rPr>
          </w:pPr>
          <w:hyperlink w:anchor="_Toc191886061" w:history="1">
            <w:r w:rsidRPr="003530FF">
              <w:rPr>
                <w:rStyle w:val="Hyperlink"/>
              </w:rPr>
              <w:t>6.6</w:t>
            </w:r>
            <w:r>
              <w:rPr>
                <w:rFonts w:asciiTheme="minorHAnsi" w:eastAsiaTheme="minorEastAsia" w:hAnsiTheme="minorHAnsi" w:cstheme="minorBidi"/>
                <w:kern w:val="2"/>
                <w:sz w:val="24"/>
                <w:szCs w:val="24"/>
                <w:lang w:eastAsia="en-GB"/>
                <w14:ligatures w14:val="standardContextual"/>
              </w:rPr>
              <w:tab/>
            </w:r>
            <w:r w:rsidRPr="003530FF">
              <w:rPr>
                <w:rStyle w:val="Hyperlink"/>
              </w:rPr>
              <w:t>Control of Litter</w:t>
            </w:r>
            <w:r>
              <w:rPr>
                <w:webHidden/>
              </w:rPr>
              <w:tab/>
            </w:r>
            <w:r>
              <w:rPr>
                <w:webHidden/>
              </w:rPr>
              <w:fldChar w:fldCharType="begin"/>
            </w:r>
            <w:r>
              <w:rPr>
                <w:webHidden/>
              </w:rPr>
              <w:instrText xml:space="preserve"> PAGEREF _Toc191886061 \h </w:instrText>
            </w:r>
            <w:r>
              <w:rPr>
                <w:webHidden/>
              </w:rPr>
            </w:r>
            <w:r>
              <w:rPr>
                <w:webHidden/>
              </w:rPr>
              <w:fldChar w:fldCharType="separate"/>
            </w:r>
            <w:r>
              <w:rPr>
                <w:webHidden/>
              </w:rPr>
              <w:t>44</w:t>
            </w:r>
            <w:r>
              <w:rPr>
                <w:webHidden/>
              </w:rPr>
              <w:fldChar w:fldCharType="end"/>
            </w:r>
          </w:hyperlink>
        </w:p>
        <w:p w14:paraId="1672D56B" w14:textId="396A8968" w:rsidR="00CA4C1A" w:rsidRDefault="00CA4C1A">
          <w:pPr>
            <w:pStyle w:val="TOC3"/>
            <w:rPr>
              <w:rFonts w:asciiTheme="minorHAnsi" w:eastAsiaTheme="minorEastAsia" w:hAnsiTheme="minorHAnsi" w:cstheme="minorBidi"/>
              <w:i w:val="0"/>
              <w:kern w:val="2"/>
              <w:sz w:val="24"/>
              <w:szCs w:val="24"/>
              <w:lang w:eastAsia="en-GB"/>
              <w14:ligatures w14:val="standardContextual"/>
            </w:rPr>
          </w:pPr>
          <w:hyperlink w:anchor="_Toc191886062" w:history="1">
            <w:r w:rsidRPr="003530FF">
              <w:rPr>
                <w:rStyle w:val="Hyperlink"/>
              </w:rPr>
              <w:t>Preventative Measures</w:t>
            </w:r>
            <w:r>
              <w:rPr>
                <w:webHidden/>
              </w:rPr>
              <w:tab/>
            </w:r>
            <w:r>
              <w:rPr>
                <w:webHidden/>
              </w:rPr>
              <w:fldChar w:fldCharType="begin"/>
            </w:r>
            <w:r>
              <w:rPr>
                <w:webHidden/>
              </w:rPr>
              <w:instrText xml:space="preserve"> PAGEREF _Toc191886062 \h </w:instrText>
            </w:r>
            <w:r>
              <w:rPr>
                <w:webHidden/>
              </w:rPr>
            </w:r>
            <w:r>
              <w:rPr>
                <w:webHidden/>
              </w:rPr>
              <w:fldChar w:fldCharType="separate"/>
            </w:r>
            <w:r>
              <w:rPr>
                <w:webHidden/>
              </w:rPr>
              <w:t>44</w:t>
            </w:r>
            <w:r>
              <w:rPr>
                <w:webHidden/>
              </w:rPr>
              <w:fldChar w:fldCharType="end"/>
            </w:r>
          </w:hyperlink>
        </w:p>
        <w:p w14:paraId="4E721F38" w14:textId="20326AA6" w:rsidR="00CA4C1A" w:rsidRDefault="00CA4C1A">
          <w:pPr>
            <w:pStyle w:val="TOC3"/>
            <w:rPr>
              <w:rFonts w:asciiTheme="minorHAnsi" w:eastAsiaTheme="minorEastAsia" w:hAnsiTheme="minorHAnsi" w:cstheme="minorBidi"/>
              <w:i w:val="0"/>
              <w:kern w:val="2"/>
              <w:sz w:val="24"/>
              <w:szCs w:val="24"/>
              <w:lang w:eastAsia="en-GB"/>
              <w14:ligatures w14:val="standardContextual"/>
            </w:rPr>
          </w:pPr>
          <w:hyperlink w:anchor="_Toc191886063" w:history="1">
            <w:r w:rsidRPr="003530FF">
              <w:rPr>
                <w:rStyle w:val="Hyperlink"/>
              </w:rPr>
              <w:t>Operational Monitoring</w:t>
            </w:r>
            <w:r>
              <w:rPr>
                <w:webHidden/>
              </w:rPr>
              <w:tab/>
            </w:r>
            <w:r>
              <w:rPr>
                <w:webHidden/>
              </w:rPr>
              <w:fldChar w:fldCharType="begin"/>
            </w:r>
            <w:r>
              <w:rPr>
                <w:webHidden/>
              </w:rPr>
              <w:instrText xml:space="preserve"> PAGEREF _Toc191886063 \h </w:instrText>
            </w:r>
            <w:r>
              <w:rPr>
                <w:webHidden/>
              </w:rPr>
            </w:r>
            <w:r>
              <w:rPr>
                <w:webHidden/>
              </w:rPr>
              <w:fldChar w:fldCharType="separate"/>
            </w:r>
            <w:r>
              <w:rPr>
                <w:webHidden/>
              </w:rPr>
              <w:t>44</w:t>
            </w:r>
            <w:r>
              <w:rPr>
                <w:webHidden/>
              </w:rPr>
              <w:fldChar w:fldCharType="end"/>
            </w:r>
          </w:hyperlink>
        </w:p>
        <w:p w14:paraId="0B248DC6" w14:textId="0BEE938D" w:rsidR="00CA4C1A" w:rsidRDefault="00CA4C1A">
          <w:pPr>
            <w:pStyle w:val="TOC3"/>
            <w:rPr>
              <w:rFonts w:asciiTheme="minorHAnsi" w:eastAsiaTheme="minorEastAsia" w:hAnsiTheme="minorHAnsi" w:cstheme="minorBidi"/>
              <w:i w:val="0"/>
              <w:kern w:val="2"/>
              <w:sz w:val="24"/>
              <w:szCs w:val="24"/>
              <w:lang w:eastAsia="en-GB"/>
              <w14:ligatures w14:val="standardContextual"/>
            </w:rPr>
          </w:pPr>
          <w:hyperlink w:anchor="_Toc191886064" w:history="1">
            <w:r w:rsidRPr="003530FF">
              <w:rPr>
                <w:rStyle w:val="Hyperlink"/>
              </w:rPr>
              <w:t>Actions</w:t>
            </w:r>
            <w:r>
              <w:rPr>
                <w:webHidden/>
              </w:rPr>
              <w:tab/>
            </w:r>
            <w:r>
              <w:rPr>
                <w:webHidden/>
              </w:rPr>
              <w:fldChar w:fldCharType="begin"/>
            </w:r>
            <w:r>
              <w:rPr>
                <w:webHidden/>
              </w:rPr>
              <w:instrText xml:space="preserve"> PAGEREF _Toc191886064 \h </w:instrText>
            </w:r>
            <w:r>
              <w:rPr>
                <w:webHidden/>
              </w:rPr>
            </w:r>
            <w:r>
              <w:rPr>
                <w:webHidden/>
              </w:rPr>
              <w:fldChar w:fldCharType="separate"/>
            </w:r>
            <w:r>
              <w:rPr>
                <w:webHidden/>
              </w:rPr>
              <w:t>44</w:t>
            </w:r>
            <w:r>
              <w:rPr>
                <w:webHidden/>
              </w:rPr>
              <w:fldChar w:fldCharType="end"/>
            </w:r>
          </w:hyperlink>
        </w:p>
        <w:p w14:paraId="145FA406" w14:textId="5A3BCD93" w:rsidR="00CA4C1A" w:rsidRDefault="00CA4C1A">
          <w:pPr>
            <w:pStyle w:val="TOC1"/>
            <w:rPr>
              <w:rFonts w:asciiTheme="minorHAnsi" w:eastAsiaTheme="minorEastAsia" w:hAnsiTheme="minorHAnsi" w:cstheme="minorBidi"/>
              <w:b w:val="0"/>
              <w:caps w:val="0"/>
              <w:kern w:val="2"/>
              <w:szCs w:val="24"/>
              <w:lang w:eastAsia="en-GB"/>
              <w14:ligatures w14:val="standardContextual"/>
            </w:rPr>
          </w:pPr>
          <w:hyperlink w:anchor="_Toc191886065" w:history="1">
            <w:r w:rsidRPr="003530FF">
              <w:rPr>
                <w:rStyle w:val="Hyperlink"/>
              </w:rPr>
              <w:t>7</w:t>
            </w:r>
            <w:r>
              <w:rPr>
                <w:rFonts w:asciiTheme="minorHAnsi" w:eastAsiaTheme="minorEastAsia" w:hAnsiTheme="minorHAnsi" w:cstheme="minorBidi"/>
                <w:b w:val="0"/>
                <w:caps w:val="0"/>
                <w:kern w:val="2"/>
                <w:szCs w:val="24"/>
                <w:lang w:eastAsia="en-GB"/>
                <w14:ligatures w14:val="standardContextual"/>
              </w:rPr>
              <w:tab/>
            </w:r>
            <w:r w:rsidRPr="003530FF">
              <w:rPr>
                <w:rStyle w:val="Hyperlink"/>
              </w:rPr>
              <w:t>information and SITE RECORDS</w:t>
            </w:r>
            <w:r>
              <w:rPr>
                <w:webHidden/>
              </w:rPr>
              <w:tab/>
            </w:r>
            <w:r>
              <w:rPr>
                <w:webHidden/>
              </w:rPr>
              <w:fldChar w:fldCharType="begin"/>
            </w:r>
            <w:r>
              <w:rPr>
                <w:webHidden/>
              </w:rPr>
              <w:instrText xml:space="preserve"> PAGEREF _Toc191886065 \h </w:instrText>
            </w:r>
            <w:r>
              <w:rPr>
                <w:webHidden/>
              </w:rPr>
            </w:r>
            <w:r>
              <w:rPr>
                <w:webHidden/>
              </w:rPr>
              <w:fldChar w:fldCharType="separate"/>
            </w:r>
            <w:r>
              <w:rPr>
                <w:webHidden/>
              </w:rPr>
              <w:t>45</w:t>
            </w:r>
            <w:r>
              <w:rPr>
                <w:webHidden/>
              </w:rPr>
              <w:fldChar w:fldCharType="end"/>
            </w:r>
          </w:hyperlink>
        </w:p>
        <w:p w14:paraId="34242B69" w14:textId="2D3B334D" w:rsidR="00CA4C1A" w:rsidRDefault="00CA4C1A">
          <w:pPr>
            <w:pStyle w:val="TOC2"/>
            <w:tabs>
              <w:tab w:val="left" w:pos="1440"/>
            </w:tabs>
            <w:rPr>
              <w:rFonts w:asciiTheme="minorHAnsi" w:eastAsiaTheme="minorEastAsia" w:hAnsiTheme="minorHAnsi" w:cstheme="minorBidi"/>
              <w:kern w:val="2"/>
              <w:sz w:val="24"/>
              <w:szCs w:val="24"/>
              <w:lang w:eastAsia="en-GB"/>
              <w14:ligatures w14:val="standardContextual"/>
            </w:rPr>
          </w:pPr>
          <w:hyperlink w:anchor="_Toc191886066" w:history="1">
            <w:r w:rsidRPr="003530FF">
              <w:rPr>
                <w:rStyle w:val="Hyperlink"/>
              </w:rPr>
              <w:t>7.1</w:t>
            </w:r>
            <w:r>
              <w:rPr>
                <w:rFonts w:asciiTheme="minorHAnsi" w:eastAsiaTheme="minorEastAsia" w:hAnsiTheme="minorHAnsi" w:cstheme="minorBidi"/>
                <w:kern w:val="2"/>
                <w:sz w:val="24"/>
                <w:szCs w:val="24"/>
                <w:lang w:eastAsia="en-GB"/>
                <w14:ligatures w14:val="standardContextual"/>
              </w:rPr>
              <w:tab/>
            </w:r>
            <w:r w:rsidRPr="003530FF">
              <w:rPr>
                <w:rStyle w:val="Hyperlink"/>
              </w:rPr>
              <w:t>Security and Availability of Records</w:t>
            </w:r>
            <w:r>
              <w:rPr>
                <w:webHidden/>
              </w:rPr>
              <w:tab/>
            </w:r>
            <w:r>
              <w:rPr>
                <w:webHidden/>
              </w:rPr>
              <w:fldChar w:fldCharType="begin"/>
            </w:r>
            <w:r>
              <w:rPr>
                <w:webHidden/>
              </w:rPr>
              <w:instrText xml:space="preserve"> PAGEREF _Toc191886066 \h </w:instrText>
            </w:r>
            <w:r>
              <w:rPr>
                <w:webHidden/>
              </w:rPr>
            </w:r>
            <w:r>
              <w:rPr>
                <w:webHidden/>
              </w:rPr>
              <w:fldChar w:fldCharType="separate"/>
            </w:r>
            <w:r>
              <w:rPr>
                <w:webHidden/>
              </w:rPr>
              <w:t>45</w:t>
            </w:r>
            <w:r>
              <w:rPr>
                <w:webHidden/>
              </w:rPr>
              <w:fldChar w:fldCharType="end"/>
            </w:r>
          </w:hyperlink>
        </w:p>
        <w:p w14:paraId="6AA21B95" w14:textId="457221CE" w:rsidR="00CA4C1A" w:rsidRDefault="00CA4C1A">
          <w:pPr>
            <w:pStyle w:val="TOC2"/>
            <w:tabs>
              <w:tab w:val="left" w:pos="1440"/>
            </w:tabs>
            <w:rPr>
              <w:rFonts w:asciiTheme="minorHAnsi" w:eastAsiaTheme="minorEastAsia" w:hAnsiTheme="minorHAnsi" w:cstheme="minorBidi"/>
              <w:kern w:val="2"/>
              <w:sz w:val="24"/>
              <w:szCs w:val="24"/>
              <w:lang w:eastAsia="en-GB"/>
              <w14:ligatures w14:val="standardContextual"/>
            </w:rPr>
          </w:pPr>
          <w:hyperlink w:anchor="_Toc191886067" w:history="1">
            <w:r w:rsidRPr="003530FF">
              <w:rPr>
                <w:rStyle w:val="Hyperlink"/>
              </w:rPr>
              <w:t>7.2</w:t>
            </w:r>
            <w:r>
              <w:rPr>
                <w:rFonts w:asciiTheme="minorHAnsi" w:eastAsiaTheme="minorEastAsia" w:hAnsiTheme="minorHAnsi" w:cstheme="minorBidi"/>
                <w:kern w:val="2"/>
                <w:sz w:val="24"/>
                <w:szCs w:val="24"/>
                <w:lang w:eastAsia="en-GB"/>
                <w14:ligatures w14:val="standardContextual"/>
              </w:rPr>
              <w:tab/>
            </w:r>
            <w:r w:rsidRPr="003530FF">
              <w:rPr>
                <w:rStyle w:val="Hyperlink"/>
              </w:rPr>
              <w:t>Records of Waste Movements</w:t>
            </w:r>
            <w:r>
              <w:rPr>
                <w:webHidden/>
              </w:rPr>
              <w:tab/>
            </w:r>
            <w:r>
              <w:rPr>
                <w:webHidden/>
              </w:rPr>
              <w:fldChar w:fldCharType="begin"/>
            </w:r>
            <w:r>
              <w:rPr>
                <w:webHidden/>
              </w:rPr>
              <w:instrText xml:space="preserve"> PAGEREF _Toc191886067 \h </w:instrText>
            </w:r>
            <w:r>
              <w:rPr>
                <w:webHidden/>
              </w:rPr>
            </w:r>
            <w:r>
              <w:rPr>
                <w:webHidden/>
              </w:rPr>
              <w:fldChar w:fldCharType="separate"/>
            </w:r>
            <w:r>
              <w:rPr>
                <w:webHidden/>
              </w:rPr>
              <w:t>46</w:t>
            </w:r>
            <w:r>
              <w:rPr>
                <w:webHidden/>
              </w:rPr>
              <w:fldChar w:fldCharType="end"/>
            </w:r>
          </w:hyperlink>
        </w:p>
        <w:p w14:paraId="6809050F" w14:textId="708CA3C6" w:rsidR="00CA4C1A" w:rsidRDefault="00CA4C1A">
          <w:pPr>
            <w:pStyle w:val="TOC2"/>
            <w:tabs>
              <w:tab w:val="left" w:pos="1440"/>
            </w:tabs>
            <w:rPr>
              <w:rFonts w:asciiTheme="minorHAnsi" w:eastAsiaTheme="minorEastAsia" w:hAnsiTheme="minorHAnsi" w:cstheme="minorBidi"/>
              <w:kern w:val="2"/>
              <w:sz w:val="24"/>
              <w:szCs w:val="24"/>
              <w:lang w:eastAsia="en-GB"/>
              <w14:ligatures w14:val="standardContextual"/>
            </w:rPr>
          </w:pPr>
          <w:hyperlink w:anchor="_Toc191886068" w:history="1">
            <w:r w:rsidRPr="003530FF">
              <w:rPr>
                <w:rStyle w:val="Hyperlink"/>
              </w:rPr>
              <w:t>7.3</w:t>
            </w:r>
            <w:r>
              <w:rPr>
                <w:rFonts w:asciiTheme="minorHAnsi" w:eastAsiaTheme="minorEastAsia" w:hAnsiTheme="minorHAnsi" w:cstheme="minorBidi"/>
                <w:kern w:val="2"/>
                <w:sz w:val="24"/>
                <w:szCs w:val="24"/>
                <w:lang w:eastAsia="en-GB"/>
                <w14:ligatures w14:val="standardContextual"/>
              </w:rPr>
              <w:tab/>
            </w:r>
            <w:r w:rsidRPr="003530FF">
              <w:rPr>
                <w:rStyle w:val="Hyperlink"/>
              </w:rPr>
              <w:t>Reporting</w:t>
            </w:r>
            <w:r>
              <w:rPr>
                <w:webHidden/>
              </w:rPr>
              <w:tab/>
            </w:r>
            <w:r>
              <w:rPr>
                <w:webHidden/>
              </w:rPr>
              <w:fldChar w:fldCharType="begin"/>
            </w:r>
            <w:r>
              <w:rPr>
                <w:webHidden/>
              </w:rPr>
              <w:instrText xml:space="preserve"> PAGEREF _Toc191886068 \h </w:instrText>
            </w:r>
            <w:r>
              <w:rPr>
                <w:webHidden/>
              </w:rPr>
            </w:r>
            <w:r>
              <w:rPr>
                <w:webHidden/>
              </w:rPr>
              <w:fldChar w:fldCharType="separate"/>
            </w:r>
            <w:r>
              <w:rPr>
                <w:webHidden/>
              </w:rPr>
              <w:t>47</w:t>
            </w:r>
            <w:r>
              <w:rPr>
                <w:webHidden/>
              </w:rPr>
              <w:fldChar w:fldCharType="end"/>
            </w:r>
          </w:hyperlink>
        </w:p>
        <w:p w14:paraId="3D13F9CD" w14:textId="0EB9ECC8" w:rsidR="00CA4C1A" w:rsidRDefault="00CA4C1A">
          <w:pPr>
            <w:pStyle w:val="TOC2"/>
            <w:tabs>
              <w:tab w:val="left" w:pos="1440"/>
            </w:tabs>
            <w:rPr>
              <w:rFonts w:asciiTheme="minorHAnsi" w:eastAsiaTheme="minorEastAsia" w:hAnsiTheme="minorHAnsi" w:cstheme="minorBidi"/>
              <w:kern w:val="2"/>
              <w:sz w:val="24"/>
              <w:szCs w:val="24"/>
              <w:lang w:eastAsia="en-GB"/>
              <w14:ligatures w14:val="standardContextual"/>
            </w:rPr>
          </w:pPr>
          <w:hyperlink w:anchor="_Toc191886069" w:history="1">
            <w:r w:rsidRPr="003530FF">
              <w:rPr>
                <w:rStyle w:val="Hyperlink"/>
              </w:rPr>
              <w:t>7.4</w:t>
            </w:r>
            <w:r>
              <w:rPr>
                <w:rFonts w:asciiTheme="minorHAnsi" w:eastAsiaTheme="minorEastAsia" w:hAnsiTheme="minorHAnsi" w:cstheme="minorBidi"/>
                <w:kern w:val="2"/>
                <w:sz w:val="24"/>
                <w:szCs w:val="24"/>
                <w:lang w:eastAsia="en-GB"/>
                <w14:ligatures w14:val="standardContextual"/>
              </w:rPr>
              <w:tab/>
            </w:r>
            <w:r w:rsidRPr="003530FF">
              <w:rPr>
                <w:rStyle w:val="Hyperlink"/>
              </w:rPr>
              <w:t>Notifications</w:t>
            </w:r>
            <w:r>
              <w:rPr>
                <w:webHidden/>
              </w:rPr>
              <w:tab/>
            </w:r>
            <w:r>
              <w:rPr>
                <w:webHidden/>
              </w:rPr>
              <w:fldChar w:fldCharType="begin"/>
            </w:r>
            <w:r>
              <w:rPr>
                <w:webHidden/>
              </w:rPr>
              <w:instrText xml:space="preserve"> PAGEREF _Toc191886069 \h </w:instrText>
            </w:r>
            <w:r>
              <w:rPr>
                <w:webHidden/>
              </w:rPr>
            </w:r>
            <w:r>
              <w:rPr>
                <w:webHidden/>
              </w:rPr>
              <w:fldChar w:fldCharType="separate"/>
            </w:r>
            <w:r>
              <w:rPr>
                <w:webHidden/>
              </w:rPr>
              <w:t>47</w:t>
            </w:r>
            <w:r>
              <w:rPr>
                <w:webHidden/>
              </w:rPr>
              <w:fldChar w:fldCharType="end"/>
            </w:r>
          </w:hyperlink>
        </w:p>
        <w:p w14:paraId="4262EFC9" w14:textId="58E26E40" w:rsidR="00CA4C1A" w:rsidRDefault="00CA4C1A">
          <w:pPr>
            <w:pStyle w:val="TOC2"/>
            <w:rPr>
              <w:rFonts w:asciiTheme="minorHAnsi" w:eastAsiaTheme="minorEastAsia" w:hAnsiTheme="minorHAnsi" w:cstheme="minorBidi"/>
              <w:kern w:val="2"/>
              <w:sz w:val="24"/>
              <w:szCs w:val="24"/>
              <w:lang w:eastAsia="en-GB"/>
              <w14:ligatures w14:val="standardContextual"/>
            </w:rPr>
          </w:pPr>
          <w:hyperlink w:anchor="_Toc191886070" w:history="1">
            <w:r w:rsidRPr="003530FF">
              <w:rPr>
                <w:rStyle w:val="Hyperlink"/>
              </w:rPr>
              <w:t>7.4.2   Written confirmation of actual or potential pollution incidents shall be submitted within 24 hours</w:t>
            </w:r>
            <w:r>
              <w:rPr>
                <w:webHidden/>
              </w:rPr>
              <w:tab/>
            </w:r>
            <w:r>
              <w:rPr>
                <w:webHidden/>
              </w:rPr>
              <w:fldChar w:fldCharType="begin"/>
            </w:r>
            <w:r>
              <w:rPr>
                <w:webHidden/>
              </w:rPr>
              <w:instrText xml:space="preserve"> PAGEREF _Toc191886070 \h </w:instrText>
            </w:r>
            <w:r>
              <w:rPr>
                <w:webHidden/>
              </w:rPr>
            </w:r>
            <w:r>
              <w:rPr>
                <w:webHidden/>
              </w:rPr>
              <w:fldChar w:fldCharType="separate"/>
            </w:r>
            <w:r>
              <w:rPr>
                <w:webHidden/>
              </w:rPr>
              <w:t>48</w:t>
            </w:r>
            <w:r>
              <w:rPr>
                <w:webHidden/>
              </w:rPr>
              <w:fldChar w:fldCharType="end"/>
            </w:r>
          </w:hyperlink>
        </w:p>
        <w:p w14:paraId="6895C257" w14:textId="48F40356" w:rsidR="00CA4C1A" w:rsidRDefault="00CA4C1A">
          <w:pPr>
            <w:pStyle w:val="TOC2"/>
            <w:rPr>
              <w:rFonts w:asciiTheme="minorHAnsi" w:eastAsiaTheme="minorEastAsia" w:hAnsiTheme="minorHAnsi" w:cstheme="minorBidi"/>
              <w:kern w:val="2"/>
              <w:sz w:val="24"/>
              <w:szCs w:val="24"/>
              <w:lang w:eastAsia="en-GB"/>
              <w14:ligatures w14:val="standardContextual"/>
            </w:rPr>
          </w:pPr>
          <w:hyperlink w:anchor="_Toc191886071" w:history="1">
            <w:r w:rsidRPr="003530FF">
              <w:rPr>
                <w:rStyle w:val="Hyperlink"/>
              </w:rPr>
              <w:t>7.4.3   Prior written notification shall be given to the Environment Agency of the following events and in the specified timescales:</w:t>
            </w:r>
            <w:r>
              <w:rPr>
                <w:webHidden/>
              </w:rPr>
              <w:tab/>
            </w:r>
            <w:r>
              <w:rPr>
                <w:webHidden/>
              </w:rPr>
              <w:fldChar w:fldCharType="begin"/>
            </w:r>
            <w:r>
              <w:rPr>
                <w:webHidden/>
              </w:rPr>
              <w:instrText xml:space="preserve"> PAGEREF _Toc191886071 \h </w:instrText>
            </w:r>
            <w:r>
              <w:rPr>
                <w:webHidden/>
              </w:rPr>
            </w:r>
            <w:r>
              <w:rPr>
                <w:webHidden/>
              </w:rPr>
              <w:fldChar w:fldCharType="separate"/>
            </w:r>
            <w:r>
              <w:rPr>
                <w:webHidden/>
              </w:rPr>
              <w:t>48</w:t>
            </w:r>
            <w:r>
              <w:rPr>
                <w:webHidden/>
              </w:rPr>
              <w:fldChar w:fldCharType="end"/>
            </w:r>
          </w:hyperlink>
        </w:p>
        <w:p w14:paraId="544D7904" w14:textId="6830CDB1" w:rsidR="00CA4C1A" w:rsidRDefault="00CA4C1A">
          <w:pPr>
            <w:pStyle w:val="TOC2"/>
            <w:rPr>
              <w:rFonts w:asciiTheme="minorHAnsi" w:eastAsiaTheme="minorEastAsia" w:hAnsiTheme="minorHAnsi" w:cstheme="minorBidi"/>
              <w:kern w:val="2"/>
              <w:sz w:val="24"/>
              <w:szCs w:val="24"/>
              <w:lang w:eastAsia="en-GB"/>
              <w14:ligatures w14:val="standardContextual"/>
            </w:rPr>
          </w:pPr>
          <w:hyperlink w:anchor="_Toc191886072" w:history="1">
            <w:r w:rsidRPr="003530FF">
              <w:rPr>
                <w:rStyle w:val="Hyperlink"/>
              </w:rPr>
              <w:t>7.5 Site Diary</w:t>
            </w:r>
            <w:r>
              <w:rPr>
                <w:webHidden/>
              </w:rPr>
              <w:tab/>
            </w:r>
            <w:r>
              <w:rPr>
                <w:webHidden/>
              </w:rPr>
              <w:fldChar w:fldCharType="begin"/>
            </w:r>
            <w:r>
              <w:rPr>
                <w:webHidden/>
              </w:rPr>
              <w:instrText xml:space="preserve"> PAGEREF _Toc191886072 \h </w:instrText>
            </w:r>
            <w:r>
              <w:rPr>
                <w:webHidden/>
              </w:rPr>
            </w:r>
            <w:r>
              <w:rPr>
                <w:webHidden/>
              </w:rPr>
              <w:fldChar w:fldCharType="separate"/>
            </w:r>
            <w:r>
              <w:rPr>
                <w:webHidden/>
              </w:rPr>
              <w:t>49</w:t>
            </w:r>
            <w:r>
              <w:rPr>
                <w:webHidden/>
              </w:rPr>
              <w:fldChar w:fldCharType="end"/>
            </w:r>
          </w:hyperlink>
        </w:p>
        <w:p w14:paraId="57A6D5E8" w14:textId="3B28807F" w:rsidR="00E46DF7" w:rsidRDefault="00E46DF7">
          <w:r>
            <w:rPr>
              <w:b/>
              <w:bCs/>
              <w:noProof/>
            </w:rPr>
            <w:fldChar w:fldCharType="end"/>
          </w:r>
        </w:p>
      </w:sdtContent>
    </w:sdt>
    <w:p w14:paraId="229E94EA" w14:textId="69A34DFC" w:rsidR="002921A6" w:rsidRDefault="002921A6" w:rsidP="008D3B76">
      <w:pPr>
        <w:pStyle w:val="WPParagraph"/>
        <w:numPr>
          <w:ilvl w:val="0"/>
          <w:numId w:val="0"/>
        </w:numPr>
        <w:tabs>
          <w:tab w:val="left" w:pos="720"/>
        </w:tabs>
      </w:pPr>
      <w:r>
        <w:tab/>
      </w:r>
    </w:p>
    <w:p w14:paraId="38C392D3" w14:textId="77777777" w:rsidR="002921A6" w:rsidRDefault="002921A6">
      <w:r>
        <w:br w:type="page"/>
      </w:r>
    </w:p>
    <w:p w14:paraId="41E47CDF" w14:textId="77777777" w:rsidR="002921A6" w:rsidRDefault="002921A6">
      <w:pPr>
        <w:pStyle w:val="CESContents"/>
        <w:jc w:val="left"/>
        <w:rPr>
          <w:lang w:val="en-US"/>
        </w:rPr>
      </w:pPr>
      <w:r>
        <w:lastRenderedPageBreak/>
        <w:t>drawings</w:t>
      </w:r>
    </w:p>
    <w:p w14:paraId="75975724" w14:textId="77777777" w:rsidR="002921A6" w:rsidRDefault="002921A6" w:rsidP="00F831AC"/>
    <w:p w14:paraId="49F70201" w14:textId="4261A56A" w:rsidR="00D47007" w:rsidRDefault="00F831AC" w:rsidP="00493729">
      <w:pPr>
        <w:ind w:left="794"/>
      </w:pPr>
      <w:r>
        <w:t>SPROC003A</w:t>
      </w:r>
      <w:r w:rsidR="00732875">
        <w:t>/B/C</w:t>
      </w:r>
      <w:r w:rsidR="00181A13">
        <w:t>/D</w:t>
      </w:r>
      <w:r w:rsidR="00493729">
        <w:tab/>
      </w:r>
      <w:r w:rsidR="002921A6">
        <w:t xml:space="preserve"> Site Layout</w:t>
      </w:r>
      <w:r>
        <w:t xml:space="preserve"> Plan</w:t>
      </w:r>
      <w:r w:rsidR="000D2D12">
        <w:t>, Fire Copy,</w:t>
      </w:r>
      <w:r w:rsidR="00181A13">
        <w:t xml:space="preserve"> </w:t>
      </w:r>
      <w:r w:rsidR="000D2D12">
        <w:t>Drainage Copy</w:t>
      </w:r>
      <w:r w:rsidR="00181A13">
        <w:t>, and Location</w:t>
      </w:r>
    </w:p>
    <w:p w14:paraId="2414B901" w14:textId="77777777" w:rsidR="002921A6" w:rsidRDefault="002921A6">
      <w:pPr>
        <w:rPr>
          <w:lang w:val="en-US"/>
        </w:rPr>
      </w:pPr>
    </w:p>
    <w:p w14:paraId="4A0A30A2" w14:textId="77777777" w:rsidR="002921A6" w:rsidRDefault="002921A6">
      <w:pPr>
        <w:pStyle w:val="CESContents"/>
        <w:jc w:val="left"/>
      </w:pPr>
      <w:r>
        <w:t>appendices</w:t>
      </w:r>
    </w:p>
    <w:p w14:paraId="03F88575" w14:textId="77777777" w:rsidR="002921A6" w:rsidRPr="002305F3" w:rsidRDefault="002921A6">
      <w:pPr>
        <w:pStyle w:val="CESContents"/>
        <w:jc w:val="left"/>
        <w:rPr>
          <w:b w:val="0"/>
          <w:bCs/>
          <w:i/>
          <w:sz w:val="16"/>
        </w:rPr>
      </w:pPr>
    </w:p>
    <w:p w14:paraId="70247B5E" w14:textId="77777777" w:rsidR="000C13F2" w:rsidRPr="005838A4" w:rsidRDefault="000C13F2" w:rsidP="00F831AC">
      <w:pPr>
        <w:pStyle w:val="CESContents"/>
        <w:ind w:left="0"/>
        <w:jc w:val="left"/>
        <w:rPr>
          <w:b w:val="0"/>
          <w:bCs/>
          <w:sz w:val="20"/>
        </w:rPr>
      </w:pPr>
    </w:p>
    <w:p w14:paraId="45951F74" w14:textId="6B31C493" w:rsidR="00345C38" w:rsidRPr="007D0ED0" w:rsidRDefault="004D7067" w:rsidP="004D7067">
      <w:pPr>
        <w:pStyle w:val="CESContents"/>
        <w:jc w:val="left"/>
        <w:rPr>
          <w:b w:val="0"/>
          <w:bCs/>
          <w:sz w:val="20"/>
        </w:rPr>
      </w:pPr>
      <w:r w:rsidRPr="007D0ED0">
        <w:rPr>
          <w:b w:val="0"/>
          <w:bCs/>
          <w:sz w:val="20"/>
        </w:rPr>
        <w:t xml:space="preserve">1 </w:t>
      </w:r>
      <w:r w:rsidR="00345C38" w:rsidRPr="007D0ED0">
        <w:rPr>
          <w:b w:val="0"/>
          <w:bCs/>
          <w:sz w:val="20"/>
        </w:rPr>
        <w:t>PE</w:t>
      </w:r>
      <w:r w:rsidR="00F16F07" w:rsidRPr="007D0ED0">
        <w:rPr>
          <w:b w:val="0"/>
          <w:bCs/>
          <w:sz w:val="20"/>
        </w:rPr>
        <w:t>R</w:t>
      </w:r>
      <w:r w:rsidR="00345C38" w:rsidRPr="007D0ED0">
        <w:rPr>
          <w:b w:val="0"/>
          <w:bCs/>
          <w:sz w:val="20"/>
        </w:rPr>
        <w:t>MIT</w:t>
      </w:r>
    </w:p>
    <w:p w14:paraId="21C1B291" w14:textId="750DE963" w:rsidR="00681AF3" w:rsidRPr="007D0ED0" w:rsidRDefault="00345C38" w:rsidP="004D7067">
      <w:pPr>
        <w:pStyle w:val="CESContents"/>
        <w:jc w:val="left"/>
        <w:rPr>
          <w:b w:val="0"/>
          <w:bCs/>
          <w:sz w:val="20"/>
        </w:rPr>
      </w:pPr>
      <w:r w:rsidRPr="007D0ED0">
        <w:rPr>
          <w:b w:val="0"/>
          <w:bCs/>
          <w:sz w:val="20"/>
        </w:rPr>
        <w:t xml:space="preserve">2 </w:t>
      </w:r>
      <w:r w:rsidR="006B31E3" w:rsidRPr="007D0ED0">
        <w:rPr>
          <w:b w:val="0"/>
          <w:bCs/>
          <w:sz w:val="20"/>
        </w:rPr>
        <w:t>Spillage proc</w:t>
      </w:r>
      <w:r w:rsidR="002F008A" w:rsidRPr="007D0ED0">
        <w:rPr>
          <w:b w:val="0"/>
          <w:bCs/>
          <w:sz w:val="20"/>
        </w:rPr>
        <w:t>du</w:t>
      </w:r>
      <w:r w:rsidR="006B31E3" w:rsidRPr="007D0ED0">
        <w:rPr>
          <w:b w:val="0"/>
          <w:bCs/>
          <w:sz w:val="20"/>
        </w:rPr>
        <w:t>re</w:t>
      </w:r>
    </w:p>
    <w:p w14:paraId="491DDA6A" w14:textId="4BA05E8A" w:rsidR="004D7067" w:rsidRPr="007D0ED0" w:rsidRDefault="00345C38" w:rsidP="004D7067">
      <w:pPr>
        <w:pStyle w:val="CESContents"/>
        <w:jc w:val="left"/>
        <w:rPr>
          <w:b w:val="0"/>
          <w:bCs/>
          <w:sz w:val="20"/>
        </w:rPr>
      </w:pPr>
      <w:r w:rsidRPr="007D0ED0">
        <w:rPr>
          <w:b w:val="0"/>
          <w:bCs/>
          <w:sz w:val="20"/>
        </w:rPr>
        <w:t>3 Bulk and repack procedure</w:t>
      </w:r>
    </w:p>
    <w:p w14:paraId="0FB74D55" w14:textId="31BF76E6" w:rsidR="004D7067" w:rsidRPr="007D0ED0" w:rsidRDefault="00345C38" w:rsidP="004D7067">
      <w:pPr>
        <w:pStyle w:val="CESContents"/>
        <w:jc w:val="left"/>
        <w:rPr>
          <w:b w:val="0"/>
          <w:bCs/>
          <w:sz w:val="20"/>
        </w:rPr>
      </w:pPr>
      <w:r w:rsidRPr="007D0ED0">
        <w:rPr>
          <w:b w:val="0"/>
          <w:bCs/>
          <w:sz w:val="20"/>
        </w:rPr>
        <w:t>4</w:t>
      </w:r>
      <w:r w:rsidR="002F008A" w:rsidRPr="007D0ED0">
        <w:rPr>
          <w:b w:val="0"/>
          <w:bCs/>
          <w:sz w:val="20"/>
        </w:rPr>
        <w:t xml:space="preserve"> emergency procedure</w:t>
      </w:r>
    </w:p>
    <w:p w14:paraId="6C7AFAB5" w14:textId="4988FC29" w:rsidR="004D7067" w:rsidRPr="007D0ED0" w:rsidRDefault="00345C38" w:rsidP="004D7067">
      <w:pPr>
        <w:pStyle w:val="CESContents"/>
        <w:jc w:val="left"/>
        <w:rPr>
          <w:b w:val="0"/>
          <w:bCs/>
          <w:sz w:val="20"/>
        </w:rPr>
      </w:pPr>
      <w:r w:rsidRPr="007D0ED0">
        <w:rPr>
          <w:b w:val="0"/>
          <w:bCs/>
          <w:sz w:val="20"/>
        </w:rPr>
        <w:t>5</w:t>
      </w:r>
      <w:r w:rsidR="002F008A" w:rsidRPr="007D0ED0">
        <w:rPr>
          <w:b w:val="0"/>
          <w:bCs/>
          <w:sz w:val="20"/>
        </w:rPr>
        <w:t xml:space="preserve"> waste acceptance procedure</w:t>
      </w:r>
    </w:p>
    <w:p w14:paraId="460676D6" w14:textId="59C6271B" w:rsidR="002F008A" w:rsidRPr="007D0ED0" w:rsidRDefault="002F008A" w:rsidP="004D7067">
      <w:pPr>
        <w:pStyle w:val="CESContents"/>
        <w:jc w:val="left"/>
        <w:rPr>
          <w:b w:val="0"/>
          <w:bCs/>
          <w:sz w:val="20"/>
        </w:rPr>
      </w:pPr>
      <w:r w:rsidRPr="007D0ED0">
        <w:rPr>
          <w:b w:val="0"/>
          <w:bCs/>
          <w:sz w:val="20"/>
        </w:rPr>
        <w:t>6 storage of waste procedure</w:t>
      </w:r>
    </w:p>
    <w:p w14:paraId="47650FCB" w14:textId="48445BFC" w:rsidR="002F008A" w:rsidRDefault="002F008A" w:rsidP="004D7067">
      <w:pPr>
        <w:pStyle w:val="CESContents"/>
        <w:jc w:val="left"/>
        <w:rPr>
          <w:b w:val="0"/>
          <w:bCs/>
          <w:sz w:val="20"/>
        </w:rPr>
      </w:pPr>
    </w:p>
    <w:p w14:paraId="1EEC2FD5" w14:textId="33D0832A" w:rsidR="002921A6" w:rsidRDefault="002921A6">
      <w:pPr>
        <w:pStyle w:val="Heading1"/>
      </w:pPr>
      <w:bookmarkStart w:id="0" w:name="Body"/>
      <w:bookmarkStart w:id="1" w:name="_Toc532363934"/>
      <w:bookmarkStart w:id="2" w:name="_Toc290282283"/>
      <w:bookmarkStart w:id="3" w:name="_Toc191885991"/>
      <w:bookmarkEnd w:id="0"/>
      <w:r>
        <w:lastRenderedPageBreak/>
        <w:t>introduction</w:t>
      </w:r>
      <w:bookmarkEnd w:id="1"/>
      <w:bookmarkEnd w:id="2"/>
      <w:bookmarkEnd w:id="3"/>
    </w:p>
    <w:p w14:paraId="65F3B8F9" w14:textId="77777777" w:rsidR="002921A6" w:rsidRDefault="002921A6"/>
    <w:p w14:paraId="520C03F2" w14:textId="77777777" w:rsidR="002921A6" w:rsidRDefault="002921A6">
      <w:pPr>
        <w:pStyle w:val="Heading2"/>
      </w:pPr>
      <w:bookmarkStart w:id="4" w:name="_Toc290282284"/>
      <w:bookmarkStart w:id="5" w:name="_Toc191885992"/>
      <w:r>
        <w:t>Background</w:t>
      </w:r>
      <w:bookmarkEnd w:id="4"/>
      <w:bookmarkEnd w:id="5"/>
    </w:p>
    <w:p w14:paraId="32002C70" w14:textId="77777777" w:rsidR="002921A6" w:rsidRDefault="002921A6"/>
    <w:p w14:paraId="4BB59024" w14:textId="084FE81F" w:rsidR="002921A6" w:rsidRDefault="002921A6">
      <w:pPr>
        <w:pStyle w:val="Heading5"/>
      </w:pPr>
      <w:r>
        <w:t xml:space="preserve">This </w:t>
      </w:r>
      <w:r w:rsidR="00493729">
        <w:t>Management System</w:t>
      </w:r>
      <w:r>
        <w:t xml:space="preserve"> relates to </w:t>
      </w:r>
      <w:r w:rsidR="005B1DFB">
        <w:t xml:space="preserve">the </w:t>
      </w:r>
      <w:r w:rsidR="00F831AC">
        <w:t xml:space="preserve">Rochester </w:t>
      </w:r>
      <w:r w:rsidR="00234936">
        <w:t>Hazardous Waste Transfer Station</w:t>
      </w:r>
      <w:r w:rsidR="00F831AC">
        <w:t>, Rochester, Kent, ME2 4LY</w:t>
      </w:r>
      <w:r>
        <w:t xml:space="preserve">. The site layout and boundary are shown in Drawing </w:t>
      </w:r>
      <w:r w:rsidR="00F831AC">
        <w:t>SPROC003 A</w:t>
      </w:r>
      <w:r w:rsidR="00181A13">
        <w:t>/D</w:t>
      </w:r>
      <w:r>
        <w:t xml:space="preserve">. The site is </w:t>
      </w:r>
      <w:r w:rsidR="00F831AC">
        <w:t xml:space="preserve">leased by GRG Waste UK ltd, and </w:t>
      </w:r>
      <w:r w:rsidR="009F4453">
        <w:t>o</w:t>
      </w:r>
      <w:r w:rsidR="00F831AC">
        <w:t>perated by Greenway Environmental Ltd</w:t>
      </w:r>
      <w:r w:rsidRPr="00B500BD">
        <w:t>.</w:t>
      </w:r>
      <w:r>
        <w:rPr>
          <w:color w:val="FF0000"/>
        </w:rPr>
        <w:t xml:space="preserve"> </w:t>
      </w:r>
    </w:p>
    <w:p w14:paraId="0F678B8C" w14:textId="77777777" w:rsidR="002921A6" w:rsidRDefault="002921A6">
      <w:pPr>
        <w:pStyle w:val="Heading5"/>
        <w:numPr>
          <w:ilvl w:val="0"/>
          <w:numId w:val="0"/>
        </w:numPr>
        <w:ind w:left="720"/>
      </w:pPr>
    </w:p>
    <w:p w14:paraId="126144DE" w14:textId="77777777" w:rsidR="002921A6" w:rsidRDefault="002921A6">
      <w:pPr>
        <w:pStyle w:val="Heading5"/>
        <w:numPr>
          <w:ilvl w:val="0"/>
          <w:numId w:val="0"/>
        </w:numPr>
        <w:ind w:left="720"/>
      </w:pPr>
    </w:p>
    <w:p w14:paraId="389BA54E" w14:textId="346D4AB1" w:rsidR="002921A6" w:rsidRDefault="002921A6">
      <w:pPr>
        <w:pStyle w:val="Heading5"/>
      </w:pPr>
      <w:r>
        <w:t xml:space="preserve">The site is operated under the conditions of a waste management </w:t>
      </w:r>
      <w:r w:rsidR="00A3232A">
        <w:t>permit</w:t>
      </w:r>
      <w:r>
        <w:t xml:space="preserve"> issued by the Environment Agency, w</w:t>
      </w:r>
      <w:r w:rsidR="00A21C61">
        <w:t xml:space="preserve">hich is reproduced in Appendix </w:t>
      </w:r>
      <w:r w:rsidR="000C13F2">
        <w:t>1</w:t>
      </w:r>
      <w:r>
        <w:t xml:space="preserve"> of this </w:t>
      </w:r>
      <w:r w:rsidR="00493729">
        <w:t>Management System</w:t>
      </w:r>
      <w:r w:rsidR="00345C38">
        <w:t>.</w:t>
      </w:r>
      <w:r>
        <w:t xml:space="preserve"> </w:t>
      </w:r>
      <w:r w:rsidR="00186A56">
        <w:t>This permit is currently under variation. This Management System refers only to the activities being included within the variation.</w:t>
      </w:r>
    </w:p>
    <w:p w14:paraId="46218511" w14:textId="77777777" w:rsidR="002921A6" w:rsidRDefault="002921A6">
      <w:pPr>
        <w:pStyle w:val="Heading5"/>
        <w:numPr>
          <w:ilvl w:val="0"/>
          <w:numId w:val="0"/>
        </w:numPr>
        <w:ind w:left="720"/>
      </w:pPr>
    </w:p>
    <w:p w14:paraId="0EFAADF4" w14:textId="77777777" w:rsidR="002921A6" w:rsidRDefault="00067661">
      <w:pPr>
        <w:pStyle w:val="Heading5"/>
      </w:pPr>
      <w:r>
        <w:t>Waste streams suitable for the process</w:t>
      </w:r>
      <w:r w:rsidR="00A21C61">
        <w:t xml:space="preserve"> are collected by Registered</w:t>
      </w:r>
      <w:r w:rsidR="002921A6">
        <w:t xml:space="preserve"> Waste Carriers</w:t>
      </w:r>
      <w:r w:rsidR="002921A6" w:rsidRPr="006861DA">
        <w:rPr>
          <w:color w:val="FF0000"/>
        </w:rPr>
        <w:t>.</w:t>
      </w:r>
      <w:r w:rsidR="002921A6">
        <w:t xml:space="preserve"> The </w:t>
      </w:r>
      <w:r w:rsidR="00001165">
        <w:t>Transfer Station</w:t>
      </w:r>
      <w:r w:rsidR="002921A6">
        <w:t xml:space="preserve"> is operated by Greenway Environmental Limited. The process involves the collection of </w:t>
      </w:r>
      <w:r w:rsidR="00001165">
        <w:t>various</w:t>
      </w:r>
      <w:r>
        <w:t xml:space="preserve"> waste stream</w:t>
      </w:r>
      <w:r w:rsidR="00001165">
        <w:t>s</w:t>
      </w:r>
      <w:r>
        <w:t xml:space="preserve"> that are being disposed of by the customer</w:t>
      </w:r>
      <w:r w:rsidR="002921A6">
        <w:t>.</w:t>
      </w:r>
      <w:r w:rsidR="007D4198">
        <w:t xml:space="preserve"> </w:t>
      </w:r>
      <w:r w:rsidR="00DB6AB5">
        <w:t>The strea</w:t>
      </w:r>
      <w:r w:rsidR="00001165">
        <w:t>ms are placed into storage prior to disposal</w:t>
      </w:r>
      <w:r w:rsidR="00F831AC">
        <w:t xml:space="preserve"> or recovery</w:t>
      </w:r>
      <w:r w:rsidR="00DB6AB5">
        <w:t xml:space="preserve">. </w:t>
      </w:r>
    </w:p>
    <w:p w14:paraId="41F015C6" w14:textId="77777777" w:rsidR="002921A6" w:rsidRDefault="002921A6" w:rsidP="008B6EB9">
      <w:pPr>
        <w:pStyle w:val="Heading5"/>
        <w:numPr>
          <w:ilvl w:val="0"/>
          <w:numId w:val="0"/>
        </w:numPr>
        <w:ind w:left="720"/>
      </w:pPr>
    </w:p>
    <w:p w14:paraId="3280263F" w14:textId="77777777" w:rsidR="002921A6" w:rsidRDefault="002921A6">
      <w:pPr>
        <w:pStyle w:val="Heading5"/>
      </w:pPr>
      <w:r>
        <w:t xml:space="preserve">A copy of the </w:t>
      </w:r>
      <w:r w:rsidR="00493729">
        <w:t>Management System</w:t>
      </w:r>
      <w:r>
        <w:t xml:space="preserve"> will be kept in the site office. </w:t>
      </w:r>
    </w:p>
    <w:p w14:paraId="79480624" w14:textId="77777777" w:rsidR="000C0176" w:rsidRDefault="000C0176" w:rsidP="004931DD">
      <w:pPr>
        <w:pStyle w:val="Heading5"/>
        <w:numPr>
          <w:ilvl w:val="0"/>
          <w:numId w:val="0"/>
        </w:numPr>
      </w:pPr>
    </w:p>
    <w:p w14:paraId="5B208950" w14:textId="77777777" w:rsidR="00FD2075" w:rsidRDefault="00D945A9">
      <w:pPr>
        <w:pStyle w:val="Heading5"/>
      </w:pPr>
      <w:r>
        <w:t xml:space="preserve">The </w:t>
      </w:r>
      <w:r w:rsidR="00493729">
        <w:t>Management System</w:t>
      </w:r>
      <w:r>
        <w:t xml:space="preserve"> is a controlled document. Any proposed modifications to this </w:t>
      </w:r>
      <w:r w:rsidR="00493729">
        <w:t>Management System</w:t>
      </w:r>
      <w:r>
        <w:t xml:space="preserve"> will be notified to the Environment Agency in writing and will only be implemented in accordance with prior written notification of the E.A.</w:t>
      </w:r>
    </w:p>
    <w:p w14:paraId="0A40B42F" w14:textId="77777777" w:rsidR="00FD2075" w:rsidRPr="00FD2075" w:rsidRDefault="00FD2075" w:rsidP="00FD2075">
      <w:pPr>
        <w:pStyle w:val="Heading6"/>
        <w:numPr>
          <w:ilvl w:val="0"/>
          <w:numId w:val="0"/>
        </w:numPr>
        <w:ind w:left="1152"/>
      </w:pPr>
    </w:p>
    <w:p w14:paraId="6F4D14B0" w14:textId="77777777" w:rsidR="002921A6" w:rsidRDefault="002921A6">
      <w:pPr>
        <w:pStyle w:val="Heading2"/>
      </w:pPr>
      <w:r>
        <w:rPr>
          <w:sz w:val="22"/>
        </w:rPr>
        <w:br w:type="page"/>
      </w:r>
      <w:bookmarkStart w:id="6" w:name="_Toc290282285"/>
      <w:bookmarkStart w:id="7" w:name="_Toc191885993"/>
      <w:r>
        <w:lastRenderedPageBreak/>
        <w:t>Contact Details</w:t>
      </w:r>
      <w:bookmarkEnd w:id="6"/>
      <w:bookmarkEnd w:id="7"/>
    </w:p>
    <w:p w14:paraId="7B1F84D1" w14:textId="77777777" w:rsidR="002921A6" w:rsidRDefault="002921A6">
      <w:pPr>
        <w:pStyle w:val="WPParagraph"/>
        <w:numPr>
          <w:ilvl w:val="0"/>
          <w:numId w:val="0"/>
        </w:numPr>
      </w:pPr>
    </w:p>
    <w:p w14:paraId="033740E3" w14:textId="77777777" w:rsidR="002921A6" w:rsidRDefault="002921A6">
      <w:pPr>
        <w:ind w:firstLine="720"/>
        <w:rPr>
          <w:b/>
          <w:bCs/>
        </w:rPr>
      </w:pPr>
      <w:r>
        <w:rPr>
          <w:b/>
          <w:bCs/>
        </w:rPr>
        <w:t>Licence Holder</w:t>
      </w:r>
    </w:p>
    <w:p w14:paraId="79C0FAC9" w14:textId="77777777" w:rsidR="002921A6" w:rsidRDefault="002921A6">
      <w:pPr>
        <w:ind w:firstLine="720"/>
      </w:pPr>
      <w:r>
        <w:t>Greenway Environmental Limited</w:t>
      </w:r>
    </w:p>
    <w:p w14:paraId="7B61E54F" w14:textId="77777777" w:rsidR="000C13F2" w:rsidRDefault="00F831AC">
      <w:pPr>
        <w:ind w:firstLine="720"/>
      </w:pPr>
      <w:r>
        <w:t>Medway City Estate</w:t>
      </w:r>
    </w:p>
    <w:p w14:paraId="75A6F504" w14:textId="77777777" w:rsidR="00F831AC" w:rsidRDefault="00F831AC">
      <w:pPr>
        <w:ind w:firstLine="720"/>
      </w:pPr>
      <w:r>
        <w:t>Enterprise Close</w:t>
      </w:r>
    </w:p>
    <w:p w14:paraId="21129B42" w14:textId="77777777" w:rsidR="00F831AC" w:rsidRDefault="00F831AC">
      <w:pPr>
        <w:ind w:firstLine="720"/>
      </w:pPr>
      <w:r>
        <w:t>Rochester</w:t>
      </w:r>
    </w:p>
    <w:p w14:paraId="61DAEFBE" w14:textId="77777777" w:rsidR="00F831AC" w:rsidRDefault="00F831AC">
      <w:pPr>
        <w:ind w:firstLine="720"/>
      </w:pPr>
      <w:r>
        <w:t>Kent</w:t>
      </w:r>
    </w:p>
    <w:p w14:paraId="272C31C7" w14:textId="77777777" w:rsidR="00F831AC" w:rsidRDefault="00F831AC">
      <w:pPr>
        <w:ind w:firstLine="720"/>
      </w:pPr>
      <w:r>
        <w:t>ME2 4LY</w:t>
      </w:r>
    </w:p>
    <w:p w14:paraId="657E6C64" w14:textId="77777777" w:rsidR="002921A6" w:rsidRDefault="002921A6"/>
    <w:p w14:paraId="3E113502" w14:textId="77777777" w:rsidR="002921A6" w:rsidRPr="000C13F2" w:rsidRDefault="000C13F2">
      <w:pPr>
        <w:rPr>
          <w:b/>
        </w:rPr>
      </w:pPr>
      <w:r w:rsidRPr="000C13F2">
        <w:rPr>
          <w:b/>
        </w:rPr>
        <w:tab/>
        <w:t>Head Office</w:t>
      </w:r>
    </w:p>
    <w:p w14:paraId="352B7128" w14:textId="77777777" w:rsidR="000C13F2" w:rsidRDefault="000C13F2">
      <w:r>
        <w:tab/>
        <w:t>Greenway Environmental Ltd</w:t>
      </w:r>
    </w:p>
    <w:p w14:paraId="5EA0E6CB" w14:textId="77777777" w:rsidR="000C13F2" w:rsidRDefault="000C13F2" w:rsidP="00035769">
      <w:r>
        <w:tab/>
      </w:r>
      <w:r w:rsidR="00035769">
        <w:t>The Quadrangle 3 &amp; 4 West Wing</w:t>
      </w:r>
    </w:p>
    <w:p w14:paraId="5DC2DCBA" w14:textId="77777777" w:rsidR="00035769" w:rsidRDefault="00035769" w:rsidP="00035769">
      <w:r>
        <w:tab/>
        <w:t>Crewe Hall</w:t>
      </w:r>
    </w:p>
    <w:p w14:paraId="179AA364" w14:textId="77777777" w:rsidR="00035769" w:rsidRDefault="00035769" w:rsidP="00035769">
      <w:r>
        <w:tab/>
        <w:t>Crewe</w:t>
      </w:r>
    </w:p>
    <w:p w14:paraId="227AE24F" w14:textId="77777777" w:rsidR="00035769" w:rsidRDefault="00035769" w:rsidP="00035769">
      <w:r>
        <w:tab/>
        <w:t>CW1 6UZ</w:t>
      </w:r>
    </w:p>
    <w:p w14:paraId="5F48C644" w14:textId="77777777" w:rsidR="000C13F2" w:rsidRDefault="000C13F2"/>
    <w:p w14:paraId="05EB092E" w14:textId="77777777" w:rsidR="000C13F2" w:rsidRDefault="000C13F2" w:rsidP="00035769">
      <w:r>
        <w:tab/>
        <w:t xml:space="preserve">Tel: 01270 </w:t>
      </w:r>
      <w:r w:rsidR="00035769">
        <w:t>918500</w:t>
      </w:r>
    </w:p>
    <w:p w14:paraId="24CBE176" w14:textId="77777777" w:rsidR="000C13F2" w:rsidRDefault="000C13F2">
      <w:r>
        <w:tab/>
        <w:t xml:space="preserve">Email: </w:t>
      </w:r>
      <w:hyperlink r:id="rId14" w:history="1">
        <w:r w:rsidR="00035769" w:rsidRPr="00992845">
          <w:rPr>
            <w:rStyle w:val="Hyperlink"/>
          </w:rPr>
          <w:t>info@greenwayenvironmental.co.uk</w:t>
        </w:r>
      </w:hyperlink>
    </w:p>
    <w:p w14:paraId="3C9524BD" w14:textId="77777777" w:rsidR="000C13F2" w:rsidRDefault="000C13F2"/>
    <w:p w14:paraId="40AF3B54" w14:textId="77777777" w:rsidR="002921A6" w:rsidRDefault="002921A6">
      <w:pPr>
        <w:ind w:firstLine="720"/>
        <w:rPr>
          <w:b/>
          <w:bCs/>
        </w:rPr>
      </w:pPr>
      <w:r>
        <w:rPr>
          <w:b/>
          <w:bCs/>
        </w:rPr>
        <w:t>Regulator</w:t>
      </w:r>
    </w:p>
    <w:p w14:paraId="1D83E919" w14:textId="77777777" w:rsidR="002921A6" w:rsidRDefault="002921A6">
      <w:pPr>
        <w:ind w:firstLine="720"/>
      </w:pPr>
      <w:r>
        <w:t>Environment Agency</w:t>
      </w:r>
    </w:p>
    <w:p w14:paraId="5722CC2E" w14:textId="0F275CC7" w:rsidR="0079763A" w:rsidRDefault="0079763A">
      <w:pPr>
        <w:ind w:firstLine="720"/>
      </w:pPr>
      <w:r>
        <w:t>Orchard House</w:t>
      </w:r>
    </w:p>
    <w:p w14:paraId="610E712B" w14:textId="4ED8B886" w:rsidR="0079763A" w:rsidRDefault="0079763A">
      <w:pPr>
        <w:ind w:firstLine="720"/>
      </w:pPr>
      <w:r>
        <w:t>Endeavour Park</w:t>
      </w:r>
    </w:p>
    <w:p w14:paraId="08ED33AF" w14:textId="315BF4A6" w:rsidR="0079763A" w:rsidRDefault="0079763A">
      <w:pPr>
        <w:ind w:firstLine="720"/>
      </w:pPr>
      <w:r>
        <w:t>London Road</w:t>
      </w:r>
    </w:p>
    <w:p w14:paraId="3EAE8629" w14:textId="2690CE6D" w:rsidR="0079763A" w:rsidRDefault="0079763A">
      <w:pPr>
        <w:ind w:firstLine="720"/>
      </w:pPr>
      <w:r>
        <w:t>Addington</w:t>
      </w:r>
    </w:p>
    <w:p w14:paraId="59D472E6" w14:textId="6CF2F87A" w:rsidR="00DD2B0D" w:rsidRDefault="00DD2B0D">
      <w:pPr>
        <w:ind w:firstLine="720"/>
      </w:pPr>
      <w:r>
        <w:t>West Malling</w:t>
      </w:r>
    </w:p>
    <w:p w14:paraId="0C52FA4B" w14:textId="71066B1C" w:rsidR="00DD2B0D" w:rsidRDefault="00DD2B0D">
      <w:pPr>
        <w:ind w:firstLine="720"/>
      </w:pPr>
      <w:r>
        <w:t>Kent</w:t>
      </w:r>
    </w:p>
    <w:p w14:paraId="4BBB999F" w14:textId="78091B19" w:rsidR="00DD2B0D" w:rsidRDefault="00DD2B0D">
      <w:pPr>
        <w:ind w:firstLine="720"/>
      </w:pPr>
      <w:r>
        <w:t>ME19 5SH</w:t>
      </w:r>
    </w:p>
    <w:p w14:paraId="689226EA" w14:textId="77777777" w:rsidR="002921A6" w:rsidRDefault="002921A6"/>
    <w:p w14:paraId="49EBE01C" w14:textId="64C06034" w:rsidR="002921A6" w:rsidRDefault="004931DD">
      <w:pPr>
        <w:ind w:firstLine="720"/>
      </w:pPr>
      <w:r>
        <w:t xml:space="preserve">Tel: </w:t>
      </w:r>
      <w:r w:rsidR="009D44AD">
        <w:t xml:space="preserve">01732 </w:t>
      </w:r>
      <w:r w:rsidR="0079763A">
        <w:t>875 587</w:t>
      </w:r>
    </w:p>
    <w:p w14:paraId="79016ABC" w14:textId="77ED55FD" w:rsidR="002921A6" w:rsidRDefault="002921A6">
      <w:pPr>
        <w:ind w:firstLine="720"/>
      </w:pPr>
    </w:p>
    <w:p w14:paraId="4668A2F6" w14:textId="77777777" w:rsidR="002921A6" w:rsidRDefault="002921A6"/>
    <w:p w14:paraId="37408A2A" w14:textId="77777777" w:rsidR="002921A6" w:rsidRDefault="009D1F61">
      <w:pPr>
        <w:ind w:firstLine="720"/>
        <w:rPr>
          <w:sz w:val="24"/>
        </w:rPr>
      </w:pPr>
      <w:r>
        <w:t>IPPC Permit No</w:t>
      </w:r>
      <w:r>
        <w:tab/>
      </w:r>
      <w:r>
        <w:tab/>
      </w:r>
      <w:r>
        <w:tab/>
      </w:r>
      <w:r>
        <w:tab/>
      </w:r>
      <w:r w:rsidR="00035769">
        <w:t>EPR/WP3036ZR</w:t>
      </w:r>
      <w:r w:rsidR="000C13F2">
        <w:tab/>
      </w:r>
    </w:p>
    <w:p w14:paraId="42013C15" w14:textId="77777777" w:rsidR="002921A6" w:rsidRDefault="002921A6">
      <w:pPr>
        <w:pStyle w:val="WPParagraph"/>
        <w:numPr>
          <w:ilvl w:val="0"/>
          <w:numId w:val="0"/>
        </w:numPr>
        <w:ind w:left="720" w:hanging="720"/>
      </w:pPr>
    </w:p>
    <w:p w14:paraId="446ACEC4" w14:textId="77777777" w:rsidR="002921A6" w:rsidRDefault="002921A6">
      <w:pPr>
        <w:pStyle w:val="Heading1"/>
        <w:rPr>
          <w:snapToGrid w:val="0"/>
        </w:rPr>
      </w:pPr>
      <w:bookmarkStart w:id="8" w:name="_Toc290282286"/>
      <w:bookmarkStart w:id="9" w:name="_Toc191885994"/>
      <w:r>
        <w:rPr>
          <w:snapToGrid w:val="0"/>
        </w:rPr>
        <w:lastRenderedPageBreak/>
        <w:t>site description</w:t>
      </w:r>
      <w:bookmarkEnd w:id="8"/>
      <w:bookmarkEnd w:id="9"/>
    </w:p>
    <w:p w14:paraId="508B0693" w14:textId="77777777" w:rsidR="002921A6" w:rsidRDefault="002921A6">
      <w:pPr>
        <w:pStyle w:val="Heading5"/>
        <w:numPr>
          <w:ilvl w:val="0"/>
          <w:numId w:val="0"/>
        </w:numPr>
      </w:pPr>
    </w:p>
    <w:p w14:paraId="00881949" w14:textId="77777777" w:rsidR="002921A6" w:rsidRDefault="002921A6">
      <w:pPr>
        <w:pStyle w:val="Heading2"/>
      </w:pPr>
      <w:bookmarkStart w:id="10" w:name="_Toc290282287"/>
      <w:bookmarkStart w:id="11" w:name="_Toc191885995"/>
      <w:r>
        <w:t>Specified Site and Waste Management Operations</w:t>
      </w:r>
      <w:bookmarkEnd w:id="10"/>
      <w:bookmarkEnd w:id="11"/>
      <w:r>
        <w:t xml:space="preserve"> </w:t>
      </w:r>
    </w:p>
    <w:p w14:paraId="003EBDDF" w14:textId="77777777" w:rsidR="002921A6" w:rsidRDefault="002921A6">
      <w:pPr>
        <w:pStyle w:val="Heading5"/>
        <w:numPr>
          <w:ilvl w:val="0"/>
          <w:numId w:val="0"/>
        </w:numPr>
      </w:pPr>
    </w:p>
    <w:p w14:paraId="0206B7E8" w14:textId="77777777" w:rsidR="002921A6" w:rsidRDefault="002921A6">
      <w:pPr>
        <w:pStyle w:val="Heading3"/>
      </w:pPr>
      <w:bookmarkStart w:id="12" w:name="_Toc290282288"/>
      <w:bookmarkStart w:id="13" w:name="_Toc191885996"/>
      <w:r>
        <w:t>Specified Site</w:t>
      </w:r>
      <w:bookmarkEnd w:id="12"/>
      <w:bookmarkEnd w:id="13"/>
    </w:p>
    <w:p w14:paraId="56C9FE7B" w14:textId="77777777" w:rsidR="002921A6" w:rsidRDefault="002921A6">
      <w:pPr>
        <w:pStyle w:val="Heading5"/>
        <w:numPr>
          <w:ilvl w:val="0"/>
          <w:numId w:val="0"/>
        </w:numPr>
      </w:pPr>
    </w:p>
    <w:p w14:paraId="1E3495CB" w14:textId="5EF3F212" w:rsidR="002921A6" w:rsidRDefault="002921A6" w:rsidP="00700485">
      <w:pPr>
        <w:pStyle w:val="Heading5"/>
        <w:numPr>
          <w:ilvl w:val="0"/>
          <w:numId w:val="0"/>
        </w:numPr>
        <w:ind w:left="720"/>
      </w:pPr>
      <w:r>
        <w:t xml:space="preserve">The site boundary </w:t>
      </w:r>
      <w:r w:rsidR="000C13F2">
        <w:t xml:space="preserve">and the site layout </w:t>
      </w:r>
      <w:r>
        <w:t>for the purposes of the waste management</w:t>
      </w:r>
      <w:r w:rsidR="000C13F2">
        <w:t xml:space="preserve"> permit </w:t>
      </w:r>
      <w:r w:rsidR="00DC603B">
        <w:t>are shown on Drawing</w:t>
      </w:r>
      <w:r w:rsidR="00035769">
        <w:t>s SPROC003</w:t>
      </w:r>
      <w:r w:rsidR="00234936">
        <w:t>A</w:t>
      </w:r>
      <w:r>
        <w:t>.</w:t>
      </w:r>
      <w:r w:rsidR="00433B07">
        <w:t xml:space="preserve"> </w:t>
      </w:r>
    </w:p>
    <w:p w14:paraId="62634FCE" w14:textId="77777777" w:rsidR="002921A6" w:rsidRDefault="002921A6">
      <w:pPr>
        <w:pStyle w:val="Heading5"/>
        <w:numPr>
          <w:ilvl w:val="0"/>
          <w:numId w:val="0"/>
        </w:numPr>
      </w:pPr>
    </w:p>
    <w:p w14:paraId="16F9817B" w14:textId="77777777" w:rsidR="002921A6" w:rsidRDefault="002921A6">
      <w:pPr>
        <w:pStyle w:val="Heading3"/>
      </w:pPr>
      <w:bookmarkStart w:id="14" w:name="_Toc290282289"/>
      <w:bookmarkStart w:id="15" w:name="_Toc191885997"/>
      <w:r>
        <w:t>Specified Waste Management Operations</w:t>
      </w:r>
      <w:r w:rsidR="004221B6">
        <w:t>/Activities</w:t>
      </w:r>
      <w:bookmarkEnd w:id="14"/>
      <w:bookmarkEnd w:id="15"/>
    </w:p>
    <w:p w14:paraId="7CE917E2" w14:textId="77777777" w:rsidR="002921A6" w:rsidRDefault="002921A6">
      <w:pPr>
        <w:pStyle w:val="Heading5"/>
        <w:numPr>
          <w:ilvl w:val="0"/>
          <w:numId w:val="0"/>
        </w:numPr>
      </w:pPr>
    </w:p>
    <w:p w14:paraId="15462EE4" w14:textId="77777777" w:rsidR="002921A6" w:rsidRDefault="002921A6">
      <w:pPr>
        <w:pStyle w:val="Heading5"/>
      </w:pPr>
      <w:r>
        <w:t>The following operations are carried out at the site:</w:t>
      </w:r>
    </w:p>
    <w:p w14:paraId="4081A8FC" w14:textId="77777777" w:rsidR="002921A6" w:rsidRDefault="002921A6">
      <w:pPr>
        <w:rPr>
          <w:rFonts w:cs="Arial"/>
        </w:rPr>
      </w:pPr>
    </w:p>
    <w:p w14:paraId="493CA250" w14:textId="069E4577" w:rsidR="004221B6" w:rsidRDefault="004221B6" w:rsidP="000B314B">
      <w:pPr>
        <w:spacing w:line="360" w:lineRule="auto"/>
        <w:ind w:left="2725"/>
        <w:rPr>
          <w:rFonts w:cs="Arial"/>
        </w:rPr>
      </w:pPr>
      <w:r>
        <w:rPr>
          <w:rFonts w:cs="Arial"/>
        </w:rPr>
        <w:t>The activities listed in</w:t>
      </w:r>
      <w:r w:rsidR="00DD2B0D">
        <w:rPr>
          <w:rFonts w:cs="Arial"/>
        </w:rPr>
        <w:t xml:space="preserve"> </w:t>
      </w:r>
      <w:r>
        <w:rPr>
          <w:rFonts w:cs="Arial"/>
        </w:rPr>
        <w:t>the</w:t>
      </w:r>
      <w:r w:rsidR="00DC603B">
        <w:rPr>
          <w:rFonts w:cs="Arial"/>
        </w:rPr>
        <w:t xml:space="preserve"> IPPC permit reference </w:t>
      </w:r>
      <w:r w:rsidR="00035769">
        <w:rPr>
          <w:rFonts w:cs="Arial"/>
        </w:rPr>
        <w:t xml:space="preserve">WP3036ZR </w:t>
      </w:r>
      <w:r w:rsidR="00DD2B0D">
        <w:rPr>
          <w:rFonts w:cs="Arial"/>
        </w:rPr>
        <w:t>following variation as per the p</w:t>
      </w:r>
      <w:r w:rsidR="00035769">
        <w:rPr>
          <w:rFonts w:cs="Arial"/>
        </w:rPr>
        <w:t xml:space="preserve">roposal </w:t>
      </w:r>
      <w:r w:rsidR="00DD2B0D">
        <w:rPr>
          <w:rFonts w:cs="Arial"/>
        </w:rPr>
        <w:t xml:space="preserve">documents </w:t>
      </w:r>
      <w:r w:rsidR="00035769">
        <w:rPr>
          <w:rFonts w:cs="Arial"/>
        </w:rPr>
        <w:t>ROC001</w:t>
      </w:r>
      <w:r w:rsidR="00DD2B0D">
        <w:rPr>
          <w:rFonts w:cs="Arial"/>
        </w:rPr>
        <w:t xml:space="preserve"> and ROC002</w:t>
      </w:r>
    </w:p>
    <w:p w14:paraId="362BBDF1" w14:textId="77777777" w:rsidR="00F649A3" w:rsidRPr="005B346F" w:rsidRDefault="00F649A3" w:rsidP="00853A8D">
      <w:pPr>
        <w:ind w:left="2005"/>
        <w:rPr>
          <w:rFonts w:cs="Arial"/>
        </w:rPr>
      </w:pPr>
    </w:p>
    <w:p w14:paraId="47228916" w14:textId="77777777" w:rsidR="00F5079A" w:rsidRDefault="00F5079A" w:rsidP="00F5079A">
      <w:pPr>
        <w:pStyle w:val="Heading5"/>
        <w:numPr>
          <w:ilvl w:val="0"/>
          <w:numId w:val="0"/>
        </w:numPr>
        <w:ind w:left="2005"/>
      </w:pPr>
    </w:p>
    <w:p w14:paraId="12F1F639" w14:textId="34A96217" w:rsidR="00F5079A" w:rsidRDefault="00F5079A" w:rsidP="00F5079A">
      <w:pPr>
        <w:pStyle w:val="Heading5"/>
      </w:pPr>
      <w:r>
        <w:t xml:space="preserve">The types of wastes to be subject to the waste management operations and limits in relation to throughput, storage and time limits set out in </w:t>
      </w:r>
      <w:r w:rsidR="00035769">
        <w:t>proposal ROC00</w:t>
      </w:r>
      <w:r w:rsidR="00DD2B0D">
        <w:t>1 and ROC002</w:t>
      </w:r>
    </w:p>
    <w:p w14:paraId="677FAB64" w14:textId="77777777" w:rsidR="00F5079A" w:rsidRDefault="00F5079A" w:rsidP="00F5079A">
      <w:pPr>
        <w:pStyle w:val="Heading5"/>
        <w:numPr>
          <w:ilvl w:val="0"/>
          <w:numId w:val="0"/>
        </w:numPr>
        <w:ind w:left="2005"/>
      </w:pPr>
    </w:p>
    <w:p w14:paraId="27DF0E7F" w14:textId="1060C60C" w:rsidR="00F5079A" w:rsidRDefault="00F5079A" w:rsidP="00F5079A">
      <w:pPr>
        <w:pStyle w:val="Heading5"/>
      </w:pPr>
      <w:r>
        <w:t>The activities will be managed and operated in accordance with management systems</w:t>
      </w:r>
      <w:r w:rsidR="00035769">
        <w:t xml:space="preserve"> via current Greenway certification</w:t>
      </w:r>
      <w:r w:rsidR="00F16F07">
        <w:t xml:space="preserve"> pending inclusion</w:t>
      </w:r>
    </w:p>
    <w:p w14:paraId="333BD895" w14:textId="77777777" w:rsidR="00F5079A" w:rsidRDefault="00F5079A" w:rsidP="00836527">
      <w:pPr>
        <w:pStyle w:val="Heading5"/>
        <w:numPr>
          <w:ilvl w:val="0"/>
          <w:numId w:val="24"/>
        </w:numPr>
      </w:pPr>
      <w:r>
        <w:t>ISO 9001 Quality management system</w:t>
      </w:r>
    </w:p>
    <w:p w14:paraId="19F099AF" w14:textId="77777777" w:rsidR="00F5079A" w:rsidRDefault="00F5079A" w:rsidP="00836527">
      <w:pPr>
        <w:pStyle w:val="Heading5"/>
        <w:numPr>
          <w:ilvl w:val="0"/>
          <w:numId w:val="24"/>
        </w:numPr>
      </w:pPr>
      <w:r>
        <w:t>ISO 14001 Environmental management system</w:t>
      </w:r>
    </w:p>
    <w:p w14:paraId="3E4481FA" w14:textId="77777777" w:rsidR="00F5079A" w:rsidRDefault="00035769" w:rsidP="00836527">
      <w:pPr>
        <w:pStyle w:val="Heading5"/>
        <w:numPr>
          <w:ilvl w:val="0"/>
          <w:numId w:val="24"/>
        </w:numPr>
      </w:pPr>
      <w:r>
        <w:t>ISO</w:t>
      </w:r>
      <w:r w:rsidR="00F5079A">
        <w:t xml:space="preserve"> </w:t>
      </w:r>
      <w:r>
        <w:t>45</w:t>
      </w:r>
      <w:r w:rsidR="00F5079A">
        <w:t xml:space="preserve">001 Health and Safety management system </w:t>
      </w:r>
    </w:p>
    <w:p w14:paraId="653B1E86" w14:textId="77777777" w:rsidR="00F5079A" w:rsidRDefault="00F5079A" w:rsidP="00836527">
      <w:pPr>
        <w:pStyle w:val="Heading5"/>
        <w:numPr>
          <w:ilvl w:val="0"/>
          <w:numId w:val="24"/>
        </w:numPr>
      </w:pPr>
      <w:r>
        <w:t>And all current legislation and guidance appropriate to the licensed site</w:t>
      </w:r>
    </w:p>
    <w:p w14:paraId="280ED831" w14:textId="77777777" w:rsidR="002921A6" w:rsidRDefault="002921A6" w:rsidP="005F7DE3">
      <w:pPr>
        <w:ind w:left="0"/>
        <w:rPr>
          <w:rFonts w:cs="Arial"/>
        </w:rPr>
      </w:pPr>
    </w:p>
    <w:p w14:paraId="5C889DA6" w14:textId="5BB3EF62" w:rsidR="002921A6" w:rsidRDefault="002921A6">
      <w:pPr>
        <w:pStyle w:val="Heading5"/>
      </w:pPr>
      <w:r>
        <w:t>The areas of the site to be used for the following operations are shown on Drawing</w:t>
      </w:r>
      <w:r w:rsidR="00035769">
        <w:t xml:space="preserve"> SPROC003</w:t>
      </w:r>
      <w:r w:rsidR="00234936">
        <w:t>A</w:t>
      </w:r>
      <w:r>
        <w:t>:</w:t>
      </w:r>
    </w:p>
    <w:p w14:paraId="0014DEF2" w14:textId="77777777" w:rsidR="002921A6" w:rsidRDefault="002921A6">
      <w:pPr>
        <w:rPr>
          <w:rFonts w:cs="Arial"/>
        </w:rPr>
      </w:pPr>
    </w:p>
    <w:p w14:paraId="3BB9A422" w14:textId="77777777" w:rsidR="00436AE5" w:rsidRDefault="001479B3" w:rsidP="00836527">
      <w:pPr>
        <w:pStyle w:val="ListParagraph"/>
        <w:numPr>
          <w:ilvl w:val="0"/>
          <w:numId w:val="25"/>
        </w:numPr>
        <w:rPr>
          <w:rFonts w:cs="Arial"/>
        </w:rPr>
      </w:pPr>
      <w:r>
        <w:rPr>
          <w:rFonts w:cs="Arial"/>
        </w:rPr>
        <w:t>Transfer reception area for the compliance checking of wastes</w:t>
      </w:r>
    </w:p>
    <w:p w14:paraId="5BDA8B5C" w14:textId="77777777" w:rsidR="00436AE5" w:rsidRDefault="0036593E" w:rsidP="00836527">
      <w:pPr>
        <w:pStyle w:val="ListParagraph"/>
        <w:numPr>
          <w:ilvl w:val="0"/>
          <w:numId w:val="25"/>
        </w:numPr>
        <w:rPr>
          <w:rFonts w:cs="Arial"/>
        </w:rPr>
      </w:pPr>
      <w:r>
        <w:rPr>
          <w:rFonts w:cs="Arial"/>
        </w:rPr>
        <w:t>Storage bays</w:t>
      </w:r>
      <w:r w:rsidR="00436AE5">
        <w:rPr>
          <w:rFonts w:cs="Arial"/>
        </w:rPr>
        <w:t xml:space="preserve"> for the holding of wastes</w:t>
      </w:r>
    </w:p>
    <w:p w14:paraId="6A213C2F" w14:textId="77777777" w:rsidR="004221B6" w:rsidRDefault="004221B6" w:rsidP="00836527">
      <w:pPr>
        <w:pStyle w:val="ListParagraph"/>
        <w:numPr>
          <w:ilvl w:val="0"/>
          <w:numId w:val="25"/>
        </w:numPr>
        <w:rPr>
          <w:rFonts w:cs="Arial"/>
        </w:rPr>
      </w:pPr>
      <w:r>
        <w:rPr>
          <w:rFonts w:cs="Arial"/>
        </w:rPr>
        <w:t>Skips</w:t>
      </w:r>
    </w:p>
    <w:p w14:paraId="180EC945" w14:textId="77777777" w:rsidR="004221B6" w:rsidRDefault="004221B6" w:rsidP="00836527">
      <w:pPr>
        <w:pStyle w:val="ListParagraph"/>
        <w:numPr>
          <w:ilvl w:val="0"/>
          <w:numId w:val="25"/>
        </w:numPr>
        <w:rPr>
          <w:rFonts w:cs="Arial"/>
        </w:rPr>
      </w:pPr>
      <w:r>
        <w:rPr>
          <w:rFonts w:cs="Arial"/>
        </w:rPr>
        <w:t>Site Office and Lab</w:t>
      </w:r>
    </w:p>
    <w:p w14:paraId="0A4C08A7" w14:textId="77777777" w:rsidR="002921A6" w:rsidRDefault="002921A6" w:rsidP="00AF2378">
      <w:pPr>
        <w:ind w:left="851"/>
        <w:rPr>
          <w:rFonts w:cs="Arial"/>
        </w:rPr>
      </w:pPr>
    </w:p>
    <w:p w14:paraId="21F4A511" w14:textId="77777777" w:rsidR="002921A6" w:rsidRDefault="002921A6">
      <w:pPr>
        <w:pStyle w:val="Heading2"/>
      </w:pPr>
      <w:bookmarkStart w:id="16" w:name="_Toc290282290"/>
      <w:bookmarkStart w:id="17" w:name="_Toc191885998"/>
      <w:r>
        <w:t>Permitted Categories, Types and Quantities of Waste</w:t>
      </w:r>
      <w:bookmarkEnd w:id="16"/>
      <w:bookmarkEnd w:id="17"/>
    </w:p>
    <w:p w14:paraId="416D5212" w14:textId="77777777" w:rsidR="002921A6" w:rsidRDefault="002921A6">
      <w:pPr>
        <w:pStyle w:val="Heading5"/>
        <w:numPr>
          <w:ilvl w:val="0"/>
          <w:numId w:val="0"/>
        </w:numPr>
      </w:pPr>
    </w:p>
    <w:p w14:paraId="19F24EAA" w14:textId="77777777" w:rsidR="002921A6" w:rsidRDefault="002921A6">
      <w:pPr>
        <w:pStyle w:val="Heading5"/>
      </w:pPr>
      <w:r>
        <w:t xml:space="preserve">The site can accept </w:t>
      </w:r>
      <w:r w:rsidR="00853A8D">
        <w:t xml:space="preserve">wastes </w:t>
      </w:r>
      <w:r>
        <w:t xml:space="preserve">that </w:t>
      </w:r>
      <w:r w:rsidR="00470732">
        <w:t>are listed in;</w:t>
      </w:r>
    </w:p>
    <w:p w14:paraId="7FC0863A" w14:textId="2B7241ED" w:rsidR="00470732" w:rsidRDefault="00DC603B" w:rsidP="000B314B">
      <w:pPr>
        <w:pStyle w:val="Heading5"/>
        <w:numPr>
          <w:ilvl w:val="0"/>
          <w:numId w:val="0"/>
        </w:numPr>
        <w:ind w:left="2875"/>
      </w:pPr>
      <w:r>
        <w:t xml:space="preserve">IPPC Permit </w:t>
      </w:r>
      <w:r w:rsidR="00DD2B0D">
        <w:t>(</w:t>
      </w:r>
      <w:r>
        <w:t xml:space="preserve">reference </w:t>
      </w:r>
      <w:r w:rsidR="00035769">
        <w:t>WP3036 ZR</w:t>
      </w:r>
      <w:r w:rsidR="00DD2B0D">
        <w:t>) variation</w:t>
      </w:r>
      <w:r w:rsidR="00035769">
        <w:t xml:space="preserve"> proposal ROC001</w:t>
      </w:r>
      <w:r w:rsidR="009E5136">
        <w:t>. This permit is in the process of being varied. All existing healthcare waste treatment activities are to be removed</w:t>
      </w:r>
      <w:r w:rsidR="003F6842">
        <w:t>. A new set of activities will be added for hazardous waste storage and transfer</w:t>
      </w:r>
      <w:r w:rsidR="00077345">
        <w:t xml:space="preserve"> are to be added</w:t>
      </w:r>
      <w:r w:rsidR="00973EFB">
        <w:t xml:space="preserve">, </w:t>
      </w:r>
      <w:r w:rsidR="00973EFB">
        <w:lastRenderedPageBreak/>
        <w:t>and this management system will only reference those transfer activities.</w:t>
      </w:r>
    </w:p>
    <w:p w14:paraId="17EA614C" w14:textId="77777777" w:rsidR="008D2A2D" w:rsidRDefault="008D2A2D" w:rsidP="008D2A2D">
      <w:pPr>
        <w:pStyle w:val="Heading5"/>
        <w:numPr>
          <w:ilvl w:val="0"/>
          <w:numId w:val="0"/>
        </w:numPr>
        <w:ind w:left="1296" w:hanging="1296"/>
      </w:pPr>
    </w:p>
    <w:p w14:paraId="15A36EC3" w14:textId="77777777" w:rsidR="008D2A2D" w:rsidRDefault="008D2A2D" w:rsidP="008D2A2D">
      <w:pPr>
        <w:pStyle w:val="Heading5"/>
        <w:numPr>
          <w:ilvl w:val="0"/>
          <w:numId w:val="0"/>
        </w:numPr>
        <w:ind w:left="1296" w:hanging="1296"/>
      </w:pPr>
    </w:p>
    <w:p w14:paraId="39DCF3A0" w14:textId="77777777" w:rsidR="00470732" w:rsidRDefault="00470732" w:rsidP="00470732">
      <w:pPr>
        <w:pStyle w:val="Heading5"/>
        <w:numPr>
          <w:ilvl w:val="0"/>
          <w:numId w:val="0"/>
        </w:numPr>
        <w:ind w:left="2875"/>
      </w:pPr>
    </w:p>
    <w:p w14:paraId="6C7B1139" w14:textId="77777777" w:rsidR="00BF01BE" w:rsidRDefault="00BF01BE">
      <w:pPr>
        <w:rPr>
          <w:rFonts w:cs="Arial"/>
        </w:rPr>
      </w:pPr>
    </w:p>
    <w:p w14:paraId="48509837" w14:textId="77777777" w:rsidR="002921A6" w:rsidRDefault="0051394D">
      <w:pPr>
        <w:pStyle w:val="Heading5"/>
      </w:pPr>
      <w:r>
        <w:t>T</w:t>
      </w:r>
      <w:r w:rsidR="00853A8D">
        <w:t xml:space="preserve">he </w:t>
      </w:r>
      <w:r w:rsidR="001E386B">
        <w:t xml:space="preserve">transfer </w:t>
      </w:r>
      <w:r w:rsidR="00192EE8">
        <w:t>station</w:t>
      </w:r>
      <w:r w:rsidR="00FF0DF9">
        <w:t xml:space="preserve"> </w:t>
      </w:r>
      <w:r w:rsidR="002921A6">
        <w:t>is</w:t>
      </w:r>
      <w:r>
        <w:t xml:space="preserve"> not permitted to accept Hazardous</w:t>
      </w:r>
      <w:r w:rsidR="002921A6">
        <w:t xml:space="preserve"> waste with the properties set out in Table 1.4.</w:t>
      </w:r>
    </w:p>
    <w:p w14:paraId="56EC4E05" w14:textId="77777777" w:rsidR="008D2A2D" w:rsidRDefault="008D2A2D" w:rsidP="008D2A2D">
      <w:pPr>
        <w:pStyle w:val="Heading5"/>
        <w:numPr>
          <w:ilvl w:val="0"/>
          <w:numId w:val="0"/>
        </w:numPr>
        <w:ind w:left="1296"/>
      </w:pPr>
    </w:p>
    <w:p w14:paraId="427A0011" w14:textId="77777777" w:rsidR="002921A6" w:rsidRDefault="002921A6">
      <w:pPr>
        <w:rPr>
          <w:rFonts w:cs="Arial"/>
        </w:rPr>
      </w:pPr>
    </w:p>
    <w:p w14:paraId="5D615561" w14:textId="77777777" w:rsidR="002921A6" w:rsidRDefault="002921A6">
      <w:pPr>
        <w:rPr>
          <w:rFonts w:cs="Arial"/>
          <w:b/>
          <w:bCs/>
        </w:rPr>
      </w:pPr>
      <w:r>
        <w:rPr>
          <w:rFonts w:cs="Arial"/>
          <w:b/>
          <w:bCs/>
        </w:rPr>
        <w:t xml:space="preserve">Table 1.4 Properties of </w:t>
      </w:r>
      <w:r w:rsidR="00470732">
        <w:rPr>
          <w:rFonts w:cs="Arial"/>
          <w:b/>
          <w:bCs/>
        </w:rPr>
        <w:t xml:space="preserve">Hazardous </w:t>
      </w:r>
      <w:r>
        <w:rPr>
          <w:rFonts w:cs="Arial"/>
          <w:b/>
          <w:bCs/>
        </w:rPr>
        <w:t>Waste that are not Permitted</w:t>
      </w:r>
    </w:p>
    <w:p w14:paraId="7A1555D5" w14:textId="77777777" w:rsidR="002921A6" w:rsidRDefault="002921A6">
      <w:pPr>
        <w:rPr>
          <w:rFonts w:cs="Arial"/>
          <w:b/>
          <w:bC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8"/>
        <w:gridCol w:w="5891"/>
      </w:tblGrid>
      <w:tr w:rsidR="002921A6" w14:paraId="6FEC4FEA" w14:textId="77777777" w:rsidTr="001E386B">
        <w:tc>
          <w:tcPr>
            <w:tcW w:w="1616" w:type="dxa"/>
          </w:tcPr>
          <w:p w14:paraId="1F8AC64A" w14:textId="77777777" w:rsidR="002921A6" w:rsidRDefault="002921A6">
            <w:pPr>
              <w:ind w:left="0"/>
              <w:rPr>
                <w:rFonts w:cs="Arial"/>
                <w:b/>
                <w:bCs/>
              </w:rPr>
            </w:pPr>
            <w:r>
              <w:rPr>
                <w:rFonts w:cs="Arial"/>
                <w:b/>
                <w:bCs/>
              </w:rPr>
              <w:t>Hazard Code</w:t>
            </w:r>
          </w:p>
        </w:tc>
        <w:tc>
          <w:tcPr>
            <w:tcW w:w="6089" w:type="dxa"/>
          </w:tcPr>
          <w:p w14:paraId="29E5CCBE" w14:textId="77777777" w:rsidR="002921A6" w:rsidRDefault="002921A6">
            <w:pPr>
              <w:ind w:left="0"/>
              <w:rPr>
                <w:rFonts w:cs="Arial"/>
                <w:b/>
                <w:bCs/>
              </w:rPr>
            </w:pPr>
            <w:r>
              <w:rPr>
                <w:rFonts w:cs="Arial"/>
                <w:b/>
                <w:bCs/>
              </w:rPr>
              <w:t>Hazardous Properties</w:t>
            </w:r>
          </w:p>
        </w:tc>
      </w:tr>
      <w:tr w:rsidR="002921A6" w14:paraId="26748A0C" w14:textId="77777777" w:rsidTr="001E386B">
        <w:tc>
          <w:tcPr>
            <w:tcW w:w="1616" w:type="dxa"/>
          </w:tcPr>
          <w:p w14:paraId="57C2BB5E" w14:textId="77777777" w:rsidR="002921A6" w:rsidRDefault="002921A6">
            <w:pPr>
              <w:ind w:left="0"/>
              <w:rPr>
                <w:rFonts w:cs="Arial"/>
              </w:rPr>
            </w:pPr>
            <w:r>
              <w:rPr>
                <w:rFonts w:cs="Arial"/>
              </w:rPr>
              <w:t>H1</w:t>
            </w:r>
          </w:p>
        </w:tc>
        <w:tc>
          <w:tcPr>
            <w:tcW w:w="6089" w:type="dxa"/>
          </w:tcPr>
          <w:p w14:paraId="649AEC9F" w14:textId="77777777" w:rsidR="002921A6" w:rsidRDefault="002921A6">
            <w:pPr>
              <w:ind w:left="0"/>
              <w:rPr>
                <w:rFonts w:cs="Arial"/>
              </w:rPr>
            </w:pPr>
            <w:r>
              <w:rPr>
                <w:rFonts w:cs="Arial"/>
              </w:rPr>
              <w:t>Explosive</w:t>
            </w:r>
          </w:p>
        </w:tc>
      </w:tr>
      <w:tr w:rsidR="002921A6" w14:paraId="5EF54367" w14:textId="77777777" w:rsidTr="001E386B">
        <w:tc>
          <w:tcPr>
            <w:tcW w:w="1616" w:type="dxa"/>
          </w:tcPr>
          <w:p w14:paraId="5FE0B29E" w14:textId="77777777" w:rsidR="002921A6" w:rsidRDefault="002921A6">
            <w:pPr>
              <w:ind w:left="0"/>
              <w:rPr>
                <w:rFonts w:cs="Arial"/>
              </w:rPr>
            </w:pPr>
            <w:r>
              <w:rPr>
                <w:rFonts w:cs="Arial"/>
              </w:rPr>
              <w:t>H9</w:t>
            </w:r>
          </w:p>
        </w:tc>
        <w:tc>
          <w:tcPr>
            <w:tcW w:w="6089" w:type="dxa"/>
          </w:tcPr>
          <w:p w14:paraId="4A314372" w14:textId="77777777" w:rsidR="002921A6" w:rsidRDefault="002921A6">
            <w:pPr>
              <w:ind w:left="0"/>
              <w:rPr>
                <w:rFonts w:cs="Arial"/>
              </w:rPr>
            </w:pPr>
            <w:r>
              <w:rPr>
                <w:rFonts w:cs="Arial"/>
              </w:rPr>
              <w:t>Infectious</w:t>
            </w:r>
          </w:p>
        </w:tc>
      </w:tr>
      <w:tr w:rsidR="001E386B" w14:paraId="46197B2B" w14:textId="77777777" w:rsidTr="001E386B">
        <w:tc>
          <w:tcPr>
            <w:tcW w:w="1616" w:type="dxa"/>
          </w:tcPr>
          <w:p w14:paraId="0227C234" w14:textId="77777777" w:rsidR="001E386B" w:rsidRDefault="001E386B" w:rsidP="001E386B">
            <w:pPr>
              <w:pStyle w:val="Heading5"/>
              <w:numPr>
                <w:ilvl w:val="0"/>
                <w:numId w:val="0"/>
              </w:numPr>
            </w:pPr>
            <w:r>
              <w:t>N/A</w:t>
            </w:r>
          </w:p>
        </w:tc>
        <w:tc>
          <w:tcPr>
            <w:tcW w:w="6089" w:type="dxa"/>
          </w:tcPr>
          <w:p w14:paraId="4A51FB10" w14:textId="77777777" w:rsidR="001E386B" w:rsidRDefault="00470732" w:rsidP="00470732">
            <w:pPr>
              <w:pStyle w:val="Heading5"/>
              <w:numPr>
                <w:ilvl w:val="0"/>
                <w:numId w:val="0"/>
              </w:numPr>
            </w:pPr>
            <w:r>
              <w:t xml:space="preserve">Highly malodorous wastes liable to </w:t>
            </w:r>
            <w:bookmarkStart w:id="18" w:name="_Hlk3814719"/>
            <w:r>
              <w:t>cause serious detriment to the amenity of the locality</w:t>
            </w:r>
            <w:bookmarkEnd w:id="18"/>
          </w:p>
        </w:tc>
      </w:tr>
    </w:tbl>
    <w:p w14:paraId="5A96EFBE" w14:textId="77777777" w:rsidR="002921A6" w:rsidRDefault="002921A6">
      <w:pPr>
        <w:ind w:left="0"/>
      </w:pPr>
    </w:p>
    <w:p w14:paraId="6B784508" w14:textId="77777777" w:rsidR="005F792E" w:rsidRDefault="005F792E">
      <w:pPr>
        <w:ind w:left="0"/>
      </w:pPr>
    </w:p>
    <w:p w14:paraId="7FFD2B27" w14:textId="77777777" w:rsidR="008D2A2D" w:rsidRDefault="008D2A2D">
      <w:pPr>
        <w:ind w:left="0"/>
      </w:pPr>
    </w:p>
    <w:p w14:paraId="2E6D830F" w14:textId="77777777" w:rsidR="002921A6" w:rsidRDefault="002921A6" w:rsidP="008D2A2D">
      <w:pPr>
        <w:pStyle w:val="Heading2"/>
        <w:numPr>
          <w:ilvl w:val="0"/>
          <w:numId w:val="0"/>
        </w:numPr>
        <w:ind w:left="851"/>
      </w:pPr>
      <w:r>
        <w:br w:type="page"/>
      </w:r>
      <w:bookmarkStart w:id="19" w:name="_Toc290282291"/>
      <w:bookmarkStart w:id="20" w:name="_Toc191885999"/>
      <w:r>
        <w:lastRenderedPageBreak/>
        <w:t>Hours of Operation</w:t>
      </w:r>
      <w:bookmarkEnd w:id="19"/>
      <w:bookmarkEnd w:id="20"/>
    </w:p>
    <w:p w14:paraId="3A49B516" w14:textId="77777777" w:rsidR="002921A6" w:rsidRDefault="002921A6">
      <w:pPr>
        <w:pStyle w:val="Heading5"/>
        <w:numPr>
          <w:ilvl w:val="0"/>
          <w:numId w:val="0"/>
        </w:numPr>
      </w:pPr>
    </w:p>
    <w:p w14:paraId="38B4D047" w14:textId="77777777" w:rsidR="002921A6" w:rsidRDefault="002921A6">
      <w:pPr>
        <w:pStyle w:val="Heading5"/>
      </w:pPr>
      <w:r>
        <w:t>The permitted hours of operation are</w:t>
      </w:r>
      <w:r w:rsidR="00E373CE">
        <w:t xml:space="preserve"> defined </w:t>
      </w:r>
      <w:r>
        <w:t>are as follows:</w:t>
      </w:r>
    </w:p>
    <w:p w14:paraId="0BA711FB" w14:textId="77777777" w:rsidR="002921A6" w:rsidRDefault="002921A6">
      <w:pPr>
        <w:pStyle w:val="Heading5"/>
        <w:numPr>
          <w:ilvl w:val="0"/>
          <w:numId w:val="0"/>
        </w:num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386"/>
      </w:tblGrid>
      <w:tr w:rsidR="002921A6" w14:paraId="0FE3695C" w14:textId="77777777">
        <w:tc>
          <w:tcPr>
            <w:tcW w:w="2977" w:type="dxa"/>
          </w:tcPr>
          <w:p w14:paraId="23698A06" w14:textId="77777777" w:rsidR="002921A6" w:rsidRDefault="002921A6">
            <w:pPr>
              <w:ind w:left="0"/>
              <w:rPr>
                <w:b/>
                <w:bCs/>
              </w:rPr>
            </w:pPr>
            <w:r>
              <w:rPr>
                <w:b/>
                <w:bCs/>
              </w:rPr>
              <w:t xml:space="preserve">Period </w:t>
            </w:r>
          </w:p>
        </w:tc>
        <w:tc>
          <w:tcPr>
            <w:tcW w:w="5386" w:type="dxa"/>
          </w:tcPr>
          <w:p w14:paraId="22E0D8BB" w14:textId="77777777" w:rsidR="002921A6" w:rsidRDefault="002921A6">
            <w:pPr>
              <w:ind w:left="0"/>
              <w:rPr>
                <w:b/>
                <w:bCs/>
              </w:rPr>
            </w:pPr>
            <w:r>
              <w:rPr>
                <w:b/>
                <w:bCs/>
              </w:rPr>
              <w:t>Receipt and Despatch of Waste</w:t>
            </w:r>
          </w:p>
          <w:p w14:paraId="26E73B87" w14:textId="77777777" w:rsidR="002921A6" w:rsidRDefault="002921A6" w:rsidP="00470732">
            <w:pPr>
              <w:pStyle w:val="WPParagraph"/>
              <w:numPr>
                <w:ilvl w:val="0"/>
                <w:numId w:val="0"/>
              </w:numPr>
              <w:rPr>
                <w:b/>
                <w:bCs/>
              </w:rPr>
            </w:pPr>
            <w:r>
              <w:rPr>
                <w:b/>
                <w:bCs/>
              </w:rPr>
              <w:t>and Operations</w:t>
            </w:r>
          </w:p>
        </w:tc>
      </w:tr>
      <w:tr w:rsidR="002921A6" w14:paraId="2066773D" w14:textId="77777777">
        <w:tc>
          <w:tcPr>
            <w:tcW w:w="2977" w:type="dxa"/>
          </w:tcPr>
          <w:p w14:paraId="224DB48F" w14:textId="77777777" w:rsidR="002921A6" w:rsidRDefault="002921A6">
            <w:pPr>
              <w:ind w:left="0"/>
            </w:pPr>
            <w:r>
              <w:t>Monday to Friday</w:t>
            </w:r>
          </w:p>
        </w:tc>
        <w:tc>
          <w:tcPr>
            <w:tcW w:w="5386" w:type="dxa"/>
          </w:tcPr>
          <w:p w14:paraId="1A148607" w14:textId="77777777" w:rsidR="002921A6" w:rsidRDefault="002921A6">
            <w:pPr>
              <w:ind w:left="0"/>
            </w:pPr>
            <w:r>
              <w:t>0</w:t>
            </w:r>
            <w:r w:rsidR="00470732">
              <w:t>0</w:t>
            </w:r>
            <w:r>
              <w:t xml:space="preserve">00 hrs to </w:t>
            </w:r>
            <w:r w:rsidR="00470732">
              <w:t>2359</w:t>
            </w:r>
            <w:r>
              <w:t xml:space="preserve"> hrs</w:t>
            </w:r>
          </w:p>
        </w:tc>
      </w:tr>
      <w:tr w:rsidR="002921A6" w14:paraId="7DEAD2A2" w14:textId="77777777">
        <w:tc>
          <w:tcPr>
            <w:tcW w:w="2977" w:type="dxa"/>
          </w:tcPr>
          <w:p w14:paraId="15F91796" w14:textId="77777777" w:rsidR="002921A6" w:rsidRDefault="002921A6">
            <w:pPr>
              <w:ind w:left="0"/>
            </w:pPr>
            <w:r>
              <w:t>Saturdays</w:t>
            </w:r>
          </w:p>
        </w:tc>
        <w:tc>
          <w:tcPr>
            <w:tcW w:w="5386" w:type="dxa"/>
          </w:tcPr>
          <w:p w14:paraId="100A805B" w14:textId="4963CB05" w:rsidR="002921A6" w:rsidRDefault="002921A6">
            <w:pPr>
              <w:ind w:left="0"/>
            </w:pPr>
            <w:r>
              <w:t>0</w:t>
            </w:r>
            <w:r w:rsidR="00470732">
              <w:t>0</w:t>
            </w:r>
            <w:r>
              <w:t xml:space="preserve">00 hrs to </w:t>
            </w:r>
            <w:r w:rsidR="00F16F07">
              <w:t>17</w:t>
            </w:r>
            <w:r>
              <w:t>00 hrs</w:t>
            </w:r>
          </w:p>
        </w:tc>
      </w:tr>
      <w:tr w:rsidR="002921A6" w14:paraId="56CEE979" w14:textId="77777777">
        <w:tc>
          <w:tcPr>
            <w:tcW w:w="2977" w:type="dxa"/>
            <w:tcBorders>
              <w:bottom w:val="nil"/>
            </w:tcBorders>
          </w:tcPr>
          <w:p w14:paraId="349F9E2B" w14:textId="77777777" w:rsidR="002921A6" w:rsidRDefault="002921A6">
            <w:pPr>
              <w:ind w:left="0"/>
            </w:pPr>
            <w:r>
              <w:t>Sundays</w:t>
            </w:r>
          </w:p>
        </w:tc>
        <w:tc>
          <w:tcPr>
            <w:tcW w:w="5386" w:type="dxa"/>
            <w:tcBorders>
              <w:bottom w:val="nil"/>
            </w:tcBorders>
          </w:tcPr>
          <w:p w14:paraId="6A83A146" w14:textId="708D16C7" w:rsidR="002921A6" w:rsidRDefault="00470732">
            <w:pPr>
              <w:ind w:left="0"/>
            </w:pPr>
            <w:r>
              <w:t>0700</w:t>
            </w:r>
            <w:r w:rsidR="004E5303">
              <w:t xml:space="preserve"> </w:t>
            </w:r>
            <w:r>
              <w:t>hrs to 1600 hrs</w:t>
            </w:r>
          </w:p>
        </w:tc>
      </w:tr>
      <w:tr w:rsidR="002921A6" w14:paraId="7448F254" w14:textId="77777777">
        <w:tc>
          <w:tcPr>
            <w:tcW w:w="2977" w:type="dxa"/>
          </w:tcPr>
          <w:p w14:paraId="5ADFA823" w14:textId="77777777" w:rsidR="002921A6" w:rsidRDefault="002921A6">
            <w:pPr>
              <w:ind w:left="0"/>
            </w:pPr>
            <w:r>
              <w:t>Public Holidays</w:t>
            </w:r>
          </w:p>
        </w:tc>
        <w:tc>
          <w:tcPr>
            <w:tcW w:w="5386" w:type="dxa"/>
          </w:tcPr>
          <w:p w14:paraId="5142371B" w14:textId="1E0CB671" w:rsidR="002921A6" w:rsidRDefault="004E5303">
            <w:pPr>
              <w:ind w:left="0"/>
            </w:pPr>
            <w:r>
              <w:t>0700 hrs to 1600 hrs</w:t>
            </w:r>
          </w:p>
        </w:tc>
      </w:tr>
      <w:tr w:rsidR="002921A6" w14:paraId="064CFE71" w14:textId="77777777">
        <w:tc>
          <w:tcPr>
            <w:tcW w:w="2977" w:type="dxa"/>
            <w:tcBorders>
              <w:top w:val="nil"/>
              <w:left w:val="nil"/>
              <w:bottom w:val="nil"/>
              <w:right w:val="nil"/>
            </w:tcBorders>
          </w:tcPr>
          <w:p w14:paraId="2D857375" w14:textId="77777777" w:rsidR="002921A6" w:rsidRDefault="002921A6"/>
        </w:tc>
        <w:tc>
          <w:tcPr>
            <w:tcW w:w="5386" w:type="dxa"/>
            <w:tcBorders>
              <w:top w:val="nil"/>
              <w:left w:val="nil"/>
              <w:bottom w:val="nil"/>
              <w:right w:val="nil"/>
            </w:tcBorders>
          </w:tcPr>
          <w:p w14:paraId="73AB1B8E" w14:textId="77777777" w:rsidR="002921A6" w:rsidRDefault="002921A6"/>
        </w:tc>
      </w:tr>
    </w:tbl>
    <w:p w14:paraId="52C9DF3C" w14:textId="77777777" w:rsidR="002921A6" w:rsidRDefault="002921A6">
      <w:pPr>
        <w:pStyle w:val="Heading5"/>
      </w:pPr>
      <w:r>
        <w:t>The operations will only be undertaken between the hours set out above.</w:t>
      </w:r>
    </w:p>
    <w:p w14:paraId="2585E4C1" w14:textId="77777777" w:rsidR="002921A6" w:rsidRDefault="002921A6">
      <w:pPr>
        <w:pStyle w:val="WPParagraph"/>
        <w:numPr>
          <w:ilvl w:val="0"/>
          <w:numId w:val="0"/>
        </w:numPr>
      </w:pPr>
    </w:p>
    <w:p w14:paraId="1CA57F6E" w14:textId="77777777" w:rsidR="002921A6" w:rsidRDefault="002921A6">
      <w:pPr>
        <w:pStyle w:val="Heading2"/>
      </w:pPr>
      <w:r>
        <w:br w:type="page"/>
      </w:r>
      <w:bookmarkStart w:id="21" w:name="_Toc290282292"/>
      <w:bookmarkStart w:id="22" w:name="_Toc191886000"/>
      <w:r>
        <w:lastRenderedPageBreak/>
        <w:t>Staffing and Supervision</w:t>
      </w:r>
      <w:bookmarkEnd w:id="21"/>
      <w:bookmarkEnd w:id="22"/>
    </w:p>
    <w:p w14:paraId="14166519" w14:textId="77777777" w:rsidR="002921A6" w:rsidRDefault="002921A6">
      <w:pPr>
        <w:pStyle w:val="WPParagraph"/>
        <w:numPr>
          <w:ilvl w:val="0"/>
          <w:numId w:val="0"/>
        </w:numPr>
        <w:ind w:left="720" w:hanging="720"/>
      </w:pPr>
    </w:p>
    <w:p w14:paraId="3A312428" w14:textId="77777777" w:rsidR="002921A6" w:rsidRDefault="002921A6">
      <w:pPr>
        <w:pStyle w:val="Heading5"/>
      </w:pPr>
      <w:r>
        <w:t>The site management team will be as follows:</w:t>
      </w:r>
    </w:p>
    <w:p w14:paraId="0A44F597" w14:textId="77777777" w:rsidR="002921A6" w:rsidRDefault="002921A6">
      <w:pPr>
        <w:pStyle w:val="Heading5"/>
        <w:numPr>
          <w:ilvl w:val="0"/>
          <w:numId w:val="0"/>
        </w:numPr>
      </w:pPr>
    </w:p>
    <w:p w14:paraId="128E5A48" w14:textId="77777777" w:rsidR="002921A6" w:rsidRDefault="002921A6" w:rsidP="00836527">
      <w:pPr>
        <w:pStyle w:val="List3"/>
        <w:numPr>
          <w:ilvl w:val="1"/>
          <w:numId w:val="10"/>
        </w:numPr>
        <w:spacing w:line="264" w:lineRule="auto"/>
        <w:jc w:val="both"/>
        <w:rPr>
          <w:sz w:val="22"/>
        </w:rPr>
      </w:pPr>
      <w:r>
        <w:rPr>
          <w:sz w:val="22"/>
        </w:rPr>
        <w:t>Technically Competent Senior Management</w:t>
      </w:r>
    </w:p>
    <w:p w14:paraId="7A2A2703" w14:textId="77777777" w:rsidR="002921A6" w:rsidRDefault="002921A6" w:rsidP="00836527">
      <w:pPr>
        <w:pStyle w:val="List3"/>
        <w:numPr>
          <w:ilvl w:val="1"/>
          <w:numId w:val="10"/>
        </w:numPr>
        <w:spacing w:line="264" w:lineRule="auto"/>
        <w:jc w:val="both"/>
        <w:rPr>
          <w:sz w:val="22"/>
        </w:rPr>
      </w:pPr>
      <w:r>
        <w:rPr>
          <w:sz w:val="22"/>
        </w:rPr>
        <w:t>Site Chemist</w:t>
      </w:r>
      <w:r w:rsidR="0040250E">
        <w:rPr>
          <w:sz w:val="22"/>
        </w:rPr>
        <w:t xml:space="preserve"> (minimum HNC Chemistry)</w:t>
      </w:r>
    </w:p>
    <w:p w14:paraId="3E279A65" w14:textId="77777777" w:rsidR="002921A6" w:rsidRDefault="002921A6" w:rsidP="00836527">
      <w:pPr>
        <w:pStyle w:val="List3"/>
        <w:numPr>
          <w:ilvl w:val="1"/>
          <w:numId w:val="10"/>
        </w:numPr>
        <w:spacing w:line="264" w:lineRule="auto"/>
        <w:jc w:val="both"/>
        <w:rPr>
          <w:sz w:val="22"/>
        </w:rPr>
      </w:pPr>
      <w:r>
        <w:rPr>
          <w:sz w:val="22"/>
        </w:rPr>
        <w:t>Site Operatives</w:t>
      </w:r>
    </w:p>
    <w:p w14:paraId="105AFBB9" w14:textId="77777777" w:rsidR="00470732" w:rsidRDefault="00470732" w:rsidP="00470732">
      <w:pPr>
        <w:pStyle w:val="List3"/>
        <w:spacing w:line="264" w:lineRule="auto"/>
        <w:ind w:left="1800" w:firstLine="0"/>
        <w:jc w:val="both"/>
        <w:rPr>
          <w:sz w:val="22"/>
        </w:rPr>
      </w:pPr>
      <w:r>
        <w:rPr>
          <w:sz w:val="22"/>
        </w:rPr>
        <w:t>NB The technically Competent Management and Site Chemist may be the same person.</w:t>
      </w:r>
    </w:p>
    <w:p w14:paraId="0D779252" w14:textId="77777777" w:rsidR="002921A6" w:rsidRDefault="002921A6">
      <w:pPr>
        <w:pStyle w:val="List3"/>
        <w:spacing w:line="264" w:lineRule="auto"/>
        <w:ind w:left="360" w:firstLine="0"/>
        <w:jc w:val="both"/>
        <w:rPr>
          <w:sz w:val="22"/>
        </w:rPr>
      </w:pPr>
    </w:p>
    <w:p w14:paraId="3F350A6A" w14:textId="77777777" w:rsidR="00E26A36" w:rsidRDefault="002921A6" w:rsidP="00E26A36">
      <w:pPr>
        <w:pStyle w:val="Heading5"/>
      </w:pPr>
      <w:r>
        <w:t xml:space="preserve">During the hours when the site is open for the receipt and despatch of wastes or carrying out the operations there will be a minimum of one member of staff on site who is fully conversant with the requirements of this </w:t>
      </w:r>
      <w:r w:rsidR="00493729">
        <w:t>Management System</w:t>
      </w:r>
      <w:r>
        <w:t xml:space="preserve"> and the Waste Management</w:t>
      </w:r>
      <w:r w:rsidR="00A3232A">
        <w:t xml:space="preserve"> </w:t>
      </w:r>
      <w:r w:rsidR="0040250E">
        <w:t>Permit.</w:t>
      </w:r>
      <w:r w:rsidR="00E26A36">
        <w:t xml:space="preserve"> </w:t>
      </w:r>
    </w:p>
    <w:p w14:paraId="70DD47F1" w14:textId="77777777" w:rsidR="002921A6" w:rsidRDefault="002921A6" w:rsidP="006D7220">
      <w:pPr>
        <w:tabs>
          <w:tab w:val="num" w:pos="1440"/>
        </w:tabs>
        <w:ind w:left="1434"/>
        <w:jc w:val="left"/>
      </w:pPr>
    </w:p>
    <w:p w14:paraId="741DD4AB" w14:textId="77777777" w:rsidR="002921A6" w:rsidRDefault="002921A6" w:rsidP="009B104A">
      <w:pPr>
        <w:pStyle w:val="Heading5"/>
      </w:pPr>
      <w:r>
        <w:t>The Environment Agency shall be notified within 7 days of any changes in technically competent management and the name of any incoming person together with evidence that such person has the required technical competence.</w:t>
      </w:r>
    </w:p>
    <w:p w14:paraId="3774A885" w14:textId="77777777" w:rsidR="002921A6" w:rsidRDefault="002921A6" w:rsidP="009922E5">
      <w:pPr>
        <w:pStyle w:val="Heading5"/>
        <w:numPr>
          <w:ilvl w:val="0"/>
          <w:numId w:val="0"/>
        </w:numPr>
        <w:ind w:left="720"/>
      </w:pPr>
    </w:p>
    <w:p w14:paraId="1171CEA9" w14:textId="77777777" w:rsidR="002921A6" w:rsidRDefault="002921A6" w:rsidP="009B104A">
      <w:pPr>
        <w:pStyle w:val="Heading5"/>
      </w:pPr>
      <w:r>
        <w:t>The Environment Agency shall be notified within 14 days of the licence holder and/or any relevant person being convicted of a relevant offence (unless such information ha</w:t>
      </w:r>
      <w:r w:rsidR="00662A55">
        <w:t>s already been notified to the Environment A</w:t>
      </w:r>
      <w:r>
        <w:t xml:space="preserve">gency), with details of the nature of the offence, the place and date of conviction, and the sentence imposed. </w:t>
      </w:r>
    </w:p>
    <w:p w14:paraId="5611E2CA" w14:textId="77777777" w:rsidR="002921A6" w:rsidRDefault="002921A6" w:rsidP="009922E5">
      <w:pPr>
        <w:pStyle w:val="Heading5"/>
        <w:numPr>
          <w:ilvl w:val="0"/>
          <w:numId w:val="0"/>
        </w:numPr>
        <w:ind w:left="720"/>
      </w:pPr>
    </w:p>
    <w:p w14:paraId="07363E78" w14:textId="77777777" w:rsidR="002921A6" w:rsidRDefault="002921A6" w:rsidP="009B104A">
      <w:pPr>
        <w:pStyle w:val="Heading5"/>
      </w:pPr>
      <w:r>
        <w:t xml:space="preserve">The Environment Agency shall be notified within 14 days of the licence holder and/or any relevant person lodging an appeal against a conviction for any relevant offence and of the outcome when the appeal is decided. </w:t>
      </w:r>
    </w:p>
    <w:p w14:paraId="47074853" w14:textId="77777777" w:rsidR="002921A6" w:rsidRDefault="002921A6" w:rsidP="009B104A">
      <w:pPr>
        <w:tabs>
          <w:tab w:val="num" w:pos="1440"/>
        </w:tabs>
        <w:ind w:left="1434"/>
        <w:jc w:val="left"/>
      </w:pPr>
    </w:p>
    <w:p w14:paraId="7D6E83F9" w14:textId="77777777" w:rsidR="002921A6" w:rsidRDefault="002921A6" w:rsidP="006D7220">
      <w:pPr>
        <w:pStyle w:val="Heading5"/>
        <w:numPr>
          <w:ilvl w:val="0"/>
          <w:numId w:val="0"/>
        </w:numPr>
      </w:pPr>
    </w:p>
    <w:p w14:paraId="13C9CFE9" w14:textId="77777777" w:rsidR="002921A6" w:rsidRDefault="002921A6">
      <w:pPr>
        <w:tabs>
          <w:tab w:val="num" w:pos="1440"/>
        </w:tabs>
        <w:ind w:left="1077"/>
        <w:jc w:val="left"/>
      </w:pPr>
    </w:p>
    <w:p w14:paraId="4039D936" w14:textId="77777777" w:rsidR="002921A6" w:rsidRDefault="002921A6"/>
    <w:p w14:paraId="064ED5F8" w14:textId="77777777" w:rsidR="002921A6" w:rsidRDefault="002921A6">
      <w:pPr>
        <w:pStyle w:val="Heading1"/>
      </w:pPr>
      <w:bookmarkStart w:id="23" w:name="_Toc290282293"/>
      <w:bookmarkStart w:id="24" w:name="_Toc191886001"/>
      <w:r>
        <w:lastRenderedPageBreak/>
        <w:t>Site engineering for pollution prevention and control</w:t>
      </w:r>
      <w:bookmarkEnd w:id="23"/>
      <w:bookmarkEnd w:id="24"/>
    </w:p>
    <w:p w14:paraId="19734D68" w14:textId="77777777" w:rsidR="002921A6" w:rsidRDefault="002921A6">
      <w:pPr>
        <w:pStyle w:val="Heading5"/>
        <w:numPr>
          <w:ilvl w:val="0"/>
          <w:numId w:val="0"/>
        </w:numPr>
      </w:pPr>
    </w:p>
    <w:p w14:paraId="776D5F1A" w14:textId="77777777" w:rsidR="002921A6" w:rsidRDefault="002921A6">
      <w:pPr>
        <w:pStyle w:val="Heading2"/>
      </w:pPr>
      <w:bookmarkStart w:id="25" w:name="_Toc290282294"/>
      <w:bookmarkStart w:id="26" w:name="_Toc191886002"/>
      <w:r>
        <w:t>Engineered Containment and Drainage System in the Service Yard</w:t>
      </w:r>
      <w:bookmarkEnd w:id="25"/>
      <w:bookmarkEnd w:id="26"/>
    </w:p>
    <w:p w14:paraId="39E65DDC" w14:textId="77777777" w:rsidR="002921A6" w:rsidRDefault="002921A6">
      <w:pPr>
        <w:pStyle w:val="Heading5"/>
        <w:numPr>
          <w:ilvl w:val="0"/>
          <w:numId w:val="0"/>
        </w:numPr>
      </w:pPr>
    </w:p>
    <w:p w14:paraId="55AB8CAC" w14:textId="77777777" w:rsidR="002921A6" w:rsidRDefault="002921A6">
      <w:pPr>
        <w:pStyle w:val="Heading3"/>
      </w:pPr>
      <w:bookmarkStart w:id="27" w:name="_Toc290282295"/>
      <w:bookmarkStart w:id="28" w:name="_Toc191886003"/>
      <w:r>
        <w:t>Concrete Slab and Bunding</w:t>
      </w:r>
      <w:bookmarkEnd w:id="27"/>
      <w:bookmarkEnd w:id="28"/>
    </w:p>
    <w:p w14:paraId="314094D3" w14:textId="77777777" w:rsidR="002921A6" w:rsidRDefault="002921A6">
      <w:pPr>
        <w:pStyle w:val="Heading5"/>
        <w:numPr>
          <w:ilvl w:val="0"/>
          <w:numId w:val="0"/>
        </w:numPr>
      </w:pPr>
    </w:p>
    <w:p w14:paraId="159A438A" w14:textId="36C1CD23" w:rsidR="002921A6" w:rsidRDefault="00CC3561" w:rsidP="0008774B">
      <w:pPr>
        <w:numPr>
          <w:ilvl w:val="2"/>
          <w:numId w:val="9"/>
        </w:numPr>
      </w:pPr>
      <w:r>
        <w:t>All operations</w:t>
      </w:r>
      <w:r w:rsidR="002921A6">
        <w:t xml:space="preserve"> are undertaken in the </w:t>
      </w:r>
      <w:r w:rsidR="00ED78AC">
        <w:t>Building</w:t>
      </w:r>
      <w:r w:rsidR="00FF0DF9">
        <w:t>s</w:t>
      </w:r>
      <w:r w:rsidR="00ED78AC">
        <w:t xml:space="preserve"> and </w:t>
      </w:r>
      <w:r w:rsidR="002921A6">
        <w:t>Yard as shown in Drawing</w:t>
      </w:r>
      <w:r w:rsidR="00035769">
        <w:t>s SPROC003</w:t>
      </w:r>
      <w:r w:rsidR="001D57F3">
        <w:t>A</w:t>
      </w:r>
      <w:r w:rsidR="00035769">
        <w:t xml:space="preserve">. </w:t>
      </w:r>
      <w:r w:rsidR="002921A6">
        <w:t xml:space="preserve">The Yard consists of </w:t>
      </w:r>
      <w:r w:rsidR="008F4CCA">
        <w:t>an impermeable</w:t>
      </w:r>
      <w:r w:rsidR="002921A6">
        <w:t xml:space="preserve"> concrete pavement formed by a concrete slab </w:t>
      </w:r>
      <w:r w:rsidR="00E65DD0">
        <w:t>which is bunded on all sides</w:t>
      </w:r>
      <w:r w:rsidR="00035769">
        <w:t xml:space="preserve"> by sealed concrete blocks</w:t>
      </w:r>
    </w:p>
    <w:p w14:paraId="5A1DB34A" w14:textId="77777777" w:rsidR="002921A6" w:rsidRDefault="002921A6">
      <w:pPr>
        <w:pStyle w:val="WPParagraph"/>
        <w:numPr>
          <w:ilvl w:val="0"/>
          <w:numId w:val="0"/>
        </w:numPr>
      </w:pPr>
    </w:p>
    <w:p w14:paraId="4073F387" w14:textId="77777777" w:rsidR="00F777C4" w:rsidRDefault="00F777C4" w:rsidP="00F777C4">
      <w:pPr>
        <w:pStyle w:val="ListParagraph"/>
      </w:pPr>
    </w:p>
    <w:p w14:paraId="3B524D1F" w14:textId="77777777" w:rsidR="002921A6" w:rsidRDefault="00F777C4" w:rsidP="00035769">
      <w:r>
        <w:t>The building</w:t>
      </w:r>
      <w:r w:rsidR="00FF0DF9">
        <w:t>s are</w:t>
      </w:r>
      <w:r>
        <w:t xml:space="preserve"> of </w:t>
      </w:r>
      <w:r w:rsidR="00035769">
        <w:t xml:space="preserve">cladding and steel </w:t>
      </w:r>
      <w:r>
        <w:t xml:space="preserve">portal framed construction. </w:t>
      </w:r>
      <w:r w:rsidR="00035769">
        <w:t>Portacabins are used for site offices and laboratory facilities</w:t>
      </w:r>
    </w:p>
    <w:p w14:paraId="5F657840" w14:textId="77777777" w:rsidR="002921A6" w:rsidRDefault="002921A6">
      <w:pPr>
        <w:ind w:left="0"/>
      </w:pPr>
    </w:p>
    <w:p w14:paraId="52C30EDC" w14:textId="77777777" w:rsidR="00913C5F" w:rsidRDefault="00913C5F" w:rsidP="00913C5F">
      <w:pPr>
        <w:pStyle w:val="ListParagraph"/>
      </w:pPr>
    </w:p>
    <w:p w14:paraId="201DDF12" w14:textId="20F686E2" w:rsidR="00FF0DF9" w:rsidRDefault="00913C5F" w:rsidP="00E65DD0">
      <w:r>
        <w:t xml:space="preserve">The storage bays are constructed as individual bunds of sufficient capacity to contain </w:t>
      </w:r>
      <w:r w:rsidR="0075725B" w:rsidRPr="00F16F07">
        <w:rPr>
          <w:color w:val="333333"/>
          <w:shd w:val="clear" w:color="auto" w:fill="FFFFFF"/>
        </w:rPr>
        <w:t>110% of the volume of the largest container or 25% of the total volume</w:t>
      </w:r>
      <w:r w:rsidR="00823173">
        <w:rPr>
          <w:color w:val="333333"/>
          <w:shd w:val="clear" w:color="auto" w:fill="FFFFFF"/>
        </w:rPr>
        <w:t xml:space="preserve"> of pourable material</w:t>
      </w:r>
      <w:r w:rsidR="0075725B" w:rsidRPr="00F16F07">
        <w:rPr>
          <w:color w:val="333333"/>
          <w:shd w:val="clear" w:color="auto" w:fill="FFFFFF"/>
        </w:rPr>
        <w:t xml:space="preserve"> stored – whichever is the larger.</w:t>
      </w:r>
    </w:p>
    <w:p w14:paraId="35038484" w14:textId="77777777" w:rsidR="002921A6" w:rsidRPr="00DC55AD" w:rsidRDefault="002921A6">
      <w:pPr>
        <w:ind w:left="0"/>
        <w:rPr>
          <w:color w:val="FF0000"/>
        </w:rPr>
      </w:pPr>
    </w:p>
    <w:p w14:paraId="62FF80A9" w14:textId="77777777" w:rsidR="002921A6" w:rsidRDefault="002921A6">
      <w:pPr>
        <w:pStyle w:val="Heading3"/>
      </w:pPr>
      <w:bookmarkStart w:id="29" w:name="_Toc290282296"/>
      <w:bookmarkStart w:id="30" w:name="_Toc191886004"/>
      <w:r>
        <w:t>Drainage</w:t>
      </w:r>
      <w:bookmarkEnd w:id="29"/>
      <w:bookmarkEnd w:id="30"/>
    </w:p>
    <w:p w14:paraId="7EF7C2E2" w14:textId="77777777" w:rsidR="002921A6" w:rsidRDefault="002921A6">
      <w:pPr>
        <w:ind w:left="0"/>
      </w:pPr>
    </w:p>
    <w:p w14:paraId="01FC6319" w14:textId="138D7229" w:rsidR="002921A6" w:rsidRPr="00F16F07" w:rsidRDefault="003F715C" w:rsidP="0008774B">
      <w:pPr>
        <w:numPr>
          <w:ilvl w:val="2"/>
          <w:numId w:val="9"/>
        </w:numPr>
      </w:pPr>
      <w:r w:rsidRPr="00F16F07">
        <w:t xml:space="preserve">The </w:t>
      </w:r>
      <w:r w:rsidR="00CB276D" w:rsidRPr="00F16F07">
        <w:t>s</w:t>
      </w:r>
      <w:r w:rsidR="0000724B" w:rsidRPr="00F16F07">
        <w:t>torage a</w:t>
      </w:r>
      <w:r w:rsidR="00CB276D" w:rsidRPr="00F16F07">
        <w:t>reas include racking</w:t>
      </w:r>
      <w:r w:rsidR="00035769" w:rsidRPr="00F16F07">
        <w:t xml:space="preserve">. </w:t>
      </w:r>
      <w:r w:rsidR="00A308A3" w:rsidRPr="00F16F07">
        <w:t xml:space="preserve">Both the racking areas and storage bays have </w:t>
      </w:r>
      <w:r w:rsidR="00035769" w:rsidRPr="00F16F07">
        <w:t xml:space="preserve">its own individual </w:t>
      </w:r>
      <w:r w:rsidR="00A308A3" w:rsidRPr="00F16F07">
        <w:t xml:space="preserve">sump and/or drainage </w:t>
      </w:r>
      <w:r w:rsidR="00035769" w:rsidRPr="00F16F07">
        <w:t xml:space="preserve">channel in order to maintain segregation </w:t>
      </w:r>
      <w:r w:rsidR="00A308A3" w:rsidRPr="00F16F07">
        <w:t xml:space="preserve">of incompatible materials </w:t>
      </w:r>
      <w:r w:rsidR="00035769" w:rsidRPr="00F16F07">
        <w:t>in the event of spillages</w:t>
      </w:r>
      <w:r w:rsidR="0000724B" w:rsidRPr="00F16F07">
        <w:t xml:space="preserve">. </w:t>
      </w:r>
      <w:r w:rsidR="00A308A3" w:rsidRPr="00F16F07">
        <w:t xml:space="preserve">The sumps </w:t>
      </w:r>
      <w:r w:rsidR="00CB276D" w:rsidRPr="00F16F07">
        <w:t xml:space="preserve">and channels </w:t>
      </w:r>
      <w:r w:rsidR="00A308A3" w:rsidRPr="00F16F07">
        <w:t>with</w:t>
      </w:r>
      <w:r w:rsidR="00CB276D" w:rsidRPr="00F16F07">
        <w:t>in</w:t>
      </w:r>
      <w:r w:rsidR="00A308A3" w:rsidRPr="00F16F07">
        <w:t xml:space="preserve"> storage areas </w:t>
      </w:r>
      <w:r w:rsidR="00CB276D" w:rsidRPr="00F16F07">
        <w:t>have</w:t>
      </w:r>
      <w:r w:rsidR="00A308A3" w:rsidRPr="00F16F07">
        <w:t xml:space="preserve"> no connection to the drainage system</w:t>
      </w:r>
      <w:r w:rsidR="00CB276D" w:rsidRPr="00F16F07">
        <w:t xml:space="preserve"> off site</w:t>
      </w:r>
      <w:r w:rsidR="00A308A3" w:rsidRPr="00F16F07">
        <w:t xml:space="preserve">. </w:t>
      </w:r>
      <w:r w:rsidR="00035769" w:rsidRPr="00F16F07">
        <w:t>Batteries</w:t>
      </w:r>
      <w:r w:rsidR="00CB276D" w:rsidRPr="00F16F07">
        <w:t xml:space="preserve"> are</w:t>
      </w:r>
      <w:r w:rsidR="00035769" w:rsidRPr="00F16F07">
        <w:t xml:space="preserve"> stored in sealed shipping containers. </w:t>
      </w:r>
      <w:r w:rsidR="00CB276D" w:rsidRPr="00F16F07">
        <w:t xml:space="preserve">Storage includes </w:t>
      </w:r>
      <w:r w:rsidR="00035769" w:rsidRPr="00F16F07">
        <w:t xml:space="preserve">fire </w:t>
      </w:r>
      <w:r w:rsidR="00A308A3" w:rsidRPr="00F16F07">
        <w:t>rated</w:t>
      </w:r>
      <w:r w:rsidR="00035769" w:rsidRPr="00F16F07">
        <w:t xml:space="preserve"> chem safes</w:t>
      </w:r>
      <w:r w:rsidR="00A308A3" w:rsidRPr="00F16F07">
        <w:t xml:space="preserve"> w</w:t>
      </w:r>
      <w:r w:rsidR="00CB276D" w:rsidRPr="00F16F07">
        <w:t>ith</w:t>
      </w:r>
      <w:r w:rsidR="00A308A3" w:rsidRPr="00F16F07">
        <w:t xml:space="preserve"> individual sumps</w:t>
      </w:r>
      <w:r w:rsidR="00035769" w:rsidRPr="00F16F07">
        <w:t xml:space="preserve"> for storing oxidising waste, dangerous when wet, and spontaneously c</w:t>
      </w:r>
      <w:r w:rsidR="00CD442F" w:rsidRPr="00F16F07">
        <w:t xml:space="preserve">ombustible materials. Aerosols </w:t>
      </w:r>
      <w:r w:rsidR="00CB276D" w:rsidRPr="00F16F07">
        <w:t>are</w:t>
      </w:r>
      <w:r w:rsidR="00CD442F" w:rsidRPr="00F16F07">
        <w:t xml:space="preserve"> stored inside a lockable, sealed s</w:t>
      </w:r>
      <w:r w:rsidR="00CB276D" w:rsidRPr="00F16F07">
        <w:t>h</w:t>
      </w:r>
      <w:r w:rsidR="00CD442F" w:rsidRPr="00F16F07">
        <w:t xml:space="preserve">ipping container with adequate ventilation. </w:t>
      </w:r>
    </w:p>
    <w:p w14:paraId="664D3D13" w14:textId="77777777" w:rsidR="00CB276D" w:rsidRPr="00F16F07" w:rsidRDefault="00CB276D" w:rsidP="00CB276D"/>
    <w:p w14:paraId="14C2CB17" w14:textId="0CDDFBFC" w:rsidR="00CB276D" w:rsidRPr="00F16F07" w:rsidRDefault="00CB276D" w:rsidP="0008774B">
      <w:pPr>
        <w:numPr>
          <w:ilvl w:val="2"/>
          <w:numId w:val="9"/>
        </w:numPr>
      </w:pPr>
      <w:r w:rsidRPr="00F16F07">
        <w:t xml:space="preserve">Site drainage is self-contained via </w:t>
      </w:r>
      <w:r w:rsidR="002D6A26">
        <w:t xml:space="preserve">shut-off </w:t>
      </w:r>
      <w:r w:rsidRPr="00F16F07">
        <w:t>valve</w:t>
      </w:r>
      <w:r w:rsidR="0041075E">
        <w:t>s</w:t>
      </w:r>
      <w:r w:rsidRPr="00F16F07">
        <w:t xml:space="preserve"> that remains closed when not in use. The valve</w:t>
      </w:r>
      <w:r w:rsidR="002D6A26">
        <w:t>s</w:t>
      </w:r>
      <w:r w:rsidRPr="00F16F07">
        <w:t xml:space="preserve"> </w:t>
      </w:r>
      <w:r w:rsidR="002D6A26">
        <w:t>are</w:t>
      </w:r>
      <w:r w:rsidRPr="00F16F07">
        <w:t xml:space="preserve"> controlled by the site manager and only opened following surface water tests by a qualified chemis</w:t>
      </w:r>
      <w:r w:rsidR="008A2DC0">
        <w:t>t</w:t>
      </w:r>
      <w:r w:rsidR="0041075E">
        <w:t>.</w:t>
      </w:r>
    </w:p>
    <w:p w14:paraId="4A726776" w14:textId="77777777" w:rsidR="002921A6" w:rsidRDefault="002921A6">
      <w:pPr>
        <w:ind w:left="0"/>
      </w:pPr>
    </w:p>
    <w:p w14:paraId="21F7E83F" w14:textId="77777777" w:rsidR="00913C5F" w:rsidRDefault="00913C5F">
      <w:pPr>
        <w:ind w:left="0"/>
      </w:pPr>
    </w:p>
    <w:p w14:paraId="3E958337" w14:textId="77777777" w:rsidR="00913C5F" w:rsidRDefault="00913C5F">
      <w:pPr>
        <w:ind w:left="0"/>
      </w:pPr>
    </w:p>
    <w:p w14:paraId="08D7B604" w14:textId="77777777" w:rsidR="00913C5F" w:rsidRDefault="00913C5F">
      <w:pPr>
        <w:ind w:left="0"/>
      </w:pPr>
    </w:p>
    <w:p w14:paraId="566E738B" w14:textId="77777777" w:rsidR="002921A6" w:rsidRDefault="002921A6">
      <w:pPr>
        <w:pStyle w:val="Heading3"/>
      </w:pPr>
      <w:bookmarkStart w:id="31" w:name="_Toc290282297"/>
      <w:bookmarkStart w:id="32" w:name="_Toc191886005"/>
      <w:r>
        <w:t>Inspection and Maintenance</w:t>
      </w:r>
      <w:bookmarkEnd w:id="31"/>
      <w:bookmarkEnd w:id="32"/>
    </w:p>
    <w:p w14:paraId="66538F42" w14:textId="77777777" w:rsidR="002921A6" w:rsidRDefault="002921A6">
      <w:pPr>
        <w:ind w:left="0"/>
      </w:pPr>
    </w:p>
    <w:p w14:paraId="2EABC92B" w14:textId="77777777" w:rsidR="002921A6" w:rsidRDefault="00FA283F" w:rsidP="0008774B">
      <w:pPr>
        <w:numPr>
          <w:ilvl w:val="2"/>
          <w:numId w:val="9"/>
        </w:numPr>
      </w:pPr>
      <w:r>
        <w:t>The concrete slab</w:t>
      </w:r>
      <w:r w:rsidR="00D27373">
        <w:t xml:space="preserve"> and </w:t>
      </w:r>
      <w:r w:rsidR="002921A6">
        <w:t xml:space="preserve">associated </w:t>
      </w:r>
      <w:r w:rsidR="008F4CCA">
        <w:t>bunding will</w:t>
      </w:r>
      <w:r w:rsidR="002921A6">
        <w:t xml:space="preserve"> be inspected daily and a record made. Staff are instructed to report any defects that adversely affect the permeability of the floor slab. Any defects will be made good immediately.</w:t>
      </w:r>
    </w:p>
    <w:p w14:paraId="0F514992" w14:textId="77777777" w:rsidR="002921A6" w:rsidRDefault="002921A6">
      <w:pPr>
        <w:ind w:left="0"/>
      </w:pPr>
    </w:p>
    <w:p w14:paraId="3C801C70" w14:textId="77777777" w:rsidR="002921A6" w:rsidRDefault="002921A6" w:rsidP="0008774B">
      <w:pPr>
        <w:numPr>
          <w:ilvl w:val="2"/>
          <w:numId w:val="9"/>
        </w:numPr>
      </w:pPr>
      <w:r>
        <w:t>Wherever practicable defects will be repaired within 7 working days.</w:t>
      </w:r>
    </w:p>
    <w:p w14:paraId="19CFC995" w14:textId="77777777" w:rsidR="0000724B" w:rsidRDefault="0000724B" w:rsidP="0000724B">
      <w:pPr>
        <w:pStyle w:val="ListParagraph"/>
      </w:pPr>
    </w:p>
    <w:p w14:paraId="53752B40" w14:textId="77777777" w:rsidR="0000724B" w:rsidRDefault="0000724B" w:rsidP="0000724B"/>
    <w:p w14:paraId="51091316" w14:textId="77777777" w:rsidR="002921A6" w:rsidRDefault="002921A6" w:rsidP="0008774B">
      <w:pPr>
        <w:numPr>
          <w:ilvl w:val="2"/>
          <w:numId w:val="9"/>
        </w:numPr>
      </w:pPr>
      <w:r>
        <w:lastRenderedPageBreak/>
        <w:t>A note of all defects a</w:t>
      </w:r>
      <w:r w:rsidR="00FA283F">
        <w:t>nd repairs will be made in the site d</w:t>
      </w:r>
      <w:r>
        <w:t>iary.</w:t>
      </w:r>
    </w:p>
    <w:p w14:paraId="642E0EDA" w14:textId="77777777" w:rsidR="00913C5F" w:rsidRDefault="00913C5F" w:rsidP="00913C5F"/>
    <w:p w14:paraId="55FCB58F" w14:textId="77777777" w:rsidR="002921A6" w:rsidRDefault="002921A6">
      <w:pPr>
        <w:pStyle w:val="Heading1"/>
      </w:pPr>
      <w:bookmarkStart w:id="33" w:name="_Toc290282298"/>
      <w:bookmarkStart w:id="34" w:name="_Toc191886006"/>
      <w:r>
        <w:lastRenderedPageBreak/>
        <w:t>Site infrastructure</w:t>
      </w:r>
      <w:bookmarkEnd w:id="33"/>
      <w:bookmarkEnd w:id="34"/>
    </w:p>
    <w:p w14:paraId="5ACE0C29" w14:textId="77777777" w:rsidR="002921A6" w:rsidRDefault="002921A6"/>
    <w:p w14:paraId="2DB5593D" w14:textId="77777777" w:rsidR="002921A6" w:rsidRDefault="002921A6">
      <w:pPr>
        <w:pStyle w:val="Heading2"/>
      </w:pPr>
      <w:bookmarkStart w:id="35" w:name="_Toc290282299"/>
      <w:bookmarkStart w:id="36" w:name="_Toc191886007"/>
      <w:r>
        <w:t>Site Security</w:t>
      </w:r>
      <w:bookmarkEnd w:id="35"/>
      <w:bookmarkEnd w:id="36"/>
    </w:p>
    <w:p w14:paraId="212D328F" w14:textId="77777777" w:rsidR="002921A6" w:rsidRDefault="002921A6"/>
    <w:p w14:paraId="5DF950AB" w14:textId="77777777" w:rsidR="002921A6" w:rsidRDefault="002921A6">
      <w:pPr>
        <w:pStyle w:val="Heading3"/>
      </w:pPr>
      <w:bookmarkStart w:id="37" w:name="_Toc290282300"/>
      <w:bookmarkStart w:id="38" w:name="_Toc191886008"/>
      <w:r>
        <w:t>Security Equipment</w:t>
      </w:r>
      <w:bookmarkEnd w:id="37"/>
      <w:bookmarkEnd w:id="38"/>
    </w:p>
    <w:p w14:paraId="40989D38" w14:textId="77777777" w:rsidR="002921A6" w:rsidRDefault="002921A6"/>
    <w:p w14:paraId="39D432CE" w14:textId="77777777" w:rsidR="002921A6" w:rsidRDefault="002921A6">
      <w:pPr>
        <w:pStyle w:val="Heading5"/>
      </w:pPr>
      <w:r>
        <w:t xml:space="preserve">The perimeter of the </w:t>
      </w:r>
      <w:r w:rsidR="003F715C">
        <w:t xml:space="preserve">Site </w:t>
      </w:r>
      <w:r>
        <w:t>is secured with fenc</w:t>
      </w:r>
      <w:r w:rsidR="00712BB7">
        <w:t>ing and walls</w:t>
      </w:r>
      <w:r>
        <w:t>.</w:t>
      </w:r>
      <w:r w:rsidR="00590651">
        <w:t xml:space="preserve"> The site is located away from watercourses and housing. The location is such that only persons visiting the industrial estate on specific business would have reason to pass the site. ie it is not on a through route.</w:t>
      </w:r>
    </w:p>
    <w:p w14:paraId="1CADCAED" w14:textId="77777777" w:rsidR="002921A6" w:rsidRDefault="002921A6">
      <w:pPr>
        <w:pStyle w:val="BodyTextIndent"/>
      </w:pPr>
    </w:p>
    <w:p w14:paraId="524EA184" w14:textId="0F6B23F4" w:rsidR="002921A6" w:rsidRPr="00CB276D" w:rsidRDefault="002921A6">
      <w:pPr>
        <w:pStyle w:val="Heading5"/>
      </w:pPr>
      <w:r w:rsidRPr="00CB276D">
        <w:t>Site fencing consists of galvanised steel palisade fencing 1.8 metres high with vehicle access</w:t>
      </w:r>
      <w:r w:rsidR="00D27373" w:rsidRPr="00CB276D">
        <w:t xml:space="preserve"> and exit</w:t>
      </w:r>
      <w:r w:rsidRPr="00CB276D">
        <w:t xml:space="preserve"> via 2 double leaf palisade gates with slip latch and drop bolt. The gates are locked with a padlock</w:t>
      </w:r>
      <w:r w:rsidR="00C64CEC">
        <w:t xml:space="preserve"> during non-operational hours.</w:t>
      </w:r>
    </w:p>
    <w:p w14:paraId="2D97205E" w14:textId="77777777" w:rsidR="002921A6" w:rsidRDefault="002921A6"/>
    <w:p w14:paraId="19C180B4" w14:textId="77777777" w:rsidR="002921A6" w:rsidRPr="00B355B9" w:rsidRDefault="002921A6" w:rsidP="002E151E">
      <w:pPr>
        <w:pStyle w:val="Heading5"/>
      </w:pPr>
      <w:r w:rsidRPr="00B355B9">
        <w:t>The Service Yard has security lighting which is automatically switched</w:t>
      </w:r>
      <w:r w:rsidR="0040250E">
        <w:t xml:space="preserve"> on during the hours of darkness.</w:t>
      </w:r>
      <w:r w:rsidR="00D27373">
        <w:t xml:space="preserve"> </w:t>
      </w:r>
    </w:p>
    <w:p w14:paraId="2F7348F7" w14:textId="77777777" w:rsidR="002921A6" w:rsidRDefault="002921A6" w:rsidP="00FF0AD9">
      <w:pPr>
        <w:pStyle w:val="ListParagraph"/>
      </w:pPr>
    </w:p>
    <w:p w14:paraId="74C301D2" w14:textId="77777777" w:rsidR="002921A6" w:rsidRDefault="002921A6" w:rsidP="00FF0AD9">
      <w:pPr>
        <w:pStyle w:val="Heading5"/>
        <w:numPr>
          <w:ilvl w:val="0"/>
          <w:numId w:val="0"/>
        </w:numPr>
        <w:ind w:left="720"/>
      </w:pPr>
    </w:p>
    <w:p w14:paraId="7829CA2D" w14:textId="77777777" w:rsidR="002921A6" w:rsidRDefault="002921A6">
      <w:pPr>
        <w:pStyle w:val="Heading3"/>
      </w:pPr>
      <w:bookmarkStart w:id="39" w:name="_Toc290282301"/>
      <w:bookmarkStart w:id="40" w:name="_Toc191886009"/>
      <w:r>
        <w:t>Operations</w:t>
      </w:r>
      <w:bookmarkEnd w:id="39"/>
      <w:bookmarkEnd w:id="40"/>
    </w:p>
    <w:p w14:paraId="763E07F8" w14:textId="77777777" w:rsidR="002921A6" w:rsidRDefault="002921A6"/>
    <w:p w14:paraId="44C4BD63" w14:textId="77777777" w:rsidR="002921A6" w:rsidRDefault="002921A6">
      <w:pPr>
        <w:pStyle w:val="Heading5"/>
      </w:pPr>
      <w:r>
        <w:t>Outside operational hours all gates and doors to the Yard and buildings are closed and secure.</w:t>
      </w:r>
    </w:p>
    <w:p w14:paraId="2BC465E0" w14:textId="77777777" w:rsidR="002921A6" w:rsidRDefault="002921A6" w:rsidP="006B31E3">
      <w:pPr>
        <w:ind w:left="0"/>
      </w:pPr>
    </w:p>
    <w:p w14:paraId="288511CD" w14:textId="77777777" w:rsidR="002921A6" w:rsidRDefault="002921A6">
      <w:pPr>
        <w:pStyle w:val="Heading5"/>
      </w:pPr>
      <w:r>
        <w:t xml:space="preserve">All visitors are required to </w:t>
      </w:r>
      <w:r w:rsidR="008F4CCA">
        <w:t>contact the</w:t>
      </w:r>
      <w:r>
        <w:t xml:space="preserve"> </w:t>
      </w:r>
      <w:r w:rsidRPr="00B355B9">
        <w:t>Site Reception</w:t>
      </w:r>
      <w:r w:rsidR="00EE2E3D">
        <w:t xml:space="preserve"> after entering the holding zone </w:t>
      </w:r>
    </w:p>
    <w:p w14:paraId="1408ADA2" w14:textId="77777777" w:rsidR="002921A6" w:rsidRDefault="002921A6">
      <w:pPr>
        <w:pStyle w:val="Heading5"/>
        <w:numPr>
          <w:ilvl w:val="0"/>
          <w:numId w:val="0"/>
        </w:numPr>
      </w:pPr>
    </w:p>
    <w:p w14:paraId="2BF9D042" w14:textId="77777777" w:rsidR="002921A6" w:rsidRDefault="002921A6" w:rsidP="00D27373">
      <w:pPr>
        <w:pStyle w:val="Heading5"/>
      </w:pPr>
      <w:r>
        <w:t xml:space="preserve">Delivery drivers are required to contact </w:t>
      </w:r>
      <w:r w:rsidRPr="00B355B9">
        <w:t>Site Reception</w:t>
      </w:r>
      <w:r w:rsidR="00EE2E3D">
        <w:t xml:space="preserve"> after entering the holding zone.</w:t>
      </w:r>
      <w:r>
        <w:t xml:space="preserve"> </w:t>
      </w:r>
    </w:p>
    <w:p w14:paraId="6F7C340F" w14:textId="77777777" w:rsidR="006B31E3" w:rsidRDefault="006B31E3" w:rsidP="006B31E3">
      <w:pPr>
        <w:pStyle w:val="ListParagraph"/>
      </w:pPr>
    </w:p>
    <w:p w14:paraId="4A42607B" w14:textId="77777777" w:rsidR="006B31E3" w:rsidRDefault="006B31E3" w:rsidP="006B31E3">
      <w:pPr>
        <w:pStyle w:val="Heading5"/>
        <w:numPr>
          <w:ilvl w:val="0"/>
          <w:numId w:val="0"/>
        </w:numPr>
        <w:ind w:left="1296"/>
      </w:pPr>
    </w:p>
    <w:p w14:paraId="29B7347E" w14:textId="77777777" w:rsidR="002921A6" w:rsidRDefault="002921A6">
      <w:pPr>
        <w:pStyle w:val="Heading3"/>
      </w:pPr>
      <w:bookmarkStart w:id="41" w:name="_Toc290282302"/>
      <w:bookmarkStart w:id="42" w:name="_Toc191886010"/>
      <w:r>
        <w:t>Inspection and Maintenance</w:t>
      </w:r>
      <w:bookmarkEnd w:id="41"/>
      <w:bookmarkEnd w:id="42"/>
    </w:p>
    <w:p w14:paraId="7465884F" w14:textId="77777777" w:rsidR="002921A6" w:rsidRDefault="002921A6"/>
    <w:p w14:paraId="762B23ED" w14:textId="77777777" w:rsidR="002921A6" w:rsidRDefault="002921A6">
      <w:pPr>
        <w:pStyle w:val="Heading5"/>
      </w:pPr>
      <w:r>
        <w:t xml:space="preserve">The site perimeter and security equipment will be inspected daily at the commencement of operations and a record made of the inspection. Defects will be made good immediately to prevent unauthorised access. </w:t>
      </w:r>
    </w:p>
    <w:p w14:paraId="700E2438" w14:textId="77777777" w:rsidR="002921A6" w:rsidRDefault="002921A6">
      <w:pPr>
        <w:ind w:left="0"/>
      </w:pPr>
    </w:p>
    <w:p w14:paraId="6990728D" w14:textId="77777777" w:rsidR="002921A6" w:rsidRDefault="002921A6" w:rsidP="00B355B9">
      <w:pPr>
        <w:pStyle w:val="Heading5"/>
      </w:pPr>
      <w:r>
        <w:t xml:space="preserve"> Wherever practicable, damage will be repaired within 7 working days.</w:t>
      </w:r>
    </w:p>
    <w:p w14:paraId="65876EF3" w14:textId="77777777" w:rsidR="002921A6" w:rsidRDefault="002921A6">
      <w:pPr>
        <w:pStyle w:val="Heading5"/>
        <w:numPr>
          <w:ilvl w:val="0"/>
          <w:numId w:val="0"/>
        </w:numPr>
      </w:pPr>
    </w:p>
    <w:p w14:paraId="17B8576B" w14:textId="77777777" w:rsidR="002921A6" w:rsidRDefault="002921A6">
      <w:pPr>
        <w:pStyle w:val="Heading5"/>
      </w:pPr>
      <w:r>
        <w:t>A note of any defect, damage or repair to security equipment will be made in the Site Diary.</w:t>
      </w:r>
    </w:p>
    <w:p w14:paraId="15FE5002" w14:textId="77777777" w:rsidR="002921A6" w:rsidRDefault="002921A6">
      <w:pPr>
        <w:pStyle w:val="Heading5"/>
        <w:numPr>
          <w:ilvl w:val="0"/>
          <w:numId w:val="0"/>
        </w:numPr>
      </w:pPr>
    </w:p>
    <w:p w14:paraId="58500FAD" w14:textId="77777777" w:rsidR="002921A6" w:rsidRDefault="002921A6">
      <w:pPr>
        <w:pStyle w:val="Heading5"/>
      </w:pPr>
      <w:r>
        <w:t>A note of any security incident will be made in the Site Diary.</w:t>
      </w:r>
    </w:p>
    <w:p w14:paraId="12764D79" w14:textId="77777777" w:rsidR="002921A6" w:rsidRDefault="002921A6"/>
    <w:p w14:paraId="5F86C477" w14:textId="77777777" w:rsidR="002921A6" w:rsidRDefault="002921A6">
      <w:pPr>
        <w:pStyle w:val="Heading1"/>
      </w:pPr>
      <w:bookmarkStart w:id="43" w:name="_Toc290282303"/>
      <w:bookmarkStart w:id="44" w:name="_Toc191886011"/>
      <w:r>
        <w:lastRenderedPageBreak/>
        <w:t>SITE OPERATIONS</w:t>
      </w:r>
      <w:bookmarkEnd w:id="43"/>
      <w:bookmarkEnd w:id="44"/>
    </w:p>
    <w:p w14:paraId="502BFB32" w14:textId="77777777" w:rsidR="002921A6" w:rsidRDefault="002921A6"/>
    <w:p w14:paraId="42509191" w14:textId="77777777" w:rsidR="002921A6" w:rsidRDefault="002921A6">
      <w:pPr>
        <w:pStyle w:val="Heading2"/>
      </w:pPr>
      <w:bookmarkStart w:id="45" w:name="_Toc290282304"/>
      <w:bookmarkStart w:id="46" w:name="_Toc191886012"/>
      <w:r>
        <w:t>Control of Mud and Debris</w:t>
      </w:r>
      <w:bookmarkEnd w:id="45"/>
      <w:bookmarkEnd w:id="46"/>
    </w:p>
    <w:p w14:paraId="27ED50CD" w14:textId="77777777" w:rsidR="002921A6" w:rsidRDefault="002921A6"/>
    <w:p w14:paraId="56419C3E" w14:textId="77777777" w:rsidR="002921A6" w:rsidRDefault="002921A6">
      <w:pPr>
        <w:pStyle w:val="Heading5"/>
      </w:pPr>
      <w:r>
        <w:t>The site will not be a significant source of mud and debris. All site surfaces are constructed from impermeable material.</w:t>
      </w:r>
    </w:p>
    <w:p w14:paraId="2E13D336" w14:textId="77777777" w:rsidR="002921A6" w:rsidRDefault="002921A6"/>
    <w:p w14:paraId="499A8C8B" w14:textId="77777777" w:rsidR="002921A6" w:rsidRDefault="002921A6">
      <w:pPr>
        <w:pStyle w:val="Heading5"/>
      </w:pPr>
      <w:r>
        <w:t>Incoming vehicles are unlikely to be contaminated with mud. All vehicles delivering and removing waste from the site are enclosed. All skips are sheeted prior to uplift.</w:t>
      </w:r>
    </w:p>
    <w:p w14:paraId="490E86BD" w14:textId="77777777" w:rsidR="002921A6" w:rsidRDefault="002921A6"/>
    <w:p w14:paraId="4D53DD1F" w14:textId="77777777" w:rsidR="002921A6" w:rsidRDefault="002921A6">
      <w:pPr>
        <w:pStyle w:val="Heading5"/>
      </w:pPr>
      <w:r>
        <w:t>Staff will monitor vehicles for mud and debris throughout the hours of operation. If any significant deposits of mud or debris are noted, they will be removed immediately.</w:t>
      </w:r>
    </w:p>
    <w:p w14:paraId="2556CDA6" w14:textId="77777777" w:rsidR="002921A6" w:rsidRDefault="002921A6">
      <w:pPr>
        <w:pStyle w:val="Heading5"/>
        <w:numPr>
          <w:ilvl w:val="0"/>
          <w:numId w:val="0"/>
        </w:numPr>
      </w:pPr>
    </w:p>
    <w:p w14:paraId="0E1C158D" w14:textId="77777777" w:rsidR="002921A6" w:rsidRDefault="002921A6">
      <w:pPr>
        <w:pStyle w:val="Heading5"/>
      </w:pPr>
      <w:r>
        <w:t>Visual inspection for mud and debris will be undertaken each working day and a record made.</w:t>
      </w:r>
    </w:p>
    <w:p w14:paraId="66737732" w14:textId="77777777" w:rsidR="002921A6" w:rsidRDefault="002921A6">
      <w:pPr>
        <w:pStyle w:val="Heading5"/>
        <w:numPr>
          <w:ilvl w:val="0"/>
          <w:numId w:val="0"/>
        </w:numPr>
      </w:pPr>
    </w:p>
    <w:p w14:paraId="76B0A31C" w14:textId="77777777" w:rsidR="002921A6" w:rsidRDefault="002921A6">
      <w:pPr>
        <w:pStyle w:val="Heading5"/>
      </w:pPr>
      <w:r>
        <w:t>Any significant mud or debris incidents will be recorded in the Site Diary.</w:t>
      </w:r>
    </w:p>
    <w:p w14:paraId="716E633A" w14:textId="77777777" w:rsidR="002921A6" w:rsidRDefault="002921A6">
      <w:pPr>
        <w:pStyle w:val="Heading5"/>
        <w:numPr>
          <w:ilvl w:val="0"/>
          <w:numId w:val="0"/>
        </w:numPr>
      </w:pPr>
    </w:p>
    <w:p w14:paraId="32E1A43A" w14:textId="77777777" w:rsidR="002921A6" w:rsidRDefault="002921A6">
      <w:pPr>
        <w:pStyle w:val="Heading2"/>
      </w:pPr>
      <w:r>
        <w:br w:type="page"/>
      </w:r>
      <w:bookmarkStart w:id="47" w:name="_Toc290282305"/>
      <w:bookmarkStart w:id="48" w:name="_Toc191886013"/>
      <w:r>
        <w:lastRenderedPageBreak/>
        <w:t>Potentially Polluting Leaks and Spillages</w:t>
      </w:r>
      <w:bookmarkEnd w:id="47"/>
      <w:bookmarkEnd w:id="48"/>
    </w:p>
    <w:p w14:paraId="15661E2A" w14:textId="77777777" w:rsidR="002921A6" w:rsidRDefault="002921A6"/>
    <w:p w14:paraId="099FE39D" w14:textId="77777777" w:rsidR="002921A6" w:rsidRDefault="002921A6">
      <w:pPr>
        <w:pStyle w:val="Heading3"/>
      </w:pPr>
      <w:bookmarkStart w:id="49" w:name="_Toc290282306"/>
      <w:bookmarkStart w:id="50" w:name="_Toc191886014"/>
      <w:r>
        <w:t>Preventative Measures</w:t>
      </w:r>
      <w:bookmarkEnd w:id="49"/>
      <w:bookmarkEnd w:id="50"/>
    </w:p>
    <w:p w14:paraId="55EBB3E8" w14:textId="77777777" w:rsidR="002921A6" w:rsidRDefault="002921A6"/>
    <w:p w14:paraId="4E61BC1F" w14:textId="77777777" w:rsidR="002921A6" w:rsidRDefault="002921A6" w:rsidP="00836527">
      <w:pPr>
        <w:numPr>
          <w:ilvl w:val="2"/>
          <w:numId w:val="11"/>
        </w:numPr>
      </w:pPr>
      <w:r>
        <w:t>Engineering pollution prevention measures including the bunded Yard drainage system are detailed in Section 2.</w:t>
      </w:r>
    </w:p>
    <w:p w14:paraId="167AE03C" w14:textId="77777777" w:rsidR="002921A6" w:rsidRDefault="002921A6">
      <w:pPr>
        <w:ind w:left="0"/>
      </w:pPr>
    </w:p>
    <w:p w14:paraId="02F911A7" w14:textId="454DD58B" w:rsidR="002921A6" w:rsidRDefault="002921A6" w:rsidP="00836527">
      <w:pPr>
        <w:numPr>
          <w:ilvl w:val="2"/>
          <w:numId w:val="11"/>
        </w:numPr>
      </w:pPr>
      <w:r>
        <w:t>Details of waste storage methods a</w:t>
      </w:r>
      <w:r w:rsidR="00C5519A">
        <w:t>re given in Sections 4.4 and 4.6</w:t>
      </w:r>
      <w:r>
        <w:t xml:space="preserve">.  All waste is stored in </w:t>
      </w:r>
      <w:r w:rsidR="00B276CD">
        <w:t xml:space="preserve">the storage </w:t>
      </w:r>
      <w:r w:rsidR="00712BB7">
        <w:t>area as shown on Drawing</w:t>
      </w:r>
      <w:r w:rsidR="00CD442F">
        <w:t xml:space="preserve"> SPROC003</w:t>
      </w:r>
      <w:r w:rsidR="0022693A">
        <w:t>A</w:t>
      </w:r>
    </w:p>
    <w:p w14:paraId="2826DB75" w14:textId="77777777" w:rsidR="002921A6" w:rsidRDefault="002921A6">
      <w:pPr>
        <w:ind w:left="0"/>
      </w:pPr>
    </w:p>
    <w:p w14:paraId="75BDDC4A" w14:textId="77777777" w:rsidR="002921A6" w:rsidRDefault="002921A6">
      <w:pPr>
        <w:pStyle w:val="Heading3"/>
      </w:pPr>
      <w:bookmarkStart w:id="51" w:name="_Toc290282307"/>
      <w:bookmarkStart w:id="52" w:name="_Toc191886015"/>
      <w:r>
        <w:t>Operations</w:t>
      </w:r>
      <w:bookmarkEnd w:id="51"/>
      <w:bookmarkEnd w:id="52"/>
    </w:p>
    <w:p w14:paraId="0FB8E9FD" w14:textId="77777777" w:rsidR="002921A6" w:rsidRDefault="002921A6"/>
    <w:p w14:paraId="43F53FFD" w14:textId="77777777" w:rsidR="002921A6" w:rsidRDefault="002921A6" w:rsidP="00836527">
      <w:pPr>
        <w:pStyle w:val="Heading5"/>
        <w:numPr>
          <w:ilvl w:val="6"/>
          <w:numId w:val="35"/>
        </w:numPr>
      </w:pPr>
      <w:r>
        <w:t>Staff are trained to monitor for leakage throughout the hours of operation. Any leaks or spills detailed are dealt with immediately as set out in the remedial measures.</w:t>
      </w:r>
    </w:p>
    <w:p w14:paraId="32A4A5C7" w14:textId="77777777" w:rsidR="002921A6" w:rsidRDefault="002921A6"/>
    <w:p w14:paraId="7178871A" w14:textId="1E39A0B0" w:rsidR="002921A6" w:rsidRDefault="002921A6">
      <w:pPr>
        <w:pStyle w:val="Heading5"/>
      </w:pPr>
      <w:r>
        <w:t xml:space="preserve">All waste storage areas and containers are inspected </w:t>
      </w:r>
      <w:r w:rsidR="00BF5D11">
        <w:t>daily,</w:t>
      </w:r>
      <w:r>
        <w:t xml:space="preserve"> and a record made.</w:t>
      </w:r>
    </w:p>
    <w:p w14:paraId="37E3D90C" w14:textId="77777777" w:rsidR="002921A6" w:rsidRDefault="002921A6"/>
    <w:p w14:paraId="3B0A6AB7" w14:textId="77777777" w:rsidR="002921A6" w:rsidRDefault="002921A6">
      <w:pPr>
        <w:pStyle w:val="Heading5"/>
      </w:pPr>
      <w:r>
        <w:t>A record will be made in the Site Diary of any leaks or spillage incidents.</w:t>
      </w:r>
    </w:p>
    <w:p w14:paraId="19ACC1A7" w14:textId="77777777" w:rsidR="00BD12E5" w:rsidRDefault="00BD12E5" w:rsidP="00BD12E5">
      <w:pPr>
        <w:pStyle w:val="ListParagraph"/>
      </w:pPr>
    </w:p>
    <w:p w14:paraId="138DEEF9" w14:textId="29B96791" w:rsidR="00BD12E5" w:rsidRPr="00F16F07" w:rsidRDefault="006B31E3">
      <w:pPr>
        <w:pStyle w:val="Heading5"/>
      </w:pPr>
      <w:r w:rsidRPr="00F16F07">
        <w:t>The Environment Agency shall be informed, in writing, As per schedule 5 notification as detailed in permit conditions 4.3.1 and 4.3.2</w:t>
      </w:r>
    </w:p>
    <w:p w14:paraId="47158EFD" w14:textId="77777777" w:rsidR="002921A6" w:rsidRDefault="002921A6"/>
    <w:p w14:paraId="211B5328" w14:textId="77777777" w:rsidR="002921A6" w:rsidRDefault="002921A6">
      <w:pPr>
        <w:pStyle w:val="Heading3"/>
      </w:pPr>
      <w:bookmarkStart w:id="53" w:name="_Toc290282308"/>
      <w:bookmarkStart w:id="54" w:name="_Toc191886016"/>
      <w:r>
        <w:t>Remedial Measures</w:t>
      </w:r>
      <w:bookmarkEnd w:id="53"/>
      <w:bookmarkEnd w:id="54"/>
    </w:p>
    <w:p w14:paraId="3051F7CE" w14:textId="77777777" w:rsidR="002921A6" w:rsidRDefault="002921A6"/>
    <w:p w14:paraId="539C5E3F" w14:textId="5D5DDDEB" w:rsidR="002921A6" w:rsidRPr="00F16F07" w:rsidRDefault="002921A6">
      <w:pPr>
        <w:pStyle w:val="Heading5"/>
      </w:pPr>
      <w:r w:rsidRPr="00F16F07">
        <w:t xml:space="preserve">The spillage action </w:t>
      </w:r>
      <w:r w:rsidR="0040250E" w:rsidRPr="00F16F07">
        <w:t xml:space="preserve">plan is reproduced at Appendix </w:t>
      </w:r>
      <w:r w:rsidR="00345C38" w:rsidRPr="00F16F07">
        <w:t>2</w:t>
      </w:r>
      <w:r w:rsidRPr="00F16F07">
        <w:t xml:space="preserve"> of this </w:t>
      </w:r>
      <w:r w:rsidR="00493729" w:rsidRPr="00F16F07">
        <w:t>Management System</w:t>
      </w:r>
      <w:r w:rsidRPr="00F16F07">
        <w:t xml:space="preserve">. spillage kits </w:t>
      </w:r>
      <w:r w:rsidR="006B31E3" w:rsidRPr="00F16F07">
        <w:t xml:space="preserve">are located around site and will cover all areas at risk of </w:t>
      </w:r>
      <w:r w:rsidR="00BF5D11" w:rsidRPr="00F16F07">
        <w:t>spillages.</w:t>
      </w:r>
    </w:p>
    <w:p w14:paraId="30D86A82" w14:textId="77777777" w:rsidR="002921A6" w:rsidRDefault="002921A6">
      <w:pPr>
        <w:pStyle w:val="BodyTextIndent"/>
      </w:pPr>
    </w:p>
    <w:p w14:paraId="797ACBF9" w14:textId="77777777" w:rsidR="002921A6" w:rsidRDefault="002921A6">
      <w:pPr>
        <w:pStyle w:val="Heading3"/>
      </w:pPr>
      <w:bookmarkStart w:id="55" w:name="_Toc290282309"/>
      <w:bookmarkStart w:id="56" w:name="_Toc191886017"/>
      <w:r>
        <w:t>Equipment</w:t>
      </w:r>
      <w:bookmarkEnd w:id="55"/>
      <w:bookmarkEnd w:id="56"/>
    </w:p>
    <w:p w14:paraId="76F00BFC" w14:textId="77777777" w:rsidR="002921A6" w:rsidRDefault="002921A6"/>
    <w:p w14:paraId="7208BE8D" w14:textId="5F4884AC" w:rsidR="002921A6" w:rsidRDefault="002921A6">
      <w:pPr>
        <w:pStyle w:val="Heading5"/>
      </w:pPr>
      <w:r>
        <w:t>Equipment kept on site to deal with sp</w:t>
      </w:r>
      <w:r w:rsidR="001C5057">
        <w:t xml:space="preserve">illage is detailed in Appendix </w:t>
      </w:r>
      <w:r w:rsidR="00345C38">
        <w:t>2</w:t>
      </w:r>
      <w:r>
        <w:t>.</w:t>
      </w:r>
    </w:p>
    <w:p w14:paraId="548318BD" w14:textId="77777777" w:rsidR="002921A6" w:rsidRDefault="002921A6"/>
    <w:p w14:paraId="4458EBB1" w14:textId="77777777" w:rsidR="002921A6" w:rsidRDefault="002921A6">
      <w:pPr>
        <w:pStyle w:val="Heading3"/>
      </w:pPr>
      <w:bookmarkStart w:id="57" w:name="_Toc290282310"/>
      <w:bookmarkStart w:id="58" w:name="_Toc191886018"/>
      <w:r>
        <w:t>Staff Training</w:t>
      </w:r>
      <w:bookmarkEnd w:id="57"/>
      <w:bookmarkEnd w:id="58"/>
    </w:p>
    <w:p w14:paraId="2256C7C2" w14:textId="77777777" w:rsidR="002921A6" w:rsidRDefault="002921A6"/>
    <w:p w14:paraId="763A2AE0" w14:textId="77777777" w:rsidR="002921A6" w:rsidRDefault="002921A6">
      <w:pPr>
        <w:pStyle w:val="Heading5"/>
      </w:pPr>
      <w:r>
        <w:t>Staff are trained in the remedial measures for spillage control.  Records of all training are retained.</w:t>
      </w:r>
    </w:p>
    <w:p w14:paraId="308BC591" w14:textId="77777777" w:rsidR="002921A6" w:rsidRDefault="002921A6"/>
    <w:p w14:paraId="7D271E9E" w14:textId="77777777" w:rsidR="002921A6" w:rsidRDefault="002921A6">
      <w:pPr>
        <w:pStyle w:val="Heading5"/>
      </w:pPr>
      <w:r>
        <w:t>A spillage incident training exercise is undertaken once per year and a record made in the Site Diary.</w:t>
      </w:r>
    </w:p>
    <w:p w14:paraId="60CE9685" w14:textId="77777777" w:rsidR="002921A6" w:rsidRDefault="002921A6"/>
    <w:p w14:paraId="707167B8" w14:textId="77777777" w:rsidR="002921A6" w:rsidRDefault="002921A6">
      <w:pPr>
        <w:pStyle w:val="Heading2"/>
      </w:pPr>
      <w:r>
        <w:br w:type="page"/>
      </w:r>
      <w:bookmarkStart w:id="59" w:name="_Toc290282311"/>
      <w:bookmarkStart w:id="60" w:name="_Toc191886019"/>
      <w:r>
        <w:lastRenderedPageBreak/>
        <w:t xml:space="preserve">Fires </w:t>
      </w:r>
      <w:r w:rsidR="00952A89">
        <w:t>on</w:t>
      </w:r>
      <w:r>
        <w:t xml:space="preserve"> Site</w:t>
      </w:r>
      <w:bookmarkEnd w:id="59"/>
      <w:bookmarkEnd w:id="60"/>
    </w:p>
    <w:p w14:paraId="49A50444" w14:textId="77777777" w:rsidR="002921A6" w:rsidRDefault="002921A6">
      <w:pPr>
        <w:pStyle w:val="BodyTextIndent"/>
      </w:pPr>
    </w:p>
    <w:p w14:paraId="5AA17972" w14:textId="77777777" w:rsidR="002921A6" w:rsidRDefault="00916721" w:rsidP="00BB2A3A">
      <w:pPr>
        <w:pStyle w:val="Heading5"/>
        <w:numPr>
          <w:ilvl w:val="0"/>
          <w:numId w:val="0"/>
        </w:numPr>
        <w:ind w:left="720"/>
      </w:pPr>
      <w:r>
        <w:t xml:space="preserve">Emergency procedures are defined in Appendix 4. </w:t>
      </w:r>
    </w:p>
    <w:p w14:paraId="7FBCF4F5" w14:textId="77777777" w:rsidR="002921A6" w:rsidRDefault="002921A6" w:rsidP="00DB0E71">
      <w:pPr>
        <w:pStyle w:val="Heading5"/>
        <w:numPr>
          <w:ilvl w:val="0"/>
          <w:numId w:val="0"/>
        </w:numPr>
        <w:ind w:left="720"/>
      </w:pPr>
    </w:p>
    <w:p w14:paraId="0F0E6673" w14:textId="5E511A22" w:rsidR="00174B07" w:rsidRDefault="00174B07">
      <w:pPr>
        <w:pStyle w:val="Heading5"/>
      </w:pPr>
      <w:r>
        <w:t xml:space="preserve">A “grab pack” of information useful in an emergency shall be kept at the Site Reception to be readily and safely accessible in any reasonably foreseeable emergency situation. This information shall </w:t>
      </w:r>
      <w:r w:rsidR="00BF5D11">
        <w:t>include</w:t>
      </w:r>
      <w:r>
        <w:t xml:space="preserve"> emergency contact telephone number</w:t>
      </w:r>
      <w:r w:rsidR="00BF5D11">
        <w:t>,</w:t>
      </w:r>
      <w:r>
        <w:t xml:space="preserve"> a site plan showing access routes, utilities drainage, location of any </w:t>
      </w:r>
      <w:r w:rsidR="00BF5D11">
        <w:t>firefighting</w:t>
      </w:r>
      <w:r>
        <w:t xml:space="preserve"> equipment and a plan of the waste storage areas showing maximum quantities and hazards of waste on site</w:t>
      </w:r>
    </w:p>
    <w:p w14:paraId="367CFE9A" w14:textId="77777777" w:rsidR="002921A6" w:rsidRDefault="002921A6" w:rsidP="00174B07">
      <w:pPr>
        <w:pStyle w:val="Heading5"/>
        <w:numPr>
          <w:ilvl w:val="0"/>
          <w:numId w:val="0"/>
        </w:numPr>
        <w:ind w:left="1296"/>
      </w:pPr>
    </w:p>
    <w:p w14:paraId="744035F4" w14:textId="77777777" w:rsidR="002921A6" w:rsidRDefault="002921A6">
      <w:pPr>
        <w:pStyle w:val="Heading5"/>
      </w:pPr>
      <w:r>
        <w:t xml:space="preserve">A note will be made in the Site Diary of any fires, explosions or related incidents that occur on site. </w:t>
      </w:r>
    </w:p>
    <w:p w14:paraId="5E62D3F0" w14:textId="77777777" w:rsidR="00180F8D" w:rsidRDefault="00180F8D" w:rsidP="00180F8D">
      <w:pPr>
        <w:pStyle w:val="ListParagraph"/>
      </w:pPr>
    </w:p>
    <w:p w14:paraId="10699999" w14:textId="2B97BCBB" w:rsidR="00180F8D" w:rsidRPr="00F16F07" w:rsidRDefault="00071FFB">
      <w:pPr>
        <w:pStyle w:val="Heading5"/>
      </w:pPr>
      <w:r w:rsidRPr="00F16F07">
        <w:t>Fire risk assessments are included for all site activities</w:t>
      </w:r>
      <w:r w:rsidR="00E833FA" w:rsidRPr="00F16F07">
        <w:t>.</w:t>
      </w:r>
      <w:r w:rsidR="006B31E3" w:rsidRPr="00F16F07">
        <w:t xml:space="preserve"> A hot work permit system is in place to control </w:t>
      </w:r>
      <w:r w:rsidRPr="00F16F07">
        <w:t xml:space="preserve">activities such as </w:t>
      </w:r>
      <w:r w:rsidR="00BF5D11" w:rsidRPr="00F16F07">
        <w:t>welding.</w:t>
      </w:r>
    </w:p>
    <w:p w14:paraId="3E363C47" w14:textId="77777777" w:rsidR="002921A6" w:rsidRDefault="002921A6" w:rsidP="005A4967">
      <w:pPr>
        <w:pStyle w:val="ListParagraph"/>
      </w:pPr>
    </w:p>
    <w:p w14:paraId="41B34463" w14:textId="77777777" w:rsidR="002921A6" w:rsidRDefault="002921A6">
      <w:pPr>
        <w:pStyle w:val="Heading2"/>
      </w:pPr>
      <w:r>
        <w:br w:type="page"/>
      </w:r>
      <w:bookmarkStart w:id="61" w:name="_Toc290282312"/>
      <w:bookmarkStart w:id="62" w:name="_Toc191886020"/>
      <w:r>
        <w:lastRenderedPageBreak/>
        <w:t>Waste Acceptance and Control Systems and Procedures</w:t>
      </w:r>
      <w:bookmarkEnd w:id="61"/>
      <w:bookmarkEnd w:id="62"/>
    </w:p>
    <w:p w14:paraId="15536694" w14:textId="77777777" w:rsidR="002921A6" w:rsidRDefault="002921A6"/>
    <w:p w14:paraId="3B9302B9" w14:textId="77777777" w:rsidR="002921A6" w:rsidRDefault="002921A6">
      <w:pPr>
        <w:pStyle w:val="Heading3"/>
      </w:pPr>
      <w:bookmarkStart w:id="63" w:name="_Toc290282313"/>
      <w:bookmarkStart w:id="64" w:name="_Toc191886021"/>
      <w:r>
        <w:t>General</w:t>
      </w:r>
      <w:bookmarkEnd w:id="63"/>
      <w:bookmarkEnd w:id="64"/>
    </w:p>
    <w:p w14:paraId="11DC4D93" w14:textId="77777777" w:rsidR="002921A6" w:rsidRDefault="002921A6"/>
    <w:p w14:paraId="4B98B620" w14:textId="77777777" w:rsidR="002921A6" w:rsidRDefault="002921A6">
      <w:pPr>
        <w:pStyle w:val="Heading5"/>
      </w:pPr>
      <w:r>
        <w:t>The waste control and acceptance procedures are set out below and include consideration of the following steps in the waste control system:</w:t>
      </w:r>
    </w:p>
    <w:p w14:paraId="3C8FCC88" w14:textId="77777777" w:rsidR="002921A6" w:rsidRDefault="00CB3F1E" w:rsidP="00836527">
      <w:pPr>
        <w:numPr>
          <w:ilvl w:val="0"/>
          <w:numId w:val="13"/>
        </w:numPr>
      </w:pPr>
      <w:r>
        <w:t xml:space="preserve"> Pre-acceptance</w:t>
      </w:r>
      <w:r w:rsidR="0040250E">
        <w:t xml:space="preserve"> </w:t>
      </w:r>
    </w:p>
    <w:p w14:paraId="73A64E40" w14:textId="77777777" w:rsidR="002921A6" w:rsidRDefault="002921A6" w:rsidP="00836527">
      <w:pPr>
        <w:numPr>
          <w:ilvl w:val="0"/>
          <w:numId w:val="13"/>
        </w:numPr>
      </w:pPr>
      <w:r>
        <w:t>Waste acceptance</w:t>
      </w:r>
    </w:p>
    <w:p w14:paraId="4E14ED14" w14:textId="77777777" w:rsidR="00401D67" w:rsidRDefault="00401D67" w:rsidP="00836527">
      <w:pPr>
        <w:numPr>
          <w:ilvl w:val="0"/>
          <w:numId w:val="13"/>
        </w:numPr>
      </w:pPr>
      <w:r>
        <w:t>Storage of wastes</w:t>
      </w:r>
    </w:p>
    <w:p w14:paraId="13D7ED9D" w14:textId="77777777" w:rsidR="002921A6" w:rsidRDefault="002921A6" w:rsidP="00836527">
      <w:pPr>
        <w:numPr>
          <w:ilvl w:val="0"/>
          <w:numId w:val="13"/>
        </w:numPr>
      </w:pPr>
      <w:r>
        <w:t>Waste despatch</w:t>
      </w:r>
    </w:p>
    <w:p w14:paraId="5DC34F3D" w14:textId="77777777" w:rsidR="002921A6" w:rsidRDefault="002921A6" w:rsidP="00836527">
      <w:pPr>
        <w:numPr>
          <w:ilvl w:val="0"/>
          <w:numId w:val="13"/>
        </w:numPr>
      </w:pPr>
      <w:r>
        <w:t>Quarantined waste</w:t>
      </w:r>
    </w:p>
    <w:p w14:paraId="28C3C1A3" w14:textId="77777777" w:rsidR="002921A6" w:rsidRDefault="002921A6" w:rsidP="00836527">
      <w:pPr>
        <w:numPr>
          <w:ilvl w:val="0"/>
          <w:numId w:val="13"/>
        </w:numPr>
      </w:pPr>
      <w:r>
        <w:t>Plant and equipment</w:t>
      </w:r>
    </w:p>
    <w:p w14:paraId="78E841F5" w14:textId="77777777" w:rsidR="002921A6" w:rsidRDefault="002921A6"/>
    <w:p w14:paraId="0137599B" w14:textId="77777777" w:rsidR="002921A6" w:rsidRDefault="006D23ED">
      <w:pPr>
        <w:pStyle w:val="Heading5"/>
      </w:pPr>
      <w:r>
        <w:t>All consignments of hazardous</w:t>
      </w:r>
      <w:r w:rsidR="002921A6">
        <w:t xml:space="preserve"> waste will be subject to the requirements of the </w:t>
      </w:r>
      <w:r w:rsidR="002921A6" w:rsidRPr="00B355B9">
        <w:t>Hazardous Waste Regulations 2005</w:t>
      </w:r>
      <w:r w:rsidR="002921A6">
        <w:rPr>
          <w:color w:val="FF0000"/>
        </w:rPr>
        <w:t xml:space="preserve"> </w:t>
      </w:r>
      <w:r w:rsidR="002921A6">
        <w:t>and any subsequent legislation that may replace these regulations</w:t>
      </w:r>
      <w:r>
        <w:t>.</w:t>
      </w:r>
    </w:p>
    <w:p w14:paraId="43753DB0" w14:textId="77777777" w:rsidR="002921A6" w:rsidRDefault="002921A6">
      <w:pPr>
        <w:rPr>
          <w:rFonts w:cs="Arial"/>
        </w:rPr>
      </w:pPr>
    </w:p>
    <w:p w14:paraId="03CC737E" w14:textId="77777777" w:rsidR="002921A6" w:rsidRDefault="002921A6">
      <w:pPr>
        <w:pStyle w:val="Heading5"/>
      </w:pPr>
      <w:r>
        <w:t>All waste transport will be undertaken by registered waste carriers</w:t>
      </w:r>
      <w:r w:rsidR="00CB3F1E">
        <w:t>.</w:t>
      </w:r>
      <w:r>
        <w:t xml:space="preserve"> </w:t>
      </w:r>
    </w:p>
    <w:p w14:paraId="55774C97" w14:textId="77777777" w:rsidR="002921A6" w:rsidRDefault="002921A6" w:rsidP="00C44A4C">
      <w:pPr>
        <w:pStyle w:val="ListParagraph"/>
      </w:pPr>
    </w:p>
    <w:p w14:paraId="5CC20FF3" w14:textId="77777777" w:rsidR="002921A6" w:rsidRDefault="002921A6">
      <w:pPr>
        <w:pStyle w:val="Heading5"/>
      </w:pPr>
      <w:r>
        <w:t>Wastes shall only be accepted if of</w:t>
      </w:r>
      <w:r w:rsidR="009A2EE2">
        <w:t xml:space="preserve"> a type and quantity </w:t>
      </w:r>
      <w:r w:rsidR="00CB3F1E">
        <w:t xml:space="preserve">referred to </w:t>
      </w:r>
      <w:r w:rsidR="009A2EE2">
        <w:t xml:space="preserve">in </w:t>
      </w:r>
      <w:r w:rsidR="00CB3F1E">
        <w:t>Section 1.2</w:t>
      </w:r>
      <w:r>
        <w:t xml:space="preserve"> </w:t>
      </w:r>
    </w:p>
    <w:p w14:paraId="1BEAC7FA" w14:textId="77777777" w:rsidR="002921A6" w:rsidRDefault="002921A6" w:rsidP="00C54A08">
      <w:pPr>
        <w:pStyle w:val="ListParagraph"/>
      </w:pPr>
    </w:p>
    <w:p w14:paraId="19068E7A" w14:textId="77777777" w:rsidR="002921A6" w:rsidRDefault="002921A6">
      <w:pPr>
        <w:pStyle w:val="Heading5"/>
      </w:pPr>
      <w:r>
        <w:t xml:space="preserve">Wastes shall only be accepted at the site in accordance with the following procedure; </w:t>
      </w:r>
    </w:p>
    <w:p w14:paraId="2B948AD4" w14:textId="77777777" w:rsidR="002921A6" w:rsidRDefault="002921A6" w:rsidP="00836527">
      <w:pPr>
        <w:numPr>
          <w:ilvl w:val="2"/>
          <w:numId w:val="10"/>
        </w:numPr>
        <w:rPr>
          <w:rFonts w:cs="Arial"/>
        </w:rPr>
      </w:pPr>
      <w:r>
        <w:rPr>
          <w:rFonts w:cs="Arial"/>
        </w:rPr>
        <w:t>Wastes shall be pre-booked to ensure the site has the capacity to handle and store the waste and that the appropriate measures are taken to confirm with the waste producer that the waste is suitable</w:t>
      </w:r>
      <w:r w:rsidR="005F163F">
        <w:rPr>
          <w:rFonts w:cs="Arial"/>
        </w:rPr>
        <w:t>.</w:t>
      </w:r>
      <w:r>
        <w:rPr>
          <w:rFonts w:cs="Arial"/>
        </w:rPr>
        <w:t xml:space="preserve"> </w:t>
      </w:r>
    </w:p>
    <w:p w14:paraId="7C9EBCCE" w14:textId="77777777" w:rsidR="002921A6" w:rsidRPr="006A3E95" w:rsidRDefault="002921A6" w:rsidP="00836527">
      <w:pPr>
        <w:numPr>
          <w:ilvl w:val="2"/>
          <w:numId w:val="10"/>
        </w:numPr>
        <w:rPr>
          <w:rFonts w:cs="Arial"/>
        </w:rPr>
      </w:pPr>
      <w:r w:rsidRPr="006A3E95">
        <w:rPr>
          <w:rFonts w:cs="Arial"/>
        </w:rPr>
        <w:t xml:space="preserve">All vehicles bringing waste to the site shall be directed to </w:t>
      </w:r>
      <w:r w:rsidR="00B276CD" w:rsidRPr="006A3E95">
        <w:rPr>
          <w:rFonts w:cs="Arial"/>
        </w:rPr>
        <w:t xml:space="preserve">park adjacent to the </w:t>
      </w:r>
      <w:r w:rsidR="000C2E80" w:rsidRPr="006A3E95">
        <w:rPr>
          <w:rFonts w:cs="Arial"/>
        </w:rPr>
        <w:t xml:space="preserve">transfer reception area </w:t>
      </w:r>
      <w:r w:rsidR="00BA440E" w:rsidRPr="006A3E95">
        <w:rPr>
          <w:rFonts w:cs="Arial"/>
        </w:rPr>
        <w:t>indicated on Draw</w:t>
      </w:r>
      <w:r w:rsidR="003E0DC6">
        <w:rPr>
          <w:rFonts w:cs="Arial"/>
        </w:rPr>
        <w:t>ing SPROC003A</w:t>
      </w:r>
      <w:r w:rsidR="00BA440E" w:rsidRPr="006A3E95">
        <w:rPr>
          <w:rFonts w:cs="Arial"/>
        </w:rPr>
        <w:t xml:space="preserve">. </w:t>
      </w:r>
      <w:r w:rsidR="0069187D" w:rsidRPr="006A3E95">
        <w:rPr>
          <w:rFonts w:cs="Arial"/>
        </w:rPr>
        <w:t xml:space="preserve">Prior to offloading the number of containers shall be counted to ensure that the number agree with the accompanying paperwork. A visual inspection shall of the condition and stability of the load. </w:t>
      </w:r>
      <w:r w:rsidR="00AD2525" w:rsidRPr="006A3E95">
        <w:rPr>
          <w:rFonts w:cs="Arial"/>
        </w:rPr>
        <w:t>During offloading each container shall be checked off against the accompanying list. The containers will be placed into the transfer station reception area. Once the documentation has been</w:t>
      </w:r>
      <w:r w:rsidR="000D1AF4" w:rsidRPr="006A3E95">
        <w:rPr>
          <w:rFonts w:cs="Arial"/>
        </w:rPr>
        <w:t xml:space="preserve"> agreed with the load, the list shall be checked against the Environmental Permit to ensure that the EWC codes are acceptable. When approved the documentation can be signed and the driver may leave the site. </w:t>
      </w:r>
    </w:p>
    <w:p w14:paraId="70BE2A36" w14:textId="77777777" w:rsidR="00F133D9" w:rsidRPr="006A3E95" w:rsidRDefault="006A3E95" w:rsidP="00836527">
      <w:pPr>
        <w:numPr>
          <w:ilvl w:val="2"/>
          <w:numId w:val="10"/>
        </w:numPr>
        <w:rPr>
          <w:rFonts w:cs="Arial"/>
        </w:rPr>
      </w:pPr>
      <w:r>
        <w:rPr>
          <w:rFonts w:cs="Arial"/>
        </w:rPr>
        <w:t>Each container in the load shall be checked in accordance with the work in</w:t>
      </w:r>
      <w:r w:rsidR="0040250E">
        <w:rPr>
          <w:rFonts w:cs="Arial"/>
        </w:rPr>
        <w:t>struction included as appendix 5</w:t>
      </w:r>
      <w:r>
        <w:rPr>
          <w:rFonts w:cs="Arial"/>
        </w:rPr>
        <w:t>.</w:t>
      </w:r>
      <w:r w:rsidR="00F133D9" w:rsidRPr="006A3E95">
        <w:rPr>
          <w:rFonts w:cs="Arial"/>
        </w:rPr>
        <w:t xml:space="preserve"> </w:t>
      </w:r>
    </w:p>
    <w:p w14:paraId="4A6651BA" w14:textId="77777777" w:rsidR="002921A6" w:rsidRDefault="002921A6">
      <w:pPr>
        <w:pStyle w:val="Heading3"/>
      </w:pPr>
      <w:r>
        <w:br w:type="page"/>
      </w:r>
      <w:bookmarkStart w:id="65" w:name="_Toc290282314"/>
      <w:bookmarkStart w:id="66" w:name="_Toc191886022"/>
      <w:r w:rsidR="00C32D15">
        <w:lastRenderedPageBreak/>
        <w:t>Pre-Acceptance</w:t>
      </w:r>
      <w:bookmarkEnd w:id="65"/>
      <w:bookmarkEnd w:id="66"/>
      <w:r w:rsidR="00C32D15">
        <w:t xml:space="preserve"> </w:t>
      </w:r>
    </w:p>
    <w:p w14:paraId="525A2D01" w14:textId="77777777" w:rsidR="002921A6" w:rsidRDefault="002921A6">
      <w:pPr>
        <w:rPr>
          <w:rFonts w:cs="Arial"/>
        </w:rPr>
      </w:pPr>
    </w:p>
    <w:p w14:paraId="687D506F" w14:textId="77777777" w:rsidR="002921A6" w:rsidRDefault="006A3E95" w:rsidP="00C32D15">
      <w:pPr>
        <w:pStyle w:val="Heading5"/>
        <w:rPr>
          <w:rFonts w:cs="Arial"/>
        </w:rPr>
      </w:pPr>
      <w:r>
        <w:t>All enquiries relating to</w:t>
      </w:r>
      <w:r w:rsidR="00BA440E">
        <w:t xml:space="preserve"> wastes for </w:t>
      </w:r>
      <w:r w:rsidR="00C32D15">
        <w:t xml:space="preserve">the </w:t>
      </w:r>
      <w:r w:rsidR="00DB03A7">
        <w:t>site will</w:t>
      </w:r>
      <w:r w:rsidR="002921A6">
        <w:t xml:space="preserve"> be directed to </w:t>
      </w:r>
      <w:r w:rsidR="00C32D15">
        <w:t xml:space="preserve">the technical department </w:t>
      </w:r>
      <w:r w:rsidR="002921A6">
        <w:t xml:space="preserve"> </w:t>
      </w:r>
    </w:p>
    <w:p w14:paraId="2A83A0B2" w14:textId="77777777" w:rsidR="002921A6" w:rsidRDefault="002921A6">
      <w:pPr>
        <w:pStyle w:val="Heading5"/>
      </w:pPr>
      <w:r>
        <w:t xml:space="preserve">The </w:t>
      </w:r>
      <w:r w:rsidR="00C32D15">
        <w:t xml:space="preserve">technical </w:t>
      </w:r>
      <w:r w:rsidR="00DB03A7">
        <w:t>assessor dealing</w:t>
      </w:r>
      <w:r>
        <w:t xml:space="preserve"> with the enquiry will undertake the following:</w:t>
      </w:r>
    </w:p>
    <w:p w14:paraId="16B8957F" w14:textId="77777777" w:rsidR="002921A6" w:rsidRDefault="002921A6" w:rsidP="00836527">
      <w:pPr>
        <w:numPr>
          <w:ilvl w:val="0"/>
          <w:numId w:val="14"/>
        </w:numPr>
        <w:rPr>
          <w:rFonts w:cs="Arial"/>
        </w:rPr>
      </w:pPr>
      <w:r>
        <w:rPr>
          <w:rFonts w:cs="Arial"/>
        </w:rPr>
        <w:t>Check that the wast</w:t>
      </w:r>
      <w:r w:rsidR="00FB4F7F">
        <w:rPr>
          <w:rFonts w:cs="Arial"/>
        </w:rPr>
        <w:t>e</w:t>
      </w:r>
      <w:r>
        <w:rPr>
          <w:rFonts w:cs="Arial"/>
        </w:rPr>
        <w:t xml:space="preserve"> will conform to the permitted wa</w:t>
      </w:r>
      <w:r w:rsidRPr="00C32D15">
        <w:rPr>
          <w:rFonts w:cs="Arial"/>
        </w:rPr>
        <w:t>s</w:t>
      </w:r>
      <w:r>
        <w:rPr>
          <w:rFonts w:cs="Arial"/>
        </w:rPr>
        <w:t>te types.</w:t>
      </w:r>
    </w:p>
    <w:p w14:paraId="424BF1E4" w14:textId="4F18AD91" w:rsidR="000E0DAA" w:rsidRDefault="006A3E95" w:rsidP="00836527">
      <w:pPr>
        <w:numPr>
          <w:ilvl w:val="0"/>
          <w:numId w:val="14"/>
        </w:numPr>
        <w:rPr>
          <w:rFonts w:cs="Arial"/>
        </w:rPr>
      </w:pPr>
      <w:r>
        <w:rPr>
          <w:rFonts w:cs="Arial"/>
        </w:rPr>
        <w:t>If appropriate, o</w:t>
      </w:r>
      <w:r w:rsidR="000E0DAA">
        <w:rPr>
          <w:rFonts w:cs="Arial"/>
        </w:rPr>
        <w:t xml:space="preserve">btain </w:t>
      </w:r>
      <w:r w:rsidR="00883A2E">
        <w:rPr>
          <w:rFonts w:cs="Arial"/>
        </w:rPr>
        <w:t>a representative</w:t>
      </w:r>
      <w:r w:rsidR="000E0DAA">
        <w:rPr>
          <w:rFonts w:cs="Arial"/>
        </w:rPr>
        <w:t xml:space="preserve"> sample of the waste stream </w:t>
      </w:r>
    </w:p>
    <w:p w14:paraId="768B9FFA" w14:textId="77777777" w:rsidR="006A3E95" w:rsidRDefault="0075738E" w:rsidP="00836527">
      <w:pPr>
        <w:numPr>
          <w:ilvl w:val="0"/>
          <w:numId w:val="14"/>
        </w:numPr>
        <w:rPr>
          <w:rFonts w:cs="Arial"/>
        </w:rPr>
      </w:pPr>
      <w:r>
        <w:rPr>
          <w:rFonts w:cs="Arial"/>
        </w:rPr>
        <w:t>The technical assessment shall be made by a suitably qualified person with a minimum of a degree or equivalent in Chemistry.</w:t>
      </w:r>
    </w:p>
    <w:p w14:paraId="65852617" w14:textId="77777777" w:rsidR="002921A6" w:rsidRDefault="002921A6">
      <w:pPr>
        <w:rPr>
          <w:rFonts w:cs="Arial"/>
        </w:rPr>
      </w:pPr>
    </w:p>
    <w:p w14:paraId="40132C54" w14:textId="77777777" w:rsidR="00DE6629" w:rsidRDefault="00DE6629" w:rsidP="00DE6629">
      <w:pPr>
        <w:pStyle w:val="Heading5"/>
      </w:pPr>
      <w:r>
        <w:t>The technical assessment shall determine the following information;</w:t>
      </w:r>
    </w:p>
    <w:p w14:paraId="3A98628A" w14:textId="77777777" w:rsidR="00DE6629" w:rsidRDefault="00DE6629" w:rsidP="00836527">
      <w:pPr>
        <w:numPr>
          <w:ilvl w:val="2"/>
          <w:numId w:val="31"/>
        </w:numPr>
        <w:autoSpaceDE w:val="0"/>
        <w:autoSpaceDN w:val="0"/>
        <w:adjustRightInd w:val="0"/>
        <w:spacing w:line="240" w:lineRule="auto"/>
        <w:jc w:val="left"/>
        <w:rPr>
          <w:rFonts w:cs="Arial"/>
          <w:szCs w:val="18"/>
          <w:lang w:eastAsia="en-GB"/>
        </w:rPr>
      </w:pPr>
      <w:r>
        <w:rPr>
          <w:rFonts w:cs="Arial"/>
          <w:szCs w:val="18"/>
          <w:lang w:eastAsia="en-GB"/>
        </w:rPr>
        <w:t>T</w:t>
      </w:r>
      <w:r w:rsidRPr="00D1511C">
        <w:rPr>
          <w:rFonts w:cs="Arial"/>
          <w:szCs w:val="18"/>
          <w:lang w:eastAsia="en-GB"/>
        </w:rPr>
        <w:t>he type of process producing the waste</w:t>
      </w:r>
    </w:p>
    <w:p w14:paraId="030921AD" w14:textId="77777777" w:rsidR="00C32D15" w:rsidRPr="00D1511C" w:rsidRDefault="00C32D15" w:rsidP="00836527">
      <w:pPr>
        <w:numPr>
          <w:ilvl w:val="2"/>
          <w:numId w:val="31"/>
        </w:numPr>
        <w:autoSpaceDE w:val="0"/>
        <w:autoSpaceDN w:val="0"/>
        <w:adjustRightInd w:val="0"/>
        <w:spacing w:line="240" w:lineRule="auto"/>
        <w:jc w:val="left"/>
        <w:rPr>
          <w:rFonts w:cs="Arial"/>
          <w:szCs w:val="18"/>
          <w:lang w:eastAsia="en-GB"/>
        </w:rPr>
      </w:pPr>
      <w:r>
        <w:rPr>
          <w:rFonts w:cs="Arial"/>
          <w:szCs w:val="18"/>
          <w:lang w:eastAsia="en-GB"/>
        </w:rPr>
        <w:t>Appropriate Safety Data sheets</w:t>
      </w:r>
    </w:p>
    <w:p w14:paraId="105D9FA6" w14:textId="77777777" w:rsidR="00DE6629" w:rsidRPr="00D1511C" w:rsidRDefault="00DE6629" w:rsidP="00836527">
      <w:pPr>
        <w:numPr>
          <w:ilvl w:val="2"/>
          <w:numId w:val="31"/>
        </w:numPr>
        <w:autoSpaceDE w:val="0"/>
        <w:autoSpaceDN w:val="0"/>
        <w:adjustRightInd w:val="0"/>
        <w:spacing w:line="240" w:lineRule="auto"/>
        <w:jc w:val="left"/>
        <w:rPr>
          <w:rFonts w:cs="Arial"/>
          <w:szCs w:val="18"/>
          <w:lang w:eastAsia="en-GB"/>
        </w:rPr>
      </w:pPr>
      <w:r>
        <w:rPr>
          <w:rFonts w:cs="Arial"/>
          <w:szCs w:val="18"/>
          <w:lang w:eastAsia="en-GB"/>
        </w:rPr>
        <w:t>T</w:t>
      </w:r>
      <w:r w:rsidRPr="00D1511C">
        <w:rPr>
          <w:rFonts w:cs="Arial"/>
          <w:szCs w:val="18"/>
          <w:lang w:eastAsia="en-GB"/>
        </w:rPr>
        <w:t>he specific process from which the waste derives</w:t>
      </w:r>
    </w:p>
    <w:p w14:paraId="72C266D1" w14:textId="77777777" w:rsidR="00DE6629" w:rsidRPr="00D1511C" w:rsidRDefault="00DE6629" w:rsidP="00836527">
      <w:pPr>
        <w:numPr>
          <w:ilvl w:val="2"/>
          <w:numId w:val="31"/>
        </w:numPr>
        <w:autoSpaceDE w:val="0"/>
        <w:autoSpaceDN w:val="0"/>
        <w:adjustRightInd w:val="0"/>
        <w:spacing w:line="240" w:lineRule="auto"/>
        <w:jc w:val="left"/>
        <w:rPr>
          <w:rFonts w:cs="Arial"/>
          <w:szCs w:val="18"/>
          <w:lang w:eastAsia="en-GB"/>
        </w:rPr>
      </w:pPr>
      <w:r>
        <w:rPr>
          <w:rFonts w:cs="Arial"/>
          <w:szCs w:val="18"/>
          <w:lang w:eastAsia="en-GB"/>
        </w:rPr>
        <w:t>T</w:t>
      </w:r>
      <w:r w:rsidRPr="00D1511C">
        <w:rPr>
          <w:rFonts w:cs="Arial"/>
          <w:szCs w:val="18"/>
          <w:lang w:eastAsia="en-GB"/>
        </w:rPr>
        <w:t>he quantity of waste;</w:t>
      </w:r>
    </w:p>
    <w:p w14:paraId="26EF43A8" w14:textId="77777777" w:rsidR="00DE6629" w:rsidRPr="00D1511C" w:rsidRDefault="00DE6629" w:rsidP="00836527">
      <w:pPr>
        <w:numPr>
          <w:ilvl w:val="2"/>
          <w:numId w:val="31"/>
        </w:numPr>
        <w:autoSpaceDE w:val="0"/>
        <w:autoSpaceDN w:val="0"/>
        <w:adjustRightInd w:val="0"/>
        <w:spacing w:line="240" w:lineRule="auto"/>
        <w:jc w:val="left"/>
        <w:rPr>
          <w:rFonts w:cs="Arial"/>
          <w:szCs w:val="18"/>
          <w:lang w:eastAsia="en-GB"/>
        </w:rPr>
      </w:pPr>
      <w:r>
        <w:rPr>
          <w:rFonts w:cs="Arial"/>
          <w:szCs w:val="18"/>
          <w:lang w:eastAsia="en-GB"/>
        </w:rPr>
        <w:t>C</w:t>
      </w:r>
      <w:r w:rsidRPr="00D1511C">
        <w:rPr>
          <w:rFonts w:cs="Arial"/>
          <w:szCs w:val="18"/>
          <w:lang w:eastAsia="en-GB"/>
        </w:rPr>
        <w:t>hemical analysis of the waste (individual constituents and as a minimum their percentage</w:t>
      </w:r>
      <w:r>
        <w:rPr>
          <w:rFonts w:cs="Arial"/>
          <w:szCs w:val="18"/>
          <w:lang w:eastAsia="en-GB"/>
        </w:rPr>
        <w:t xml:space="preserve"> </w:t>
      </w:r>
      <w:r w:rsidRPr="00D1511C">
        <w:rPr>
          <w:rFonts w:cs="Arial"/>
          <w:szCs w:val="18"/>
          <w:lang w:eastAsia="en-GB"/>
        </w:rPr>
        <w:t>compositions)</w:t>
      </w:r>
      <w:r>
        <w:rPr>
          <w:rFonts w:cs="Arial"/>
          <w:szCs w:val="18"/>
          <w:lang w:eastAsia="en-GB"/>
        </w:rPr>
        <w:t xml:space="preserve"> [see 4.4.9]</w:t>
      </w:r>
    </w:p>
    <w:p w14:paraId="440354E1" w14:textId="77777777" w:rsidR="00DE6629" w:rsidRPr="00D1511C" w:rsidRDefault="00DE6629" w:rsidP="00836527">
      <w:pPr>
        <w:numPr>
          <w:ilvl w:val="2"/>
          <w:numId w:val="31"/>
        </w:numPr>
        <w:autoSpaceDE w:val="0"/>
        <w:autoSpaceDN w:val="0"/>
        <w:adjustRightInd w:val="0"/>
        <w:spacing w:line="240" w:lineRule="auto"/>
        <w:jc w:val="left"/>
        <w:rPr>
          <w:rFonts w:cs="Arial"/>
          <w:szCs w:val="18"/>
          <w:lang w:eastAsia="en-GB"/>
        </w:rPr>
      </w:pPr>
      <w:r>
        <w:rPr>
          <w:rFonts w:cs="Arial"/>
          <w:szCs w:val="18"/>
          <w:lang w:eastAsia="en-GB"/>
        </w:rPr>
        <w:t>T</w:t>
      </w:r>
      <w:r w:rsidRPr="00D1511C">
        <w:rPr>
          <w:rFonts w:cs="Arial"/>
          <w:szCs w:val="18"/>
          <w:lang w:eastAsia="en-GB"/>
        </w:rPr>
        <w:t>he form the waste takes (solid, liquid, sludge etc)</w:t>
      </w:r>
    </w:p>
    <w:p w14:paraId="4EDC1534" w14:textId="77777777" w:rsidR="00DE6629" w:rsidRPr="00D1511C" w:rsidRDefault="00DE6629" w:rsidP="00836527">
      <w:pPr>
        <w:numPr>
          <w:ilvl w:val="2"/>
          <w:numId w:val="31"/>
        </w:numPr>
        <w:autoSpaceDE w:val="0"/>
        <w:autoSpaceDN w:val="0"/>
        <w:adjustRightInd w:val="0"/>
        <w:spacing w:line="240" w:lineRule="auto"/>
        <w:jc w:val="left"/>
        <w:rPr>
          <w:rFonts w:cs="Arial"/>
          <w:szCs w:val="18"/>
          <w:lang w:eastAsia="en-GB"/>
        </w:rPr>
      </w:pPr>
      <w:r>
        <w:rPr>
          <w:rFonts w:cs="Arial"/>
          <w:szCs w:val="18"/>
          <w:lang w:eastAsia="en-GB"/>
        </w:rPr>
        <w:t>H</w:t>
      </w:r>
      <w:r w:rsidRPr="00D1511C">
        <w:rPr>
          <w:rFonts w:cs="Arial"/>
          <w:szCs w:val="18"/>
          <w:lang w:eastAsia="en-GB"/>
        </w:rPr>
        <w:t>azards associated with the waste</w:t>
      </w:r>
    </w:p>
    <w:p w14:paraId="6C264115" w14:textId="77777777" w:rsidR="00DE6629" w:rsidRPr="00960837" w:rsidRDefault="00DE6629" w:rsidP="00836527">
      <w:pPr>
        <w:pStyle w:val="Heading5"/>
        <w:numPr>
          <w:ilvl w:val="2"/>
          <w:numId w:val="31"/>
        </w:numPr>
        <w:rPr>
          <w:sz w:val="28"/>
        </w:rPr>
      </w:pPr>
      <w:r>
        <w:rPr>
          <w:rFonts w:cs="Arial"/>
          <w:szCs w:val="18"/>
          <w:lang w:eastAsia="en-GB"/>
        </w:rPr>
        <w:t>S</w:t>
      </w:r>
      <w:r w:rsidRPr="00D1511C">
        <w:rPr>
          <w:rFonts w:cs="Arial"/>
          <w:szCs w:val="18"/>
          <w:lang w:eastAsia="en-GB"/>
        </w:rPr>
        <w:t>ample storage and preservation techniques</w:t>
      </w:r>
      <w:r>
        <w:rPr>
          <w:rFonts w:cs="Arial"/>
          <w:szCs w:val="18"/>
          <w:lang w:eastAsia="en-GB"/>
        </w:rPr>
        <w:t xml:space="preserve"> where applicable.</w:t>
      </w:r>
    </w:p>
    <w:p w14:paraId="129BB0A0" w14:textId="77777777" w:rsidR="00960837" w:rsidRPr="00960837" w:rsidRDefault="00960837" w:rsidP="00836527">
      <w:pPr>
        <w:pStyle w:val="Heading5"/>
        <w:numPr>
          <w:ilvl w:val="2"/>
          <w:numId w:val="31"/>
        </w:numPr>
        <w:rPr>
          <w:sz w:val="28"/>
        </w:rPr>
      </w:pPr>
      <w:r>
        <w:rPr>
          <w:rFonts w:cs="Arial"/>
          <w:szCs w:val="18"/>
          <w:lang w:eastAsia="en-GB"/>
        </w:rPr>
        <w:t>The age of the waste</w:t>
      </w:r>
    </w:p>
    <w:p w14:paraId="79D3B679" w14:textId="77777777" w:rsidR="00960837" w:rsidRPr="00960837" w:rsidRDefault="00960837" w:rsidP="00836527">
      <w:pPr>
        <w:pStyle w:val="Heading5"/>
        <w:numPr>
          <w:ilvl w:val="2"/>
          <w:numId w:val="31"/>
        </w:numPr>
        <w:rPr>
          <w:sz w:val="28"/>
        </w:rPr>
      </w:pPr>
      <w:r>
        <w:rPr>
          <w:rFonts w:cs="Arial"/>
          <w:szCs w:val="18"/>
          <w:lang w:eastAsia="en-GB"/>
        </w:rPr>
        <w:t>Any potential for self-heating, self-reactivity, or reactivity to moisture in air</w:t>
      </w:r>
    </w:p>
    <w:p w14:paraId="4A0C43AE" w14:textId="77777777" w:rsidR="00960837" w:rsidRPr="00F202FD" w:rsidRDefault="00960837" w:rsidP="00836527">
      <w:pPr>
        <w:pStyle w:val="Heading5"/>
        <w:numPr>
          <w:ilvl w:val="2"/>
          <w:numId w:val="31"/>
        </w:numPr>
        <w:rPr>
          <w:sz w:val="28"/>
        </w:rPr>
      </w:pPr>
      <w:r>
        <w:rPr>
          <w:rFonts w:cs="Arial"/>
          <w:szCs w:val="18"/>
          <w:lang w:eastAsia="en-GB"/>
        </w:rPr>
        <w:t>Any available knowledge regarding previous waste holders</w:t>
      </w:r>
    </w:p>
    <w:p w14:paraId="538D50A3" w14:textId="77777777" w:rsidR="00DE6629" w:rsidRPr="00D1511C" w:rsidRDefault="00DE6629" w:rsidP="00DE6629">
      <w:pPr>
        <w:pStyle w:val="Heading5"/>
        <w:numPr>
          <w:ilvl w:val="0"/>
          <w:numId w:val="0"/>
        </w:numPr>
        <w:ind w:left="2160"/>
        <w:rPr>
          <w:sz w:val="28"/>
        </w:rPr>
      </w:pPr>
    </w:p>
    <w:p w14:paraId="6F5B62AA" w14:textId="7E792A58" w:rsidR="000E0DAA" w:rsidRDefault="0075738E">
      <w:pPr>
        <w:pStyle w:val="Heading5"/>
      </w:pPr>
      <w:r>
        <w:t xml:space="preserve">If a </w:t>
      </w:r>
      <w:r w:rsidR="000E0DAA">
        <w:t xml:space="preserve">sample </w:t>
      </w:r>
      <w:r>
        <w:t xml:space="preserve">is obtained it </w:t>
      </w:r>
      <w:r w:rsidR="000E0DAA">
        <w:t>will be subjected to analysis to determine suitability for</w:t>
      </w:r>
      <w:r w:rsidR="00264751">
        <w:t xml:space="preserve"> disposal at the site. The anal</w:t>
      </w:r>
      <w:r w:rsidR="000E0DAA">
        <w:t xml:space="preserve">ysis may be carried out in house or by a third party, </w:t>
      </w:r>
      <w:r w:rsidR="00FB4F7F">
        <w:t>dependent</w:t>
      </w:r>
      <w:r w:rsidR="000E0DAA">
        <w:t xml:space="preserve"> upon the extent of the analysis required. In certain circumstances an analysis may be </w:t>
      </w:r>
      <w:r w:rsidR="00FB4F7F">
        <w:t>provided by the producer.</w:t>
      </w:r>
      <w:r w:rsidR="00913C5F">
        <w:t xml:space="preserve"> All samples will be accompanied by a </w:t>
      </w:r>
      <w:r w:rsidR="00883A2E">
        <w:t>customer</w:t>
      </w:r>
      <w:r w:rsidR="00913C5F">
        <w:t xml:space="preserve"> declaration</w:t>
      </w:r>
      <w:r w:rsidR="003B36A5">
        <w:t>. Note- any analysis should be actual and not extrapolated from datasheets.</w:t>
      </w:r>
      <w:r w:rsidR="00B36B68">
        <w:t xml:space="preserve"> Analysis must be carried out by a Quality Assured laboratory. </w:t>
      </w:r>
      <w:r w:rsidR="00B36B68">
        <w:lastRenderedPageBreak/>
        <w:t>The analysis carried out must be appropriate to the waste stream and must include;</w:t>
      </w:r>
    </w:p>
    <w:p w14:paraId="1FE511B7" w14:textId="77777777" w:rsidR="00B36B68" w:rsidRDefault="00B36B68" w:rsidP="00836527">
      <w:pPr>
        <w:pStyle w:val="Heading5"/>
        <w:numPr>
          <w:ilvl w:val="1"/>
          <w:numId w:val="37"/>
        </w:numPr>
      </w:pPr>
      <w:r>
        <w:t>Confirmation of declared constituents</w:t>
      </w:r>
    </w:p>
    <w:p w14:paraId="31E559FF" w14:textId="77777777" w:rsidR="00B36B68" w:rsidRDefault="00B36B68" w:rsidP="00836527">
      <w:pPr>
        <w:pStyle w:val="Heading5"/>
        <w:numPr>
          <w:ilvl w:val="1"/>
          <w:numId w:val="37"/>
        </w:numPr>
      </w:pPr>
      <w:r>
        <w:t>Hazardous characteristics</w:t>
      </w:r>
    </w:p>
    <w:p w14:paraId="46BA4E2C" w14:textId="77777777" w:rsidR="00B36B68" w:rsidRDefault="00B36B68" w:rsidP="00836527">
      <w:pPr>
        <w:pStyle w:val="Heading5"/>
        <w:numPr>
          <w:ilvl w:val="1"/>
          <w:numId w:val="37"/>
        </w:numPr>
      </w:pPr>
      <w:r>
        <w:t>Physical Appearance</w:t>
      </w:r>
    </w:p>
    <w:p w14:paraId="7455D336" w14:textId="77777777" w:rsidR="00B36B68" w:rsidRDefault="00B36B68" w:rsidP="00836527">
      <w:pPr>
        <w:pStyle w:val="Heading5"/>
        <w:numPr>
          <w:ilvl w:val="1"/>
          <w:numId w:val="37"/>
        </w:numPr>
      </w:pPr>
      <w:r>
        <w:t>Colour</w:t>
      </w:r>
    </w:p>
    <w:p w14:paraId="1B94A7AB" w14:textId="77777777" w:rsidR="00B36B68" w:rsidRDefault="00B36B68" w:rsidP="00836527">
      <w:pPr>
        <w:pStyle w:val="Heading5"/>
        <w:numPr>
          <w:ilvl w:val="1"/>
          <w:numId w:val="37"/>
        </w:numPr>
      </w:pPr>
      <w:r>
        <w:t>pH</w:t>
      </w:r>
    </w:p>
    <w:p w14:paraId="30F11813" w14:textId="77777777" w:rsidR="00B36B68" w:rsidRDefault="00B36B68" w:rsidP="00836527">
      <w:pPr>
        <w:pStyle w:val="Heading5"/>
        <w:numPr>
          <w:ilvl w:val="1"/>
          <w:numId w:val="37"/>
        </w:numPr>
      </w:pPr>
      <w:r>
        <w:t>Odour</w:t>
      </w:r>
    </w:p>
    <w:p w14:paraId="2C355949" w14:textId="77777777" w:rsidR="00960837" w:rsidRDefault="00960837" w:rsidP="00836527">
      <w:pPr>
        <w:pStyle w:val="Heading5"/>
        <w:numPr>
          <w:ilvl w:val="1"/>
          <w:numId w:val="37"/>
        </w:numPr>
      </w:pPr>
      <w:r>
        <w:t>Oxidising Properties</w:t>
      </w:r>
    </w:p>
    <w:p w14:paraId="15AF0AD5" w14:textId="77777777" w:rsidR="00960837" w:rsidRDefault="00960837" w:rsidP="00836527">
      <w:pPr>
        <w:pStyle w:val="Heading5"/>
        <w:numPr>
          <w:ilvl w:val="1"/>
          <w:numId w:val="37"/>
        </w:numPr>
      </w:pPr>
      <w:r>
        <w:t>SG where possible</w:t>
      </w:r>
    </w:p>
    <w:p w14:paraId="773F4187" w14:textId="77777777" w:rsidR="00B36B68" w:rsidRDefault="00B36B68" w:rsidP="00B36B68">
      <w:pPr>
        <w:pStyle w:val="Heading5"/>
        <w:numPr>
          <w:ilvl w:val="0"/>
          <w:numId w:val="0"/>
        </w:numPr>
        <w:ind w:left="1296"/>
      </w:pPr>
      <w:r>
        <w:t>Further analysis may be carried out for parameters relevant to the method of treatment or waste stream eg acid strength for acids etc.</w:t>
      </w:r>
    </w:p>
    <w:p w14:paraId="50C1C211" w14:textId="77777777" w:rsidR="003B36A5" w:rsidRDefault="003B36A5" w:rsidP="003B36A5">
      <w:pPr>
        <w:pStyle w:val="Heading5"/>
        <w:numPr>
          <w:ilvl w:val="0"/>
          <w:numId w:val="0"/>
        </w:numPr>
        <w:ind w:left="1296"/>
      </w:pPr>
    </w:p>
    <w:p w14:paraId="343EE0EA" w14:textId="77777777" w:rsidR="003B36A5" w:rsidRDefault="003B36A5">
      <w:pPr>
        <w:pStyle w:val="Heading5"/>
      </w:pPr>
      <w:r>
        <w:t>Samples should be taken by technically competent personnel and be representative. A declaration should be obtained detailing;</w:t>
      </w:r>
    </w:p>
    <w:p w14:paraId="6B474992" w14:textId="77777777" w:rsidR="003B36A5" w:rsidRDefault="003B36A5" w:rsidP="00836527">
      <w:pPr>
        <w:numPr>
          <w:ilvl w:val="3"/>
          <w:numId w:val="36"/>
        </w:numPr>
        <w:autoSpaceDE w:val="0"/>
        <w:autoSpaceDN w:val="0"/>
        <w:adjustRightInd w:val="0"/>
        <w:spacing w:line="240" w:lineRule="auto"/>
        <w:rPr>
          <w:rFonts w:cs="Arial"/>
          <w:szCs w:val="18"/>
        </w:rPr>
      </w:pPr>
      <w:r w:rsidRPr="003B36A5">
        <w:rPr>
          <w:rFonts w:cs="Arial"/>
          <w:szCs w:val="18"/>
        </w:rPr>
        <w:t>location of sampling point, for example, effluent tank</w:t>
      </w:r>
    </w:p>
    <w:p w14:paraId="28DE5AB4" w14:textId="77777777" w:rsidR="003B36A5" w:rsidRPr="003B36A5" w:rsidRDefault="003B36A5" w:rsidP="00836527">
      <w:pPr>
        <w:numPr>
          <w:ilvl w:val="3"/>
          <w:numId w:val="36"/>
        </w:numPr>
        <w:autoSpaceDE w:val="0"/>
        <w:autoSpaceDN w:val="0"/>
        <w:adjustRightInd w:val="0"/>
        <w:spacing w:line="240" w:lineRule="auto"/>
        <w:rPr>
          <w:rFonts w:cs="Arial"/>
          <w:szCs w:val="18"/>
        </w:rPr>
      </w:pPr>
      <w:r w:rsidRPr="003B36A5">
        <w:rPr>
          <w:rFonts w:cs="Arial"/>
          <w:szCs w:val="18"/>
        </w:rPr>
        <w:t>capacity of vessel sampled (for samples from drums an additional parameter would be the total number of drums)</w:t>
      </w:r>
    </w:p>
    <w:p w14:paraId="754A7E2F" w14:textId="77777777" w:rsidR="003B36A5" w:rsidRPr="003B36A5" w:rsidRDefault="003B36A5" w:rsidP="00836527">
      <w:pPr>
        <w:numPr>
          <w:ilvl w:val="3"/>
          <w:numId w:val="36"/>
        </w:numPr>
        <w:autoSpaceDE w:val="0"/>
        <w:autoSpaceDN w:val="0"/>
        <w:adjustRightInd w:val="0"/>
        <w:spacing w:line="240" w:lineRule="auto"/>
        <w:rPr>
          <w:rFonts w:cs="Arial"/>
          <w:szCs w:val="18"/>
        </w:rPr>
      </w:pPr>
      <w:r w:rsidRPr="003B36A5">
        <w:rPr>
          <w:rFonts w:cs="Arial"/>
          <w:szCs w:val="18"/>
        </w:rPr>
        <w:t>method of sampling, e.g. sampling tap (mid flow), “top” sample</w:t>
      </w:r>
    </w:p>
    <w:p w14:paraId="45D7C643" w14:textId="77777777" w:rsidR="003B36A5" w:rsidRPr="003B36A5" w:rsidRDefault="003B36A5" w:rsidP="00836527">
      <w:pPr>
        <w:numPr>
          <w:ilvl w:val="3"/>
          <w:numId w:val="36"/>
        </w:numPr>
        <w:autoSpaceDE w:val="0"/>
        <w:autoSpaceDN w:val="0"/>
        <w:adjustRightInd w:val="0"/>
        <w:spacing w:line="240" w:lineRule="auto"/>
        <w:rPr>
          <w:rFonts w:cs="Arial"/>
          <w:szCs w:val="18"/>
        </w:rPr>
      </w:pPr>
      <w:r w:rsidRPr="003B36A5">
        <w:rPr>
          <w:rFonts w:cs="Arial"/>
          <w:szCs w:val="18"/>
        </w:rPr>
        <w:t>number of samples and degree of consolidation</w:t>
      </w:r>
    </w:p>
    <w:p w14:paraId="01DDD57B" w14:textId="77777777" w:rsidR="003B36A5" w:rsidRPr="003B36A5" w:rsidRDefault="003B36A5" w:rsidP="00836527">
      <w:pPr>
        <w:numPr>
          <w:ilvl w:val="3"/>
          <w:numId w:val="36"/>
        </w:numPr>
        <w:autoSpaceDE w:val="0"/>
        <w:autoSpaceDN w:val="0"/>
        <w:adjustRightInd w:val="0"/>
        <w:spacing w:line="240" w:lineRule="auto"/>
        <w:rPr>
          <w:rFonts w:cs="Arial"/>
          <w:szCs w:val="18"/>
        </w:rPr>
      </w:pPr>
      <w:r w:rsidRPr="003B36A5">
        <w:rPr>
          <w:rFonts w:cs="Arial"/>
          <w:szCs w:val="18"/>
        </w:rPr>
        <w:t>operating conditions at time, e.g. normal operation, shut-down, maintenance and/or cleaning</w:t>
      </w:r>
    </w:p>
    <w:p w14:paraId="36537AB1" w14:textId="77777777" w:rsidR="00081C49" w:rsidRDefault="003B36A5" w:rsidP="00836527">
      <w:pPr>
        <w:numPr>
          <w:ilvl w:val="3"/>
          <w:numId w:val="36"/>
        </w:numPr>
        <w:autoSpaceDE w:val="0"/>
        <w:autoSpaceDN w:val="0"/>
        <w:adjustRightInd w:val="0"/>
        <w:spacing w:line="240" w:lineRule="auto"/>
      </w:pPr>
      <w:r w:rsidRPr="003B36A5">
        <w:rPr>
          <w:rFonts w:cs="Arial"/>
          <w:szCs w:val="18"/>
        </w:rPr>
        <w:t>preservation techniques</w:t>
      </w:r>
    </w:p>
    <w:p w14:paraId="3B96BC2F" w14:textId="77777777" w:rsidR="00B36B68" w:rsidRDefault="00081C49" w:rsidP="00081C49">
      <w:pPr>
        <w:autoSpaceDE w:val="0"/>
        <w:autoSpaceDN w:val="0"/>
        <w:adjustRightInd w:val="0"/>
        <w:spacing w:line="240" w:lineRule="auto"/>
        <w:ind w:left="1440"/>
      </w:pPr>
      <w:r>
        <w:t>All samples shall be labelled with a unique reference number to enable tracking through the system and cross referencing with the enquiry.</w:t>
      </w:r>
    </w:p>
    <w:p w14:paraId="20BE266D" w14:textId="77777777" w:rsidR="00B36B68" w:rsidRDefault="00B36B68" w:rsidP="00081C49">
      <w:pPr>
        <w:autoSpaceDE w:val="0"/>
        <w:autoSpaceDN w:val="0"/>
        <w:adjustRightInd w:val="0"/>
        <w:spacing w:line="240" w:lineRule="auto"/>
        <w:ind w:left="1440"/>
      </w:pPr>
    </w:p>
    <w:p w14:paraId="39D4E4C9" w14:textId="77777777" w:rsidR="00F202FD" w:rsidRDefault="00F202FD" w:rsidP="00F202FD">
      <w:pPr>
        <w:pStyle w:val="Heading5"/>
        <w:numPr>
          <w:ilvl w:val="0"/>
          <w:numId w:val="0"/>
        </w:numPr>
        <w:ind w:left="2005"/>
      </w:pPr>
    </w:p>
    <w:p w14:paraId="3759CDE9" w14:textId="77777777" w:rsidR="00F202FD" w:rsidRDefault="00F202FD">
      <w:pPr>
        <w:pStyle w:val="Heading5"/>
      </w:pPr>
      <w:r>
        <w:t>For each type of material in the enquiry a disposal route shall be determined and costed prior to the issuing of the quotation.</w:t>
      </w:r>
    </w:p>
    <w:p w14:paraId="0B3D23C9" w14:textId="77777777" w:rsidR="00FB4F7F" w:rsidRDefault="00FB4F7F" w:rsidP="00FB4F7F">
      <w:pPr>
        <w:pStyle w:val="Heading5"/>
        <w:numPr>
          <w:ilvl w:val="0"/>
          <w:numId w:val="0"/>
        </w:numPr>
        <w:ind w:left="2005"/>
      </w:pPr>
    </w:p>
    <w:p w14:paraId="43929C14" w14:textId="77777777" w:rsidR="002921A6" w:rsidRDefault="002921A6">
      <w:pPr>
        <w:pStyle w:val="Heading5"/>
      </w:pPr>
      <w:r>
        <w:t>If the waste can be accepted, the customer will be provided with the terms and conditions of acceptance and a price quoted.</w:t>
      </w:r>
    </w:p>
    <w:p w14:paraId="6A7A7EBC" w14:textId="77777777" w:rsidR="00C32D15" w:rsidRDefault="00C32D15" w:rsidP="00C32D15">
      <w:pPr>
        <w:pStyle w:val="ListParagraph"/>
      </w:pPr>
    </w:p>
    <w:p w14:paraId="785CD978" w14:textId="77777777" w:rsidR="00C32D15" w:rsidRDefault="005874F8" w:rsidP="005874F8">
      <w:pPr>
        <w:pStyle w:val="Heading5"/>
      </w:pPr>
      <w:r>
        <w:t>The Pre-Acceptance data shall be filed and maintained at the site for a minimum of three years for cross-reference and verification at the waste acceptance stage.</w:t>
      </w:r>
    </w:p>
    <w:p w14:paraId="1D0FD55E" w14:textId="77777777" w:rsidR="000E0411" w:rsidRDefault="000E0411" w:rsidP="000E0411">
      <w:pPr>
        <w:pStyle w:val="ListParagraph"/>
      </w:pPr>
    </w:p>
    <w:p w14:paraId="03794BE5" w14:textId="77777777" w:rsidR="000E0411" w:rsidRDefault="000E0411" w:rsidP="000E0411">
      <w:pPr>
        <w:pStyle w:val="Heading5"/>
      </w:pPr>
      <w:r w:rsidRPr="00B355B9">
        <w:t xml:space="preserve">On receipt of a customer order a unique </w:t>
      </w:r>
      <w:r>
        <w:t xml:space="preserve">batch </w:t>
      </w:r>
      <w:r w:rsidRPr="00B355B9">
        <w:t>number will be allocated</w:t>
      </w:r>
      <w:r>
        <w:t xml:space="preserve"> and the following information confirmed with the customer:</w:t>
      </w:r>
    </w:p>
    <w:p w14:paraId="5F615460" w14:textId="7CA83708" w:rsidR="000E0411" w:rsidRPr="00AD1CAA" w:rsidRDefault="000E0411" w:rsidP="00836527">
      <w:pPr>
        <w:pStyle w:val="ListParagraph"/>
        <w:numPr>
          <w:ilvl w:val="0"/>
          <w:numId w:val="26"/>
        </w:numPr>
        <w:rPr>
          <w:rFonts w:cs="Arial"/>
        </w:rPr>
      </w:pPr>
      <w:r w:rsidRPr="00AD1CAA">
        <w:rPr>
          <w:rFonts w:cs="Arial"/>
        </w:rPr>
        <w:t xml:space="preserve">Waste </w:t>
      </w:r>
      <w:r w:rsidR="00883A2E">
        <w:rPr>
          <w:rFonts w:cs="Arial"/>
        </w:rPr>
        <w:t xml:space="preserve">description </w:t>
      </w:r>
      <w:r w:rsidR="00883A2E" w:rsidRPr="00AD1CAA">
        <w:rPr>
          <w:rFonts w:cs="Arial"/>
        </w:rPr>
        <w:t>and</w:t>
      </w:r>
      <w:r w:rsidRPr="00AD1CAA">
        <w:rPr>
          <w:rFonts w:cs="Arial"/>
        </w:rPr>
        <w:t xml:space="preserve"> quantity</w:t>
      </w:r>
    </w:p>
    <w:p w14:paraId="33EECBF4" w14:textId="77777777" w:rsidR="000E0411" w:rsidRPr="00AD1CAA" w:rsidRDefault="000E0411" w:rsidP="00836527">
      <w:pPr>
        <w:pStyle w:val="ListParagraph"/>
        <w:numPr>
          <w:ilvl w:val="0"/>
          <w:numId w:val="26"/>
        </w:numPr>
        <w:rPr>
          <w:rFonts w:cs="Arial"/>
        </w:rPr>
      </w:pPr>
      <w:r w:rsidRPr="00AD1CAA">
        <w:rPr>
          <w:rFonts w:cs="Arial"/>
        </w:rPr>
        <w:t>Specific exclusions</w:t>
      </w:r>
    </w:p>
    <w:p w14:paraId="6B132AC0" w14:textId="77777777" w:rsidR="000E0411" w:rsidRPr="00AD1CAA" w:rsidRDefault="000E0411" w:rsidP="00836527">
      <w:pPr>
        <w:pStyle w:val="ListParagraph"/>
        <w:numPr>
          <w:ilvl w:val="0"/>
          <w:numId w:val="26"/>
        </w:numPr>
        <w:rPr>
          <w:rFonts w:cs="Arial"/>
        </w:rPr>
      </w:pPr>
      <w:r w:rsidRPr="00AD1CAA">
        <w:rPr>
          <w:rFonts w:cs="Arial"/>
        </w:rPr>
        <w:t>Price</w:t>
      </w:r>
    </w:p>
    <w:p w14:paraId="595C0328" w14:textId="77777777" w:rsidR="000E0411" w:rsidRPr="00AD1CAA" w:rsidRDefault="000E0411" w:rsidP="00836527">
      <w:pPr>
        <w:pStyle w:val="ListParagraph"/>
        <w:numPr>
          <w:ilvl w:val="0"/>
          <w:numId w:val="26"/>
        </w:numPr>
        <w:rPr>
          <w:rFonts w:cs="Arial"/>
        </w:rPr>
      </w:pPr>
      <w:r w:rsidRPr="00AD1CAA">
        <w:rPr>
          <w:rFonts w:cs="Arial"/>
        </w:rPr>
        <w:t>Collection/delivery date</w:t>
      </w:r>
    </w:p>
    <w:p w14:paraId="39F1F5AA" w14:textId="77777777" w:rsidR="000E0411" w:rsidRPr="00667BCB" w:rsidRDefault="000E0411" w:rsidP="00836527">
      <w:pPr>
        <w:pStyle w:val="ListParagraph"/>
        <w:numPr>
          <w:ilvl w:val="0"/>
          <w:numId w:val="26"/>
        </w:numPr>
        <w:rPr>
          <w:rFonts w:cs="Arial"/>
        </w:rPr>
      </w:pPr>
      <w:r w:rsidRPr="00AD1CAA">
        <w:rPr>
          <w:rFonts w:cs="Arial"/>
        </w:rPr>
        <w:t xml:space="preserve">Unique </w:t>
      </w:r>
      <w:r>
        <w:rPr>
          <w:rFonts w:cs="Arial"/>
        </w:rPr>
        <w:t xml:space="preserve">batch </w:t>
      </w:r>
      <w:r w:rsidRPr="00AD1CAA">
        <w:rPr>
          <w:rFonts w:cs="Arial"/>
        </w:rPr>
        <w:t>number.</w:t>
      </w:r>
      <w:r w:rsidRPr="00667BCB">
        <w:rPr>
          <w:rFonts w:cs="Arial"/>
        </w:rPr>
        <w:t xml:space="preserve"> </w:t>
      </w:r>
    </w:p>
    <w:p w14:paraId="126A5653" w14:textId="77777777" w:rsidR="000E0411" w:rsidRDefault="000E0411" w:rsidP="000E0411">
      <w:pPr>
        <w:ind w:left="1440"/>
        <w:rPr>
          <w:rFonts w:cs="Arial"/>
        </w:rPr>
      </w:pPr>
    </w:p>
    <w:p w14:paraId="147E6048" w14:textId="77777777" w:rsidR="000E0411" w:rsidRDefault="000E0411" w:rsidP="000E0411">
      <w:pPr>
        <w:ind w:left="1440"/>
        <w:rPr>
          <w:rFonts w:cs="Arial"/>
        </w:rPr>
      </w:pPr>
      <w:r>
        <w:rPr>
          <w:rFonts w:cs="Arial"/>
        </w:rPr>
        <w:t xml:space="preserve">This will take the form of a booking form and a copy of the list which the customer is obliged to sign and return before the order can be accepted. When the signed booking form is received it shall be passed to the </w:t>
      </w:r>
      <w:r>
        <w:rPr>
          <w:rFonts w:cs="Arial"/>
        </w:rPr>
        <w:lastRenderedPageBreak/>
        <w:t xml:space="preserve">technical assessor who will retrieve the pre-acceptance file and review the data before approving the booking. </w:t>
      </w:r>
      <w:r w:rsidR="00960837">
        <w:rPr>
          <w:rFonts w:cs="Arial"/>
        </w:rPr>
        <w:t>At this stage the site management will assess the storage capacity for all waste streams intended to arrive. Should storage capacity not exist, waste will not be accepted.</w:t>
      </w:r>
    </w:p>
    <w:p w14:paraId="4F40717D" w14:textId="77777777" w:rsidR="000E0411" w:rsidRDefault="000E0411" w:rsidP="000E0411">
      <w:pPr>
        <w:ind w:left="1440"/>
        <w:rPr>
          <w:rFonts w:cs="Arial"/>
        </w:rPr>
      </w:pPr>
    </w:p>
    <w:p w14:paraId="41404818" w14:textId="77777777" w:rsidR="008A500E" w:rsidRDefault="008A500E" w:rsidP="008A500E">
      <w:pPr>
        <w:pStyle w:val="Heading5"/>
        <w:numPr>
          <w:ilvl w:val="0"/>
          <w:numId w:val="0"/>
        </w:numPr>
        <w:ind w:left="1296"/>
      </w:pPr>
    </w:p>
    <w:p w14:paraId="5A1AA5A5" w14:textId="6A5C6EEE" w:rsidR="008A500E" w:rsidRDefault="008A500E" w:rsidP="008A500E">
      <w:pPr>
        <w:pStyle w:val="Heading5"/>
      </w:pPr>
      <w:r>
        <w:t>For laboratory smalls a full list shall be produced and transported with the waste. A copy of this procedure shall be supplied to Customers who wish to pack their own laboratory smalls. In most circumstances suitable qualified Greenway employees would carry out the listing and packaging at Customer sites.</w:t>
      </w:r>
    </w:p>
    <w:p w14:paraId="4B519E7B" w14:textId="77777777" w:rsidR="008A500E" w:rsidRDefault="008A500E" w:rsidP="008A500E">
      <w:pPr>
        <w:pStyle w:val="Heading5"/>
        <w:numPr>
          <w:ilvl w:val="0"/>
          <w:numId w:val="0"/>
        </w:numPr>
      </w:pPr>
    </w:p>
    <w:p w14:paraId="1539B1F9" w14:textId="77777777" w:rsidR="008A500E" w:rsidRDefault="008A500E" w:rsidP="008A500E">
      <w:pPr>
        <w:pStyle w:val="Heading5"/>
        <w:numPr>
          <w:ilvl w:val="0"/>
          <w:numId w:val="0"/>
        </w:numPr>
      </w:pPr>
    </w:p>
    <w:p w14:paraId="616D5667" w14:textId="77777777" w:rsidR="008A500E" w:rsidRDefault="008A500E" w:rsidP="008A500E">
      <w:pPr>
        <w:pStyle w:val="Heading6"/>
        <w:numPr>
          <w:ilvl w:val="0"/>
          <w:numId w:val="0"/>
        </w:numPr>
        <w:ind w:left="1152"/>
      </w:pPr>
    </w:p>
    <w:p w14:paraId="3A98890E" w14:textId="77777777" w:rsidR="008A500E" w:rsidRDefault="008A500E" w:rsidP="008A500E">
      <w:pPr>
        <w:pStyle w:val="Heading5"/>
        <w:numPr>
          <w:ilvl w:val="0"/>
          <w:numId w:val="0"/>
        </w:numPr>
        <w:ind w:left="1296"/>
      </w:pPr>
    </w:p>
    <w:p w14:paraId="08CEBD8C" w14:textId="77777777" w:rsidR="008A500E" w:rsidRDefault="008A500E" w:rsidP="008A500E">
      <w:pPr>
        <w:pStyle w:val="Heading6"/>
        <w:numPr>
          <w:ilvl w:val="0"/>
          <w:numId w:val="0"/>
        </w:numPr>
        <w:ind w:left="1152"/>
      </w:pPr>
    </w:p>
    <w:p w14:paraId="7E4A6711" w14:textId="77777777" w:rsidR="00667BCB" w:rsidDel="00667BCB" w:rsidRDefault="002921A6" w:rsidP="00667BCB">
      <w:pPr>
        <w:pStyle w:val="Heading3"/>
      </w:pPr>
      <w:r>
        <w:br w:type="page"/>
      </w:r>
      <w:r w:rsidR="00667BCB" w:rsidDel="00667BCB">
        <w:lastRenderedPageBreak/>
        <w:t xml:space="preserve"> </w:t>
      </w:r>
    </w:p>
    <w:p w14:paraId="0760F4C2" w14:textId="77777777" w:rsidR="002921A6" w:rsidRDefault="002921A6" w:rsidP="00667BCB">
      <w:pPr>
        <w:pStyle w:val="Heading3"/>
      </w:pPr>
      <w:bookmarkStart w:id="67" w:name="_Toc290282315"/>
      <w:bookmarkStart w:id="68" w:name="_Toc191886023"/>
      <w:r>
        <w:t>Waste Receipt at Site</w:t>
      </w:r>
      <w:bookmarkEnd w:id="67"/>
      <w:bookmarkEnd w:id="68"/>
    </w:p>
    <w:p w14:paraId="2D9A7A70" w14:textId="77777777" w:rsidR="002921A6" w:rsidRDefault="002921A6">
      <w:pPr>
        <w:rPr>
          <w:rFonts w:cs="Arial"/>
        </w:rPr>
      </w:pPr>
    </w:p>
    <w:p w14:paraId="1A57EADD" w14:textId="77777777" w:rsidR="002921A6" w:rsidRDefault="002921A6">
      <w:pPr>
        <w:pStyle w:val="Heading5"/>
      </w:pPr>
      <w:r>
        <w:t>Waste will only be accepted by prior arrangement as set</w:t>
      </w:r>
      <w:r w:rsidR="00FA4A06">
        <w:t xml:space="preserve"> out</w:t>
      </w:r>
      <w:r>
        <w:t xml:space="preserve"> a</w:t>
      </w:r>
      <w:r w:rsidR="00FA4A06">
        <w:t>bove and will be subject to the</w:t>
      </w:r>
      <w:r>
        <w:t xml:space="preserve"> consignment note procedures.</w:t>
      </w:r>
    </w:p>
    <w:p w14:paraId="39D9E166" w14:textId="77777777" w:rsidR="002921A6" w:rsidRDefault="002921A6">
      <w:pPr>
        <w:rPr>
          <w:rFonts w:cs="Arial"/>
        </w:rPr>
      </w:pPr>
    </w:p>
    <w:p w14:paraId="76A8D9F9" w14:textId="77777777" w:rsidR="002921A6" w:rsidRDefault="002921A6">
      <w:pPr>
        <w:pStyle w:val="Heading5"/>
      </w:pPr>
      <w:r>
        <w:t xml:space="preserve">All drivers will </w:t>
      </w:r>
      <w:r w:rsidR="00960837">
        <w:t>arrive</w:t>
      </w:r>
      <w:r w:rsidR="00667BCB">
        <w:t xml:space="preserve"> and make their presence aware to site staff</w:t>
      </w:r>
      <w:r w:rsidR="00960837">
        <w:t xml:space="preserve"> before entering the site.</w:t>
      </w:r>
    </w:p>
    <w:p w14:paraId="46BF1014" w14:textId="77777777" w:rsidR="002921A6" w:rsidRDefault="002921A6">
      <w:pPr>
        <w:rPr>
          <w:rFonts w:cs="Arial"/>
        </w:rPr>
      </w:pPr>
    </w:p>
    <w:p w14:paraId="2AD8BB64" w14:textId="77777777" w:rsidR="002921A6" w:rsidRPr="00960837" w:rsidRDefault="002921A6" w:rsidP="00384389">
      <w:pPr>
        <w:pStyle w:val="Heading5"/>
        <w:rPr>
          <w:rFonts w:cs="Arial"/>
        </w:rPr>
      </w:pPr>
      <w:r>
        <w:t xml:space="preserve">All vehicles </w:t>
      </w:r>
      <w:r w:rsidRPr="00B355B9">
        <w:t xml:space="preserve">authorised </w:t>
      </w:r>
      <w:r>
        <w:t xml:space="preserve">to enter the site will enter through the </w:t>
      </w:r>
      <w:r w:rsidR="00960837">
        <w:t>entrance</w:t>
      </w:r>
      <w:r w:rsidR="00667BCB">
        <w:t xml:space="preserve"> gate</w:t>
      </w:r>
      <w:r w:rsidR="00960837">
        <w:t>.</w:t>
      </w:r>
      <w:r>
        <w:t xml:space="preserve"> </w:t>
      </w:r>
    </w:p>
    <w:p w14:paraId="5799A2EC" w14:textId="77777777" w:rsidR="00960837" w:rsidRDefault="00960837" w:rsidP="00960837">
      <w:pPr>
        <w:pStyle w:val="ListParagraph"/>
        <w:rPr>
          <w:rFonts w:cs="Arial"/>
        </w:rPr>
      </w:pPr>
    </w:p>
    <w:p w14:paraId="3C0C2F65" w14:textId="77777777" w:rsidR="00960837" w:rsidRPr="002468AB" w:rsidRDefault="00960837" w:rsidP="00384389">
      <w:pPr>
        <w:pStyle w:val="Heading5"/>
        <w:rPr>
          <w:rFonts w:cs="Arial"/>
        </w:rPr>
      </w:pPr>
      <w:r>
        <w:rPr>
          <w:rFonts w:cs="Arial"/>
        </w:rPr>
        <w:t>All waste deliveries will be weighed via the weighbridge.</w:t>
      </w:r>
    </w:p>
    <w:p w14:paraId="3A83129A" w14:textId="77777777" w:rsidR="002921A6" w:rsidRPr="00384389" w:rsidRDefault="002921A6" w:rsidP="00384389">
      <w:pPr>
        <w:pStyle w:val="Heading5"/>
        <w:numPr>
          <w:ilvl w:val="0"/>
          <w:numId w:val="0"/>
        </w:numPr>
        <w:rPr>
          <w:rFonts w:cs="Arial"/>
        </w:rPr>
      </w:pPr>
      <w:r>
        <w:t xml:space="preserve">                                                      </w:t>
      </w:r>
    </w:p>
    <w:p w14:paraId="516D80C6" w14:textId="77777777" w:rsidR="002921A6" w:rsidRDefault="002921A6">
      <w:pPr>
        <w:pStyle w:val="Heading5"/>
      </w:pPr>
      <w:r>
        <w:t xml:space="preserve">All waste delivered to the site by will be subject to visual inspection </w:t>
      </w:r>
      <w:r w:rsidR="00FB0764">
        <w:t xml:space="preserve">and checks </w:t>
      </w:r>
      <w:r>
        <w:t>at the point of unloading to confirm the following:</w:t>
      </w:r>
    </w:p>
    <w:p w14:paraId="70F21C2B" w14:textId="77777777" w:rsidR="00147904" w:rsidRPr="00D9304E" w:rsidRDefault="00147904" w:rsidP="00836527">
      <w:pPr>
        <w:pStyle w:val="ListParagraph"/>
        <w:numPr>
          <w:ilvl w:val="0"/>
          <w:numId w:val="27"/>
        </w:numPr>
        <w:rPr>
          <w:rFonts w:cs="Arial"/>
        </w:rPr>
      </w:pPr>
      <w:r w:rsidRPr="00D9304E">
        <w:rPr>
          <w:rFonts w:cs="Arial"/>
        </w:rPr>
        <w:t>The waste is of a conforming waste type</w:t>
      </w:r>
    </w:p>
    <w:p w14:paraId="132FA193" w14:textId="77777777" w:rsidR="00147904" w:rsidRPr="00D9304E" w:rsidRDefault="00147904" w:rsidP="00836527">
      <w:pPr>
        <w:pStyle w:val="ListParagraph"/>
        <w:numPr>
          <w:ilvl w:val="0"/>
          <w:numId w:val="27"/>
        </w:numPr>
        <w:rPr>
          <w:rFonts w:cs="Arial"/>
        </w:rPr>
      </w:pPr>
      <w:r w:rsidRPr="00D9304E">
        <w:rPr>
          <w:rFonts w:cs="Arial"/>
        </w:rPr>
        <w:t>The types and quantities conform with the confirmed customer order</w:t>
      </w:r>
    </w:p>
    <w:p w14:paraId="255632EF" w14:textId="77777777" w:rsidR="00FB0764" w:rsidRPr="00D9304E" w:rsidRDefault="00FB0764" w:rsidP="00836527">
      <w:pPr>
        <w:pStyle w:val="Heading5"/>
        <w:numPr>
          <w:ilvl w:val="0"/>
          <w:numId w:val="27"/>
        </w:numPr>
      </w:pPr>
      <w:r w:rsidRPr="00D9304E">
        <w:t>The labelling is in order</w:t>
      </w:r>
    </w:p>
    <w:p w14:paraId="76ECCCF1" w14:textId="77777777" w:rsidR="00FB0764" w:rsidRPr="00D9304E" w:rsidRDefault="00FB0764" w:rsidP="00836527">
      <w:pPr>
        <w:pStyle w:val="Heading5"/>
        <w:numPr>
          <w:ilvl w:val="0"/>
          <w:numId w:val="27"/>
        </w:numPr>
      </w:pPr>
      <w:r w:rsidRPr="00D9304E">
        <w:t>The caps/lids are well fitting and secure</w:t>
      </w:r>
    </w:p>
    <w:p w14:paraId="757F3CBF" w14:textId="77777777" w:rsidR="00147904" w:rsidRDefault="00147904" w:rsidP="00836527">
      <w:pPr>
        <w:pStyle w:val="ListParagraph"/>
        <w:numPr>
          <w:ilvl w:val="0"/>
          <w:numId w:val="27"/>
        </w:numPr>
        <w:rPr>
          <w:rFonts w:cs="Arial"/>
        </w:rPr>
      </w:pPr>
      <w:r w:rsidRPr="00D9304E">
        <w:rPr>
          <w:rFonts w:cs="Arial"/>
        </w:rPr>
        <w:t>The condition and stability of the load</w:t>
      </w:r>
    </w:p>
    <w:p w14:paraId="2D4A6DB0" w14:textId="77777777" w:rsidR="00960837" w:rsidRPr="00D9304E" w:rsidRDefault="00960837" w:rsidP="00836527">
      <w:pPr>
        <w:pStyle w:val="ListParagraph"/>
        <w:numPr>
          <w:ilvl w:val="0"/>
          <w:numId w:val="27"/>
        </w:numPr>
        <w:rPr>
          <w:rFonts w:cs="Arial"/>
        </w:rPr>
      </w:pPr>
      <w:r>
        <w:rPr>
          <w:rFonts w:cs="Arial"/>
        </w:rPr>
        <w:t>All waste containers are fit for purpose and in suitable condition</w:t>
      </w:r>
    </w:p>
    <w:p w14:paraId="1B5ECDFC" w14:textId="77777777" w:rsidR="00FB0764" w:rsidRPr="00D9304E" w:rsidRDefault="00FB0764" w:rsidP="00836527">
      <w:pPr>
        <w:pStyle w:val="ListParagraph"/>
        <w:numPr>
          <w:ilvl w:val="0"/>
          <w:numId w:val="27"/>
        </w:numPr>
        <w:rPr>
          <w:rFonts w:cs="Arial"/>
        </w:rPr>
      </w:pPr>
      <w:r w:rsidRPr="00D9304E">
        <w:rPr>
          <w:rFonts w:cs="Arial"/>
        </w:rPr>
        <w:t>The weight determined if appropriate</w:t>
      </w:r>
    </w:p>
    <w:p w14:paraId="1F10F63E" w14:textId="77777777" w:rsidR="00FB0764" w:rsidRPr="00D9304E" w:rsidRDefault="00FB0764" w:rsidP="00836527">
      <w:pPr>
        <w:pStyle w:val="ListParagraph"/>
        <w:numPr>
          <w:ilvl w:val="0"/>
          <w:numId w:val="27"/>
        </w:numPr>
        <w:rPr>
          <w:rFonts w:cs="Arial"/>
        </w:rPr>
      </w:pPr>
      <w:r w:rsidRPr="00D9304E">
        <w:rPr>
          <w:rFonts w:cs="Arial"/>
        </w:rPr>
        <w:t>Ensure the site has sufficient capacity</w:t>
      </w:r>
      <w:r w:rsidR="00A66449" w:rsidRPr="00D9304E">
        <w:rPr>
          <w:rFonts w:cs="Arial"/>
        </w:rPr>
        <w:t>*</w:t>
      </w:r>
    </w:p>
    <w:p w14:paraId="68C37D1E" w14:textId="77777777" w:rsidR="00FB0764" w:rsidRPr="00D9304E" w:rsidRDefault="00FB0764" w:rsidP="00836527">
      <w:pPr>
        <w:pStyle w:val="ListParagraph"/>
        <w:numPr>
          <w:ilvl w:val="0"/>
          <w:numId w:val="27"/>
        </w:numPr>
        <w:rPr>
          <w:rFonts w:cs="Arial"/>
        </w:rPr>
      </w:pPr>
      <w:r w:rsidRPr="00D9304E">
        <w:rPr>
          <w:rFonts w:cs="Arial"/>
        </w:rPr>
        <w:t>Old labels removed</w:t>
      </w:r>
    </w:p>
    <w:p w14:paraId="2EA3C483" w14:textId="77777777" w:rsidR="00FB0764" w:rsidRPr="00D9304E" w:rsidRDefault="00FB0764" w:rsidP="00836527">
      <w:pPr>
        <w:pStyle w:val="ListParagraph"/>
        <w:numPr>
          <w:ilvl w:val="0"/>
          <w:numId w:val="27"/>
        </w:numPr>
        <w:rPr>
          <w:rFonts w:cs="Arial"/>
        </w:rPr>
      </w:pPr>
      <w:r w:rsidRPr="00D9304E">
        <w:rPr>
          <w:rFonts w:cs="Arial"/>
        </w:rPr>
        <w:t>Documentation is in order</w:t>
      </w:r>
      <w:r w:rsidR="00EA4578" w:rsidRPr="00D9304E">
        <w:rPr>
          <w:rFonts w:cs="Arial"/>
        </w:rPr>
        <w:t xml:space="preserve"> detailing; </w:t>
      </w:r>
    </w:p>
    <w:p w14:paraId="5BB69C8C" w14:textId="77777777" w:rsidR="00EA4578" w:rsidRPr="00D9304E" w:rsidRDefault="00EA4578" w:rsidP="00EA4578">
      <w:pPr>
        <w:autoSpaceDE w:val="0"/>
        <w:autoSpaceDN w:val="0"/>
        <w:adjustRightInd w:val="0"/>
        <w:spacing w:line="240" w:lineRule="auto"/>
        <w:rPr>
          <w:rFonts w:cs="Arial"/>
          <w:color w:val="000000"/>
          <w:sz w:val="20"/>
          <w:szCs w:val="18"/>
          <w:lang w:eastAsia="en-GB"/>
        </w:rPr>
      </w:pPr>
      <w:r w:rsidRPr="00D9304E">
        <w:rPr>
          <w:rFonts w:cs="Arial"/>
        </w:rPr>
        <w:tab/>
      </w:r>
      <w:r w:rsidRPr="00D9304E">
        <w:rPr>
          <w:rFonts w:cs="Arial"/>
        </w:rPr>
        <w:tab/>
      </w:r>
      <w:r w:rsidRPr="00D9304E">
        <w:rPr>
          <w:rFonts w:cs="Arial"/>
        </w:rPr>
        <w:tab/>
      </w:r>
      <w:r w:rsidRPr="00D9304E">
        <w:rPr>
          <w:rFonts w:cs="Arial"/>
        </w:rPr>
        <w:tab/>
      </w:r>
      <w:r w:rsidRPr="00D9304E">
        <w:rPr>
          <w:rFonts w:cs="Arial"/>
        </w:rPr>
        <w:tab/>
      </w:r>
      <w:r w:rsidRPr="00D9304E">
        <w:rPr>
          <w:rFonts w:cs="Arial"/>
          <w:color w:val="000000"/>
          <w:sz w:val="20"/>
          <w:szCs w:val="18"/>
          <w:lang w:eastAsia="en-GB"/>
        </w:rPr>
        <w:t xml:space="preserve">• </w:t>
      </w:r>
      <w:r w:rsidR="002A7784" w:rsidRPr="00D9304E">
        <w:rPr>
          <w:rFonts w:cs="Arial"/>
          <w:color w:val="000000"/>
          <w:sz w:val="20"/>
          <w:szCs w:val="18"/>
          <w:lang w:eastAsia="en-GB"/>
        </w:rPr>
        <w:t>The</w:t>
      </w:r>
      <w:r w:rsidRPr="00D9304E">
        <w:rPr>
          <w:rFonts w:cs="Arial"/>
          <w:color w:val="000000"/>
          <w:sz w:val="20"/>
          <w:szCs w:val="18"/>
          <w:lang w:eastAsia="en-GB"/>
        </w:rPr>
        <w:t xml:space="preserve"> physical and chemical composition</w:t>
      </w:r>
    </w:p>
    <w:p w14:paraId="07A0813A" w14:textId="77777777" w:rsidR="00EA4578" w:rsidRPr="00D9304E" w:rsidRDefault="00EA4578" w:rsidP="00EA4578">
      <w:pPr>
        <w:autoSpaceDE w:val="0"/>
        <w:autoSpaceDN w:val="0"/>
        <w:adjustRightInd w:val="0"/>
        <w:spacing w:line="240" w:lineRule="auto"/>
        <w:rPr>
          <w:rFonts w:cs="Arial"/>
          <w:color w:val="000000"/>
          <w:sz w:val="20"/>
          <w:szCs w:val="18"/>
          <w:lang w:eastAsia="en-GB"/>
        </w:rPr>
      </w:pPr>
      <w:r w:rsidRPr="00D9304E">
        <w:rPr>
          <w:rFonts w:cs="Arial"/>
          <w:color w:val="000000"/>
          <w:sz w:val="20"/>
          <w:szCs w:val="18"/>
          <w:lang w:eastAsia="en-GB"/>
        </w:rPr>
        <w:tab/>
      </w:r>
      <w:r w:rsidRPr="00D9304E">
        <w:rPr>
          <w:rFonts w:cs="Arial"/>
          <w:color w:val="000000"/>
          <w:sz w:val="20"/>
          <w:szCs w:val="18"/>
          <w:lang w:eastAsia="en-GB"/>
        </w:rPr>
        <w:tab/>
      </w:r>
      <w:r w:rsidRPr="00D9304E">
        <w:rPr>
          <w:rFonts w:cs="Arial"/>
          <w:color w:val="000000"/>
          <w:sz w:val="20"/>
          <w:szCs w:val="18"/>
          <w:lang w:eastAsia="en-GB"/>
        </w:rPr>
        <w:tab/>
      </w:r>
      <w:r w:rsidRPr="00D9304E">
        <w:rPr>
          <w:rFonts w:cs="Arial"/>
          <w:color w:val="000000"/>
          <w:sz w:val="20"/>
          <w:szCs w:val="18"/>
          <w:lang w:eastAsia="en-GB"/>
        </w:rPr>
        <w:tab/>
      </w:r>
      <w:r w:rsidRPr="00D9304E">
        <w:rPr>
          <w:rFonts w:cs="Arial"/>
          <w:color w:val="000000"/>
          <w:sz w:val="20"/>
          <w:szCs w:val="18"/>
          <w:lang w:eastAsia="en-GB"/>
        </w:rPr>
        <w:tab/>
        <w:t xml:space="preserve">• hazard characteristics and handling </w:t>
      </w:r>
      <w:r w:rsidR="00724BE3" w:rsidRPr="00D9304E">
        <w:rPr>
          <w:rFonts w:cs="Arial"/>
          <w:color w:val="000000"/>
          <w:sz w:val="20"/>
          <w:szCs w:val="18"/>
          <w:lang w:eastAsia="en-GB"/>
        </w:rPr>
        <w:tab/>
      </w:r>
      <w:r w:rsidR="00724BE3" w:rsidRPr="00D9304E">
        <w:rPr>
          <w:rFonts w:cs="Arial"/>
          <w:color w:val="000000"/>
          <w:sz w:val="20"/>
          <w:szCs w:val="18"/>
          <w:lang w:eastAsia="en-GB"/>
        </w:rPr>
        <w:tab/>
      </w:r>
      <w:r w:rsidR="00724BE3" w:rsidRPr="00D9304E">
        <w:rPr>
          <w:rFonts w:cs="Arial"/>
          <w:color w:val="000000"/>
          <w:sz w:val="20"/>
          <w:szCs w:val="18"/>
          <w:lang w:eastAsia="en-GB"/>
        </w:rPr>
        <w:tab/>
      </w:r>
      <w:r w:rsidR="00724BE3" w:rsidRPr="00D9304E">
        <w:rPr>
          <w:rFonts w:cs="Arial"/>
          <w:color w:val="000000"/>
          <w:sz w:val="20"/>
          <w:szCs w:val="18"/>
          <w:lang w:eastAsia="en-GB"/>
        </w:rPr>
        <w:tab/>
      </w:r>
      <w:r w:rsidR="00724BE3" w:rsidRPr="00D9304E">
        <w:rPr>
          <w:rFonts w:cs="Arial"/>
          <w:color w:val="000000"/>
          <w:sz w:val="20"/>
          <w:szCs w:val="18"/>
          <w:lang w:eastAsia="en-GB"/>
        </w:rPr>
        <w:tab/>
      </w:r>
      <w:r w:rsidR="00724BE3" w:rsidRPr="00D9304E">
        <w:rPr>
          <w:rFonts w:cs="Arial"/>
          <w:color w:val="000000"/>
          <w:sz w:val="20"/>
          <w:szCs w:val="18"/>
          <w:lang w:eastAsia="en-GB"/>
        </w:rPr>
        <w:tab/>
      </w:r>
      <w:r w:rsidRPr="00D9304E">
        <w:rPr>
          <w:rFonts w:cs="Arial"/>
          <w:color w:val="000000"/>
          <w:sz w:val="20"/>
          <w:szCs w:val="18"/>
          <w:lang w:eastAsia="en-GB"/>
        </w:rPr>
        <w:t>precautions</w:t>
      </w:r>
    </w:p>
    <w:p w14:paraId="338A43CC" w14:textId="77777777" w:rsidR="00EA4578" w:rsidRPr="00D9304E" w:rsidRDefault="00EA4578" w:rsidP="00EA4578">
      <w:pPr>
        <w:autoSpaceDE w:val="0"/>
        <w:autoSpaceDN w:val="0"/>
        <w:adjustRightInd w:val="0"/>
        <w:spacing w:line="240" w:lineRule="auto"/>
        <w:rPr>
          <w:rFonts w:cs="Arial"/>
          <w:color w:val="000000"/>
          <w:sz w:val="20"/>
          <w:szCs w:val="18"/>
          <w:lang w:eastAsia="en-GB"/>
        </w:rPr>
      </w:pPr>
      <w:r w:rsidRPr="00D9304E">
        <w:rPr>
          <w:rFonts w:cs="Arial"/>
          <w:color w:val="000000"/>
          <w:sz w:val="20"/>
          <w:szCs w:val="18"/>
          <w:lang w:eastAsia="en-GB"/>
        </w:rPr>
        <w:tab/>
      </w:r>
      <w:r w:rsidRPr="00D9304E">
        <w:rPr>
          <w:rFonts w:cs="Arial"/>
          <w:color w:val="000000"/>
          <w:sz w:val="20"/>
          <w:szCs w:val="18"/>
          <w:lang w:eastAsia="en-GB"/>
        </w:rPr>
        <w:tab/>
      </w:r>
      <w:r w:rsidRPr="00D9304E">
        <w:rPr>
          <w:rFonts w:cs="Arial"/>
          <w:color w:val="000000"/>
          <w:sz w:val="20"/>
          <w:szCs w:val="18"/>
          <w:lang w:eastAsia="en-GB"/>
        </w:rPr>
        <w:tab/>
      </w:r>
      <w:r w:rsidRPr="00D9304E">
        <w:rPr>
          <w:rFonts w:cs="Arial"/>
          <w:color w:val="000000"/>
          <w:sz w:val="20"/>
          <w:szCs w:val="18"/>
          <w:lang w:eastAsia="en-GB"/>
        </w:rPr>
        <w:tab/>
      </w:r>
      <w:r w:rsidRPr="00D9304E">
        <w:rPr>
          <w:rFonts w:cs="Arial"/>
          <w:color w:val="000000"/>
          <w:sz w:val="20"/>
          <w:szCs w:val="18"/>
          <w:lang w:eastAsia="en-GB"/>
        </w:rPr>
        <w:tab/>
        <w:t xml:space="preserve">• </w:t>
      </w:r>
      <w:r w:rsidR="002A7784" w:rsidRPr="00D9304E">
        <w:rPr>
          <w:rFonts w:cs="Arial"/>
          <w:color w:val="000000"/>
          <w:sz w:val="20"/>
          <w:szCs w:val="18"/>
          <w:lang w:eastAsia="en-GB"/>
        </w:rPr>
        <w:t>Compatibility</w:t>
      </w:r>
      <w:r w:rsidRPr="00D9304E">
        <w:rPr>
          <w:rFonts w:cs="Arial"/>
          <w:color w:val="000000"/>
          <w:sz w:val="20"/>
          <w:szCs w:val="18"/>
          <w:lang w:eastAsia="en-GB"/>
        </w:rPr>
        <w:t xml:space="preserve"> issues</w:t>
      </w:r>
    </w:p>
    <w:p w14:paraId="5A57A5A6" w14:textId="77777777" w:rsidR="00EA4578" w:rsidRPr="00D9304E" w:rsidRDefault="00EA4578" w:rsidP="00EA4578">
      <w:pPr>
        <w:autoSpaceDE w:val="0"/>
        <w:autoSpaceDN w:val="0"/>
        <w:adjustRightInd w:val="0"/>
        <w:spacing w:line="240" w:lineRule="auto"/>
        <w:rPr>
          <w:rFonts w:cs="Arial"/>
          <w:color w:val="000000"/>
          <w:sz w:val="20"/>
          <w:szCs w:val="18"/>
          <w:lang w:eastAsia="en-GB"/>
        </w:rPr>
      </w:pPr>
      <w:r w:rsidRPr="00D9304E">
        <w:rPr>
          <w:rFonts w:cs="Arial"/>
          <w:color w:val="000000"/>
          <w:sz w:val="20"/>
          <w:szCs w:val="18"/>
          <w:lang w:eastAsia="en-GB"/>
        </w:rPr>
        <w:tab/>
      </w:r>
      <w:r w:rsidRPr="00D9304E">
        <w:rPr>
          <w:rFonts w:cs="Arial"/>
          <w:color w:val="000000"/>
          <w:sz w:val="20"/>
          <w:szCs w:val="18"/>
          <w:lang w:eastAsia="en-GB"/>
        </w:rPr>
        <w:tab/>
      </w:r>
      <w:r w:rsidRPr="00D9304E">
        <w:rPr>
          <w:rFonts w:cs="Arial"/>
          <w:color w:val="000000"/>
          <w:sz w:val="20"/>
          <w:szCs w:val="18"/>
          <w:lang w:eastAsia="en-GB"/>
        </w:rPr>
        <w:tab/>
      </w:r>
      <w:r w:rsidRPr="00D9304E">
        <w:rPr>
          <w:rFonts w:cs="Arial"/>
          <w:color w:val="000000"/>
          <w:sz w:val="20"/>
          <w:szCs w:val="18"/>
          <w:lang w:eastAsia="en-GB"/>
        </w:rPr>
        <w:tab/>
      </w:r>
      <w:r w:rsidRPr="00D9304E">
        <w:rPr>
          <w:rFonts w:cs="Arial"/>
          <w:color w:val="000000"/>
          <w:sz w:val="20"/>
          <w:szCs w:val="18"/>
          <w:lang w:eastAsia="en-GB"/>
        </w:rPr>
        <w:tab/>
        <w:t xml:space="preserve">• </w:t>
      </w:r>
      <w:r w:rsidR="002A7784" w:rsidRPr="00D9304E">
        <w:rPr>
          <w:rFonts w:cs="Arial"/>
          <w:color w:val="000000"/>
          <w:sz w:val="20"/>
          <w:szCs w:val="18"/>
          <w:lang w:eastAsia="en-GB"/>
        </w:rPr>
        <w:t>Information</w:t>
      </w:r>
      <w:r w:rsidRPr="00D9304E">
        <w:rPr>
          <w:rFonts w:cs="Arial"/>
          <w:color w:val="000000"/>
          <w:sz w:val="20"/>
          <w:szCs w:val="18"/>
          <w:lang w:eastAsia="en-GB"/>
        </w:rPr>
        <w:t xml:space="preserve"> specifying the original waste </w:t>
      </w:r>
      <w:r w:rsidRPr="00D9304E">
        <w:rPr>
          <w:rFonts w:cs="Arial"/>
          <w:color w:val="000000"/>
          <w:sz w:val="20"/>
          <w:szCs w:val="18"/>
          <w:lang w:eastAsia="en-GB"/>
        </w:rPr>
        <w:tab/>
      </w:r>
      <w:r w:rsidRPr="00D9304E">
        <w:rPr>
          <w:rFonts w:cs="Arial"/>
          <w:color w:val="000000"/>
          <w:sz w:val="20"/>
          <w:szCs w:val="18"/>
          <w:lang w:eastAsia="en-GB"/>
        </w:rPr>
        <w:tab/>
      </w:r>
      <w:r w:rsidRPr="00D9304E">
        <w:rPr>
          <w:rFonts w:cs="Arial"/>
          <w:color w:val="000000"/>
          <w:sz w:val="20"/>
          <w:szCs w:val="18"/>
          <w:lang w:eastAsia="en-GB"/>
        </w:rPr>
        <w:tab/>
      </w:r>
      <w:r w:rsidRPr="00D9304E">
        <w:rPr>
          <w:rFonts w:cs="Arial"/>
          <w:color w:val="000000"/>
          <w:sz w:val="20"/>
          <w:szCs w:val="18"/>
          <w:lang w:eastAsia="en-GB"/>
        </w:rPr>
        <w:tab/>
      </w:r>
      <w:r w:rsidRPr="00D9304E">
        <w:rPr>
          <w:rFonts w:cs="Arial"/>
          <w:color w:val="000000"/>
          <w:sz w:val="20"/>
          <w:szCs w:val="18"/>
          <w:lang w:eastAsia="en-GB"/>
        </w:rPr>
        <w:tab/>
        <w:t>producer and process</w:t>
      </w:r>
    </w:p>
    <w:p w14:paraId="6F7AC883" w14:textId="77777777" w:rsidR="00EA7EEA" w:rsidRPr="00D9304E" w:rsidRDefault="00EA7EEA" w:rsidP="00EA4578">
      <w:pPr>
        <w:autoSpaceDE w:val="0"/>
        <w:autoSpaceDN w:val="0"/>
        <w:adjustRightInd w:val="0"/>
        <w:spacing w:line="240" w:lineRule="auto"/>
        <w:rPr>
          <w:rFonts w:cs="Arial"/>
          <w:color w:val="000000"/>
          <w:sz w:val="20"/>
          <w:szCs w:val="18"/>
          <w:lang w:eastAsia="en-GB"/>
        </w:rPr>
      </w:pPr>
    </w:p>
    <w:p w14:paraId="546B496B" w14:textId="77777777" w:rsidR="00EA4578" w:rsidRPr="00D9304E" w:rsidRDefault="00EA4578" w:rsidP="00EA4578">
      <w:pPr>
        <w:pStyle w:val="ListParagraph"/>
        <w:ind w:left="3479"/>
        <w:rPr>
          <w:rFonts w:cs="Arial"/>
        </w:rPr>
      </w:pPr>
    </w:p>
    <w:p w14:paraId="32EC6337" w14:textId="77777777" w:rsidR="00FB0764" w:rsidRPr="00D9304E" w:rsidRDefault="00FB0764" w:rsidP="00FB0764">
      <w:pPr>
        <w:pStyle w:val="ListParagraph"/>
        <w:ind w:left="1440"/>
        <w:rPr>
          <w:rFonts w:cs="Arial"/>
        </w:rPr>
      </w:pPr>
      <w:r w:rsidRPr="00D9304E">
        <w:rPr>
          <w:rFonts w:cs="Arial"/>
        </w:rPr>
        <w:t>Any damaged, unlabelled or corroded containers shall be placed into the quarantine area immediately and action taken to rectify the fault.</w:t>
      </w:r>
      <w:r w:rsidR="00960837">
        <w:rPr>
          <w:rFonts w:cs="Arial"/>
        </w:rPr>
        <w:t xml:space="preserve"> Quarantine storage is a maximum of 5 working days from receipt. All faults will be rectified within this time</w:t>
      </w:r>
    </w:p>
    <w:p w14:paraId="31A70A8D" w14:textId="77777777" w:rsidR="00A66449" w:rsidRPr="00D9304E" w:rsidRDefault="00A66449" w:rsidP="00FB0764">
      <w:pPr>
        <w:pStyle w:val="ListParagraph"/>
        <w:ind w:left="1440"/>
        <w:rPr>
          <w:rFonts w:cs="Arial"/>
        </w:rPr>
      </w:pPr>
    </w:p>
    <w:p w14:paraId="704C8754" w14:textId="77777777" w:rsidR="00A66449" w:rsidRPr="00FB0764" w:rsidRDefault="00A66449" w:rsidP="00FB0764">
      <w:pPr>
        <w:pStyle w:val="ListParagraph"/>
        <w:ind w:left="1440"/>
        <w:rPr>
          <w:rFonts w:cs="Arial"/>
        </w:rPr>
      </w:pPr>
      <w:r w:rsidRPr="00D9304E">
        <w:rPr>
          <w:rFonts w:cs="Arial"/>
        </w:rPr>
        <w:t>*</w:t>
      </w:r>
      <w:r w:rsidR="00270CB1">
        <w:rPr>
          <w:rFonts w:cs="Arial"/>
        </w:rPr>
        <w:t xml:space="preserve">An active stock list is produced on a daily basis by the </w:t>
      </w:r>
      <w:r w:rsidR="00960837">
        <w:rPr>
          <w:rFonts w:cs="Arial"/>
        </w:rPr>
        <w:t>Site</w:t>
      </w:r>
      <w:r w:rsidR="00270CB1">
        <w:rPr>
          <w:rFonts w:cs="Arial"/>
        </w:rPr>
        <w:t xml:space="preserve"> Manager or deputy. This document</w:t>
      </w:r>
      <w:r w:rsidR="00960837">
        <w:rPr>
          <w:rFonts w:cs="Arial"/>
        </w:rPr>
        <w:t>, and the daily site checks,</w:t>
      </w:r>
      <w:r w:rsidR="00270CB1">
        <w:rPr>
          <w:rFonts w:cs="Arial"/>
        </w:rPr>
        <w:t xml:space="preserve"> </w:t>
      </w:r>
      <w:r w:rsidR="00960837">
        <w:rPr>
          <w:rFonts w:cs="Arial"/>
        </w:rPr>
        <w:t>are</w:t>
      </w:r>
      <w:r w:rsidR="00270CB1">
        <w:rPr>
          <w:rFonts w:cs="Arial"/>
        </w:rPr>
        <w:t xml:space="preserve"> used by the </w:t>
      </w:r>
      <w:r w:rsidR="00960837">
        <w:rPr>
          <w:rFonts w:cs="Arial"/>
        </w:rPr>
        <w:t>Site</w:t>
      </w:r>
      <w:r w:rsidR="00270CB1">
        <w:rPr>
          <w:rFonts w:cs="Arial"/>
        </w:rPr>
        <w:t xml:space="preserve"> Manager or deputy to assess the site capacity.</w:t>
      </w:r>
    </w:p>
    <w:p w14:paraId="42F0A5FD" w14:textId="77777777" w:rsidR="00147904" w:rsidRDefault="00147904" w:rsidP="00147904">
      <w:pPr>
        <w:pStyle w:val="ListParagraph"/>
      </w:pPr>
    </w:p>
    <w:p w14:paraId="251CBA25" w14:textId="42AE320D" w:rsidR="00147904" w:rsidRPr="00D9304E" w:rsidRDefault="00895E5A">
      <w:pPr>
        <w:pStyle w:val="Heading5"/>
      </w:pPr>
      <w:r w:rsidRPr="00987734">
        <w:t xml:space="preserve">Tankers delivering bulk wastes to site will be directed to </w:t>
      </w:r>
      <w:r w:rsidR="00071FFB">
        <w:t>within the holding area</w:t>
      </w:r>
      <w:r w:rsidRPr="00987734">
        <w:t>.</w:t>
      </w:r>
      <w:r w:rsidR="005D3DDF">
        <w:t xml:space="preserve"> The previous washout certificate will be checked with the consignment notes.</w:t>
      </w:r>
      <w:r w:rsidRPr="00987734">
        <w:t xml:space="preserve"> </w:t>
      </w:r>
      <w:r w:rsidR="00987734" w:rsidRPr="00987734">
        <w:t xml:space="preserve">A sample shall be taken through the top hatch of the vehicle using a core sampler. The sample shall be taken by staff employed by Greenway Environmental Ltd. In certain cases a sample may be offered by the driver of the vehicle. Unless there are exceptional </w:t>
      </w:r>
      <w:r w:rsidR="00987734" w:rsidRPr="00987734">
        <w:lastRenderedPageBreak/>
        <w:t>circumstances (</w:t>
      </w:r>
      <w:r w:rsidR="00516F77" w:rsidRPr="00987734">
        <w:t>e.g.</w:t>
      </w:r>
      <w:r w:rsidR="00987734" w:rsidRPr="00987734">
        <w:t xml:space="preserve"> safety reasons) this sample should be declined. In certain circumstances if may be appropriate to take two sample, one from the bottom valve and one from the top hatch. This would be useful if the waste is two phase.</w:t>
      </w:r>
      <w:r w:rsidR="00987734">
        <w:t xml:space="preserve"> The waste will undergo inspection as in 4.4.20 and analysis as in 4.4.28. Documentation appertaining to t</w:t>
      </w:r>
      <w:r w:rsidR="003C6CFB">
        <w:t xml:space="preserve">he previous load </w:t>
      </w:r>
      <w:r w:rsidR="009D1C32">
        <w:t xml:space="preserve">or tank wash certificate </w:t>
      </w:r>
      <w:r w:rsidR="003C6CFB">
        <w:t>shall be reviewed</w:t>
      </w:r>
      <w:r w:rsidR="00987734">
        <w:t xml:space="preserve"> to determine the likelihood of contamination.</w:t>
      </w:r>
      <w:r w:rsidR="00590651">
        <w:t xml:space="preserve"> All equipment used for the offloading of tankers shall be in good condition, of the correct size suitable for its intended purpose. The offloading shall only take place under the direct </w:t>
      </w:r>
      <w:r w:rsidR="00590651" w:rsidRPr="00D9304E">
        <w:t>supervision of suitably qualified Greenway Environmental employees.</w:t>
      </w:r>
    </w:p>
    <w:p w14:paraId="5A1DF21C" w14:textId="77777777" w:rsidR="002921A6" w:rsidRPr="00D9304E" w:rsidRDefault="002921A6" w:rsidP="00A63268">
      <w:pPr>
        <w:ind w:left="0"/>
        <w:rPr>
          <w:rFonts w:cs="Arial"/>
        </w:rPr>
      </w:pPr>
    </w:p>
    <w:p w14:paraId="49DDFFC0" w14:textId="316F4B9A" w:rsidR="002921A6" w:rsidRPr="00D9304E" w:rsidRDefault="002921A6" w:rsidP="00A63268">
      <w:pPr>
        <w:pStyle w:val="Heading5"/>
        <w:rPr>
          <w:rFonts w:cs="Arial"/>
        </w:rPr>
      </w:pPr>
      <w:r w:rsidRPr="00D9304E">
        <w:rPr>
          <w:rFonts w:cs="Arial"/>
        </w:rPr>
        <w:t xml:space="preserve">The procedures for waste acceptance shall be carried out prior to processing and </w:t>
      </w:r>
      <w:r w:rsidR="00667BCB" w:rsidRPr="00D9304E">
        <w:rPr>
          <w:rFonts w:cs="Arial"/>
        </w:rPr>
        <w:t>no later than</w:t>
      </w:r>
      <w:r w:rsidR="00960837">
        <w:rPr>
          <w:rFonts w:cs="Arial"/>
        </w:rPr>
        <w:t xml:space="preserve"> 24 hours</w:t>
      </w:r>
      <w:r w:rsidR="00667BCB" w:rsidRPr="00D9304E">
        <w:rPr>
          <w:rFonts w:cs="Arial"/>
        </w:rPr>
        <w:t xml:space="preserve"> after receipt. </w:t>
      </w:r>
      <w:r w:rsidR="0092717A" w:rsidRPr="00D9304E">
        <w:rPr>
          <w:rFonts w:cs="Arial"/>
        </w:rPr>
        <w:t>The waste shall be unloaded into the waste</w:t>
      </w:r>
      <w:r w:rsidR="00071FFB">
        <w:rPr>
          <w:rFonts w:cs="Arial"/>
        </w:rPr>
        <w:t xml:space="preserve"> </w:t>
      </w:r>
      <w:r w:rsidR="0092717A" w:rsidRPr="00D9304E">
        <w:rPr>
          <w:rFonts w:cs="Arial"/>
        </w:rPr>
        <w:t>reception are</w:t>
      </w:r>
      <w:r w:rsidR="00DC603B" w:rsidRPr="00D9304E">
        <w:rPr>
          <w:rFonts w:cs="Arial"/>
        </w:rPr>
        <w:t xml:space="preserve">a as indicated on drawing </w:t>
      </w:r>
      <w:r w:rsidR="00960837">
        <w:rPr>
          <w:rFonts w:cs="Arial"/>
        </w:rPr>
        <w:t>SPROC003A</w:t>
      </w:r>
      <w:r w:rsidR="0092717A" w:rsidRPr="00D9304E">
        <w:rPr>
          <w:rFonts w:cs="Arial"/>
        </w:rPr>
        <w:t>. Waste should only be unloaded if there is adequate space in the reception area to receive the load.</w:t>
      </w:r>
      <w:r w:rsidR="004A0955" w:rsidRPr="00D9304E">
        <w:rPr>
          <w:rFonts w:cs="Arial"/>
        </w:rPr>
        <w:t xml:space="preserve"> The waste reception area is checked on a daily basis by the </w:t>
      </w:r>
      <w:r w:rsidR="00174C1C">
        <w:rPr>
          <w:rFonts w:cs="Arial"/>
        </w:rPr>
        <w:t>Site</w:t>
      </w:r>
      <w:r w:rsidR="004A0955" w:rsidRPr="00D9304E">
        <w:rPr>
          <w:rFonts w:cs="Arial"/>
        </w:rPr>
        <w:t xml:space="preserve"> Manager to ensure that there is no materials exceeding the </w:t>
      </w:r>
      <w:r w:rsidR="00960837">
        <w:rPr>
          <w:rFonts w:cs="Arial"/>
        </w:rPr>
        <w:t>24 hour</w:t>
      </w:r>
      <w:r w:rsidR="004A0955" w:rsidRPr="00D9304E">
        <w:rPr>
          <w:rFonts w:cs="Arial"/>
        </w:rPr>
        <w:t xml:space="preserve"> limit by checking the date on the label applied on receipt. </w:t>
      </w:r>
    </w:p>
    <w:p w14:paraId="64A951F3" w14:textId="77777777" w:rsidR="003C4387" w:rsidRDefault="003C4387" w:rsidP="003C4387">
      <w:pPr>
        <w:pStyle w:val="ListParagraph"/>
        <w:rPr>
          <w:rFonts w:cs="Arial"/>
        </w:rPr>
      </w:pPr>
    </w:p>
    <w:p w14:paraId="4EB9B204" w14:textId="712540A9" w:rsidR="003C4387" w:rsidRPr="00EA0F1E" w:rsidRDefault="003C4387" w:rsidP="003C4387">
      <w:pPr>
        <w:pStyle w:val="Heading5"/>
      </w:pPr>
      <w:r w:rsidRPr="00EA0F1E">
        <w:t xml:space="preserve">Laboratory smalls shall in general undergo the same pre acceptance and site acceptance procedures as for all wastes. In the majority of cases for Greenway customers, chemists employed by Greenway will have segregated and packed the chemicals at the Customer site. In these cases, on receipt at the site, the containers shall be opened to ensure that the inner containers are not damaged before undergoing the acceptance procedures and being placed into appropriate storage. Where the laboratory smalls have been packed by another party, then on receipt at the site, the containers shall be </w:t>
      </w:r>
      <w:r w:rsidR="008F4CCA" w:rsidRPr="00EA0F1E">
        <w:t>emptied, check</w:t>
      </w:r>
      <w:r w:rsidR="008F4CCA">
        <w:t>ed</w:t>
      </w:r>
      <w:r w:rsidRPr="00EA0F1E">
        <w:t xml:space="preserve"> for incompatibility, correctly segregated and repacked before the end of the working day of receipt. Where there are insufficient suitably qualified staff available, then laboratory smalls will not be accepted. The sorting and repackaging of laboratory</w:t>
      </w:r>
      <w:r w:rsidR="00740487">
        <w:t xml:space="preserve"> smalls shall take </w:t>
      </w:r>
      <w:r w:rsidR="00071FFB">
        <w:t xml:space="preserve">place </w:t>
      </w:r>
      <w:r w:rsidR="00071FFB" w:rsidRPr="00F16F07">
        <w:t>in a designated repackaging area</w:t>
      </w:r>
      <w:r w:rsidR="00071FFB">
        <w:t xml:space="preserve"> </w:t>
      </w:r>
      <w:r w:rsidR="008F4CCA">
        <w:t xml:space="preserve">indicated on drawing </w:t>
      </w:r>
      <w:r w:rsidR="005D3DDF">
        <w:t>SPROC003A</w:t>
      </w:r>
      <w:r w:rsidR="00DC603B">
        <w:t xml:space="preserve">. </w:t>
      </w:r>
      <w:r w:rsidRPr="00EA0F1E">
        <w:t xml:space="preserve">When the repackaging has been completed, the containers shall be labelled in accordance with </w:t>
      </w:r>
      <w:r w:rsidR="00EA0F1E">
        <w:t>4.4.29</w:t>
      </w:r>
      <w:r w:rsidR="00902DA5" w:rsidRPr="00EA0F1E">
        <w:t>.</w:t>
      </w:r>
    </w:p>
    <w:p w14:paraId="44EF1C05" w14:textId="77777777" w:rsidR="003C4387" w:rsidRPr="00384389" w:rsidRDefault="003C4387" w:rsidP="003C4387">
      <w:pPr>
        <w:pStyle w:val="Heading5"/>
        <w:numPr>
          <w:ilvl w:val="0"/>
          <w:numId w:val="0"/>
        </w:numPr>
        <w:ind w:left="1296"/>
        <w:rPr>
          <w:rFonts w:cs="Arial"/>
        </w:rPr>
      </w:pPr>
    </w:p>
    <w:p w14:paraId="2412BA1E" w14:textId="77777777" w:rsidR="002921A6" w:rsidRDefault="002921A6" w:rsidP="00A63268">
      <w:pPr>
        <w:ind w:left="0"/>
        <w:rPr>
          <w:rFonts w:cs="Arial"/>
        </w:rPr>
      </w:pPr>
    </w:p>
    <w:p w14:paraId="7D7AE39E" w14:textId="06072D1F" w:rsidR="002921A6" w:rsidRPr="00E6316A" w:rsidRDefault="00482331" w:rsidP="00E6316A">
      <w:pPr>
        <w:pStyle w:val="Heading5"/>
        <w:rPr>
          <w:rFonts w:cs="Arial"/>
        </w:rPr>
      </w:pPr>
      <w:r>
        <w:t>If a n</w:t>
      </w:r>
      <w:r w:rsidR="002921A6">
        <w:t xml:space="preserve">on-conforming waste </w:t>
      </w:r>
      <w:r>
        <w:t xml:space="preserve">load or part of a load, </w:t>
      </w:r>
      <w:r w:rsidR="002921A6">
        <w:t xml:space="preserve">delivered by third parties </w:t>
      </w:r>
      <w:r w:rsidR="00F35959">
        <w:t>cannot be resolved</w:t>
      </w:r>
      <w:r>
        <w:t>, then it</w:t>
      </w:r>
      <w:r w:rsidR="00F35959">
        <w:t xml:space="preserve"> </w:t>
      </w:r>
      <w:r w:rsidR="002921A6">
        <w:t xml:space="preserve">will not be unloaded and a record </w:t>
      </w:r>
      <w:r w:rsidR="00895E5A">
        <w:t xml:space="preserve">of the rejection made. </w:t>
      </w:r>
      <w:r w:rsidR="002921A6" w:rsidRPr="00E6316A">
        <w:t>The Environment Agency will be informed and the consignor contacted.</w:t>
      </w:r>
      <w:r w:rsidR="002921A6" w:rsidRPr="00E6316A">
        <w:rPr>
          <w:color w:val="FF0000"/>
        </w:rPr>
        <w:t xml:space="preserve">  </w:t>
      </w:r>
    </w:p>
    <w:p w14:paraId="6E7B129E" w14:textId="77777777" w:rsidR="00E6316A" w:rsidRPr="00E6316A" w:rsidRDefault="00E6316A" w:rsidP="00E6316A">
      <w:pPr>
        <w:pStyle w:val="Heading5"/>
        <w:numPr>
          <w:ilvl w:val="0"/>
          <w:numId w:val="0"/>
        </w:numPr>
        <w:ind w:left="720"/>
        <w:rPr>
          <w:rFonts w:cs="Arial"/>
        </w:rPr>
      </w:pPr>
    </w:p>
    <w:p w14:paraId="028618BC" w14:textId="77777777" w:rsidR="002921A6" w:rsidRDefault="002921A6">
      <w:pPr>
        <w:pStyle w:val="Heading5"/>
      </w:pPr>
      <w:r>
        <w:t xml:space="preserve">Conforming wastes received from third parties will be </w:t>
      </w:r>
      <w:r w:rsidR="001C5057">
        <w:t>referenced with</w:t>
      </w:r>
      <w:r>
        <w:t xml:space="preserve"> the unique </w:t>
      </w:r>
      <w:r w:rsidR="00895E5A">
        <w:t>batch number</w:t>
      </w:r>
      <w:r>
        <w:t>.</w:t>
      </w:r>
    </w:p>
    <w:p w14:paraId="6D6F95F9" w14:textId="77777777" w:rsidR="00665D40" w:rsidRDefault="00665D40" w:rsidP="00665D40">
      <w:pPr>
        <w:pStyle w:val="ListParagraph"/>
      </w:pPr>
    </w:p>
    <w:p w14:paraId="6CD95BB5" w14:textId="77777777" w:rsidR="002921A6" w:rsidRDefault="002921A6">
      <w:pPr>
        <w:rPr>
          <w:rFonts w:cs="Arial"/>
        </w:rPr>
      </w:pPr>
    </w:p>
    <w:p w14:paraId="69A00F09" w14:textId="6400ECE6" w:rsidR="002921A6" w:rsidRDefault="002921A6">
      <w:pPr>
        <w:pStyle w:val="Heading5"/>
      </w:pPr>
      <w:r>
        <w:t xml:space="preserve">Any wastes delivered that are identified on </w:t>
      </w:r>
      <w:r w:rsidR="00902DA5">
        <w:t>arrival as</w:t>
      </w:r>
      <w:r>
        <w:t xml:space="preserve"> not conforming with the permitted waste types or the confirmed customer order will be </w:t>
      </w:r>
      <w:r w:rsidR="002C7AE9">
        <w:t xml:space="preserve">held </w:t>
      </w:r>
      <w:r w:rsidR="002C7AE9">
        <w:lastRenderedPageBreak/>
        <w:t>on the vehicle</w:t>
      </w:r>
      <w:r w:rsidR="003A4E1D">
        <w:t xml:space="preserve"> whilst an investigation is carried out.</w:t>
      </w:r>
      <w:r w:rsidR="00972229">
        <w:t xml:space="preserve"> </w:t>
      </w:r>
      <w:r>
        <w:t xml:space="preserve">The waste will be processed as set out in </w:t>
      </w:r>
      <w:r>
        <w:rPr>
          <w:b/>
          <w:bCs/>
          <w:i/>
          <w:iCs/>
        </w:rPr>
        <w:t>Quarantined Waste</w:t>
      </w:r>
      <w:r>
        <w:t xml:space="preserve"> below.</w:t>
      </w:r>
      <w:r w:rsidR="00972229">
        <w:t xml:space="preserve"> </w:t>
      </w:r>
    </w:p>
    <w:p w14:paraId="3C6DB5D8" w14:textId="77777777" w:rsidR="002921A6" w:rsidRDefault="002921A6">
      <w:pPr>
        <w:pStyle w:val="Heading5"/>
        <w:numPr>
          <w:ilvl w:val="0"/>
          <w:numId w:val="0"/>
        </w:numPr>
      </w:pPr>
    </w:p>
    <w:p w14:paraId="57E5F6AF" w14:textId="77777777" w:rsidR="002921A6" w:rsidRDefault="002921A6">
      <w:pPr>
        <w:pStyle w:val="Heading5"/>
      </w:pPr>
      <w:r>
        <w:t xml:space="preserve">Conforming waste that is received </w:t>
      </w:r>
      <w:r w:rsidRPr="005C01D3">
        <w:t xml:space="preserve">will </w:t>
      </w:r>
      <w:r w:rsidR="001C5057">
        <w:t xml:space="preserve">be </w:t>
      </w:r>
      <w:r w:rsidR="00401D67">
        <w:t xml:space="preserve">offloaded into waste reception area. </w:t>
      </w:r>
    </w:p>
    <w:p w14:paraId="2C3581E6" w14:textId="77777777" w:rsidR="002921A6" w:rsidRDefault="002921A6">
      <w:pPr>
        <w:rPr>
          <w:rFonts w:cs="Arial"/>
        </w:rPr>
      </w:pPr>
    </w:p>
    <w:p w14:paraId="1BC524BB" w14:textId="77777777" w:rsidR="002921A6" w:rsidRDefault="002921A6">
      <w:pPr>
        <w:pStyle w:val="Heading5"/>
      </w:pPr>
      <w:r>
        <w:t>A record of all waste that is received will be made, including the following details:</w:t>
      </w:r>
    </w:p>
    <w:p w14:paraId="751EDB0B" w14:textId="77777777" w:rsidR="002921A6" w:rsidRDefault="002921A6" w:rsidP="0008774B">
      <w:pPr>
        <w:numPr>
          <w:ilvl w:val="0"/>
          <w:numId w:val="8"/>
        </w:numPr>
        <w:rPr>
          <w:rFonts w:cs="Arial"/>
        </w:rPr>
      </w:pPr>
      <w:r>
        <w:rPr>
          <w:rFonts w:cs="Arial"/>
        </w:rPr>
        <w:t>Physical form of the waste</w:t>
      </w:r>
    </w:p>
    <w:p w14:paraId="3BC62F48" w14:textId="77777777" w:rsidR="002921A6" w:rsidRDefault="002921A6" w:rsidP="0008774B">
      <w:pPr>
        <w:numPr>
          <w:ilvl w:val="0"/>
          <w:numId w:val="8"/>
        </w:numPr>
        <w:rPr>
          <w:rFonts w:cs="Arial"/>
        </w:rPr>
      </w:pPr>
      <w:r>
        <w:rPr>
          <w:rFonts w:cs="Arial"/>
        </w:rPr>
        <w:t>Waste type, hazard code and EWC code</w:t>
      </w:r>
    </w:p>
    <w:p w14:paraId="3D10A16B" w14:textId="77777777" w:rsidR="002921A6" w:rsidRDefault="002921A6" w:rsidP="0008774B">
      <w:pPr>
        <w:numPr>
          <w:ilvl w:val="0"/>
          <w:numId w:val="8"/>
        </w:numPr>
        <w:rPr>
          <w:rFonts w:cs="Arial"/>
        </w:rPr>
      </w:pPr>
      <w:r>
        <w:rPr>
          <w:rFonts w:cs="Arial"/>
        </w:rPr>
        <w:t>Waste quantity</w:t>
      </w:r>
    </w:p>
    <w:p w14:paraId="420D4B8E" w14:textId="77777777" w:rsidR="002921A6" w:rsidRDefault="002921A6" w:rsidP="0008774B">
      <w:pPr>
        <w:numPr>
          <w:ilvl w:val="0"/>
          <w:numId w:val="8"/>
        </w:numPr>
        <w:rPr>
          <w:rFonts w:cs="Arial"/>
        </w:rPr>
      </w:pPr>
      <w:r>
        <w:rPr>
          <w:rFonts w:cs="Arial"/>
        </w:rPr>
        <w:t>Date received</w:t>
      </w:r>
    </w:p>
    <w:p w14:paraId="13185D95" w14:textId="77777777" w:rsidR="002921A6" w:rsidRDefault="002921A6" w:rsidP="0008774B">
      <w:pPr>
        <w:numPr>
          <w:ilvl w:val="0"/>
          <w:numId w:val="8"/>
        </w:numPr>
        <w:rPr>
          <w:rFonts w:cs="Arial"/>
        </w:rPr>
      </w:pPr>
      <w:r>
        <w:rPr>
          <w:rFonts w:cs="Arial"/>
        </w:rPr>
        <w:t>Date accepted</w:t>
      </w:r>
    </w:p>
    <w:p w14:paraId="28CACC30" w14:textId="77777777" w:rsidR="002921A6" w:rsidRDefault="002921A6" w:rsidP="0008774B">
      <w:pPr>
        <w:numPr>
          <w:ilvl w:val="0"/>
          <w:numId w:val="8"/>
        </w:numPr>
        <w:rPr>
          <w:rFonts w:cs="Arial"/>
        </w:rPr>
      </w:pPr>
      <w:r>
        <w:rPr>
          <w:rFonts w:cs="Arial"/>
        </w:rPr>
        <w:t>Customer reference</w:t>
      </w:r>
    </w:p>
    <w:p w14:paraId="0708039D" w14:textId="3F2A6B14" w:rsidR="002921A6" w:rsidRDefault="002921A6" w:rsidP="0008774B">
      <w:pPr>
        <w:numPr>
          <w:ilvl w:val="0"/>
          <w:numId w:val="8"/>
        </w:numPr>
        <w:rPr>
          <w:rFonts w:cs="Arial"/>
        </w:rPr>
      </w:pPr>
      <w:r>
        <w:rPr>
          <w:rFonts w:cs="Arial"/>
        </w:rPr>
        <w:t xml:space="preserve">Unique </w:t>
      </w:r>
      <w:r w:rsidR="00401D67">
        <w:rPr>
          <w:rFonts w:cs="Arial"/>
        </w:rPr>
        <w:t xml:space="preserve">batch </w:t>
      </w:r>
      <w:r>
        <w:rPr>
          <w:rFonts w:cs="Arial"/>
        </w:rPr>
        <w:t>number</w:t>
      </w:r>
    </w:p>
    <w:p w14:paraId="597F5E06" w14:textId="77777777" w:rsidR="002921A6" w:rsidRDefault="002921A6" w:rsidP="0008774B">
      <w:pPr>
        <w:numPr>
          <w:ilvl w:val="0"/>
          <w:numId w:val="8"/>
        </w:numPr>
        <w:rPr>
          <w:rFonts w:cs="Arial"/>
        </w:rPr>
      </w:pPr>
      <w:r>
        <w:rPr>
          <w:rFonts w:cs="Arial"/>
        </w:rPr>
        <w:t>Consignment note number</w:t>
      </w:r>
    </w:p>
    <w:p w14:paraId="0646EAAB" w14:textId="77777777" w:rsidR="002921A6" w:rsidRDefault="002921A6">
      <w:pPr>
        <w:rPr>
          <w:rFonts w:cs="Arial"/>
        </w:rPr>
      </w:pPr>
    </w:p>
    <w:p w14:paraId="69A55778" w14:textId="77777777" w:rsidR="002921A6" w:rsidRDefault="002921A6" w:rsidP="00B7430E">
      <w:pPr>
        <w:pStyle w:val="Heading3"/>
        <w:ind w:left="0" w:firstLine="0"/>
      </w:pPr>
      <w:bookmarkStart w:id="69" w:name="_Toc290282316"/>
      <w:bookmarkStart w:id="70" w:name="_Toc191886024"/>
      <w:r>
        <w:t xml:space="preserve">Waste Acceptance and </w:t>
      </w:r>
      <w:r w:rsidR="00CE46D5">
        <w:t xml:space="preserve">Testing </w:t>
      </w:r>
      <w:r w:rsidR="0038490A">
        <w:t>prior to storage</w:t>
      </w:r>
      <w:bookmarkEnd w:id="69"/>
      <w:bookmarkEnd w:id="70"/>
    </w:p>
    <w:p w14:paraId="07197D06" w14:textId="77777777" w:rsidR="002921A6" w:rsidRPr="000725C6" w:rsidRDefault="002921A6" w:rsidP="000725C6"/>
    <w:p w14:paraId="77DE0E44" w14:textId="5D1B9562" w:rsidR="00724BE3" w:rsidRPr="00724BE3" w:rsidRDefault="00482331" w:rsidP="00FB0764">
      <w:pPr>
        <w:pStyle w:val="Heading5"/>
        <w:rPr>
          <w:color w:val="FF0000"/>
        </w:rPr>
      </w:pPr>
      <w:r>
        <w:t>After offloading the waste is placed i</w:t>
      </w:r>
      <w:r w:rsidR="0005282C">
        <w:t>n</w:t>
      </w:r>
      <w:r w:rsidR="00FB0764">
        <w:t>to the transfer reception</w:t>
      </w:r>
      <w:r w:rsidR="00712BB7">
        <w:t xml:space="preserve"> area as shown on drawing </w:t>
      </w:r>
      <w:r w:rsidR="005D3DDF">
        <w:t>SPROC003A</w:t>
      </w:r>
      <w:r w:rsidR="00FB0764">
        <w:t xml:space="preserve">. Each container </w:t>
      </w:r>
      <w:r w:rsidR="00712BB7">
        <w:t>will arrive with a transit label detailing the description and hazards.</w:t>
      </w:r>
      <w:r w:rsidR="00A65458">
        <w:t xml:space="preserve"> </w:t>
      </w:r>
      <w:r w:rsidR="0005282C">
        <w:t xml:space="preserve">Each container will be opened </w:t>
      </w:r>
      <w:r w:rsidR="000425F9">
        <w:t>and visually and physically checked to confirm compliance with the pre acceptance data.</w:t>
      </w:r>
      <w:r w:rsidR="00712BB7">
        <w:t xml:space="preserve"> In many circumstances the waste will need to be sampled. </w:t>
      </w:r>
      <w:r w:rsidR="00031097">
        <w:t>The analysis carried out shall be determined by the reception chemist and will</w:t>
      </w:r>
      <w:r w:rsidR="0068069F">
        <w:t xml:space="preserve"> be appropriate to the </w:t>
      </w:r>
      <w:r w:rsidR="00031097">
        <w:t>nature of the material</w:t>
      </w:r>
      <w:r w:rsidR="00724BE3">
        <w:t xml:space="preserve"> including as a minimum;</w:t>
      </w:r>
    </w:p>
    <w:p w14:paraId="1CD644A9" w14:textId="77777777" w:rsidR="00724BE3" w:rsidRPr="00724BE3" w:rsidRDefault="00724BE3" w:rsidP="00724BE3">
      <w:pPr>
        <w:autoSpaceDE w:val="0"/>
        <w:autoSpaceDN w:val="0"/>
        <w:adjustRightInd w:val="0"/>
        <w:spacing w:line="240" w:lineRule="auto"/>
        <w:rPr>
          <w:rFonts w:cs="Arial"/>
          <w:color w:val="000000"/>
          <w:szCs w:val="18"/>
          <w:lang w:eastAsia="en-GB"/>
        </w:rPr>
      </w:pPr>
      <w:r>
        <w:rPr>
          <w:rFonts w:cs="Arial"/>
          <w:color w:val="000000"/>
          <w:szCs w:val="18"/>
          <w:lang w:eastAsia="en-GB"/>
        </w:rPr>
        <w:tab/>
      </w:r>
      <w:r>
        <w:rPr>
          <w:rFonts w:cs="Arial"/>
          <w:color w:val="000000"/>
          <w:szCs w:val="18"/>
          <w:lang w:eastAsia="en-GB"/>
        </w:rPr>
        <w:tab/>
      </w:r>
      <w:r w:rsidRPr="00724BE3">
        <w:rPr>
          <w:rFonts w:cs="Arial"/>
          <w:color w:val="000000"/>
          <w:szCs w:val="18"/>
          <w:lang w:eastAsia="en-GB"/>
        </w:rPr>
        <w:t>• the identity of the waste</w:t>
      </w:r>
    </w:p>
    <w:p w14:paraId="6314C7E8" w14:textId="77777777" w:rsidR="00724BE3" w:rsidRPr="00724BE3" w:rsidRDefault="00724BE3" w:rsidP="00724BE3">
      <w:pPr>
        <w:autoSpaceDE w:val="0"/>
        <w:autoSpaceDN w:val="0"/>
        <w:adjustRightInd w:val="0"/>
        <w:spacing w:line="240" w:lineRule="auto"/>
        <w:rPr>
          <w:rFonts w:cs="Arial"/>
          <w:color w:val="000000"/>
          <w:szCs w:val="18"/>
          <w:lang w:eastAsia="en-GB"/>
        </w:rPr>
      </w:pPr>
      <w:r>
        <w:rPr>
          <w:rFonts w:cs="Arial"/>
          <w:color w:val="000000"/>
          <w:szCs w:val="18"/>
          <w:lang w:eastAsia="en-GB"/>
        </w:rPr>
        <w:tab/>
      </w:r>
      <w:r>
        <w:rPr>
          <w:rFonts w:cs="Arial"/>
          <w:color w:val="000000"/>
          <w:szCs w:val="18"/>
          <w:lang w:eastAsia="en-GB"/>
        </w:rPr>
        <w:tab/>
      </w:r>
      <w:r w:rsidRPr="00724BE3">
        <w:rPr>
          <w:rFonts w:cs="Arial"/>
          <w:color w:val="000000"/>
          <w:szCs w:val="18"/>
          <w:lang w:eastAsia="en-GB"/>
        </w:rPr>
        <w:t>• the description of the waste</w:t>
      </w:r>
    </w:p>
    <w:p w14:paraId="2F45F82F" w14:textId="77777777" w:rsidR="00724BE3" w:rsidRPr="00724BE3" w:rsidRDefault="00724BE3" w:rsidP="00724BE3">
      <w:pPr>
        <w:autoSpaceDE w:val="0"/>
        <w:autoSpaceDN w:val="0"/>
        <w:adjustRightInd w:val="0"/>
        <w:spacing w:line="240" w:lineRule="auto"/>
        <w:rPr>
          <w:rFonts w:cs="Arial"/>
          <w:color w:val="000000"/>
          <w:szCs w:val="18"/>
          <w:lang w:eastAsia="en-GB"/>
        </w:rPr>
      </w:pPr>
      <w:r>
        <w:rPr>
          <w:rFonts w:cs="Arial"/>
          <w:color w:val="000000"/>
          <w:szCs w:val="18"/>
          <w:lang w:eastAsia="en-GB"/>
        </w:rPr>
        <w:tab/>
      </w:r>
      <w:r>
        <w:rPr>
          <w:rFonts w:cs="Arial"/>
          <w:color w:val="000000"/>
          <w:szCs w:val="18"/>
          <w:lang w:eastAsia="en-GB"/>
        </w:rPr>
        <w:tab/>
      </w:r>
      <w:r w:rsidRPr="00724BE3">
        <w:rPr>
          <w:rFonts w:cs="Arial"/>
          <w:color w:val="000000"/>
          <w:szCs w:val="18"/>
          <w:lang w:eastAsia="en-GB"/>
        </w:rPr>
        <w:t xml:space="preserve">• consistency with pre-acceptance information and proposed </w:t>
      </w:r>
      <w:r>
        <w:rPr>
          <w:rFonts w:cs="Arial"/>
          <w:color w:val="000000"/>
          <w:szCs w:val="18"/>
          <w:lang w:eastAsia="en-GB"/>
        </w:rPr>
        <w:tab/>
      </w:r>
      <w:r>
        <w:rPr>
          <w:rFonts w:cs="Arial"/>
          <w:color w:val="000000"/>
          <w:szCs w:val="18"/>
          <w:lang w:eastAsia="en-GB"/>
        </w:rPr>
        <w:tab/>
      </w:r>
      <w:r w:rsidRPr="00724BE3">
        <w:rPr>
          <w:rFonts w:cs="Arial"/>
          <w:color w:val="000000"/>
          <w:szCs w:val="18"/>
          <w:lang w:eastAsia="en-GB"/>
        </w:rPr>
        <w:t>treatment method</w:t>
      </w:r>
    </w:p>
    <w:p w14:paraId="2A4EE1F1" w14:textId="77777777" w:rsidR="00724BE3" w:rsidRDefault="00724BE3" w:rsidP="00724BE3">
      <w:pPr>
        <w:autoSpaceDE w:val="0"/>
        <w:autoSpaceDN w:val="0"/>
        <w:adjustRightInd w:val="0"/>
        <w:spacing w:line="240" w:lineRule="auto"/>
        <w:rPr>
          <w:rFonts w:cs="Arial"/>
          <w:color w:val="000000"/>
          <w:szCs w:val="18"/>
          <w:lang w:eastAsia="en-GB"/>
        </w:rPr>
      </w:pPr>
      <w:r>
        <w:rPr>
          <w:rFonts w:cs="Arial"/>
          <w:color w:val="000000"/>
          <w:szCs w:val="18"/>
          <w:lang w:eastAsia="en-GB"/>
        </w:rPr>
        <w:tab/>
      </w:r>
      <w:r>
        <w:rPr>
          <w:rFonts w:cs="Arial"/>
          <w:color w:val="000000"/>
          <w:szCs w:val="18"/>
          <w:lang w:eastAsia="en-GB"/>
        </w:rPr>
        <w:tab/>
      </w:r>
      <w:r w:rsidRPr="00724BE3">
        <w:rPr>
          <w:rFonts w:cs="Arial"/>
          <w:color w:val="000000"/>
          <w:szCs w:val="18"/>
          <w:lang w:eastAsia="en-GB"/>
        </w:rPr>
        <w:t>• compliance with permit</w:t>
      </w:r>
    </w:p>
    <w:p w14:paraId="2F3E9D3D" w14:textId="77777777" w:rsidR="00895E5A" w:rsidRDefault="00895E5A" w:rsidP="00724BE3">
      <w:pPr>
        <w:autoSpaceDE w:val="0"/>
        <w:autoSpaceDN w:val="0"/>
        <w:adjustRightInd w:val="0"/>
        <w:spacing w:line="240" w:lineRule="auto"/>
        <w:rPr>
          <w:rFonts w:cs="Arial"/>
          <w:color w:val="000000"/>
          <w:szCs w:val="18"/>
          <w:lang w:eastAsia="en-GB"/>
        </w:rPr>
      </w:pPr>
    </w:p>
    <w:p w14:paraId="1022F9F7" w14:textId="10D2AA1B" w:rsidR="00895E5A" w:rsidRPr="00724BE3" w:rsidRDefault="00895E5A" w:rsidP="00071FFB">
      <w:pPr>
        <w:autoSpaceDE w:val="0"/>
        <w:autoSpaceDN w:val="0"/>
        <w:adjustRightInd w:val="0"/>
        <w:spacing w:line="240" w:lineRule="auto"/>
        <w:ind w:left="1296"/>
        <w:rPr>
          <w:rFonts w:cs="Arial"/>
          <w:color w:val="000000"/>
          <w:szCs w:val="18"/>
          <w:lang w:eastAsia="en-GB"/>
        </w:rPr>
      </w:pPr>
      <w:r>
        <w:rPr>
          <w:rFonts w:cs="Arial"/>
          <w:color w:val="000000"/>
          <w:szCs w:val="18"/>
          <w:lang w:eastAsia="en-GB"/>
        </w:rPr>
        <w:tab/>
        <w:t xml:space="preserve">On completion of the sampling, which must be a core sample taken </w:t>
      </w:r>
      <w:r>
        <w:rPr>
          <w:rFonts w:cs="Arial"/>
          <w:color w:val="000000"/>
          <w:szCs w:val="18"/>
          <w:lang w:eastAsia="en-GB"/>
        </w:rPr>
        <w:tab/>
        <w:t xml:space="preserve">from the bottom of the container, </w:t>
      </w:r>
      <w:r w:rsidRPr="00F16F07">
        <w:rPr>
          <w:rFonts w:cs="Arial"/>
          <w:color w:val="000000"/>
          <w:szCs w:val="18"/>
          <w:lang w:eastAsia="en-GB"/>
        </w:rPr>
        <w:t>the bung/lid shall be replaced</w:t>
      </w:r>
      <w:r w:rsidR="00071FFB" w:rsidRPr="00F16F07">
        <w:rPr>
          <w:rFonts w:cs="Arial"/>
          <w:color w:val="000000"/>
          <w:szCs w:val="18"/>
          <w:lang w:eastAsia="en-GB"/>
        </w:rPr>
        <w:t xml:space="preserve"> immediately after use and secured.</w:t>
      </w:r>
      <w:r>
        <w:rPr>
          <w:rFonts w:cs="Arial"/>
          <w:color w:val="000000"/>
          <w:szCs w:val="18"/>
          <w:lang w:eastAsia="en-GB"/>
        </w:rPr>
        <w:t xml:space="preserve"> </w:t>
      </w:r>
    </w:p>
    <w:p w14:paraId="28DC332D" w14:textId="77777777" w:rsidR="00724BE3" w:rsidRDefault="00724BE3" w:rsidP="00724BE3">
      <w:pPr>
        <w:pStyle w:val="Heading5"/>
        <w:numPr>
          <w:ilvl w:val="0"/>
          <w:numId w:val="0"/>
        </w:numPr>
        <w:ind w:left="1296"/>
        <w:rPr>
          <w:color w:val="FF0000"/>
        </w:rPr>
      </w:pPr>
    </w:p>
    <w:p w14:paraId="22A412E7" w14:textId="7EE54F34" w:rsidR="005D3DDF" w:rsidRDefault="00724BE3" w:rsidP="00724BE3">
      <w:pPr>
        <w:pStyle w:val="Heading5"/>
        <w:numPr>
          <w:ilvl w:val="0"/>
          <w:numId w:val="0"/>
        </w:numPr>
        <w:ind w:left="1296"/>
      </w:pPr>
      <w:r>
        <w:t xml:space="preserve">A written record of the analysis shall be made and signed by the chemist carrying out the analysis. </w:t>
      </w:r>
      <w:r w:rsidR="004129B5">
        <w:t>The analysis will be stored in the relevant job folder on the server</w:t>
      </w:r>
      <w:r w:rsidR="0080456C">
        <w:t xml:space="preserve">. </w:t>
      </w:r>
      <w:r>
        <w:t xml:space="preserve">After checking the container will be resealed. </w:t>
      </w:r>
      <w:r w:rsidR="005D3DDF">
        <w:t>The waste is then labelled with</w:t>
      </w:r>
      <w:r w:rsidR="00AF4F3C">
        <w:t>:</w:t>
      </w:r>
      <w:r w:rsidR="005D3DDF">
        <w:t xml:space="preserve"> </w:t>
      </w:r>
    </w:p>
    <w:p w14:paraId="0B75DB53" w14:textId="77777777" w:rsidR="005D3DDF" w:rsidRDefault="005D3DDF" w:rsidP="005D3DDF">
      <w:pPr>
        <w:pStyle w:val="Heading5"/>
        <w:numPr>
          <w:ilvl w:val="0"/>
          <w:numId w:val="43"/>
        </w:numPr>
      </w:pPr>
      <w:r>
        <w:t>The description of the waste showing its chemical identity and composition</w:t>
      </w:r>
    </w:p>
    <w:p w14:paraId="436BA37E" w14:textId="77777777" w:rsidR="005D3DDF" w:rsidRDefault="005D3DDF" w:rsidP="005D3DDF">
      <w:pPr>
        <w:pStyle w:val="Heading5"/>
        <w:numPr>
          <w:ilvl w:val="0"/>
          <w:numId w:val="43"/>
        </w:numPr>
      </w:pPr>
      <w:r>
        <w:t>Our unique tracking number for each delivery</w:t>
      </w:r>
    </w:p>
    <w:p w14:paraId="136BF649" w14:textId="77777777" w:rsidR="005D3DDF" w:rsidRDefault="005D3DDF" w:rsidP="005D3DDF">
      <w:pPr>
        <w:pStyle w:val="Heading5"/>
        <w:numPr>
          <w:ilvl w:val="0"/>
          <w:numId w:val="43"/>
        </w:numPr>
      </w:pPr>
      <w:r>
        <w:t>Date of arrival on site</w:t>
      </w:r>
    </w:p>
    <w:p w14:paraId="2FD41C5F" w14:textId="77777777" w:rsidR="005D3DDF" w:rsidRDefault="005D3DDF" w:rsidP="005D3DDF">
      <w:pPr>
        <w:pStyle w:val="Heading5"/>
        <w:numPr>
          <w:ilvl w:val="0"/>
          <w:numId w:val="43"/>
        </w:numPr>
      </w:pPr>
      <w:r>
        <w:t>Any relevant hazard codes and transport UN number.</w:t>
      </w:r>
    </w:p>
    <w:p w14:paraId="775137C8" w14:textId="36BCF7C9" w:rsidR="00724BE3" w:rsidRDefault="00724BE3" w:rsidP="005D3DDF">
      <w:pPr>
        <w:pStyle w:val="Heading5"/>
        <w:numPr>
          <w:ilvl w:val="0"/>
          <w:numId w:val="0"/>
        </w:numPr>
        <w:ind w:left="1656"/>
      </w:pPr>
      <w:r>
        <w:t>On completion of the whole load each of the containers will be placed into the designated storage area.</w:t>
      </w:r>
    </w:p>
    <w:p w14:paraId="01D5FA9B" w14:textId="77777777" w:rsidR="00724BE3" w:rsidRPr="00724BE3" w:rsidRDefault="00724BE3" w:rsidP="00724BE3">
      <w:pPr>
        <w:pStyle w:val="Heading6"/>
        <w:numPr>
          <w:ilvl w:val="0"/>
          <w:numId w:val="0"/>
        </w:numPr>
        <w:ind w:left="1152"/>
      </w:pPr>
    </w:p>
    <w:p w14:paraId="08FBC508" w14:textId="7AAC775F" w:rsidR="00724BE3" w:rsidRPr="00902DA5" w:rsidRDefault="00724BE3" w:rsidP="00FB0764">
      <w:pPr>
        <w:pStyle w:val="Heading5"/>
        <w:rPr>
          <w:color w:val="FF0000"/>
        </w:rPr>
      </w:pPr>
      <w:r>
        <w:lastRenderedPageBreak/>
        <w:t xml:space="preserve">A copy of all documentation relating to the load, including the consignment note and list, analysis data, storage locations and pre-acceptance data shall be maintained </w:t>
      </w:r>
      <w:r w:rsidR="00071FFB">
        <w:t xml:space="preserve">at </w:t>
      </w:r>
      <w:r w:rsidR="00801B53">
        <w:t>the site for a minimum of t</w:t>
      </w:r>
      <w:r w:rsidR="00CB58AE">
        <w:t>wo</w:t>
      </w:r>
      <w:r w:rsidR="00801B53">
        <w:t xml:space="preserve"> years after the waste has left site.</w:t>
      </w:r>
      <w:r w:rsidR="00CB58AE">
        <w:t xml:space="preserve"> Five years for consignments notes.</w:t>
      </w:r>
      <w:r w:rsidR="00801B53">
        <w:t xml:space="preserve"> Backups</w:t>
      </w:r>
      <w:r>
        <w:t xml:space="preserve"> of data made daily and the stored off site.</w:t>
      </w:r>
    </w:p>
    <w:p w14:paraId="3DC28AA4" w14:textId="77777777" w:rsidR="00902DA5" w:rsidRPr="00157F84" w:rsidRDefault="00902DA5" w:rsidP="00902DA5">
      <w:pPr>
        <w:pStyle w:val="Heading5"/>
        <w:numPr>
          <w:ilvl w:val="0"/>
          <w:numId w:val="0"/>
        </w:numPr>
        <w:ind w:left="1296"/>
        <w:rPr>
          <w:rFonts w:cs="Arial"/>
          <w:szCs w:val="22"/>
        </w:rPr>
      </w:pPr>
    </w:p>
    <w:p w14:paraId="6B4D9207" w14:textId="77777777" w:rsidR="00902DA5" w:rsidRPr="00157F84" w:rsidRDefault="00902DA5" w:rsidP="00902DA5">
      <w:pPr>
        <w:pStyle w:val="Heading5"/>
        <w:numPr>
          <w:ilvl w:val="0"/>
          <w:numId w:val="0"/>
        </w:numPr>
        <w:ind w:left="1296"/>
        <w:rPr>
          <w:rFonts w:cs="Arial"/>
          <w:szCs w:val="22"/>
        </w:rPr>
      </w:pPr>
      <w:r w:rsidRPr="00157F84">
        <w:rPr>
          <w:rFonts w:cs="Arial"/>
          <w:szCs w:val="22"/>
        </w:rPr>
        <w:t>Records relating to the waste shall be held in a waste tracking system, which in addition to holding all the relevant data, also acts as a stock control system. The data held, which is detailed in other sections of this document, includes;</w:t>
      </w:r>
    </w:p>
    <w:p w14:paraId="156433E5" w14:textId="4359F4CC" w:rsidR="00157F84" w:rsidRPr="00157F84" w:rsidRDefault="00157F84" w:rsidP="00157F84">
      <w:pPr>
        <w:numPr>
          <w:ilvl w:val="0"/>
          <w:numId w:val="44"/>
        </w:numPr>
        <w:shd w:val="clear" w:color="auto" w:fill="FFFFFF"/>
        <w:spacing w:after="75" w:line="240" w:lineRule="auto"/>
        <w:ind w:left="1020"/>
        <w:jc w:val="left"/>
        <w:rPr>
          <w:rFonts w:cs="Arial"/>
          <w:color w:val="0B0C0C"/>
          <w:szCs w:val="22"/>
          <w:lang w:eastAsia="en-GB"/>
        </w:rPr>
      </w:pPr>
      <w:r w:rsidRPr="00157F84">
        <w:rPr>
          <w:rFonts w:cs="Arial"/>
          <w:color w:val="0B0C0C"/>
          <w:szCs w:val="22"/>
          <w:lang w:eastAsia="en-GB"/>
        </w:rPr>
        <w:t>the date the waste arrived on site</w:t>
      </w:r>
    </w:p>
    <w:p w14:paraId="402787C5" w14:textId="77777777" w:rsidR="00157F84" w:rsidRPr="00157F84" w:rsidRDefault="00157F84" w:rsidP="00157F84">
      <w:pPr>
        <w:numPr>
          <w:ilvl w:val="0"/>
          <w:numId w:val="44"/>
        </w:numPr>
        <w:shd w:val="clear" w:color="auto" w:fill="FFFFFF"/>
        <w:spacing w:after="75" w:line="240" w:lineRule="auto"/>
        <w:ind w:left="1020"/>
        <w:jc w:val="left"/>
        <w:rPr>
          <w:rFonts w:cs="Arial"/>
          <w:color w:val="0B0C0C"/>
          <w:szCs w:val="22"/>
          <w:lang w:eastAsia="en-GB"/>
        </w:rPr>
      </w:pPr>
      <w:r w:rsidRPr="00157F84">
        <w:rPr>
          <w:rFonts w:cs="Arial"/>
          <w:color w:val="0B0C0C"/>
          <w:szCs w:val="22"/>
          <w:lang w:eastAsia="en-GB"/>
        </w:rPr>
        <w:t>the original producer’s details</w:t>
      </w:r>
    </w:p>
    <w:p w14:paraId="47907785" w14:textId="77777777" w:rsidR="00157F84" w:rsidRPr="00157F84" w:rsidRDefault="00157F84" w:rsidP="00157F84">
      <w:pPr>
        <w:numPr>
          <w:ilvl w:val="0"/>
          <w:numId w:val="44"/>
        </w:numPr>
        <w:shd w:val="clear" w:color="auto" w:fill="FFFFFF"/>
        <w:spacing w:after="75" w:line="240" w:lineRule="auto"/>
        <w:ind w:left="1020"/>
        <w:jc w:val="left"/>
        <w:rPr>
          <w:rFonts w:cs="Arial"/>
          <w:color w:val="0B0C0C"/>
          <w:szCs w:val="22"/>
          <w:lang w:eastAsia="en-GB"/>
        </w:rPr>
      </w:pPr>
      <w:r w:rsidRPr="00157F84">
        <w:rPr>
          <w:rFonts w:cs="Arial"/>
          <w:color w:val="0B0C0C"/>
          <w:szCs w:val="22"/>
          <w:lang w:eastAsia="en-GB"/>
        </w:rPr>
        <w:t>the previous holder</w:t>
      </w:r>
    </w:p>
    <w:p w14:paraId="0C45F2D3" w14:textId="77777777" w:rsidR="00157F84" w:rsidRPr="00157F84" w:rsidRDefault="00157F84" w:rsidP="00157F84">
      <w:pPr>
        <w:numPr>
          <w:ilvl w:val="0"/>
          <w:numId w:val="44"/>
        </w:numPr>
        <w:shd w:val="clear" w:color="auto" w:fill="FFFFFF"/>
        <w:spacing w:after="75" w:line="240" w:lineRule="auto"/>
        <w:ind w:left="1020"/>
        <w:jc w:val="left"/>
        <w:rPr>
          <w:rFonts w:cs="Arial"/>
          <w:color w:val="0B0C0C"/>
          <w:szCs w:val="22"/>
          <w:lang w:eastAsia="en-GB"/>
        </w:rPr>
      </w:pPr>
      <w:r w:rsidRPr="00157F84">
        <w:rPr>
          <w:rFonts w:cs="Arial"/>
          <w:color w:val="0B0C0C"/>
          <w:szCs w:val="22"/>
          <w:lang w:eastAsia="en-GB"/>
        </w:rPr>
        <w:t>a unique reference number</w:t>
      </w:r>
    </w:p>
    <w:p w14:paraId="72814365" w14:textId="77777777" w:rsidR="00157F84" w:rsidRPr="00157F84" w:rsidRDefault="00157F84" w:rsidP="00157F84">
      <w:pPr>
        <w:numPr>
          <w:ilvl w:val="0"/>
          <w:numId w:val="44"/>
        </w:numPr>
        <w:shd w:val="clear" w:color="auto" w:fill="FFFFFF"/>
        <w:spacing w:after="75" w:line="240" w:lineRule="auto"/>
        <w:ind w:left="1020"/>
        <w:jc w:val="left"/>
        <w:rPr>
          <w:rFonts w:cs="Arial"/>
          <w:color w:val="0B0C0C"/>
          <w:szCs w:val="22"/>
          <w:lang w:eastAsia="en-GB"/>
        </w:rPr>
      </w:pPr>
      <w:r w:rsidRPr="00157F84">
        <w:rPr>
          <w:rFonts w:cs="Arial"/>
          <w:color w:val="0B0C0C"/>
          <w:szCs w:val="22"/>
          <w:lang w:eastAsia="en-GB"/>
        </w:rPr>
        <w:t>waste pre-acceptance and acceptance information</w:t>
      </w:r>
    </w:p>
    <w:p w14:paraId="6403631D" w14:textId="77777777" w:rsidR="00157F84" w:rsidRPr="00157F84" w:rsidRDefault="00157F84" w:rsidP="00157F84">
      <w:pPr>
        <w:numPr>
          <w:ilvl w:val="0"/>
          <w:numId w:val="44"/>
        </w:numPr>
        <w:shd w:val="clear" w:color="auto" w:fill="FFFFFF"/>
        <w:spacing w:after="75" w:line="240" w:lineRule="auto"/>
        <w:ind w:left="1020"/>
        <w:jc w:val="left"/>
        <w:rPr>
          <w:rFonts w:cs="Arial"/>
          <w:color w:val="0B0C0C"/>
          <w:szCs w:val="22"/>
          <w:lang w:eastAsia="en-GB"/>
        </w:rPr>
      </w:pPr>
      <w:r w:rsidRPr="00157F84">
        <w:rPr>
          <w:rFonts w:cs="Arial"/>
          <w:color w:val="0B0C0C"/>
          <w:szCs w:val="22"/>
          <w:lang w:eastAsia="en-GB"/>
        </w:rPr>
        <w:t>any analysis results</w:t>
      </w:r>
    </w:p>
    <w:p w14:paraId="70FE3F40" w14:textId="77777777" w:rsidR="00157F84" w:rsidRPr="00157F84" w:rsidRDefault="00157F84" w:rsidP="00157F84">
      <w:pPr>
        <w:numPr>
          <w:ilvl w:val="0"/>
          <w:numId w:val="44"/>
        </w:numPr>
        <w:shd w:val="clear" w:color="auto" w:fill="FFFFFF"/>
        <w:spacing w:after="75" w:line="240" w:lineRule="auto"/>
        <w:ind w:left="1020"/>
        <w:jc w:val="left"/>
        <w:rPr>
          <w:rFonts w:cs="Arial"/>
          <w:color w:val="0B0C0C"/>
          <w:szCs w:val="22"/>
          <w:lang w:eastAsia="en-GB"/>
        </w:rPr>
      </w:pPr>
      <w:r w:rsidRPr="00157F84">
        <w:rPr>
          <w:rFonts w:cs="Arial"/>
          <w:color w:val="0B0C0C"/>
          <w:szCs w:val="22"/>
          <w:lang w:eastAsia="en-GB"/>
        </w:rPr>
        <w:t>the package type and size</w:t>
      </w:r>
    </w:p>
    <w:p w14:paraId="64CD73C8" w14:textId="77777777" w:rsidR="00157F84" w:rsidRPr="00157F84" w:rsidRDefault="00157F84" w:rsidP="00157F84">
      <w:pPr>
        <w:numPr>
          <w:ilvl w:val="0"/>
          <w:numId w:val="44"/>
        </w:numPr>
        <w:shd w:val="clear" w:color="auto" w:fill="FFFFFF"/>
        <w:spacing w:after="75" w:line="240" w:lineRule="auto"/>
        <w:ind w:left="1020"/>
        <w:jc w:val="left"/>
        <w:rPr>
          <w:rFonts w:cs="Arial"/>
          <w:color w:val="0B0C0C"/>
          <w:szCs w:val="22"/>
          <w:lang w:eastAsia="en-GB"/>
        </w:rPr>
      </w:pPr>
      <w:r w:rsidRPr="00157F84">
        <w:rPr>
          <w:rFonts w:cs="Arial"/>
          <w:color w:val="0B0C0C"/>
          <w:szCs w:val="22"/>
          <w:lang w:eastAsia="en-GB"/>
        </w:rPr>
        <w:t>the intended treatment or transfer route</w:t>
      </w:r>
    </w:p>
    <w:p w14:paraId="38DFB179" w14:textId="77777777" w:rsidR="00157F84" w:rsidRPr="00157F84" w:rsidRDefault="00157F84" w:rsidP="00157F84">
      <w:pPr>
        <w:numPr>
          <w:ilvl w:val="0"/>
          <w:numId w:val="44"/>
        </w:numPr>
        <w:shd w:val="clear" w:color="auto" w:fill="FFFFFF"/>
        <w:spacing w:after="75" w:line="240" w:lineRule="auto"/>
        <w:ind w:left="1020"/>
        <w:jc w:val="left"/>
        <w:rPr>
          <w:rFonts w:cs="Arial"/>
          <w:color w:val="0B0C0C"/>
          <w:szCs w:val="22"/>
          <w:lang w:eastAsia="en-GB"/>
        </w:rPr>
      </w:pPr>
      <w:r w:rsidRPr="00157F84">
        <w:rPr>
          <w:rFonts w:cs="Arial"/>
          <w:color w:val="0B0C0C"/>
          <w:szCs w:val="22"/>
          <w:lang w:eastAsia="en-GB"/>
        </w:rPr>
        <w:t>accurate records of the nature and quantity of wastes held on site, including all hazards – and identifying the primary hazards</w:t>
      </w:r>
    </w:p>
    <w:p w14:paraId="78A8456C" w14:textId="77777777" w:rsidR="00157F84" w:rsidRPr="00157F84" w:rsidRDefault="00157F84" w:rsidP="00157F84">
      <w:pPr>
        <w:numPr>
          <w:ilvl w:val="0"/>
          <w:numId w:val="44"/>
        </w:numPr>
        <w:shd w:val="clear" w:color="auto" w:fill="FFFFFF"/>
        <w:spacing w:after="75" w:line="240" w:lineRule="auto"/>
        <w:ind w:left="1020"/>
        <w:jc w:val="left"/>
        <w:rPr>
          <w:rFonts w:cs="Arial"/>
          <w:color w:val="0B0C0C"/>
          <w:szCs w:val="22"/>
          <w:lang w:eastAsia="en-GB"/>
        </w:rPr>
      </w:pPr>
      <w:r w:rsidRPr="00157F84">
        <w:rPr>
          <w:rFonts w:cs="Arial"/>
          <w:color w:val="0B0C0C"/>
          <w:szCs w:val="22"/>
          <w:lang w:eastAsia="en-GB"/>
        </w:rPr>
        <w:t>where the waste is located on site</w:t>
      </w:r>
    </w:p>
    <w:p w14:paraId="6A7C3199" w14:textId="77777777" w:rsidR="00157F84" w:rsidRPr="00157F84" w:rsidRDefault="00157F84" w:rsidP="00157F84">
      <w:pPr>
        <w:numPr>
          <w:ilvl w:val="0"/>
          <w:numId w:val="44"/>
        </w:numPr>
        <w:shd w:val="clear" w:color="auto" w:fill="FFFFFF"/>
        <w:spacing w:after="75" w:line="240" w:lineRule="auto"/>
        <w:ind w:left="1020"/>
        <w:jc w:val="left"/>
        <w:rPr>
          <w:rFonts w:cs="Arial"/>
          <w:color w:val="0B0C0C"/>
          <w:szCs w:val="22"/>
          <w:lang w:eastAsia="en-GB"/>
        </w:rPr>
      </w:pPr>
      <w:r w:rsidRPr="00157F84">
        <w:rPr>
          <w:rFonts w:cs="Arial"/>
          <w:color w:val="0B0C0C"/>
          <w:szCs w:val="22"/>
          <w:lang w:eastAsia="en-GB"/>
        </w:rPr>
        <w:t>where the waste is in the designated treatment or transfer route</w:t>
      </w:r>
    </w:p>
    <w:p w14:paraId="3987B40B" w14:textId="77777777" w:rsidR="00157F84" w:rsidRPr="00157F84" w:rsidRDefault="00157F84" w:rsidP="00157F84">
      <w:pPr>
        <w:numPr>
          <w:ilvl w:val="0"/>
          <w:numId w:val="44"/>
        </w:numPr>
        <w:shd w:val="clear" w:color="auto" w:fill="FFFFFF"/>
        <w:spacing w:after="75" w:line="240" w:lineRule="auto"/>
        <w:ind w:left="1020"/>
        <w:jc w:val="left"/>
        <w:rPr>
          <w:rFonts w:cs="Arial"/>
          <w:color w:val="0B0C0C"/>
          <w:szCs w:val="22"/>
          <w:lang w:eastAsia="en-GB"/>
        </w:rPr>
      </w:pPr>
      <w:r w:rsidRPr="00157F84">
        <w:rPr>
          <w:rFonts w:cs="Arial"/>
          <w:color w:val="0B0C0C"/>
          <w:szCs w:val="22"/>
          <w:lang w:eastAsia="en-GB"/>
        </w:rPr>
        <w:t>the names of staff who have taken any decisions about accepting or rejecting waste streams and who have decided on recovery or disposal options</w:t>
      </w:r>
    </w:p>
    <w:p w14:paraId="2612CE55" w14:textId="77777777" w:rsidR="00157F84" w:rsidRPr="00157F84" w:rsidRDefault="00157F84" w:rsidP="00157F84">
      <w:pPr>
        <w:numPr>
          <w:ilvl w:val="0"/>
          <w:numId w:val="44"/>
        </w:numPr>
        <w:shd w:val="clear" w:color="auto" w:fill="FFFFFF"/>
        <w:spacing w:after="75" w:line="240" w:lineRule="auto"/>
        <w:ind w:left="1020"/>
        <w:jc w:val="left"/>
        <w:rPr>
          <w:rFonts w:cs="Arial"/>
          <w:color w:val="0B0C0C"/>
          <w:szCs w:val="22"/>
          <w:lang w:eastAsia="en-GB"/>
        </w:rPr>
      </w:pPr>
      <w:r w:rsidRPr="00157F84">
        <w:rPr>
          <w:rFonts w:cs="Arial"/>
          <w:color w:val="0B0C0C"/>
          <w:szCs w:val="22"/>
          <w:lang w:eastAsia="en-GB"/>
        </w:rPr>
        <w:t>details that link each container accepted to its consignment or transfer note</w:t>
      </w:r>
    </w:p>
    <w:p w14:paraId="3A825F88" w14:textId="77777777" w:rsidR="00157F84" w:rsidRPr="00157F84" w:rsidRDefault="00157F84" w:rsidP="00157F84">
      <w:pPr>
        <w:numPr>
          <w:ilvl w:val="0"/>
          <w:numId w:val="44"/>
        </w:numPr>
        <w:shd w:val="clear" w:color="auto" w:fill="FFFFFF"/>
        <w:spacing w:after="75" w:line="240" w:lineRule="auto"/>
        <w:ind w:left="1020"/>
        <w:jc w:val="left"/>
        <w:rPr>
          <w:rFonts w:cs="Arial"/>
          <w:color w:val="0B0C0C"/>
          <w:szCs w:val="22"/>
          <w:lang w:eastAsia="en-GB"/>
        </w:rPr>
      </w:pPr>
      <w:r w:rsidRPr="00157F84">
        <w:rPr>
          <w:rFonts w:cs="Arial"/>
          <w:color w:val="0B0C0C"/>
          <w:szCs w:val="22"/>
          <w:lang w:eastAsia="en-GB"/>
        </w:rPr>
        <w:t>details of any non-conformances and rejections</w:t>
      </w:r>
    </w:p>
    <w:p w14:paraId="3AD00FE9" w14:textId="3697B747" w:rsidR="00724BE3" w:rsidRPr="00801B53" w:rsidRDefault="00724BE3" w:rsidP="00157F84">
      <w:pPr>
        <w:autoSpaceDE w:val="0"/>
        <w:autoSpaceDN w:val="0"/>
        <w:adjustRightInd w:val="0"/>
        <w:spacing w:line="240" w:lineRule="auto"/>
        <w:ind w:left="2160"/>
      </w:pPr>
      <w:r w:rsidRPr="00724BE3">
        <w:rPr>
          <w:sz w:val="28"/>
        </w:rPr>
        <w:tab/>
      </w:r>
    </w:p>
    <w:p w14:paraId="5AFF3B74" w14:textId="77777777" w:rsidR="00724BE3" w:rsidRDefault="000425F9" w:rsidP="00724BE3">
      <w:pPr>
        <w:pStyle w:val="Heading5"/>
        <w:numPr>
          <w:ilvl w:val="0"/>
          <w:numId w:val="0"/>
        </w:numPr>
        <w:ind w:left="1296"/>
      </w:pPr>
      <w:r>
        <w:t xml:space="preserve"> </w:t>
      </w:r>
    </w:p>
    <w:p w14:paraId="0C98BADE" w14:textId="77777777" w:rsidR="00724BE3" w:rsidRPr="00724BE3" w:rsidRDefault="00724BE3" w:rsidP="00724BE3">
      <w:pPr>
        <w:pStyle w:val="Heading5"/>
        <w:numPr>
          <w:ilvl w:val="0"/>
          <w:numId w:val="0"/>
        </w:numPr>
        <w:ind w:left="1296"/>
        <w:rPr>
          <w:color w:val="FF0000"/>
        </w:rPr>
      </w:pPr>
    </w:p>
    <w:p w14:paraId="5A459570" w14:textId="77777777" w:rsidR="002921A6" w:rsidRDefault="006C6D66">
      <w:pPr>
        <w:pStyle w:val="Heading3"/>
      </w:pPr>
      <w:bookmarkStart w:id="71" w:name="_Toc290282317"/>
      <w:bookmarkStart w:id="72" w:name="_Toc191886025"/>
      <w:r>
        <w:t>Storage of Wastes</w:t>
      </w:r>
      <w:bookmarkEnd w:id="71"/>
      <w:bookmarkEnd w:id="72"/>
      <w:r w:rsidR="008F72B6">
        <w:t xml:space="preserve"> </w:t>
      </w:r>
    </w:p>
    <w:p w14:paraId="3A82CBC5" w14:textId="77777777" w:rsidR="002921A6" w:rsidRDefault="002921A6">
      <w:pPr>
        <w:rPr>
          <w:rFonts w:cs="Arial"/>
        </w:rPr>
      </w:pPr>
    </w:p>
    <w:p w14:paraId="46D0157D" w14:textId="17701E29" w:rsidR="00E833FA" w:rsidRPr="00345C38" w:rsidRDefault="006C6D66" w:rsidP="00345C38">
      <w:pPr>
        <w:pStyle w:val="Heading5"/>
        <w:rPr>
          <w:color w:val="FF0000"/>
        </w:rPr>
      </w:pPr>
      <w:r>
        <w:t xml:space="preserve">After analysis, each container of the incoming load shall be placed into the storage </w:t>
      </w:r>
      <w:r w:rsidR="00DE1AD6">
        <w:t>area</w:t>
      </w:r>
      <w:r>
        <w:t xml:space="preserve"> appropriate to the </w:t>
      </w:r>
      <w:r w:rsidRPr="00345C38">
        <w:t>material type.</w:t>
      </w:r>
      <w:r w:rsidR="00DE1AD6" w:rsidRPr="00345C38">
        <w:t xml:space="preserve"> </w:t>
      </w:r>
      <w:r w:rsidRPr="00345C38">
        <w:t xml:space="preserve"> </w:t>
      </w:r>
      <w:r w:rsidR="00401D67" w:rsidRPr="00345C38">
        <w:t>Each container</w:t>
      </w:r>
      <w:r w:rsidR="00DE1AD6" w:rsidRPr="00345C38">
        <w:t xml:space="preserve"> within </w:t>
      </w:r>
      <w:r w:rsidR="00345C38" w:rsidRPr="00345C38">
        <w:t xml:space="preserve">the </w:t>
      </w:r>
      <w:r w:rsidR="00DE1AD6" w:rsidRPr="00345C38">
        <w:t>storage bays</w:t>
      </w:r>
      <w:r w:rsidR="00401D67" w:rsidRPr="00345C38">
        <w:t xml:space="preserve"> will be placed in lanes that are 1 pallet wide</w:t>
      </w:r>
      <w:r w:rsidR="00DE1AD6" w:rsidRPr="00345C38">
        <w:t xml:space="preserve"> with a</w:t>
      </w:r>
      <w:r w:rsidR="00401D67" w:rsidRPr="00345C38">
        <w:t xml:space="preserve"> walkway</w:t>
      </w:r>
      <w:r w:rsidR="00C43D41" w:rsidRPr="00345C38">
        <w:t xml:space="preserve"> </w:t>
      </w:r>
      <w:r w:rsidRPr="00345C38">
        <w:t xml:space="preserve">of sufficient width to enable a person to walk the whole length of the bay and view the containers. </w:t>
      </w:r>
      <w:r w:rsidR="00E833FA" w:rsidRPr="00345C38">
        <w:t xml:space="preserve">The lanes shall be such that any spillages cannot spill over into an adjacent bay. </w:t>
      </w:r>
      <w:r w:rsidR="00F202FD" w:rsidRPr="00345C38">
        <w:t>The segregation of the differing material types will be carried out in accordance with HSG71 and is detailed in the work instruction</w:t>
      </w:r>
      <w:r w:rsidR="00C82C23" w:rsidRPr="00345C38">
        <w:t xml:space="preserve"> at appendix </w:t>
      </w:r>
      <w:r w:rsidR="002F008A">
        <w:t>6</w:t>
      </w:r>
      <w:r w:rsidR="00F202FD" w:rsidRPr="00345C38">
        <w:t xml:space="preserve">. </w:t>
      </w:r>
      <w:r w:rsidR="00DE1AD6" w:rsidRPr="00F16F07">
        <w:t>The racking will be designed, constructed,</w:t>
      </w:r>
      <w:r w:rsidR="00345C38" w:rsidRPr="00F16F07">
        <w:t xml:space="preserve"> </w:t>
      </w:r>
      <w:r w:rsidR="00DE1AD6" w:rsidRPr="00F16F07">
        <w:t xml:space="preserve">inspected and maintained to ensure that it remains sound. The maximum loading will not be exceeded. </w:t>
      </w:r>
      <w:r w:rsidR="00345C38" w:rsidRPr="00F16F07">
        <w:t>design and storage will c</w:t>
      </w:r>
      <w:r w:rsidR="00DE1AD6" w:rsidRPr="00F16F07">
        <w:t>onsider</w:t>
      </w:r>
      <w:r w:rsidR="00345C38" w:rsidRPr="00F16F07">
        <w:t xml:space="preserve"> </w:t>
      </w:r>
      <w:r w:rsidR="00DE1AD6" w:rsidRPr="00F16F07">
        <w:t>s</w:t>
      </w:r>
      <w:r w:rsidR="00345C38" w:rsidRPr="00F16F07">
        <w:t>ubs</w:t>
      </w:r>
      <w:r w:rsidR="00DE1AD6" w:rsidRPr="00F16F07">
        <w:t>tance leak</w:t>
      </w:r>
      <w:r w:rsidR="00345C38" w:rsidRPr="00F16F07">
        <w:t>s</w:t>
      </w:r>
      <w:r w:rsidR="00DE1AD6" w:rsidRPr="00F16F07">
        <w:t xml:space="preserve"> from a high</w:t>
      </w:r>
      <w:r w:rsidR="00345C38" w:rsidRPr="00F16F07">
        <w:t xml:space="preserve"> to low</w:t>
      </w:r>
      <w:r w:rsidR="00DE1AD6" w:rsidRPr="00F16F07">
        <w:t xml:space="preserve"> level </w:t>
      </w:r>
      <w:r w:rsidR="00F16F07" w:rsidRPr="00F16F07">
        <w:t>stock</w:t>
      </w:r>
      <w:r w:rsidR="00345C38" w:rsidRPr="00F16F07">
        <w:t>.</w:t>
      </w:r>
      <w:r w:rsidR="00345C38">
        <w:t xml:space="preserve"> </w:t>
      </w:r>
      <w:r w:rsidR="005D4431">
        <w:t>The flammable storage area will be protected by fireproof cladding on the internal wall in order to separate it from all other storage</w:t>
      </w:r>
      <w:r w:rsidR="007A221E">
        <w:t xml:space="preserve"> </w:t>
      </w:r>
      <w:r w:rsidR="00895E5A">
        <w:t xml:space="preserve">The containers should be placed such that the labels are visible to anyone walking down </w:t>
      </w:r>
      <w:r w:rsidR="00895E5A">
        <w:lastRenderedPageBreak/>
        <w:t>the bay</w:t>
      </w:r>
      <w:r w:rsidR="005D4431">
        <w:t>, IBC taps will face out into the walkways</w:t>
      </w:r>
      <w:r w:rsidR="00895E5A">
        <w:t>.</w:t>
      </w:r>
      <w:r w:rsidR="00E833FA">
        <w:t xml:space="preserve"> Caps and lids should be secure. Storage of specific types of materials is detailed below.</w:t>
      </w:r>
    </w:p>
    <w:p w14:paraId="37D53CD8" w14:textId="77777777" w:rsidR="00E833FA" w:rsidRPr="00E833FA" w:rsidRDefault="00E833FA" w:rsidP="00E833FA">
      <w:pPr>
        <w:pStyle w:val="Heading5"/>
        <w:numPr>
          <w:ilvl w:val="0"/>
          <w:numId w:val="0"/>
        </w:numPr>
        <w:ind w:left="1296"/>
        <w:rPr>
          <w:color w:val="FF0000"/>
        </w:rPr>
      </w:pPr>
    </w:p>
    <w:p w14:paraId="0A8BFB8B" w14:textId="77777777" w:rsidR="00E833FA" w:rsidRPr="00E833FA" w:rsidRDefault="00357A4F" w:rsidP="00836527">
      <w:pPr>
        <w:pStyle w:val="Heading5"/>
        <w:numPr>
          <w:ilvl w:val="2"/>
          <w:numId w:val="38"/>
        </w:numPr>
      </w:pPr>
      <w:r>
        <w:t xml:space="preserve">Heat and </w:t>
      </w:r>
      <w:r w:rsidR="00E833FA" w:rsidRPr="00E833FA">
        <w:t xml:space="preserve">Light </w:t>
      </w:r>
      <w:r>
        <w:t xml:space="preserve">sensitive </w:t>
      </w:r>
      <w:r w:rsidR="00E833FA" w:rsidRPr="00E833FA">
        <w:t xml:space="preserve">substances should be stored under cover and should be removed from site as soon as practically possible due to the limited amount of undercover storage space. </w:t>
      </w:r>
    </w:p>
    <w:p w14:paraId="373DCB81" w14:textId="77777777" w:rsidR="00E833FA" w:rsidRPr="00E833FA" w:rsidRDefault="00E833FA" w:rsidP="00E833FA">
      <w:pPr>
        <w:pStyle w:val="Heading5"/>
        <w:numPr>
          <w:ilvl w:val="0"/>
          <w:numId w:val="0"/>
        </w:numPr>
        <w:ind w:left="1296" w:firstLine="3750"/>
      </w:pPr>
    </w:p>
    <w:p w14:paraId="58B4DCB1" w14:textId="00BAD243" w:rsidR="002921A6" w:rsidRDefault="00E833FA" w:rsidP="00836527">
      <w:pPr>
        <w:pStyle w:val="Heading5"/>
        <w:numPr>
          <w:ilvl w:val="2"/>
          <w:numId w:val="38"/>
        </w:numPr>
      </w:pPr>
      <w:r w:rsidRPr="00E833FA">
        <w:t>Aerosols shall be stor</w:t>
      </w:r>
      <w:r w:rsidR="00357A4F">
        <w:t xml:space="preserve">ed inside a </w:t>
      </w:r>
      <w:r w:rsidR="00174C1C">
        <w:t>separate container unit</w:t>
      </w:r>
      <w:r w:rsidR="00357A4F">
        <w:t xml:space="preserve"> that is vented at lower and upper levels.</w:t>
      </w:r>
    </w:p>
    <w:p w14:paraId="2D83616C" w14:textId="77777777" w:rsidR="00AE71E7" w:rsidRDefault="00AE71E7" w:rsidP="00AE71E7">
      <w:pPr>
        <w:pStyle w:val="ListParagraph"/>
      </w:pPr>
    </w:p>
    <w:p w14:paraId="243D2E06" w14:textId="77777777" w:rsidR="00AE71E7" w:rsidRPr="00E833FA" w:rsidRDefault="00AE71E7" w:rsidP="00836527">
      <w:pPr>
        <w:pStyle w:val="Heading5"/>
        <w:numPr>
          <w:ilvl w:val="2"/>
          <w:numId w:val="38"/>
        </w:numPr>
      </w:pPr>
      <w:r>
        <w:t xml:space="preserve">Material in </w:t>
      </w:r>
      <w:r w:rsidR="005447A6">
        <w:t>non-waterproof</w:t>
      </w:r>
      <w:r>
        <w:t xml:space="preserve"> packaging should be stored undercover or repackaged to a waterproof container. </w:t>
      </w:r>
    </w:p>
    <w:p w14:paraId="5A1B6216" w14:textId="77777777" w:rsidR="006D0B49" w:rsidRDefault="006D0B49" w:rsidP="006D0B49">
      <w:pPr>
        <w:pStyle w:val="Heading5"/>
        <w:numPr>
          <w:ilvl w:val="0"/>
          <w:numId w:val="0"/>
        </w:numPr>
        <w:ind w:left="2005"/>
        <w:rPr>
          <w:color w:val="FF0000"/>
        </w:rPr>
      </w:pPr>
    </w:p>
    <w:p w14:paraId="678ED1E3" w14:textId="5ABCBF7D" w:rsidR="00F202FD" w:rsidRPr="006D0B49" w:rsidRDefault="00F202FD">
      <w:pPr>
        <w:pStyle w:val="Heading5"/>
      </w:pPr>
      <w:r w:rsidRPr="006D0B49">
        <w:t xml:space="preserve">Each storage </w:t>
      </w:r>
      <w:r w:rsidR="0047770B">
        <w:t>area</w:t>
      </w:r>
      <w:r w:rsidRPr="006D0B49">
        <w:t xml:space="preserve"> shall be marked with the hazard of the material contained within it</w:t>
      </w:r>
      <w:r w:rsidR="006D0B49">
        <w:t xml:space="preserve">. A schedule of the contents of each bay is prepared and placed </w:t>
      </w:r>
      <w:r w:rsidR="00C43D41">
        <w:t xml:space="preserve">in a convenient </w:t>
      </w:r>
      <w:r w:rsidR="00895E5A">
        <w:t>location</w:t>
      </w:r>
      <w:r w:rsidR="00590651">
        <w:t>. The schedule relates the contents to the maximum capacity of the storage bay</w:t>
      </w:r>
      <w:r w:rsidR="00895E5A">
        <w:t xml:space="preserve">. </w:t>
      </w:r>
      <w:r w:rsidR="006D0B49">
        <w:t xml:space="preserve">When materials are added to or removed from the bay the schedule is amended accordingly. </w:t>
      </w:r>
    </w:p>
    <w:p w14:paraId="21BE1BC4" w14:textId="62BED063" w:rsidR="002921A6" w:rsidRPr="006D0B49" w:rsidRDefault="002921A6" w:rsidP="00E01DE0">
      <w:pPr>
        <w:pStyle w:val="Heading5"/>
        <w:numPr>
          <w:ilvl w:val="0"/>
          <w:numId w:val="0"/>
        </w:numPr>
      </w:pPr>
    </w:p>
    <w:p w14:paraId="153BE3C8" w14:textId="77777777" w:rsidR="002921A6" w:rsidRPr="006C6D66" w:rsidRDefault="002921A6">
      <w:pPr>
        <w:rPr>
          <w:rFonts w:cs="Arial"/>
          <w:color w:val="FF0000"/>
        </w:rPr>
      </w:pPr>
    </w:p>
    <w:p w14:paraId="359E1E43" w14:textId="160B09C9" w:rsidR="002921A6" w:rsidRPr="006D0B49" w:rsidRDefault="008F72B6" w:rsidP="00325A69">
      <w:pPr>
        <w:pStyle w:val="Heading5"/>
        <w:rPr>
          <w:rFonts w:cs="Arial"/>
        </w:rPr>
      </w:pPr>
      <w:r w:rsidRPr="006D0B49">
        <w:t xml:space="preserve">A record of all input waste types, reference numbers, input volumes and output volumes shall be recorded </w:t>
      </w:r>
      <w:r w:rsidR="00F76A6B" w:rsidRPr="006D0B49">
        <w:t>to allow auditable tracking of all wastes accepted to</w:t>
      </w:r>
      <w:r w:rsidR="006D0B49" w:rsidRPr="006D0B49">
        <w:t xml:space="preserve"> the point at which they are disposed of</w:t>
      </w:r>
      <w:r w:rsidR="00F76A6B" w:rsidRPr="006D0B49">
        <w:t>.</w:t>
      </w:r>
      <w:r w:rsidRPr="006D0B49">
        <w:t xml:space="preserve"> </w:t>
      </w:r>
    </w:p>
    <w:p w14:paraId="0DFBC96F" w14:textId="77777777" w:rsidR="002921A6" w:rsidRPr="006C6D66" w:rsidRDefault="002921A6" w:rsidP="00705173">
      <w:pPr>
        <w:pStyle w:val="ListParagraph"/>
        <w:rPr>
          <w:color w:val="FF0000"/>
        </w:rPr>
      </w:pPr>
    </w:p>
    <w:p w14:paraId="0F6B59AE" w14:textId="01D5818B" w:rsidR="006D0B49" w:rsidRDefault="002921A6" w:rsidP="006D0B49">
      <w:pPr>
        <w:pStyle w:val="Heading5"/>
      </w:pPr>
      <w:r w:rsidRPr="006D0B49">
        <w:t>The maximum duration of storage of any waste follow</w:t>
      </w:r>
      <w:r w:rsidR="006D0B49" w:rsidRPr="006D0B49">
        <w:t>ing treatment shall not exceed 6</w:t>
      </w:r>
      <w:r w:rsidRPr="006D0B49">
        <w:t xml:space="preserve"> month</w:t>
      </w:r>
      <w:r w:rsidR="006D0B49" w:rsidRPr="006D0B49">
        <w:t>s</w:t>
      </w:r>
      <w:r w:rsidRPr="006D0B49">
        <w:t>.</w:t>
      </w:r>
      <w:r w:rsidR="00590651">
        <w:t xml:space="preserve"> The condition of all the containers and pallets shall be inspected on a daily basis and a record made. Any actions taken as a result of the inspection shall also be recorded.</w:t>
      </w:r>
      <w:r w:rsidR="00180F8D">
        <w:t xml:space="preserve"> Damaged pallets should be replaced if the stability of the drums is compromised. </w:t>
      </w:r>
      <w:r w:rsidR="007A221E">
        <w:t>Material should be removed from site as soon as practically and commercially possible</w:t>
      </w:r>
      <w:r w:rsidR="00FD1999">
        <w:t>, but always done so as to prioritise compliance.</w:t>
      </w:r>
      <w:r w:rsidR="007A221E">
        <w:t xml:space="preserve"> </w:t>
      </w:r>
    </w:p>
    <w:p w14:paraId="245C1E16" w14:textId="77777777" w:rsidR="00B37077" w:rsidRDefault="00B37077" w:rsidP="00B37077">
      <w:pPr>
        <w:pStyle w:val="ListParagraph"/>
      </w:pPr>
    </w:p>
    <w:p w14:paraId="7CFAFC78" w14:textId="77777777" w:rsidR="00B37077" w:rsidRDefault="00B37077" w:rsidP="00B37077">
      <w:pPr>
        <w:pStyle w:val="Heading5"/>
        <w:numPr>
          <w:ilvl w:val="0"/>
          <w:numId w:val="0"/>
        </w:numPr>
        <w:ind w:left="2005"/>
      </w:pPr>
    </w:p>
    <w:p w14:paraId="43B47690" w14:textId="77777777" w:rsidR="006D0B49" w:rsidRDefault="00C43D41" w:rsidP="006D0B49">
      <w:pPr>
        <w:pStyle w:val="ListParagraph"/>
      </w:pPr>
      <w:r>
        <w:br w:type="page"/>
      </w:r>
    </w:p>
    <w:p w14:paraId="7D354C99" w14:textId="77777777" w:rsidR="006D0B49" w:rsidRPr="006D0B49" w:rsidRDefault="006D0B49" w:rsidP="006D0B49">
      <w:pPr>
        <w:pStyle w:val="ListParagraph"/>
        <w:rPr>
          <w:b/>
          <w:i/>
          <w:sz w:val="24"/>
        </w:rPr>
      </w:pPr>
      <w:r w:rsidRPr="006D0B49">
        <w:rPr>
          <w:b/>
          <w:i/>
          <w:sz w:val="24"/>
        </w:rPr>
        <w:lastRenderedPageBreak/>
        <w:t>Bulking and Repackaging of wastes</w:t>
      </w:r>
    </w:p>
    <w:p w14:paraId="00C88511" w14:textId="77777777" w:rsidR="006D0B49" w:rsidRDefault="006D0B49" w:rsidP="006D0B49">
      <w:pPr>
        <w:pStyle w:val="ListParagraph"/>
      </w:pPr>
    </w:p>
    <w:p w14:paraId="27A59DD7" w14:textId="77777777" w:rsidR="006D0B49" w:rsidRDefault="006D0B49" w:rsidP="006D0B49">
      <w:pPr>
        <w:pStyle w:val="Heading5"/>
      </w:pPr>
      <w:r>
        <w:t>Certain waste streams may be bulked to take advantage of a more cost effective disposal route.</w:t>
      </w:r>
    </w:p>
    <w:p w14:paraId="17A51195" w14:textId="77777777" w:rsidR="006D0B49" w:rsidRDefault="006D0B49" w:rsidP="006D0B49">
      <w:pPr>
        <w:pStyle w:val="Heading5"/>
        <w:numPr>
          <w:ilvl w:val="0"/>
          <w:numId w:val="0"/>
        </w:numPr>
        <w:ind w:left="2005"/>
      </w:pPr>
    </w:p>
    <w:p w14:paraId="32A04341" w14:textId="77777777" w:rsidR="00A92FA2" w:rsidRDefault="002B560C" w:rsidP="00A92FA2">
      <w:pPr>
        <w:pStyle w:val="Heading5"/>
      </w:pPr>
      <w:r>
        <w:t xml:space="preserve">The materials for bulking shall be selected by the </w:t>
      </w:r>
      <w:r w:rsidR="0046132E">
        <w:t>site</w:t>
      </w:r>
      <w:r>
        <w:t xml:space="preserve"> chemist and will consist only of materials of a similar chemical nature. </w:t>
      </w:r>
    </w:p>
    <w:p w14:paraId="4940E6B2" w14:textId="77777777" w:rsidR="00A92FA2" w:rsidRDefault="00A92FA2" w:rsidP="00A92FA2">
      <w:pPr>
        <w:pStyle w:val="Heading5"/>
        <w:numPr>
          <w:ilvl w:val="0"/>
          <w:numId w:val="0"/>
        </w:numPr>
        <w:ind w:left="2005"/>
      </w:pPr>
    </w:p>
    <w:p w14:paraId="59DF2732" w14:textId="5611A7F3" w:rsidR="00A92FA2" w:rsidRDefault="00A92FA2" w:rsidP="00A92FA2">
      <w:pPr>
        <w:pStyle w:val="Heading5"/>
      </w:pPr>
      <w:r>
        <w:t xml:space="preserve">The selected containers will be taken to </w:t>
      </w:r>
      <w:r w:rsidR="0046132E">
        <w:t xml:space="preserve">a suitable area </w:t>
      </w:r>
      <w:r>
        <w:t>along with a suitabl</w:t>
      </w:r>
      <w:r w:rsidR="00674EDE">
        <w:t>e</w:t>
      </w:r>
      <w:r>
        <w:t xml:space="preserve"> and clean bulking receptacle. The </w:t>
      </w:r>
      <w:r w:rsidR="00E207FE">
        <w:t xml:space="preserve">storage </w:t>
      </w:r>
      <w:r>
        <w:t>schedule will be amended to reflect that the selected containers have been removed from the bay.</w:t>
      </w:r>
      <w:r w:rsidR="0078103E">
        <w:t xml:space="preserve"> </w:t>
      </w:r>
    </w:p>
    <w:p w14:paraId="60EF9A4E" w14:textId="77777777" w:rsidR="00C82C23" w:rsidRDefault="00C82C23" w:rsidP="00C82C23">
      <w:pPr>
        <w:pStyle w:val="Heading5"/>
        <w:numPr>
          <w:ilvl w:val="0"/>
          <w:numId w:val="0"/>
        </w:numPr>
        <w:ind w:left="1296"/>
      </w:pPr>
    </w:p>
    <w:p w14:paraId="62FF86D0" w14:textId="77777777" w:rsidR="00A92FA2" w:rsidRDefault="00A92FA2" w:rsidP="006D0B49">
      <w:pPr>
        <w:pStyle w:val="Heading5"/>
      </w:pPr>
      <w:r>
        <w:t xml:space="preserve">Prior to the bulking operation each </w:t>
      </w:r>
      <w:r w:rsidR="001E2B97">
        <w:t xml:space="preserve">bulking </w:t>
      </w:r>
      <w:r>
        <w:t xml:space="preserve">container </w:t>
      </w:r>
      <w:r w:rsidR="001E2B97">
        <w:t xml:space="preserve">shall be allocated a unique </w:t>
      </w:r>
      <w:r w:rsidR="00502F9A">
        <w:t>reference number</w:t>
      </w:r>
      <w:r w:rsidR="00803C74">
        <w:t xml:space="preserve"> and a batching sheet prepared. </w:t>
      </w:r>
    </w:p>
    <w:p w14:paraId="7FE3C9A7" w14:textId="77777777" w:rsidR="001E2B97" w:rsidRDefault="001E2B97" w:rsidP="001E2B97">
      <w:pPr>
        <w:pStyle w:val="ListParagraph"/>
      </w:pPr>
    </w:p>
    <w:p w14:paraId="60BC01AE" w14:textId="77777777" w:rsidR="001E2B97" w:rsidRDefault="001E2B97" w:rsidP="006D0B49">
      <w:pPr>
        <w:pStyle w:val="Heading5"/>
      </w:pPr>
      <w:r>
        <w:t>The selected materials for bulking shall be added to the batch sheet for that particular bulking container.</w:t>
      </w:r>
      <w:r w:rsidR="00803C74" w:rsidRPr="00803C74">
        <w:t xml:space="preserve"> </w:t>
      </w:r>
      <w:r w:rsidR="00803C74">
        <w:t xml:space="preserve">The batch sheet shall consist of the description of the material, the quantity, its unique </w:t>
      </w:r>
      <w:r w:rsidR="00674EDE">
        <w:t>batch</w:t>
      </w:r>
      <w:r w:rsidR="00803C74">
        <w:t xml:space="preserve"> number, and its receipt date.</w:t>
      </w:r>
    </w:p>
    <w:p w14:paraId="27994D59" w14:textId="77777777" w:rsidR="001E2B97" w:rsidRDefault="001E2B97" w:rsidP="001E2B97">
      <w:pPr>
        <w:pStyle w:val="ListParagraph"/>
      </w:pPr>
    </w:p>
    <w:p w14:paraId="3F3920B4" w14:textId="76D7644B" w:rsidR="001E2B97" w:rsidRDefault="001E2B97" w:rsidP="006D0B49">
      <w:pPr>
        <w:pStyle w:val="Heading5"/>
      </w:pPr>
      <w:r>
        <w:t>Each container within the selection shall be sampled. The samples shall be taken to the laboratory an undergo compatibility testing in accordance with the work instruction</w:t>
      </w:r>
      <w:r w:rsidR="00E51735">
        <w:t xml:space="preserve"> included in appendix </w:t>
      </w:r>
      <w:r w:rsidR="00C82C23">
        <w:t>5</w:t>
      </w:r>
      <w:r>
        <w:t>.</w:t>
      </w:r>
    </w:p>
    <w:p w14:paraId="0DA87D46" w14:textId="77777777" w:rsidR="001E2B97" w:rsidRDefault="001E2B97" w:rsidP="001E2B97">
      <w:pPr>
        <w:pStyle w:val="ListParagraph"/>
      </w:pPr>
    </w:p>
    <w:p w14:paraId="13DA9EC7" w14:textId="3AC27594" w:rsidR="001E2B97" w:rsidRDefault="001E2B97" w:rsidP="006D0B49">
      <w:pPr>
        <w:pStyle w:val="Heading5"/>
      </w:pPr>
      <w:r>
        <w:t>Any of the selection of materials that are not suitable for bulking will be removed from the batch sheet and the containers placed back into storage, the schedule being amended accordingly.</w:t>
      </w:r>
    </w:p>
    <w:p w14:paraId="450A028C" w14:textId="77777777" w:rsidR="001E2B97" w:rsidRDefault="001E2B97" w:rsidP="001E2B97">
      <w:pPr>
        <w:pStyle w:val="ListParagraph"/>
      </w:pPr>
    </w:p>
    <w:p w14:paraId="2C108EED" w14:textId="7CC2CF31" w:rsidR="001E2B97" w:rsidRDefault="001E2B97" w:rsidP="006D0B49">
      <w:pPr>
        <w:pStyle w:val="Heading5"/>
      </w:pPr>
      <w:r>
        <w:t xml:space="preserve">The bulking process can now commence and must be carried out by or under the close supervision of a </w:t>
      </w:r>
      <w:r w:rsidR="00E51735">
        <w:t>suitably</w:t>
      </w:r>
      <w:r>
        <w:t xml:space="preserve"> qualified chemist.</w:t>
      </w:r>
      <w:r w:rsidR="00C82C23">
        <w:t xml:space="preserve"> If bulking into tanks from drums, a pump and tube should be used to empty rather than pouring. When bulking onto tankers, vapour return systems should be used. The bulking of flammable liquids is detailed in the work instruction at appendix </w:t>
      </w:r>
      <w:r w:rsidR="00187A40">
        <w:t>5,</w:t>
      </w:r>
      <w:r w:rsidR="009B3C14">
        <w:t xml:space="preserve"> </w:t>
      </w:r>
      <w:r w:rsidR="00187A40">
        <w:t>and</w:t>
      </w:r>
      <w:r w:rsidR="00CB60EF">
        <w:t xml:space="preserve"> will take place in the area shown outside on SPROC003A, which will be protected from static build up and discharge via earth bonding.</w:t>
      </w:r>
    </w:p>
    <w:p w14:paraId="1247DA50" w14:textId="77777777" w:rsidR="001E2B97" w:rsidRDefault="001E2B97" w:rsidP="001E2B97">
      <w:pPr>
        <w:pStyle w:val="ListParagraph"/>
      </w:pPr>
    </w:p>
    <w:p w14:paraId="698EFC16" w14:textId="7EE1FC58" w:rsidR="001E2B97" w:rsidRDefault="001E2B97" w:rsidP="006D0B49">
      <w:pPr>
        <w:pStyle w:val="Heading5"/>
      </w:pPr>
      <w:r>
        <w:t xml:space="preserve">If during the operation any adverse reactions are noted, the bulking should cease </w:t>
      </w:r>
      <w:r w:rsidR="00187A40">
        <w:t>immediately,</w:t>
      </w:r>
      <w:r>
        <w:t xml:space="preserve"> and the cause of the reaction investigated.</w:t>
      </w:r>
    </w:p>
    <w:p w14:paraId="2D69CDB5" w14:textId="77777777" w:rsidR="00A67711" w:rsidRDefault="00A67711" w:rsidP="00A67711">
      <w:pPr>
        <w:pStyle w:val="Heading5"/>
        <w:numPr>
          <w:ilvl w:val="0"/>
          <w:numId w:val="0"/>
        </w:numPr>
        <w:ind w:left="2005" w:hanging="1296"/>
      </w:pPr>
    </w:p>
    <w:p w14:paraId="4F0559F1" w14:textId="77777777" w:rsidR="00A67711" w:rsidRDefault="00A67711" w:rsidP="00A67711">
      <w:pPr>
        <w:pStyle w:val="Heading5"/>
      </w:pPr>
      <w:r>
        <w:t>After the bulking operation is complete the empty containers and bulking container shall be taken to the appropriate storage area. The bay schedules shall be amended accordingly to reflect the changes.</w:t>
      </w:r>
    </w:p>
    <w:p w14:paraId="1B584D71" w14:textId="77777777" w:rsidR="00674EDE" w:rsidRDefault="00674EDE" w:rsidP="00674EDE">
      <w:pPr>
        <w:pStyle w:val="ListParagraph"/>
      </w:pPr>
    </w:p>
    <w:p w14:paraId="259FA831" w14:textId="77777777" w:rsidR="00674EDE" w:rsidRDefault="00674EDE" w:rsidP="00A67711">
      <w:pPr>
        <w:pStyle w:val="Heading5"/>
      </w:pPr>
      <w:r>
        <w:t>If appropriate, metal containers that have been emptied may be washed before crushing and scrapping. The washings will be bulked to a suitable container and dealt with as other wastes on site.</w:t>
      </w:r>
    </w:p>
    <w:p w14:paraId="790425DB" w14:textId="77777777" w:rsidR="00180F8D" w:rsidRDefault="00180F8D" w:rsidP="00180F8D">
      <w:pPr>
        <w:pStyle w:val="ListParagraph"/>
      </w:pPr>
    </w:p>
    <w:p w14:paraId="2F2D3C65" w14:textId="17FBF19F" w:rsidR="00180F8D" w:rsidRDefault="00180F8D" w:rsidP="00A67711">
      <w:pPr>
        <w:pStyle w:val="Heading5"/>
      </w:pPr>
      <w:r>
        <w:lastRenderedPageBreak/>
        <w:t xml:space="preserve">Where over drumming has to take place due to damage to the container as a last resort and only in an emergency. The information on the original container should be transposed to the over drum. The damaged container shall have its contents repackaged as soon as convenient. </w:t>
      </w:r>
      <w:r w:rsidR="00B54D78">
        <w:t>Over drumming</w:t>
      </w:r>
      <w:r w:rsidR="00712BB7">
        <w:t xml:space="preserve"> shall take place in the quarantine area.</w:t>
      </w:r>
    </w:p>
    <w:p w14:paraId="7572AFA7" w14:textId="77777777" w:rsidR="00FD7136" w:rsidRDefault="00FD7136" w:rsidP="00FD7136">
      <w:pPr>
        <w:pStyle w:val="ListParagraph"/>
      </w:pPr>
    </w:p>
    <w:p w14:paraId="4BC98604" w14:textId="3B06E907" w:rsidR="00FD7136" w:rsidRDefault="00FD7136" w:rsidP="00A67711">
      <w:pPr>
        <w:pStyle w:val="Heading5"/>
      </w:pPr>
      <w:r>
        <w:t xml:space="preserve">The discharging of tankers in </w:t>
      </w:r>
      <w:r w:rsidR="002D5116">
        <w:t xml:space="preserve">tanks, </w:t>
      </w:r>
      <w:r>
        <w:t xml:space="preserve">drums or IBC’s should take place in accordance with the work instruction in appendix </w:t>
      </w:r>
      <w:r w:rsidR="002F008A">
        <w:t>7</w:t>
      </w:r>
      <w:r>
        <w:t>.</w:t>
      </w:r>
    </w:p>
    <w:p w14:paraId="0D27141C" w14:textId="77777777" w:rsidR="002C3E62" w:rsidRDefault="002C3E62" w:rsidP="002C3E62">
      <w:pPr>
        <w:pStyle w:val="ListParagraph"/>
      </w:pPr>
    </w:p>
    <w:p w14:paraId="2F3B22AE" w14:textId="4FCD39EC" w:rsidR="002C3E62" w:rsidRDefault="002C3E62" w:rsidP="00A67711">
      <w:pPr>
        <w:pStyle w:val="Heading5"/>
      </w:pPr>
      <w:r>
        <w:t>Repackaging within warehou</w:t>
      </w:r>
      <w:r w:rsidR="00812F56">
        <w:t>se</w:t>
      </w:r>
      <w:r>
        <w:t xml:space="preserve"> must:</w:t>
      </w:r>
    </w:p>
    <w:p w14:paraId="0AAE4302" w14:textId="77777777" w:rsidR="002C3E62" w:rsidRDefault="002C3E62" w:rsidP="002C3E62">
      <w:pPr>
        <w:pStyle w:val="ListParagraph"/>
      </w:pPr>
    </w:p>
    <w:p w14:paraId="7E8E7BD0" w14:textId="51E50C59" w:rsidR="009C1330" w:rsidRDefault="009C1330" w:rsidP="002C3E62">
      <w:pPr>
        <w:pStyle w:val="Heading5"/>
        <w:numPr>
          <w:ilvl w:val="0"/>
          <w:numId w:val="42"/>
        </w:numPr>
        <w:rPr>
          <w:sz w:val="20"/>
        </w:rPr>
      </w:pPr>
      <w:r>
        <w:rPr>
          <w:sz w:val="20"/>
        </w:rPr>
        <w:t>Must take place in the area marked on SPROC003</w:t>
      </w:r>
      <w:r w:rsidR="00AC3FD0">
        <w:rPr>
          <w:sz w:val="20"/>
        </w:rPr>
        <w:t>A</w:t>
      </w:r>
    </w:p>
    <w:p w14:paraId="63F798FC" w14:textId="3BA330A8" w:rsidR="002C3E62" w:rsidRPr="004F5C15" w:rsidRDefault="002C3E62" w:rsidP="002C3E62">
      <w:pPr>
        <w:pStyle w:val="Heading5"/>
        <w:numPr>
          <w:ilvl w:val="0"/>
          <w:numId w:val="42"/>
        </w:numPr>
        <w:rPr>
          <w:sz w:val="20"/>
        </w:rPr>
      </w:pPr>
      <w:r w:rsidRPr="004F5C15">
        <w:rPr>
          <w:sz w:val="20"/>
        </w:rPr>
        <w:t>Not pose any adverse reaction risks or change the waste description</w:t>
      </w:r>
    </w:p>
    <w:p w14:paraId="2CB4DBE8" w14:textId="77777777" w:rsidR="002C3E62" w:rsidRPr="004F5C15" w:rsidRDefault="002C3E62" w:rsidP="002C3E62">
      <w:pPr>
        <w:pStyle w:val="Heading5"/>
        <w:numPr>
          <w:ilvl w:val="0"/>
          <w:numId w:val="42"/>
        </w:numPr>
        <w:rPr>
          <w:sz w:val="20"/>
        </w:rPr>
      </w:pPr>
      <w:r w:rsidRPr="004F5C15">
        <w:rPr>
          <w:sz w:val="20"/>
        </w:rPr>
        <w:t>Be packed with the same waste type intended for the dame disposal</w:t>
      </w:r>
    </w:p>
    <w:p w14:paraId="31651D63" w14:textId="77777777" w:rsidR="002C3E62" w:rsidRPr="004F5C15" w:rsidRDefault="002C3E62" w:rsidP="002C3E62">
      <w:pPr>
        <w:pStyle w:val="Heading5"/>
        <w:numPr>
          <w:ilvl w:val="0"/>
          <w:numId w:val="42"/>
        </w:numPr>
        <w:rPr>
          <w:sz w:val="20"/>
        </w:rPr>
      </w:pPr>
      <w:r w:rsidRPr="004F5C15">
        <w:rPr>
          <w:sz w:val="20"/>
        </w:rPr>
        <w:t>Not repack waste which could be recovered with waste if this means that the waste must now be sent for disposal or a lower form of recovery</w:t>
      </w:r>
      <w:r w:rsidR="004F5C15" w:rsidRPr="004F5C15">
        <w:rPr>
          <w:sz w:val="20"/>
        </w:rPr>
        <w:t>.</w:t>
      </w:r>
    </w:p>
    <w:p w14:paraId="0F252B18" w14:textId="77777777" w:rsidR="004F5C15" w:rsidRPr="004F5C15" w:rsidRDefault="004F5C15" w:rsidP="002C3E62">
      <w:pPr>
        <w:pStyle w:val="Heading5"/>
        <w:numPr>
          <w:ilvl w:val="0"/>
          <w:numId w:val="42"/>
        </w:numPr>
        <w:rPr>
          <w:sz w:val="20"/>
        </w:rPr>
      </w:pPr>
      <w:r w:rsidRPr="004F5C15">
        <w:rPr>
          <w:sz w:val="20"/>
        </w:rPr>
        <w:t>Be recorded and stock updated to reflect storage changes and maintain full traceability.</w:t>
      </w:r>
    </w:p>
    <w:p w14:paraId="1FF3002D" w14:textId="77777777" w:rsidR="004F5C15" w:rsidRDefault="004F5C15" w:rsidP="004F5C15">
      <w:pPr>
        <w:pStyle w:val="Heading5"/>
        <w:numPr>
          <w:ilvl w:val="0"/>
          <w:numId w:val="0"/>
        </w:numPr>
        <w:ind w:left="1296" w:hanging="1296"/>
      </w:pPr>
    </w:p>
    <w:p w14:paraId="485A8AA0" w14:textId="77777777" w:rsidR="008214E9" w:rsidRDefault="008214E9" w:rsidP="008214E9">
      <w:pPr>
        <w:pStyle w:val="Heading5"/>
        <w:numPr>
          <w:ilvl w:val="0"/>
          <w:numId w:val="0"/>
        </w:numPr>
        <w:ind w:left="1296"/>
      </w:pPr>
    </w:p>
    <w:p w14:paraId="5B14FE06" w14:textId="55DCF691" w:rsidR="00B37077" w:rsidRDefault="00B37077" w:rsidP="0068069F">
      <w:pPr>
        <w:pStyle w:val="Heading5"/>
        <w:numPr>
          <w:ilvl w:val="0"/>
          <w:numId w:val="0"/>
        </w:numPr>
        <w:ind w:left="2005"/>
      </w:pPr>
    </w:p>
    <w:p w14:paraId="4F620784" w14:textId="77777777" w:rsidR="00A67711" w:rsidRDefault="00A67711" w:rsidP="0068069F">
      <w:pPr>
        <w:pStyle w:val="Heading5"/>
        <w:numPr>
          <w:ilvl w:val="0"/>
          <w:numId w:val="0"/>
        </w:numPr>
        <w:ind w:left="2005"/>
      </w:pPr>
    </w:p>
    <w:p w14:paraId="7EC73CE6" w14:textId="77777777" w:rsidR="0068069F" w:rsidRPr="0068069F" w:rsidRDefault="0068069F" w:rsidP="002246BD">
      <w:pPr>
        <w:pStyle w:val="ListParagraph"/>
        <w:rPr>
          <w:b/>
          <w:i/>
          <w:sz w:val="24"/>
        </w:rPr>
      </w:pPr>
    </w:p>
    <w:p w14:paraId="3C783D9D" w14:textId="77777777" w:rsidR="002246BD" w:rsidRDefault="002246BD" w:rsidP="002246BD">
      <w:pPr>
        <w:pStyle w:val="Heading5"/>
        <w:numPr>
          <w:ilvl w:val="0"/>
          <w:numId w:val="0"/>
        </w:numPr>
        <w:ind w:left="2005"/>
      </w:pPr>
    </w:p>
    <w:p w14:paraId="6BE085D3" w14:textId="426DE549" w:rsidR="002246BD" w:rsidRDefault="002246BD" w:rsidP="002246BD">
      <w:pPr>
        <w:pStyle w:val="Heading3"/>
      </w:pPr>
      <w:bookmarkStart w:id="73" w:name="_Toc30401714"/>
      <w:bookmarkStart w:id="74" w:name="_Toc290282319"/>
      <w:bookmarkStart w:id="75" w:name="_Toc191886026"/>
      <w:r>
        <w:t>Waste D</w:t>
      </w:r>
      <w:r w:rsidR="00174C1C">
        <w:t>i</w:t>
      </w:r>
      <w:r>
        <w:t>spatch</w:t>
      </w:r>
      <w:bookmarkEnd w:id="73"/>
      <w:bookmarkEnd w:id="74"/>
      <w:bookmarkEnd w:id="75"/>
    </w:p>
    <w:p w14:paraId="1F7AEF08" w14:textId="77777777" w:rsidR="002246BD" w:rsidRDefault="002246BD" w:rsidP="002246BD">
      <w:pPr>
        <w:rPr>
          <w:rFonts w:cs="Arial"/>
        </w:rPr>
      </w:pPr>
    </w:p>
    <w:p w14:paraId="4A30D7A7" w14:textId="77777777" w:rsidR="002246BD" w:rsidRPr="00596957" w:rsidRDefault="002246BD" w:rsidP="002246BD">
      <w:pPr>
        <w:pStyle w:val="Heading5"/>
      </w:pPr>
      <w:r w:rsidRPr="00596957">
        <w:t>Waste quant</w:t>
      </w:r>
      <w:r w:rsidR="00596957" w:rsidRPr="00596957">
        <w:t>ities from the transfer station</w:t>
      </w:r>
      <w:r w:rsidRPr="00596957">
        <w:t xml:space="preserve"> will be monitored until a full load has been generated.  Typically this is 88 x 200</w:t>
      </w:r>
      <w:r w:rsidR="00596957" w:rsidRPr="00596957">
        <w:t xml:space="preserve"> litre drums</w:t>
      </w:r>
      <w:r w:rsidR="00596957">
        <w:t xml:space="preserve"> or 24 IBC/Pallets</w:t>
      </w:r>
      <w:r w:rsidR="00596957" w:rsidRPr="00596957">
        <w:t>, however this may be less for slow moving waste streams as the six month time limit approaches</w:t>
      </w:r>
      <w:r w:rsidR="00596957">
        <w:t>.</w:t>
      </w:r>
    </w:p>
    <w:p w14:paraId="4ECE0206" w14:textId="77777777" w:rsidR="002246BD" w:rsidRPr="00596957" w:rsidRDefault="002246BD" w:rsidP="002246BD">
      <w:pPr>
        <w:rPr>
          <w:rFonts w:cs="Arial"/>
        </w:rPr>
      </w:pPr>
    </w:p>
    <w:p w14:paraId="503090A5" w14:textId="77777777" w:rsidR="002246BD" w:rsidRPr="00596957" w:rsidRDefault="002246BD" w:rsidP="002246BD">
      <w:pPr>
        <w:pStyle w:val="Heading5"/>
      </w:pPr>
      <w:r w:rsidRPr="00596957">
        <w:t>Waste will be despatched to a suitably licensed waste management facility</w:t>
      </w:r>
      <w:r w:rsidR="00596957">
        <w:t>, with reference to the pre-acceptance criteria (4.4.11),</w:t>
      </w:r>
      <w:r w:rsidRPr="00596957">
        <w:t xml:space="preserve"> using a registered waste carrier and in accordance with the requirements of the waste </w:t>
      </w:r>
      <w:r w:rsidR="00596957" w:rsidRPr="00596957">
        <w:t>management duty of care.  The</w:t>
      </w:r>
      <w:r w:rsidRPr="00596957">
        <w:t xml:space="preserve"> wastes will typically also be subject to the requirements of the Hazardous Waste Regulations or any subsequent legislation.</w:t>
      </w:r>
    </w:p>
    <w:p w14:paraId="7229FC6E" w14:textId="77777777" w:rsidR="002246BD" w:rsidRPr="00596957" w:rsidRDefault="002246BD" w:rsidP="002246BD">
      <w:pPr>
        <w:rPr>
          <w:rFonts w:cs="Arial"/>
        </w:rPr>
      </w:pPr>
    </w:p>
    <w:p w14:paraId="4FC5F6C7" w14:textId="77777777" w:rsidR="002246BD" w:rsidRPr="00596957" w:rsidRDefault="002246BD" w:rsidP="002246BD">
      <w:pPr>
        <w:pStyle w:val="Heading5"/>
      </w:pPr>
      <w:r w:rsidRPr="00596957">
        <w:t>Waste containers will be visually inspected prior to despatch to check the integrity of containers and any labelling.  Remedial action will be taken if appropriate.</w:t>
      </w:r>
    </w:p>
    <w:p w14:paraId="78992301" w14:textId="77777777" w:rsidR="002246BD" w:rsidRPr="00596957" w:rsidRDefault="002246BD" w:rsidP="002246BD">
      <w:pPr>
        <w:rPr>
          <w:rFonts w:cs="Arial"/>
        </w:rPr>
      </w:pPr>
    </w:p>
    <w:p w14:paraId="25E0E117" w14:textId="77777777" w:rsidR="002246BD" w:rsidRPr="00596957" w:rsidRDefault="002246BD" w:rsidP="002246BD">
      <w:pPr>
        <w:pStyle w:val="Heading5"/>
      </w:pPr>
      <w:r w:rsidRPr="00596957">
        <w:t>All skips containing solid waste will be sheeted by the waste carrier prior to up lift to prevent escape of waste.</w:t>
      </w:r>
    </w:p>
    <w:p w14:paraId="3F27EF6B" w14:textId="77777777" w:rsidR="002246BD" w:rsidRPr="00596957" w:rsidRDefault="002246BD" w:rsidP="002246BD">
      <w:pPr>
        <w:rPr>
          <w:rFonts w:cs="Arial"/>
        </w:rPr>
      </w:pPr>
    </w:p>
    <w:p w14:paraId="7A18C152" w14:textId="77777777" w:rsidR="002246BD" w:rsidRPr="00596957" w:rsidRDefault="002246BD" w:rsidP="002246BD">
      <w:pPr>
        <w:pStyle w:val="Heading5"/>
      </w:pPr>
      <w:r w:rsidRPr="00596957">
        <w:t>Copies of transfer notes and consignment notes will be completed and copies retained for the relevant statutory period.</w:t>
      </w:r>
    </w:p>
    <w:p w14:paraId="22BD64BF" w14:textId="77777777" w:rsidR="002246BD" w:rsidRPr="00596957" w:rsidRDefault="002246BD" w:rsidP="002246BD">
      <w:pPr>
        <w:rPr>
          <w:rFonts w:cs="Arial"/>
        </w:rPr>
      </w:pPr>
    </w:p>
    <w:p w14:paraId="56CEB3E6" w14:textId="77777777" w:rsidR="002246BD" w:rsidRPr="00596957" w:rsidRDefault="002246BD" w:rsidP="002246BD">
      <w:pPr>
        <w:pStyle w:val="Heading5"/>
      </w:pPr>
      <w:r w:rsidRPr="00596957">
        <w:t>A record will be made of all wastes despatched to include the following:</w:t>
      </w:r>
    </w:p>
    <w:p w14:paraId="52D86774" w14:textId="77777777" w:rsidR="002246BD" w:rsidRPr="00596957" w:rsidRDefault="002246BD" w:rsidP="00836527">
      <w:pPr>
        <w:pStyle w:val="ListParagraph"/>
        <w:numPr>
          <w:ilvl w:val="0"/>
          <w:numId w:val="28"/>
        </w:numPr>
        <w:rPr>
          <w:rFonts w:cs="Arial"/>
        </w:rPr>
      </w:pPr>
      <w:r w:rsidRPr="00596957">
        <w:rPr>
          <w:rFonts w:cs="Arial"/>
        </w:rPr>
        <w:t>Physical form of the waste</w:t>
      </w:r>
    </w:p>
    <w:p w14:paraId="5305B25E" w14:textId="77777777" w:rsidR="002246BD" w:rsidRPr="00596957" w:rsidRDefault="002246BD" w:rsidP="00836527">
      <w:pPr>
        <w:pStyle w:val="ListParagraph"/>
        <w:numPr>
          <w:ilvl w:val="0"/>
          <w:numId w:val="28"/>
        </w:numPr>
        <w:rPr>
          <w:rFonts w:cs="Arial"/>
        </w:rPr>
      </w:pPr>
      <w:r w:rsidRPr="00596957">
        <w:rPr>
          <w:rFonts w:cs="Arial"/>
        </w:rPr>
        <w:lastRenderedPageBreak/>
        <w:t>Waste type, hazard codes and EWC codes</w:t>
      </w:r>
    </w:p>
    <w:p w14:paraId="1C98A933" w14:textId="77777777" w:rsidR="002246BD" w:rsidRPr="00596957" w:rsidRDefault="002246BD" w:rsidP="00836527">
      <w:pPr>
        <w:pStyle w:val="ListParagraph"/>
        <w:numPr>
          <w:ilvl w:val="0"/>
          <w:numId w:val="28"/>
        </w:numPr>
        <w:rPr>
          <w:rFonts w:cs="Arial"/>
        </w:rPr>
      </w:pPr>
      <w:r w:rsidRPr="00596957">
        <w:rPr>
          <w:rFonts w:cs="Arial"/>
        </w:rPr>
        <w:t>Quantity removed</w:t>
      </w:r>
    </w:p>
    <w:p w14:paraId="279FD655" w14:textId="77777777" w:rsidR="002246BD" w:rsidRPr="00596957" w:rsidRDefault="002246BD" w:rsidP="00836527">
      <w:pPr>
        <w:pStyle w:val="ListParagraph"/>
        <w:numPr>
          <w:ilvl w:val="0"/>
          <w:numId w:val="28"/>
        </w:numPr>
        <w:rPr>
          <w:rFonts w:cs="Arial"/>
        </w:rPr>
      </w:pPr>
      <w:r w:rsidRPr="00596957">
        <w:rPr>
          <w:rFonts w:cs="Arial"/>
        </w:rPr>
        <w:t>Waste carrier</w:t>
      </w:r>
    </w:p>
    <w:p w14:paraId="39EE3553" w14:textId="77777777" w:rsidR="002246BD" w:rsidRPr="00596957" w:rsidRDefault="002246BD" w:rsidP="00836527">
      <w:pPr>
        <w:pStyle w:val="ListParagraph"/>
        <w:numPr>
          <w:ilvl w:val="0"/>
          <w:numId w:val="28"/>
        </w:numPr>
        <w:rPr>
          <w:rFonts w:cs="Arial"/>
        </w:rPr>
      </w:pPr>
      <w:r w:rsidRPr="00596957">
        <w:rPr>
          <w:rFonts w:cs="Arial"/>
        </w:rPr>
        <w:t>Site of destination</w:t>
      </w:r>
    </w:p>
    <w:p w14:paraId="02807EB5" w14:textId="77777777" w:rsidR="002246BD" w:rsidRPr="00596957" w:rsidRDefault="002246BD" w:rsidP="00836527">
      <w:pPr>
        <w:pStyle w:val="ListParagraph"/>
        <w:numPr>
          <w:ilvl w:val="0"/>
          <w:numId w:val="28"/>
        </w:numPr>
        <w:rPr>
          <w:rFonts w:cs="Arial"/>
        </w:rPr>
      </w:pPr>
      <w:r w:rsidRPr="00596957">
        <w:rPr>
          <w:rFonts w:cs="Arial"/>
        </w:rPr>
        <w:t>Drum numbers (where applicable)</w:t>
      </w:r>
    </w:p>
    <w:p w14:paraId="16899928" w14:textId="77777777" w:rsidR="002246BD" w:rsidRPr="00596957" w:rsidRDefault="002246BD" w:rsidP="00836527">
      <w:pPr>
        <w:pStyle w:val="ListParagraph"/>
        <w:numPr>
          <w:ilvl w:val="0"/>
          <w:numId w:val="28"/>
        </w:numPr>
        <w:rPr>
          <w:rFonts w:cs="Arial"/>
        </w:rPr>
      </w:pPr>
      <w:r w:rsidRPr="00596957">
        <w:rPr>
          <w:rFonts w:cs="Arial"/>
        </w:rPr>
        <w:t>Consignment note number (where applicable)</w:t>
      </w:r>
    </w:p>
    <w:p w14:paraId="37C55E3D" w14:textId="77777777" w:rsidR="005975D7" w:rsidRPr="00596957" w:rsidRDefault="005975D7" w:rsidP="00836527">
      <w:pPr>
        <w:pStyle w:val="ListParagraph"/>
        <w:numPr>
          <w:ilvl w:val="0"/>
          <w:numId w:val="28"/>
        </w:numPr>
        <w:rPr>
          <w:rFonts w:cs="Arial"/>
        </w:rPr>
      </w:pPr>
      <w:r w:rsidRPr="00596957">
        <w:rPr>
          <w:rFonts w:cs="Arial"/>
        </w:rPr>
        <w:t>Date despatched</w:t>
      </w:r>
    </w:p>
    <w:p w14:paraId="29BD1850" w14:textId="77777777" w:rsidR="005975D7" w:rsidRPr="005975D7" w:rsidRDefault="005975D7" w:rsidP="005975D7">
      <w:pPr>
        <w:pStyle w:val="ListParagraph"/>
        <w:ind w:left="2912"/>
        <w:rPr>
          <w:rFonts w:cs="Arial"/>
          <w:color w:val="FF0000"/>
        </w:rPr>
      </w:pPr>
    </w:p>
    <w:p w14:paraId="565A79D8" w14:textId="77777777" w:rsidR="006D0B49" w:rsidRDefault="006D0B49" w:rsidP="006D0B49">
      <w:pPr>
        <w:pStyle w:val="ListParagraph"/>
      </w:pPr>
    </w:p>
    <w:p w14:paraId="680149EE" w14:textId="77777777" w:rsidR="006D0B49" w:rsidRDefault="00B37077" w:rsidP="006D0B49">
      <w:pPr>
        <w:pStyle w:val="Heading6"/>
        <w:numPr>
          <w:ilvl w:val="0"/>
          <w:numId w:val="0"/>
        </w:numPr>
        <w:ind w:left="1152"/>
      </w:pPr>
      <w:r>
        <w:br w:type="page"/>
      </w:r>
    </w:p>
    <w:p w14:paraId="147E0FF9" w14:textId="77777777" w:rsidR="006D0B49" w:rsidRDefault="006D0B49" w:rsidP="006D0B49">
      <w:pPr>
        <w:pStyle w:val="Heading5"/>
        <w:numPr>
          <w:ilvl w:val="0"/>
          <w:numId w:val="0"/>
        </w:numPr>
        <w:ind w:left="2005" w:hanging="1296"/>
      </w:pPr>
    </w:p>
    <w:p w14:paraId="43377522" w14:textId="77777777" w:rsidR="002921A6" w:rsidRDefault="002921A6">
      <w:pPr>
        <w:pStyle w:val="Heading3"/>
      </w:pPr>
      <w:bookmarkStart w:id="76" w:name="_Toc290282320"/>
      <w:bookmarkStart w:id="77" w:name="_Toc191886027"/>
      <w:r>
        <w:t>Quarantined Waste</w:t>
      </w:r>
      <w:bookmarkEnd w:id="76"/>
      <w:bookmarkEnd w:id="77"/>
    </w:p>
    <w:p w14:paraId="4195839A" w14:textId="77777777" w:rsidR="002921A6" w:rsidRDefault="002921A6">
      <w:pPr>
        <w:rPr>
          <w:rFonts w:cs="Arial"/>
        </w:rPr>
      </w:pPr>
    </w:p>
    <w:p w14:paraId="1FE67427" w14:textId="352AF704" w:rsidR="002921A6" w:rsidRDefault="005C63FC">
      <w:pPr>
        <w:pStyle w:val="Heading5"/>
      </w:pPr>
      <w:r>
        <w:t>Non-conforming</w:t>
      </w:r>
      <w:r w:rsidR="008D4F35">
        <w:t xml:space="preserve"> wastes will remain on the vehicle </w:t>
      </w:r>
      <w:r w:rsidR="001C7952">
        <w:t xml:space="preserve">or </w:t>
      </w:r>
      <w:r w:rsidR="008D4F35">
        <w:t xml:space="preserve">in a secure location pending a resolution. </w:t>
      </w:r>
    </w:p>
    <w:p w14:paraId="6702C166" w14:textId="77777777" w:rsidR="002921A6" w:rsidRDefault="002921A6">
      <w:pPr>
        <w:rPr>
          <w:rFonts w:cs="Arial"/>
        </w:rPr>
      </w:pPr>
    </w:p>
    <w:p w14:paraId="6FC25FF6" w14:textId="77777777" w:rsidR="002921A6" w:rsidRDefault="002921A6">
      <w:pPr>
        <w:pStyle w:val="Heading5"/>
      </w:pPr>
      <w:r>
        <w:t>A note of all quarantined waste will be made in the Site Diary.</w:t>
      </w:r>
    </w:p>
    <w:p w14:paraId="0EE84E84" w14:textId="77777777" w:rsidR="002921A6" w:rsidRDefault="002921A6">
      <w:pPr>
        <w:rPr>
          <w:rFonts w:cs="Arial"/>
        </w:rPr>
      </w:pPr>
    </w:p>
    <w:p w14:paraId="0118D208" w14:textId="77777777" w:rsidR="002921A6" w:rsidRPr="00021D91" w:rsidRDefault="002921A6">
      <w:pPr>
        <w:pStyle w:val="Heading4"/>
        <w:rPr>
          <w:b/>
        </w:rPr>
      </w:pPr>
      <w:bookmarkStart w:id="78" w:name="_Toc290282321"/>
      <w:r w:rsidRPr="00021D91">
        <w:rPr>
          <w:b/>
        </w:rPr>
        <w:t>Conforming Waste Types</w:t>
      </w:r>
      <w:bookmarkEnd w:id="78"/>
    </w:p>
    <w:p w14:paraId="303E3999" w14:textId="77777777" w:rsidR="002921A6" w:rsidRDefault="002921A6">
      <w:pPr>
        <w:pStyle w:val="Heading5"/>
      </w:pPr>
      <w:r>
        <w:t>If waste has not been accepted solely because it exceeds the quantity agreed with the customer, then the customer will be contacted and a resolution sought.</w:t>
      </w:r>
    </w:p>
    <w:p w14:paraId="5E34815E" w14:textId="77777777" w:rsidR="002921A6" w:rsidRDefault="002921A6">
      <w:pPr>
        <w:rPr>
          <w:rFonts w:cs="Arial"/>
        </w:rPr>
      </w:pPr>
    </w:p>
    <w:p w14:paraId="1F53CFE0" w14:textId="77777777" w:rsidR="002921A6" w:rsidRDefault="002921A6">
      <w:pPr>
        <w:pStyle w:val="Heading5"/>
      </w:pPr>
      <w:r>
        <w:t xml:space="preserve">If an agreement is made to accept </w:t>
      </w:r>
      <w:r w:rsidR="001C5057">
        <w:t>the waste</w:t>
      </w:r>
      <w:r>
        <w:t>, it will be subject to the waste acceptance procedures outlined above.</w:t>
      </w:r>
    </w:p>
    <w:p w14:paraId="6D5A8290" w14:textId="77777777" w:rsidR="002921A6" w:rsidRDefault="002921A6">
      <w:pPr>
        <w:rPr>
          <w:rFonts w:cs="Arial"/>
        </w:rPr>
      </w:pPr>
    </w:p>
    <w:p w14:paraId="444FC560" w14:textId="77777777" w:rsidR="002921A6" w:rsidRDefault="002921A6">
      <w:pPr>
        <w:pStyle w:val="Heading5"/>
      </w:pPr>
      <w:r>
        <w:t xml:space="preserve">If no agreement is reached with the customer, the waste will be returned </w:t>
      </w:r>
      <w:r w:rsidR="004079C4">
        <w:t xml:space="preserve">to the </w:t>
      </w:r>
      <w:r>
        <w:t>site and the Environment Agency informed.  Any relevant consignment note procedures will be followed.</w:t>
      </w:r>
    </w:p>
    <w:p w14:paraId="4353BF7A" w14:textId="77777777" w:rsidR="002921A6" w:rsidRDefault="002921A6">
      <w:pPr>
        <w:rPr>
          <w:rFonts w:cs="Arial"/>
        </w:rPr>
      </w:pPr>
    </w:p>
    <w:p w14:paraId="7EE58FB9" w14:textId="77777777" w:rsidR="002921A6" w:rsidRDefault="002921A6">
      <w:pPr>
        <w:pStyle w:val="Heading5"/>
      </w:pPr>
      <w:r>
        <w:t>A record of actions relating to the non-conforming waste will be retained.</w:t>
      </w:r>
    </w:p>
    <w:p w14:paraId="47C79555" w14:textId="77777777" w:rsidR="002921A6" w:rsidRDefault="002921A6">
      <w:pPr>
        <w:rPr>
          <w:rFonts w:cs="Arial"/>
        </w:rPr>
      </w:pPr>
    </w:p>
    <w:p w14:paraId="4EB8B1B9" w14:textId="77777777" w:rsidR="002921A6" w:rsidRPr="00021D91" w:rsidRDefault="002921A6">
      <w:pPr>
        <w:pStyle w:val="Heading4"/>
        <w:rPr>
          <w:b/>
        </w:rPr>
      </w:pPr>
      <w:bookmarkStart w:id="79" w:name="_Toc290282322"/>
      <w:r w:rsidRPr="00021D91">
        <w:rPr>
          <w:b/>
        </w:rPr>
        <w:t>Non- Conforming Waste Types</w:t>
      </w:r>
      <w:bookmarkEnd w:id="79"/>
    </w:p>
    <w:p w14:paraId="1E86E9DD" w14:textId="77777777" w:rsidR="002921A6" w:rsidRPr="00383E7D" w:rsidRDefault="002921A6" w:rsidP="00383E7D">
      <w:pPr>
        <w:pStyle w:val="Heading5"/>
      </w:pPr>
      <w:r>
        <w:t>A record of actions relating to the non-conforming waste will be retained.</w:t>
      </w:r>
    </w:p>
    <w:p w14:paraId="38C68D17" w14:textId="77777777" w:rsidR="002921A6" w:rsidRPr="000E21CD" w:rsidRDefault="002921A6" w:rsidP="000E21CD">
      <w:pPr>
        <w:pStyle w:val="Heading5"/>
        <w:numPr>
          <w:ilvl w:val="0"/>
          <w:numId w:val="0"/>
        </w:numPr>
        <w:ind w:left="720"/>
        <w:rPr>
          <w:rFonts w:cs="Arial"/>
        </w:rPr>
      </w:pPr>
      <w:r>
        <w:t xml:space="preserve"> </w:t>
      </w:r>
    </w:p>
    <w:p w14:paraId="341F81F9" w14:textId="77777777" w:rsidR="002921A6" w:rsidRDefault="002921A6">
      <w:pPr>
        <w:pStyle w:val="Heading5"/>
      </w:pPr>
      <w:r>
        <w:t>The non-conforming waste will either be returned to the customer or disposed of at a suitably licensed waste management facility</w:t>
      </w:r>
      <w:r w:rsidR="00EA679B">
        <w:t>.</w:t>
      </w:r>
      <w:r>
        <w:t xml:space="preserve"> Any relevant consignment note procedures will be followed.</w:t>
      </w:r>
    </w:p>
    <w:p w14:paraId="37CA0666" w14:textId="77777777" w:rsidR="003D4199" w:rsidRDefault="003D4199" w:rsidP="003D4199">
      <w:pPr>
        <w:pStyle w:val="ListParagraph"/>
      </w:pPr>
    </w:p>
    <w:p w14:paraId="670F6F14" w14:textId="55498C9D" w:rsidR="002921A6" w:rsidRDefault="002921A6">
      <w:pPr>
        <w:pStyle w:val="Heading3"/>
      </w:pPr>
      <w:bookmarkStart w:id="80" w:name="_Toc290282324"/>
      <w:bookmarkStart w:id="81" w:name="_Toc191886028"/>
      <w:r>
        <w:t>Segregation of Incompatible Wastes</w:t>
      </w:r>
      <w:bookmarkEnd w:id="80"/>
      <w:bookmarkEnd w:id="81"/>
    </w:p>
    <w:p w14:paraId="562540EF" w14:textId="77777777" w:rsidR="002921A6" w:rsidRDefault="002921A6">
      <w:pPr>
        <w:rPr>
          <w:rFonts w:cs="Arial"/>
        </w:rPr>
      </w:pPr>
    </w:p>
    <w:p w14:paraId="6E38F586" w14:textId="77777777" w:rsidR="002921A6" w:rsidRPr="00F06D2E" w:rsidRDefault="002921A6">
      <w:pPr>
        <w:pStyle w:val="Heading4"/>
        <w:rPr>
          <w:b/>
          <w:i w:val="0"/>
          <w:sz w:val="22"/>
        </w:rPr>
      </w:pPr>
      <w:bookmarkStart w:id="82" w:name="_Toc290282325"/>
      <w:r w:rsidRPr="00F06D2E">
        <w:rPr>
          <w:b/>
          <w:i w:val="0"/>
          <w:sz w:val="22"/>
        </w:rPr>
        <w:t>General</w:t>
      </w:r>
      <w:bookmarkEnd w:id="82"/>
    </w:p>
    <w:p w14:paraId="1A301AAE" w14:textId="7C63BEFC" w:rsidR="002921A6" w:rsidRDefault="00803C74">
      <w:pPr>
        <w:pStyle w:val="Heading5"/>
      </w:pPr>
      <w:r>
        <w:t xml:space="preserve">By the application of the procedures set out above, the majority of risks associated with the potential mixing of incompatible wastes are adequately </w:t>
      </w:r>
      <w:r w:rsidR="005C63FC">
        <w:t>controlled.</w:t>
      </w:r>
      <w:r>
        <w:t xml:space="preserve"> </w:t>
      </w:r>
    </w:p>
    <w:p w14:paraId="427C4892" w14:textId="77777777" w:rsidR="00803C74" w:rsidRDefault="00803C74" w:rsidP="00803C74">
      <w:pPr>
        <w:pStyle w:val="Heading5"/>
        <w:numPr>
          <w:ilvl w:val="0"/>
          <w:numId w:val="0"/>
        </w:numPr>
        <w:ind w:left="2005"/>
      </w:pPr>
    </w:p>
    <w:p w14:paraId="34F8EE31" w14:textId="77777777" w:rsidR="00803C74" w:rsidRDefault="00803C74" w:rsidP="00803C74">
      <w:pPr>
        <w:pStyle w:val="Heading5"/>
        <w:numPr>
          <w:ilvl w:val="0"/>
          <w:numId w:val="0"/>
        </w:numPr>
        <w:rPr>
          <w:b/>
        </w:rPr>
      </w:pPr>
      <w:r>
        <w:t xml:space="preserve">       </w:t>
      </w:r>
      <w:bookmarkStart w:id="83" w:name="_Toc30401720"/>
      <w:r w:rsidR="00F06D2E">
        <w:t xml:space="preserve">     </w:t>
      </w:r>
      <w:r w:rsidR="006035EB">
        <w:t xml:space="preserve"> </w:t>
      </w:r>
      <w:r w:rsidRPr="00021D91">
        <w:rPr>
          <w:b/>
        </w:rPr>
        <w:t>Segregated Storage</w:t>
      </w:r>
      <w:bookmarkEnd w:id="83"/>
    </w:p>
    <w:p w14:paraId="4CD6AFE2" w14:textId="77777777" w:rsidR="00803C74" w:rsidRPr="00021D91" w:rsidRDefault="00803C74" w:rsidP="00803C74">
      <w:pPr>
        <w:pStyle w:val="Heading5"/>
        <w:numPr>
          <w:ilvl w:val="0"/>
          <w:numId w:val="0"/>
        </w:numPr>
        <w:rPr>
          <w:b/>
        </w:rPr>
      </w:pPr>
    </w:p>
    <w:p w14:paraId="63264206" w14:textId="325BADFE" w:rsidR="00803C74" w:rsidRDefault="007D0E3B" w:rsidP="00803C74">
      <w:pPr>
        <w:pStyle w:val="Heading5"/>
      </w:pPr>
      <w:r>
        <w:t xml:space="preserve">Storage </w:t>
      </w:r>
      <w:r w:rsidR="00CE6C23">
        <w:t>on site</w:t>
      </w:r>
      <w:r w:rsidR="00803C74">
        <w:t xml:space="preserve"> will be in accordance with the guidance given in the following </w:t>
      </w:r>
      <w:r w:rsidR="00803C74" w:rsidRPr="00A53074">
        <w:t>HSE publications</w:t>
      </w:r>
      <w:r w:rsidR="00803C74">
        <w:t>, to ensure waste is appropriately isolated, segregated and kept apart:</w:t>
      </w:r>
    </w:p>
    <w:p w14:paraId="4DBFC09D" w14:textId="77777777" w:rsidR="00803C74" w:rsidRPr="00FA75F2" w:rsidRDefault="00803C74" w:rsidP="00836527">
      <w:pPr>
        <w:pStyle w:val="ListParagraph"/>
        <w:numPr>
          <w:ilvl w:val="0"/>
          <w:numId w:val="40"/>
        </w:numPr>
        <w:rPr>
          <w:rFonts w:cs="Arial"/>
        </w:rPr>
      </w:pPr>
      <w:r w:rsidRPr="00FA75F2">
        <w:rPr>
          <w:rFonts w:cs="Arial"/>
        </w:rPr>
        <w:t>HSG71 Chemical Warehousing: the storage of packaged dangerous substances (1998)</w:t>
      </w:r>
    </w:p>
    <w:p w14:paraId="504D181B" w14:textId="77777777" w:rsidR="00CF6FC3" w:rsidRPr="007D0E3B" w:rsidRDefault="00803C74" w:rsidP="00836527">
      <w:pPr>
        <w:pStyle w:val="ListParagraph"/>
        <w:numPr>
          <w:ilvl w:val="0"/>
          <w:numId w:val="40"/>
        </w:numPr>
      </w:pPr>
      <w:r w:rsidRPr="00FA75F2">
        <w:rPr>
          <w:rFonts w:cs="Arial"/>
        </w:rPr>
        <w:t>HSG 51 The Storage of Flammable Liquids in Containers (1998)</w:t>
      </w:r>
    </w:p>
    <w:p w14:paraId="38A2B22E" w14:textId="77777777" w:rsidR="007D0E3B" w:rsidRDefault="007D0E3B" w:rsidP="007D0E3B">
      <w:pPr>
        <w:pStyle w:val="ListParagraph"/>
        <w:ind w:left="1656"/>
      </w:pPr>
    </w:p>
    <w:p w14:paraId="549A578A" w14:textId="54B782E3" w:rsidR="00CF6FC3" w:rsidRDefault="007D0E3B" w:rsidP="00CF6FC3">
      <w:pPr>
        <w:pStyle w:val="ListParagraph"/>
      </w:pPr>
      <w:r>
        <w:lastRenderedPageBreak/>
        <w:t xml:space="preserve">The storage </w:t>
      </w:r>
      <w:r w:rsidR="000E3C03">
        <w:t xml:space="preserve">areas </w:t>
      </w:r>
      <w:r>
        <w:t>are allocated as indicated on the site plan reference</w:t>
      </w:r>
      <w:r w:rsidR="000E3C03">
        <w:t>s SPROC003 A &amp; B</w:t>
      </w:r>
      <w:r>
        <w:t>.</w:t>
      </w:r>
      <w:r w:rsidR="000E3C03">
        <w:t xml:space="preserve"> The storage areas are variable in hazard but any changes from </w:t>
      </w:r>
      <w:r w:rsidR="00D1735F">
        <w:t>the site plans will be agreed with the EA before implementation.</w:t>
      </w:r>
    </w:p>
    <w:p w14:paraId="401D3840" w14:textId="4C736A9E" w:rsidR="007D0E3B" w:rsidRDefault="007D0E3B" w:rsidP="00CF6FC3">
      <w:pPr>
        <w:pStyle w:val="ListParagraph"/>
      </w:pPr>
      <w:r>
        <w:t xml:space="preserve">The maximum storage for materials on site is 6 </w:t>
      </w:r>
      <w:r w:rsidR="005C63FC">
        <w:t>months.</w:t>
      </w:r>
    </w:p>
    <w:p w14:paraId="7A6B5053" w14:textId="77777777" w:rsidR="007D0E3B" w:rsidRDefault="007D0E3B" w:rsidP="00CF6FC3">
      <w:pPr>
        <w:pStyle w:val="ListParagraph"/>
      </w:pPr>
    </w:p>
    <w:p w14:paraId="01F56C0E" w14:textId="77777777" w:rsidR="002921A6" w:rsidRDefault="002921A6">
      <w:pPr>
        <w:rPr>
          <w:rFonts w:cs="Arial"/>
        </w:rPr>
      </w:pPr>
    </w:p>
    <w:p w14:paraId="3F3EF7C7" w14:textId="77777777" w:rsidR="002921A6" w:rsidRDefault="002921A6">
      <w:pPr>
        <w:pStyle w:val="Heading3"/>
      </w:pPr>
      <w:bookmarkStart w:id="84" w:name="_Toc290282326"/>
      <w:bookmarkStart w:id="85" w:name="_Toc191886029"/>
      <w:r>
        <w:t>Plant and Equipment</w:t>
      </w:r>
      <w:bookmarkEnd w:id="84"/>
      <w:bookmarkEnd w:id="85"/>
    </w:p>
    <w:p w14:paraId="6DB46AF4" w14:textId="77777777" w:rsidR="002921A6" w:rsidRDefault="002921A6">
      <w:pPr>
        <w:rPr>
          <w:rFonts w:cs="Arial"/>
        </w:rPr>
      </w:pPr>
    </w:p>
    <w:p w14:paraId="3D78056E" w14:textId="77777777" w:rsidR="002921A6" w:rsidRDefault="002921A6">
      <w:pPr>
        <w:pStyle w:val="Heading5"/>
      </w:pPr>
      <w:r>
        <w:t xml:space="preserve">Waste will be unloaded, loaded and moved within the site using the following equipment </w:t>
      </w:r>
    </w:p>
    <w:p w14:paraId="4075314A" w14:textId="77777777" w:rsidR="00803C74" w:rsidRDefault="00803C74" w:rsidP="00803C74">
      <w:pPr>
        <w:ind w:left="3195"/>
        <w:rPr>
          <w:rFonts w:cs="Arial"/>
        </w:rPr>
      </w:pPr>
    </w:p>
    <w:p w14:paraId="6AF0C609" w14:textId="77777777" w:rsidR="00803C74" w:rsidRDefault="00803C74" w:rsidP="00836527">
      <w:pPr>
        <w:numPr>
          <w:ilvl w:val="0"/>
          <w:numId w:val="12"/>
        </w:numPr>
        <w:rPr>
          <w:rFonts w:cs="Arial"/>
        </w:rPr>
      </w:pPr>
      <w:r>
        <w:rPr>
          <w:rFonts w:cs="Arial"/>
        </w:rPr>
        <w:t xml:space="preserve">forklift truck(s) </w:t>
      </w:r>
    </w:p>
    <w:p w14:paraId="31EA4586" w14:textId="77777777" w:rsidR="00803C74" w:rsidRDefault="00803C74" w:rsidP="00836527">
      <w:pPr>
        <w:numPr>
          <w:ilvl w:val="0"/>
          <w:numId w:val="12"/>
        </w:numPr>
        <w:rPr>
          <w:rFonts w:cs="Arial"/>
        </w:rPr>
      </w:pPr>
      <w:r>
        <w:rPr>
          <w:rFonts w:cs="Arial"/>
        </w:rPr>
        <w:t>proprietary drum trolleys and lifting forks (internal and external use)</w:t>
      </w:r>
    </w:p>
    <w:p w14:paraId="037A0212" w14:textId="77777777" w:rsidR="00803C74" w:rsidRPr="005C0ABA" w:rsidRDefault="006035EB" w:rsidP="00836527">
      <w:pPr>
        <w:numPr>
          <w:ilvl w:val="0"/>
          <w:numId w:val="12"/>
        </w:numPr>
        <w:rPr>
          <w:rFonts w:cs="Arial"/>
        </w:rPr>
      </w:pPr>
      <w:r>
        <w:rPr>
          <w:rFonts w:cs="Arial"/>
        </w:rPr>
        <w:t>proprietary</w:t>
      </w:r>
      <w:r w:rsidR="00803C74">
        <w:rPr>
          <w:rFonts w:cs="Arial"/>
        </w:rPr>
        <w:t xml:space="preserve"> pallet trucks.</w:t>
      </w:r>
    </w:p>
    <w:p w14:paraId="7AAE1E97" w14:textId="77777777" w:rsidR="00803C74" w:rsidRDefault="00803C74" w:rsidP="00803C74">
      <w:pPr>
        <w:ind w:left="3195"/>
        <w:rPr>
          <w:rFonts w:cs="Arial"/>
        </w:rPr>
      </w:pPr>
    </w:p>
    <w:p w14:paraId="04D86D96" w14:textId="77777777" w:rsidR="002921A6" w:rsidRDefault="002921A6">
      <w:pPr>
        <w:rPr>
          <w:rFonts w:cs="Arial"/>
        </w:rPr>
      </w:pPr>
    </w:p>
    <w:p w14:paraId="7DF0C82A" w14:textId="77777777" w:rsidR="002921A6" w:rsidRDefault="002921A6">
      <w:pPr>
        <w:pStyle w:val="Heading5"/>
      </w:pPr>
      <w:r>
        <w:t>All equipment will be maintained in accordance with the manufacturer’s instructions and records retained.</w:t>
      </w:r>
    </w:p>
    <w:p w14:paraId="193BE7B3" w14:textId="77777777" w:rsidR="002921A6" w:rsidRDefault="002921A6" w:rsidP="00224C3A">
      <w:pPr>
        <w:pStyle w:val="Heading5"/>
        <w:numPr>
          <w:ilvl w:val="0"/>
          <w:numId w:val="0"/>
        </w:numPr>
        <w:ind w:left="720"/>
      </w:pPr>
    </w:p>
    <w:p w14:paraId="2A347BFF" w14:textId="77777777" w:rsidR="002921A6" w:rsidRDefault="002921A6" w:rsidP="00224C3A">
      <w:pPr>
        <w:pStyle w:val="Heading5"/>
      </w:pPr>
      <w:r>
        <w:t xml:space="preserve">Appropriate precautions shall be taken during loading, unloading and internal transport of waste to prevent damage to </w:t>
      </w:r>
      <w:r w:rsidR="001C5057">
        <w:t>equipment.</w:t>
      </w:r>
    </w:p>
    <w:p w14:paraId="3A85A16E" w14:textId="77777777" w:rsidR="00AE71E7" w:rsidRDefault="00AE71E7" w:rsidP="00AE71E7">
      <w:pPr>
        <w:pStyle w:val="ListParagraph"/>
      </w:pPr>
    </w:p>
    <w:p w14:paraId="338ED0DA" w14:textId="77777777" w:rsidR="00C27207" w:rsidRDefault="00AE71E7" w:rsidP="00C27207">
      <w:pPr>
        <w:pStyle w:val="Heading5"/>
      </w:pPr>
      <w:r>
        <w:t>Redundant plant and equipment shall be decontaminated and removed.</w:t>
      </w:r>
    </w:p>
    <w:p w14:paraId="08EF1783" w14:textId="77777777" w:rsidR="00C27207" w:rsidRDefault="00C27207" w:rsidP="00C27207">
      <w:pPr>
        <w:pStyle w:val="ListParagraph"/>
      </w:pPr>
    </w:p>
    <w:p w14:paraId="5765A7AC" w14:textId="77777777" w:rsidR="00C27207" w:rsidRPr="00C27207" w:rsidRDefault="00C27207" w:rsidP="00C27207">
      <w:pPr>
        <w:pStyle w:val="Heading5"/>
        <w:numPr>
          <w:ilvl w:val="0"/>
          <w:numId w:val="0"/>
        </w:numPr>
        <w:ind w:left="720"/>
        <w:rPr>
          <w:b/>
          <w:i/>
          <w:sz w:val="24"/>
        </w:rPr>
      </w:pPr>
      <w:r w:rsidRPr="00C27207">
        <w:rPr>
          <w:b/>
          <w:i/>
          <w:sz w:val="24"/>
        </w:rPr>
        <w:t>Tank Storage</w:t>
      </w:r>
    </w:p>
    <w:p w14:paraId="71DE5C54" w14:textId="77777777" w:rsidR="00C27207" w:rsidRDefault="00C27207" w:rsidP="00C27207">
      <w:pPr>
        <w:pStyle w:val="ListParagraph"/>
      </w:pPr>
    </w:p>
    <w:p w14:paraId="7A890377" w14:textId="4809D352" w:rsidR="00C27207" w:rsidRDefault="00521F1D" w:rsidP="00224C3A">
      <w:pPr>
        <w:pStyle w:val="Heading5"/>
      </w:pPr>
      <w:r>
        <w:t xml:space="preserve">Any </w:t>
      </w:r>
      <w:r w:rsidR="00D1735F">
        <w:t>Storage</w:t>
      </w:r>
      <w:r w:rsidR="00C27207">
        <w:t xml:space="preserve"> tanks</w:t>
      </w:r>
      <w:r w:rsidR="00D1735F">
        <w:t xml:space="preserve"> </w:t>
      </w:r>
      <w:r>
        <w:t xml:space="preserve">which may be installed in the future </w:t>
      </w:r>
      <w:r w:rsidR="00D1735F">
        <w:t>will be</w:t>
      </w:r>
      <w:r w:rsidR="00C27207">
        <w:t xml:space="preserve"> located in a bunded area. </w:t>
      </w:r>
      <w:r>
        <w:t xml:space="preserve">NOTE – No Storage tanks exist on site currently. </w:t>
      </w:r>
      <w:r w:rsidR="000D2764">
        <w:t xml:space="preserve">Before placing material into the tanks it should be ensured that the construction material is compatible with the proposed material to be added. </w:t>
      </w:r>
      <w:r w:rsidR="00C27207">
        <w:t>The bund is of sufficient capacity to hold 110% of one tank. (The two tanks are the same capacity). All pipework connecting the tanks is above ground</w:t>
      </w:r>
      <w:r w:rsidR="000D2764">
        <w:t xml:space="preserve"> and painted in accordance with </w:t>
      </w:r>
      <w:r w:rsidR="005E6D1E">
        <w:t>guidelines</w:t>
      </w:r>
      <w:r w:rsidR="00C27207">
        <w:t xml:space="preserve">, with </w:t>
      </w:r>
      <w:r w:rsidR="000D2764">
        <w:t xml:space="preserve">numbered </w:t>
      </w:r>
      <w:r w:rsidR="00C27207">
        <w:t xml:space="preserve">valves attached to each tank. The tanks are fitted with overflow pipes </w:t>
      </w:r>
      <w:r w:rsidR="000D2764">
        <w:t>which terminate in the bund, high</w:t>
      </w:r>
      <w:r w:rsidR="00C27207">
        <w:t xml:space="preserve"> level alarms and, where appropriate, abatement systems.</w:t>
      </w:r>
      <w:r w:rsidR="000D2764">
        <w:t xml:space="preserve"> The tanks should be labelled with the contents, the capacity and the hazards of the material.</w:t>
      </w:r>
      <w:r w:rsidR="005E6D1E">
        <w:t xml:space="preserve"> Any vents attached to the tanks should be routed to a system to prevent uncontrolled emissions.</w:t>
      </w:r>
    </w:p>
    <w:p w14:paraId="7556DD4B" w14:textId="77777777" w:rsidR="000D2764" w:rsidRDefault="000D2764" w:rsidP="000D2764">
      <w:pPr>
        <w:pStyle w:val="Heading5"/>
        <w:numPr>
          <w:ilvl w:val="0"/>
          <w:numId w:val="0"/>
        </w:numPr>
        <w:ind w:left="1296"/>
      </w:pPr>
      <w:r>
        <w:t>The storage tanks will undergo a maintenance regime consisting of:</w:t>
      </w:r>
    </w:p>
    <w:p w14:paraId="20748A32" w14:textId="77777777" w:rsidR="000D2764" w:rsidRDefault="000D2764" w:rsidP="000D2764">
      <w:pPr>
        <w:pStyle w:val="Heading5"/>
        <w:numPr>
          <w:ilvl w:val="0"/>
          <w:numId w:val="0"/>
        </w:numPr>
        <w:ind w:left="1296"/>
      </w:pPr>
      <w:r>
        <w:tab/>
      </w:r>
      <w:r>
        <w:tab/>
      </w:r>
    </w:p>
    <w:p w14:paraId="31E6750F" w14:textId="77777777" w:rsidR="000D2764" w:rsidRDefault="000D2764" w:rsidP="00836527">
      <w:pPr>
        <w:pStyle w:val="Heading5"/>
        <w:numPr>
          <w:ilvl w:val="2"/>
          <w:numId w:val="39"/>
        </w:numPr>
      </w:pPr>
      <w:r>
        <w:t>Periodic desludging</w:t>
      </w:r>
    </w:p>
    <w:p w14:paraId="71259291" w14:textId="77777777" w:rsidR="000D2764" w:rsidRDefault="000D2764" w:rsidP="00836527">
      <w:pPr>
        <w:pStyle w:val="Heading5"/>
        <w:numPr>
          <w:ilvl w:val="2"/>
          <w:numId w:val="39"/>
        </w:numPr>
      </w:pPr>
      <w:r>
        <w:t>Periodic inspection</w:t>
      </w:r>
    </w:p>
    <w:p w14:paraId="4974C7E0" w14:textId="77777777" w:rsidR="000D2764" w:rsidRDefault="000D2764" w:rsidP="00836527">
      <w:pPr>
        <w:pStyle w:val="Heading5"/>
        <w:numPr>
          <w:ilvl w:val="2"/>
          <w:numId w:val="39"/>
        </w:numPr>
      </w:pPr>
      <w:r>
        <w:t>Periodic thickness testing</w:t>
      </w:r>
    </w:p>
    <w:p w14:paraId="2024B850" w14:textId="77777777" w:rsidR="000D2764" w:rsidRDefault="000D2764" w:rsidP="000D2764">
      <w:pPr>
        <w:pStyle w:val="Heading5"/>
        <w:numPr>
          <w:ilvl w:val="0"/>
          <w:numId w:val="0"/>
        </w:numPr>
        <w:ind w:left="1296"/>
      </w:pPr>
      <w:r>
        <w:t>A written record of the tanks is maintained at the site detailing;</w:t>
      </w:r>
    </w:p>
    <w:p w14:paraId="3BBFAA08" w14:textId="77777777" w:rsidR="000D2764" w:rsidRDefault="000D2764" w:rsidP="000D2764">
      <w:pPr>
        <w:pStyle w:val="Heading5"/>
        <w:numPr>
          <w:ilvl w:val="0"/>
          <w:numId w:val="0"/>
        </w:numPr>
        <w:ind w:left="1296"/>
      </w:pPr>
    </w:p>
    <w:p w14:paraId="42EACDFF" w14:textId="77777777" w:rsidR="000D2764" w:rsidRPr="000D2764" w:rsidRDefault="000D2764" w:rsidP="000D2764">
      <w:pPr>
        <w:autoSpaceDE w:val="0"/>
        <w:autoSpaceDN w:val="0"/>
        <w:adjustRightInd w:val="0"/>
        <w:spacing w:line="240" w:lineRule="auto"/>
        <w:rPr>
          <w:rFonts w:cs="Arial"/>
          <w:color w:val="000000"/>
          <w:szCs w:val="18"/>
          <w:lang w:eastAsia="en-GB"/>
        </w:rPr>
      </w:pPr>
      <w:r w:rsidRPr="000D2764">
        <w:rPr>
          <w:sz w:val="28"/>
        </w:rPr>
        <w:tab/>
      </w:r>
      <w:r w:rsidRPr="000D2764">
        <w:rPr>
          <w:sz w:val="28"/>
        </w:rPr>
        <w:tab/>
      </w:r>
      <w:r w:rsidRPr="000D2764">
        <w:rPr>
          <w:sz w:val="28"/>
        </w:rPr>
        <w:tab/>
      </w:r>
      <w:r w:rsidRPr="000D2764">
        <w:rPr>
          <w:rFonts w:cs="Arial"/>
          <w:color w:val="000000"/>
          <w:szCs w:val="18"/>
          <w:lang w:eastAsia="en-GB"/>
        </w:rPr>
        <w:t>• unique identifier</w:t>
      </w:r>
    </w:p>
    <w:p w14:paraId="44ED885A" w14:textId="77777777" w:rsidR="000D2764" w:rsidRPr="000D2764" w:rsidRDefault="000D2764" w:rsidP="000D2764">
      <w:pPr>
        <w:autoSpaceDE w:val="0"/>
        <w:autoSpaceDN w:val="0"/>
        <w:adjustRightInd w:val="0"/>
        <w:spacing w:line="240" w:lineRule="auto"/>
        <w:rPr>
          <w:rFonts w:cs="Arial"/>
          <w:color w:val="000000"/>
          <w:szCs w:val="18"/>
          <w:lang w:eastAsia="en-GB"/>
        </w:rPr>
      </w:pPr>
      <w:r>
        <w:rPr>
          <w:rFonts w:cs="Arial"/>
          <w:color w:val="000000"/>
          <w:szCs w:val="18"/>
          <w:lang w:eastAsia="en-GB"/>
        </w:rPr>
        <w:tab/>
      </w:r>
      <w:r>
        <w:rPr>
          <w:rFonts w:cs="Arial"/>
          <w:color w:val="000000"/>
          <w:szCs w:val="18"/>
          <w:lang w:eastAsia="en-GB"/>
        </w:rPr>
        <w:tab/>
      </w:r>
      <w:r>
        <w:rPr>
          <w:rFonts w:cs="Arial"/>
          <w:color w:val="000000"/>
          <w:szCs w:val="18"/>
          <w:lang w:eastAsia="en-GB"/>
        </w:rPr>
        <w:tab/>
      </w:r>
      <w:r w:rsidRPr="000D2764">
        <w:rPr>
          <w:rFonts w:cs="Arial"/>
          <w:color w:val="000000"/>
          <w:szCs w:val="18"/>
          <w:lang w:eastAsia="en-GB"/>
        </w:rPr>
        <w:t>• capacity</w:t>
      </w:r>
    </w:p>
    <w:p w14:paraId="6794C0EE" w14:textId="77777777" w:rsidR="000D2764" w:rsidRPr="000D2764" w:rsidRDefault="000D2764" w:rsidP="000D2764">
      <w:pPr>
        <w:autoSpaceDE w:val="0"/>
        <w:autoSpaceDN w:val="0"/>
        <w:adjustRightInd w:val="0"/>
        <w:spacing w:line="240" w:lineRule="auto"/>
        <w:rPr>
          <w:rFonts w:cs="Arial"/>
          <w:color w:val="000000"/>
          <w:szCs w:val="18"/>
          <w:lang w:eastAsia="en-GB"/>
        </w:rPr>
      </w:pPr>
      <w:r>
        <w:rPr>
          <w:rFonts w:cs="Arial"/>
          <w:color w:val="000000"/>
          <w:szCs w:val="18"/>
          <w:lang w:eastAsia="en-GB"/>
        </w:rPr>
        <w:tab/>
      </w:r>
      <w:r>
        <w:rPr>
          <w:rFonts w:cs="Arial"/>
          <w:color w:val="000000"/>
          <w:szCs w:val="18"/>
          <w:lang w:eastAsia="en-GB"/>
        </w:rPr>
        <w:tab/>
      </w:r>
      <w:r>
        <w:rPr>
          <w:rFonts w:cs="Arial"/>
          <w:color w:val="000000"/>
          <w:szCs w:val="18"/>
          <w:lang w:eastAsia="en-GB"/>
        </w:rPr>
        <w:tab/>
      </w:r>
      <w:r w:rsidRPr="000D2764">
        <w:rPr>
          <w:rFonts w:cs="Arial"/>
          <w:color w:val="000000"/>
          <w:szCs w:val="18"/>
          <w:lang w:eastAsia="en-GB"/>
        </w:rPr>
        <w:t>• construction including materials</w:t>
      </w:r>
    </w:p>
    <w:p w14:paraId="50BA5B4D" w14:textId="77777777" w:rsidR="000D2764" w:rsidRPr="000D2764" w:rsidRDefault="000D2764" w:rsidP="000D2764">
      <w:pPr>
        <w:autoSpaceDE w:val="0"/>
        <w:autoSpaceDN w:val="0"/>
        <w:adjustRightInd w:val="0"/>
        <w:spacing w:line="240" w:lineRule="auto"/>
        <w:rPr>
          <w:rFonts w:cs="Arial"/>
          <w:color w:val="000000"/>
          <w:szCs w:val="18"/>
          <w:lang w:eastAsia="en-GB"/>
        </w:rPr>
      </w:pPr>
      <w:r>
        <w:rPr>
          <w:rFonts w:cs="Arial"/>
          <w:color w:val="000000"/>
          <w:szCs w:val="18"/>
          <w:lang w:eastAsia="en-GB"/>
        </w:rPr>
        <w:tab/>
      </w:r>
      <w:r>
        <w:rPr>
          <w:rFonts w:cs="Arial"/>
          <w:color w:val="000000"/>
          <w:szCs w:val="18"/>
          <w:lang w:eastAsia="en-GB"/>
        </w:rPr>
        <w:tab/>
      </w:r>
      <w:r>
        <w:rPr>
          <w:rFonts w:cs="Arial"/>
          <w:color w:val="000000"/>
          <w:szCs w:val="18"/>
          <w:lang w:eastAsia="en-GB"/>
        </w:rPr>
        <w:tab/>
      </w:r>
      <w:r w:rsidRPr="000D2764">
        <w:rPr>
          <w:rFonts w:cs="Arial"/>
          <w:color w:val="000000"/>
          <w:szCs w:val="18"/>
          <w:lang w:eastAsia="en-GB"/>
        </w:rPr>
        <w:t>• maintenance schedules and inspection results</w:t>
      </w:r>
    </w:p>
    <w:p w14:paraId="184D87F2" w14:textId="77777777" w:rsidR="000D2764" w:rsidRPr="000D2764" w:rsidRDefault="000D2764" w:rsidP="000D2764">
      <w:pPr>
        <w:autoSpaceDE w:val="0"/>
        <w:autoSpaceDN w:val="0"/>
        <w:adjustRightInd w:val="0"/>
        <w:spacing w:line="240" w:lineRule="auto"/>
        <w:rPr>
          <w:rFonts w:cs="Arial"/>
          <w:color w:val="000000"/>
          <w:szCs w:val="18"/>
          <w:lang w:eastAsia="en-GB"/>
        </w:rPr>
      </w:pPr>
      <w:r>
        <w:rPr>
          <w:rFonts w:cs="Arial"/>
          <w:color w:val="000000"/>
          <w:szCs w:val="18"/>
          <w:lang w:eastAsia="en-GB"/>
        </w:rPr>
        <w:lastRenderedPageBreak/>
        <w:tab/>
      </w:r>
      <w:r>
        <w:rPr>
          <w:rFonts w:cs="Arial"/>
          <w:color w:val="000000"/>
          <w:szCs w:val="18"/>
          <w:lang w:eastAsia="en-GB"/>
        </w:rPr>
        <w:tab/>
      </w:r>
      <w:r>
        <w:rPr>
          <w:rFonts w:cs="Arial"/>
          <w:color w:val="000000"/>
          <w:szCs w:val="18"/>
          <w:lang w:eastAsia="en-GB"/>
        </w:rPr>
        <w:tab/>
      </w:r>
      <w:r w:rsidRPr="000D2764">
        <w:rPr>
          <w:rFonts w:cs="Arial"/>
          <w:color w:val="000000"/>
          <w:szCs w:val="18"/>
          <w:lang w:eastAsia="en-GB"/>
        </w:rPr>
        <w:t>• fittings (including joints and gaskets etc.)</w:t>
      </w:r>
    </w:p>
    <w:p w14:paraId="716502C3" w14:textId="77777777" w:rsidR="000D2764" w:rsidRPr="000D2764" w:rsidRDefault="000D2764" w:rsidP="000D2764">
      <w:pPr>
        <w:pStyle w:val="Heading5"/>
        <w:numPr>
          <w:ilvl w:val="0"/>
          <w:numId w:val="0"/>
        </w:numPr>
        <w:ind w:left="1296"/>
        <w:rPr>
          <w:sz w:val="28"/>
        </w:rPr>
      </w:pPr>
      <w:r>
        <w:rPr>
          <w:rFonts w:cs="Arial"/>
          <w:color w:val="000000"/>
          <w:szCs w:val="18"/>
          <w:lang w:eastAsia="en-GB"/>
        </w:rPr>
        <w:tab/>
      </w:r>
      <w:r>
        <w:rPr>
          <w:rFonts w:cs="Arial"/>
          <w:color w:val="000000"/>
          <w:szCs w:val="18"/>
          <w:lang w:eastAsia="en-GB"/>
        </w:rPr>
        <w:tab/>
      </w:r>
      <w:r>
        <w:rPr>
          <w:rFonts w:cs="Arial"/>
          <w:color w:val="000000"/>
          <w:szCs w:val="18"/>
          <w:lang w:eastAsia="en-GB"/>
        </w:rPr>
        <w:tab/>
      </w:r>
      <w:r w:rsidRPr="000D2764">
        <w:rPr>
          <w:rFonts w:cs="Arial"/>
          <w:color w:val="000000"/>
          <w:szCs w:val="18"/>
          <w:lang w:eastAsia="en-GB"/>
        </w:rPr>
        <w:t xml:space="preserve">• waste types that may be stored/treated in the vessel </w:t>
      </w:r>
      <w:r>
        <w:rPr>
          <w:rFonts w:cs="Arial"/>
          <w:color w:val="000000"/>
          <w:szCs w:val="18"/>
          <w:lang w:eastAsia="en-GB"/>
        </w:rPr>
        <w:tab/>
      </w:r>
      <w:r>
        <w:rPr>
          <w:rFonts w:cs="Arial"/>
          <w:color w:val="000000"/>
          <w:szCs w:val="18"/>
          <w:lang w:eastAsia="en-GB"/>
        </w:rPr>
        <w:tab/>
      </w:r>
      <w:r>
        <w:rPr>
          <w:rFonts w:cs="Arial"/>
          <w:color w:val="000000"/>
          <w:szCs w:val="18"/>
          <w:lang w:eastAsia="en-GB"/>
        </w:rPr>
        <w:tab/>
      </w:r>
      <w:r w:rsidRPr="000D2764">
        <w:rPr>
          <w:rFonts w:cs="Arial"/>
          <w:color w:val="000000"/>
          <w:szCs w:val="18"/>
          <w:lang w:eastAsia="en-GB"/>
        </w:rPr>
        <w:t>including flashpoint limit</w:t>
      </w:r>
    </w:p>
    <w:p w14:paraId="4B27E75A" w14:textId="77777777" w:rsidR="002921A6" w:rsidRPr="00C218DF" w:rsidRDefault="002921A6" w:rsidP="00E6316A">
      <w:pPr>
        <w:pStyle w:val="Heading2"/>
        <w:numPr>
          <w:ilvl w:val="0"/>
          <w:numId w:val="0"/>
        </w:numPr>
        <w:rPr>
          <w:b/>
          <w:sz w:val="24"/>
          <w:szCs w:val="24"/>
        </w:rPr>
      </w:pPr>
      <w:r>
        <w:br w:type="page"/>
      </w:r>
      <w:bookmarkStart w:id="86" w:name="_Toc290282327"/>
      <w:r w:rsidR="00C218DF">
        <w:lastRenderedPageBreak/>
        <w:t xml:space="preserve">        </w:t>
      </w:r>
      <w:bookmarkStart w:id="87" w:name="_Toc191886030"/>
      <w:r w:rsidRPr="00C218DF">
        <w:rPr>
          <w:b/>
          <w:sz w:val="24"/>
          <w:szCs w:val="24"/>
        </w:rPr>
        <w:t>Waste Sampling and Testing</w:t>
      </w:r>
      <w:bookmarkEnd w:id="86"/>
      <w:bookmarkEnd w:id="87"/>
    </w:p>
    <w:p w14:paraId="54E352EB" w14:textId="77777777" w:rsidR="002921A6" w:rsidRDefault="002921A6"/>
    <w:p w14:paraId="2FF0D870" w14:textId="77777777" w:rsidR="002921A6" w:rsidRDefault="00AC597A">
      <w:pPr>
        <w:pStyle w:val="Heading5"/>
      </w:pPr>
      <w:r>
        <w:t xml:space="preserve">Analysis of all incoming waste streams is undertaken </w:t>
      </w:r>
      <w:r w:rsidR="00031420">
        <w:t xml:space="preserve">by a qualified chemist </w:t>
      </w:r>
      <w:r>
        <w:t xml:space="preserve">to confirm compliance with the Environmental Permit and </w:t>
      </w:r>
      <w:r w:rsidR="006035EB">
        <w:t>Pre acceptance data</w:t>
      </w:r>
    </w:p>
    <w:p w14:paraId="45AC1D13" w14:textId="77777777" w:rsidR="002921A6" w:rsidRDefault="002921A6" w:rsidP="006C2BF3">
      <w:pPr>
        <w:ind w:left="0"/>
      </w:pPr>
    </w:p>
    <w:p w14:paraId="76E43A51" w14:textId="77777777" w:rsidR="002921A6" w:rsidRDefault="002921A6">
      <w:pPr>
        <w:pStyle w:val="Heading5"/>
      </w:pPr>
      <w:r>
        <w:t xml:space="preserve">Any quarantined waste that is to be disposed of on behalf of the originator will be sampled and tested as appropriate.  Advice will be obtained from the proposed specialist waste management contractor. </w:t>
      </w:r>
    </w:p>
    <w:p w14:paraId="2C9E1C27" w14:textId="77777777" w:rsidR="00BD2364" w:rsidRDefault="00BD2364" w:rsidP="00BD2364">
      <w:pPr>
        <w:pStyle w:val="ListParagraph"/>
        <w:ind w:left="0"/>
      </w:pPr>
    </w:p>
    <w:p w14:paraId="48AADF35" w14:textId="77777777" w:rsidR="000A3790" w:rsidRDefault="00C218DF" w:rsidP="00C218DF">
      <w:pPr>
        <w:pStyle w:val="Heading3"/>
      </w:pPr>
      <w:bookmarkStart w:id="88" w:name="_Toc191886031"/>
      <w:r>
        <w:t>Drum Washer</w:t>
      </w:r>
      <w:bookmarkEnd w:id="88"/>
    </w:p>
    <w:p w14:paraId="5E41C254" w14:textId="77777777" w:rsidR="008C7265" w:rsidRPr="008C7265" w:rsidRDefault="008C7265" w:rsidP="008C7265"/>
    <w:p w14:paraId="1BC8F4B3" w14:textId="77777777" w:rsidR="006C2BF3" w:rsidRPr="00C218DF" w:rsidRDefault="00C218DF" w:rsidP="006C2BF3">
      <w:pPr>
        <w:pStyle w:val="Heading5"/>
        <w:rPr>
          <w:rFonts w:cs="Arial"/>
        </w:rPr>
      </w:pPr>
      <w:r>
        <w:rPr>
          <w:rFonts w:cs="Arial"/>
          <w:szCs w:val="22"/>
          <w:lang w:eastAsia="en-GB"/>
        </w:rPr>
        <w:t>T</w:t>
      </w:r>
      <w:r w:rsidR="000A3790" w:rsidRPr="006C2BF3">
        <w:rPr>
          <w:rFonts w:cs="Arial"/>
          <w:szCs w:val="22"/>
          <w:lang w:eastAsia="en-GB"/>
        </w:rPr>
        <w:t xml:space="preserve">he drum washer </w:t>
      </w:r>
      <w:r>
        <w:rPr>
          <w:rFonts w:cs="Arial"/>
          <w:szCs w:val="22"/>
          <w:lang w:eastAsia="en-GB"/>
        </w:rPr>
        <w:t xml:space="preserve">will undergo daily </w:t>
      </w:r>
      <w:r w:rsidR="000A3790" w:rsidRPr="006C2BF3">
        <w:rPr>
          <w:rFonts w:cs="Arial"/>
          <w:szCs w:val="22"/>
          <w:lang w:eastAsia="en-GB"/>
        </w:rPr>
        <w:t xml:space="preserve">pre-use maintenance checks, </w:t>
      </w:r>
      <w:r>
        <w:rPr>
          <w:rFonts w:cs="Arial"/>
          <w:szCs w:val="22"/>
          <w:lang w:eastAsia="en-GB"/>
        </w:rPr>
        <w:t xml:space="preserve">solution </w:t>
      </w:r>
      <w:r w:rsidR="000A3790" w:rsidRPr="006C2BF3">
        <w:rPr>
          <w:rFonts w:cs="Arial"/>
          <w:szCs w:val="22"/>
          <w:lang w:eastAsia="en-GB"/>
        </w:rPr>
        <w:t>sample</w:t>
      </w:r>
      <w:r>
        <w:rPr>
          <w:rFonts w:cs="Arial"/>
          <w:szCs w:val="22"/>
          <w:lang w:eastAsia="en-GB"/>
        </w:rPr>
        <w:t>s will be taken for</w:t>
      </w:r>
      <w:r w:rsidR="000A3790" w:rsidRPr="006C2BF3">
        <w:rPr>
          <w:rFonts w:cs="Arial"/>
          <w:szCs w:val="22"/>
          <w:lang w:eastAsia="en-GB"/>
        </w:rPr>
        <w:t xml:space="preserve"> analysis, noise and odour recorded and solution levels monitored.</w:t>
      </w:r>
    </w:p>
    <w:p w14:paraId="076024E3" w14:textId="77777777" w:rsidR="00C218DF" w:rsidRPr="006C2BF3" w:rsidRDefault="00C218DF" w:rsidP="00C218DF">
      <w:pPr>
        <w:pStyle w:val="Heading5"/>
        <w:numPr>
          <w:ilvl w:val="0"/>
          <w:numId w:val="0"/>
        </w:numPr>
        <w:ind w:left="1296"/>
        <w:rPr>
          <w:rFonts w:cs="Arial"/>
        </w:rPr>
      </w:pPr>
    </w:p>
    <w:p w14:paraId="0E73D23D" w14:textId="77777777" w:rsidR="00BD2364" w:rsidRDefault="006C2BF3">
      <w:pPr>
        <w:pStyle w:val="Heading5"/>
      </w:pPr>
      <w:r>
        <w:t>The drum washer will operate between the hours of 6am to 10pm.</w:t>
      </w:r>
    </w:p>
    <w:p w14:paraId="0C55235D" w14:textId="77777777" w:rsidR="006C2BF3" w:rsidRDefault="006C2BF3" w:rsidP="006C2BF3">
      <w:pPr>
        <w:pStyle w:val="ListParagraph"/>
      </w:pPr>
    </w:p>
    <w:p w14:paraId="393A58EA" w14:textId="77777777" w:rsidR="006C2BF3" w:rsidRDefault="00570137">
      <w:pPr>
        <w:pStyle w:val="Heading5"/>
      </w:pPr>
      <w:r>
        <w:t>The drum washer will hold</w:t>
      </w:r>
      <w:r w:rsidR="006C2BF3">
        <w:t xml:space="preserve"> a maximum of 1000 Litres of solution</w:t>
      </w:r>
    </w:p>
    <w:p w14:paraId="0E71D058" w14:textId="77777777" w:rsidR="006C2BF3" w:rsidRDefault="006C2BF3" w:rsidP="006C2BF3">
      <w:pPr>
        <w:pStyle w:val="ListParagraph"/>
      </w:pPr>
    </w:p>
    <w:p w14:paraId="3F527073" w14:textId="77777777" w:rsidR="00C218DF" w:rsidRPr="00C218DF" w:rsidRDefault="00C218DF" w:rsidP="00C218DF">
      <w:pPr>
        <w:pStyle w:val="Heading3"/>
      </w:pPr>
      <w:bookmarkStart w:id="89" w:name="_Toc191886032"/>
      <w:r>
        <w:t>Drum Washing</w:t>
      </w:r>
      <w:bookmarkEnd w:id="89"/>
    </w:p>
    <w:p w14:paraId="58B0B342" w14:textId="77777777" w:rsidR="009C6788" w:rsidRPr="009C6788" w:rsidRDefault="009C6788" w:rsidP="00C218DF">
      <w:pPr>
        <w:ind w:left="0"/>
        <w:rPr>
          <w:rFonts w:cs="Arial"/>
          <w:color w:val="FF0000"/>
          <w:sz w:val="16"/>
          <w:szCs w:val="16"/>
        </w:rPr>
      </w:pPr>
    </w:p>
    <w:p w14:paraId="0DD9CFC2" w14:textId="77777777" w:rsidR="009C6788" w:rsidRPr="00836527" w:rsidRDefault="009C6788" w:rsidP="00C218DF">
      <w:pPr>
        <w:pStyle w:val="Heading5"/>
        <w:numPr>
          <w:ilvl w:val="0"/>
          <w:numId w:val="0"/>
        </w:numPr>
        <w:ind w:left="1296"/>
        <w:rPr>
          <w:rFonts w:cs="Arial"/>
          <w:color w:val="000000"/>
          <w:szCs w:val="22"/>
        </w:rPr>
      </w:pPr>
    </w:p>
    <w:p w14:paraId="780404B7" w14:textId="42B1FFC0" w:rsidR="00C218DF" w:rsidRPr="00836527" w:rsidRDefault="00C218DF" w:rsidP="009C6788">
      <w:pPr>
        <w:pStyle w:val="Heading5"/>
        <w:rPr>
          <w:rFonts w:cs="Arial"/>
          <w:color w:val="000000"/>
          <w:szCs w:val="22"/>
        </w:rPr>
      </w:pPr>
      <w:r w:rsidRPr="00836527">
        <w:rPr>
          <w:color w:val="000000"/>
          <w:szCs w:val="22"/>
        </w:rPr>
        <w:t xml:space="preserve">Only drums </w:t>
      </w:r>
      <w:r w:rsidR="008C7265" w:rsidRPr="00836527">
        <w:rPr>
          <w:color w:val="000000"/>
          <w:szCs w:val="22"/>
        </w:rPr>
        <w:t>containing</w:t>
      </w:r>
      <w:r w:rsidRPr="00836527">
        <w:rPr>
          <w:color w:val="000000"/>
          <w:szCs w:val="22"/>
        </w:rPr>
        <w:t xml:space="preserve"> &lt;1% residues will be washed.</w:t>
      </w:r>
    </w:p>
    <w:p w14:paraId="4D35C602" w14:textId="77777777" w:rsidR="00B365CB" w:rsidRPr="00836527" w:rsidRDefault="00B365CB" w:rsidP="00B365CB">
      <w:pPr>
        <w:pStyle w:val="Heading5"/>
        <w:numPr>
          <w:ilvl w:val="0"/>
          <w:numId w:val="0"/>
        </w:numPr>
        <w:ind w:left="1437"/>
        <w:rPr>
          <w:rFonts w:cs="Arial"/>
          <w:color w:val="000000"/>
          <w:szCs w:val="22"/>
        </w:rPr>
      </w:pPr>
    </w:p>
    <w:p w14:paraId="22FA195D" w14:textId="451A702A" w:rsidR="00B365CB" w:rsidRPr="00724EFD" w:rsidRDefault="00B365CB" w:rsidP="00B365CB">
      <w:pPr>
        <w:pStyle w:val="Heading5"/>
        <w:rPr>
          <w:rFonts w:cs="Arial"/>
          <w:szCs w:val="22"/>
        </w:rPr>
      </w:pPr>
      <w:r w:rsidRPr="00C218DF">
        <w:t xml:space="preserve">Drums </w:t>
      </w:r>
      <w:r>
        <w:t>will be assessed for suitability of washing by a chemist upon receipt</w:t>
      </w:r>
      <w:r w:rsidR="00D14003">
        <w:t xml:space="preserve">. The drums will need to be contaminated by less than 1% </w:t>
      </w:r>
      <w:r w:rsidR="008B7000">
        <w:rPr>
          <w:szCs w:val="22"/>
        </w:rPr>
        <w:t>residues</w:t>
      </w:r>
      <w:r w:rsidR="00724EFD">
        <w:rPr>
          <w:szCs w:val="22"/>
        </w:rPr>
        <w:t>. After washing, t</w:t>
      </w:r>
      <w:r w:rsidR="00D14003" w:rsidRPr="00724EFD">
        <w:rPr>
          <w:szCs w:val="22"/>
        </w:rPr>
        <w:t>he condition of the drum will dictate whether the drum is crushed for recovery or re-used.</w:t>
      </w:r>
    </w:p>
    <w:p w14:paraId="6FABC811" w14:textId="77777777" w:rsidR="009C6788" w:rsidRPr="00724EFD" w:rsidRDefault="009C6788" w:rsidP="00B365CB">
      <w:pPr>
        <w:pStyle w:val="Heading5"/>
        <w:numPr>
          <w:ilvl w:val="0"/>
          <w:numId w:val="0"/>
        </w:numPr>
        <w:ind w:left="1296"/>
        <w:rPr>
          <w:rFonts w:cs="Arial"/>
          <w:color w:val="000000"/>
          <w:szCs w:val="22"/>
        </w:rPr>
      </w:pPr>
    </w:p>
    <w:p w14:paraId="2C2738BA" w14:textId="77777777" w:rsidR="00570137" w:rsidRPr="00724EFD" w:rsidRDefault="008C7265" w:rsidP="00570137">
      <w:pPr>
        <w:pStyle w:val="Heading5"/>
        <w:rPr>
          <w:color w:val="000000"/>
          <w:szCs w:val="22"/>
        </w:rPr>
      </w:pPr>
      <w:r w:rsidRPr="00724EFD">
        <w:rPr>
          <w:color w:val="000000"/>
          <w:szCs w:val="22"/>
        </w:rPr>
        <w:t xml:space="preserve">Each drum will be labelled with a unique batch number and will be routed for washing </w:t>
      </w:r>
      <w:r w:rsidR="009C6788" w:rsidRPr="00724EFD">
        <w:rPr>
          <w:color w:val="000000"/>
          <w:szCs w:val="22"/>
        </w:rPr>
        <w:t>which will indicate tha</w:t>
      </w:r>
      <w:r w:rsidRPr="00724EFD">
        <w:rPr>
          <w:color w:val="000000"/>
          <w:szCs w:val="22"/>
        </w:rPr>
        <w:t>t the waste has been accepted.</w:t>
      </w:r>
    </w:p>
    <w:p w14:paraId="77B7F77B" w14:textId="77777777" w:rsidR="00B365CB" w:rsidRPr="00724EFD" w:rsidRDefault="00B365CB" w:rsidP="00570137">
      <w:pPr>
        <w:pStyle w:val="ListParagraph"/>
        <w:ind w:left="0"/>
        <w:rPr>
          <w:color w:val="000000"/>
          <w:szCs w:val="22"/>
        </w:rPr>
      </w:pPr>
    </w:p>
    <w:p w14:paraId="679E2790" w14:textId="77777777" w:rsidR="00B365CB" w:rsidRPr="00724EFD" w:rsidRDefault="00B365CB" w:rsidP="00B365CB">
      <w:pPr>
        <w:pStyle w:val="Heading5"/>
        <w:rPr>
          <w:color w:val="000000"/>
          <w:szCs w:val="22"/>
        </w:rPr>
      </w:pPr>
      <w:r w:rsidRPr="00724EFD">
        <w:rPr>
          <w:color w:val="000000"/>
          <w:szCs w:val="22"/>
        </w:rPr>
        <w:t>Drums labelled for washing will be taken to the container warehouse.</w:t>
      </w:r>
    </w:p>
    <w:p w14:paraId="39609F26" w14:textId="77777777" w:rsidR="00B365CB" w:rsidRPr="00836527" w:rsidRDefault="00B365CB" w:rsidP="00B365CB">
      <w:pPr>
        <w:pStyle w:val="ListParagraph"/>
        <w:rPr>
          <w:color w:val="000000"/>
          <w:sz w:val="24"/>
          <w:szCs w:val="24"/>
        </w:rPr>
      </w:pPr>
    </w:p>
    <w:p w14:paraId="4AC6347E" w14:textId="77777777" w:rsidR="00B365CB" w:rsidRPr="00836527" w:rsidRDefault="00B365CB" w:rsidP="00B365CB">
      <w:pPr>
        <w:pStyle w:val="ListParagraph"/>
        <w:ind w:left="0"/>
        <w:rPr>
          <w:color w:val="000000"/>
          <w:szCs w:val="22"/>
        </w:rPr>
      </w:pPr>
    </w:p>
    <w:p w14:paraId="30D8AEC0" w14:textId="77777777" w:rsidR="00B365CB" w:rsidRPr="00836527" w:rsidRDefault="00B365CB" w:rsidP="00B365CB">
      <w:pPr>
        <w:pStyle w:val="Heading5"/>
        <w:rPr>
          <w:color w:val="000000"/>
          <w:szCs w:val="22"/>
        </w:rPr>
      </w:pPr>
      <w:r w:rsidRPr="00836527">
        <w:rPr>
          <w:color w:val="000000"/>
          <w:szCs w:val="22"/>
        </w:rPr>
        <w:t>A record of the unique batch number, quantity, description and date washed will be recorded prior to washing.</w:t>
      </w:r>
    </w:p>
    <w:p w14:paraId="03B4C196" w14:textId="77777777" w:rsidR="00570137" w:rsidRPr="00836527" w:rsidRDefault="00570137" w:rsidP="00570137">
      <w:pPr>
        <w:pStyle w:val="ListParagraph"/>
        <w:rPr>
          <w:color w:val="000000"/>
          <w:szCs w:val="22"/>
        </w:rPr>
      </w:pPr>
    </w:p>
    <w:p w14:paraId="4873560F" w14:textId="77777777" w:rsidR="00570137" w:rsidRDefault="00570137" w:rsidP="00570137">
      <w:pPr>
        <w:pStyle w:val="Heading5"/>
      </w:pPr>
      <w:r>
        <w:t xml:space="preserve">The records </w:t>
      </w:r>
      <w:r w:rsidRPr="009C6788">
        <w:t>will allow auditable tracking of</w:t>
      </w:r>
      <w:r>
        <w:t xml:space="preserve"> empty vessels from receipt to re-use/recovery</w:t>
      </w:r>
      <w:r w:rsidRPr="009C6788">
        <w:t xml:space="preserve"> </w:t>
      </w:r>
    </w:p>
    <w:p w14:paraId="0BB94AA1" w14:textId="77777777" w:rsidR="00570137" w:rsidRPr="00836527" w:rsidRDefault="00570137" w:rsidP="00570137">
      <w:pPr>
        <w:pStyle w:val="Heading5"/>
        <w:numPr>
          <w:ilvl w:val="0"/>
          <w:numId w:val="0"/>
        </w:numPr>
        <w:rPr>
          <w:color w:val="000000"/>
          <w:szCs w:val="22"/>
        </w:rPr>
      </w:pPr>
    </w:p>
    <w:p w14:paraId="5E70B969" w14:textId="77777777" w:rsidR="009C6788" w:rsidRDefault="00570137" w:rsidP="00570137">
      <w:pPr>
        <w:pStyle w:val="Heading5"/>
        <w:rPr>
          <w:color w:val="000000"/>
          <w:szCs w:val="22"/>
        </w:rPr>
      </w:pPr>
      <w:r w:rsidRPr="00570137">
        <w:rPr>
          <w:color w:val="000000"/>
          <w:szCs w:val="22"/>
        </w:rPr>
        <w:t>Washed drums will be crushed and skipped for recovery or stored on the backyard pending re-use.</w:t>
      </w:r>
    </w:p>
    <w:p w14:paraId="2585D075" w14:textId="77777777" w:rsidR="00724EFD" w:rsidRDefault="00724EFD" w:rsidP="00724EFD">
      <w:pPr>
        <w:pStyle w:val="ListParagraph"/>
        <w:rPr>
          <w:color w:val="000000"/>
          <w:szCs w:val="22"/>
        </w:rPr>
      </w:pPr>
    </w:p>
    <w:p w14:paraId="199ACDC8" w14:textId="77777777" w:rsidR="00724EFD" w:rsidRDefault="00724EFD" w:rsidP="00724EFD">
      <w:pPr>
        <w:pStyle w:val="Heading5"/>
        <w:rPr>
          <w:color w:val="000000"/>
          <w:szCs w:val="22"/>
        </w:rPr>
      </w:pPr>
      <w:r>
        <w:rPr>
          <w:color w:val="000000"/>
          <w:szCs w:val="22"/>
        </w:rPr>
        <w:t>Waste washing solution will be pumped into an IBC situated on a spill tray within the bund. The IBC is labelled prior to filling.</w:t>
      </w:r>
    </w:p>
    <w:p w14:paraId="62D52AC0" w14:textId="77777777" w:rsidR="00724EFD" w:rsidRDefault="00724EFD" w:rsidP="00724EFD">
      <w:pPr>
        <w:pStyle w:val="ListParagraph"/>
        <w:rPr>
          <w:color w:val="000000"/>
          <w:szCs w:val="22"/>
        </w:rPr>
      </w:pPr>
    </w:p>
    <w:p w14:paraId="26D5F153" w14:textId="77777777" w:rsidR="00724EFD" w:rsidRPr="00724EFD" w:rsidRDefault="00724EFD" w:rsidP="00724EFD">
      <w:pPr>
        <w:pStyle w:val="Heading5"/>
      </w:pPr>
      <w:r w:rsidRPr="00B365CB">
        <w:lastRenderedPageBreak/>
        <w:t>Wastes from the washing will be stored as set out in Section 4.6 of this Management System</w:t>
      </w:r>
    </w:p>
    <w:p w14:paraId="7897D45E" w14:textId="77777777" w:rsidR="009C6788" w:rsidRPr="009C6788" w:rsidRDefault="009C6788" w:rsidP="009C6788">
      <w:pPr>
        <w:pStyle w:val="ListParagraph"/>
        <w:ind w:left="11"/>
        <w:rPr>
          <w:color w:val="FF0000"/>
          <w:sz w:val="16"/>
          <w:szCs w:val="16"/>
        </w:rPr>
      </w:pPr>
    </w:p>
    <w:p w14:paraId="73BB0478" w14:textId="77777777" w:rsidR="009C6788" w:rsidRDefault="00B365CB" w:rsidP="009C6788">
      <w:pPr>
        <w:pStyle w:val="Heading5"/>
        <w:rPr>
          <w:color w:val="000000"/>
          <w:szCs w:val="22"/>
        </w:rPr>
      </w:pPr>
      <w:r w:rsidRPr="00836527">
        <w:rPr>
          <w:color w:val="000000"/>
          <w:szCs w:val="22"/>
        </w:rPr>
        <w:t>The maximum duration from receipt to washing</w:t>
      </w:r>
      <w:r w:rsidR="009C6788" w:rsidRPr="00836527">
        <w:rPr>
          <w:color w:val="000000"/>
          <w:szCs w:val="22"/>
        </w:rPr>
        <w:t xml:space="preserve"> </w:t>
      </w:r>
      <w:r w:rsidRPr="00836527">
        <w:rPr>
          <w:color w:val="000000"/>
          <w:szCs w:val="22"/>
        </w:rPr>
        <w:t>of any suitable material</w:t>
      </w:r>
      <w:r w:rsidR="009C6788" w:rsidRPr="00836527">
        <w:rPr>
          <w:color w:val="000000"/>
          <w:szCs w:val="22"/>
        </w:rPr>
        <w:t xml:space="preserve"> shall not exceed 6 months.</w:t>
      </w:r>
    </w:p>
    <w:p w14:paraId="7E9971E5" w14:textId="77777777" w:rsidR="008B7000" w:rsidRDefault="008B7000" w:rsidP="008B7000">
      <w:pPr>
        <w:pStyle w:val="ListParagraph"/>
        <w:rPr>
          <w:color w:val="000000"/>
          <w:szCs w:val="22"/>
        </w:rPr>
      </w:pPr>
    </w:p>
    <w:p w14:paraId="200BC536" w14:textId="6DD80751" w:rsidR="008B7000" w:rsidRPr="00836527" w:rsidRDefault="008B7000" w:rsidP="009C6788">
      <w:pPr>
        <w:pStyle w:val="Heading5"/>
        <w:rPr>
          <w:color w:val="000000"/>
          <w:szCs w:val="22"/>
        </w:rPr>
      </w:pPr>
      <w:r>
        <w:rPr>
          <w:color w:val="000000"/>
          <w:szCs w:val="22"/>
        </w:rPr>
        <w:t xml:space="preserve">Equipment will be atex rated, intrinsically safe to account for </w:t>
      </w:r>
      <w:r w:rsidR="004211A4">
        <w:rPr>
          <w:color w:val="000000"/>
          <w:szCs w:val="22"/>
        </w:rPr>
        <w:t>flammable residues in containers.</w:t>
      </w:r>
    </w:p>
    <w:p w14:paraId="68A76634" w14:textId="77777777" w:rsidR="00943473" w:rsidRDefault="00943473" w:rsidP="00943473">
      <w:pPr>
        <w:pStyle w:val="ListParagraph"/>
        <w:rPr>
          <w:color w:val="FF0000"/>
          <w:sz w:val="16"/>
          <w:szCs w:val="16"/>
        </w:rPr>
      </w:pPr>
    </w:p>
    <w:p w14:paraId="7908C768" w14:textId="77777777" w:rsidR="002921A6" w:rsidRDefault="002921A6">
      <w:pPr>
        <w:pStyle w:val="Heading2"/>
      </w:pPr>
      <w:r>
        <w:br w:type="page"/>
      </w:r>
      <w:bookmarkStart w:id="90" w:name="_Toc290282328"/>
      <w:bookmarkStart w:id="91" w:name="_Toc191886033"/>
      <w:r>
        <w:lastRenderedPageBreak/>
        <w:t>Waste Quantity Measurement Systems</w:t>
      </w:r>
      <w:bookmarkEnd w:id="90"/>
      <w:bookmarkEnd w:id="91"/>
    </w:p>
    <w:p w14:paraId="60D6DDE9" w14:textId="77777777" w:rsidR="002921A6" w:rsidRDefault="002921A6"/>
    <w:p w14:paraId="2E0C1AAC" w14:textId="77777777" w:rsidR="002921A6" w:rsidRDefault="002921A6">
      <w:pPr>
        <w:pStyle w:val="Heading3"/>
      </w:pPr>
      <w:bookmarkStart w:id="92" w:name="_Toc290282329"/>
      <w:bookmarkStart w:id="93" w:name="_Toc191886034"/>
      <w:r>
        <w:t>Incoming Waste</w:t>
      </w:r>
      <w:bookmarkEnd w:id="92"/>
      <w:bookmarkEnd w:id="93"/>
    </w:p>
    <w:p w14:paraId="216808F6" w14:textId="77777777" w:rsidR="002921A6" w:rsidRDefault="002921A6"/>
    <w:p w14:paraId="2F2C7BFE" w14:textId="22F66B9A" w:rsidR="002921A6" w:rsidRPr="0061129A" w:rsidRDefault="002921A6">
      <w:pPr>
        <w:pStyle w:val="Heading5"/>
      </w:pPr>
      <w:r w:rsidRPr="0061129A">
        <w:t xml:space="preserve">The weight of incoming waste is </w:t>
      </w:r>
      <w:r w:rsidR="00191733">
        <w:t xml:space="preserve">obtained via the </w:t>
      </w:r>
      <w:r w:rsidR="004211A4">
        <w:t>on-site</w:t>
      </w:r>
      <w:r w:rsidR="00191733">
        <w:t xml:space="preserve"> weighbridge, which will be serviced and calibrated annually.</w:t>
      </w:r>
    </w:p>
    <w:p w14:paraId="589D82B5" w14:textId="77777777" w:rsidR="002921A6" w:rsidRPr="0061129A" w:rsidRDefault="002921A6">
      <w:pPr>
        <w:ind w:left="0"/>
      </w:pPr>
    </w:p>
    <w:p w14:paraId="2DAC45E0" w14:textId="77777777" w:rsidR="002921A6" w:rsidRDefault="002921A6"/>
    <w:p w14:paraId="45018056" w14:textId="77777777" w:rsidR="002921A6" w:rsidRDefault="002921A6"/>
    <w:p w14:paraId="65A5348A" w14:textId="77777777" w:rsidR="002921A6" w:rsidRDefault="002921A6">
      <w:pPr>
        <w:pStyle w:val="Heading2"/>
      </w:pPr>
      <w:r>
        <w:br w:type="page"/>
      </w:r>
      <w:bookmarkStart w:id="94" w:name="_Toc290282330"/>
      <w:bookmarkStart w:id="95" w:name="_Toc191886035"/>
      <w:r>
        <w:lastRenderedPageBreak/>
        <w:t>Storage of Wastes</w:t>
      </w:r>
      <w:bookmarkEnd w:id="94"/>
      <w:bookmarkEnd w:id="95"/>
    </w:p>
    <w:p w14:paraId="0DDD6F0C" w14:textId="77777777" w:rsidR="002921A6" w:rsidRDefault="002921A6">
      <w:pPr>
        <w:rPr>
          <w:rFonts w:cs="Arial"/>
        </w:rPr>
      </w:pPr>
    </w:p>
    <w:p w14:paraId="02F9DBD5" w14:textId="2E4D4099" w:rsidR="002921A6" w:rsidRDefault="002921A6">
      <w:pPr>
        <w:pStyle w:val="Heading5"/>
      </w:pPr>
      <w:r>
        <w:t>The waste storage areas are shown on Drawing</w:t>
      </w:r>
      <w:r w:rsidR="00191733">
        <w:t>s SPROC003A</w:t>
      </w:r>
      <w:r>
        <w:t>.</w:t>
      </w:r>
    </w:p>
    <w:p w14:paraId="46731DE5" w14:textId="77777777" w:rsidR="002921A6" w:rsidRDefault="002921A6">
      <w:pPr>
        <w:rPr>
          <w:rFonts w:cs="Arial"/>
        </w:rPr>
      </w:pPr>
    </w:p>
    <w:p w14:paraId="494EB7C7" w14:textId="77777777" w:rsidR="002921A6" w:rsidRPr="00295DD4" w:rsidRDefault="002921A6" w:rsidP="00295DD4">
      <w:pPr>
        <w:pStyle w:val="Heading3"/>
      </w:pPr>
      <w:bookmarkStart w:id="96" w:name="_Toc290282331"/>
      <w:bookmarkStart w:id="97" w:name="_Toc191886036"/>
      <w:r>
        <w:t>Incoming Waste</w:t>
      </w:r>
      <w:bookmarkEnd w:id="96"/>
      <w:bookmarkEnd w:id="97"/>
    </w:p>
    <w:p w14:paraId="6BED391D" w14:textId="77777777" w:rsidR="002921A6" w:rsidRDefault="002921A6"/>
    <w:p w14:paraId="06B4F5FD" w14:textId="7C9A1691" w:rsidR="00100A6F" w:rsidRDefault="002921A6" w:rsidP="00100A6F">
      <w:pPr>
        <w:pStyle w:val="Heading5"/>
      </w:pPr>
      <w:r>
        <w:t xml:space="preserve">Incoming </w:t>
      </w:r>
      <w:r w:rsidR="00100A6F">
        <w:t>waste shall only be stored in th</w:t>
      </w:r>
      <w:r w:rsidR="00095CE4">
        <w:t xml:space="preserve">e storage </w:t>
      </w:r>
      <w:r w:rsidR="00441D4B">
        <w:t>areas</w:t>
      </w:r>
      <w:r w:rsidR="00095CE4">
        <w:t xml:space="preserve"> shown in drawin</w:t>
      </w:r>
      <w:r w:rsidR="00441D4B">
        <w:t>gs SPROC003A</w:t>
      </w:r>
      <w:r w:rsidR="001C5057">
        <w:t>.</w:t>
      </w:r>
      <w:r w:rsidR="00100A6F" w:rsidRPr="00100A6F">
        <w:t xml:space="preserve"> </w:t>
      </w:r>
      <w:r w:rsidR="00095CE4">
        <w:t xml:space="preserve">Each </w:t>
      </w:r>
      <w:r w:rsidR="00441D4B">
        <w:t>area</w:t>
      </w:r>
      <w:r w:rsidR="00BD12E5">
        <w:t xml:space="preserve"> shall </w:t>
      </w:r>
      <w:r w:rsidR="00100A6F">
        <w:t>l be clearly identified and marked with the relevant hazard classification</w:t>
      </w:r>
      <w:r w:rsidR="00095CE4">
        <w:t>.</w:t>
      </w:r>
      <w:r w:rsidR="00100A6F">
        <w:t xml:space="preserve">  </w:t>
      </w:r>
    </w:p>
    <w:p w14:paraId="674DA67A" w14:textId="77777777" w:rsidR="002921A6" w:rsidRDefault="002921A6" w:rsidP="00383E7D">
      <w:pPr>
        <w:pStyle w:val="Heading5"/>
        <w:numPr>
          <w:ilvl w:val="0"/>
          <w:numId w:val="0"/>
        </w:numPr>
        <w:ind w:left="720"/>
      </w:pPr>
      <w:r>
        <w:t xml:space="preserve"> </w:t>
      </w:r>
    </w:p>
    <w:p w14:paraId="28F87FAC" w14:textId="77777777" w:rsidR="002921A6" w:rsidRDefault="002921A6" w:rsidP="006349F9">
      <w:pPr>
        <w:pStyle w:val="Heading5"/>
      </w:pPr>
      <w:r>
        <w:t>Waste storage areas shall be appropriately separated by an adequate distance or physical barrier from the following</w:t>
      </w:r>
    </w:p>
    <w:p w14:paraId="6046ABCB" w14:textId="77777777" w:rsidR="002921A6" w:rsidRDefault="002921A6" w:rsidP="00836527">
      <w:pPr>
        <w:pStyle w:val="Heading5"/>
        <w:numPr>
          <w:ilvl w:val="0"/>
          <w:numId w:val="15"/>
        </w:numPr>
      </w:pPr>
      <w:r>
        <w:t xml:space="preserve">Materials which could propagate or aggravate the environmental impact in a fire </w:t>
      </w:r>
    </w:p>
    <w:p w14:paraId="12398170" w14:textId="77777777" w:rsidR="002921A6" w:rsidRDefault="002921A6" w:rsidP="00836527">
      <w:pPr>
        <w:pStyle w:val="Heading5"/>
        <w:numPr>
          <w:ilvl w:val="0"/>
          <w:numId w:val="15"/>
        </w:numPr>
      </w:pPr>
      <w:r>
        <w:t>Environmental receptors which could be harmed by proximity</w:t>
      </w:r>
      <w:r w:rsidR="006B0953">
        <w:t>.</w:t>
      </w:r>
      <w:r>
        <w:t xml:space="preserve">   </w:t>
      </w:r>
    </w:p>
    <w:p w14:paraId="43274E60" w14:textId="77777777" w:rsidR="002921A6" w:rsidRDefault="002921A6">
      <w:pPr>
        <w:rPr>
          <w:rFonts w:cs="Arial"/>
        </w:rPr>
      </w:pPr>
    </w:p>
    <w:p w14:paraId="55F6848D" w14:textId="77777777" w:rsidR="002921A6" w:rsidRDefault="002921A6" w:rsidP="00295DD4">
      <w:pPr>
        <w:pStyle w:val="ListParagraph"/>
      </w:pPr>
    </w:p>
    <w:p w14:paraId="6D480098" w14:textId="77777777" w:rsidR="002921A6" w:rsidRDefault="002921A6" w:rsidP="00C247C4">
      <w:pPr>
        <w:pStyle w:val="Heading5"/>
      </w:pPr>
      <w:r>
        <w:t>Site housekeeping shall ensure the site is kept clean and tidy and prevent the accumulation of litter or combustible debris in or adjacent to waste storage areas.</w:t>
      </w:r>
    </w:p>
    <w:p w14:paraId="7E4BAC38" w14:textId="77777777" w:rsidR="003A593A" w:rsidRDefault="003A593A" w:rsidP="003A593A">
      <w:pPr>
        <w:pStyle w:val="ListParagraph"/>
      </w:pPr>
    </w:p>
    <w:p w14:paraId="381ADADA" w14:textId="77777777" w:rsidR="003A593A" w:rsidRPr="00C247C4" w:rsidRDefault="003A593A" w:rsidP="003A593A">
      <w:pPr>
        <w:pStyle w:val="Heading5"/>
        <w:numPr>
          <w:ilvl w:val="0"/>
          <w:numId w:val="0"/>
        </w:numPr>
        <w:ind w:left="2005"/>
      </w:pPr>
    </w:p>
    <w:p w14:paraId="794AB66F" w14:textId="77777777" w:rsidR="00100A6F" w:rsidRDefault="00100A6F"/>
    <w:p w14:paraId="4245A6FA" w14:textId="77777777" w:rsidR="002921A6" w:rsidRPr="007406FB" w:rsidRDefault="002921A6">
      <w:pPr>
        <w:pStyle w:val="Heading5"/>
        <w:numPr>
          <w:ilvl w:val="0"/>
          <w:numId w:val="0"/>
        </w:numPr>
        <w:ind w:left="720" w:hanging="720"/>
        <w:rPr>
          <w:color w:val="FF0000"/>
        </w:rPr>
      </w:pPr>
    </w:p>
    <w:p w14:paraId="052398F8" w14:textId="77777777" w:rsidR="002921A6" w:rsidRDefault="002921A6">
      <w:pPr>
        <w:pStyle w:val="Heading3"/>
      </w:pPr>
      <w:bookmarkStart w:id="98" w:name="_Toc290282332"/>
      <w:bookmarkStart w:id="99" w:name="_Toc191886037"/>
      <w:r>
        <w:t>Inspection and Maintenance</w:t>
      </w:r>
      <w:bookmarkEnd w:id="98"/>
      <w:bookmarkEnd w:id="99"/>
    </w:p>
    <w:p w14:paraId="41B014E5" w14:textId="77777777" w:rsidR="002921A6" w:rsidRDefault="002921A6">
      <w:pPr>
        <w:pStyle w:val="Heading5"/>
        <w:numPr>
          <w:ilvl w:val="0"/>
          <w:numId w:val="0"/>
        </w:numPr>
        <w:ind w:left="720" w:hanging="720"/>
      </w:pPr>
    </w:p>
    <w:p w14:paraId="1B1E74E1" w14:textId="77777777" w:rsidR="002921A6" w:rsidRPr="00F133D9" w:rsidRDefault="002921A6">
      <w:pPr>
        <w:pStyle w:val="Heading5"/>
        <w:rPr>
          <w:rFonts w:cs="Arial"/>
        </w:rPr>
      </w:pPr>
      <w:r>
        <w:t>All waste storage areas will be inspected once each working day and a record of the inspection will be retained.</w:t>
      </w:r>
    </w:p>
    <w:p w14:paraId="7A768D7D" w14:textId="77777777" w:rsidR="002921A6" w:rsidRDefault="002921A6"/>
    <w:p w14:paraId="311EE5A1" w14:textId="77777777" w:rsidR="002921A6" w:rsidRDefault="002921A6">
      <w:pPr>
        <w:pStyle w:val="Heading2"/>
      </w:pPr>
      <w:r>
        <w:br w:type="page"/>
      </w:r>
      <w:bookmarkStart w:id="100" w:name="_Toc290282333"/>
      <w:bookmarkStart w:id="101" w:name="_Toc191886038"/>
      <w:r w:rsidR="00095CE4">
        <w:lastRenderedPageBreak/>
        <w:t>Transfer</w:t>
      </w:r>
      <w:r w:rsidR="00CF6FC3">
        <w:t xml:space="preserve"> Station</w:t>
      </w:r>
      <w:r>
        <w:t>– Plant, Equipment and Procedures</w:t>
      </w:r>
      <w:bookmarkEnd w:id="100"/>
      <w:bookmarkEnd w:id="101"/>
    </w:p>
    <w:p w14:paraId="095C16A7" w14:textId="77777777" w:rsidR="002921A6" w:rsidRDefault="002921A6"/>
    <w:p w14:paraId="2CDDAAE2" w14:textId="77777777" w:rsidR="002921A6" w:rsidRDefault="002921A6">
      <w:pPr>
        <w:pStyle w:val="Heading3"/>
      </w:pPr>
      <w:bookmarkStart w:id="102" w:name="_Toc208116466"/>
      <w:bookmarkStart w:id="103" w:name="_Toc208714434"/>
      <w:bookmarkStart w:id="104" w:name="_Toc236127125"/>
      <w:bookmarkStart w:id="105" w:name="_Toc290282210"/>
      <w:bookmarkStart w:id="106" w:name="_Toc290282334"/>
      <w:bookmarkStart w:id="107" w:name="_Toc191886039"/>
      <w:r>
        <w:t>Design</w:t>
      </w:r>
      <w:bookmarkEnd w:id="102"/>
      <w:bookmarkEnd w:id="103"/>
      <w:bookmarkEnd w:id="104"/>
      <w:bookmarkEnd w:id="105"/>
      <w:bookmarkEnd w:id="106"/>
      <w:bookmarkEnd w:id="107"/>
    </w:p>
    <w:p w14:paraId="4EF16C01" w14:textId="77777777" w:rsidR="002921A6" w:rsidRDefault="002921A6"/>
    <w:p w14:paraId="1EC93C48" w14:textId="77777777" w:rsidR="002921A6" w:rsidRDefault="00CF6FC3">
      <w:pPr>
        <w:pStyle w:val="Heading5"/>
        <w:rPr>
          <w:color w:val="FF0000"/>
        </w:rPr>
      </w:pPr>
      <w:r>
        <w:t xml:space="preserve">Any equipment used will be proprietary equipment designed and manufactured specifically for the application Records of </w:t>
      </w:r>
      <w:r w:rsidR="0003450E">
        <w:t>The manufacturers, sup</w:t>
      </w:r>
      <w:r w:rsidR="00095CE4">
        <w:t xml:space="preserve">pliers and specification of </w:t>
      </w:r>
      <w:r w:rsidR="0003450E">
        <w:t xml:space="preserve">equipment </w:t>
      </w:r>
      <w:r w:rsidR="00E51735">
        <w:t xml:space="preserve">used in the transfer station, </w:t>
      </w:r>
      <w:r>
        <w:t xml:space="preserve">will be </w:t>
      </w:r>
      <w:r w:rsidR="00EA5DFF">
        <w:t>maintained at the site.</w:t>
      </w:r>
      <w:r w:rsidR="002921A6" w:rsidRPr="007406FB">
        <w:rPr>
          <w:color w:val="FF0000"/>
        </w:rPr>
        <w:t xml:space="preserve"> </w:t>
      </w:r>
    </w:p>
    <w:p w14:paraId="291A486F" w14:textId="77777777" w:rsidR="00C4449B" w:rsidRDefault="00C4449B" w:rsidP="00C4449B">
      <w:pPr>
        <w:pStyle w:val="Heading5"/>
        <w:numPr>
          <w:ilvl w:val="0"/>
          <w:numId w:val="0"/>
        </w:numPr>
        <w:ind w:left="2005"/>
        <w:rPr>
          <w:color w:val="FF0000"/>
        </w:rPr>
      </w:pPr>
    </w:p>
    <w:p w14:paraId="70599F97" w14:textId="77777777" w:rsidR="002921A6" w:rsidRDefault="002921A6" w:rsidP="00B70FEB">
      <w:pPr>
        <w:pStyle w:val="Heading5"/>
        <w:numPr>
          <w:ilvl w:val="0"/>
          <w:numId w:val="0"/>
        </w:numPr>
        <w:ind w:left="720"/>
      </w:pPr>
    </w:p>
    <w:p w14:paraId="394C58D2" w14:textId="77777777" w:rsidR="002921A6" w:rsidRDefault="002921A6" w:rsidP="00383E7D">
      <w:pPr>
        <w:pStyle w:val="Heading5"/>
      </w:pPr>
      <w:r>
        <w:t xml:space="preserve">The </w:t>
      </w:r>
      <w:r w:rsidR="0003450E">
        <w:t xml:space="preserve">equipment </w:t>
      </w:r>
      <w:r>
        <w:t>shall not be operated beyond the design specification.</w:t>
      </w:r>
    </w:p>
    <w:p w14:paraId="40F83898" w14:textId="77777777" w:rsidR="002921A6" w:rsidRDefault="002921A6" w:rsidP="00383E7D">
      <w:pPr>
        <w:pStyle w:val="Heading5"/>
        <w:numPr>
          <w:ilvl w:val="0"/>
          <w:numId w:val="0"/>
        </w:numPr>
        <w:ind w:left="720"/>
      </w:pPr>
    </w:p>
    <w:p w14:paraId="0DA003ED" w14:textId="77777777" w:rsidR="002921A6" w:rsidRDefault="002921A6"/>
    <w:p w14:paraId="4EC3535E" w14:textId="77777777" w:rsidR="002921A6" w:rsidRDefault="002921A6">
      <w:pPr>
        <w:pStyle w:val="Heading3"/>
      </w:pPr>
      <w:bookmarkStart w:id="108" w:name="_Toc290282335"/>
      <w:bookmarkStart w:id="109" w:name="_Toc191886040"/>
      <w:r>
        <w:t>Installation</w:t>
      </w:r>
      <w:bookmarkEnd w:id="108"/>
      <w:bookmarkEnd w:id="109"/>
    </w:p>
    <w:p w14:paraId="366226CC" w14:textId="77777777" w:rsidR="002921A6" w:rsidRDefault="002921A6"/>
    <w:p w14:paraId="6E773E4B" w14:textId="77777777" w:rsidR="002921A6" w:rsidRDefault="002921A6">
      <w:pPr>
        <w:pStyle w:val="Heading5"/>
      </w:pPr>
      <w:r>
        <w:t>The installation, testing and commissioning will be undertaken by</w:t>
      </w:r>
      <w:r w:rsidR="00B679FA">
        <w:t xml:space="preserve"> qualified electrical engineers.</w:t>
      </w:r>
    </w:p>
    <w:p w14:paraId="6F9DA972" w14:textId="77777777" w:rsidR="002921A6" w:rsidRDefault="002921A6"/>
    <w:p w14:paraId="0E7A7154" w14:textId="77777777" w:rsidR="002921A6" w:rsidRDefault="002921A6">
      <w:pPr>
        <w:pStyle w:val="Heading5"/>
      </w:pPr>
      <w:r>
        <w:t>A record of the electrical installation and commissioning will be retained.</w:t>
      </w:r>
    </w:p>
    <w:p w14:paraId="0A5A612F" w14:textId="77777777" w:rsidR="002921A6" w:rsidRDefault="002921A6"/>
    <w:p w14:paraId="484F0E5B" w14:textId="77777777" w:rsidR="002921A6" w:rsidRDefault="002921A6">
      <w:pPr>
        <w:pStyle w:val="Heading3"/>
      </w:pPr>
      <w:bookmarkStart w:id="110" w:name="_Toc290282336"/>
      <w:bookmarkStart w:id="111" w:name="_Toc191886041"/>
      <w:r>
        <w:t>Operations</w:t>
      </w:r>
      <w:bookmarkEnd w:id="110"/>
      <w:bookmarkEnd w:id="111"/>
    </w:p>
    <w:p w14:paraId="1BE6A170" w14:textId="77777777" w:rsidR="002921A6" w:rsidRDefault="002921A6"/>
    <w:p w14:paraId="79CBFA22" w14:textId="77777777" w:rsidR="002921A6" w:rsidRDefault="002921A6">
      <w:pPr>
        <w:pStyle w:val="Heading5"/>
      </w:pPr>
      <w:r>
        <w:t xml:space="preserve">Suitably trained and qualified staff will undertake </w:t>
      </w:r>
      <w:r w:rsidR="00E51735">
        <w:t>the transfer station operation</w:t>
      </w:r>
      <w:r>
        <w:t>. A record of training will be retained.</w:t>
      </w:r>
    </w:p>
    <w:p w14:paraId="2147F040" w14:textId="77777777" w:rsidR="002921A6" w:rsidRDefault="002921A6"/>
    <w:p w14:paraId="5FD89181" w14:textId="086CE50E" w:rsidR="002921A6" w:rsidRDefault="00270CB1">
      <w:pPr>
        <w:pStyle w:val="Heading5"/>
      </w:pPr>
      <w:r>
        <w:t>Operation of the Transfer Station</w:t>
      </w:r>
      <w:r w:rsidR="002921A6">
        <w:t xml:space="preserve"> </w:t>
      </w:r>
      <w:r>
        <w:t xml:space="preserve">will be undertaken in accordance with the </w:t>
      </w:r>
      <w:r w:rsidRPr="002F008A">
        <w:rPr>
          <w:bCs/>
          <w:iCs/>
        </w:rPr>
        <w:t>Work Instructions</w:t>
      </w:r>
      <w:r w:rsidR="002F008A" w:rsidRPr="002F008A">
        <w:rPr>
          <w:bCs/>
          <w:iCs/>
        </w:rPr>
        <w:t xml:space="preserve"> in accordance with</w:t>
      </w:r>
      <w:r>
        <w:t xml:space="preserve"> this Management System.</w:t>
      </w:r>
    </w:p>
    <w:p w14:paraId="1252DBEE" w14:textId="77777777" w:rsidR="002921A6" w:rsidRDefault="002921A6"/>
    <w:p w14:paraId="0FCBF9AE" w14:textId="77777777" w:rsidR="002921A6" w:rsidRDefault="002921A6">
      <w:pPr>
        <w:pStyle w:val="Heading3"/>
      </w:pPr>
      <w:bookmarkStart w:id="112" w:name="_Toc290282337"/>
      <w:bookmarkStart w:id="113" w:name="_Toc191886042"/>
      <w:r>
        <w:t>Inspection &amp; Maintenance</w:t>
      </w:r>
      <w:bookmarkEnd w:id="112"/>
      <w:bookmarkEnd w:id="113"/>
    </w:p>
    <w:p w14:paraId="1F362EE0" w14:textId="77777777" w:rsidR="002921A6" w:rsidRDefault="002921A6"/>
    <w:p w14:paraId="7CB116B8" w14:textId="77777777" w:rsidR="002921A6" w:rsidRDefault="002921A6">
      <w:pPr>
        <w:pStyle w:val="Heading5"/>
      </w:pPr>
      <w:r>
        <w:t>The equipment will be inspected visually before each operation.  If any defects are identified the machine will be withdrawn from service and no further work undertaken until defects are remedied and machine passed fit for service.</w:t>
      </w:r>
    </w:p>
    <w:p w14:paraId="30C19EC2" w14:textId="77777777" w:rsidR="002921A6" w:rsidRDefault="002921A6"/>
    <w:p w14:paraId="0EF45385" w14:textId="77777777" w:rsidR="002921A6" w:rsidRDefault="002921A6">
      <w:pPr>
        <w:pStyle w:val="Heading5"/>
      </w:pPr>
      <w:r>
        <w:t>A note of any defects, repairs and routine maintenance will be made and a record kept in the Site Diary.</w:t>
      </w:r>
    </w:p>
    <w:p w14:paraId="4E34BD07" w14:textId="77777777" w:rsidR="002921A6" w:rsidRDefault="002921A6"/>
    <w:p w14:paraId="584499B9" w14:textId="77777777" w:rsidR="002921A6" w:rsidRDefault="002921A6">
      <w:pPr>
        <w:pStyle w:val="Heading5"/>
      </w:pPr>
      <w:r>
        <w:t>A schedule of inspection and maintenance intervals will be kept for the machine noting items requiring maintenance and the</w:t>
      </w:r>
      <w:r w:rsidR="00836FC4">
        <w:t xml:space="preserve"> frequency of the maintenance</w:t>
      </w:r>
      <w:r>
        <w:t>.</w:t>
      </w:r>
    </w:p>
    <w:p w14:paraId="5ACA226D" w14:textId="77777777" w:rsidR="002921A6" w:rsidRDefault="002921A6"/>
    <w:p w14:paraId="17978FBC" w14:textId="77777777" w:rsidR="002921A6" w:rsidRDefault="002921A6">
      <w:pPr>
        <w:pStyle w:val="Heading5"/>
      </w:pPr>
      <w:r>
        <w:t>A record of maintenance will be retained for a period of at least 3 years.</w:t>
      </w:r>
    </w:p>
    <w:p w14:paraId="2C71D47F" w14:textId="77777777" w:rsidR="0094383E" w:rsidRDefault="0094383E" w:rsidP="0094383E">
      <w:pPr>
        <w:pStyle w:val="ListParagraph"/>
      </w:pPr>
    </w:p>
    <w:p w14:paraId="42DBB20D" w14:textId="77777777" w:rsidR="00441D4B" w:rsidRDefault="00441D4B" w:rsidP="0094383E">
      <w:pPr>
        <w:pStyle w:val="ListParagraph"/>
      </w:pPr>
    </w:p>
    <w:p w14:paraId="25F1E4A1" w14:textId="77777777" w:rsidR="0094383E" w:rsidRDefault="0094383E" w:rsidP="0094383E">
      <w:pPr>
        <w:pStyle w:val="Heading5"/>
        <w:numPr>
          <w:ilvl w:val="0"/>
          <w:numId w:val="0"/>
        </w:numPr>
        <w:ind w:left="1296"/>
      </w:pPr>
    </w:p>
    <w:p w14:paraId="4BDCBBD2" w14:textId="77777777" w:rsidR="00F133D9" w:rsidRDefault="00F133D9" w:rsidP="00F133D9">
      <w:pPr>
        <w:pStyle w:val="ListParagraph"/>
      </w:pPr>
    </w:p>
    <w:p w14:paraId="56DA0C58" w14:textId="77777777" w:rsidR="002921A6" w:rsidRDefault="008051D4" w:rsidP="008051D4">
      <w:pPr>
        <w:pStyle w:val="Heading2"/>
      </w:pPr>
      <w:bookmarkStart w:id="114" w:name="_Toc191886043"/>
      <w:r>
        <w:t>Training</w:t>
      </w:r>
      <w:bookmarkEnd w:id="114"/>
    </w:p>
    <w:p w14:paraId="06186E21" w14:textId="77777777" w:rsidR="008051D4" w:rsidRDefault="008051D4" w:rsidP="008051D4"/>
    <w:p w14:paraId="72459983" w14:textId="77777777" w:rsidR="008051D4" w:rsidRPr="008051D4" w:rsidRDefault="008051D4" w:rsidP="008051D4">
      <w:r>
        <w:lastRenderedPageBreak/>
        <w:t>All staff are trained in the permit, this management system and the appropriate work instructions. Signed copies of the current documents are maintained at the site. In the event of an updated version being issued, the staff will be trained in the new version and an updated copy signed and placed on file.</w:t>
      </w:r>
    </w:p>
    <w:p w14:paraId="731F3943" w14:textId="77777777" w:rsidR="002921A6" w:rsidRDefault="002921A6">
      <w:pPr>
        <w:pStyle w:val="Heading1"/>
      </w:pPr>
      <w:bookmarkStart w:id="115" w:name="_Toc290282348"/>
      <w:bookmarkStart w:id="116" w:name="_Toc191886044"/>
      <w:r>
        <w:lastRenderedPageBreak/>
        <w:t>POLLUTION CONTROL, MONITORING AND REPORTING</w:t>
      </w:r>
      <w:bookmarkEnd w:id="115"/>
      <w:bookmarkEnd w:id="116"/>
    </w:p>
    <w:p w14:paraId="0FE4B727" w14:textId="77777777" w:rsidR="002921A6" w:rsidRDefault="002921A6" w:rsidP="001C2A2A">
      <w:pPr>
        <w:rPr>
          <w:b/>
          <w:sz w:val="28"/>
          <w:szCs w:val="28"/>
        </w:rPr>
      </w:pPr>
    </w:p>
    <w:p w14:paraId="545317BA" w14:textId="77777777" w:rsidR="004A0CBE" w:rsidRDefault="004A0CBE" w:rsidP="004A0CBE">
      <w:pPr>
        <w:rPr>
          <w:b/>
          <w:i/>
          <w:sz w:val="24"/>
          <w:szCs w:val="28"/>
        </w:rPr>
      </w:pPr>
      <w:r w:rsidRPr="004A0CBE">
        <w:rPr>
          <w:b/>
          <w:i/>
          <w:sz w:val="24"/>
          <w:szCs w:val="28"/>
        </w:rPr>
        <w:t>Monitoring of meteorological conditions.</w:t>
      </w:r>
    </w:p>
    <w:p w14:paraId="12C21C21" w14:textId="77777777" w:rsidR="004A0CBE" w:rsidRDefault="004A0CBE" w:rsidP="004A0CBE">
      <w:pPr>
        <w:rPr>
          <w:b/>
          <w:i/>
          <w:sz w:val="24"/>
          <w:szCs w:val="28"/>
        </w:rPr>
      </w:pPr>
    </w:p>
    <w:p w14:paraId="3BBDE47F" w14:textId="77777777" w:rsidR="00323C97" w:rsidRPr="004A0CBE" w:rsidRDefault="004A0CBE" w:rsidP="004A0CBE">
      <w:pPr>
        <w:ind w:left="0"/>
        <w:rPr>
          <w:b/>
          <w:i/>
          <w:sz w:val="24"/>
          <w:szCs w:val="28"/>
        </w:rPr>
      </w:pPr>
      <w:r w:rsidRPr="004A0CBE">
        <w:rPr>
          <w:szCs w:val="28"/>
        </w:rPr>
        <w:t>5.1</w:t>
      </w:r>
      <w:r w:rsidRPr="004A0CBE">
        <w:rPr>
          <w:b/>
          <w:szCs w:val="28"/>
        </w:rPr>
        <w:t xml:space="preserve"> </w:t>
      </w:r>
      <w:r>
        <w:rPr>
          <w:b/>
          <w:szCs w:val="28"/>
        </w:rPr>
        <w:tab/>
      </w:r>
      <w:r>
        <w:rPr>
          <w:b/>
          <w:szCs w:val="28"/>
        </w:rPr>
        <w:tab/>
      </w:r>
      <w:r w:rsidR="00EA5DFF">
        <w:t xml:space="preserve">A record of the meteorological conditions on the days that the site is </w:t>
      </w:r>
      <w:r>
        <w:tab/>
      </w:r>
      <w:r>
        <w:tab/>
      </w:r>
      <w:r w:rsidR="00EA5DFF">
        <w:t xml:space="preserve">operational shall be kept in the site diary. </w:t>
      </w:r>
    </w:p>
    <w:p w14:paraId="7EF3B30D" w14:textId="77777777" w:rsidR="002921A6" w:rsidRDefault="002921A6"/>
    <w:p w14:paraId="6628EE89" w14:textId="77777777" w:rsidR="00323C97" w:rsidRDefault="00323C97"/>
    <w:p w14:paraId="4B53DE80" w14:textId="20EED27C" w:rsidR="00323C97" w:rsidRPr="004A0CBE" w:rsidRDefault="009864A5">
      <w:pPr>
        <w:rPr>
          <w:b/>
          <w:i/>
        </w:rPr>
      </w:pPr>
      <w:r w:rsidRPr="004A0CBE">
        <w:rPr>
          <w:b/>
          <w:i/>
          <w:sz w:val="24"/>
        </w:rPr>
        <w:t>Emissions</w:t>
      </w:r>
      <w:r w:rsidR="00323C97" w:rsidRPr="004A0CBE">
        <w:rPr>
          <w:b/>
          <w:i/>
          <w:sz w:val="24"/>
        </w:rPr>
        <w:t xml:space="preserve"> and monitoring</w:t>
      </w:r>
    </w:p>
    <w:p w14:paraId="6B8BC172" w14:textId="77777777" w:rsidR="002921A6" w:rsidRDefault="002921A6"/>
    <w:p w14:paraId="6B89104C" w14:textId="759708A8" w:rsidR="00323C97" w:rsidRDefault="00323C97" w:rsidP="00323C97">
      <w:pPr>
        <w:ind w:left="0"/>
      </w:pPr>
      <w:r>
        <w:t xml:space="preserve">5.2.1 </w:t>
      </w:r>
      <w:r>
        <w:tab/>
      </w:r>
      <w:r>
        <w:tab/>
        <w:t xml:space="preserve">Emissions shall be monitored in accordance with the requirements of </w:t>
      </w:r>
      <w:r>
        <w:tab/>
      </w:r>
      <w:r>
        <w:tab/>
        <w:t>the I</w:t>
      </w:r>
      <w:r w:rsidR="00712BB7">
        <w:t xml:space="preserve">PPC permit reference </w:t>
      </w:r>
      <w:r w:rsidR="00DB6E9D">
        <w:t>WP3036ZR</w:t>
      </w:r>
    </w:p>
    <w:p w14:paraId="402E3B0B" w14:textId="77777777" w:rsidR="009864A5" w:rsidRDefault="009864A5" w:rsidP="00323C97">
      <w:pPr>
        <w:ind w:left="0"/>
      </w:pPr>
    </w:p>
    <w:p w14:paraId="03F4EB29" w14:textId="65393221" w:rsidR="009864A5" w:rsidRDefault="003D5A4F" w:rsidP="009864A5">
      <w:pPr>
        <w:rPr>
          <w:b/>
          <w:i/>
          <w:sz w:val="24"/>
        </w:rPr>
      </w:pPr>
      <w:r>
        <w:rPr>
          <w:b/>
          <w:i/>
          <w:sz w:val="24"/>
        </w:rPr>
        <w:t>Climate Change Adaptation</w:t>
      </w:r>
    </w:p>
    <w:p w14:paraId="1BC79BF1" w14:textId="77777777" w:rsidR="003D5A4F" w:rsidRDefault="003D5A4F" w:rsidP="009864A5">
      <w:pPr>
        <w:rPr>
          <w:b/>
          <w:i/>
          <w:sz w:val="24"/>
        </w:rPr>
      </w:pPr>
    </w:p>
    <w:p w14:paraId="7BF9EB6C" w14:textId="05E05CD0" w:rsidR="00DB267D" w:rsidRDefault="003D5A4F" w:rsidP="00D04A66">
      <w:pPr>
        <w:ind w:left="1440" w:hanging="1440"/>
        <w:rPr>
          <w:bCs/>
          <w:iCs/>
        </w:rPr>
      </w:pPr>
      <w:r w:rsidRPr="00DB267D">
        <w:rPr>
          <w:bCs/>
          <w:iCs/>
        </w:rPr>
        <w:t>5.3.1</w:t>
      </w:r>
      <w:r w:rsidRPr="00DB267D">
        <w:rPr>
          <w:bCs/>
          <w:iCs/>
        </w:rPr>
        <w:tab/>
      </w:r>
      <w:r w:rsidR="00C034E7" w:rsidRPr="00DB267D">
        <w:rPr>
          <w:bCs/>
          <w:iCs/>
        </w:rPr>
        <w:t>Temperature checks are performed regularly on site</w:t>
      </w:r>
      <w:r w:rsidR="00DB267D" w:rsidRPr="00DB267D">
        <w:rPr>
          <w:bCs/>
          <w:iCs/>
        </w:rPr>
        <w:t>. Each summer in</w:t>
      </w:r>
      <w:r w:rsidR="00DB267D">
        <w:rPr>
          <w:bCs/>
          <w:iCs/>
        </w:rPr>
        <w:t xml:space="preserve"> the UK brings higher temperatures and our waste checks are designed with that in mind. As temperatures exceed 30</w:t>
      </w:r>
      <w:r w:rsidR="00D04A66">
        <w:rPr>
          <w:rFonts w:cs="Arial"/>
          <w:bCs/>
          <w:iCs/>
        </w:rPr>
        <w:t>°</w:t>
      </w:r>
      <w:r w:rsidR="00D04A66">
        <w:rPr>
          <w:bCs/>
          <w:iCs/>
        </w:rPr>
        <w:t>C we increase the levels and frequency of those checks. All waste storage is under cover so as to shade from direct sunlight and avoid the effects of these increased temperatures.</w:t>
      </w:r>
    </w:p>
    <w:p w14:paraId="5FB42CC1" w14:textId="4212DCC0" w:rsidR="00D04A66" w:rsidRDefault="00D04A66" w:rsidP="00D04A66">
      <w:pPr>
        <w:ind w:left="1440" w:hanging="1440"/>
        <w:rPr>
          <w:bCs/>
          <w:iCs/>
        </w:rPr>
      </w:pPr>
      <w:r>
        <w:rPr>
          <w:bCs/>
          <w:iCs/>
        </w:rPr>
        <w:t xml:space="preserve">5.3.2 </w:t>
      </w:r>
      <w:r>
        <w:rPr>
          <w:bCs/>
          <w:iCs/>
        </w:rPr>
        <w:tab/>
      </w:r>
      <w:r w:rsidR="00DC6F74">
        <w:rPr>
          <w:bCs/>
          <w:iCs/>
        </w:rPr>
        <w:t>Rainfall increases are monitored. The site contains fully bunded storage areas, so that in times of excess rainfall, these can be cleared to foul sewer without impacting the operation of the site</w:t>
      </w:r>
      <w:r w:rsidR="004816FC">
        <w:rPr>
          <w:bCs/>
          <w:iCs/>
        </w:rPr>
        <w:t xml:space="preserve"> or causing any flooding.</w:t>
      </w:r>
    </w:p>
    <w:p w14:paraId="17509A74" w14:textId="03F24439" w:rsidR="004816FC" w:rsidRDefault="004816FC" w:rsidP="00D04A66">
      <w:pPr>
        <w:ind w:left="1440" w:hanging="1440"/>
        <w:rPr>
          <w:bCs/>
          <w:iCs/>
        </w:rPr>
      </w:pPr>
      <w:r>
        <w:rPr>
          <w:bCs/>
          <w:iCs/>
        </w:rPr>
        <w:t xml:space="preserve">5.3.3 </w:t>
      </w:r>
      <w:r>
        <w:rPr>
          <w:bCs/>
          <w:iCs/>
        </w:rPr>
        <w:tab/>
      </w:r>
      <w:r w:rsidR="003442F9">
        <w:rPr>
          <w:bCs/>
          <w:iCs/>
        </w:rPr>
        <w:t xml:space="preserve">The site is </w:t>
      </w:r>
      <w:r w:rsidR="0039411F">
        <w:rPr>
          <w:bCs/>
          <w:iCs/>
        </w:rPr>
        <w:t>a medium risk of flood within 12 months as per GOV.UK information</w:t>
      </w:r>
      <w:r w:rsidR="00167A09">
        <w:rPr>
          <w:bCs/>
          <w:iCs/>
        </w:rPr>
        <w:t>, our storage areas are bunded and kept slightly higher than the main floor so as to separate as best as possible.</w:t>
      </w:r>
    </w:p>
    <w:p w14:paraId="148F0F25" w14:textId="77777777" w:rsidR="00D04A66" w:rsidRDefault="00D04A66" w:rsidP="00DB267D">
      <w:pPr>
        <w:ind w:left="0"/>
        <w:rPr>
          <w:bCs/>
          <w:iCs/>
        </w:rPr>
      </w:pPr>
    </w:p>
    <w:p w14:paraId="1944F7BA" w14:textId="77777777" w:rsidR="00D04A66" w:rsidRPr="00DB267D" w:rsidRDefault="00D04A66" w:rsidP="00DB267D">
      <w:pPr>
        <w:ind w:left="0"/>
        <w:rPr>
          <w:bCs/>
          <w:iCs/>
        </w:rPr>
      </w:pPr>
    </w:p>
    <w:p w14:paraId="1F3DAF67" w14:textId="65EE2CCE" w:rsidR="009864A5" w:rsidRDefault="009864A5" w:rsidP="00323C97">
      <w:pPr>
        <w:ind w:left="0"/>
      </w:pPr>
    </w:p>
    <w:p w14:paraId="04432461" w14:textId="77777777" w:rsidR="00323C97" w:rsidRDefault="00323C97"/>
    <w:p w14:paraId="1ED75EF4" w14:textId="77777777" w:rsidR="00323C97" w:rsidRDefault="00323C97"/>
    <w:p w14:paraId="47627595" w14:textId="77777777" w:rsidR="002921A6" w:rsidRDefault="002921A6">
      <w:pPr>
        <w:pStyle w:val="Heading1"/>
      </w:pPr>
      <w:bookmarkStart w:id="117" w:name="_Toc290282349"/>
      <w:bookmarkStart w:id="118" w:name="_Toc191886045"/>
      <w:r>
        <w:lastRenderedPageBreak/>
        <w:t>AMENITY MANAGEMENT AND MONITORING</w:t>
      </w:r>
      <w:bookmarkEnd w:id="117"/>
      <w:bookmarkEnd w:id="118"/>
    </w:p>
    <w:p w14:paraId="27459EC9" w14:textId="77777777" w:rsidR="002921A6" w:rsidRDefault="002921A6"/>
    <w:p w14:paraId="34E94DB3" w14:textId="77777777" w:rsidR="002921A6" w:rsidRDefault="002921A6">
      <w:pPr>
        <w:pStyle w:val="Heading2"/>
      </w:pPr>
      <w:bookmarkStart w:id="119" w:name="_Toc290282350"/>
      <w:bookmarkStart w:id="120" w:name="_Toc191886046"/>
      <w:r>
        <w:t>Control and Monitoring of Dusts Fibres and Particulates</w:t>
      </w:r>
      <w:bookmarkEnd w:id="119"/>
      <w:bookmarkEnd w:id="120"/>
    </w:p>
    <w:p w14:paraId="7556AD35" w14:textId="77777777" w:rsidR="002921A6" w:rsidRDefault="002921A6">
      <w:pPr>
        <w:rPr>
          <w:rFonts w:cs="Arial"/>
        </w:rPr>
      </w:pPr>
    </w:p>
    <w:p w14:paraId="193FBAA6" w14:textId="77777777" w:rsidR="002921A6" w:rsidRDefault="00EA5DFF">
      <w:pPr>
        <w:pStyle w:val="Heading5"/>
      </w:pPr>
      <w:r>
        <w:t>T</w:t>
      </w:r>
      <w:r w:rsidR="002921A6">
        <w:t>he site is unlikely to be a significant source of dusts, fibres or particulates.</w:t>
      </w:r>
    </w:p>
    <w:p w14:paraId="3CE83777" w14:textId="77777777" w:rsidR="002921A6" w:rsidRDefault="002921A6">
      <w:pPr>
        <w:rPr>
          <w:rFonts w:cs="Arial"/>
        </w:rPr>
      </w:pPr>
    </w:p>
    <w:p w14:paraId="33A49CCF" w14:textId="77777777" w:rsidR="002921A6" w:rsidRDefault="002921A6">
      <w:pPr>
        <w:pStyle w:val="Heading3"/>
      </w:pPr>
      <w:bookmarkStart w:id="121" w:name="_Toc290282351"/>
      <w:bookmarkStart w:id="122" w:name="_Toc191886047"/>
      <w:r>
        <w:t>Operational Monitoring</w:t>
      </w:r>
      <w:bookmarkEnd w:id="121"/>
      <w:bookmarkEnd w:id="122"/>
    </w:p>
    <w:p w14:paraId="4D207D1A" w14:textId="77777777" w:rsidR="002921A6" w:rsidRDefault="002921A6">
      <w:pPr>
        <w:rPr>
          <w:rFonts w:cs="Arial"/>
        </w:rPr>
      </w:pPr>
    </w:p>
    <w:p w14:paraId="726C285B" w14:textId="77777777" w:rsidR="002921A6" w:rsidRDefault="002921A6">
      <w:pPr>
        <w:pStyle w:val="Heading5"/>
      </w:pPr>
      <w:r>
        <w:t>The site boundary will be inspected for visual evidence of emissions of dusts, fibres or particulates once each working day at a time when waste management operations are being undertaken.  A record of the inspection will be made.</w:t>
      </w:r>
    </w:p>
    <w:p w14:paraId="3A552A10" w14:textId="77777777" w:rsidR="002921A6" w:rsidRDefault="002921A6">
      <w:pPr>
        <w:rPr>
          <w:rFonts w:cs="Arial"/>
        </w:rPr>
      </w:pPr>
    </w:p>
    <w:p w14:paraId="703B7D27" w14:textId="77777777" w:rsidR="002921A6" w:rsidRDefault="002921A6">
      <w:pPr>
        <w:pStyle w:val="Heading5"/>
      </w:pPr>
      <w:r>
        <w:t>Site staff will visually monitor the site for evidence of emissions of dusts, fibres and particulates throughout the hours of operation.  If significant emissions are identified staff will inform the technically competent senior management.</w:t>
      </w:r>
    </w:p>
    <w:p w14:paraId="353D3D1A" w14:textId="77777777" w:rsidR="002921A6" w:rsidRDefault="002921A6">
      <w:pPr>
        <w:rPr>
          <w:rFonts w:cs="Arial"/>
        </w:rPr>
      </w:pPr>
    </w:p>
    <w:p w14:paraId="095DD2B5" w14:textId="77777777" w:rsidR="002921A6" w:rsidRDefault="002921A6">
      <w:pPr>
        <w:pStyle w:val="Heading5"/>
      </w:pPr>
      <w:r>
        <w:t>Should any significant emissions be identified from the</w:t>
      </w:r>
      <w:r w:rsidR="00DC603B">
        <w:t xml:space="preserve"> </w:t>
      </w:r>
      <w:r>
        <w:t>operations, remedial action will be taken immediately.</w:t>
      </w:r>
    </w:p>
    <w:p w14:paraId="6F692F6F" w14:textId="77777777" w:rsidR="002921A6" w:rsidRDefault="002921A6">
      <w:pPr>
        <w:rPr>
          <w:rFonts w:cs="Arial"/>
        </w:rPr>
      </w:pPr>
    </w:p>
    <w:p w14:paraId="314DB2AE" w14:textId="77777777" w:rsidR="002921A6" w:rsidRDefault="002921A6">
      <w:pPr>
        <w:pStyle w:val="Heading3"/>
      </w:pPr>
      <w:bookmarkStart w:id="123" w:name="_Toc290282352"/>
      <w:bookmarkStart w:id="124" w:name="_Toc191886048"/>
      <w:r>
        <w:t>Actions</w:t>
      </w:r>
      <w:bookmarkEnd w:id="123"/>
      <w:bookmarkEnd w:id="124"/>
    </w:p>
    <w:p w14:paraId="0CCC92B5" w14:textId="77777777" w:rsidR="002921A6" w:rsidRDefault="002921A6">
      <w:pPr>
        <w:rPr>
          <w:rFonts w:cs="Arial"/>
        </w:rPr>
      </w:pPr>
    </w:p>
    <w:p w14:paraId="1F24E6E6" w14:textId="77777777" w:rsidR="002921A6" w:rsidRDefault="002921A6">
      <w:pPr>
        <w:pStyle w:val="Heading5"/>
      </w:pPr>
      <w:r>
        <w:t>Any complaints or reports relating to dusts, fibres or particulates from the operations will be investigated immediately.</w:t>
      </w:r>
    </w:p>
    <w:p w14:paraId="65BAC16C" w14:textId="77777777" w:rsidR="002921A6" w:rsidRDefault="002921A6">
      <w:pPr>
        <w:rPr>
          <w:rFonts w:cs="Arial"/>
        </w:rPr>
      </w:pPr>
    </w:p>
    <w:p w14:paraId="489B2B18" w14:textId="77777777" w:rsidR="002921A6" w:rsidRDefault="002921A6">
      <w:pPr>
        <w:pStyle w:val="Heading5"/>
      </w:pPr>
      <w:r>
        <w:t>The source will be identified and remedial action will be taken to prevent or minimize the emissions as soon as is practicable.</w:t>
      </w:r>
    </w:p>
    <w:p w14:paraId="03D10FEA" w14:textId="77777777" w:rsidR="002921A6" w:rsidRDefault="002921A6">
      <w:pPr>
        <w:rPr>
          <w:rFonts w:cs="Arial"/>
        </w:rPr>
      </w:pPr>
    </w:p>
    <w:p w14:paraId="065C2F78" w14:textId="77777777" w:rsidR="002921A6" w:rsidRDefault="002921A6">
      <w:pPr>
        <w:pStyle w:val="Heading5"/>
      </w:pPr>
      <w:r>
        <w:t>If the emissions of dust, fibres or particulates cannot be reduced to acceptable levels, the operation generating the emissions will be stopped as soon as it is safe to do so and not recommenced until remedial actions has been taken.</w:t>
      </w:r>
    </w:p>
    <w:p w14:paraId="1995CF8F" w14:textId="77777777" w:rsidR="002921A6" w:rsidRDefault="002921A6">
      <w:pPr>
        <w:rPr>
          <w:rFonts w:cs="Arial"/>
        </w:rPr>
      </w:pPr>
    </w:p>
    <w:p w14:paraId="234866EF" w14:textId="77777777" w:rsidR="002921A6" w:rsidRDefault="002921A6">
      <w:pPr>
        <w:pStyle w:val="Heading5"/>
      </w:pPr>
      <w:r>
        <w:t>Any emissions, complaints and remedial actions will be noted in the Site Diary.</w:t>
      </w:r>
    </w:p>
    <w:p w14:paraId="2BA1AB54" w14:textId="77777777" w:rsidR="002921A6" w:rsidRDefault="002921A6"/>
    <w:p w14:paraId="74367A72" w14:textId="77777777" w:rsidR="002921A6" w:rsidRDefault="002921A6">
      <w:pPr>
        <w:pStyle w:val="Heading2"/>
      </w:pPr>
      <w:r>
        <w:br w:type="page"/>
      </w:r>
      <w:bookmarkStart w:id="125" w:name="_Toc290282353"/>
      <w:bookmarkStart w:id="126" w:name="_Toc191886049"/>
      <w:r>
        <w:lastRenderedPageBreak/>
        <w:t>Control of Odours</w:t>
      </w:r>
      <w:bookmarkEnd w:id="125"/>
      <w:bookmarkEnd w:id="126"/>
    </w:p>
    <w:p w14:paraId="69046BCF" w14:textId="77777777" w:rsidR="002921A6" w:rsidRDefault="002921A6"/>
    <w:p w14:paraId="69A8E2E7" w14:textId="77777777" w:rsidR="002921A6" w:rsidRDefault="00EA5DFF">
      <w:pPr>
        <w:pStyle w:val="Heading5"/>
      </w:pPr>
      <w:r>
        <w:t>T</w:t>
      </w:r>
      <w:r w:rsidR="002921A6">
        <w:t>he site is unlikely to be a significant source of odours</w:t>
      </w:r>
    </w:p>
    <w:p w14:paraId="0F1597AE" w14:textId="77777777" w:rsidR="002921A6" w:rsidRDefault="002921A6">
      <w:pPr>
        <w:rPr>
          <w:rFonts w:cs="Arial"/>
        </w:rPr>
      </w:pPr>
    </w:p>
    <w:p w14:paraId="4A68A6EE" w14:textId="77777777" w:rsidR="002921A6" w:rsidRDefault="002921A6">
      <w:pPr>
        <w:pStyle w:val="Heading3"/>
      </w:pPr>
      <w:bookmarkStart w:id="127" w:name="_Toc290282354"/>
      <w:bookmarkStart w:id="128" w:name="_Toc191886050"/>
      <w:r>
        <w:t>Operational Monitoring</w:t>
      </w:r>
      <w:bookmarkEnd w:id="127"/>
      <w:bookmarkEnd w:id="128"/>
    </w:p>
    <w:p w14:paraId="2BD8E58F" w14:textId="77777777" w:rsidR="002921A6" w:rsidRDefault="002921A6">
      <w:pPr>
        <w:rPr>
          <w:rFonts w:cs="Arial"/>
        </w:rPr>
      </w:pPr>
    </w:p>
    <w:p w14:paraId="3AEB6469" w14:textId="77777777" w:rsidR="002921A6" w:rsidRPr="00F91242" w:rsidRDefault="002921A6">
      <w:pPr>
        <w:pStyle w:val="Heading5"/>
        <w:rPr>
          <w:color w:val="FF0000"/>
        </w:rPr>
      </w:pPr>
      <w:r>
        <w:t>The site perimeter will be subject to olfactory evaluation once each working day at a time when o</w:t>
      </w:r>
      <w:r w:rsidR="00836FC4">
        <w:t>perations are being undertaken.</w:t>
      </w:r>
    </w:p>
    <w:p w14:paraId="7377D23A" w14:textId="77777777" w:rsidR="002921A6" w:rsidRDefault="002921A6">
      <w:pPr>
        <w:rPr>
          <w:rFonts w:cs="Arial"/>
        </w:rPr>
      </w:pPr>
    </w:p>
    <w:p w14:paraId="56C90337" w14:textId="77777777" w:rsidR="002921A6" w:rsidRDefault="002921A6">
      <w:pPr>
        <w:pStyle w:val="Heading5"/>
      </w:pPr>
      <w:r>
        <w:t>Site staff will monitor the site for evidence of odours throughout the hours of operation.  If significant odours are identified staff will inform the technically competent senior management.</w:t>
      </w:r>
    </w:p>
    <w:p w14:paraId="788D3077" w14:textId="77777777" w:rsidR="002921A6" w:rsidRDefault="002921A6">
      <w:pPr>
        <w:rPr>
          <w:rFonts w:cs="Arial"/>
        </w:rPr>
      </w:pPr>
    </w:p>
    <w:p w14:paraId="5B893D1D" w14:textId="77777777" w:rsidR="002921A6" w:rsidRDefault="002921A6">
      <w:pPr>
        <w:pStyle w:val="Heading5"/>
      </w:pPr>
      <w:r>
        <w:t>Should any significant odours be identified action will be taken immediately.</w:t>
      </w:r>
    </w:p>
    <w:p w14:paraId="3AFA735A" w14:textId="77777777" w:rsidR="002921A6" w:rsidRDefault="002921A6">
      <w:pPr>
        <w:rPr>
          <w:rFonts w:cs="Arial"/>
        </w:rPr>
      </w:pPr>
    </w:p>
    <w:p w14:paraId="35281A2A" w14:textId="77777777" w:rsidR="002921A6" w:rsidRDefault="002921A6">
      <w:pPr>
        <w:pStyle w:val="Heading3"/>
      </w:pPr>
      <w:bookmarkStart w:id="129" w:name="_Toc290282355"/>
      <w:bookmarkStart w:id="130" w:name="_Toc191886051"/>
      <w:r>
        <w:t>Actions</w:t>
      </w:r>
      <w:bookmarkEnd w:id="129"/>
      <w:bookmarkEnd w:id="130"/>
    </w:p>
    <w:p w14:paraId="5E808842" w14:textId="77777777" w:rsidR="002921A6" w:rsidRDefault="002921A6">
      <w:pPr>
        <w:rPr>
          <w:rFonts w:cs="Arial"/>
        </w:rPr>
      </w:pPr>
    </w:p>
    <w:p w14:paraId="03F8455D" w14:textId="77777777" w:rsidR="002921A6" w:rsidRDefault="002921A6">
      <w:pPr>
        <w:pStyle w:val="Heading5"/>
      </w:pPr>
      <w:r>
        <w:t>Any complaints or reports relating to odours from the operations will be investigated immediately.</w:t>
      </w:r>
    </w:p>
    <w:p w14:paraId="6689BE26" w14:textId="77777777" w:rsidR="002921A6" w:rsidRDefault="002921A6">
      <w:pPr>
        <w:rPr>
          <w:rFonts w:cs="Arial"/>
        </w:rPr>
      </w:pPr>
    </w:p>
    <w:p w14:paraId="4D50AEF1" w14:textId="77777777" w:rsidR="002921A6" w:rsidRDefault="002921A6">
      <w:pPr>
        <w:pStyle w:val="Heading5"/>
      </w:pPr>
      <w:r>
        <w:t>The source of the odour will be identified and remedial action will be taken to prevent or minimize the emissions as soon as is practicable.  This may include improving the containment of any stored wastes causing odours or arranging for it to be consigned to a suitably licensed waste management facility as soon as is practicable.</w:t>
      </w:r>
    </w:p>
    <w:p w14:paraId="2B54260C" w14:textId="77777777" w:rsidR="002921A6" w:rsidRDefault="002921A6">
      <w:pPr>
        <w:rPr>
          <w:rFonts w:cs="Arial"/>
        </w:rPr>
      </w:pPr>
    </w:p>
    <w:p w14:paraId="564473AC" w14:textId="77777777" w:rsidR="002921A6" w:rsidRDefault="002921A6">
      <w:pPr>
        <w:rPr>
          <w:rFonts w:cs="Arial"/>
        </w:rPr>
      </w:pPr>
    </w:p>
    <w:p w14:paraId="1B167B1B" w14:textId="77777777" w:rsidR="002921A6" w:rsidRDefault="002921A6">
      <w:pPr>
        <w:pStyle w:val="Heading5"/>
      </w:pPr>
      <w:r>
        <w:t>Any odours, complaints and remedial actions will be noted in the Site Diary.</w:t>
      </w:r>
    </w:p>
    <w:p w14:paraId="487D8AAF" w14:textId="77777777" w:rsidR="00C05810" w:rsidRDefault="00C05810" w:rsidP="00C05810">
      <w:pPr>
        <w:pStyle w:val="Heading5"/>
        <w:numPr>
          <w:ilvl w:val="0"/>
          <w:numId w:val="0"/>
        </w:numPr>
        <w:ind w:left="1296"/>
      </w:pPr>
    </w:p>
    <w:p w14:paraId="133E272E" w14:textId="77777777" w:rsidR="00C05810" w:rsidRDefault="00C05810">
      <w:pPr>
        <w:pStyle w:val="Heading5"/>
      </w:pPr>
      <w:r>
        <w:t xml:space="preserve">Containers to be opened carefully and resealed immediately on detection of </w:t>
      </w:r>
      <w:r w:rsidR="003A18B1">
        <w:t>malodourous substances that could</w:t>
      </w:r>
      <w:r w:rsidR="003A18B1" w:rsidRPr="003A18B1">
        <w:t xml:space="preserve"> </w:t>
      </w:r>
      <w:r w:rsidR="003A18B1">
        <w:t>cause serious detriment to the amenity of the locality</w:t>
      </w:r>
    </w:p>
    <w:p w14:paraId="5271CDC0" w14:textId="77777777" w:rsidR="00C05810" w:rsidRDefault="00C05810" w:rsidP="00C05810">
      <w:pPr>
        <w:pStyle w:val="Heading5"/>
        <w:numPr>
          <w:ilvl w:val="0"/>
          <w:numId w:val="0"/>
        </w:numPr>
        <w:ind w:left="1296"/>
      </w:pPr>
    </w:p>
    <w:p w14:paraId="72EF27DF" w14:textId="77777777" w:rsidR="002921A6" w:rsidRDefault="002921A6"/>
    <w:p w14:paraId="5BD99025" w14:textId="77777777" w:rsidR="002921A6" w:rsidRDefault="002921A6">
      <w:pPr>
        <w:pStyle w:val="Heading2"/>
      </w:pPr>
      <w:r>
        <w:br w:type="page"/>
      </w:r>
      <w:bookmarkStart w:id="131" w:name="_Toc290282356"/>
      <w:bookmarkStart w:id="132" w:name="_Toc191886052"/>
      <w:r>
        <w:lastRenderedPageBreak/>
        <w:t>Control and Monitoring of Noise</w:t>
      </w:r>
      <w:bookmarkEnd w:id="131"/>
      <w:bookmarkEnd w:id="132"/>
    </w:p>
    <w:p w14:paraId="447BB847" w14:textId="77777777" w:rsidR="002921A6" w:rsidRDefault="002921A6"/>
    <w:p w14:paraId="595957A7" w14:textId="77777777" w:rsidR="002921A6" w:rsidRPr="002F118F" w:rsidRDefault="002921A6" w:rsidP="002F118F">
      <w:pPr>
        <w:pStyle w:val="Heading5"/>
      </w:pPr>
      <w:r>
        <w:t xml:space="preserve"> </w:t>
      </w:r>
      <w:r w:rsidR="00EA5DFF">
        <w:t>T</w:t>
      </w:r>
      <w:r>
        <w:t>here are likely to be no significant sources of noise from the operations.</w:t>
      </w:r>
    </w:p>
    <w:p w14:paraId="53849608" w14:textId="77777777" w:rsidR="002921A6" w:rsidRDefault="002921A6">
      <w:pPr>
        <w:rPr>
          <w:rFonts w:cs="Arial"/>
        </w:rPr>
      </w:pPr>
    </w:p>
    <w:p w14:paraId="207C8E1F" w14:textId="77777777" w:rsidR="002921A6" w:rsidRDefault="002921A6">
      <w:pPr>
        <w:pStyle w:val="Heading3"/>
      </w:pPr>
      <w:bookmarkStart w:id="133" w:name="_Toc290282357"/>
      <w:bookmarkStart w:id="134" w:name="_Toc191886053"/>
      <w:r>
        <w:t>Operational Monitoring</w:t>
      </w:r>
      <w:bookmarkEnd w:id="133"/>
      <w:bookmarkEnd w:id="134"/>
    </w:p>
    <w:p w14:paraId="6564ED3D" w14:textId="77777777" w:rsidR="002921A6" w:rsidRDefault="002921A6">
      <w:pPr>
        <w:rPr>
          <w:rFonts w:cs="Arial"/>
        </w:rPr>
      </w:pPr>
    </w:p>
    <w:p w14:paraId="6BEE1CEB" w14:textId="77777777" w:rsidR="002921A6" w:rsidRPr="00F91242" w:rsidRDefault="002921A6">
      <w:pPr>
        <w:pStyle w:val="Heading5"/>
        <w:rPr>
          <w:color w:val="FF0000"/>
        </w:rPr>
      </w:pPr>
      <w:r>
        <w:t xml:space="preserve">The site perimeter will be subject to aural noise evaluation once each working day at a time when operations are being undertaken and </w:t>
      </w:r>
      <w:r w:rsidRPr="00F933CC">
        <w:t>a record of the</w:t>
      </w:r>
      <w:r w:rsidRPr="00F91242">
        <w:rPr>
          <w:color w:val="FF0000"/>
        </w:rPr>
        <w:t xml:space="preserve"> </w:t>
      </w:r>
      <w:r w:rsidRPr="00F933CC">
        <w:t>evaluation made.</w:t>
      </w:r>
    </w:p>
    <w:p w14:paraId="28D84275" w14:textId="77777777" w:rsidR="002921A6" w:rsidRDefault="002921A6">
      <w:pPr>
        <w:rPr>
          <w:rFonts w:cs="Arial"/>
        </w:rPr>
      </w:pPr>
    </w:p>
    <w:p w14:paraId="0B7A4951" w14:textId="77777777" w:rsidR="002921A6" w:rsidRDefault="002921A6">
      <w:pPr>
        <w:pStyle w:val="Heading5"/>
      </w:pPr>
      <w:r>
        <w:t>Site staff will aurally monitor the site for evidence of elevated noise levels emanating from operations throughout the hours of operation.  If significant elevated and persistent or recurring noise is identified they will inform the technically competent senior management.</w:t>
      </w:r>
    </w:p>
    <w:p w14:paraId="6D5B4E7D" w14:textId="77777777" w:rsidR="002921A6" w:rsidRDefault="002921A6">
      <w:pPr>
        <w:rPr>
          <w:rFonts w:cs="Arial"/>
        </w:rPr>
      </w:pPr>
    </w:p>
    <w:p w14:paraId="62DEF5BD" w14:textId="77777777" w:rsidR="002921A6" w:rsidRDefault="002921A6">
      <w:pPr>
        <w:pStyle w:val="Heading5"/>
      </w:pPr>
      <w:r>
        <w:t>Should any significantly elevated noise be identified as emanating from the waste management operations, action will be taken immediately.</w:t>
      </w:r>
    </w:p>
    <w:p w14:paraId="1E8635E5" w14:textId="77777777" w:rsidR="002921A6" w:rsidRDefault="002921A6">
      <w:pPr>
        <w:rPr>
          <w:rFonts w:cs="Arial"/>
        </w:rPr>
      </w:pPr>
    </w:p>
    <w:p w14:paraId="1DCE4AB1" w14:textId="77777777" w:rsidR="002921A6" w:rsidRDefault="002921A6">
      <w:pPr>
        <w:pStyle w:val="Heading3"/>
      </w:pPr>
      <w:bookmarkStart w:id="135" w:name="_Toc290282358"/>
      <w:bookmarkStart w:id="136" w:name="_Toc191886054"/>
      <w:r>
        <w:t>Actions</w:t>
      </w:r>
      <w:bookmarkEnd w:id="135"/>
      <w:bookmarkEnd w:id="136"/>
    </w:p>
    <w:p w14:paraId="0E141A22" w14:textId="77777777" w:rsidR="002921A6" w:rsidRDefault="002921A6">
      <w:pPr>
        <w:rPr>
          <w:rFonts w:cs="Arial"/>
        </w:rPr>
      </w:pPr>
    </w:p>
    <w:p w14:paraId="343B35D0" w14:textId="77777777" w:rsidR="002921A6" w:rsidRDefault="002921A6">
      <w:pPr>
        <w:pStyle w:val="Heading5"/>
      </w:pPr>
      <w:r>
        <w:t>Any complaints or reports relating to noise from the operations will be investigated immediately.</w:t>
      </w:r>
    </w:p>
    <w:p w14:paraId="5E8C2D86" w14:textId="77777777" w:rsidR="002921A6" w:rsidRDefault="002921A6">
      <w:pPr>
        <w:rPr>
          <w:rFonts w:cs="Arial"/>
        </w:rPr>
      </w:pPr>
    </w:p>
    <w:p w14:paraId="42BB5A07" w14:textId="77777777" w:rsidR="002921A6" w:rsidRDefault="002921A6">
      <w:pPr>
        <w:pStyle w:val="Heading5"/>
      </w:pPr>
      <w:r>
        <w:t xml:space="preserve">The source of the noise will be identified and remedial action will be taken to prevent or minimize the noise as soon as is practicable. </w:t>
      </w:r>
    </w:p>
    <w:p w14:paraId="28798B0C" w14:textId="77777777" w:rsidR="002921A6" w:rsidRDefault="002921A6">
      <w:pPr>
        <w:rPr>
          <w:rFonts w:cs="Arial"/>
        </w:rPr>
      </w:pPr>
    </w:p>
    <w:p w14:paraId="59D8104B" w14:textId="77777777" w:rsidR="002921A6" w:rsidRDefault="002921A6">
      <w:pPr>
        <w:pStyle w:val="Heading5"/>
      </w:pPr>
      <w:r>
        <w:t xml:space="preserve">If noise levels cannot be reduced to acceptable levels, the noisy operation will be stopped as soon as it is safe to do so and not </w:t>
      </w:r>
      <w:r w:rsidR="001C5057">
        <w:t>re-commence</w:t>
      </w:r>
      <w:r>
        <w:t xml:space="preserve"> until remedial action has been taken.</w:t>
      </w:r>
    </w:p>
    <w:p w14:paraId="50F5EB48" w14:textId="77777777" w:rsidR="002921A6" w:rsidRDefault="002921A6">
      <w:pPr>
        <w:rPr>
          <w:rFonts w:cs="Arial"/>
        </w:rPr>
      </w:pPr>
    </w:p>
    <w:p w14:paraId="0550016D" w14:textId="17728BC1" w:rsidR="002921A6" w:rsidRPr="007D0ED0" w:rsidRDefault="002921A6">
      <w:pPr>
        <w:pStyle w:val="Heading5"/>
      </w:pPr>
      <w:r>
        <w:t xml:space="preserve">Any elevated noise levels, complaints and remedial actions will be noted in </w:t>
      </w:r>
      <w:r w:rsidR="001C7952">
        <w:t xml:space="preserve">as </w:t>
      </w:r>
      <w:r w:rsidR="001C7952" w:rsidRPr="007D0ED0">
        <w:t>part of inspection records</w:t>
      </w:r>
      <w:r w:rsidRPr="007D0ED0">
        <w:t>.</w:t>
      </w:r>
    </w:p>
    <w:p w14:paraId="69536506" w14:textId="77777777" w:rsidR="002921A6" w:rsidRDefault="002921A6"/>
    <w:p w14:paraId="3F577A63" w14:textId="77777777" w:rsidR="002921A6" w:rsidRDefault="002921A6">
      <w:pPr>
        <w:pStyle w:val="Heading2"/>
      </w:pPr>
      <w:r>
        <w:br w:type="page"/>
      </w:r>
      <w:bookmarkStart w:id="137" w:name="_Toc290282359"/>
      <w:bookmarkStart w:id="138" w:name="_Toc191886055"/>
      <w:r>
        <w:lastRenderedPageBreak/>
        <w:t>Control of Pest Infestations</w:t>
      </w:r>
      <w:bookmarkEnd w:id="137"/>
      <w:bookmarkEnd w:id="138"/>
    </w:p>
    <w:p w14:paraId="19FEEE53" w14:textId="77777777" w:rsidR="002921A6" w:rsidRDefault="002921A6"/>
    <w:p w14:paraId="6409AF21" w14:textId="7B0EB273" w:rsidR="002921A6" w:rsidRDefault="00EA5DFF">
      <w:pPr>
        <w:pStyle w:val="Heading5"/>
      </w:pPr>
      <w:r>
        <w:t>T</w:t>
      </w:r>
      <w:r w:rsidR="002921A6">
        <w:t>he operations are unlikely to cause any pest infestations.</w:t>
      </w:r>
      <w:r w:rsidR="00D0375A">
        <w:t xml:space="preserve"> A contract will exist with a national pest control company to ensure preventative measures and monitoring.</w:t>
      </w:r>
    </w:p>
    <w:p w14:paraId="6290820B" w14:textId="77777777" w:rsidR="002921A6" w:rsidRDefault="002921A6">
      <w:pPr>
        <w:rPr>
          <w:rFonts w:cs="Arial"/>
        </w:rPr>
      </w:pPr>
    </w:p>
    <w:p w14:paraId="5CD9BFE7" w14:textId="77777777" w:rsidR="002921A6" w:rsidRDefault="002921A6">
      <w:pPr>
        <w:pStyle w:val="Heading3"/>
      </w:pPr>
      <w:bookmarkStart w:id="139" w:name="_Toc290282360"/>
      <w:bookmarkStart w:id="140" w:name="_Toc191886056"/>
      <w:r>
        <w:t>Operational Monitoring</w:t>
      </w:r>
      <w:bookmarkEnd w:id="139"/>
      <w:bookmarkEnd w:id="140"/>
    </w:p>
    <w:p w14:paraId="28A3EDF1" w14:textId="77777777" w:rsidR="002921A6" w:rsidRDefault="002921A6">
      <w:pPr>
        <w:rPr>
          <w:rFonts w:cs="Arial"/>
        </w:rPr>
      </w:pPr>
    </w:p>
    <w:p w14:paraId="33EBF50B" w14:textId="77777777" w:rsidR="002921A6" w:rsidRDefault="002921A6">
      <w:pPr>
        <w:pStyle w:val="Heading5"/>
      </w:pPr>
      <w:r>
        <w:t>The site will be inspected once each working day for the presence of pests such as insects and vermin and a record of the inspection made.</w:t>
      </w:r>
    </w:p>
    <w:p w14:paraId="7E246D33" w14:textId="77777777" w:rsidR="002921A6" w:rsidRDefault="002921A6">
      <w:pPr>
        <w:rPr>
          <w:rFonts w:cs="Arial"/>
        </w:rPr>
      </w:pPr>
    </w:p>
    <w:p w14:paraId="567E454C" w14:textId="77777777" w:rsidR="002921A6" w:rsidRDefault="002921A6">
      <w:pPr>
        <w:pStyle w:val="Heading5"/>
      </w:pPr>
      <w:r>
        <w:t>If site staff identify any insect or vermin infestation they will immediately inform the technically competent senior management.</w:t>
      </w:r>
    </w:p>
    <w:p w14:paraId="4535538B" w14:textId="77777777" w:rsidR="002921A6" w:rsidRDefault="002921A6">
      <w:pPr>
        <w:rPr>
          <w:rFonts w:cs="Arial"/>
        </w:rPr>
      </w:pPr>
    </w:p>
    <w:p w14:paraId="29D2DAA8" w14:textId="77777777" w:rsidR="002921A6" w:rsidRDefault="002921A6">
      <w:pPr>
        <w:pStyle w:val="Heading5"/>
      </w:pPr>
      <w:r>
        <w:t>Should any infestation be identified, action will be taken immediately.</w:t>
      </w:r>
    </w:p>
    <w:p w14:paraId="191B2CBC" w14:textId="77777777" w:rsidR="002921A6" w:rsidRDefault="002921A6">
      <w:pPr>
        <w:rPr>
          <w:rFonts w:cs="Arial"/>
        </w:rPr>
      </w:pPr>
    </w:p>
    <w:p w14:paraId="428FE9A2" w14:textId="77777777" w:rsidR="002921A6" w:rsidRDefault="002921A6">
      <w:pPr>
        <w:pStyle w:val="Heading3"/>
      </w:pPr>
      <w:bookmarkStart w:id="141" w:name="_Toc290282361"/>
      <w:bookmarkStart w:id="142" w:name="_Toc191886057"/>
      <w:r>
        <w:t>Actions</w:t>
      </w:r>
      <w:bookmarkEnd w:id="141"/>
      <w:bookmarkEnd w:id="142"/>
    </w:p>
    <w:p w14:paraId="2602D4AE" w14:textId="77777777" w:rsidR="002921A6" w:rsidRDefault="002921A6">
      <w:pPr>
        <w:rPr>
          <w:rFonts w:cs="Arial"/>
        </w:rPr>
      </w:pPr>
    </w:p>
    <w:p w14:paraId="55A5CF1B" w14:textId="77777777" w:rsidR="002921A6" w:rsidRDefault="002921A6">
      <w:pPr>
        <w:pStyle w:val="Heading5"/>
      </w:pPr>
      <w:r>
        <w:t>Any complaints or reports relating to pest infestations from the operations will be investigated immediately.</w:t>
      </w:r>
    </w:p>
    <w:p w14:paraId="55072BFA" w14:textId="77777777" w:rsidR="002921A6" w:rsidRDefault="002921A6">
      <w:pPr>
        <w:rPr>
          <w:rFonts w:cs="Arial"/>
        </w:rPr>
      </w:pPr>
    </w:p>
    <w:p w14:paraId="0F2F089D" w14:textId="77777777" w:rsidR="002921A6" w:rsidRDefault="002921A6">
      <w:pPr>
        <w:pStyle w:val="Heading5"/>
      </w:pPr>
      <w:r>
        <w:t>A specialist pest control organisation will be contracted as soon as is practicable to eliminate the infestation.</w:t>
      </w:r>
    </w:p>
    <w:p w14:paraId="1A6A2D01" w14:textId="77777777" w:rsidR="002921A6" w:rsidRDefault="002921A6">
      <w:pPr>
        <w:rPr>
          <w:rFonts w:cs="Arial"/>
        </w:rPr>
      </w:pPr>
    </w:p>
    <w:p w14:paraId="764D3B27" w14:textId="77777777" w:rsidR="002921A6" w:rsidRDefault="002921A6">
      <w:pPr>
        <w:pStyle w:val="Heading5"/>
      </w:pPr>
      <w:r>
        <w:t>The cause of the infestation will be investigated and wherever practicable the source will be permanently removed.</w:t>
      </w:r>
    </w:p>
    <w:p w14:paraId="0BE3456D" w14:textId="77777777" w:rsidR="002921A6" w:rsidRDefault="002921A6">
      <w:pPr>
        <w:rPr>
          <w:rFonts w:cs="Arial"/>
        </w:rPr>
      </w:pPr>
    </w:p>
    <w:p w14:paraId="5EB5D82D" w14:textId="43D567D6" w:rsidR="002921A6" w:rsidRPr="001C7952" w:rsidRDefault="002921A6" w:rsidP="000B1889">
      <w:pPr>
        <w:pStyle w:val="Heading5"/>
        <w:rPr>
          <w:rFonts w:cs="Arial"/>
        </w:rPr>
      </w:pPr>
      <w:r>
        <w:t xml:space="preserve">Any infestations, complaints and remedial actions will be noted </w:t>
      </w:r>
      <w:r w:rsidR="001C7952">
        <w:t xml:space="preserve">as </w:t>
      </w:r>
      <w:r w:rsidR="001C7952" w:rsidRPr="007D0ED0">
        <w:t>part of inspection records.</w:t>
      </w:r>
    </w:p>
    <w:p w14:paraId="01331D14" w14:textId="77777777" w:rsidR="002921A6" w:rsidRDefault="002921A6"/>
    <w:p w14:paraId="20EF3CDE" w14:textId="77777777" w:rsidR="002921A6" w:rsidRDefault="002921A6">
      <w:pPr>
        <w:pStyle w:val="Heading2"/>
      </w:pPr>
      <w:r>
        <w:br w:type="page"/>
      </w:r>
      <w:bookmarkStart w:id="143" w:name="_Toc290282362"/>
      <w:bookmarkStart w:id="144" w:name="_Toc191886058"/>
      <w:r>
        <w:lastRenderedPageBreak/>
        <w:t>Control of Scavenging Birds and Other Scavengers</w:t>
      </w:r>
      <w:bookmarkEnd w:id="143"/>
      <w:bookmarkEnd w:id="144"/>
    </w:p>
    <w:p w14:paraId="14FED7C2" w14:textId="77777777" w:rsidR="002921A6" w:rsidRDefault="002921A6">
      <w:pPr>
        <w:rPr>
          <w:rFonts w:cs="Arial"/>
        </w:rPr>
      </w:pPr>
    </w:p>
    <w:p w14:paraId="0FA7FAEB" w14:textId="77777777" w:rsidR="002921A6" w:rsidRDefault="002921A6">
      <w:pPr>
        <w:pStyle w:val="Heading5"/>
      </w:pPr>
      <w:r>
        <w:t xml:space="preserve"> </w:t>
      </w:r>
      <w:r w:rsidR="00EA5DFF">
        <w:t>T</w:t>
      </w:r>
      <w:r>
        <w:t>he operations are unlikely to attract scavengers.</w:t>
      </w:r>
    </w:p>
    <w:p w14:paraId="3A51C580" w14:textId="77777777" w:rsidR="002921A6" w:rsidRDefault="002921A6">
      <w:pPr>
        <w:rPr>
          <w:rFonts w:cs="Arial"/>
        </w:rPr>
      </w:pPr>
    </w:p>
    <w:p w14:paraId="6E12A390" w14:textId="77777777" w:rsidR="002921A6" w:rsidRDefault="002921A6">
      <w:pPr>
        <w:pStyle w:val="Heading3"/>
      </w:pPr>
      <w:bookmarkStart w:id="145" w:name="_Toc290282363"/>
      <w:bookmarkStart w:id="146" w:name="_Toc191886059"/>
      <w:r>
        <w:t>Operational Monitoring</w:t>
      </w:r>
      <w:bookmarkEnd w:id="145"/>
      <w:bookmarkEnd w:id="146"/>
    </w:p>
    <w:p w14:paraId="5C19CE96" w14:textId="77777777" w:rsidR="002921A6" w:rsidRDefault="002921A6">
      <w:pPr>
        <w:rPr>
          <w:rFonts w:cs="Arial"/>
        </w:rPr>
      </w:pPr>
    </w:p>
    <w:p w14:paraId="65173352" w14:textId="77777777" w:rsidR="002921A6" w:rsidRDefault="002921A6">
      <w:pPr>
        <w:pStyle w:val="Heading5"/>
      </w:pPr>
      <w:r>
        <w:t>The site will be inspected once each working day for the presence of scavengers such as birds and foxes and a record of the inspection made.</w:t>
      </w:r>
    </w:p>
    <w:p w14:paraId="4618C108" w14:textId="77777777" w:rsidR="002921A6" w:rsidRDefault="002921A6">
      <w:pPr>
        <w:rPr>
          <w:rFonts w:cs="Arial"/>
        </w:rPr>
      </w:pPr>
    </w:p>
    <w:p w14:paraId="3EB22D7E" w14:textId="77777777" w:rsidR="002921A6" w:rsidRDefault="002921A6">
      <w:pPr>
        <w:pStyle w:val="Heading5"/>
      </w:pPr>
      <w:r>
        <w:t>If site staff identify any scavengers they will immediately inform the technically competent senior management.</w:t>
      </w:r>
    </w:p>
    <w:p w14:paraId="54880F97" w14:textId="77777777" w:rsidR="002921A6" w:rsidRDefault="002921A6">
      <w:pPr>
        <w:rPr>
          <w:rFonts w:cs="Arial"/>
        </w:rPr>
      </w:pPr>
    </w:p>
    <w:p w14:paraId="02CB0560" w14:textId="77777777" w:rsidR="002921A6" w:rsidRDefault="002921A6">
      <w:pPr>
        <w:pStyle w:val="Heading5"/>
      </w:pPr>
      <w:r>
        <w:t>Should any persistent scavengers be identified, action will be taken as soon as practicable.</w:t>
      </w:r>
    </w:p>
    <w:p w14:paraId="4199EE78" w14:textId="77777777" w:rsidR="002921A6" w:rsidRDefault="002921A6">
      <w:pPr>
        <w:rPr>
          <w:rFonts w:cs="Arial"/>
        </w:rPr>
      </w:pPr>
    </w:p>
    <w:p w14:paraId="495E4D15" w14:textId="77777777" w:rsidR="002921A6" w:rsidRDefault="002921A6">
      <w:pPr>
        <w:pStyle w:val="Heading3"/>
      </w:pPr>
      <w:bookmarkStart w:id="147" w:name="_Toc290282364"/>
      <w:bookmarkStart w:id="148" w:name="_Toc191886060"/>
      <w:r>
        <w:t>Actions</w:t>
      </w:r>
      <w:bookmarkEnd w:id="147"/>
      <w:bookmarkEnd w:id="148"/>
    </w:p>
    <w:p w14:paraId="41C00727" w14:textId="77777777" w:rsidR="002921A6" w:rsidRDefault="002921A6">
      <w:pPr>
        <w:rPr>
          <w:rFonts w:cs="Arial"/>
        </w:rPr>
      </w:pPr>
    </w:p>
    <w:p w14:paraId="7EDF4BEA" w14:textId="77777777" w:rsidR="002921A6" w:rsidRDefault="002921A6">
      <w:pPr>
        <w:pStyle w:val="Heading5"/>
      </w:pPr>
      <w:r>
        <w:t>Any complaints or reports relating to scavengers will be investigated immediately.</w:t>
      </w:r>
    </w:p>
    <w:p w14:paraId="57704DA9" w14:textId="77777777" w:rsidR="002921A6" w:rsidRDefault="002921A6">
      <w:pPr>
        <w:rPr>
          <w:rFonts w:cs="Arial"/>
        </w:rPr>
      </w:pPr>
    </w:p>
    <w:p w14:paraId="0A603DC4" w14:textId="77777777" w:rsidR="002921A6" w:rsidRDefault="002921A6">
      <w:pPr>
        <w:pStyle w:val="Heading5"/>
      </w:pPr>
      <w:r>
        <w:t>Action will be taken to discourage scavengers, for example by removing any food source or improving enclosure to prevent access.</w:t>
      </w:r>
    </w:p>
    <w:p w14:paraId="292E34DD" w14:textId="77777777" w:rsidR="002921A6" w:rsidRDefault="002921A6">
      <w:pPr>
        <w:rPr>
          <w:rFonts w:cs="Arial"/>
        </w:rPr>
      </w:pPr>
    </w:p>
    <w:p w14:paraId="6CAEBFA6" w14:textId="4C2BF588" w:rsidR="002921A6" w:rsidRDefault="002921A6">
      <w:pPr>
        <w:pStyle w:val="Heading5"/>
      </w:pPr>
      <w:r>
        <w:t xml:space="preserve">Any reports of scavengers, complaints and remedial actions will be noted </w:t>
      </w:r>
      <w:r w:rsidR="001C7952" w:rsidRPr="007D0ED0">
        <w:t>as part of inspection records.</w:t>
      </w:r>
    </w:p>
    <w:p w14:paraId="06FB3A72" w14:textId="77777777" w:rsidR="002921A6" w:rsidRDefault="002921A6"/>
    <w:p w14:paraId="6EFDD3B2" w14:textId="77777777" w:rsidR="002921A6" w:rsidRDefault="002921A6">
      <w:pPr>
        <w:pStyle w:val="Heading2"/>
      </w:pPr>
      <w:r>
        <w:br w:type="page"/>
      </w:r>
      <w:bookmarkStart w:id="149" w:name="_Toc290282365"/>
      <w:bookmarkStart w:id="150" w:name="_Toc191886061"/>
      <w:r>
        <w:lastRenderedPageBreak/>
        <w:t>Control of Litter</w:t>
      </w:r>
      <w:bookmarkEnd w:id="149"/>
      <w:bookmarkEnd w:id="150"/>
    </w:p>
    <w:p w14:paraId="1AAF3AEB" w14:textId="77777777" w:rsidR="002921A6" w:rsidRDefault="002921A6"/>
    <w:p w14:paraId="4F740889" w14:textId="77777777" w:rsidR="002921A6" w:rsidRDefault="00323C97">
      <w:pPr>
        <w:pStyle w:val="Heading5"/>
      </w:pPr>
      <w:r>
        <w:t>T</w:t>
      </w:r>
      <w:r w:rsidR="002921A6">
        <w:t>he operations are unlikely to be a significant source of litter.</w:t>
      </w:r>
    </w:p>
    <w:p w14:paraId="31784E55" w14:textId="77777777" w:rsidR="002921A6" w:rsidRDefault="002921A6">
      <w:pPr>
        <w:rPr>
          <w:rFonts w:cs="Arial"/>
        </w:rPr>
      </w:pPr>
    </w:p>
    <w:p w14:paraId="6F61CF32" w14:textId="77777777" w:rsidR="002921A6" w:rsidRDefault="002921A6">
      <w:pPr>
        <w:pStyle w:val="Heading3"/>
      </w:pPr>
      <w:bookmarkStart w:id="151" w:name="_Toc290282366"/>
      <w:bookmarkStart w:id="152" w:name="_Toc191886062"/>
      <w:r>
        <w:t>Preventative Measures</w:t>
      </w:r>
      <w:bookmarkEnd w:id="151"/>
      <w:bookmarkEnd w:id="152"/>
    </w:p>
    <w:p w14:paraId="16569379" w14:textId="77777777" w:rsidR="002921A6" w:rsidRDefault="002921A6">
      <w:pPr>
        <w:rPr>
          <w:rFonts w:cs="Arial"/>
        </w:rPr>
      </w:pPr>
    </w:p>
    <w:p w14:paraId="1264486D" w14:textId="77777777" w:rsidR="002921A6" w:rsidRDefault="002921A6">
      <w:pPr>
        <w:pStyle w:val="Heading5"/>
      </w:pPr>
      <w:r>
        <w:t>All solid wastes will be stored in proprietary skips or similar containers.</w:t>
      </w:r>
    </w:p>
    <w:p w14:paraId="2C3B2B4E" w14:textId="77777777" w:rsidR="002921A6" w:rsidRDefault="002921A6">
      <w:pPr>
        <w:rPr>
          <w:rFonts w:cs="Arial"/>
        </w:rPr>
      </w:pPr>
    </w:p>
    <w:p w14:paraId="74F92188" w14:textId="77777777" w:rsidR="002921A6" w:rsidRDefault="002921A6">
      <w:pPr>
        <w:pStyle w:val="Heading5"/>
      </w:pPr>
      <w:r>
        <w:t>All solid waste skips will be securely sheeted before uplift from the site.</w:t>
      </w:r>
    </w:p>
    <w:p w14:paraId="14884237" w14:textId="77777777" w:rsidR="002921A6" w:rsidRDefault="002921A6">
      <w:pPr>
        <w:rPr>
          <w:rFonts w:cs="Arial"/>
        </w:rPr>
      </w:pPr>
    </w:p>
    <w:p w14:paraId="4A60E95C" w14:textId="77777777" w:rsidR="002921A6" w:rsidRDefault="002921A6">
      <w:pPr>
        <w:pStyle w:val="Heading3"/>
      </w:pPr>
      <w:bookmarkStart w:id="153" w:name="_Toc290282367"/>
      <w:bookmarkStart w:id="154" w:name="_Toc191886063"/>
      <w:r>
        <w:t>Operational Monitoring</w:t>
      </w:r>
      <w:bookmarkEnd w:id="153"/>
      <w:bookmarkEnd w:id="154"/>
    </w:p>
    <w:p w14:paraId="02E53CCD" w14:textId="77777777" w:rsidR="002921A6" w:rsidRDefault="002921A6">
      <w:pPr>
        <w:rPr>
          <w:rFonts w:cs="Arial"/>
        </w:rPr>
      </w:pPr>
    </w:p>
    <w:p w14:paraId="2F5A37CD" w14:textId="77777777" w:rsidR="002921A6" w:rsidRDefault="002921A6">
      <w:pPr>
        <w:pStyle w:val="Heading5"/>
      </w:pPr>
      <w:r>
        <w:t>The site and the site perimeter will be inspected once each working day for the presence of litter and a record of the inspection made.</w:t>
      </w:r>
    </w:p>
    <w:p w14:paraId="331B7736" w14:textId="77777777" w:rsidR="002921A6" w:rsidRDefault="002921A6">
      <w:pPr>
        <w:rPr>
          <w:rFonts w:cs="Arial"/>
        </w:rPr>
      </w:pPr>
    </w:p>
    <w:p w14:paraId="3FB924E4" w14:textId="77777777" w:rsidR="002921A6" w:rsidRDefault="002921A6">
      <w:pPr>
        <w:pStyle w:val="Heading5"/>
      </w:pPr>
      <w:r>
        <w:t>Site staff will visually monitor the site for litter during the hours of operation.</w:t>
      </w:r>
    </w:p>
    <w:p w14:paraId="3CC9033D" w14:textId="77777777" w:rsidR="002921A6" w:rsidRDefault="002921A6">
      <w:pPr>
        <w:rPr>
          <w:rFonts w:cs="Arial"/>
        </w:rPr>
      </w:pPr>
    </w:p>
    <w:p w14:paraId="068E0EC9" w14:textId="77777777" w:rsidR="002921A6" w:rsidRDefault="002921A6">
      <w:pPr>
        <w:pStyle w:val="Heading3"/>
      </w:pPr>
      <w:bookmarkStart w:id="155" w:name="_Toc290282368"/>
      <w:bookmarkStart w:id="156" w:name="_Toc191886064"/>
      <w:r>
        <w:t>Actions</w:t>
      </w:r>
      <w:bookmarkEnd w:id="155"/>
      <w:bookmarkEnd w:id="156"/>
    </w:p>
    <w:p w14:paraId="12D9DD69" w14:textId="77777777" w:rsidR="002921A6" w:rsidRDefault="002921A6">
      <w:pPr>
        <w:rPr>
          <w:rFonts w:cs="Arial"/>
        </w:rPr>
      </w:pPr>
    </w:p>
    <w:p w14:paraId="4B0FB4F3" w14:textId="77777777" w:rsidR="002921A6" w:rsidRDefault="002921A6">
      <w:pPr>
        <w:pStyle w:val="Heading5"/>
      </w:pPr>
      <w:r>
        <w:t>Any litter within the site and any litter beyond the site boundary that emanated from the site will be collected as soon as is practicable and at least on the same working day.</w:t>
      </w:r>
    </w:p>
    <w:p w14:paraId="349DA3C6" w14:textId="77777777" w:rsidR="002921A6" w:rsidRDefault="002921A6">
      <w:pPr>
        <w:rPr>
          <w:rFonts w:cs="Arial"/>
        </w:rPr>
      </w:pPr>
    </w:p>
    <w:p w14:paraId="1EA0A013" w14:textId="77777777" w:rsidR="002921A6" w:rsidRDefault="002921A6">
      <w:pPr>
        <w:pStyle w:val="Heading5"/>
      </w:pPr>
      <w:r>
        <w:t>Any complaints relating to litter will be investigated immediately and any litter emanating from the site collected as soon as is practicable.</w:t>
      </w:r>
    </w:p>
    <w:p w14:paraId="1329B4C6" w14:textId="77777777" w:rsidR="002921A6" w:rsidRDefault="002921A6">
      <w:pPr>
        <w:rPr>
          <w:rFonts w:cs="Arial"/>
        </w:rPr>
      </w:pPr>
    </w:p>
    <w:p w14:paraId="4208C86D" w14:textId="1CBF0D92" w:rsidR="002921A6" w:rsidRPr="007D0ED0" w:rsidRDefault="002921A6">
      <w:pPr>
        <w:pStyle w:val="Heading5"/>
      </w:pPr>
      <w:r w:rsidRPr="007D0ED0">
        <w:t xml:space="preserve">Any complaints and remedial actions relating to litter will be noted </w:t>
      </w:r>
      <w:r w:rsidR="001C7952" w:rsidRPr="007D0ED0">
        <w:t>as part of inspection records.</w:t>
      </w:r>
    </w:p>
    <w:p w14:paraId="65FDD5C9" w14:textId="77777777" w:rsidR="002921A6" w:rsidRDefault="002921A6"/>
    <w:p w14:paraId="55FF7834" w14:textId="77777777" w:rsidR="002921A6" w:rsidRDefault="008E2323">
      <w:pPr>
        <w:pStyle w:val="Heading1"/>
      </w:pPr>
      <w:r>
        <w:lastRenderedPageBreak/>
        <w:t xml:space="preserve"> </w:t>
      </w:r>
      <w:bookmarkStart w:id="157" w:name="_Toc290282369"/>
      <w:bookmarkStart w:id="158" w:name="_Toc191886065"/>
      <w:r>
        <w:t xml:space="preserve">information and </w:t>
      </w:r>
      <w:r w:rsidR="002921A6">
        <w:t>SITE RECORDS</w:t>
      </w:r>
      <w:bookmarkEnd w:id="157"/>
      <w:bookmarkEnd w:id="158"/>
    </w:p>
    <w:p w14:paraId="44B34A37" w14:textId="77777777" w:rsidR="002921A6" w:rsidRDefault="002921A6"/>
    <w:p w14:paraId="2D330C54" w14:textId="77777777" w:rsidR="002921A6" w:rsidRDefault="002921A6">
      <w:pPr>
        <w:pStyle w:val="Heading2"/>
      </w:pPr>
      <w:bookmarkStart w:id="159" w:name="_Toc290282370"/>
      <w:bookmarkStart w:id="160" w:name="_Toc191886066"/>
      <w:r>
        <w:t>Security and Availability of Records</w:t>
      </w:r>
      <w:bookmarkEnd w:id="159"/>
      <w:bookmarkEnd w:id="160"/>
    </w:p>
    <w:p w14:paraId="1A6CBF05" w14:textId="77777777" w:rsidR="002921A6" w:rsidRDefault="002921A6">
      <w:pPr>
        <w:rPr>
          <w:rFonts w:cs="Arial"/>
        </w:rPr>
      </w:pPr>
    </w:p>
    <w:p w14:paraId="58E8E7C0" w14:textId="77777777" w:rsidR="002921A6" w:rsidRDefault="002921A6">
      <w:pPr>
        <w:pStyle w:val="Heading5"/>
      </w:pPr>
      <w:r>
        <w:t>The following records will be retained securely within the offices at the site:</w:t>
      </w:r>
    </w:p>
    <w:p w14:paraId="7A0F8EC8" w14:textId="77777777" w:rsidR="002921A6" w:rsidRDefault="002921A6">
      <w:pPr>
        <w:rPr>
          <w:rFonts w:cs="Arial"/>
        </w:rPr>
      </w:pPr>
    </w:p>
    <w:p w14:paraId="41E58D49" w14:textId="77777777" w:rsidR="002921A6" w:rsidRDefault="002921A6" w:rsidP="0008774B">
      <w:pPr>
        <w:numPr>
          <w:ilvl w:val="0"/>
          <w:numId w:val="4"/>
        </w:numPr>
        <w:rPr>
          <w:rFonts w:cs="Arial"/>
        </w:rPr>
      </w:pPr>
      <w:r>
        <w:rPr>
          <w:rFonts w:cs="Arial"/>
        </w:rPr>
        <w:t>Site Diary</w:t>
      </w:r>
    </w:p>
    <w:p w14:paraId="1E6A0276" w14:textId="6AD25D91" w:rsidR="002921A6" w:rsidRDefault="002921A6" w:rsidP="0008774B">
      <w:pPr>
        <w:numPr>
          <w:ilvl w:val="0"/>
          <w:numId w:val="4"/>
        </w:numPr>
        <w:rPr>
          <w:rFonts w:cs="Arial"/>
        </w:rPr>
      </w:pPr>
      <w:r>
        <w:rPr>
          <w:rFonts w:cs="Arial"/>
        </w:rPr>
        <w:t>Completed Routine Inspection</w:t>
      </w:r>
      <w:r w:rsidR="001C7952">
        <w:rPr>
          <w:rFonts w:cs="Arial"/>
        </w:rPr>
        <w:t>s</w:t>
      </w:r>
    </w:p>
    <w:p w14:paraId="63ED33A5" w14:textId="77777777" w:rsidR="002921A6" w:rsidRDefault="002921A6" w:rsidP="0008774B">
      <w:pPr>
        <w:numPr>
          <w:ilvl w:val="0"/>
          <w:numId w:val="4"/>
        </w:numPr>
        <w:rPr>
          <w:rFonts w:cs="Arial"/>
        </w:rPr>
      </w:pPr>
      <w:r>
        <w:rPr>
          <w:rFonts w:cs="Arial"/>
        </w:rPr>
        <w:t xml:space="preserve">Copy of </w:t>
      </w:r>
      <w:r w:rsidR="00493729">
        <w:rPr>
          <w:rFonts w:cs="Arial"/>
        </w:rPr>
        <w:t>Management System</w:t>
      </w:r>
    </w:p>
    <w:p w14:paraId="1DE3256C" w14:textId="77777777" w:rsidR="00323C97" w:rsidRDefault="00323C97" w:rsidP="0008774B">
      <w:pPr>
        <w:numPr>
          <w:ilvl w:val="0"/>
          <w:numId w:val="4"/>
        </w:numPr>
        <w:rPr>
          <w:rFonts w:cs="Arial"/>
        </w:rPr>
      </w:pPr>
      <w:r>
        <w:rPr>
          <w:rFonts w:cs="Arial"/>
        </w:rPr>
        <w:t>Copy of the IPPC permit</w:t>
      </w:r>
    </w:p>
    <w:p w14:paraId="2E1F69F7" w14:textId="77777777" w:rsidR="002921A6" w:rsidRDefault="001126B0" w:rsidP="0008774B">
      <w:pPr>
        <w:numPr>
          <w:ilvl w:val="0"/>
          <w:numId w:val="4"/>
        </w:numPr>
        <w:rPr>
          <w:rFonts w:cs="Arial"/>
        </w:rPr>
      </w:pPr>
      <w:r>
        <w:rPr>
          <w:rFonts w:cs="Arial"/>
        </w:rPr>
        <w:t>Hazardous Waste</w:t>
      </w:r>
      <w:r w:rsidR="002921A6">
        <w:rPr>
          <w:rFonts w:cs="Arial"/>
        </w:rPr>
        <w:t xml:space="preserve"> Consignment Notes</w:t>
      </w:r>
    </w:p>
    <w:p w14:paraId="0630F862" w14:textId="77777777" w:rsidR="002921A6" w:rsidRDefault="002921A6" w:rsidP="0008774B">
      <w:pPr>
        <w:numPr>
          <w:ilvl w:val="0"/>
          <w:numId w:val="4"/>
        </w:numPr>
        <w:rPr>
          <w:rFonts w:cs="Arial"/>
        </w:rPr>
      </w:pPr>
      <w:r>
        <w:rPr>
          <w:rFonts w:cs="Arial"/>
        </w:rPr>
        <w:t>Duty of Care Transfer Notes</w:t>
      </w:r>
    </w:p>
    <w:p w14:paraId="1FB57E4D" w14:textId="77777777" w:rsidR="002921A6" w:rsidRDefault="002921A6" w:rsidP="0008774B">
      <w:pPr>
        <w:numPr>
          <w:ilvl w:val="0"/>
          <w:numId w:val="4"/>
        </w:numPr>
        <w:rPr>
          <w:rFonts w:cs="Arial"/>
        </w:rPr>
      </w:pPr>
      <w:r>
        <w:rPr>
          <w:rFonts w:cs="Arial"/>
        </w:rPr>
        <w:t>Records of the following:</w:t>
      </w:r>
    </w:p>
    <w:p w14:paraId="10BB1A61" w14:textId="77777777" w:rsidR="002921A6" w:rsidRDefault="002921A6" w:rsidP="0008774B">
      <w:pPr>
        <w:numPr>
          <w:ilvl w:val="1"/>
          <w:numId w:val="4"/>
        </w:numPr>
        <w:rPr>
          <w:rFonts w:cs="Arial"/>
        </w:rPr>
      </w:pPr>
      <w:r>
        <w:rPr>
          <w:rFonts w:cs="Arial"/>
        </w:rPr>
        <w:t>Waste types and quantities delivered, with dates</w:t>
      </w:r>
    </w:p>
    <w:p w14:paraId="74EFBCDF" w14:textId="77777777" w:rsidR="002921A6" w:rsidRDefault="002921A6" w:rsidP="0008774B">
      <w:pPr>
        <w:numPr>
          <w:ilvl w:val="1"/>
          <w:numId w:val="4"/>
        </w:numPr>
        <w:rPr>
          <w:rFonts w:cs="Arial"/>
        </w:rPr>
      </w:pPr>
      <w:r>
        <w:rPr>
          <w:rFonts w:cs="Arial"/>
        </w:rPr>
        <w:t>Waste types and quantities despatched, with dates</w:t>
      </w:r>
    </w:p>
    <w:p w14:paraId="2C2DBBB6" w14:textId="77777777" w:rsidR="002921A6" w:rsidRDefault="002921A6" w:rsidP="0008774B">
      <w:pPr>
        <w:numPr>
          <w:ilvl w:val="1"/>
          <w:numId w:val="4"/>
        </w:numPr>
        <w:rPr>
          <w:rFonts w:cs="Arial"/>
        </w:rPr>
      </w:pPr>
      <w:r>
        <w:rPr>
          <w:rFonts w:cs="Arial"/>
        </w:rPr>
        <w:t>Waste tracking records (order numbers, batch numbers and drum numbers)</w:t>
      </w:r>
    </w:p>
    <w:p w14:paraId="718702F7" w14:textId="77777777" w:rsidR="007C4480" w:rsidRDefault="007C4480" w:rsidP="0008774B">
      <w:pPr>
        <w:numPr>
          <w:ilvl w:val="1"/>
          <w:numId w:val="4"/>
        </w:numPr>
        <w:rPr>
          <w:rFonts w:cs="Arial"/>
        </w:rPr>
      </w:pPr>
      <w:r>
        <w:rPr>
          <w:rFonts w:cs="Arial"/>
        </w:rPr>
        <w:t>Pre-acceptance data</w:t>
      </w:r>
    </w:p>
    <w:p w14:paraId="6389B35E" w14:textId="77777777" w:rsidR="00967D57" w:rsidRDefault="00967D57" w:rsidP="0008774B">
      <w:pPr>
        <w:numPr>
          <w:ilvl w:val="1"/>
          <w:numId w:val="4"/>
        </w:numPr>
        <w:rPr>
          <w:rFonts w:cs="Arial"/>
        </w:rPr>
      </w:pPr>
      <w:r>
        <w:rPr>
          <w:rFonts w:cs="Arial"/>
        </w:rPr>
        <w:t>Daily throughput of the aerosol Destruction Plant</w:t>
      </w:r>
    </w:p>
    <w:p w14:paraId="34B2FDE2" w14:textId="77777777" w:rsidR="002921A6" w:rsidRDefault="002921A6" w:rsidP="0008774B">
      <w:pPr>
        <w:numPr>
          <w:ilvl w:val="0"/>
          <w:numId w:val="4"/>
        </w:numPr>
        <w:rPr>
          <w:rFonts w:cs="Arial"/>
        </w:rPr>
      </w:pPr>
      <w:r>
        <w:rPr>
          <w:rFonts w:cs="Arial"/>
        </w:rPr>
        <w:t>Environment Agency inspection reports and related correspondence</w:t>
      </w:r>
    </w:p>
    <w:p w14:paraId="51C28DAF" w14:textId="77777777" w:rsidR="002921A6" w:rsidRDefault="002921A6" w:rsidP="0008774B">
      <w:pPr>
        <w:numPr>
          <w:ilvl w:val="0"/>
          <w:numId w:val="4"/>
        </w:numPr>
        <w:rPr>
          <w:rFonts w:cs="Arial"/>
        </w:rPr>
      </w:pPr>
      <w:r>
        <w:rPr>
          <w:rFonts w:cs="Arial"/>
        </w:rPr>
        <w:t>Testing, inspection, maintenance and calibration records as appropriate for the following:</w:t>
      </w:r>
    </w:p>
    <w:p w14:paraId="2FC25076" w14:textId="77777777" w:rsidR="0026115B" w:rsidRDefault="0026115B" w:rsidP="0026115B">
      <w:pPr>
        <w:ind w:left="1440"/>
        <w:rPr>
          <w:rFonts w:cs="Arial"/>
        </w:rPr>
      </w:pPr>
    </w:p>
    <w:p w14:paraId="4C958932" w14:textId="77777777" w:rsidR="002921A6" w:rsidRDefault="00A542F2" w:rsidP="00836527">
      <w:pPr>
        <w:numPr>
          <w:ilvl w:val="0"/>
          <w:numId w:val="32"/>
        </w:numPr>
        <w:rPr>
          <w:rFonts w:cs="Arial"/>
        </w:rPr>
      </w:pPr>
      <w:r>
        <w:rPr>
          <w:rFonts w:cs="Arial"/>
        </w:rPr>
        <w:t>Laboratory Equipment</w:t>
      </w:r>
    </w:p>
    <w:p w14:paraId="1FBD2433" w14:textId="77777777" w:rsidR="002246BD" w:rsidRDefault="002246BD" w:rsidP="00836527">
      <w:pPr>
        <w:numPr>
          <w:ilvl w:val="0"/>
          <w:numId w:val="32"/>
        </w:numPr>
        <w:rPr>
          <w:rFonts w:cs="Arial"/>
        </w:rPr>
      </w:pPr>
      <w:r>
        <w:rPr>
          <w:rFonts w:cs="Arial"/>
        </w:rPr>
        <w:t>LEV</w:t>
      </w:r>
    </w:p>
    <w:p w14:paraId="3622749F" w14:textId="77777777" w:rsidR="0026115B" w:rsidRDefault="0026115B" w:rsidP="00836527">
      <w:pPr>
        <w:numPr>
          <w:ilvl w:val="0"/>
          <w:numId w:val="32"/>
        </w:numPr>
        <w:rPr>
          <w:rFonts w:cs="Arial"/>
        </w:rPr>
      </w:pPr>
      <w:r>
        <w:rPr>
          <w:rFonts w:cs="Arial"/>
        </w:rPr>
        <w:t>Shredding equipment</w:t>
      </w:r>
    </w:p>
    <w:p w14:paraId="62E0C529" w14:textId="77777777" w:rsidR="0026115B" w:rsidRDefault="0026115B" w:rsidP="00836527">
      <w:pPr>
        <w:numPr>
          <w:ilvl w:val="0"/>
          <w:numId w:val="32"/>
        </w:numPr>
        <w:rPr>
          <w:rFonts w:cs="Arial"/>
        </w:rPr>
      </w:pPr>
      <w:r>
        <w:rPr>
          <w:rFonts w:cs="Arial"/>
        </w:rPr>
        <w:t>Weighing equipment</w:t>
      </w:r>
    </w:p>
    <w:p w14:paraId="63F8A815" w14:textId="77777777" w:rsidR="0026115B" w:rsidRDefault="0026115B" w:rsidP="00836527">
      <w:pPr>
        <w:numPr>
          <w:ilvl w:val="0"/>
          <w:numId w:val="32"/>
        </w:numPr>
        <w:rPr>
          <w:rFonts w:cs="Arial"/>
        </w:rPr>
      </w:pPr>
      <w:r>
        <w:rPr>
          <w:rFonts w:cs="Arial"/>
        </w:rPr>
        <w:t>Forklift truck</w:t>
      </w:r>
    </w:p>
    <w:p w14:paraId="555526F0" w14:textId="77777777" w:rsidR="0026115B" w:rsidRDefault="0026115B" w:rsidP="00836527">
      <w:pPr>
        <w:numPr>
          <w:ilvl w:val="0"/>
          <w:numId w:val="32"/>
        </w:numPr>
        <w:rPr>
          <w:rFonts w:cs="Arial"/>
        </w:rPr>
      </w:pPr>
      <w:r>
        <w:rPr>
          <w:rFonts w:cs="Arial"/>
        </w:rPr>
        <w:t>Gas test results for the abatement system</w:t>
      </w:r>
    </w:p>
    <w:p w14:paraId="3EC3A1F3" w14:textId="0FCD689F" w:rsidR="0026115B" w:rsidRDefault="00DF57DF" w:rsidP="00836527">
      <w:pPr>
        <w:numPr>
          <w:ilvl w:val="0"/>
          <w:numId w:val="32"/>
        </w:numPr>
        <w:rPr>
          <w:rFonts w:cs="Arial"/>
        </w:rPr>
      </w:pPr>
      <w:r>
        <w:rPr>
          <w:rFonts w:cs="Arial"/>
        </w:rPr>
        <w:t xml:space="preserve">RPE </w:t>
      </w:r>
      <w:r w:rsidR="0026115B">
        <w:rPr>
          <w:rFonts w:cs="Arial"/>
        </w:rPr>
        <w:t>Filter check records</w:t>
      </w:r>
    </w:p>
    <w:p w14:paraId="7228BC2B" w14:textId="77777777" w:rsidR="0026115B" w:rsidRDefault="0026115B" w:rsidP="0026115B">
      <w:pPr>
        <w:ind w:left="2160"/>
        <w:rPr>
          <w:rFonts w:cs="Arial"/>
        </w:rPr>
      </w:pPr>
    </w:p>
    <w:p w14:paraId="1FC7B61C" w14:textId="77777777" w:rsidR="002921A6" w:rsidRDefault="002921A6">
      <w:pPr>
        <w:ind w:left="1440"/>
        <w:rPr>
          <w:rFonts w:cs="Arial"/>
        </w:rPr>
      </w:pPr>
    </w:p>
    <w:p w14:paraId="4BA206A5" w14:textId="77777777" w:rsidR="002921A6" w:rsidRDefault="002921A6">
      <w:pPr>
        <w:pStyle w:val="Heading5"/>
      </w:pPr>
      <w:r>
        <w:t>Site records will be available for inspection by the Environment Agency during operating hours.</w:t>
      </w:r>
    </w:p>
    <w:p w14:paraId="21E5C3CE" w14:textId="77777777" w:rsidR="002921A6" w:rsidRDefault="002921A6"/>
    <w:p w14:paraId="069583D7" w14:textId="77777777" w:rsidR="002921A6" w:rsidRDefault="002921A6">
      <w:pPr>
        <w:pStyle w:val="Heading5"/>
      </w:pPr>
      <w:r>
        <w:t>Records will be retained for a minimum of 6 years, or any statutory period, whichever is the longer.</w:t>
      </w:r>
    </w:p>
    <w:p w14:paraId="30EF85F4" w14:textId="77777777" w:rsidR="002921A6" w:rsidRDefault="002921A6">
      <w:pPr>
        <w:pStyle w:val="Heading2"/>
      </w:pPr>
      <w:r>
        <w:br w:type="page"/>
      </w:r>
      <w:bookmarkStart w:id="161" w:name="_Toc290282371"/>
      <w:bookmarkStart w:id="162" w:name="_Toc191886067"/>
      <w:r>
        <w:lastRenderedPageBreak/>
        <w:t>Records of Waste Movements</w:t>
      </w:r>
      <w:bookmarkEnd w:id="161"/>
      <w:bookmarkEnd w:id="162"/>
    </w:p>
    <w:p w14:paraId="6FF2B9FA" w14:textId="77777777" w:rsidR="002921A6" w:rsidRDefault="002921A6"/>
    <w:p w14:paraId="4DD5B1F1" w14:textId="77777777" w:rsidR="002921A6" w:rsidRDefault="002921A6">
      <w:pPr>
        <w:pStyle w:val="Heading5"/>
      </w:pPr>
      <w:r>
        <w:t>A record will be kept of each load of waste accepted and removed from the site.  The record will include the following details:</w:t>
      </w:r>
    </w:p>
    <w:p w14:paraId="1A1849CA" w14:textId="77777777" w:rsidR="002921A6" w:rsidRDefault="002921A6">
      <w:pPr>
        <w:rPr>
          <w:rFonts w:cs="Arial"/>
        </w:rPr>
      </w:pPr>
    </w:p>
    <w:p w14:paraId="30D378B1" w14:textId="77777777" w:rsidR="002921A6" w:rsidRDefault="002921A6">
      <w:pPr>
        <w:pStyle w:val="Heading5"/>
      </w:pPr>
      <w:r>
        <w:t>Loads in:</w:t>
      </w:r>
    </w:p>
    <w:p w14:paraId="3BC9DB85" w14:textId="77777777" w:rsidR="002921A6" w:rsidRPr="00686638" w:rsidRDefault="002921A6" w:rsidP="0008774B">
      <w:pPr>
        <w:numPr>
          <w:ilvl w:val="0"/>
          <w:numId w:val="5"/>
        </w:numPr>
        <w:rPr>
          <w:rFonts w:cs="Arial"/>
        </w:rPr>
      </w:pPr>
      <w:r>
        <w:rPr>
          <w:rFonts w:cs="Arial"/>
        </w:rPr>
        <w:t>Physical form of the waste</w:t>
      </w:r>
      <w:r w:rsidRPr="00686638">
        <w:rPr>
          <w:rFonts w:cs="Arial"/>
        </w:rPr>
        <w:t xml:space="preserve"> type (hazardous waste further defined by hazard code and EWC code)</w:t>
      </w:r>
    </w:p>
    <w:p w14:paraId="49F74027" w14:textId="77777777" w:rsidR="002921A6" w:rsidRPr="00686638" w:rsidRDefault="002921A6" w:rsidP="0008774B">
      <w:pPr>
        <w:numPr>
          <w:ilvl w:val="0"/>
          <w:numId w:val="5"/>
        </w:numPr>
        <w:rPr>
          <w:rFonts w:cs="Arial"/>
        </w:rPr>
      </w:pPr>
      <w:r w:rsidRPr="00686638">
        <w:rPr>
          <w:rFonts w:cs="Arial"/>
        </w:rPr>
        <w:t>Quantity (weight)</w:t>
      </w:r>
    </w:p>
    <w:p w14:paraId="2D64F2E8" w14:textId="77777777" w:rsidR="002921A6" w:rsidRDefault="002921A6" w:rsidP="0008774B">
      <w:pPr>
        <w:numPr>
          <w:ilvl w:val="0"/>
          <w:numId w:val="5"/>
        </w:numPr>
        <w:rPr>
          <w:rFonts w:cs="Arial"/>
        </w:rPr>
      </w:pPr>
      <w:r w:rsidRPr="00686638">
        <w:rPr>
          <w:rFonts w:cs="Arial"/>
        </w:rPr>
        <w:t>Date rece</w:t>
      </w:r>
      <w:r>
        <w:rPr>
          <w:rFonts w:cs="Arial"/>
        </w:rPr>
        <w:t>ived</w:t>
      </w:r>
    </w:p>
    <w:p w14:paraId="14C786D9" w14:textId="77777777" w:rsidR="002921A6" w:rsidRDefault="002921A6" w:rsidP="0008774B">
      <w:pPr>
        <w:numPr>
          <w:ilvl w:val="0"/>
          <w:numId w:val="5"/>
        </w:numPr>
        <w:rPr>
          <w:rFonts w:cs="Arial"/>
        </w:rPr>
      </w:pPr>
      <w:r>
        <w:rPr>
          <w:rFonts w:cs="Arial"/>
        </w:rPr>
        <w:t>Date accepted</w:t>
      </w:r>
    </w:p>
    <w:p w14:paraId="458D0122" w14:textId="77777777" w:rsidR="002921A6" w:rsidRDefault="002921A6">
      <w:pPr>
        <w:rPr>
          <w:rFonts w:cs="Arial"/>
        </w:rPr>
      </w:pPr>
    </w:p>
    <w:p w14:paraId="4D714812" w14:textId="77777777" w:rsidR="002921A6" w:rsidRDefault="002921A6">
      <w:pPr>
        <w:pStyle w:val="Heading5"/>
      </w:pPr>
      <w:r>
        <w:t>Loads out</w:t>
      </w:r>
    </w:p>
    <w:p w14:paraId="0DE6C8C3" w14:textId="77777777" w:rsidR="002921A6" w:rsidRDefault="002921A6" w:rsidP="00365568">
      <w:pPr>
        <w:numPr>
          <w:ilvl w:val="0"/>
          <w:numId w:val="6"/>
        </w:numPr>
        <w:tabs>
          <w:tab w:val="clear" w:pos="1778"/>
          <w:tab w:val="num" w:pos="1800"/>
        </w:tabs>
        <w:ind w:left="1800"/>
        <w:rPr>
          <w:rFonts w:cs="Arial"/>
        </w:rPr>
      </w:pPr>
      <w:r>
        <w:rPr>
          <w:rFonts w:cs="Arial"/>
        </w:rPr>
        <w:t>Physical form of the waste (liquids or solid)</w:t>
      </w:r>
    </w:p>
    <w:p w14:paraId="69B09BBB" w14:textId="77777777" w:rsidR="002921A6" w:rsidRDefault="002921A6" w:rsidP="00365568">
      <w:pPr>
        <w:numPr>
          <w:ilvl w:val="0"/>
          <w:numId w:val="5"/>
        </w:numPr>
        <w:tabs>
          <w:tab w:val="clear" w:pos="1800"/>
          <w:tab w:val="num" w:pos="1822"/>
        </w:tabs>
        <w:ind w:left="1822"/>
        <w:rPr>
          <w:rFonts w:cs="Arial"/>
        </w:rPr>
      </w:pPr>
      <w:r>
        <w:rPr>
          <w:rFonts w:cs="Arial"/>
        </w:rPr>
        <w:t>Waste type (including as appropriate, special waste type,  hazard code and EWC code)</w:t>
      </w:r>
    </w:p>
    <w:p w14:paraId="37534C4C" w14:textId="77777777" w:rsidR="002921A6" w:rsidRPr="00F933CC" w:rsidRDefault="002921A6" w:rsidP="00365568">
      <w:pPr>
        <w:numPr>
          <w:ilvl w:val="0"/>
          <w:numId w:val="6"/>
        </w:numPr>
        <w:tabs>
          <w:tab w:val="clear" w:pos="1778"/>
          <w:tab w:val="num" w:pos="1800"/>
        </w:tabs>
        <w:ind w:left="1800"/>
        <w:rPr>
          <w:rFonts w:cs="Arial"/>
        </w:rPr>
      </w:pPr>
      <w:r w:rsidRPr="00F933CC">
        <w:rPr>
          <w:rFonts w:cs="Arial"/>
        </w:rPr>
        <w:t>Quantity removed (weight)</w:t>
      </w:r>
    </w:p>
    <w:p w14:paraId="11A2C0A6" w14:textId="77777777" w:rsidR="002921A6" w:rsidRDefault="002921A6" w:rsidP="00365568">
      <w:pPr>
        <w:numPr>
          <w:ilvl w:val="0"/>
          <w:numId w:val="6"/>
        </w:numPr>
        <w:tabs>
          <w:tab w:val="clear" w:pos="1778"/>
          <w:tab w:val="num" w:pos="1800"/>
        </w:tabs>
        <w:ind w:left="1800"/>
        <w:rPr>
          <w:rFonts w:cs="Arial"/>
        </w:rPr>
      </w:pPr>
      <w:r>
        <w:rPr>
          <w:rFonts w:cs="Arial"/>
        </w:rPr>
        <w:t>Date removed</w:t>
      </w:r>
    </w:p>
    <w:p w14:paraId="2BC56D42" w14:textId="77777777" w:rsidR="002921A6" w:rsidRDefault="002921A6">
      <w:pPr>
        <w:rPr>
          <w:rFonts w:cs="Arial"/>
        </w:rPr>
      </w:pPr>
    </w:p>
    <w:p w14:paraId="4FFD455B" w14:textId="77777777" w:rsidR="002A2526" w:rsidRDefault="002A2526">
      <w:pPr>
        <w:rPr>
          <w:rFonts w:cs="Arial"/>
        </w:rPr>
      </w:pPr>
    </w:p>
    <w:p w14:paraId="425A9FBB" w14:textId="77777777" w:rsidR="002A2526" w:rsidRDefault="002A2526">
      <w:pPr>
        <w:rPr>
          <w:rFonts w:cs="Arial"/>
        </w:rPr>
      </w:pPr>
    </w:p>
    <w:p w14:paraId="29AEA373" w14:textId="77777777" w:rsidR="002A2526" w:rsidRDefault="002A2526">
      <w:pPr>
        <w:rPr>
          <w:rFonts w:cs="Arial"/>
        </w:rPr>
      </w:pPr>
    </w:p>
    <w:p w14:paraId="2BC13670" w14:textId="77777777" w:rsidR="002A2526" w:rsidRDefault="002A2526">
      <w:pPr>
        <w:rPr>
          <w:rFonts w:cs="Arial"/>
        </w:rPr>
      </w:pPr>
    </w:p>
    <w:p w14:paraId="2E52415A" w14:textId="77777777" w:rsidR="002A2526" w:rsidRDefault="002A2526">
      <w:pPr>
        <w:rPr>
          <w:rFonts w:cs="Arial"/>
        </w:rPr>
      </w:pPr>
    </w:p>
    <w:p w14:paraId="24A1EB4B" w14:textId="77777777" w:rsidR="002A2526" w:rsidRDefault="002A2526">
      <w:pPr>
        <w:rPr>
          <w:rFonts w:cs="Arial"/>
        </w:rPr>
      </w:pPr>
    </w:p>
    <w:p w14:paraId="72CC6EAA" w14:textId="77777777" w:rsidR="002A2526" w:rsidRDefault="002A2526">
      <w:pPr>
        <w:rPr>
          <w:rFonts w:cs="Arial"/>
        </w:rPr>
      </w:pPr>
    </w:p>
    <w:p w14:paraId="27BE6878" w14:textId="77777777" w:rsidR="002A2526" w:rsidRDefault="002A2526">
      <w:pPr>
        <w:rPr>
          <w:rFonts w:cs="Arial"/>
        </w:rPr>
      </w:pPr>
    </w:p>
    <w:p w14:paraId="4EBA8F0C" w14:textId="77777777" w:rsidR="002A2526" w:rsidRDefault="002A2526">
      <w:pPr>
        <w:rPr>
          <w:rFonts w:cs="Arial"/>
        </w:rPr>
      </w:pPr>
    </w:p>
    <w:p w14:paraId="660E95D3" w14:textId="77777777" w:rsidR="002A2526" w:rsidRDefault="002A2526">
      <w:pPr>
        <w:rPr>
          <w:rFonts w:cs="Arial"/>
        </w:rPr>
      </w:pPr>
    </w:p>
    <w:p w14:paraId="5896B105" w14:textId="77777777" w:rsidR="002A2526" w:rsidRDefault="002A2526">
      <w:pPr>
        <w:rPr>
          <w:rFonts w:cs="Arial"/>
        </w:rPr>
      </w:pPr>
    </w:p>
    <w:p w14:paraId="2811DFD7" w14:textId="77777777" w:rsidR="002A2526" w:rsidRDefault="002A2526">
      <w:pPr>
        <w:rPr>
          <w:rFonts w:cs="Arial"/>
        </w:rPr>
      </w:pPr>
    </w:p>
    <w:p w14:paraId="50C4F879" w14:textId="77777777" w:rsidR="002A2526" w:rsidRDefault="002A2526">
      <w:pPr>
        <w:rPr>
          <w:rFonts w:cs="Arial"/>
        </w:rPr>
      </w:pPr>
    </w:p>
    <w:p w14:paraId="2F7D0ABB" w14:textId="77777777" w:rsidR="002A2526" w:rsidRDefault="002A2526">
      <w:pPr>
        <w:rPr>
          <w:rFonts w:cs="Arial"/>
        </w:rPr>
      </w:pPr>
    </w:p>
    <w:p w14:paraId="6B117A6D" w14:textId="77777777" w:rsidR="002A2526" w:rsidRDefault="002A2526">
      <w:pPr>
        <w:rPr>
          <w:rFonts w:cs="Arial"/>
        </w:rPr>
      </w:pPr>
    </w:p>
    <w:p w14:paraId="1892A747" w14:textId="77777777" w:rsidR="002A2526" w:rsidRDefault="002A2526">
      <w:pPr>
        <w:rPr>
          <w:rFonts w:cs="Arial"/>
        </w:rPr>
      </w:pPr>
    </w:p>
    <w:p w14:paraId="4D28160D" w14:textId="77777777" w:rsidR="002A2526" w:rsidRDefault="002A2526">
      <w:pPr>
        <w:rPr>
          <w:rFonts w:cs="Arial"/>
        </w:rPr>
      </w:pPr>
    </w:p>
    <w:p w14:paraId="15E2C099" w14:textId="77777777" w:rsidR="002A2526" w:rsidRDefault="002A2526">
      <w:pPr>
        <w:rPr>
          <w:rFonts w:cs="Arial"/>
        </w:rPr>
      </w:pPr>
    </w:p>
    <w:p w14:paraId="37037930" w14:textId="77777777" w:rsidR="002A2526" w:rsidRDefault="002A2526">
      <w:pPr>
        <w:rPr>
          <w:rFonts w:cs="Arial"/>
        </w:rPr>
      </w:pPr>
    </w:p>
    <w:p w14:paraId="1B4CE47B" w14:textId="77777777" w:rsidR="002A2526" w:rsidRDefault="002A2526">
      <w:pPr>
        <w:rPr>
          <w:rFonts w:cs="Arial"/>
        </w:rPr>
      </w:pPr>
    </w:p>
    <w:p w14:paraId="6FE60571" w14:textId="77777777" w:rsidR="002A2526" w:rsidRDefault="002A2526">
      <w:pPr>
        <w:rPr>
          <w:rFonts w:cs="Arial"/>
        </w:rPr>
      </w:pPr>
    </w:p>
    <w:p w14:paraId="666BBA2F" w14:textId="77777777" w:rsidR="002A2526" w:rsidRDefault="002A2526">
      <w:pPr>
        <w:rPr>
          <w:rFonts w:cs="Arial"/>
        </w:rPr>
      </w:pPr>
    </w:p>
    <w:p w14:paraId="4DD279E9" w14:textId="77777777" w:rsidR="002A2526" w:rsidRDefault="002A2526">
      <w:pPr>
        <w:rPr>
          <w:rFonts w:cs="Arial"/>
        </w:rPr>
      </w:pPr>
    </w:p>
    <w:p w14:paraId="1E9BBB82" w14:textId="77777777" w:rsidR="002A2526" w:rsidRDefault="002A2526">
      <w:pPr>
        <w:rPr>
          <w:rFonts w:cs="Arial"/>
        </w:rPr>
      </w:pPr>
    </w:p>
    <w:p w14:paraId="5775383A" w14:textId="77777777" w:rsidR="002A2526" w:rsidRDefault="002A2526">
      <w:pPr>
        <w:rPr>
          <w:rFonts w:cs="Arial"/>
        </w:rPr>
      </w:pPr>
    </w:p>
    <w:p w14:paraId="46FAE648" w14:textId="77777777" w:rsidR="002A2526" w:rsidRDefault="002A2526">
      <w:pPr>
        <w:rPr>
          <w:rFonts w:cs="Arial"/>
        </w:rPr>
      </w:pPr>
    </w:p>
    <w:p w14:paraId="22613080" w14:textId="77777777" w:rsidR="002A2526" w:rsidRDefault="002A2526">
      <w:pPr>
        <w:rPr>
          <w:rFonts w:cs="Arial"/>
        </w:rPr>
      </w:pPr>
    </w:p>
    <w:p w14:paraId="058E57E6" w14:textId="77777777" w:rsidR="002A2526" w:rsidRDefault="002A2526">
      <w:pPr>
        <w:rPr>
          <w:rFonts w:cs="Arial"/>
        </w:rPr>
      </w:pPr>
    </w:p>
    <w:p w14:paraId="40CECB47" w14:textId="77777777" w:rsidR="002921A6" w:rsidRDefault="002921A6"/>
    <w:p w14:paraId="58592986" w14:textId="77777777" w:rsidR="002921A6" w:rsidRDefault="002921A6" w:rsidP="00C735DE">
      <w:pPr>
        <w:pStyle w:val="Heading2"/>
      </w:pPr>
      <w:bookmarkStart w:id="163" w:name="_Toc290282372"/>
      <w:bookmarkStart w:id="164" w:name="_Toc191886068"/>
      <w:r>
        <w:lastRenderedPageBreak/>
        <w:t>Reporting</w:t>
      </w:r>
      <w:bookmarkEnd w:id="163"/>
      <w:bookmarkEnd w:id="164"/>
    </w:p>
    <w:p w14:paraId="6F9AE580" w14:textId="77777777" w:rsidR="002921A6" w:rsidRPr="00C735DE" w:rsidRDefault="002921A6" w:rsidP="00C735DE"/>
    <w:p w14:paraId="246347F4" w14:textId="77777777" w:rsidR="002921A6" w:rsidRDefault="002921A6" w:rsidP="000C3444">
      <w:pPr>
        <w:ind w:left="0"/>
      </w:pPr>
      <w:r>
        <w:t xml:space="preserve">7.3.1 All reports and notifications required by the </w:t>
      </w:r>
      <w:r w:rsidR="00E475AF">
        <w:t>Permit</w:t>
      </w:r>
      <w:r>
        <w:t xml:space="preserve"> shall be sent to the Environment Agency using the contact details supplied in writing by the Environment Agency.</w:t>
      </w:r>
    </w:p>
    <w:p w14:paraId="0FCC1736" w14:textId="77777777" w:rsidR="002921A6" w:rsidRDefault="002921A6" w:rsidP="00C735DE">
      <w:pPr>
        <w:ind w:left="0"/>
      </w:pPr>
    </w:p>
    <w:p w14:paraId="23A3359B" w14:textId="77777777" w:rsidR="002921A6" w:rsidRDefault="002921A6" w:rsidP="000C3444">
      <w:pPr>
        <w:ind w:left="0"/>
      </w:pPr>
      <w:r>
        <w:t>7.3.2 A summary report of the waste types and quantities accepted and removed from the site shall be made for each quarter. It shall be submitted within one month of the end</w:t>
      </w:r>
      <w:r w:rsidR="00A542F2">
        <w:t xml:space="preserve"> </w:t>
      </w:r>
      <w:r>
        <w:t>of each quarter, and shall be in a format required by the Environment Agency.</w:t>
      </w:r>
    </w:p>
    <w:p w14:paraId="474C3D9F" w14:textId="77777777" w:rsidR="002921A6" w:rsidRDefault="002921A6" w:rsidP="000C3444">
      <w:pPr>
        <w:ind w:left="0"/>
      </w:pPr>
    </w:p>
    <w:p w14:paraId="52E4CD16" w14:textId="77777777" w:rsidR="002A2526" w:rsidRDefault="002A2526" w:rsidP="000C3444">
      <w:pPr>
        <w:ind w:left="0"/>
      </w:pPr>
    </w:p>
    <w:p w14:paraId="2E9C940B" w14:textId="77777777" w:rsidR="002A2526" w:rsidRDefault="002A2526" w:rsidP="000C3444">
      <w:pPr>
        <w:ind w:left="0"/>
      </w:pPr>
    </w:p>
    <w:p w14:paraId="47E835AC" w14:textId="77777777" w:rsidR="002A2526" w:rsidRDefault="002A2526" w:rsidP="000C3444">
      <w:pPr>
        <w:ind w:left="0"/>
      </w:pPr>
    </w:p>
    <w:p w14:paraId="325FF2DC" w14:textId="77777777" w:rsidR="002A2526" w:rsidRDefault="002A2526" w:rsidP="000C3444">
      <w:pPr>
        <w:ind w:left="0"/>
      </w:pPr>
    </w:p>
    <w:p w14:paraId="25F4A090" w14:textId="77777777" w:rsidR="002A2526" w:rsidRDefault="002A2526" w:rsidP="000C3444">
      <w:pPr>
        <w:ind w:left="0"/>
      </w:pPr>
    </w:p>
    <w:p w14:paraId="34C08875" w14:textId="77777777" w:rsidR="002A2526" w:rsidRDefault="002A2526" w:rsidP="000C3444">
      <w:pPr>
        <w:ind w:left="0"/>
      </w:pPr>
    </w:p>
    <w:p w14:paraId="593FC9AB" w14:textId="77777777" w:rsidR="002A2526" w:rsidRDefault="002A2526" w:rsidP="000C3444">
      <w:pPr>
        <w:ind w:left="0"/>
      </w:pPr>
    </w:p>
    <w:p w14:paraId="7F2884CD" w14:textId="77777777" w:rsidR="002A2526" w:rsidRDefault="002A2526" w:rsidP="000C3444">
      <w:pPr>
        <w:ind w:left="0"/>
      </w:pPr>
    </w:p>
    <w:p w14:paraId="507BAAF3" w14:textId="77777777" w:rsidR="002A2526" w:rsidRDefault="002A2526" w:rsidP="000C3444">
      <w:pPr>
        <w:ind w:left="0"/>
      </w:pPr>
    </w:p>
    <w:p w14:paraId="335A1D7F" w14:textId="77777777" w:rsidR="00307D04" w:rsidRDefault="00307D04" w:rsidP="000C3444">
      <w:pPr>
        <w:ind w:left="0"/>
      </w:pPr>
    </w:p>
    <w:p w14:paraId="232A5639" w14:textId="77777777" w:rsidR="002A2526" w:rsidRDefault="002A2526" w:rsidP="000C3444">
      <w:pPr>
        <w:ind w:left="0"/>
      </w:pPr>
    </w:p>
    <w:p w14:paraId="2A3A8E51" w14:textId="77777777" w:rsidR="002A2526" w:rsidRDefault="002A2526" w:rsidP="000C3444">
      <w:pPr>
        <w:ind w:left="0"/>
      </w:pPr>
    </w:p>
    <w:p w14:paraId="23728974" w14:textId="77777777" w:rsidR="002A2526" w:rsidRDefault="002A2526" w:rsidP="000C3444">
      <w:pPr>
        <w:ind w:left="0"/>
      </w:pPr>
    </w:p>
    <w:p w14:paraId="7C0FDA50" w14:textId="77777777" w:rsidR="002A2526" w:rsidRDefault="002A2526" w:rsidP="000C3444">
      <w:pPr>
        <w:ind w:left="0"/>
      </w:pPr>
    </w:p>
    <w:p w14:paraId="07373197" w14:textId="77777777" w:rsidR="002A2526" w:rsidRDefault="002A2526" w:rsidP="000C3444">
      <w:pPr>
        <w:ind w:left="0"/>
      </w:pPr>
    </w:p>
    <w:p w14:paraId="6B763183" w14:textId="77777777" w:rsidR="002A2526" w:rsidRDefault="002A2526" w:rsidP="000C3444">
      <w:pPr>
        <w:ind w:left="0"/>
      </w:pPr>
    </w:p>
    <w:p w14:paraId="30566F9E" w14:textId="77777777" w:rsidR="002A2526" w:rsidRDefault="002A2526" w:rsidP="000C3444">
      <w:pPr>
        <w:ind w:left="0"/>
      </w:pPr>
    </w:p>
    <w:p w14:paraId="7F04D224" w14:textId="77777777" w:rsidR="002A2526" w:rsidRDefault="002A2526" w:rsidP="000C3444">
      <w:pPr>
        <w:ind w:left="0"/>
      </w:pPr>
    </w:p>
    <w:p w14:paraId="76FEB5CC" w14:textId="77777777" w:rsidR="002A2526" w:rsidRDefault="002A2526" w:rsidP="000C3444">
      <w:pPr>
        <w:ind w:left="0"/>
      </w:pPr>
    </w:p>
    <w:p w14:paraId="249143BB" w14:textId="77777777" w:rsidR="002A2526" w:rsidRDefault="002A2526" w:rsidP="000C3444">
      <w:pPr>
        <w:ind w:left="0"/>
      </w:pPr>
    </w:p>
    <w:p w14:paraId="73E010B5" w14:textId="77777777" w:rsidR="002A2526" w:rsidRDefault="002A2526" w:rsidP="000C3444">
      <w:pPr>
        <w:ind w:left="0"/>
      </w:pPr>
    </w:p>
    <w:p w14:paraId="75EDDD4C" w14:textId="77777777" w:rsidR="002A2526" w:rsidRDefault="002A2526" w:rsidP="000C3444">
      <w:pPr>
        <w:ind w:left="0"/>
      </w:pPr>
    </w:p>
    <w:p w14:paraId="414F9C07" w14:textId="77777777" w:rsidR="002A2526" w:rsidRDefault="002A2526" w:rsidP="000C3444">
      <w:pPr>
        <w:ind w:left="0"/>
      </w:pPr>
    </w:p>
    <w:p w14:paraId="26219648" w14:textId="77777777" w:rsidR="002A2526" w:rsidRDefault="002A2526" w:rsidP="000C3444">
      <w:pPr>
        <w:ind w:left="0"/>
      </w:pPr>
    </w:p>
    <w:p w14:paraId="718F048C" w14:textId="77777777" w:rsidR="002A2526" w:rsidRDefault="002A2526" w:rsidP="000C3444">
      <w:pPr>
        <w:ind w:left="0"/>
      </w:pPr>
    </w:p>
    <w:p w14:paraId="16AE5823" w14:textId="77777777" w:rsidR="002A2526" w:rsidRDefault="002A2526" w:rsidP="000C3444">
      <w:pPr>
        <w:ind w:left="0"/>
      </w:pPr>
    </w:p>
    <w:p w14:paraId="3977F222" w14:textId="77777777" w:rsidR="002A2526" w:rsidRDefault="002A2526" w:rsidP="000C3444">
      <w:pPr>
        <w:ind w:left="0"/>
      </w:pPr>
    </w:p>
    <w:p w14:paraId="4990DDC4" w14:textId="77777777" w:rsidR="002A2526" w:rsidRDefault="002A2526" w:rsidP="000C3444">
      <w:pPr>
        <w:ind w:left="0"/>
      </w:pPr>
    </w:p>
    <w:p w14:paraId="559872C1" w14:textId="77777777" w:rsidR="002A2526" w:rsidRDefault="002A2526" w:rsidP="000C3444">
      <w:pPr>
        <w:ind w:left="0"/>
      </w:pPr>
    </w:p>
    <w:p w14:paraId="54774C0D" w14:textId="77777777" w:rsidR="002A2526" w:rsidRDefault="002A2526" w:rsidP="000C3444">
      <w:pPr>
        <w:ind w:left="0"/>
      </w:pPr>
    </w:p>
    <w:p w14:paraId="7FAD64D0" w14:textId="77777777" w:rsidR="002A2526" w:rsidRDefault="002A2526" w:rsidP="000C3444">
      <w:pPr>
        <w:ind w:left="0"/>
      </w:pPr>
    </w:p>
    <w:p w14:paraId="3A017474" w14:textId="77777777" w:rsidR="002A2526" w:rsidRDefault="002A2526" w:rsidP="000C3444">
      <w:pPr>
        <w:ind w:left="0"/>
      </w:pPr>
    </w:p>
    <w:p w14:paraId="64DD4767" w14:textId="77777777" w:rsidR="002A2526" w:rsidRDefault="002A2526" w:rsidP="000C3444">
      <w:pPr>
        <w:ind w:left="0"/>
      </w:pPr>
    </w:p>
    <w:p w14:paraId="18091C47" w14:textId="77777777" w:rsidR="002A2526" w:rsidRDefault="002A2526" w:rsidP="000C3444">
      <w:pPr>
        <w:ind w:left="0"/>
      </w:pPr>
    </w:p>
    <w:p w14:paraId="308E8BD0" w14:textId="77777777" w:rsidR="002A2526" w:rsidRDefault="002A2526" w:rsidP="000C3444">
      <w:pPr>
        <w:ind w:left="0"/>
      </w:pPr>
    </w:p>
    <w:p w14:paraId="679670FE" w14:textId="77777777" w:rsidR="002A2526" w:rsidRDefault="002A2526" w:rsidP="000C3444">
      <w:pPr>
        <w:ind w:left="0"/>
      </w:pPr>
    </w:p>
    <w:p w14:paraId="1179B697" w14:textId="77777777" w:rsidR="002921A6" w:rsidRDefault="002921A6" w:rsidP="00C735DE">
      <w:pPr>
        <w:ind w:left="0"/>
      </w:pPr>
    </w:p>
    <w:p w14:paraId="055E6B11" w14:textId="77777777" w:rsidR="002921A6" w:rsidRDefault="002921A6" w:rsidP="00826CA0">
      <w:pPr>
        <w:pStyle w:val="Heading2"/>
      </w:pPr>
      <w:bookmarkStart w:id="165" w:name="_Toc290282373"/>
      <w:bookmarkStart w:id="166" w:name="_Toc191886069"/>
      <w:r>
        <w:t>Notifications</w:t>
      </w:r>
      <w:bookmarkEnd w:id="165"/>
      <w:bookmarkEnd w:id="166"/>
    </w:p>
    <w:p w14:paraId="123E2519" w14:textId="77777777" w:rsidR="002921A6" w:rsidRDefault="002921A6" w:rsidP="00C735DE">
      <w:pPr>
        <w:ind w:left="0"/>
        <w:rPr>
          <w:szCs w:val="22"/>
        </w:rPr>
      </w:pPr>
    </w:p>
    <w:p w14:paraId="7521F337" w14:textId="77777777" w:rsidR="002921A6" w:rsidRPr="00826CA0" w:rsidRDefault="002921A6" w:rsidP="00836527">
      <w:pPr>
        <w:pStyle w:val="ListParagraph"/>
        <w:numPr>
          <w:ilvl w:val="2"/>
          <w:numId w:val="23"/>
        </w:numPr>
        <w:rPr>
          <w:szCs w:val="22"/>
        </w:rPr>
      </w:pPr>
      <w:r w:rsidRPr="00826CA0">
        <w:rPr>
          <w:szCs w:val="22"/>
        </w:rPr>
        <w:lastRenderedPageBreak/>
        <w:t>The Environment Agency shall be notified without delay following the detection of:</w:t>
      </w:r>
    </w:p>
    <w:p w14:paraId="327C7B98" w14:textId="77777777" w:rsidR="002921A6" w:rsidRDefault="002921A6" w:rsidP="00C735DE">
      <w:pPr>
        <w:ind w:left="0"/>
        <w:rPr>
          <w:szCs w:val="22"/>
        </w:rPr>
      </w:pPr>
    </w:p>
    <w:p w14:paraId="6C9E3E5F" w14:textId="77777777" w:rsidR="002921A6" w:rsidRPr="00826CA0" w:rsidRDefault="002921A6" w:rsidP="00836527">
      <w:pPr>
        <w:pStyle w:val="ListParagraph"/>
        <w:numPr>
          <w:ilvl w:val="3"/>
          <w:numId w:val="10"/>
        </w:numPr>
        <w:rPr>
          <w:szCs w:val="22"/>
        </w:rPr>
      </w:pPr>
      <w:r w:rsidRPr="00826CA0">
        <w:rPr>
          <w:szCs w:val="22"/>
        </w:rPr>
        <w:t>Any malfunction, breakdown or failure of equipment or techniques, accident or fugitive emission which has caused, is causing or may cause significant pollution.</w:t>
      </w:r>
    </w:p>
    <w:p w14:paraId="0DCBBFA5" w14:textId="77777777" w:rsidR="002921A6" w:rsidRDefault="002921A6" w:rsidP="00826CA0">
      <w:pPr>
        <w:pStyle w:val="ListParagraph"/>
        <w:ind w:left="2880"/>
        <w:rPr>
          <w:szCs w:val="22"/>
        </w:rPr>
      </w:pPr>
    </w:p>
    <w:p w14:paraId="5C83DD9A" w14:textId="77777777" w:rsidR="002921A6" w:rsidRPr="00826CA0" w:rsidRDefault="002921A6" w:rsidP="00836527">
      <w:pPr>
        <w:pStyle w:val="ListParagraph"/>
        <w:numPr>
          <w:ilvl w:val="3"/>
          <w:numId w:val="10"/>
        </w:numPr>
        <w:rPr>
          <w:szCs w:val="22"/>
        </w:rPr>
      </w:pPr>
      <w:r>
        <w:rPr>
          <w:szCs w:val="22"/>
        </w:rPr>
        <w:t xml:space="preserve">Any significant adverse environmental and health effects. </w:t>
      </w:r>
    </w:p>
    <w:p w14:paraId="49D953C8" w14:textId="77777777" w:rsidR="002921A6" w:rsidRDefault="002921A6" w:rsidP="00C735DE">
      <w:pPr>
        <w:ind w:left="0"/>
      </w:pPr>
    </w:p>
    <w:p w14:paraId="316FFCA5" w14:textId="77777777" w:rsidR="002921A6" w:rsidRPr="00C735DE" w:rsidRDefault="002921A6" w:rsidP="00C735DE"/>
    <w:p w14:paraId="303C0961" w14:textId="77777777" w:rsidR="002921A6" w:rsidRDefault="00952A89" w:rsidP="00A542F2">
      <w:pPr>
        <w:pStyle w:val="Heading2"/>
        <w:numPr>
          <w:ilvl w:val="0"/>
          <w:numId w:val="0"/>
        </w:numPr>
        <w:rPr>
          <w:sz w:val="22"/>
          <w:szCs w:val="22"/>
        </w:rPr>
      </w:pPr>
      <w:bookmarkStart w:id="167" w:name="_Toc207765181"/>
      <w:bookmarkStart w:id="168" w:name="_Toc208116170"/>
      <w:bookmarkStart w:id="169" w:name="_Toc208116496"/>
      <w:bookmarkStart w:id="170" w:name="_Toc208714464"/>
      <w:bookmarkStart w:id="171" w:name="_Toc236127155"/>
      <w:bookmarkStart w:id="172" w:name="_Toc290282250"/>
      <w:bookmarkStart w:id="173" w:name="_Toc290282374"/>
      <w:bookmarkStart w:id="174" w:name="_Toc191886070"/>
      <w:r>
        <w:rPr>
          <w:sz w:val="22"/>
          <w:szCs w:val="22"/>
        </w:rPr>
        <w:t xml:space="preserve">7.4.2 </w:t>
      </w:r>
      <w:r w:rsidR="002A2526">
        <w:rPr>
          <w:sz w:val="22"/>
          <w:szCs w:val="22"/>
        </w:rPr>
        <w:t xml:space="preserve">  </w:t>
      </w:r>
      <w:r>
        <w:rPr>
          <w:sz w:val="22"/>
          <w:szCs w:val="22"/>
        </w:rPr>
        <w:t>Written</w:t>
      </w:r>
      <w:r w:rsidR="002921A6">
        <w:rPr>
          <w:sz w:val="22"/>
          <w:szCs w:val="22"/>
        </w:rPr>
        <w:t xml:space="preserve"> confirmation of actual or potential pollution incidents shall be submitted within 24 hours</w:t>
      </w:r>
      <w:bookmarkEnd w:id="167"/>
      <w:bookmarkEnd w:id="168"/>
      <w:bookmarkEnd w:id="169"/>
      <w:bookmarkEnd w:id="170"/>
      <w:bookmarkEnd w:id="171"/>
      <w:bookmarkEnd w:id="172"/>
      <w:bookmarkEnd w:id="173"/>
      <w:bookmarkEnd w:id="174"/>
    </w:p>
    <w:p w14:paraId="0A409400" w14:textId="77777777" w:rsidR="002921A6" w:rsidRPr="000C3444" w:rsidRDefault="002921A6" w:rsidP="000C3444"/>
    <w:p w14:paraId="6A7A7B98" w14:textId="77777777" w:rsidR="002921A6" w:rsidRDefault="00952A89" w:rsidP="000C3444">
      <w:pPr>
        <w:pStyle w:val="Heading2"/>
        <w:numPr>
          <w:ilvl w:val="0"/>
          <w:numId w:val="0"/>
        </w:numPr>
        <w:ind w:left="851" w:hanging="851"/>
        <w:rPr>
          <w:sz w:val="22"/>
          <w:szCs w:val="22"/>
        </w:rPr>
      </w:pPr>
      <w:bookmarkStart w:id="175" w:name="_Toc207765182"/>
      <w:bookmarkStart w:id="176" w:name="_Toc208116171"/>
      <w:bookmarkStart w:id="177" w:name="_Toc208116497"/>
      <w:bookmarkStart w:id="178" w:name="_Toc208714465"/>
      <w:bookmarkStart w:id="179" w:name="_Toc236127156"/>
      <w:bookmarkStart w:id="180" w:name="_Toc290282251"/>
      <w:bookmarkStart w:id="181" w:name="_Toc290282375"/>
      <w:bookmarkStart w:id="182" w:name="_Toc191886071"/>
      <w:r>
        <w:rPr>
          <w:sz w:val="22"/>
          <w:szCs w:val="22"/>
        </w:rPr>
        <w:t>7.4.3</w:t>
      </w:r>
      <w:r w:rsidR="002A2526">
        <w:rPr>
          <w:sz w:val="22"/>
          <w:szCs w:val="22"/>
        </w:rPr>
        <w:t xml:space="preserve">  </w:t>
      </w:r>
      <w:r>
        <w:rPr>
          <w:sz w:val="22"/>
          <w:szCs w:val="22"/>
        </w:rPr>
        <w:t xml:space="preserve"> Prior</w:t>
      </w:r>
      <w:r w:rsidR="002921A6">
        <w:rPr>
          <w:sz w:val="22"/>
          <w:szCs w:val="22"/>
        </w:rPr>
        <w:t xml:space="preserve"> written notification shall be given to the Environment Agency of </w:t>
      </w:r>
      <w:r>
        <w:rPr>
          <w:sz w:val="22"/>
          <w:szCs w:val="22"/>
        </w:rPr>
        <w:t>the following</w:t>
      </w:r>
      <w:r w:rsidR="00A542F2">
        <w:rPr>
          <w:sz w:val="22"/>
          <w:szCs w:val="22"/>
        </w:rPr>
        <w:t xml:space="preserve"> </w:t>
      </w:r>
      <w:r w:rsidR="002921A6">
        <w:rPr>
          <w:sz w:val="22"/>
          <w:szCs w:val="22"/>
        </w:rPr>
        <w:t>events and in the specified timescales:</w:t>
      </w:r>
      <w:bookmarkEnd w:id="175"/>
      <w:bookmarkEnd w:id="176"/>
      <w:bookmarkEnd w:id="177"/>
      <w:bookmarkEnd w:id="178"/>
      <w:bookmarkEnd w:id="179"/>
      <w:bookmarkEnd w:id="180"/>
      <w:bookmarkEnd w:id="181"/>
      <w:bookmarkEnd w:id="182"/>
    </w:p>
    <w:p w14:paraId="77E46DE0" w14:textId="77777777" w:rsidR="002921A6" w:rsidRPr="000C3444" w:rsidRDefault="002921A6" w:rsidP="000C3444"/>
    <w:p w14:paraId="11582DA7" w14:textId="77777777" w:rsidR="002921A6" w:rsidRDefault="002921A6" w:rsidP="001A7112">
      <w:r>
        <w:t>(a) as soon as practicable prior to the permanent cessation of any of the activities</w:t>
      </w:r>
    </w:p>
    <w:p w14:paraId="7EDC1C22" w14:textId="77777777" w:rsidR="002921A6" w:rsidRDefault="002921A6" w:rsidP="000C3444">
      <w:pPr>
        <w:ind w:left="0"/>
      </w:pPr>
    </w:p>
    <w:p w14:paraId="5D303498" w14:textId="77777777" w:rsidR="002921A6" w:rsidRDefault="002921A6" w:rsidP="000C3444">
      <w:r>
        <w:t>(b)  cessation of operation of all or part of the activities for a period likely to exceed 3</w:t>
      </w:r>
      <w:r w:rsidR="00A542F2">
        <w:t xml:space="preserve"> </w:t>
      </w:r>
      <w:r>
        <w:t>months.</w:t>
      </w:r>
    </w:p>
    <w:p w14:paraId="1D5E88F5" w14:textId="77777777" w:rsidR="002921A6" w:rsidRDefault="002921A6" w:rsidP="001A7112"/>
    <w:p w14:paraId="4EB8DB65" w14:textId="77777777" w:rsidR="002A2526" w:rsidRDefault="002921A6" w:rsidP="001A7112">
      <w:r>
        <w:t>(c) resumption of the operation of all or part of the activities after a cessation of more than 3 months or after notification under (b) above.</w:t>
      </w:r>
    </w:p>
    <w:p w14:paraId="24C59AF8" w14:textId="77777777" w:rsidR="002A2526" w:rsidRDefault="002A2526" w:rsidP="002A2526">
      <w:pPr>
        <w:ind w:left="0"/>
      </w:pPr>
    </w:p>
    <w:p w14:paraId="4BD6D770" w14:textId="77777777" w:rsidR="002A2526" w:rsidRDefault="002A2526" w:rsidP="00A542F2">
      <w:pPr>
        <w:ind w:left="0"/>
        <w:rPr>
          <w:szCs w:val="22"/>
        </w:rPr>
      </w:pPr>
      <w:r>
        <w:t xml:space="preserve">7.4.4   </w:t>
      </w:r>
      <w:r w:rsidR="002921A6">
        <w:t xml:space="preserve"> </w:t>
      </w:r>
      <w:r>
        <w:t xml:space="preserve">The Environment Agency will be notified within 14 days of the occurrence of </w:t>
      </w:r>
      <w:r w:rsidR="00A542F2">
        <w:t>t</w:t>
      </w:r>
      <w:r>
        <w:t>he</w:t>
      </w:r>
      <w:r w:rsidR="002921A6">
        <w:t xml:space="preserve"> </w:t>
      </w:r>
      <w:r w:rsidR="00A542F2">
        <w:t>f</w:t>
      </w:r>
      <w:r w:rsidRPr="00A94E1F">
        <w:rPr>
          <w:szCs w:val="22"/>
        </w:rPr>
        <w:t>ollowing matters except where such disclosure is prohibited by stock exchange rules:</w:t>
      </w:r>
    </w:p>
    <w:p w14:paraId="0C13B823" w14:textId="77777777" w:rsidR="00A94E1F" w:rsidRPr="00A94E1F" w:rsidRDefault="00A94E1F" w:rsidP="00A94E1F"/>
    <w:p w14:paraId="6B8BBF06" w14:textId="77777777" w:rsidR="00A94E1F" w:rsidRDefault="00A94E1F" w:rsidP="00A94E1F">
      <w:r>
        <w:t>(a) Any change in the licence holders trading name, registered name or registered office address;</w:t>
      </w:r>
    </w:p>
    <w:p w14:paraId="6B2C3EBD" w14:textId="77777777" w:rsidR="00A94E1F" w:rsidRDefault="00A94E1F" w:rsidP="00A94E1F">
      <w:pPr>
        <w:pStyle w:val="Heading5"/>
        <w:numPr>
          <w:ilvl w:val="0"/>
          <w:numId w:val="0"/>
        </w:numPr>
        <w:ind w:left="720"/>
      </w:pPr>
      <w:r>
        <w:t>(b) Any change to particulars of the licence holders ultimate holding company (including details of an ultimate holding company where a licence holder has become a subsidiary)</w:t>
      </w:r>
    </w:p>
    <w:p w14:paraId="1B6FD8B7" w14:textId="77777777" w:rsidR="00A94E1F" w:rsidRDefault="00A94E1F" w:rsidP="00A94E1F">
      <w:pPr>
        <w:pStyle w:val="Heading5"/>
        <w:numPr>
          <w:ilvl w:val="0"/>
          <w:numId w:val="0"/>
        </w:numPr>
        <w:ind w:left="720"/>
      </w:pPr>
      <w:r>
        <w:t>(c) Any steps taken with a view to the licence holder going into administration, entering into a company voluntary arrangement or being wound up</w:t>
      </w:r>
    </w:p>
    <w:p w14:paraId="2CD9A84B" w14:textId="77777777" w:rsidR="00A94E1F" w:rsidRPr="00196A52" w:rsidRDefault="00A94E1F" w:rsidP="00A94E1F">
      <w:pPr>
        <w:pStyle w:val="Heading5"/>
        <w:numPr>
          <w:ilvl w:val="0"/>
          <w:numId w:val="0"/>
        </w:numPr>
        <w:ind w:left="720"/>
      </w:pPr>
      <w:r>
        <w:t xml:space="preserve">(d) If the licence holder is not the operator: any change in the operators trading name; address; registered name or registered office address.   </w:t>
      </w:r>
    </w:p>
    <w:p w14:paraId="351A077C" w14:textId="77777777" w:rsidR="00A94E1F" w:rsidRPr="00A94E1F" w:rsidRDefault="00A94E1F" w:rsidP="00A94E1F"/>
    <w:p w14:paraId="429DE967" w14:textId="77777777" w:rsidR="002921A6" w:rsidRDefault="002921A6" w:rsidP="00A94E1F">
      <w:pPr>
        <w:pStyle w:val="Heading2"/>
        <w:numPr>
          <w:ilvl w:val="0"/>
          <w:numId w:val="0"/>
        </w:numPr>
      </w:pPr>
      <w:r w:rsidRPr="002A2526">
        <w:br w:type="page"/>
      </w:r>
      <w:bookmarkStart w:id="183" w:name="_Toc290282376"/>
      <w:bookmarkStart w:id="184" w:name="_Toc191886072"/>
      <w:r w:rsidR="00307D04">
        <w:lastRenderedPageBreak/>
        <w:t xml:space="preserve">7.5 </w:t>
      </w:r>
      <w:r>
        <w:t>Site Diary</w:t>
      </w:r>
      <w:bookmarkEnd w:id="183"/>
      <w:bookmarkEnd w:id="184"/>
    </w:p>
    <w:p w14:paraId="3F0FE797" w14:textId="77777777" w:rsidR="002921A6" w:rsidRDefault="002921A6"/>
    <w:p w14:paraId="60345728" w14:textId="0F69F8EE" w:rsidR="002921A6" w:rsidRDefault="001C7952" w:rsidP="00307D04">
      <w:pPr>
        <w:pStyle w:val="Heading5"/>
        <w:numPr>
          <w:ilvl w:val="0"/>
          <w:numId w:val="0"/>
        </w:numPr>
        <w:ind w:left="2005" w:hanging="925"/>
      </w:pPr>
      <w:r>
        <w:t>Records</w:t>
      </w:r>
      <w:r w:rsidR="002921A6">
        <w:t xml:space="preserve"> will be retained securely on site a</w:t>
      </w:r>
      <w:r w:rsidR="00307D04">
        <w:t xml:space="preserve">nd will include the </w:t>
      </w:r>
      <w:r w:rsidR="002921A6">
        <w:t>following events:</w:t>
      </w:r>
    </w:p>
    <w:p w14:paraId="5300886D" w14:textId="77777777" w:rsidR="002921A6" w:rsidRDefault="002921A6">
      <w:pPr>
        <w:rPr>
          <w:rFonts w:cs="Arial"/>
        </w:rPr>
      </w:pPr>
    </w:p>
    <w:p w14:paraId="567E90D8" w14:textId="77777777" w:rsidR="002921A6" w:rsidRDefault="002921A6" w:rsidP="0008774B">
      <w:pPr>
        <w:numPr>
          <w:ilvl w:val="0"/>
          <w:numId w:val="7"/>
        </w:numPr>
        <w:rPr>
          <w:rFonts w:cs="Arial"/>
        </w:rPr>
      </w:pPr>
      <w:r>
        <w:rPr>
          <w:rFonts w:cs="Arial"/>
        </w:rPr>
        <w:t>Start and finish date for waste management operations undertaken at the site</w:t>
      </w:r>
    </w:p>
    <w:p w14:paraId="508780BD" w14:textId="77777777" w:rsidR="002921A6" w:rsidRDefault="002921A6" w:rsidP="0008774B">
      <w:pPr>
        <w:numPr>
          <w:ilvl w:val="0"/>
          <w:numId w:val="7"/>
        </w:numPr>
        <w:rPr>
          <w:rFonts w:cs="Arial"/>
        </w:rPr>
      </w:pPr>
      <w:r>
        <w:rPr>
          <w:rFonts w:cs="Arial"/>
        </w:rPr>
        <w:t>Plant maintenance dates and records of any breakdowns</w:t>
      </w:r>
    </w:p>
    <w:p w14:paraId="7962BD6E" w14:textId="77777777" w:rsidR="002921A6" w:rsidRDefault="002921A6" w:rsidP="0008774B">
      <w:pPr>
        <w:numPr>
          <w:ilvl w:val="0"/>
          <w:numId w:val="7"/>
        </w:numPr>
        <w:rPr>
          <w:rFonts w:cs="Arial"/>
        </w:rPr>
      </w:pPr>
      <w:r>
        <w:rPr>
          <w:rFonts w:cs="Arial"/>
        </w:rPr>
        <w:t>Problems with waste received and any actions taken</w:t>
      </w:r>
    </w:p>
    <w:p w14:paraId="5C0A1EF1" w14:textId="77777777" w:rsidR="002921A6" w:rsidRPr="00D305FA" w:rsidRDefault="002921A6" w:rsidP="0008774B">
      <w:pPr>
        <w:numPr>
          <w:ilvl w:val="0"/>
          <w:numId w:val="7"/>
        </w:numPr>
        <w:rPr>
          <w:rFonts w:cs="Arial"/>
        </w:rPr>
      </w:pPr>
      <w:r>
        <w:rPr>
          <w:rFonts w:cs="Arial"/>
        </w:rPr>
        <w:t>Despatch of records to the Environment Agency</w:t>
      </w:r>
    </w:p>
    <w:p w14:paraId="0B51F8AB" w14:textId="77777777" w:rsidR="002921A6" w:rsidRDefault="002921A6" w:rsidP="0008774B">
      <w:pPr>
        <w:numPr>
          <w:ilvl w:val="0"/>
          <w:numId w:val="7"/>
        </w:numPr>
        <w:rPr>
          <w:rFonts w:cs="Arial"/>
        </w:rPr>
      </w:pPr>
      <w:r>
        <w:rPr>
          <w:rFonts w:cs="Arial"/>
        </w:rPr>
        <w:t>Environmental problems and remedial actions</w:t>
      </w:r>
    </w:p>
    <w:p w14:paraId="62BD67EC" w14:textId="77777777" w:rsidR="002921A6" w:rsidRDefault="002921A6" w:rsidP="0008774B">
      <w:pPr>
        <w:numPr>
          <w:ilvl w:val="0"/>
          <w:numId w:val="7"/>
        </w:numPr>
        <w:rPr>
          <w:rFonts w:cs="Arial"/>
        </w:rPr>
      </w:pPr>
      <w:r>
        <w:rPr>
          <w:rFonts w:cs="Arial"/>
        </w:rPr>
        <w:t>Complaints and remedial actions</w:t>
      </w:r>
    </w:p>
    <w:p w14:paraId="1748C498" w14:textId="77777777" w:rsidR="002921A6" w:rsidRDefault="002921A6" w:rsidP="0008774B">
      <w:pPr>
        <w:numPr>
          <w:ilvl w:val="0"/>
          <w:numId w:val="7"/>
        </w:numPr>
        <w:rPr>
          <w:rFonts w:cs="Arial"/>
        </w:rPr>
      </w:pPr>
      <w:r>
        <w:rPr>
          <w:rFonts w:cs="Arial"/>
        </w:rPr>
        <w:t>Leaks and spillages and remedial actions</w:t>
      </w:r>
    </w:p>
    <w:p w14:paraId="5DAAB85C" w14:textId="77777777" w:rsidR="002921A6" w:rsidRDefault="002921A6" w:rsidP="0008774B">
      <w:pPr>
        <w:numPr>
          <w:ilvl w:val="0"/>
          <w:numId w:val="7"/>
        </w:numPr>
        <w:rPr>
          <w:rFonts w:cs="Arial"/>
        </w:rPr>
      </w:pPr>
      <w:r>
        <w:rPr>
          <w:rFonts w:cs="Arial"/>
        </w:rPr>
        <w:t>Fire drills and external inspections of fire equipment</w:t>
      </w:r>
    </w:p>
    <w:p w14:paraId="796F83A6" w14:textId="77777777" w:rsidR="002921A6" w:rsidRDefault="002921A6" w:rsidP="0008774B">
      <w:pPr>
        <w:numPr>
          <w:ilvl w:val="0"/>
          <w:numId w:val="7"/>
        </w:numPr>
        <w:rPr>
          <w:rFonts w:cs="Arial"/>
        </w:rPr>
      </w:pPr>
      <w:r>
        <w:rPr>
          <w:rFonts w:cs="Arial"/>
        </w:rPr>
        <w:t>Fires and remedial actions</w:t>
      </w:r>
    </w:p>
    <w:p w14:paraId="461A7C87" w14:textId="77777777" w:rsidR="002921A6" w:rsidRDefault="002921A6" w:rsidP="0008774B">
      <w:pPr>
        <w:numPr>
          <w:ilvl w:val="0"/>
          <w:numId w:val="7"/>
        </w:numPr>
        <w:rPr>
          <w:rFonts w:cs="Arial"/>
        </w:rPr>
      </w:pPr>
      <w:r>
        <w:rPr>
          <w:rFonts w:cs="Arial"/>
        </w:rPr>
        <w:t>Routine inspections, tests and exercises, as set out in Table 7.1 below.</w:t>
      </w:r>
    </w:p>
    <w:p w14:paraId="01281F63" w14:textId="77777777" w:rsidR="002921A6" w:rsidRDefault="002921A6">
      <w:pPr>
        <w:rPr>
          <w:rFonts w:cs="Arial"/>
        </w:rPr>
      </w:pPr>
    </w:p>
    <w:p w14:paraId="7B48D25B" w14:textId="77777777" w:rsidR="002921A6" w:rsidRDefault="002921A6" w:rsidP="00307D04">
      <w:pPr>
        <w:pStyle w:val="Heading5"/>
        <w:numPr>
          <w:ilvl w:val="0"/>
          <w:numId w:val="0"/>
        </w:numPr>
        <w:ind w:left="2005" w:hanging="1296"/>
      </w:pPr>
      <w:r>
        <w:t>Routine inspections will be recorded on standard pro-forma.</w:t>
      </w:r>
    </w:p>
    <w:p w14:paraId="33BAF282" w14:textId="77777777" w:rsidR="002921A6" w:rsidRDefault="002921A6">
      <w:pPr>
        <w:rPr>
          <w:rFonts w:cs="Arial"/>
        </w:rPr>
      </w:pPr>
    </w:p>
    <w:p w14:paraId="25F63793" w14:textId="77777777" w:rsidR="002921A6" w:rsidRDefault="002921A6">
      <w:pPr>
        <w:rPr>
          <w:rFonts w:cs="Arial"/>
          <w:b/>
          <w:bCs/>
        </w:rPr>
      </w:pPr>
      <w:r>
        <w:rPr>
          <w:rFonts w:cs="Arial"/>
          <w:b/>
          <w:bCs/>
        </w:rPr>
        <w:t xml:space="preserve">Table 7.1 Routine Inspections, Tests and Exercises </w:t>
      </w:r>
    </w:p>
    <w:p w14:paraId="71BECDC7" w14:textId="77777777" w:rsidR="002921A6" w:rsidRDefault="002921A6">
      <w:pPr>
        <w:rPr>
          <w:rFonts w:cs="Arial"/>
          <w:b/>
          <w:bC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4"/>
        <w:gridCol w:w="5945"/>
      </w:tblGrid>
      <w:tr w:rsidR="002921A6" w14:paraId="1D8C618D" w14:textId="77777777" w:rsidTr="00323C97">
        <w:tc>
          <w:tcPr>
            <w:tcW w:w="1544" w:type="dxa"/>
          </w:tcPr>
          <w:p w14:paraId="3FE94128" w14:textId="77777777" w:rsidR="002921A6" w:rsidRDefault="002921A6">
            <w:pPr>
              <w:ind w:left="0"/>
              <w:rPr>
                <w:rFonts w:cs="Arial"/>
                <w:b/>
                <w:bCs/>
              </w:rPr>
            </w:pPr>
            <w:r>
              <w:rPr>
                <w:rFonts w:cs="Arial"/>
                <w:b/>
                <w:bCs/>
              </w:rPr>
              <w:t>Frequency</w:t>
            </w:r>
          </w:p>
        </w:tc>
        <w:tc>
          <w:tcPr>
            <w:tcW w:w="6161" w:type="dxa"/>
          </w:tcPr>
          <w:p w14:paraId="72756ABA" w14:textId="77777777" w:rsidR="002921A6" w:rsidRDefault="002921A6">
            <w:pPr>
              <w:ind w:left="0"/>
              <w:rPr>
                <w:rFonts w:cs="Arial"/>
                <w:b/>
                <w:bCs/>
              </w:rPr>
            </w:pPr>
            <w:r>
              <w:rPr>
                <w:rFonts w:cs="Arial"/>
                <w:b/>
                <w:bCs/>
              </w:rPr>
              <w:t>Items</w:t>
            </w:r>
          </w:p>
        </w:tc>
      </w:tr>
      <w:tr w:rsidR="002921A6" w14:paraId="2492A08E" w14:textId="77777777" w:rsidTr="00323C97">
        <w:tc>
          <w:tcPr>
            <w:tcW w:w="1544" w:type="dxa"/>
          </w:tcPr>
          <w:p w14:paraId="2D871AFE" w14:textId="77777777" w:rsidR="002921A6" w:rsidRDefault="002921A6">
            <w:pPr>
              <w:ind w:left="0"/>
              <w:rPr>
                <w:rFonts w:cs="Arial"/>
              </w:rPr>
            </w:pPr>
            <w:r>
              <w:rPr>
                <w:rFonts w:cs="Arial"/>
              </w:rPr>
              <w:t>Daily</w:t>
            </w:r>
          </w:p>
        </w:tc>
        <w:tc>
          <w:tcPr>
            <w:tcW w:w="6161" w:type="dxa"/>
          </w:tcPr>
          <w:p w14:paraId="332341AA" w14:textId="77777777" w:rsidR="002921A6" w:rsidRDefault="002921A6">
            <w:pPr>
              <w:ind w:left="0"/>
              <w:rPr>
                <w:rFonts w:cs="Arial"/>
              </w:rPr>
            </w:pPr>
            <w:r>
              <w:rPr>
                <w:rFonts w:cs="Arial"/>
              </w:rPr>
              <w:t>Site perimeter for security, dust, odour and noise</w:t>
            </w:r>
          </w:p>
          <w:p w14:paraId="6A9AE3DB" w14:textId="77777777" w:rsidR="002921A6" w:rsidRDefault="002921A6">
            <w:pPr>
              <w:ind w:left="0"/>
              <w:rPr>
                <w:rFonts w:cs="Arial"/>
              </w:rPr>
            </w:pPr>
            <w:r>
              <w:rPr>
                <w:rFonts w:cs="Arial"/>
              </w:rPr>
              <w:t>Site identification board</w:t>
            </w:r>
          </w:p>
          <w:p w14:paraId="5324453D" w14:textId="77777777" w:rsidR="002921A6" w:rsidRDefault="002921A6">
            <w:pPr>
              <w:ind w:left="0"/>
              <w:rPr>
                <w:rFonts w:cs="Arial"/>
              </w:rPr>
            </w:pPr>
            <w:r>
              <w:rPr>
                <w:rFonts w:cs="Arial"/>
              </w:rPr>
              <w:t>Security alarm</w:t>
            </w:r>
          </w:p>
          <w:p w14:paraId="31811897" w14:textId="77777777" w:rsidR="002921A6" w:rsidRDefault="002921A6">
            <w:pPr>
              <w:ind w:left="0"/>
              <w:rPr>
                <w:rFonts w:cs="Arial"/>
              </w:rPr>
            </w:pPr>
            <w:r>
              <w:rPr>
                <w:rFonts w:cs="Arial"/>
              </w:rPr>
              <w:t>Site for pests, scavengers and litter</w:t>
            </w:r>
          </w:p>
          <w:p w14:paraId="4099341E" w14:textId="77777777" w:rsidR="002921A6" w:rsidRDefault="002921A6">
            <w:pPr>
              <w:ind w:left="0"/>
              <w:rPr>
                <w:rFonts w:cs="Arial"/>
              </w:rPr>
            </w:pPr>
            <w:r>
              <w:rPr>
                <w:rFonts w:cs="Arial"/>
              </w:rPr>
              <w:t>Waste storage and processing areas for leaks, spills, integrity of floors and kerbs</w:t>
            </w:r>
          </w:p>
          <w:p w14:paraId="507145E1" w14:textId="77777777" w:rsidR="002921A6" w:rsidRDefault="003271C5" w:rsidP="003271C5">
            <w:pPr>
              <w:ind w:left="0"/>
              <w:rPr>
                <w:rFonts w:cs="Arial"/>
              </w:rPr>
            </w:pPr>
            <w:r>
              <w:rPr>
                <w:rFonts w:cs="Arial"/>
              </w:rPr>
              <w:t>B</w:t>
            </w:r>
            <w:r w:rsidR="002921A6">
              <w:rPr>
                <w:rFonts w:cs="Arial"/>
              </w:rPr>
              <w:t>uilding for integrity</w:t>
            </w:r>
          </w:p>
        </w:tc>
      </w:tr>
      <w:tr w:rsidR="002921A6" w14:paraId="44FDDE90" w14:textId="77777777" w:rsidTr="00323C97">
        <w:tc>
          <w:tcPr>
            <w:tcW w:w="1544" w:type="dxa"/>
          </w:tcPr>
          <w:p w14:paraId="28263CEE" w14:textId="77777777" w:rsidR="002921A6" w:rsidRDefault="002921A6">
            <w:pPr>
              <w:ind w:left="0"/>
              <w:rPr>
                <w:rFonts w:cs="Arial"/>
              </w:rPr>
            </w:pPr>
            <w:r>
              <w:rPr>
                <w:rFonts w:cs="Arial"/>
              </w:rPr>
              <w:t>Annually</w:t>
            </w:r>
          </w:p>
        </w:tc>
        <w:tc>
          <w:tcPr>
            <w:tcW w:w="6161" w:type="dxa"/>
          </w:tcPr>
          <w:p w14:paraId="5DFC4C07" w14:textId="77777777" w:rsidR="002921A6" w:rsidRDefault="002921A6">
            <w:pPr>
              <w:ind w:left="0"/>
              <w:rPr>
                <w:rFonts w:cs="Arial"/>
              </w:rPr>
            </w:pPr>
            <w:r>
              <w:rPr>
                <w:rFonts w:cs="Arial"/>
              </w:rPr>
              <w:t>Spillage drill</w:t>
            </w:r>
          </w:p>
          <w:p w14:paraId="32FD9304" w14:textId="77777777" w:rsidR="002921A6" w:rsidRDefault="002921A6">
            <w:pPr>
              <w:ind w:left="0"/>
              <w:rPr>
                <w:rFonts w:cs="Arial"/>
              </w:rPr>
            </w:pPr>
            <w:r>
              <w:rPr>
                <w:rFonts w:cs="Arial"/>
              </w:rPr>
              <w:t>Fire drill</w:t>
            </w:r>
          </w:p>
        </w:tc>
      </w:tr>
    </w:tbl>
    <w:p w14:paraId="5A50198C" w14:textId="77777777" w:rsidR="002921A6" w:rsidRDefault="002921A6">
      <w:pPr>
        <w:pStyle w:val="Caption"/>
        <w:ind w:left="0"/>
        <w:jc w:val="right"/>
      </w:pPr>
      <w:bookmarkStart w:id="185" w:name="_Toc27387459"/>
      <w:bookmarkStart w:id="186" w:name="_Hlt506690016"/>
      <w:bookmarkStart w:id="187" w:name="_Hlt506690020"/>
      <w:bookmarkEnd w:id="185"/>
      <w:bookmarkEnd w:id="186"/>
      <w:bookmarkEnd w:id="187"/>
    </w:p>
    <w:p w14:paraId="4DF0E487" w14:textId="77777777" w:rsidR="002921A6" w:rsidRDefault="002921A6" w:rsidP="00554F60">
      <w:pPr>
        <w:pStyle w:val="Caption"/>
        <w:tabs>
          <w:tab w:val="left" w:pos="7652"/>
          <w:tab w:val="right" w:pos="9029"/>
        </w:tabs>
        <w:ind w:left="0"/>
        <w:jc w:val="left"/>
      </w:pPr>
    </w:p>
    <w:p w14:paraId="2D7BF2A0" w14:textId="77777777" w:rsidR="002921A6" w:rsidRDefault="002921A6" w:rsidP="00554F60">
      <w:pPr>
        <w:pStyle w:val="Caption"/>
        <w:tabs>
          <w:tab w:val="left" w:pos="7652"/>
          <w:tab w:val="right" w:pos="9029"/>
        </w:tabs>
        <w:ind w:left="0"/>
        <w:jc w:val="left"/>
      </w:pPr>
    </w:p>
    <w:p w14:paraId="67A28011" w14:textId="77777777" w:rsidR="002921A6" w:rsidRDefault="002921A6" w:rsidP="00554F60">
      <w:pPr>
        <w:pStyle w:val="Caption"/>
        <w:tabs>
          <w:tab w:val="left" w:pos="7652"/>
          <w:tab w:val="right" w:pos="9029"/>
        </w:tabs>
        <w:ind w:left="0"/>
        <w:jc w:val="left"/>
      </w:pPr>
    </w:p>
    <w:p w14:paraId="6017FA65" w14:textId="4453D999" w:rsidR="00EE2829" w:rsidRDefault="002921A6" w:rsidP="00554F60">
      <w:pPr>
        <w:pStyle w:val="Caption"/>
        <w:tabs>
          <w:tab w:val="left" w:pos="7652"/>
          <w:tab w:val="right" w:pos="9029"/>
        </w:tabs>
        <w:ind w:left="0"/>
        <w:jc w:val="left"/>
        <w:sectPr w:rsidR="00EE2829">
          <w:headerReference w:type="default" r:id="rId15"/>
          <w:headerReference w:type="first" r:id="rId16"/>
          <w:pgSz w:w="11906" w:h="16838"/>
          <w:pgMar w:top="1440" w:right="1800" w:bottom="1440" w:left="1800" w:header="708" w:footer="708" w:gutter="0"/>
          <w:cols w:space="708"/>
          <w:docGrid w:linePitch="360"/>
        </w:sectPr>
      </w:pPr>
      <w:r>
        <w:t xml:space="preserve">                           </w:t>
      </w:r>
    </w:p>
    <w:p w14:paraId="36C5C728" w14:textId="6CC3AB2D" w:rsidR="00681AF3" w:rsidRPr="002F008A" w:rsidRDefault="002921A6" w:rsidP="002F008A">
      <w:pPr>
        <w:pStyle w:val="Caption"/>
        <w:tabs>
          <w:tab w:val="left" w:pos="7652"/>
          <w:tab w:val="right" w:pos="9029"/>
        </w:tabs>
        <w:ind w:left="0"/>
        <w:jc w:val="left"/>
      </w:pPr>
      <w:r>
        <w:rPr>
          <w:b w:val="0"/>
        </w:rPr>
        <w:lastRenderedPageBreak/>
        <w:t xml:space="preserve">    </w:t>
      </w:r>
    </w:p>
    <w:sectPr w:rsidR="00681AF3" w:rsidRPr="002F008A" w:rsidSect="00C50B6B">
      <w:footerReference w:type="default" r:id="rId17"/>
      <w:pgSz w:w="11907" w:h="16840" w:code="9"/>
      <w:pgMar w:top="1440" w:right="1797" w:bottom="1440" w:left="1797" w:header="720" w:footer="720" w:gutter="0"/>
      <w:pgNumType w:start="1"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413BC" w14:textId="77777777" w:rsidR="008A73AB" w:rsidRDefault="008A73AB">
      <w:pPr>
        <w:spacing w:line="240" w:lineRule="auto"/>
      </w:pPr>
      <w:r>
        <w:separator/>
      </w:r>
    </w:p>
  </w:endnote>
  <w:endnote w:type="continuationSeparator" w:id="0">
    <w:p w14:paraId="31EBCB03" w14:textId="77777777" w:rsidR="008A73AB" w:rsidRDefault="008A73AB">
      <w:pPr>
        <w:spacing w:line="240" w:lineRule="auto"/>
      </w:pPr>
      <w:r>
        <w:continuationSeparator/>
      </w:r>
    </w:p>
  </w:endnote>
  <w:endnote w:type="continuationNotice" w:id="1">
    <w:p w14:paraId="23D5C091" w14:textId="77777777" w:rsidR="008A73AB" w:rsidRDefault="008A73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1568E" w14:textId="77777777" w:rsidR="00C2216C" w:rsidRDefault="00C2216C">
    <w:pPr>
      <w:pStyle w:val="Footer"/>
      <w:jc w:val="center"/>
    </w:pPr>
    <w:r>
      <w:fldChar w:fldCharType="begin"/>
    </w:r>
    <w:r>
      <w:instrText xml:space="preserve"> PAGE   \* MERGEFORMAT </w:instrText>
    </w:r>
    <w:r>
      <w:fldChar w:fldCharType="separate"/>
    </w:r>
    <w:r w:rsidR="004507A6">
      <w:rPr>
        <w:noProof/>
      </w:rPr>
      <w:t>1</w:t>
    </w:r>
    <w:r>
      <w:fldChar w:fldCharType="end"/>
    </w:r>
  </w:p>
  <w:p w14:paraId="695283B0" w14:textId="77777777" w:rsidR="00C2216C" w:rsidRDefault="00C22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8F8FF" w14:textId="77777777" w:rsidR="00C2216C" w:rsidRDefault="00C2216C">
    <w:pPr>
      <w:pStyle w:val="Footer"/>
      <w:pBdr>
        <w:top w:val="none" w:sz="0" w:space="0" w:color="auto"/>
      </w:pBdr>
      <w:tabs>
        <w:tab w:val="clear" w:pos="4320"/>
        <w:tab w:val="clear" w:pos="8640"/>
        <w:tab w:val="right" w:pos="9000"/>
      </w:tabs>
    </w:pPr>
  </w:p>
  <w:p w14:paraId="3164FBAB" w14:textId="77777777" w:rsidR="00C2216C" w:rsidRDefault="00C2216C">
    <w:pPr>
      <w:pStyle w:val="Footer"/>
      <w:tabs>
        <w:tab w:val="clear" w:pos="8640"/>
        <w:tab w:val="right" w:pos="9000"/>
      </w:tabs>
      <w:rPr>
        <w:rFonts w:ascii="Arial" w:hAnsi="Arial" w:cs="Arial"/>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09548" w14:textId="77777777" w:rsidR="008A73AB" w:rsidRDefault="008A73AB">
      <w:pPr>
        <w:spacing w:line="240" w:lineRule="auto"/>
      </w:pPr>
      <w:r>
        <w:separator/>
      </w:r>
    </w:p>
  </w:footnote>
  <w:footnote w:type="continuationSeparator" w:id="0">
    <w:p w14:paraId="5D319354" w14:textId="77777777" w:rsidR="008A73AB" w:rsidRDefault="008A73AB">
      <w:pPr>
        <w:spacing w:line="240" w:lineRule="auto"/>
      </w:pPr>
      <w:r>
        <w:continuationSeparator/>
      </w:r>
    </w:p>
  </w:footnote>
  <w:footnote w:type="continuationNotice" w:id="1">
    <w:p w14:paraId="2D0C887D" w14:textId="77777777" w:rsidR="008A73AB" w:rsidRDefault="008A73A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B0569" w14:textId="77777777" w:rsidR="00C2216C" w:rsidRDefault="00C2216C">
    <w:pPr>
      <w:pStyle w:val="Header"/>
      <w:rPr>
        <w:rFonts w:ascii="Arial" w:hAnsi="Arial" w:cs="Arial"/>
      </w:rPr>
    </w:pPr>
    <w:r>
      <w:rPr>
        <w:rFonts w:ascii="Arial" w:hAnsi="Arial" w:cs="Arial"/>
      </w:rPr>
      <w:t>Greenway Environmental Ltd</w:t>
    </w:r>
    <w:r>
      <w:rPr>
        <w:rFonts w:ascii="Arial" w:hAnsi="Arial" w:cs="Arial"/>
      </w:rPr>
      <w:tab/>
    </w:r>
    <w:r>
      <w:rPr>
        <w:rFonts w:ascii="Arial" w:hAnsi="Arial" w:cs="Arial"/>
      </w:rPr>
      <w:tab/>
      <w:t xml:space="preserve">                                               Issue 1, Rev 0 – 15 January 2003</w:t>
    </w:r>
  </w:p>
  <w:p w14:paraId="2CBB4CC3" w14:textId="77777777" w:rsidR="00C2216C" w:rsidRDefault="00C2216C">
    <w:pPr>
      <w:pStyle w:val="Header"/>
      <w:rPr>
        <w:rFonts w:ascii="Arial" w:hAnsi="Arial" w:cs="Arial"/>
      </w:rPr>
    </w:pPr>
    <w:r>
      <w:rPr>
        <w:rFonts w:ascii="Arial" w:hAnsi="Arial" w:cs="Arial"/>
      </w:rPr>
      <w:t xml:space="preserve">Aerosol Recycling Facility – Management System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FAF00" w14:textId="77777777" w:rsidR="00C2216C" w:rsidRDefault="00C2216C" w:rsidP="00D327B0">
    <w:pPr>
      <w:pStyle w:val="Header"/>
      <w:pBdr>
        <w:bottom w:val="single" w:sz="4" w:space="9" w:color="auto"/>
      </w:pBdr>
    </w:pPr>
  </w:p>
  <w:p w14:paraId="4DA9778E" w14:textId="77777777" w:rsidR="00C2216C" w:rsidRDefault="00C221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3E30C" w14:textId="77777777" w:rsidR="00C2216C" w:rsidRDefault="00C2216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6144C86A"/>
    <w:name w:val="Legal"/>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1" w15:restartNumberingAfterBreak="0">
    <w:nsid w:val="01EB3A63"/>
    <w:multiLevelType w:val="hybridMultilevel"/>
    <w:tmpl w:val="B22CB292"/>
    <w:lvl w:ilvl="0" w:tplc="0809001B">
      <w:start w:val="1"/>
      <w:numFmt w:val="lowerRoman"/>
      <w:lvlText w:val="%1."/>
      <w:lvlJc w:val="right"/>
      <w:pPr>
        <w:ind w:left="720" w:hanging="360"/>
      </w:pPr>
    </w:lvl>
    <w:lvl w:ilvl="1" w:tplc="B78E50E8">
      <w:start w:val="1"/>
      <w:numFmt w:val="lowerLetter"/>
      <w:lvlText w:val="%2."/>
      <w:lvlJc w:val="left"/>
      <w:pPr>
        <w:ind w:left="1353" w:hanging="360"/>
      </w:pPr>
      <w:rPr>
        <w:b w:val="0"/>
        <w:sz w:val="22"/>
      </w:rPr>
    </w:lvl>
    <w:lvl w:ilvl="2" w:tplc="04090007">
      <w:start w:val="1"/>
      <w:numFmt w:val="bullet"/>
      <w:lvlText w:val=""/>
      <w:lvlJc w:val="left"/>
      <w:pPr>
        <w:ind w:left="2160" w:hanging="180"/>
      </w:pPr>
      <w:rPr>
        <w:rFonts w:ascii="Wingdings" w:hAnsi="Wingdings" w:hint="default"/>
        <w:sz w:val="16"/>
      </w:rPr>
    </w:lvl>
    <w:lvl w:ilvl="3" w:tplc="EA14BE9C">
      <w:start w:val="1"/>
      <w:numFmt w:val="decimal"/>
      <w:lvlText w:val="%4."/>
      <w:lvlJc w:val="left"/>
      <w:pPr>
        <w:ind w:left="2880" w:hanging="360"/>
      </w:pPr>
      <w:rPr>
        <w:rFonts w:hint="default"/>
      </w:rPr>
    </w:lvl>
    <w:lvl w:ilvl="4" w:tplc="06F89718">
      <w:start w:val="1"/>
      <w:numFmt w:val="lowerLetter"/>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B65F56"/>
    <w:multiLevelType w:val="multilevel"/>
    <w:tmpl w:val="5916F5DC"/>
    <w:lvl w:ilvl="0">
      <w:start w:val="7"/>
      <w:numFmt w:val="decimal"/>
      <w:lvlText w:val="%1"/>
      <w:lvlJc w:val="left"/>
      <w:pPr>
        <w:ind w:left="480" w:hanging="480"/>
      </w:pPr>
      <w:rPr>
        <w:rFonts w:cs="Times New Roman" w:hint="default"/>
      </w:rPr>
    </w:lvl>
    <w:lvl w:ilvl="1">
      <w:start w:val="4"/>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8247302"/>
    <w:multiLevelType w:val="multilevel"/>
    <w:tmpl w:val="CC5C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5F54B0"/>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0D96747E"/>
    <w:multiLevelType w:val="hybridMultilevel"/>
    <w:tmpl w:val="998AF34C"/>
    <w:lvl w:ilvl="0" w:tplc="08090001">
      <w:start w:val="1"/>
      <w:numFmt w:val="bullet"/>
      <w:lvlText w:val=""/>
      <w:lvlJc w:val="left"/>
      <w:pPr>
        <w:ind w:left="2016" w:hanging="360"/>
      </w:pPr>
      <w:rPr>
        <w:rFonts w:ascii="Symbol" w:hAnsi="Symbol" w:hint="default"/>
      </w:rPr>
    </w:lvl>
    <w:lvl w:ilvl="1" w:tplc="08090001">
      <w:start w:val="1"/>
      <w:numFmt w:val="bullet"/>
      <w:lvlText w:val=""/>
      <w:lvlJc w:val="left"/>
      <w:pPr>
        <w:ind w:left="2736" w:hanging="360"/>
      </w:pPr>
      <w:rPr>
        <w:rFonts w:ascii="Symbol" w:hAnsi="Symbol" w:hint="default"/>
      </w:rPr>
    </w:lvl>
    <w:lvl w:ilvl="2" w:tplc="08090005">
      <w:start w:val="1"/>
      <w:numFmt w:val="bullet"/>
      <w:lvlText w:val=""/>
      <w:lvlJc w:val="left"/>
      <w:pPr>
        <w:ind w:left="3456" w:hanging="360"/>
      </w:pPr>
      <w:rPr>
        <w:rFonts w:ascii="Wingdings" w:hAnsi="Wingdings" w:hint="default"/>
      </w:rPr>
    </w:lvl>
    <w:lvl w:ilvl="3" w:tplc="08090001" w:tentative="1">
      <w:start w:val="1"/>
      <w:numFmt w:val="bullet"/>
      <w:lvlText w:val=""/>
      <w:lvlJc w:val="left"/>
      <w:pPr>
        <w:ind w:left="4176" w:hanging="360"/>
      </w:pPr>
      <w:rPr>
        <w:rFonts w:ascii="Symbol" w:hAnsi="Symbol" w:hint="default"/>
      </w:rPr>
    </w:lvl>
    <w:lvl w:ilvl="4" w:tplc="08090003" w:tentative="1">
      <w:start w:val="1"/>
      <w:numFmt w:val="bullet"/>
      <w:lvlText w:val="o"/>
      <w:lvlJc w:val="left"/>
      <w:pPr>
        <w:ind w:left="4896" w:hanging="360"/>
      </w:pPr>
      <w:rPr>
        <w:rFonts w:ascii="Courier New" w:hAnsi="Courier New" w:cs="Courier New" w:hint="default"/>
      </w:rPr>
    </w:lvl>
    <w:lvl w:ilvl="5" w:tplc="08090005" w:tentative="1">
      <w:start w:val="1"/>
      <w:numFmt w:val="bullet"/>
      <w:lvlText w:val=""/>
      <w:lvlJc w:val="left"/>
      <w:pPr>
        <w:ind w:left="5616" w:hanging="360"/>
      </w:pPr>
      <w:rPr>
        <w:rFonts w:ascii="Wingdings" w:hAnsi="Wingdings" w:hint="default"/>
      </w:rPr>
    </w:lvl>
    <w:lvl w:ilvl="6" w:tplc="08090001" w:tentative="1">
      <w:start w:val="1"/>
      <w:numFmt w:val="bullet"/>
      <w:lvlText w:val=""/>
      <w:lvlJc w:val="left"/>
      <w:pPr>
        <w:ind w:left="6336" w:hanging="360"/>
      </w:pPr>
      <w:rPr>
        <w:rFonts w:ascii="Symbol" w:hAnsi="Symbol" w:hint="default"/>
      </w:rPr>
    </w:lvl>
    <w:lvl w:ilvl="7" w:tplc="08090003" w:tentative="1">
      <w:start w:val="1"/>
      <w:numFmt w:val="bullet"/>
      <w:lvlText w:val="o"/>
      <w:lvlJc w:val="left"/>
      <w:pPr>
        <w:ind w:left="7056" w:hanging="360"/>
      </w:pPr>
      <w:rPr>
        <w:rFonts w:ascii="Courier New" w:hAnsi="Courier New" w:cs="Courier New" w:hint="default"/>
      </w:rPr>
    </w:lvl>
    <w:lvl w:ilvl="8" w:tplc="08090005" w:tentative="1">
      <w:start w:val="1"/>
      <w:numFmt w:val="bullet"/>
      <w:lvlText w:val=""/>
      <w:lvlJc w:val="left"/>
      <w:pPr>
        <w:ind w:left="7776" w:hanging="360"/>
      </w:pPr>
      <w:rPr>
        <w:rFonts w:ascii="Wingdings" w:hAnsi="Wingdings" w:hint="default"/>
      </w:rPr>
    </w:lvl>
  </w:abstractNum>
  <w:abstractNum w:abstractNumId="6" w15:restartNumberingAfterBreak="0">
    <w:nsid w:val="109C695C"/>
    <w:multiLevelType w:val="hybridMultilevel"/>
    <w:tmpl w:val="68D0543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8F3A96"/>
    <w:multiLevelType w:val="multilevel"/>
    <w:tmpl w:val="3B6C1728"/>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
      <w:lvlJc w:val="left"/>
      <w:pPr>
        <w:tabs>
          <w:tab w:val="num" w:pos="1800"/>
        </w:tabs>
        <w:ind w:left="1800" w:hanging="720"/>
      </w:pPr>
      <w:rPr>
        <w:rFonts w:ascii="Wingdings" w:hAnsi="Wingdings" w:hint="default"/>
        <w:sz w:val="16"/>
      </w:rPr>
    </w:lvl>
    <w:lvl w:ilvl="2">
      <w:start w:val="1"/>
      <w:numFmt w:val="lowerLetter"/>
      <w:lvlText w:val="%3)"/>
      <w:lvlJc w:val="left"/>
      <w:pPr>
        <w:ind w:left="2160" w:hanging="360"/>
      </w:pPr>
      <w:rPr>
        <w:rFonts w:cs="Times New Roman" w:hint="default"/>
      </w:rPr>
    </w:lvl>
    <w:lvl w:ilvl="3">
      <w:start w:val="1"/>
      <w:numFmt w:val="lowerLetter"/>
      <w:lvlText w:val="(%4)"/>
      <w:lvlJc w:val="left"/>
      <w:pPr>
        <w:ind w:left="2880" w:hanging="360"/>
      </w:pPr>
      <w:rPr>
        <w:rFonts w:cs="Times New Roman"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B26CFE"/>
    <w:multiLevelType w:val="hybridMultilevel"/>
    <w:tmpl w:val="13608EAA"/>
    <w:lvl w:ilvl="0" w:tplc="04090007">
      <w:start w:val="1"/>
      <w:numFmt w:val="bullet"/>
      <w:lvlText w:val=""/>
      <w:lvlJc w:val="left"/>
      <w:pPr>
        <w:tabs>
          <w:tab w:val="num" w:pos="3337"/>
        </w:tabs>
        <w:ind w:left="3337" w:hanging="360"/>
      </w:pPr>
      <w:rPr>
        <w:rFonts w:ascii="Wingdings" w:hAnsi="Wingdings" w:hint="default"/>
        <w:sz w:val="16"/>
      </w:rPr>
    </w:lvl>
    <w:lvl w:ilvl="1" w:tplc="04090003" w:tentative="1">
      <w:start w:val="1"/>
      <w:numFmt w:val="bullet"/>
      <w:lvlText w:val="o"/>
      <w:lvlJc w:val="left"/>
      <w:pPr>
        <w:tabs>
          <w:tab w:val="num" w:pos="4057"/>
        </w:tabs>
        <w:ind w:left="4057" w:hanging="360"/>
      </w:pPr>
      <w:rPr>
        <w:rFonts w:ascii="Courier New" w:hAnsi="Courier New" w:hint="default"/>
      </w:rPr>
    </w:lvl>
    <w:lvl w:ilvl="2" w:tplc="04090005" w:tentative="1">
      <w:start w:val="1"/>
      <w:numFmt w:val="bullet"/>
      <w:lvlText w:val=""/>
      <w:lvlJc w:val="left"/>
      <w:pPr>
        <w:tabs>
          <w:tab w:val="num" w:pos="4777"/>
        </w:tabs>
        <w:ind w:left="4777" w:hanging="360"/>
      </w:pPr>
      <w:rPr>
        <w:rFonts w:ascii="Wingdings" w:hAnsi="Wingdings" w:hint="default"/>
      </w:rPr>
    </w:lvl>
    <w:lvl w:ilvl="3" w:tplc="04090001" w:tentative="1">
      <w:start w:val="1"/>
      <w:numFmt w:val="bullet"/>
      <w:lvlText w:val=""/>
      <w:lvlJc w:val="left"/>
      <w:pPr>
        <w:tabs>
          <w:tab w:val="num" w:pos="5497"/>
        </w:tabs>
        <w:ind w:left="5497" w:hanging="360"/>
      </w:pPr>
      <w:rPr>
        <w:rFonts w:ascii="Symbol" w:hAnsi="Symbol" w:hint="default"/>
      </w:rPr>
    </w:lvl>
    <w:lvl w:ilvl="4" w:tplc="04090003" w:tentative="1">
      <w:start w:val="1"/>
      <w:numFmt w:val="bullet"/>
      <w:lvlText w:val="o"/>
      <w:lvlJc w:val="left"/>
      <w:pPr>
        <w:tabs>
          <w:tab w:val="num" w:pos="6217"/>
        </w:tabs>
        <w:ind w:left="6217" w:hanging="360"/>
      </w:pPr>
      <w:rPr>
        <w:rFonts w:ascii="Courier New" w:hAnsi="Courier New" w:hint="default"/>
      </w:rPr>
    </w:lvl>
    <w:lvl w:ilvl="5" w:tplc="04090005" w:tentative="1">
      <w:start w:val="1"/>
      <w:numFmt w:val="bullet"/>
      <w:lvlText w:val=""/>
      <w:lvlJc w:val="left"/>
      <w:pPr>
        <w:tabs>
          <w:tab w:val="num" w:pos="6937"/>
        </w:tabs>
        <w:ind w:left="6937" w:hanging="360"/>
      </w:pPr>
      <w:rPr>
        <w:rFonts w:ascii="Wingdings" w:hAnsi="Wingdings" w:hint="default"/>
      </w:rPr>
    </w:lvl>
    <w:lvl w:ilvl="6" w:tplc="04090001" w:tentative="1">
      <w:start w:val="1"/>
      <w:numFmt w:val="bullet"/>
      <w:lvlText w:val=""/>
      <w:lvlJc w:val="left"/>
      <w:pPr>
        <w:tabs>
          <w:tab w:val="num" w:pos="7657"/>
        </w:tabs>
        <w:ind w:left="7657" w:hanging="360"/>
      </w:pPr>
      <w:rPr>
        <w:rFonts w:ascii="Symbol" w:hAnsi="Symbol" w:hint="default"/>
      </w:rPr>
    </w:lvl>
    <w:lvl w:ilvl="7" w:tplc="04090003" w:tentative="1">
      <w:start w:val="1"/>
      <w:numFmt w:val="bullet"/>
      <w:lvlText w:val="o"/>
      <w:lvlJc w:val="left"/>
      <w:pPr>
        <w:tabs>
          <w:tab w:val="num" w:pos="8377"/>
        </w:tabs>
        <w:ind w:left="8377" w:hanging="360"/>
      </w:pPr>
      <w:rPr>
        <w:rFonts w:ascii="Courier New" w:hAnsi="Courier New" w:hint="default"/>
      </w:rPr>
    </w:lvl>
    <w:lvl w:ilvl="8" w:tplc="04090005" w:tentative="1">
      <w:start w:val="1"/>
      <w:numFmt w:val="bullet"/>
      <w:lvlText w:val=""/>
      <w:lvlJc w:val="left"/>
      <w:pPr>
        <w:tabs>
          <w:tab w:val="num" w:pos="9097"/>
        </w:tabs>
        <w:ind w:left="9097" w:hanging="360"/>
      </w:pPr>
      <w:rPr>
        <w:rFonts w:ascii="Wingdings" w:hAnsi="Wingdings" w:hint="default"/>
      </w:rPr>
    </w:lvl>
  </w:abstractNum>
  <w:abstractNum w:abstractNumId="9" w15:restartNumberingAfterBreak="0">
    <w:nsid w:val="12CE0C61"/>
    <w:multiLevelType w:val="hybridMultilevel"/>
    <w:tmpl w:val="471423E4"/>
    <w:lvl w:ilvl="0" w:tplc="08090001">
      <w:start w:val="1"/>
      <w:numFmt w:val="bullet"/>
      <w:lvlText w:val=""/>
      <w:lvlJc w:val="left"/>
      <w:pPr>
        <w:ind w:left="1656" w:hanging="360"/>
      </w:pPr>
      <w:rPr>
        <w:rFonts w:ascii="Symbol" w:hAnsi="Symbol" w:hint="default"/>
      </w:rPr>
    </w:lvl>
    <w:lvl w:ilvl="1" w:tplc="08090003">
      <w:start w:val="1"/>
      <w:numFmt w:val="bullet"/>
      <w:lvlText w:val="o"/>
      <w:lvlJc w:val="left"/>
      <w:pPr>
        <w:ind w:left="2376" w:hanging="360"/>
      </w:pPr>
      <w:rPr>
        <w:rFonts w:ascii="Courier New" w:hAnsi="Courier New" w:cs="Courier New" w:hint="default"/>
      </w:rPr>
    </w:lvl>
    <w:lvl w:ilvl="2" w:tplc="08090005" w:tentative="1">
      <w:start w:val="1"/>
      <w:numFmt w:val="bullet"/>
      <w:lvlText w:val=""/>
      <w:lvlJc w:val="left"/>
      <w:pPr>
        <w:ind w:left="3096" w:hanging="360"/>
      </w:pPr>
      <w:rPr>
        <w:rFonts w:ascii="Wingdings" w:hAnsi="Wingdings" w:hint="default"/>
      </w:rPr>
    </w:lvl>
    <w:lvl w:ilvl="3" w:tplc="08090001" w:tentative="1">
      <w:start w:val="1"/>
      <w:numFmt w:val="bullet"/>
      <w:lvlText w:val=""/>
      <w:lvlJc w:val="left"/>
      <w:pPr>
        <w:ind w:left="3816" w:hanging="360"/>
      </w:pPr>
      <w:rPr>
        <w:rFonts w:ascii="Symbol" w:hAnsi="Symbol" w:hint="default"/>
      </w:rPr>
    </w:lvl>
    <w:lvl w:ilvl="4" w:tplc="08090003" w:tentative="1">
      <w:start w:val="1"/>
      <w:numFmt w:val="bullet"/>
      <w:lvlText w:val="o"/>
      <w:lvlJc w:val="left"/>
      <w:pPr>
        <w:ind w:left="4536" w:hanging="360"/>
      </w:pPr>
      <w:rPr>
        <w:rFonts w:ascii="Courier New" w:hAnsi="Courier New" w:cs="Courier New" w:hint="default"/>
      </w:rPr>
    </w:lvl>
    <w:lvl w:ilvl="5" w:tplc="08090005" w:tentative="1">
      <w:start w:val="1"/>
      <w:numFmt w:val="bullet"/>
      <w:lvlText w:val=""/>
      <w:lvlJc w:val="left"/>
      <w:pPr>
        <w:ind w:left="5256" w:hanging="360"/>
      </w:pPr>
      <w:rPr>
        <w:rFonts w:ascii="Wingdings" w:hAnsi="Wingdings" w:hint="default"/>
      </w:rPr>
    </w:lvl>
    <w:lvl w:ilvl="6" w:tplc="08090001" w:tentative="1">
      <w:start w:val="1"/>
      <w:numFmt w:val="bullet"/>
      <w:lvlText w:val=""/>
      <w:lvlJc w:val="left"/>
      <w:pPr>
        <w:ind w:left="5976" w:hanging="360"/>
      </w:pPr>
      <w:rPr>
        <w:rFonts w:ascii="Symbol" w:hAnsi="Symbol" w:hint="default"/>
      </w:rPr>
    </w:lvl>
    <w:lvl w:ilvl="7" w:tplc="08090003" w:tentative="1">
      <w:start w:val="1"/>
      <w:numFmt w:val="bullet"/>
      <w:lvlText w:val="o"/>
      <w:lvlJc w:val="left"/>
      <w:pPr>
        <w:ind w:left="6696" w:hanging="360"/>
      </w:pPr>
      <w:rPr>
        <w:rFonts w:ascii="Courier New" w:hAnsi="Courier New" w:cs="Courier New" w:hint="default"/>
      </w:rPr>
    </w:lvl>
    <w:lvl w:ilvl="8" w:tplc="08090005" w:tentative="1">
      <w:start w:val="1"/>
      <w:numFmt w:val="bullet"/>
      <w:lvlText w:val=""/>
      <w:lvlJc w:val="left"/>
      <w:pPr>
        <w:ind w:left="7416" w:hanging="360"/>
      </w:pPr>
      <w:rPr>
        <w:rFonts w:ascii="Wingdings" w:hAnsi="Wingdings" w:hint="default"/>
      </w:rPr>
    </w:lvl>
  </w:abstractNum>
  <w:abstractNum w:abstractNumId="10" w15:restartNumberingAfterBreak="0">
    <w:nsid w:val="12D8144C"/>
    <w:multiLevelType w:val="hybridMultilevel"/>
    <w:tmpl w:val="B812FFA4"/>
    <w:lvl w:ilvl="0" w:tplc="08090001">
      <w:start w:val="1"/>
      <w:numFmt w:val="bullet"/>
      <w:lvlText w:val=""/>
      <w:lvlJc w:val="left"/>
      <w:pPr>
        <w:ind w:left="2016" w:hanging="360"/>
      </w:pPr>
      <w:rPr>
        <w:rFonts w:ascii="Symbol" w:hAnsi="Symbol" w:hint="default"/>
      </w:rPr>
    </w:lvl>
    <w:lvl w:ilvl="1" w:tplc="08090003" w:tentative="1">
      <w:start w:val="1"/>
      <w:numFmt w:val="bullet"/>
      <w:lvlText w:val="o"/>
      <w:lvlJc w:val="left"/>
      <w:pPr>
        <w:ind w:left="2736" w:hanging="360"/>
      </w:pPr>
      <w:rPr>
        <w:rFonts w:ascii="Courier New" w:hAnsi="Courier New" w:cs="Courier New" w:hint="default"/>
      </w:rPr>
    </w:lvl>
    <w:lvl w:ilvl="2" w:tplc="08090005">
      <w:start w:val="1"/>
      <w:numFmt w:val="bullet"/>
      <w:lvlText w:val=""/>
      <w:lvlJc w:val="left"/>
      <w:pPr>
        <w:ind w:left="3456" w:hanging="360"/>
      </w:pPr>
      <w:rPr>
        <w:rFonts w:ascii="Wingdings" w:hAnsi="Wingdings" w:hint="default"/>
      </w:rPr>
    </w:lvl>
    <w:lvl w:ilvl="3" w:tplc="08090001" w:tentative="1">
      <w:start w:val="1"/>
      <w:numFmt w:val="bullet"/>
      <w:lvlText w:val=""/>
      <w:lvlJc w:val="left"/>
      <w:pPr>
        <w:ind w:left="4176" w:hanging="360"/>
      </w:pPr>
      <w:rPr>
        <w:rFonts w:ascii="Symbol" w:hAnsi="Symbol" w:hint="default"/>
      </w:rPr>
    </w:lvl>
    <w:lvl w:ilvl="4" w:tplc="08090003" w:tentative="1">
      <w:start w:val="1"/>
      <w:numFmt w:val="bullet"/>
      <w:lvlText w:val="o"/>
      <w:lvlJc w:val="left"/>
      <w:pPr>
        <w:ind w:left="4896" w:hanging="360"/>
      </w:pPr>
      <w:rPr>
        <w:rFonts w:ascii="Courier New" w:hAnsi="Courier New" w:cs="Courier New" w:hint="default"/>
      </w:rPr>
    </w:lvl>
    <w:lvl w:ilvl="5" w:tplc="08090005" w:tentative="1">
      <w:start w:val="1"/>
      <w:numFmt w:val="bullet"/>
      <w:lvlText w:val=""/>
      <w:lvlJc w:val="left"/>
      <w:pPr>
        <w:ind w:left="5616" w:hanging="360"/>
      </w:pPr>
      <w:rPr>
        <w:rFonts w:ascii="Wingdings" w:hAnsi="Wingdings" w:hint="default"/>
      </w:rPr>
    </w:lvl>
    <w:lvl w:ilvl="6" w:tplc="08090001" w:tentative="1">
      <w:start w:val="1"/>
      <w:numFmt w:val="bullet"/>
      <w:lvlText w:val=""/>
      <w:lvlJc w:val="left"/>
      <w:pPr>
        <w:ind w:left="6336" w:hanging="360"/>
      </w:pPr>
      <w:rPr>
        <w:rFonts w:ascii="Symbol" w:hAnsi="Symbol" w:hint="default"/>
      </w:rPr>
    </w:lvl>
    <w:lvl w:ilvl="7" w:tplc="08090003" w:tentative="1">
      <w:start w:val="1"/>
      <w:numFmt w:val="bullet"/>
      <w:lvlText w:val="o"/>
      <w:lvlJc w:val="left"/>
      <w:pPr>
        <w:ind w:left="7056" w:hanging="360"/>
      </w:pPr>
      <w:rPr>
        <w:rFonts w:ascii="Courier New" w:hAnsi="Courier New" w:cs="Courier New" w:hint="default"/>
      </w:rPr>
    </w:lvl>
    <w:lvl w:ilvl="8" w:tplc="08090005" w:tentative="1">
      <w:start w:val="1"/>
      <w:numFmt w:val="bullet"/>
      <w:lvlText w:val=""/>
      <w:lvlJc w:val="left"/>
      <w:pPr>
        <w:ind w:left="7776" w:hanging="360"/>
      </w:pPr>
      <w:rPr>
        <w:rFonts w:ascii="Wingdings" w:hAnsi="Wingdings" w:hint="default"/>
      </w:rPr>
    </w:lvl>
  </w:abstractNum>
  <w:abstractNum w:abstractNumId="11" w15:restartNumberingAfterBreak="0">
    <w:nsid w:val="16561EF4"/>
    <w:multiLevelType w:val="hybridMultilevel"/>
    <w:tmpl w:val="47D2AC26"/>
    <w:lvl w:ilvl="0" w:tplc="08090001">
      <w:start w:val="1"/>
      <w:numFmt w:val="bullet"/>
      <w:lvlText w:val=""/>
      <w:lvlJc w:val="left"/>
      <w:pPr>
        <w:ind w:left="2016" w:hanging="360"/>
      </w:pPr>
      <w:rPr>
        <w:rFonts w:ascii="Symbol" w:hAnsi="Symbol" w:hint="default"/>
      </w:rPr>
    </w:lvl>
    <w:lvl w:ilvl="1" w:tplc="08090003" w:tentative="1">
      <w:start w:val="1"/>
      <w:numFmt w:val="bullet"/>
      <w:lvlText w:val="o"/>
      <w:lvlJc w:val="left"/>
      <w:pPr>
        <w:ind w:left="2736" w:hanging="360"/>
      </w:pPr>
      <w:rPr>
        <w:rFonts w:ascii="Courier New" w:hAnsi="Courier New" w:cs="Courier New" w:hint="default"/>
      </w:rPr>
    </w:lvl>
    <w:lvl w:ilvl="2" w:tplc="08090005" w:tentative="1">
      <w:start w:val="1"/>
      <w:numFmt w:val="bullet"/>
      <w:lvlText w:val=""/>
      <w:lvlJc w:val="left"/>
      <w:pPr>
        <w:ind w:left="3456" w:hanging="360"/>
      </w:pPr>
      <w:rPr>
        <w:rFonts w:ascii="Wingdings" w:hAnsi="Wingdings" w:hint="default"/>
      </w:rPr>
    </w:lvl>
    <w:lvl w:ilvl="3" w:tplc="08090001" w:tentative="1">
      <w:start w:val="1"/>
      <w:numFmt w:val="bullet"/>
      <w:lvlText w:val=""/>
      <w:lvlJc w:val="left"/>
      <w:pPr>
        <w:ind w:left="4176" w:hanging="360"/>
      </w:pPr>
      <w:rPr>
        <w:rFonts w:ascii="Symbol" w:hAnsi="Symbol" w:hint="default"/>
      </w:rPr>
    </w:lvl>
    <w:lvl w:ilvl="4" w:tplc="08090003" w:tentative="1">
      <w:start w:val="1"/>
      <w:numFmt w:val="bullet"/>
      <w:lvlText w:val="o"/>
      <w:lvlJc w:val="left"/>
      <w:pPr>
        <w:ind w:left="4896" w:hanging="360"/>
      </w:pPr>
      <w:rPr>
        <w:rFonts w:ascii="Courier New" w:hAnsi="Courier New" w:cs="Courier New" w:hint="default"/>
      </w:rPr>
    </w:lvl>
    <w:lvl w:ilvl="5" w:tplc="08090005" w:tentative="1">
      <w:start w:val="1"/>
      <w:numFmt w:val="bullet"/>
      <w:lvlText w:val=""/>
      <w:lvlJc w:val="left"/>
      <w:pPr>
        <w:ind w:left="5616" w:hanging="360"/>
      </w:pPr>
      <w:rPr>
        <w:rFonts w:ascii="Wingdings" w:hAnsi="Wingdings" w:hint="default"/>
      </w:rPr>
    </w:lvl>
    <w:lvl w:ilvl="6" w:tplc="08090001" w:tentative="1">
      <w:start w:val="1"/>
      <w:numFmt w:val="bullet"/>
      <w:lvlText w:val=""/>
      <w:lvlJc w:val="left"/>
      <w:pPr>
        <w:ind w:left="6336" w:hanging="360"/>
      </w:pPr>
      <w:rPr>
        <w:rFonts w:ascii="Symbol" w:hAnsi="Symbol" w:hint="default"/>
      </w:rPr>
    </w:lvl>
    <w:lvl w:ilvl="7" w:tplc="08090003" w:tentative="1">
      <w:start w:val="1"/>
      <w:numFmt w:val="bullet"/>
      <w:lvlText w:val="o"/>
      <w:lvlJc w:val="left"/>
      <w:pPr>
        <w:ind w:left="7056" w:hanging="360"/>
      </w:pPr>
      <w:rPr>
        <w:rFonts w:ascii="Courier New" w:hAnsi="Courier New" w:cs="Courier New" w:hint="default"/>
      </w:rPr>
    </w:lvl>
    <w:lvl w:ilvl="8" w:tplc="08090005" w:tentative="1">
      <w:start w:val="1"/>
      <w:numFmt w:val="bullet"/>
      <w:lvlText w:val=""/>
      <w:lvlJc w:val="left"/>
      <w:pPr>
        <w:ind w:left="7776" w:hanging="360"/>
      </w:pPr>
      <w:rPr>
        <w:rFonts w:ascii="Wingdings" w:hAnsi="Wingdings" w:hint="default"/>
      </w:rPr>
    </w:lvl>
  </w:abstractNum>
  <w:abstractNum w:abstractNumId="12" w15:restartNumberingAfterBreak="0">
    <w:nsid w:val="19602C14"/>
    <w:multiLevelType w:val="hybridMultilevel"/>
    <w:tmpl w:val="55680416"/>
    <w:lvl w:ilvl="0" w:tplc="04090007">
      <w:start w:val="1"/>
      <w:numFmt w:val="bullet"/>
      <w:lvlText w:val=""/>
      <w:lvlJc w:val="left"/>
      <w:pPr>
        <w:tabs>
          <w:tab w:val="num" w:pos="3337"/>
        </w:tabs>
        <w:ind w:left="3337"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A2C40B4"/>
    <w:multiLevelType w:val="hybridMultilevel"/>
    <w:tmpl w:val="D8108346"/>
    <w:lvl w:ilvl="0" w:tplc="04090007">
      <w:start w:val="1"/>
      <w:numFmt w:val="bullet"/>
      <w:lvlText w:val=""/>
      <w:lvlJc w:val="left"/>
      <w:pPr>
        <w:tabs>
          <w:tab w:val="num" w:pos="2365"/>
        </w:tabs>
        <w:ind w:left="2365" w:hanging="360"/>
      </w:pPr>
      <w:rPr>
        <w:rFonts w:ascii="Wingdings" w:hAnsi="Wingdings" w:hint="default"/>
        <w:sz w:val="16"/>
      </w:rPr>
    </w:lvl>
    <w:lvl w:ilvl="1" w:tplc="04090003" w:tentative="1">
      <w:start w:val="1"/>
      <w:numFmt w:val="bullet"/>
      <w:lvlText w:val="o"/>
      <w:lvlJc w:val="left"/>
      <w:pPr>
        <w:tabs>
          <w:tab w:val="num" w:pos="3085"/>
        </w:tabs>
        <w:ind w:left="3085" w:hanging="360"/>
      </w:pPr>
      <w:rPr>
        <w:rFonts w:ascii="Courier New" w:hAnsi="Courier New" w:hint="default"/>
      </w:rPr>
    </w:lvl>
    <w:lvl w:ilvl="2" w:tplc="04090005" w:tentative="1">
      <w:start w:val="1"/>
      <w:numFmt w:val="bullet"/>
      <w:lvlText w:val=""/>
      <w:lvlJc w:val="left"/>
      <w:pPr>
        <w:tabs>
          <w:tab w:val="num" w:pos="3805"/>
        </w:tabs>
        <w:ind w:left="3805" w:hanging="360"/>
      </w:pPr>
      <w:rPr>
        <w:rFonts w:ascii="Wingdings" w:hAnsi="Wingdings" w:hint="default"/>
      </w:rPr>
    </w:lvl>
    <w:lvl w:ilvl="3" w:tplc="04090001" w:tentative="1">
      <w:start w:val="1"/>
      <w:numFmt w:val="bullet"/>
      <w:lvlText w:val=""/>
      <w:lvlJc w:val="left"/>
      <w:pPr>
        <w:tabs>
          <w:tab w:val="num" w:pos="4525"/>
        </w:tabs>
        <w:ind w:left="4525" w:hanging="360"/>
      </w:pPr>
      <w:rPr>
        <w:rFonts w:ascii="Symbol" w:hAnsi="Symbol" w:hint="default"/>
      </w:rPr>
    </w:lvl>
    <w:lvl w:ilvl="4" w:tplc="04090003" w:tentative="1">
      <w:start w:val="1"/>
      <w:numFmt w:val="bullet"/>
      <w:lvlText w:val="o"/>
      <w:lvlJc w:val="left"/>
      <w:pPr>
        <w:tabs>
          <w:tab w:val="num" w:pos="5245"/>
        </w:tabs>
        <w:ind w:left="5245" w:hanging="360"/>
      </w:pPr>
      <w:rPr>
        <w:rFonts w:ascii="Courier New" w:hAnsi="Courier New" w:hint="default"/>
      </w:rPr>
    </w:lvl>
    <w:lvl w:ilvl="5" w:tplc="04090005" w:tentative="1">
      <w:start w:val="1"/>
      <w:numFmt w:val="bullet"/>
      <w:lvlText w:val=""/>
      <w:lvlJc w:val="left"/>
      <w:pPr>
        <w:tabs>
          <w:tab w:val="num" w:pos="5965"/>
        </w:tabs>
        <w:ind w:left="5965" w:hanging="360"/>
      </w:pPr>
      <w:rPr>
        <w:rFonts w:ascii="Wingdings" w:hAnsi="Wingdings" w:hint="default"/>
      </w:rPr>
    </w:lvl>
    <w:lvl w:ilvl="6" w:tplc="04090001" w:tentative="1">
      <w:start w:val="1"/>
      <w:numFmt w:val="bullet"/>
      <w:lvlText w:val=""/>
      <w:lvlJc w:val="left"/>
      <w:pPr>
        <w:tabs>
          <w:tab w:val="num" w:pos="6685"/>
        </w:tabs>
        <w:ind w:left="6685" w:hanging="360"/>
      </w:pPr>
      <w:rPr>
        <w:rFonts w:ascii="Symbol" w:hAnsi="Symbol" w:hint="default"/>
      </w:rPr>
    </w:lvl>
    <w:lvl w:ilvl="7" w:tplc="04090003" w:tentative="1">
      <w:start w:val="1"/>
      <w:numFmt w:val="bullet"/>
      <w:lvlText w:val="o"/>
      <w:lvlJc w:val="left"/>
      <w:pPr>
        <w:tabs>
          <w:tab w:val="num" w:pos="7405"/>
        </w:tabs>
        <w:ind w:left="7405" w:hanging="360"/>
      </w:pPr>
      <w:rPr>
        <w:rFonts w:ascii="Courier New" w:hAnsi="Courier New" w:hint="default"/>
      </w:rPr>
    </w:lvl>
    <w:lvl w:ilvl="8" w:tplc="04090005" w:tentative="1">
      <w:start w:val="1"/>
      <w:numFmt w:val="bullet"/>
      <w:lvlText w:val=""/>
      <w:lvlJc w:val="left"/>
      <w:pPr>
        <w:tabs>
          <w:tab w:val="num" w:pos="8125"/>
        </w:tabs>
        <w:ind w:left="8125" w:hanging="360"/>
      </w:pPr>
      <w:rPr>
        <w:rFonts w:ascii="Wingdings" w:hAnsi="Wingdings" w:hint="default"/>
      </w:rPr>
    </w:lvl>
  </w:abstractNum>
  <w:abstractNum w:abstractNumId="14" w15:restartNumberingAfterBreak="0">
    <w:nsid w:val="1AAD2833"/>
    <w:multiLevelType w:val="hybridMultilevel"/>
    <w:tmpl w:val="E6B40424"/>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DE87731"/>
    <w:multiLevelType w:val="hybridMultilevel"/>
    <w:tmpl w:val="C4908046"/>
    <w:lvl w:ilvl="0" w:tplc="04090003">
      <w:start w:val="1"/>
      <w:numFmt w:val="bullet"/>
      <w:lvlText w:val="o"/>
      <w:lvlJc w:val="left"/>
      <w:pPr>
        <w:tabs>
          <w:tab w:val="num" w:pos="2160"/>
        </w:tabs>
        <w:ind w:left="2160" w:hanging="360"/>
      </w:pPr>
      <w:rPr>
        <w:rFonts w:ascii="Courier New" w:hAnsi="Courier New" w:hint="default"/>
        <w:sz w:val="16"/>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27CE5530"/>
    <w:multiLevelType w:val="hybridMultilevel"/>
    <w:tmpl w:val="A926A6D4"/>
    <w:lvl w:ilvl="0" w:tplc="04090001">
      <w:start w:val="1"/>
      <w:numFmt w:val="bullet"/>
      <w:lvlText w:val=""/>
      <w:lvlJc w:val="left"/>
      <w:pPr>
        <w:tabs>
          <w:tab w:val="num" w:pos="1724"/>
        </w:tabs>
        <w:ind w:left="1724" w:hanging="360"/>
      </w:pPr>
      <w:rPr>
        <w:rFonts w:ascii="Symbol" w:hAnsi="Symbol" w:hint="default"/>
      </w:rPr>
    </w:lvl>
    <w:lvl w:ilvl="1" w:tplc="04090003" w:tentative="1">
      <w:start w:val="1"/>
      <w:numFmt w:val="bullet"/>
      <w:lvlText w:val="o"/>
      <w:lvlJc w:val="left"/>
      <w:pPr>
        <w:tabs>
          <w:tab w:val="num" w:pos="2444"/>
        </w:tabs>
        <w:ind w:left="2444" w:hanging="360"/>
      </w:pPr>
      <w:rPr>
        <w:rFonts w:ascii="Courier New" w:hAnsi="Courier New" w:hint="default"/>
      </w:rPr>
    </w:lvl>
    <w:lvl w:ilvl="2" w:tplc="04090005" w:tentative="1">
      <w:start w:val="1"/>
      <w:numFmt w:val="bullet"/>
      <w:lvlText w:val=""/>
      <w:lvlJc w:val="left"/>
      <w:pPr>
        <w:tabs>
          <w:tab w:val="num" w:pos="3164"/>
        </w:tabs>
        <w:ind w:left="3164" w:hanging="360"/>
      </w:pPr>
      <w:rPr>
        <w:rFonts w:ascii="Wingdings" w:hAnsi="Wingdings" w:hint="default"/>
      </w:rPr>
    </w:lvl>
    <w:lvl w:ilvl="3" w:tplc="04090001" w:tentative="1">
      <w:start w:val="1"/>
      <w:numFmt w:val="bullet"/>
      <w:lvlText w:val=""/>
      <w:lvlJc w:val="left"/>
      <w:pPr>
        <w:tabs>
          <w:tab w:val="num" w:pos="3884"/>
        </w:tabs>
        <w:ind w:left="3884" w:hanging="360"/>
      </w:pPr>
      <w:rPr>
        <w:rFonts w:ascii="Symbol" w:hAnsi="Symbol" w:hint="default"/>
      </w:rPr>
    </w:lvl>
    <w:lvl w:ilvl="4" w:tplc="04090003" w:tentative="1">
      <w:start w:val="1"/>
      <w:numFmt w:val="bullet"/>
      <w:lvlText w:val="o"/>
      <w:lvlJc w:val="left"/>
      <w:pPr>
        <w:tabs>
          <w:tab w:val="num" w:pos="4604"/>
        </w:tabs>
        <w:ind w:left="4604" w:hanging="360"/>
      </w:pPr>
      <w:rPr>
        <w:rFonts w:ascii="Courier New" w:hAnsi="Courier New" w:hint="default"/>
      </w:rPr>
    </w:lvl>
    <w:lvl w:ilvl="5" w:tplc="04090005" w:tentative="1">
      <w:start w:val="1"/>
      <w:numFmt w:val="bullet"/>
      <w:lvlText w:val=""/>
      <w:lvlJc w:val="left"/>
      <w:pPr>
        <w:tabs>
          <w:tab w:val="num" w:pos="5324"/>
        </w:tabs>
        <w:ind w:left="5324" w:hanging="360"/>
      </w:pPr>
      <w:rPr>
        <w:rFonts w:ascii="Wingdings" w:hAnsi="Wingdings" w:hint="default"/>
      </w:rPr>
    </w:lvl>
    <w:lvl w:ilvl="6" w:tplc="04090001" w:tentative="1">
      <w:start w:val="1"/>
      <w:numFmt w:val="bullet"/>
      <w:lvlText w:val=""/>
      <w:lvlJc w:val="left"/>
      <w:pPr>
        <w:tabs>
          <w:tab w:val="num" w:pos="6044"/>
        </w:tabs>
        <w:ind w:left="6044" w:hanging="360"/>
      </w:pPr>
      <w:rPr>
        <w:rFonts w:ascii="Symbol" w:hAnsi="Symbol" w:hint="default"/>
      </w:rPr>
    </w:lvl>
    <w:lvl w:ilvl="7" w:tplc="04090003" w:tentative="1">
      <w:start w:val="1"/>
      <w:numFmt w:val="bullet"/>
      <w:lvlText w:val="o"/>
      <w:lvlJc w:val="left"/>
      <w:pPr>
        <w:tabs>
          <w:tab w:val="num" w:pos="6764"/>
        </w:tabs>
        <w:ind w:left="6764" w:hanging="360"/>
      </w:pPr>
      <w:rPr>
        <w:rFonts w:ascii="Courier New" w:hAnsi="Courier New" w:hint="default"/>
      </w:rPr>
    </w:lvl>
    <w:lvl w:ilvl="8" w:tplc="04090005" w:tentative="1">
      <w:start w:val="1"/>
      <w:numFmt w:val="bullet"/>
      <w:lvlText w:val=""/>
      <w:lvlJc w:val="left"/>
      <w:pPr>
        <w:tabs>
          <w:tab w:val="num" w:pos="7484"/>
        </w:tabs>
        <w:ind w:left="7484" w:hanging="360"/>
      </w:pPr>
      <w:rPr>
        <w:rFonts w:ascii="Wingdings" w:hAnsi="Wingdings" w:hint="default"/>
      </w:rPr>
    </w:lvl>
  </w:abstractNum>
  <w:abstractNum w:abstractNumId="17" w15:restartNumberingAfterBreak="0">
    <w:nsid w:val="2DF9629E"/>
    <w:multiLevelType w:val="hybridMultilevel"/>
    <w:tmpl w:val="13D06E4E"/>
    <w:lvl w:ilvl="0" w:tplc="08090013">
      <w:start w:val="1"/>
      <w:numFmt w:val="upperRoman"/>
      <w:lvlText w:val="%1."/>
      <w:lvlJc w:val="right"/>
      <w:pPr>
        <w:ind w:left="2725" w:hanging="360"/>
      </w:pPr>
      <w:rPr>
        <w:rFonts w:hint="default"/>
        <w:sz w:val="16"/>
      </w:rPr>
    </w:lvl>
    <w:lvl w:ilvl="1" w:tplc="08090003" w:tentative="1">
      <w:start w:val="1"/>
      <w:numFmt w:val="bullet"/>
      <w:lvlText w:val="o"/>
      <w:lvlJc w:val="left"/>
      <w:pPr>
        <w:ind w:left="3445" w:hanging="360"/>
      </w:pPr>
      <w:rPr>
        <w:rFonts w:ascii="Courier New" w:hAnsi="Courier New" w:cs="Courier New" w:hint="default"/>
      </w:rPr>
    </w:lvl>
    <w:lvl w:ilvl="2" w:tplc="08090005" w:tentative="1">
      <w:start w:val="1"/>
      <w:numFmt w:val="bullet"/>
      <w:lvlText w:val=""/>
      <w:lvlJc w:val="left"/>
      <w:pPr>
        <w:ind w:left="4165" w:hanging="360"/>
      </w:pPr>
      <w:rPr>
        <w:rFonts w:ascii="Wingdings" w:hAnsi="Wingdings" w:hint="default"/>
      </w:rPr>
    </w:lvl>
    <w:lvl w:ilvl="3" w:tplc="08090001" w:tentative="1">
      <w:start w:val="1"/>
      <w:numFmt w:val="bullet"/>
      <w:lvlText w:val=""/>
      <w:lvlJc w:val="left"/>
      <w:pPr>
        <w:ind w:left="4885" w:hanging="360"/>
      </w:pPr>
      <w:rPr>
        <w:rFonts w:ascii="Symbol" w:hAnsi="Symbol" w:hint="default"/>
      </w:rPr>
    </w:lvl>
    <w:lvl w:ilvl="4" w:tplc="08090003" w:tentative="1">
      <w:start w:val="1"/>
      <w:numFmt w:val="bullet"/>
      <w:lvlText w:val="o"/>
      <w:lvlJc w:val="left"/>
      <w:pPr>
        <w:ind w:left="5605" w:hanging="360"/>
      </w:pPr>
      <w:rPr>
        <w:rFonts w:ascii="Courier New" w:hAnsi="Courier New" w:cs="Courier New" w:hint="default"/>
      </w:rPr>
    </w:lvl>
    <w:lvl w:ilvl="5" w:tplc="08090005" w:tentative="1">
      <w:start w:val="1"/>
      <w:numFmt w:val="bullet"/>
      <w:lvlText w:val=""/>
      <w:lvlJc w:val="left"/>
      <w:pPr>
        <w:ind w:left="6325" w:hanging="360"/>
      </w:pPr>
      <w:rPr>
        <w:rFonts w:ascii="Wingdings" w:hAnsi="Wingdings" w:hint="default"/>
      </w:rPr>
    </w:lvl>
    <w:lvl w:ilvl="6" w:tplc="08090001" w:tentative="1">
      <w:start w:val="1"/>
      <w:numFmt w:val="bullet"/>
      <w:lvlText w:val=""/>
      <w:lvlJc w:val="left"/>
      <w:pPr>
        <w:ind w:left="7045" w:hanging="360"/>
      </w:pPr>
      <w:rPr>
        <w:rFonts w:ascii="Symbol" w:hAnsi="Symbol" w:hint="default"/>
      </w:rPr>
    </w:lvl>
    <w:lvl w:ilvl="7" w:tplc="08090003" w:tentative="1">
      <w:start w:val="1"/>
      <w:numFmt w:val="bullet"/>
      <w:lvlText w:val="o"/>
      <w:lvlJc w:val="left"/>
      <w:pPr>
        <w:ind w:left="7765" w:hanging="360"/>
      </w:pPr>
      <w:rPr>
        <w:rFonts w:ascii="Courier New" w:hAnsi="Courier New" w:cs="Courier New" w:hint="default"/>
      </w:rPr>
    </w:lvl>
    <w:lvl w:ilvl="8" w:tplc="08090005" w:tentative="1">
      <w:start w:val="1"/>
      <w:numFmt w:val="bullet"/>
      <w:lvlText w:val=""/>
      <w:lvlJc w:val="left"/>
      <w:pPr>
        <w:ind w:left="8485" w:hanging="360"/>
      </w:pPr>
      <w:rPr>
        <w:rFonts w:ascii="Wingdings" w:hAnsi="Wingdings" w:hint="default"/>
      </w:rPr>
    </w:lvl>
  </w:abstractNum>
  <w:abstractNum w:abstractNumId="18" w15:restartNumberingAfterBreak="0">
    <w:nsid w:val="347A77A6"/>
    <w:multiLevelType w:val="hybridMultilevel"/>
    <w:tmpl w:val="1D1E8FE4"/>
    <w:lvl w:ilvl="0" w:tplc="08090001">
      <w:start w:val="1"/>
      <w:numFmt w:val="bullet"/>
      <w:lvlText w:val=""/>
      <w:lvlJc w:val="left"/>
      <w:pPr>
        <w:ind w:left="2820" w:hanging="360"/>
      </w:pPr>
      <w:rPr>
        <w:rFonts w:ascii="Symbol" w:hAnsi="Symbol" w:hint="default"/>
      </w:rPr>
    </w:lvl>
    <w:lvl w:ilvl="1" w:tplc="08090003" w:tentative="1">
      <w:start w:val="1"/>
      <w:numFmt w:val="bullet"/>
      <w:lvlText w:val="o"/>
      <w:lvlJc w:val="left"/>
      <w:pPr>
        <w:ind w:left="3540" w:hanging="360"/>
      </w:pPr>
      <w:rPr>
        <w:rFonts w:ascii="Courier New" w:hAnsi="Courier New" w:cs="Courier New" w:hint="default"/>
      </w:rPr>
    </w:lvl>
    <w:lvl w:ilvl="2" w:tplc="08090005" w:tentative="1">
      <w:start w:val="1"/>
      <w:numFmt w:val="bullet"/>
      <w:lvlText w:val=""/>
      <w:lvlJc w:val="left"/>
      <w:pPr>
        <w:ind w:left="4260" w:hanging="360"/>
      </w:pPr>
      <w:rPr>
        <w:rFonts w:ascii="Wingdings" w:hAnsi="Wingdings" w:hint="default"/>
      </w:rPr>
    </w:lvl>
    <w:lvl w:ilvl="3" w:tplc="08090001" w:tentative="1">
      <w:start w:val="1"/>
      <w:numFmt w:val="bullet"/>
      <w:lvlText w:val=""/>
      <w:lvlJc w:val="left"/>
      <w:pPr>
        <w:ind w:left="4980" w:hanging="360"/>
      </w:pPr>
      <w:rPr>
        <w:rFonts w:ascii="Symbol" w:hAnsi="Symbol" w:hint="default"/>
      </w:rPr>
    </w:lvl>
    <w:lvl w:ilvl="4" w:tplc="08090003" w:tentative="1">
      <w:start w:val="1"/>
      <w:numFmt w:val="bullet"/>
      <w:lvlText w:val="o"/>
      <w:lvlJc w:val="left"/>
      <w:pPr>
        <w:ind w:left="5700" w:hanging="360"/>
      </w:pPr>
      <w:rPr>
        <w:rFonts w:ascii="Courier New" w:hAnsi="Courier New" w:cs="Courier New" w:hint="default"/>
      </w:rPr>
    </w:lvl>
    <w:lvl w:ilvl="5" w:tplc="08090005" w:tentative="1">
      <w:start w:val="1"/>
      <w:numFmt w:val="bullet"/>
      <w:lvlText w:val=""/>
      <w:lvlJc w:val="left"/>
      <w:pPr>
        <w:ind w:left="6420" w:hanging="360"/>
      </w:pPr>
      <w:rPr>
        <w:rFonts w:ascii="Wingdings" w:hAnsi="Wingdings" w:hint="default"/>
      </w:rPr>
    </w:lvl>
    <w:lvl w:ilvl="6" w:tplc="08090001" w:tentative="1">
      <w:start w:val="1"/>
      <w:numFmt w:val="bullet"/>
      <w:lvlText w:val=""/>
      <w:lvlJc w:val="left"/>
      <w:pPr>
        <w:ind w:left="7140" w:hanging="360"/>
      </w:pPr>
      <w:rPr>
        <w:rFonts w:ascii="Symbol" w:hAnsi="Symbol" w:hint="default"/>
      </w:rPr>
    </w:lvl>
    <w:lvl w:ilvl="7" w:tplc="08090003" w:tentative="1">
      <w:start w:val="1"/>
      <w:numFmt w:val="bullet"/>
      <w:lvlText w:val="o"/>
      <w:lvlJc w:val="left"/>
      <w:pPr>
        <w:ind w:left="7860" w:hanging="360"/>
      </w:pPr>
      <w:rPr>
        <w:rFonts w:ascii="Courier New" w:hAnsi="Courier New" w:cs="Courier New" w:hint="default"/>
      </w:rPr>
    </w:lvl>
    <w:lvl w:ilvl="8" w:tplc="08090005" w:tentative="1">
      <w:start w:val="1"/>
      <w:numFmt w:val="bullet"/>
      <w:lvlText w:val=""/>
      <w:lvlJc w:val="left"/>
      <w:pPr>
        <w:ind w:left="8580" w:hanging="360"/>
      </w:pPr>
      <w:rPr>
        <w:rFonts w:ascii="Wingdings" w:hAnsi="Wingdings" w:hint="default"/>
      </w:rPr>
    </w:lvl>
  </w:abstractNum>
  <w:abstractNum w:abstractNumId="19" w15:restartNumberingAfterBreak="0">
    <w:nsid w:val="36AC2726"/>
    <w:multiLevelType w:val="multilevel"/>
    <w:tmpl w:val="9CD079D2"/>
    <w:lvl w:ilvl="0">
      <w:start w:val="1"/>
      <w:numFmt w:val="decimal"/>
      <w:pStyle w:val="WPParagraph"/>
      <w:lvlText w:val="%1."/>
      <w:lvlJc w:val="left"/>
      <w:pPr>
        <w:tabs>
          <w:tab w:val="num" w:pos="720"/>
        </w:tabs>
        <w:ind w:left="720" w:hanging="72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lvlRestart w:val="0"/>
      <w:pStyle w:val="WPParagraph"/>
      <w:lvlText w:val="1.1.%3"/>
      <w:lvlJc w:val="left"/>
      <w:pPr>
        <w:tabs>
          <w:tab w:val="num" w:pos="720"/>
        </w:tabs>
        <w:ind w:left="720" w:hanging="720"/>
      </w:pPr>
      <w:rPr>
        <w:rFonts w:cs="Times New Roman" w:hint="default"/>
        <w:b w:val="0"/>
        <w:i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0" w15:restartNumberingAfterBreak="0">
    <w:nsid w:val="36DD722A"/>
    <w:multiLevelType w:val="hybridMultilevel"/>
    <w:tmpl w:val="012A1C20"/>
    <w:lvl w:ilvl="0" w:tplc="04090007">
      <w:start w:val="1"/>
      <w:numFmt w:val="bullet"/>
      <w:lvlText w:val=""/>
      <w:lvlJc w:val="left"/>
      <w:pPr>
        <w:ind w:left="1512" w:hanging="360"/>
      </w:pPr>
      <w:rPr>
        <w:rFonts w:ascii="Wingdings" w:hAnsi="Wingdings" w:hint="default"/>
        <w:sz w:val="16"/>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3C0A1F07"/>
    <w:multiLevelType w:val="multilevel"/>
    <w:tmpl w:val="27DA4596"/>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1A63DCA"/>
    <w:multiLevelType w:val="singleLevel"/>
    <w:tmpl w:val="CEB48B0E"/>
    <w:lvl w:ilvl="0">
      <w:start w:val="1"/>
      <w:numFmt w:val="bullet"/>
      <w:pStyle w:val="Bullet"/>
      <w:lvlText w:val=""/>
      <w:lvlJc w:val="left"/>
      <w:pPr>
        <w:tabs>
          <w:tab w:val="num" w:pos="3195"/>
        </w:tabs>
        <w:ind w:left="3195" w:hanging="360"/>
      </w:pPr>
      <w:rPr>
        <w:rFonts w:ascii="Wingdings" w:hAnsi="Wingdings" w:hint="default"/>
        <w:sz w:val="16"/>
      </w:rPr>
    </w:lvl>
  </w:abstractNum>
  <w:abstractNum w:abstractNumId="23" w15:restartNumberingAfterBreak="0">
    <w:nsid w:val="430431BA"/>
    <w:multiLevelType w:val="hybridMultilevel"/>
    <w:tmpl w:val="E648F144"/>
    <w:lvl w:ilvl="0" w:tplc="04090001">
      <w:start w:val="1"/>
      <w:numFmt w:val="bullet"/>
      <w:lvlText w:val=""/>
      <w:lvlJc w:val="left"/>
      <w:pPr>
        <w:tabs>
          <w:tab w:val="num" w:pos="1724"/>
        </w:tabs>
        <w:ind w:left="1724" w:hanging="360"/>
      </w:pPr>
      <w:rPr>
        <w:rFonts w:ascii="Symbol" w:hAnsi="Symbol" w:hint="default"/>
      </w:rPr>
    </w:lvl>
    <w:lvl w:ilvl="1" w:tplc="04090003" w:tentative="1">
      <w:start w:val="1"/>
      <w:numFmt w:val="bullet"/>
      <w:lvlText w:val="o"/>
      <w:lvlJc w:val="left"/>
      <w:pPr>
        <w:tabs>
          <w:tab w:val="num" w:pos="2444"/>
        </w:tabs>
        <w:ind w:left="2444" w:hanging="360"/>
      </w:pPr>
      <w:rPr>
        <w:rFonts w:ascii="Courier New" w:hAnsi="Courier New" w:hint="default"/>
      </w:rPr>
    </w:lvl>
    <w:lvl w:ilvl="2" w:tplc="04090005" w:tentative="1">
      <w:start w:val="1"/>
      <w:numFmt w:val="bullet"/>
      <w:lvlText w:val=""/>
      <w:lvlJc w:val="left"/>
      <w:pPr>
        <w:tabs>
          <w:tab w:val="num" w:pos="3164"/>
        </w:tabs>
        <w:ind w:left="3164" w:hanging="360"/>
      </w:pPr>
      <w:rPr>
        <w:rFonts w:ascii="Wingdings" w:hAnsi="Wingdings" w:hint="default"/>
      </w:rPr>
    </w:lvl>
    <w:lvl w:ilvl="3" w:tplc="04090001" w:tentative="1">
      <w:start w:val="1"/>
      <w:numFmt w:val="bullet"/>
      <w:lvlText w:val=""/>
      <w:lvlJc w:val="left"/>
      <w:pPr>
        <w:tabs>
          <w:tab w:val="num" w:pos="3884"/>
        </w:tabs>
        <w:ind w:left="3884" w:hanging="360"/>
      </w:pPr>
      <w:rPr>
        <w:rFonts w:ascii="Symbol" w:hAnsi="Symbol" w:hint="default"/>
      </w:rPr>
    </w:lvl>
    <w:lvl w:ilvl="4" w:tplc="04090003" w:tentative="1">
      <w:start w:val="1"/>
      <w:numFmt w:val="bullet"/>
      <w:lvlText w:val="o"/>
      <w:lvlJc w:val="left"/>
      <w:pPr>
        <w:tabs>
          <w:tab w:val="num" w:pos="4604"/>
        </w:tabs>
        <w:ind w:left="4604" w:hanging="360"/>
      </w:pPr>
      <w:rPr>
        <w:rFonts w:ascii="Courier New" w:hAnsi="Courier New" w:hint="default"/>
      </w:rPr>
    </w:lvl>
    <w:lvl w:ilvl="5" w:tplc="04090005" w:tentative="1">
      <w:start w:val="1"/>
      <w:numFmt w:val="bullet"/>
      <w:lvlText w:val=""/>
      <w:lvlJc w:val="left"/>
      <w:pPr>
        <w:tabs>
          <w:tab w:val="num" w:pos="5324"/>
        </w:tabs>
        <w:ind w:left="5324" w:hanging="360"/>
      </w:pPr>
      <w:rPr>
        <w:rFonts w:ascii="Wingdings" w:hAnsi="Wingdings" w:hint="default"/>
      </w:rPr>
    </w:lvl>
    <w:lvl w:ilvl="6" w:tplc="04090001" w:tentative="1">
      <w:start w:val="1"/>
      <w:numFmt w:val="bullet"/>
      <w:lvlText w:val=""/>
      <w:lvlJc w:val="left"/>
      <w:pPr>
        <w:tabs>
          <w:tab w:val="num" w:pos="6044"/>
        </w:tabs>
        <w:ind w:left="6044" w:hanging="360"/>
      </w:pPr>
      <w:rPr>
        <w:rFonts w:ascii="Symbol" w:hAnsi="Symbol" w:hint="default"/>
      </w:rPr>
    </w:lvl>
    <w:lvl w:ilvl="7" w:tplc="04090003" w:tentative="1">
      <w:start w:val="1"/>
      <w:numFmt w:val="bullet"/>
      <w:lvlText w:val="o"/>
      <w:lvlJc w:val="left"/>
      <w:pPr>
        <w:tabs>
          <w:tab w:val="num" w:pos="6764"/>
        </w:tabs>
        <w:ind w:left="6764" w:hanging="360"/>
      </w:pPr>
      <w:rPr>
        <w:rFonts w:ascii="Courier New" w:hAnsi="Courier New" w:hint="default"/>
      </w:rPr>
    </w:lvl>
    <w:lvl w:ilvl="8" w:tplc="04090005" w:tentative="1">
      <w:start w:val="1"/>
      <w:numFmt w:val="bullet"/>
      <w:lvlText w:val=""/>
      <w:lvlJc w:val="left"/>
      <w:pPr>
        <w:tabs>
          <w:tab w:val="num" w:pos="7484"/>
        </w:tabs>
        <w:ind w:left="7484" w:hanging="360"/>
      </w:pPr>
      <w:rPr>
        <w:rFonts w:ascii="Wingdings" w:hAnsi="Wingdings" w:hint="default"/>
      </w:rPr>
    </w:lvl>
  </w:abstractNum>
  <w:abstractNum w:abstractNumId="24" w15:restartNumberingAfterBreak="0">
    <w:nsid w:val="44B92235"/>
    <w:multiLevelType w:val="multilevel"/>
    <w:tmpl w:val="27DA4596"/>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8104F5D"/>
    <w:multiLevelType w:val="hybridMultilevel"/>
    <w:tmpl w:val="504E360C"/>
    <w:lvl w:ilvl="0" w:tplc="D87EF81E">
      <w:start w:val="1"/>
      <w:numFmt w:val="lowerRoman"/>
      <w:lvlText w:val="%1."/>
      <w:lvlJc w:val="left"/>
      <w:pPr>
        <w:ind w:left="2875" w:hanging="720"/>
      </w:pPr>
      <w:rPr>
        <w:rFonts w:hint="default"/>
      </w:rPr>
    </w:lvl>
    <w:lvl w:ilvl="1" w:tplc="08090019" w:tentative="1">
      <w:start w:val="1"/>
      <w:numFmt w:val="lowerLetter"/>
      <w:lvlText w:val="%2."/>
      <w:lvlJc w:val="left"/>
      <w:pPr>
        <w:ind w:left="3235" w:hanging="360"/>
      </w:pPr>
    </w:lvl>
    <w:lvl w:ilvl="2" w:tplc="0809001B" w:tentative="1">
      <w:start w:val="1"/>
      <w:numFmt w:val="lowerRoman"/>
      <w:lvlText w:val="%3."/>
      <w:lvlJc w:val="right"/>
      <w:pPr>
        <w:ind w:left="3955" w:hanging="180"/>
      </w:pPr>
    </w:lvl>
    <w:lvl w:ilvl="3" w:tplc="0809000F" w:tentative="1">
      <w:start w:val="1"/>
      <w:numFmt w:val="decimal"/>
      <w:lvlText w:val="%4."/>
      <w:lvlJc w:val="left"/>
      <w:pPr>
        <w:ind w:left="4675" w:hanging="360"/>
      </w:pPr>
    </w:lvl>
    <w:lvl w:ilvl="4" w:tplc="08090019" w:tentative="1">
      <w:start w:val="1"/>
      <w:numFmt w:val="lowerLetter"/>
      <w:lvlText w:val="%5."/>
      <w:lvlJc w:val="left"/>
      <w:pPr>
        <w:ind w:left="5395" w:hanging="360"/>
      </w:pPr>
    </w:lvl>
    <w:lvl w:ilvl="5" w:tplc="0809001B" w:tentative="1">
      <w:start w:val="1"/>
      <w:numFmt w:val="lowerRoman"/>
      <w:lvlText w:val="%6."/>
      <w:lvlJc w:val="right"/>
      <w:pPr>
        <w:ind w:left="6115" w:hanging="180"/>
      </w:pPr>
    </w:lvl>
    <w:lvl w:ilvl="6" w:tplc="0809000F" w:tentative="1">
      <w:start w:val="1"/>
      <w:numFmt w:val="decimal"/>
      <w:lvlText w:val="%7."/>
      <w:lvlJc w:val="left"/>
      <w:pPr>
        <w:ind w:left="6835" w:hanging="360"/>
      </w:pPr>
    </w:lvl>
    <w:lvl w:ilvl="7" w:tplc="08090019" w:tentative="1">
      <w:start w:val="1"/>
      <w:numFmt w:val="lowerLetter"/>
      <w:lvlText w:val="%8."/>
      <w:lvlJc w:val="left"/>
      <w:pPr>
        <w:ind w:left="7555" w:hanging="360"/>
      </w:pPr>
    </w:lvl>
    <w:lvl w:ilvl="8" w:tplc="0809001B" w:tentative="1">
      <w:start w:val="1"/>
      <w:numFmt w:val="lowerRoman"/>
      <w:lvlText w:val="%9."/>
      <w:lvlJc w:val="right"/>
      <w:pPr>
        <w:ind w:left="8275" w:hanging="180"/>
      </w:pPr>
    </w:lvl>
  </w:abstractNum>
  <w:abstractNum w:abstractNumId="26" w15:restartNumberingAfterBreak="0">
    <w:nsid w:val="4C604ADE"/>
    <w:multiLevelType w:val="hybridMultilevel"/>
    <w:tmpl w:val="B7AAA30C"/>
    <w:lvl w:ilvl="0" w:tplc="08090001">
      <w:start w:val="1"/>
      <w:numFmt w:val="bullet"/>
      <w:lvlText w:val=""/>
      <w:lvlJc w:val="left"/>
      <w:pPr>
        <w:ind w:left="2016" w:hanging="360"/>
      </w:pPr>
      <w:rPr>
        <w:rFonts w:ascii="Symbol" w:hAnsi="Symbol" w:hint="default"/>
      </w:rPr>
    </w:lvl>
    <w:lvl w:ilvl="1" w:tplc="08090003" w:tentative="1">
      <w:start w:val="1"/>
      <w:numFmt w:val="bullet"/>
      <w:lvlText w:val="o"/>
      <w:lvlJc w:val="left"/>
      <w:pPr>
        <w:ind w:left="2736" w:hanging="360"/>
      </w:pPr>
      <w:rPr>
        <w:rFonts w:ascii="Courier New" w:hAnsi="Courier New" w:cs="Courier New" w:hint="default"/>
      </w:rPr>
    </w:lvl>
    <w:lvl w:ilvl="2" w:tplc="08090005" w:tentative="1">
      <w:start w:val="1"/>
      <w:numFmt w:val="bullet"/>
      <w:lvlText w:val=""/>
      <w:lvlJc w:val="left"/>
      <w:pPr>
        <w:ind w:left="3456" w:hanging="360"/>
      </w:pPr>
      <w:rPr>
        <w:rFonts w:ascii="Wingdings" w:hAnsi="Wingdings" w:hint="default"/>
      </w:rPr>
    </w:lvl>
    <w:lvl w:ilvl="3" w:tplc="08090001" w:tentative="1">
      <w:start w:val="1"/>
      <w:numFmt w:val="bullet"/>
      <w:lvlText w:val=""/>
      <w:lvlJc w:val="left"/>
      <w:pPr>
        <w:ind w:left="4176" w:hanging="360"/>
      </w:pPr>
      <w:rPr>
        <w:rFonts w:ascii="Symbol" w:hAnsi="Symbol" w:hint="default"/>
      </w:rPr>
    </w:lvl>
    <w:lvl w:ilvl="4" w:tplc="08090003" w:tentative="1">
      <w:start w:val="1"/>
      <w:numFmt w:val="bullet"/>
      <w:lvlText w:val="o"/>
      <w:lvlJc w:val="left"/>
      <w:pPr>
        <w:ind w:left="4896" w:hanging="360"/>
      </w:pPr>
      <w:rPr>
        <w:rFonts w:ascii="Courier New" w:hAnsi="Courier New" w:cs="Courier New" w:hint="default"/>
      </w:rPr>
    </w:lvl>
    <w:lvl w:ilvl="5" w:tplc="08090005" w:tentative="1">
      <w:start w:val="1"/>
      <w:numFmt w:val="bullet"/>
      <w:lvlText w:val=""/>
      <w:lvlJc w:val="left"/>
      <w:pPr>
        <w:ind w:left="5616" w:hanging="360"/>
      </w:pPr>
      <w:rPr>
        <w:rFonts w:ascii="Wingdings" w:hAnsi="Wingdings" w:hint="default"/>
      </w:rPr>
    </w:lvl>
    <w:lvl w:ilvl="6" w:tplc="08090001" w:tentative="1">
      <w:start w:val="1"/>
      <w:numFmt w:val="bullet"/>
      <w:lvlText w:val=""/>
      <w:lvlJc w:val="left"/>
      <w:pPr>
        <w:ind w:left="6336" w:hanging="360"/>
      </w:pPr>
      <w:rPr>
        <w:rFonts w:ascii="Symbol" w:hAnsi="Symbol" w:hint="default"/>
      </w:rPr>
    </w:lvl>
    <w:lvl w:ilvl="7" w:tplc="08090003" w:tentative="1">
      <w:start w:val="1"/>
      <w:numFmt w:val="bullet"/>
      <w:lvlText w:val="o"/>
      <w:lvlJc w:val="left"/>
      <w:pPr>
        <w:ind w:left="7056" w:hanging="360"/>
      </w:pPr>
      <w:rPr>
        <w:rFonts w:ascii="Courier New" w:hAnsi="Courier New" w:cs="Courier New" w:hint="default"/>
      </w:rPr>
    </w:lvl>
    <w:lvl w:ilvl="8" w:tplc="08090005" w:tentative="1">
      <w:start w:val="1"/>
      <w:numFmt w:val="bullet"/>
      <w:lvlText w:val=""/>
      <w:lvlJc w:val="left"/>
      <w:pPr>
        <w:ind w:left="7776" w:hanging="360"/>
      </w:pPr>
      <w:rPr>
        <w:rFonts w:ascii="Wingdings" w:hAnsi="Wingdings" w:hint="default"/>
      </w:rPr>
    </w:lvl>
  </w:abstractNum>
  <w:abstractNum w:abstractNumId="27" w15:restartNumberingAfterBreak="0">
    <w:nsid w:val="4E62528A"/>
    <w:multiLevelType w:val="hybridMultilevel"/>
    <w:tmpl w:val="9CA26D52"/>
    <w:lvl w:ilvl="0" w:tplc="04090007">
      <w:start w:val="1"/>
      <w:numFmt w:val="bullet"/>
      <w:lvlText w:val=""/>
      <w:lvlJc w:val="left"/>
      <w:pPr>
        <w:tabs>
          <w:tab w:val="num" w:pos="2365"/>
        </w:tabs>
        <w:ind w:left="2365" w:hanging="360"/>
      </w:pPr>
      <w:rPr>
        <w:rFonts w:ascii="Wingdings" w:hAnsi="Wingdings" w:hint="default"/>
        <w:sz w:val="16"/>
      </w:rPr>
    </w:lvl>
    <w:lvl w:ilvl="1" w:tplc="04090003" w:tentative="1">
      <w:start w:val="1"/>
      <w:numFmt w:val="bullet"/>
      <w:lvlText w:val="o"/>
      <w:lvlJc w:val="left"/>
      <w:pPr>
        <w:tabs>
          <w:tab w:val="num" w:pos="3085"/>
        </w:tabs>
        <w:ind w:left="3085" w:hanging="360"/>
      </w:pPr>
      <w:rPr>
        <w:rFonts w:ascii="Courier New" w:hAnsi="Courier New" w:hint="default"/>
      </w:rPr>
    </w:lvl>
    <w:lvl w:ilvl="2" w:tplc="04090005" w:tentative="1">
      <w:start w:val="1"/>
      <w:numFmt w:val="bullet"/>
      <w:lvlText w:val=""/>
      <w:lvlJc w:val="left"/>
      <w:pPr>
        <w:tabs>
          <w:tab w:val="num" w:pos="3805"/>
        </w:tabs>
        <w:ind w:left="3805" w:hanging="360"/>
      </w:pPr>
      <w:rPr>
        <w:rFonts w:ascii="Wingdings" w:hAnsi="Wingdings" w:hint="default"/>
      </w:rPr>
    </w:lvl>
    <w:lvl w:ilvl="3" w:tplc="04090001" w:tentative="1">
      <w:start w:val="1"/>
      <w:numFmt w:val="bullet"/>
      <w:lvlText w:val=""/>
      <w:lvlJc w:val="left"/>
      <w:pPr>
        <w:tabs>
          <w:tab w:val="num" w:pos="4525"/>
        </w:tabs>
        <w:ind w:left="4525" w:hanging="360"/>
      </w:pPr>
      <w:rPr>
        <w:rFonts w:ascii="Symbol" w:hAnsi="Symbol" w:hint="default"/>
      </w:rPr>
    </w:lvl>
    <w:lvl w:ilvl="4" w:tplc="04090003" w:tentative="1">
      <w:start w:val="1"/>
      <w:numFmt w:val="bullet"/>
      <w:lvlText w:val="o"/>
      <w:lvlJc w:val="left"/>
      <w:pPr>
        <w:tabs>
          <w:tab w:val="num" w:pos="5245"/>
        </w:tabs>
        <w:ind w:left="5245" w:hanging="360"/>
      </w:pPr>
      <w:rPr>
        <w:rFonts w:ascii="Courier New" w:hAnsi="Courier New" w:hint="default"/>
      </w:rPr>
    </w:lvl>
    <w:lvl w:ilvl="5" w:tplc="04090005" w:tentative="1">
      <w:start w:val="1"/>
      <w:numFmt w:val="bullet"/>
      <w:lvlText w:val=""/>
      <w:lvlJc w:val="left"/>
      <w:pPr>
        <w:tabs>
          <w:tab w:val="num" w:pos="5965"/>
        </w:tabs>
        <w:ind w:left="5965" w:hanging="360"/>
      </w:pPr>
      <w:rPr>
        <w:rFonts w:ascii="Wingdings" w:hAnsi="Wingdings" w:hint="default"/>
      </w:rPr>
    </w:lvl>
    <w:lvl w:ilvl="6" w:tplc="04090001" w:tentative="1">
      <w:start w:val="1"/>
      <w:numFmt w:val="bullet"/>
      <w:lvlText w:val=""/>
      <w:lvlJc w:val="left"/>
      <w:pPr>
        <w:tabs>
          <w:tab w:val="num" w:pos="6685"/>
        </w:tabs>
        <w:ind w:left="6685" w:hanging="360"/>
      </w:pPr>
      <w:rPr>
        <w:rFonts w:ascii="Symbol" w:hAnsi="Symbol" w:hint="default"/>
      </w:rPr>
    </w:lvl>
    <w:lvl w:ilvl="7" w:tplc="04090003" w:tentative="1">
      <w:start w:val="1"/>
      <w:numFmt w:val="bullet"/>
      <w:lvlText w:val="o"/>
      <w:lvlJc w:val="left"/>
      <w:pPr>
        <w:tabs>
          <w:tab w:val="num" w:pos="7405"/>
        </w:tabs>
        <w:ind w:left="7405" w:hanging="360"/>
      </w:pPr>
      <w:rPr>
        <w:rFonts w:ascii="Courier New" w:hAnsi="Courier New" w:hint="default"/>
      </w:rPr>
    </w:lvl>
    <w:lvl w:ilvl="8" w:tplc="04090005" w:tentative="1">
      <w:start w:val="1"/>
      <w:numFmt w:val="bullet"/>
      <w:lvlText w:val=""/>
      <w:lvlJc w:val="left"/>
      <w:pPr>
        <w:tabs>
          <w:tab w:val="num" w:pos="8125"/>
        </w:tabs>
        <w:ind w:left="8125" w:hanging="360"/>
      </w:pPr>
      <w:rPr>
        <w:rFonts w:ascii="Wingdings" w:hAnsi="Wingdings" w:hint="default"/>
      </w:rPr>
    </w:lvl>
  </w:abstractNum>
  <w:abstractNum w:abstractNumId="28" w15:restartNumberingAfterBreak="0">
    <w:nsid w:val="50E40C0C"/>
    <w:multiLevelType w:val="hybridMultilevel"/>
    <w:tmpl w:val="ABA2F4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DD52FC"/>
    <w:multiLevelType w:val="hybridMultilevel"/>
    <w:tmpl w:val="04628734"/>
    <w:lvl w:ilvl="0" w:tplc="4964E076">
      <w:start w:val="1"/>
      <w:numFmt w:val="bullet"/>
      <w:pStyle w:val="Cascade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160F57"/>
    <w:multiLevelType w:val="hybridMultilevel"/>
    <w:tmpl w:val="7338B8A6"/>
    <w:lvl w:ilvl="0" w:tplc="04090007">
      <w:start w:val="1"/>
      <w:numFmt w:val="bullet"/>
      <w:lvlText w:val=""/>
      <w:lvlJc w:val="left"/>
      <w:pPr>
        <w:tabs>
          <w:tab w:val="num" w:pos="1778"/>
        </w:tabs>
        <w:ind w:left="1778" w:hanging="360"/>
      </w:pPr>
      <w:rPr>
        <w:rFonts w:ascii="Wingdings" w:hAnsi="Wingdings" w:hint="default"/>
        <w:sz w:val="16"/>
      </w:rPr>
    </w:lvl>
    <w:lvl w:ilvl="1" w:tplc="04090003" w:tentative="1">
      <w:start w:val="1"/>
      <w:numFmt w:val="bullet"/>
      <w:lvlText w:val="o"/>
      <w:lvlJc w:val="left"/>
      <w:pPr>
        <w:tabs>
          <w:tab w:val="num" w:pos="2498"/>
        </w:tabs>
        <w:ind w:left="2498" w:hanging="360"/>
      </w:pPr>
      <w:rPr>
        <w:rFonts w:ascii="Courier New" w:hAnsi="Courier New" w:hint="default"/>
      </w:rPr>
    </w:lvl>
    <w:lvl w:ilvl="2" w:tplc="04090005" w:tentative="1">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31" w15:restartNumberingAfterBreak="0">
    <w:nsid w:val="57564745"/>
    <w:multiLevelType w:val="hybridMultilevel"/>
    <w:tmpl w:val="C316CCDC"/>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604B7053"/>
    <w:multiLevelType w:val="hybridMultilevel"/>
    <w:tmpl w:val="70947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F53F3D"/>
    <w:multiLevelType w:val="hybridMultilevel"/>
    <w:tmpl w:val="7DDE33CA"/>
    <w:lvl w:ilvl="0" w:tplc="08090001">
      <w:start w:val="1"/>
      <w:numFmt w:val="bullet"/>
      <w:lvlText w:val=""/>
      <w:lvlJc w:val="left"/>
      <w:pPr>
        <w:ind w:left="2016" w:hanging="360"/>
      </w:pPr>
      <w:rPr>
        <w:rFonts w:ascii="Symbol" w:hAnsi="Symbol" w:hint="default"/>
      </w:rPr>
    </w:lvl>
    <w:lvl w:ilvl="1" w:tplc="08090003" w:tentative="1">
      <w:start w:val="1"/>
      <w:numFmt w:val="bullet"/>
      <w:lvlText w:val="o"/>
      <w:lvlJc w:val="left"/>
      <w:pPr>
        <w:ind w:left="2736" w:hanging="360"/>
      </w:pPr>
      <w:rPr>
        <w:rFonts w:ascii="Courier New" w:hAnsi="Courier New" w:cs="Courier New" w:hint="default"/>
      </w:rPr>
    </w:lvl>
    <w:lvl w:ilvl="2" w:tplc="08090005">
      <w:start w:val="1"/>
      <w:numFmt w:val="bullet"/>
      <w:lvlText w:val=""/>
      <w:lvlJc w:val="left"/>
      <w:pPr>
        <w:ind w:left="3456" w:hanging="360"/>
      </w:pPr>
      <w:rPr>
        <w:rFonts w:ascii="Wingdings" w:hAnsi="Wingdings" w:hint="default"/>
      </w:rPr>
    </w:lvl>
    <w:lvl w:ilvl="3" w:tplc="08090001" w:tentative="1">
      <w:start w:val="1"/>
      <w:numFmt w:val="bullet"/>
      <w:lvlText w:val=""/>
      <w:lvlJc w:val="left"/>
      <w:pPr>
        <w:ind w:left="4176" w:hanging="360"/>
      </w:pPr>
      <w:rPr>
        <w:rFonts w:ascii="Symbol" w:hAnsi="Symbol" w:hint="default"/>
      </w:rPr>
    </w:lvl>
    <w:lvl w:ilvl="4" w:tplc="08090003" w:tentative="1">
      <w:start w:val="1"/>
      <w:numFmt w:val="bullet"/>
      <w:lvlText w:val="o"/>
      <w:lvlJc w:val="left"/>
      <w:pPr>
        <w:ind w:left="4896" w:hanging="360"/>
      </w:pPr>
      <w:rPr>
        <w:rFonts w:ascii="Courier New" w:hAnsi="Courier New" w:cs="Courier New" w:hint="default"/>
      </w:rPr>
    </w:lvl>
    <w:lvl w:ilvl="5" w:tplc="08090005" w:tentative="1">
      <w:start w:val="1"/>
      <w:numFmt w:val="bullet"/>
      <w:lvlText w:val=""/>
      <w:lvlJc w:val="left"/>
      <w:pPr>
        <w:ind w:left="5616" w:hanging="360"/>
      </w:pPr>
      <w:rPr>
        <w:rFonts w:ascii="Wingdings" w:hAnsi="Wingdings" w:hint="default"/>
      </w:rPr>
    </w:lvl>
    <w:lvl w:ilvl="6" w:tplc="08090001" w:tentative="1">
      <w:start w:val="1"/>
      <w:numFmt w:val="bullet"/>
      <w:lvlText w:val=""/>
      <w:lvlJc w:val="left"/>
      <w:pPr>
        <w:ind w:left="6336" w:hanging="360"/>
      </w:pPr>
      <w:rPr>
        <w:rFonts w:ascii="Symbol" w:hAnsi="Symbol" w:hint="default"/>
      </w:rPr>
    </w:lvl>
    <w:lvl w:ilvl="7" w:tplc="08090003" w:tentative="1">
      <w:start w:val="1"/>
      <w:numFmt w:val="bullet"/>
      <w:lvlText w:val="o"/>
      <w:lvlJc w:val="left"/>
      <w:pPr>
        <w:ind w:left="7056" w:hanging="360"/>
      </w:pPr>
      <w:rPr>
        <w:rFonts w:ascii="Courier New" w:hAnsi="Courier New" w:cs="Courier New" w:hint="default"/>
      </w:rPr>
    </w:lvl>
    <w:lvl w:ilvl="8" w:tplc="08090005" w:tentative="1">
      <w:start w:val="1"/>
      <w:numFmt w:val="bullet"/>
      <w:lvlText w:val=""/>
      <w:lvlJc w:val="left"/>
      <w:pPr>
        <w:ind w:left="7776" w:hanging="360"/>
      </w:pPr>
      <w:rPr>
        <w:rFonts w:ascii="Wingdings" w:hAnsi="Wingdings" w:hint="default"/>
      </w:rPr>
    </w:lvl>
  </w:abstractNum>
  <w:abstractNum w:abstractNumId="34" w15:restartNumberingAfterBreak="0">
    <w:nsid w:val="640A310E"/>
    <w:multiLevelType w:val="hybridMultilevel"/>
    <w:tmpl w:val="308E2BD8"/>
    <w:lvl w:ilvl="0" w:tplc="04090007">
      <w:start w:val="1"/>
      <w:numFmt w:val="bullet"/>
      <w:lvlText w:val=""/>
      <w:lvlJc w:val="left"/>
      <w:pPr>
        <w:tabs>
          <w:tab w:val="num" w:pos="1440"/>
        </w:tabs>
        <w:ind w:left="144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53C07F6"/>
    <w:multiLevelType w:val="hybridMultilevel"/>
    <w:tmpl w:val="3CB2F9D6"/>
    <w:lvl w:ilvl="0" w:tplc="04090007">
      <w:start w:val="1"/>
      <w:numFmt w:val="bullet"/>
      <w:lvlText w:val=""/>
      <w:lvlJc w:val="left"/>
      <w:pPr>
        <w:ind w:left="2912" w:hanging="360"/>
      </w:pPr>
      <w:rPr>
        <w:rFonts w:ascii="Wingdings" w:hAnsi="Wingdings" w:hint="default"/>
        <w:sz w:val="16"/>
      </w:rPr>
    </w:lvl>
    <w:lvl w:ilvl="1" w:tplc="08090003" w:tentative="1">
      <w:start w:val="1"/>
      <w:numFmt w:val="bullet"/>
      <w:lvlText w:val="o"/>
      <w:lvlJc w:val="left"/>
      <w:pPr>
        <w:ind w:left="3632" w:hanging="360"/>
      </w:pPr>
      <w:rPr>
        <w:rFonts w:ascii="Courier New" w:hAnsi="Courier New" w:cs="Courier New" w:hint="default"/>
      </w:rPr>
    </w:lvl>
    <w:lvl w:ilvl="2" w:tplc="08090005" w:tentative="1">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36" w15:restartNumberingAfterBreak="0">
    <w:nsid w:val="676E4137"/>
    <w:multiLevelType w:val="multilevel"/>
    <w:tmpl w:val="5128F6BC"/>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9F52955"/>
    <w:multiLevelType w:val="hybridMultilevel"/>
    <w:tmpl w:val="33DCF8FE"/>
    <w:lvl w:ilvl="0" w:tplc="04090007">
      <w:start w:val="1"/>
      <w:numFmt w:val="bullet"/>
      <w:lvlText w:val=""/>
      <w:lvlJc w:val="left"/>
      <w:pPr>
        <w:ind w:left="2880" w:hanging="360"/>
      </w:pPr>
      <w:rPr>
        <w:rFonts w:ascii="Wingdings" w:hAnsi="Wingdings" w:hint="default"/>
        <w:sz w:val="16"/>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8" w15:restartNumberingAfterBreak="0">
    <w:nsid w:val="6B4D404B"/>
    <w:multiLevelType w:val="hybridMultilevel"/>
    <w:tmpl w:val="A2C25574"/>
    <w:lvl w:ilvl="0" w:tplc="FFFFFFFF">
      <w:start w:val="1"/>
      <w:numFmt w:val="bullet"/>
      <w:lvlText w:val=""/>
      <w:lvlJc w:val="left"/>
      <w:pPr>
        <w:tabs>
          <w:tab w:val="num" w:pos="2520"/>
        </w:tabs>
        <w:ind w:left="2520" w:hanging="360"/>
      </w:pPr>
      <w:rPr>
        <w:rFonts w:ascii="Wingdings" w:hAnsi="Wingdings" w:hint="default"/>
        <w:sz w:val="16"/>
      </w:rPr>
    </w:lvl>
    <w:lvl w:ilvl="1" w:tplc="FFFFFFFF" w:tentative="1">
      <w:start w:val="1"/>
      <w:numFmt w:val="bullet"/>
      <w:lvlText w:val="o"/>
      <w:lvlJc w:val="left"/>
      <w:pPr>
        <w:tabs>
          <w:tab w:val="num" w:pos="1485"/>
        </w:tabs>
        <w:ind w:left="1485" w:hanging="360"/>
      </w:pPr>
      <w:rPr>
        <w:rFonts w:ascii="Courier New" w:hAnsi="Courier New" w:hint="default"/>
      </w:rPr>
    </w:lvl>
    <w:lvl w:ilvl="2" w:tplc="FFFFFFFF" w:tentative="1">
      <w:start w:val="1"/>
      <w:numFmt w:val="bullet"/>
      <w:lvlText w:val=""/>
      <w:lvlJc w:val="left"/>
      <w:pPr>
        <w:tabs>
          <w:tab w:val="num" w:pos="2205"/>
        </w:tabs>
        <w:ind w:left="2205" w:hanging="360"/>
      </w:pPr>
      <w:rPr>
        <w:rFonts w:ascii="Wingdings" w:hAnsi="Wingdings" w:hint="default"/>
      </w:rPr>
    </w:lvl>
    <w:lvl w:ilvl="3" w:tplc="FFFFFFFF" w:tentative="1">
      <w:start w:val="1"/>
      <w:numFmt w:val="bullet"/>
      <w:lvlText w:val=""/>
      <w:lvlJc w:val="left"/>
      <w:pPr>
        <w:tabs>
          <w:tab w:val="num" w:pos="2925"/>
        </w:tabs>
        <w:ind w:left="2925" w:hanging="360"/>
      </w:pPr>
      <w:rPr>
        <w:rFonts w:ascii="Symbol" w:hAnsi="Symbol" w:hint="default"/>
      </w:rPr>
    </w:lvl>
    <w:lvl w:ilvl="4" w:tplc="FFFFFFFF" w:tentative="1">
      <w:start w:val="1"/>
      <w:numFmt w:val="bullet"/>
      <w:lvlText w:val="o"/>
      <w:lvlJc w:val="left"/>
      <w:pPr>
        <w:tabs>
          <w:tab w:val="num" w:pos="3645"/>
        </w:tabs>
        <w:ind w:left="3645" w:hanging="360"/>
      </w:pPr>
      <w:rPr>
        <w:rFonts w:ascii="Courier New" w:hAnsi="Courier New" w:hint="default"/>
      </w:rPr>
    </w:lvl>
    <w:lvl w:ilvl="5" w:tplc="FFFFFFFF" w:tentative="1">
      <w:start w:val="1"/>
      <w:numFmt w:val="bullet"/>
      <w:lvlText w:val=""/>
      <w:lvlJc w:val="left"/>
      <w:pPr>
        <w:tabs>
          <w:tab w:val="num" w:pos="4365"/>
        </w:tabs>
        <w:ind w:left="4365" w:hanging="360"/>
      </w:pPr>
      <w:rPr>
        <w:rFonts w:ascii="Wingdings" w:hAnsi="Wingdings" w:hint="default"/>
      </w:rPr>
    </w:lvl>
    <w:lvl w:ilvl="6" w:tplc="FFFFFFFF" w:tentative="1">
      <w:start w:val="1"/>
      <w:numFmt w:val="bullet"/>
      <w:lvlText w:val=""/>
      <w:lvlJc w:val="left"/>
      <w:pPr>
        <w:tabs>
          <w:tab w:val="num" w:pos="5085"/>
        </w:tabs>
        <w:ind w:left="5085" w:hanging="360"/>
      </w:pPr>
      <w:rPr>
        <w:rFonts w:ascii="Symbol" w:hAnsi="Symbol" w:hint="default"/>
      </w:rPr>
    </w:lvl>
    <w:lvl w:ilvl="7" w:tplc="FFFFFFFF" w:tentative="1">
      <w:start w:val="1"/>
      <w:numFmt w:val="bullet"/>
      <w:lvlText w:val="o"/>
      <w:lvlJc w:val="left"/>
      <w:pPr>
        <w:tabs>
          <w:tab w:val="num" w:pos="5805"/>
        </w:tabs>
        <w:ind w:left="5805" w:hanging="360"/>
      </w:pPr>
      <w:rPr>
        <w:rFonts w:ascii="Courier New" w:hAnsi="Courier New" w:hint="default"/>
      </w:rPr>
    </w:lvl>
    <w:lvl w:ilvl="8" w:tplc="FFFFFFFF" w:tentative="1">
      <w:start w:val="1"/>
      <w:numFmt w:val="bullet"/>
      <w:lvlText w:val=""/>
      <w:lvlJc w:val="left"/>
      <w:pPr>
        <w:tabs>
          <w:tab w:val="num" w:pos="6525"/>
        </w:tabs>
        <w:ind w:left="6525" w:hanging="360"/>
      </w:pPr>
      <w:rPr>
        <w:rFonts w:ascii="Wingdings" w:hAnsi="Wingdings" w:hint="default"/>
      </w:rPr>
    </w:lvl>
  </w:abstractNum>
  <w:abstractNum w:abstractNumId="39" w15:restartNumberingAfterBreak="0">
    <w:nsid w:val="6EA03C0A"/>
    <w:multiLevelType w:val="hybridMultilevel"/>
    <w:tmpl w:val="A728126A"/>
    <w:lvl w:ilvl="0" w:tplc="FFFFFFFF">
      <w:start w:val="1"/>
      <w:numFmt w:val="bullet"/>
      <w:lvlText w:val=""/>
      <w:lvlJc w:val="left"/>
      <w:pPr>
        <w:ind w:left="3555" w:hanging="360"/>
      </w:pPr>
      <w:rPr>
        <w:rFonts w:ascii="Wingdings" w:hAnsi="Wingdings" w:hint="default"/>
        <w:sz w:val="16"/>
      </w:rPr>
    </w:lvl>
    <w:lvl w:ilvl="1" w:tplc="FFFFFFFF" w:tentative="1">
      <w:start w:val="1"/>
      <w:numFmt w:val="bullet"/>
      <w:lvlText w:val="o"/>
      <w:lvlJc w:val="left"/>
      <w:pPr>
        <w:ind w:left="4275" w:hanging="360"/>
      </w:pPr>
      <w:rPr>
        <w:rFonts w:ascii="Courier New" w:hAnsi="Courier New" w:cs="Courier New" w:hint="default"/>
      </w:rPr>
    </w:lvl>
    <w:lvl w:ilvl="2" w:tplc="FFFFFFFF" w:tentative="1">
      <w:start w:val="1"/>
      <w:numFmt w:val="bullet"/>
      <w:lvlText w:val=""/>
      <w:lvlJc w:val="left"/>
      <w:pPr>
        <w:ind w:left="4995" w:hanging="360"/>
      </w:pPr>
      <w:rPr>
        <w:rFonts w:ascii="Wingdings" w:hAnsi="Wingdings" w:hint="default"/>
      </w:rPr>
    </w:lvl>
    <w:lvl w:ilvl="3" w:tplc="FFFFFFFF" w:tentative="1">
      <w:start w:val="1"/>
      <w:numFmt w:val="bullet"/>
      <w:lvlText w:val=""/>
      <w:lvlJc w:val="left"/>
      <w:pPr>
        <w:ind w:left="5715" w:hanging="360"/>
      </w:pPr>
      <w:rPr>
        <w:rFonts w:ascii="Symbol" w:hAnsi="Symbol" w:hint="default"/>
      </w:rPr>
    </w:lvl>
    <w:lvl w:ilvl="4" w:tplc="FFFFFFFF" w:tentative="1">
      <w:start w:val="1"/>
      <w:numFmt w:val="bullet"/>
      <w:lvlText w:val="o"/>
      <w:lvlJc w:val="left"/>
      <w:pPr>
        <w:ind w:left="6435" w:hanging="360"/>
      </w:pPr>
      <w:rPr>
        <w:rFonts w:ascii="Courier New" w:hAnsi="Courier New" w:cs="Courier New" w:hint="default"/>
      </w:rPr>
    </w:lvl>
    <w:lvl w:ilvl="5" w:tplc="FFFFFFFF" w:tentative="1">
      <w:start w:val="1"/>
      <w:numFmt w:val="bullet"/>
      <w:lvlText w:val=""/>
      <w:lvlJc w:val="left"/>
      <w:pPr>
        <w:ind w:left="7155" w:hanging="360"/>
      </w:pPr>
      <w:rPr>
        <w:rFonts w:ascii="Wingdings" w:hAnsi="Wingdings" w:hint="default"/>
      </w:rPr>
    </w:lvl>
    <w:lvl w:ilvl="6" w:tplc="FFFFFFFF" w:tentative="1">
      <w:start w:val="1"/>
      <w:numFmt w:val="bullet"/>
      <w:lvlText w:val=""/>
      <w:lvlJc w:val="left"/>
      <w:pPr>
        <w:ind w:left="7875" w:hanging="360"/>
      </w:pPr>
      <w:rPr>
        <w:rFonts w:ascii="Symbol" w:hAnsi="Symbol" w:hint="default"/>
      </w:rPr>
    </w:lvl>
    <w:lvl w:ilvl="7" w:tplc="FFFFFFFF" w:tentative="1">
      <w:start w:val="1"/>
      <w:numFmt w:val="bullet"/>
      <w:lvlText w:val="o"/>
      <w:lvlJc w:val="left"/>
      <w:pPr>
        <w:ind w:left="8595" w:hanging="360"/>
      </w:pPr>
      <w:rPr>
        <w:rFonts w:ascii="Courier New" w:hAnsi="Courier New" w:cs="Courier New" w:hint="default"/>
      </w:rPr>
    </w:lvl>
    <w:lvl w:ilvl="8" w:tplc="FFFFFFFF" w:tentative="1">
      <w:start w:val="1"/>
      <w:numFmt w:val="bullet"/>
      <w:lvlText w:val=""/>
      <w:lvlJc w:val="left"/>
      <w:pPr>
        <w:ind w:left="9315" w:hanging="360"/>
      </w:pPr>
      <w:rPr>
        <w:rFonts w:ascii="Wingdings" w:hAnsi="Wingdings" w:hint="default"/>
      </w:rPr>
    </w:lvl>
  </w:abstractNum>
  <w:abstractNum w:abstractNumId="40" w15:restartNumberingAfterBreak="0">
    <w:nsid w:val="702D3D86"/>
    <w:multiLevelType w:val="hybridMultilevel"/>
    <w:tmpl w:val="3690B61E"/>
    <w:lvl w:ilvl="0" w:tplc="FFFFFFFF">
      <w:start w:val="1"/>
      <w:numFmt w:val="lowerLetter"/>
      <w:lvlText w:val="%1)"/>
      <w:lvlJc w:val="left"/>
      <w:pPr>
        <w:ind w:left="2487" w:hanging="360"/>
      </w:pPr>
      <w:rPr>
        <w:rFonts w:cs="Times New Roman" w:hint="default"/>
      </w:rPr>
    </w:lvl>
    <w:lvl w:ilvl="1" w:tplc="FFFFFFFF" w:tentative="1">
      <w:start w:val="1"/>
      <w:numFmt w:val="lowerLetter"/>
      <w:lvlText w:val="%2."/>
      <w:lvlJc w:val="left"/>
      <w:pPr>
        <w:ind w:left="3207" w:hanging="360"/>
      </w:pPr>
      <w:rPr>
        <w:rFonts w:cs="Times New Roman"/>
      </w:rPr>
    </w:lvl>
    <w:lvl w:ilvl="2" w:tplc="FFFFFFFF" w:tentative="1">
      <w:start w:val="1"/>
      <w:numFmt w:val="lowerRoman"/>
      <w:lvlText w:val="%3."/>
      <w:lvlJc w:val="right"/>
      <w:pPr>
        <w:ind w:left="3927" w:hanging="180"/>
      </w:pPr>
      <w:rPr>
        <w:rFonts w:cs="Times New Roman"/>
      </w:rPr>
    </w:lvl>
    <w:lvl w:ilvl="3" w:tplc="FFFFFFFF" w:tentative="1">
      <w:start w:val="1"/>
      <w:numFmt w:val="decimal"/>
      <w:lvlText w:val="%4."/>
      <w:lvlJc w:val="left"/>
      <w:pPr>
        <w:ind w:left="4647" w:hanging="360"/>
      </w:pPr>
      <w:rPr>
        <w:rFonts w:cs="Times New Roman"/>
      </w:rPr>
    </w:lvl>
    <w:lvl w:ilvl="4" w:tplc="FFFFFFFF" w:tentative="1">
      <w:start w:val="1"/>
      <w:numFmt w:val="lowerLetter"/>
      <w:lvlText w:val="%5."/>
      <w:lvlJc w:val="left"/>
      <w:pPr>
        <w:ind w:left="5367" w:hanging="360"/>
      </w:pPr>
      <w:rPr>
        <w:rFonts w:cs="Times New Roman"/>
      </w:rPr>
    </w:lvl>
    <w:lvl w:ilvl="5" w:tplc="FFFFFFFF" w:tentative="1">
      <w:start w:val="1"/>
      <w:numFmt w:val="lowerRoman"/>
      <w:lvlText w:val="%6."/>
      <w:lvlJc w:val="right"/>
      <w:pPr>
        <w:ind w:left="6087" w:hanging="180"/>
      </w:pPr>
      <w:rPr>
        <w:rFonts w:cs="Times New Roman"/>
      </w:rPr>
    </w:lvl>
    <w:lvl w:ilvl="6" w:tplc="FFFFFFFF" w:tentative="1">
      <w:start w:val="1"/>
      <w:numFmt w:val="decimal"/>
      <w:lvlText w:val="%7."/>
      <w:lvlJc w:val="left"/>
      <w:pPr>
        <w:ind w:left="6807" w:hanging="360"/>
      </w:pPr>
      <w:rPr>
        <w:rFonts w:cs="Times New Roman"/>
      </w:rPr>
    </w:lvl>
    <w:lvl w:ilvl="7" w:tplc="FFFFFFFF" w:tentative="1">
      <w:start w:val="1"/>
      <w:numFmt w:val="lowerLetter"/>
      <w:lvlText w:val="%8."/>
      <w:lvlJc w:val="left"/>
      <w:pPr>
        <w:ind w:left="7527" w:hanging="360"/>
      </w:pPr>
      <w:rPr>
        <w:rFonts w:cs="Times New Roman"/>
      </w:rPr>
    </w:lvl>
    <w:lvl w:ilvl="8" w:tplc="FFFFFFFF" w:tentative="1">
      <w:start w:val="1"/>
      <w:numFmt w:val="lowerRoman"/>
      <w:lvlText w:val="%9."/>
      <w:lvlJc w:val="right"/>
      <w:pPr>
        <w:ind w:left="8247" w:hanging="180"/>
      </w:pPr>
      <w:rPr>
        <w:rFonts w:cs="Times New Roman"/>
      </w:rPr>
    </w:lvl>
  </w:abstractNum>
  <w:abstractNum w:abstractNumId="41" w15:restartNumberingAfterBreak="0">
    <w:nsid w:val="780A7840"/>
    <w:multiLevelType w:val="hybridMultilevel"/>
    <w:tmpl w:val="17242A0A"/>
    <w:lvl w:ilvl="0" w:tplc="61384074">
      <w:start w:val="1"/>
      <w:numFmt w:val="bullet"/>
      <w:lvlText w:val=""/>
      <w:lvlJc w:val="left"/>
      <w:pPr>
        <w:tabs>
          <w:tab w:val="num" w:pos="1800"/>
        </w:tabs>
        <w:ind w:left="1800" w:hanging="360"/>
      </w:pPr>
      <w:rPr>
        <w:rFonts w:ascii="Symbol" w:hAnsi="Symbol" w:hint="default"/>
      </w:rPr>
    </w:lvl>
    <w:lvl w:ilvl="1" w:tplc="08090019" w:tentative="1">
      <w:start w:val="1"/>
      <w:numFmt w:val="bullet"/>
      <w:lvlText w:val="o"/>
      <w:lvlJc w:val="left"/>
      <w:pPr>
        <w:tabs>
          <w:tab w:val="num" w:pos="2520"/>
        </w:tabs>
        <w:ind w:left="2520" w:hanging="360"/>
      </w:pPr>
      <w:rPr>
        <w:rFonts w:ascii="Courier New" w:hAnsi="Courier New" w:hint="default"/>
      </w:rPr>
    </w:lvl>
    <w:lvl w:ilvl="2" w:tplc="0809001B" w:tentative="1">
      <w:start w:val="1"/>
      <w:numFmt w:val="bullet"/>
      <w:lvlText w:val=""/>
      <w:lvlJc w:val="left"/>
      <w:pPr>
        <w:tabs>
          <w:tab w:val="num" w:pos="3240"/>
        </w:tabs>
        <w:ind w:left="3240" w:hanging="360"/>
      </w:pPr>
      <w:rPr>
        <w:rFonts w:ascii="Wingdings" w:hAnsi="Wingdings" w:hint="default"/>
      </w:rPr>
    </w:lvl>
    <w:lvl w:ilvl="3" w:tplc="0809000F" w:tentative="1">
      <w:start w:val="1"/>
      <w:numFmt w:val="bullet"/>
      <w:lvlText w:val=""/>
      <w:lvlJc w:val="left"/>
      <w:pPr>
        <w:tabs>
          <w:tab w:val="num" w:pos="3960"/>
        </w:tabs>
        <w:ind w:left="3960" w:hanging="360"/>
      </w:pPr>
      <w:rPr>
        <w:rFonts w:ascii="Symbol" w:hAnsi="Symbol" w:hint="default"/>
      </w:rPr>
    </w:lvl>
    <w:lvl w:ilvl="4" w:tplc="08090019" w:tentative="1">
      <w:start w:val="1"/>
      <w:numFmt w:val="bullet"/>
      <w:lvlText w:val="o"/>
      <w:lvlJc w:val="left"/>
      <w:pPr>
        <w:tabs>
          <w:tab w:val="num" w:pos="4680"/>
        </w:tabs>
        <w:ind w:left="4680" w:hanging="360"/>
      </w:pPr>
      <w:rPr>
        <w:rFonts w:ascii="Courier New" w:hAnsi="Courier New" w:hint="default"/>
      </w:rPr>
    </w:lvl>
    <w:lvl w:ilvl="5" w:tplc="0809001B" w:tentative="1">
      <w:start w:val="1"/>
      <w:numFmt w:val="bullet"/>
      <w:lvlText w:val=""/>
      <w:lvlJc w:val="left"/>
      <w:pPr>
        <w:tabs>
          <w:tab w:val="num" w:pos="5400"/>
        </w:tabs>
        <w:ind w:left="5400" w:hanging="360"/>
      </w:pPr>
      <w:rPr>
        <w:rFonts w:ascii="Wingdings" w:hAnsi="Wingdings" w:hint="default"/>
      </w:rPr>
    </w:lvl>
    <w:lvl w:ilvl="6" w:tplc="0809000F" w:tentative="1">
      <w:start w:val="1"/>
      <w:numFmt w:val="bullet"/>
      <w:lvlText w:val=""/>
      <w:lvlJc w:val="left"/>
      <w:pPr>
        <w:tabs>
          <w:tab w:val="num" w:pos="6120"/>
        </w:tabs>
        <w:ind w:left="6120" w:hanging="360"/>
      </w:pPr>
      <w:rPr>
        <w:rFonts w:ascii="Symbol" w:hAnsi="Symbol" w:hint="default"/>
      </w:rPr>
    </w:lvl>
    <w:lvl w:ilvl="7" w:tplc="08090019" w:tentative="1">
      <w:start w:val="1"/>
      <w:numFmt w:val="bullet"/>
      <w:lvlText w:val="o"/>
      <w:lvlJc w:val="left"/>
      <w:pPr>
        <w:tabs>
          <w:tab w:val="num" w:pos="6840"/>
        </w:tabs>
        <w:ind w:left="6840" w:hanging="360"/>
      </w:pPr>
      <w:rPr>
        <w:rFonts w:ascii="Courier New" w:hAnsi="Courier New" w:hint="default"/>
      </w:rPr>
    </w:lvl>
    <w:lvl w:ilvl="8" w:tplc="0809001B"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78E82211"/>
    <w:multiLevelType w:val="hybridMultilevel"/>
    <w:tmpl w:val="EB1C4B92"/>
    <w:lvl w:ilvl="0" w:tplc="53E01F58">
      <w:start w:val="1"/>
      <w:numFmt w:val="bullet"/>
      <w:lvlText w:val=""/>
      <w:lvlJc w:val="left"/>
      <w:pPr>
        <w:ind w:left="3479" w:hanging="360"/>
      </w:pPr>
      <w:rPr>
        <w:rFonts w:ascii="Wingdings" w:hAnsi="Wingdings" w:hint="default"/>
        <w:sz w:val="16"/>
      </w:rPr>
    </w:lvl>
    <w:lvl w:ilvl="1" w:tplc="08090003" w:tentative="1">
      <w:start w:val="1"/>
      <w:numFmt w:val="bullet"/>
      <w:lvlText w:val="o"/>
      <w:lvlJc w:val="left"/>
      <w:pPr>
        <w:ind w:left="4515" w:hanging="360"/>
      </w:pPr>
      <w:rPr>
        <w:rFonts w:ascii="Courier New" w:hAnsi="Courier New" w:cs="Courier New" w:hint="default"/>
      </w:rPr>
    </w:lvl>
    <w:lvl w:ilvl="2" w:tplc="08090005" w:tentative="1">
      <w:start w:val="1"/>
      <w:numFmt w:val="bullet"/>
      <w:lvlText w:val=""/>
      <w:lvlJc w:val="left"/>
      <w:pPr>
        <w:ind w:left="5235" w:hanging="360"/>
      </w:pPr>
      <w:rPr>
        <w:rFonts w:ascii="Wingdings" w:hAnsi="Wingdings" w:hint="default"/>
      </w:rPr>
    </w:lvl>
    <w:lvl w:ilvl="3" w:tplc="08090001" w:tentative="1">
      <w:start w:val="1"/>
      <w:numFmt w:val="bullet"/>
      <w:lvlText w:val=""/>
      <w:lvlJc w:val="left"/>
      <w:pPr>
        <w:ind w:left="5955" w:hanging="360"/>
      </w:pPr>
      <w:rPr>
        <w:rFonts w:ascii="Symbol" w:hAnsi="Symbol" w:hint="default"/>
      </w:rPr>
    </w:lvl>
    <w:lvl w:ilvl="4" w:tplc="08090003" w:tentative="1">
      <w:start w:val="1"/>
      <w:numFmt w:val="bullet"/>
      <w:lvlText w:val="o"/>
      <w:lvlJc w:val="left"/>
      <w:pPr>
        <w:ind w:left="6675" w:hanging="360"/>
      </w:pPr>
      <w:rPr>
        <w:rFonts w:ascii="Courier New" w:hAnsi="Courier New" w:cs="Courier New" w:hint="default"/>
      </w:rPr>
    </w:lvl>
    <w:lvl w:ilvl="5" w:tplc="08090005" w:tentative="1">
      <w:start w:val="1"/>
      <w:numFmt w:val="bullet"/>
      <w:lvlText w:val=""/>
      <w:lvlJc w:val="left"/>
      <w:pPr>
        <w:ind w:left="7395" w:hanging="360"/>
      </w:pPr>
      <w:rPr>
        <w:rFonts w:ascii="Wingdings" w:hAnsi="Wingdings" w:hint="default"/>
      </w:rPr>
    </w:lvl>
    <w:lvl w:ilvl="6" w:tplc="08090001" w:tentative="1">
      <w:start w:val="1"/>
      <w:numFmt w:val="bullet"/>
      <w:lvlText w:val=""/>
      <w:lvlJc w:val="left"/>
      <w:pPr>
        <w:ind w:left="8115" w:hanging="360"/>
      </w:pPr>
      <w:rPr>
        <w:rFonts w:ascii="Symbol" w:hAnsi="Symbol" w:hint="default"/>
      </w:rPr>
    </w:lvl>
    <w:lvl w:ilvl="7" w:tplc="08090003" w:tentative="1">
      <w:start w:val="1"/>
      <w:numFmt w:val="bullet"/>
      <w:lvlText w:val="o"/>
      <w:lvlJc w:val="left"/>
      <w:pPr>
        <w:ind w:left="8835" w:hanging="360"/>
      </w:pPr>
      <w:rPr>
        <w:rFonts w:ascii="Courier New" w:hAnsi="Courier New" w:cs="Courier New" w:hint="default"/>
      </w:rPr>
    </w:lvl>
    <w:lvl w:ilvl="8" w:tplc="08090005" w:tentative="1">
      <w:start w:val="1"/>
      <w:numFmt w:val="bullet"/>
      <w:lvlText w:val=""/>
      <w:lvlJc w:val="left"/>
      <w:pPr>
        <w:ind w:left="9555" w:hanging="360"/>
      </w:pPr>
      <w:rPr>
        <w:rFonts w:ascii="Wingdings" w:hAnsi="Wingdings" w:hint="default"/>
      </w:rPr>
    </w:lvl>
  </w:abstractNum>
  <w:abstractNum w:abstractNumId="43" w15:restartNumberingAfterBreak="0">
    <w:nsid w:val="7D851909"/>
    <w:multiLevelType w:val="multilevel"/>
    <w:tmpl w:val="4FFCDB1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4" w15:restartNumberingAfterBreak="0">
    <w:nsid w:val="7E625171"/>
    <w:multiLevelType w:val="multilevel"/>
    <w:tmpl w:val="B012240C"/>
    <w:lvl w:ilvl="0">
      <w:numFmt w:val="decimal"/>
      <w:pStyle w:val="Heading1"/>
      <w:lvlText w:val="%1"/>
      <w:lvlJc w:val="left"/>
      <w:pPr>
        <w:tabs>
          <w:tab w:val="num" w:pos="851"/>
        </w:tabs>
        <w:ind w:left="851" w:hanging="851"/>
      </w:pPr>
      <w:rPr>
        <w:rFonts w:cs="Times New Roman" w:hint="default"/>
      </w:rPr>
    </w:lvl>
    <w:lvl w:ilvl="1">
      <w:start w:val="1"/>
      <w:numFmt w:val="decimal"/>
      <w:pStyle w:val="Heading2"/>
      <w:lvlText w:val="%1.%2"/>
      <w:lvlJc w:val="left"/>
      <w:pPr>
        <w:tabs>
          <w:tab w:val="num" w:pos="851"/>
        </w:tabs>
        <w:ind w:left="851" w:hanging="851"/>
      </w:pPr>
      <w:rPr>
        <w:rFonts w:cs="Times New Roman" w:hint="default"/>
      </w:rPr>
    </w:lvl>
    <w:lvl w:ilvl="2">
      <w:start w:val="1"/>
      <w:numFmt w:val="none"/>
      <w:lvlText w:val=""/>
      <w:lvlJc w:val="left"/>
      <w:pPr>
        <w:tabs>
          <w:tab w:val="num" w:pos="720"/>
        </w:tabs>
        <w:ind w:left="720" w:hanging="720"/>
      </w:pPr>
      <w:rPr>
        <w:rFonts w:cs="Times New Roman" w:hint="default"/>
      </w:rPr>
    </w:lvl>
    <w:lvl w:ilvl="3">
      <w:start w:val="1"/>
      <w:numFmt w:val="none"/>
      <w:lvlText w:val=""/>
      <w:lvlJc w:val="left"/>
      <w:pPr>
        <w:tabs>
          <w:tab w:val="num" w:pos="864"/>
        </w:tabs>
        <w:ind w:left="864" w:hanging="864"/>
      </w:pPr>
      <w:rPr>
        <w:rFonts w:cs="Times New Roman" w:hint="default"/>
      </w:rPr>
    </w:lvl>
    <w:lvl w:ilvl="4">
      <w:start w:val="1"/>
      <w:numFmt w:val="none"/>
      <w:lvlRestart w:val="0"/>
      <w:pStyle w:val="Heading5"/>
      <w:lvlText w:val="..1%1%2"/>
      <w:lvlJc w:val="left"/>
      <w:pPr>
        <w:tabs>
          <w:tab w:val="num" w:pos="720"/>
        </w:tabs>
        <w:ind w:left="720" w:hanging="720"/>
      </w:pPr>
      <w:rPr>
        <w:rFonts w:cs="Times New Roman" w:hint="default"/>
      </w:rPr>
    </w:lvl>
    <w:lvl w:ilvl="5">
      <w:start w:val="1"/>
      <w:numFmt w:val="decimal"/>
      <w:pStyle w:val="Heading6"/>
      <w:lvlText w:val="%1.%2.%3.%4.%5.%6"/>
      <w:lvlJc w:val="left"/>
      <w:pPr>
        <w:tabs>
          <w:tab w:val="num" w:pos="1440"/>
        </w:tabs>
        <w:ind w:left="1152" w:hanging="1152"/>
      </w:pPr>
      <w:rPr>
        <w:rFonts w:cs="Times New Roman" w:hint="default"/>
      </w:rPr>
    </w:lvl>
    <w:lvl w:ilvl="6">
      <w:start w:val="1"/>
      <w:numFmt w:val="decimal"/>
      <w:pStyle w:val="Heading5"/>
      <w:lvlText w:val="%1.%2.%7"/>
      <w:lvlJc w:val="left"/>
      <w:pPr>
        <w:tabs>
          <w:tab w:val="num" w:pos="1296"/>
        </w:tabs>
        <w:ind w:left="1296" w:hanging="1296"/>
      </w:pPr>
      <w:rPr>
        <w:rFonts w:cs="Times New Roman" w:hint="default"/>
        <w:color w:val="auto"/>
      </w:rPr>
    </w:lvl>
    <w:lvl w:ilvl="7">
      <w:start w:val="1"/>
      <w:numFmt w:val="decimal"/>
      <w:pStyle w:val="Heading8"/>
      <w:lvlText w:val="%1.%2.%3.%4.%5.%6.%7.%8"/>
      <w:lvlJc w:val="left"/>
      <w:pPr>
        <w:tabs>
          <w:tab w:val="num" w:pos="1800"/>
        </w:tabs>
        <w:ind w:left="1440" w:hanging="1440"/>
      </w:pPr>
      <w:rPr>
        <w:rFonts w:cs="Times New Roman" w:hint="default"/>
      </w:rPr>
    </w:lvl>
    <w:lvl w:ilvl="8">
      <w:start w:val="1"/>
      <w:numFmt w:val="decimal"/>
      <w:pStyle w:val="Heading9"/>
      <w:lvlText w:val="%1.%2.%3.%4.%5.%6.%7.%8.%9"/>
      <w:lvlJc w:val="left"/>
      <w:pPr>
        <w:tabs>
          <w:tab w:val="num" w:pos="2160"/>
        </w:tabs>
        <w:ind w:left="1584" w:hanging="1584"/>
      </w:pPr>
      <w:rPr>
        <w:rFonts w:cs="Times New Roman" w:hint="default"/>
      </w:rPr>
    </w:lvl>
  </w:abstractNum>
  <w:num w:numId="1" w16cid:durableId="215239353">
    <w:abstractNumId w:val="44"/>
  </w:num>
  <w:num w:numId="2" w16cid:durableId="1885677999">
    <w:abstractNumId w:val="22"/>
  </w:num>
  <w:num w:numId="3" w16cid:durableId="1644196935">
    <w:abstractNumId w:val="19"/>
  </w:num>
  <w:num w:numId="4" w16cid:durableId="560143506">
    <w:abstractNumId w:val="34"/>
  </w:num>
  <w:num w:numId="5" w16cid:durableId="1385330571">
    <w:abstractNumId w:val="31"/>
  </w:num>
  <w:num w:numId="6" w16cid:durableId="1881044319">
    <w:abstractNumId w:val="30"/>
  </w:num>
  <w:num w:numId="7" w16cid:durableId="19010856">
    <w:abstractNumId w:val="14"/>
  </w:num>
  <w:num w:numId="8" w16cid:durableId="1119183680">
    <w:abstractNumId w:val="8"/>
  </w:num>
  <w:num w:numId="9" w16cid:durableId="1737241194">
    <w:abstractNumId w:val="21"/>
  </w:num>
  <w:num w:numId="10" w16cid:durableId="1323462150">
    <w:abstractNumId w:val="7"/>
  </w:num>
  <w:num w:numId="11" w16cid:durableId="981621234">
    <w:abstractNumId w:val="36"/>
  </w:num>
  <w:num w:numId="12" w16cid:durableId="1795826701">
    <w:abstractNumId w:val="38"/>
  </w:num>
  <w:num w:numId="13" w16cid:durableId="903612002">
    <w:abstractNumId w:val="13"/>
  </w:num>
  <w:num w:numId="14" w16cid:durableId="215821489">
    <w:abstractNumId w:val="27"/>
  </w:num>
  <w:num w:numId="15" w16cid:durableId="1304700520">
    <w:abstractNumId w:val="40"/>
  </w:num>
  <w:num w:numId="16" w16cid:durableId="672495513">
    <w:abstractNumId w:val="43"/>
  </w:num>
  <w:num w:numId="17" w16cid:durableId="2094426148">
    <w:abstractNumId w:val="4"/>
  </w:num>
  <w:num w:numId="18" w16cid:durableId="2019308115">
    <w:abstractNumId w:val="28"/>
  </w:num>
  <w:num w:numId="19" w16cid:durableId="1263146068">
    <w:abstractNumId w:val="41"/>
  </w:num>
  <w:num w:numId="20" w16cid:durableId="2128696630">
    <w:abstractNumId w:val="6"/>
  </w:num>
  <w:num w:numId="21" w16cid:durableId="890845534">
    <w:abstractNumId w:val="23"/>
  </w:num>
  <w:num w:numId="22" w16cid:durableId="7755632">
    <w:abstractNumId w:val="16"/>
  </w:num>
  <w:num w:numId="23" w16cid:durableId="872107889">
    <w:abstractNumId w:val="2"/>
  </w:num>
  <w:num w:numId="24" w16cid:durableId="2062628790">
    <w:abstractNumId w:val="18"/>
  </w:num>
  <w:num w:numId="25" w16cid:durableId="1852911599">
    <w:abstractNumId w:val="37"/>
  </w:num>
  <w:num w:numId="26" w16cid:durableId="627736443">
    <w:abstractNumId w:val="39"/>
  </w:num>
  <w:num w:numId="27" w16cid:durableId="1832679377">
    <w:abstractNumId w:val="42"/>
  </w:num>
  <w:num w:numId="28" w16cid:durableId="1365985619">
    <w:abstractNumId w:val="35"/>
  </w:num>
  <w:num w:numId="29" w16cid:durableId="1070612390">
    <w:abstractNumId w:val="29"/>
  </w:num>
  <w:num w:numId="30" w16cid:durableId="1946888702">
    <w:abstractNumId w:val="20"/>
  </w:num>
  <w:num w:numId="31" w16cid:durableId="859465051">
    <w:abstractNumId w:val="1"/>
  </w:num>
  <w:num w:numId="32" w16cid:durableId="858395364">
    <w:abstractNumId w:val="15"/>
  </w:num>
  <w:num w:numId="33" w16cid:durableId="2068330997">
    <w:abstractNumId w:val="17"/>
  </w:num>
  <w:num w:numId="34" w16cid:durableId="524095700">
    <w:abstractNumId w:val="25"/>
  </w:num>
  <w:num w:numId="35" w16cid:durableId="1011180805">
    <w:abstractNumId w:val="4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36" w16cid:durableId="1230770465">
    <w:abstractNumId w:val="32"/>
  </w:num>
  <w:num w:numId="37" w16cid:durableId="1430854371">
    <w:abstractNumId w:val="5"/>
  </w:num>
  <w:num w:numId="38" w16cid:durableId="912737123">
    <w:abstractNumId w:val="10"/>
  </w:num>
  <w:num w:numId="39" w16cid:durableId="1741051747">
    <w:abstractNumId w:val="33"/>
  </w:num>
  <w:num w:numId="40" w16cid:durableId="1062630989">
    <w:abstractNumId w:val="9"/>
  </w:num>
  <w:num w:numId="41" w16cid:durableId="720785167">
    <w:abstractNumId w:val="12"/>
  </w:num>
  <w:num w:numId="42" w16cid:durableId="1100639478">
    <w:abstractNumId w:val="26"/>
  </w:num>
  <w:num w:numId="43" w16cid:durableId="1638221780">
    <w:abstractNumId w:val="11"/>
  </w:num>
  <w:num w:numId="44" w16cid:durableId="1800104890">
    <w:abstractNumId w:val="3"/>
  </w:num>
  <w:num w:numId="45" w16cid:durableId="1177117133">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ecked" w:val="TCW"/>
    <w:docVar w:name="Client" w:val="Norfolk Environmental Waste Services Ltd"/>
    <w:docVar w:name="Date" w:val="October 2000"/>
    <w:docVar w:name="Number" w:val="784004"/>
    <w:docVar w:name="Prepared" w:val="AS/KGS"/>
    <w:docVar w:name="Status" w:val="Draft Report"/>
    <w:docVar w:name="Title" w:val="W. Norfolk Resource Management Centre"/>
  </w:docVars>
  <w:rsids>
    <w:rsidRoot w:val="00257E2C"/>
    <w:rsid w:val="00001165"/>
    <w:rsid w:val="00002FBE"/>
    <w:rsid w:val="00004A5F"/>
    <w:rsid w:val="00005CC3"/>
    <w:rsid w:val="0000724B"/>
    <w:rsid w:val="000212E9"/>
    <w:rsid w:val="00021D91"/>
    <w:rsid w:val="0002279F"/>
    <w:rsid w:val="00023683"/>
    <w:rsid w:val="0002420E"/>
    <w:rsid w:val="00024F9F"/>
    <w:rsid w:val="00025033"/>
    <w:rsid w:val="00025FC0"/>
    <w:rsid w:val="00031097"/>
    <w:rsid w:val="00031420"/>
    <w:rsid w:val="000326E7"/>
    <w:rsid w:val="00032B7E"/>
    <w:rsid w:val="000336CB"/>
    <w:rsid w:val="0003450E"/>
    <w:rsid w:val="00035769"/>
    <w:rsid w:val="00040481"/>
    <w:rsid w:val="00040556"/>
    <w:rsid w:val="000414DF"/>
    <w:rsid w:val="000425F9"/>
    <w:rsid w:val="00044972"/>
    <w:rsid w:val="00045E21"/>
    <w:rsid w:val="00047F8B"/>
    <w:rsid w:val="0005282C"/>
    <w:rsid w:val="00052D3F"/>
    <w:rsid w:val="00052FA0"/>
    <w:rsid w:val="000558AA"/>
    <w:rsid w:val="00056D73"/>
    <w:rsid w:val="00060126"/>
    <w:rsid w:val="00061D68"/>
    <w:rsid w:val="00062904"/>
    <w:rsid w:val="00064BFC"/>
    <w:rsid w:val="000652E9"/>
    <w:rsid w:val="00067661"/>
    <w:rsid w:val="000704F8"/>
    <w:rsid w:val="000710D6"/>
    <w:rsid w:val="00071FFB"/>
    <w:rsid w:val="000725C6"/>
    <w:rsid w:val="00077345"/>
    <w:rsid w:val="00081C49"/>
    <w:rsid w:val="000827C0"/>
    <w:rsid w:val="00082BFA"/>
    <w:rsid w:val="000864BC"/>
    <w:rsid w:val="000869F5"/>
    <w:rsid w:val="0008774B"/>
    <w:rsid w:val="000932E3"/>
    <w:rsid w:val="00095259"/>
    <w:rsid w:val="00095CE4"/>
    <w:rsid w:val="00095DB2"/>
    <w:rsid w:val="00097EC7"/>
    <w:rsid w:val="000A3790"/>
    <w:rsid w:val="000A3E92"/>
    <w:rsid w:val="000A4A15"/>
    <w:rsid w:val="000A73E2"/>
    <w:rsid w:val="000B073B"/>
    <w:rsid w:val="000B19A0"/>
    <w:rsid w:val="000B314B"/>
    <w:rsid w:val="000B7A1C"/>
    <w:rsid w:val="000C0176"/>
    <w:rsid w:val="000C13F2"/>
    <w:rsid w:val="000C2E80"/>
    <w:rsid w:val="000C3444"/>
    <w:rsid w:val="000C3FEF"/>
    <w:rsid w:val="000C49E8"/>
    <w:rsid w:val="000C53D6"/>
    <w:rsid w:val="000C5634"/>
    <w:rsid w:val="000D1AF4"/>
    <w:rsid w:val="000D2764"/>
    <w:rsid w:val="000D2D12"/>
    <w:rsid w:val="000E0411"/>
    <w:rsid w:val="000E07C0"/>
    <w:rsid w:val="000E0DAA"/>
    <w:rsid w:val="000E148B"/>
    <w:rsid w:val="000E21CD"/>
    <w:rsid w:val="000E28AA"/>
    <w:rsid w:val="000E3C03"/>
    <w:rsid w:val="000E49EB"/>
    <w:rsid w:val="000F3C0E"/>
    <w:rsid w:val="000F50C8"/>
    <w:rsid w:val="00100A6F"/>
    <w:rsid w:val="00102A72"/>
    <w:rsid w:val="001033FC"/>
    <w:rsid w:val="00103FD9"/>
    <w:rsid w:val="0011036F"/>
    <w:rsid w:val="00111BB6"/>
    <w:rsid w:val="0011237A"/>
    <w:rsid w:val="00112469"/>
    <w:rsid w:val="001126B0"/>
    <w:rsid w:val="001237CD"/>
    <w:rsid w:val="00124897"/>
    <w:rsid w:val="00125F68"/>
    <w:rsid w:val="00130181"/>
    <w:rsid w:val="0013029F"/>
    <w:rsid w:val="00132507"/>
    <w:rsid w:val="00134936"/>
    <w:rsid w:val="0013597A"/>
    <w:rsid w:val="00136B63"/>
    <w:rsid w:val="001409D2"/>
    <w:rsid w:val="00140A9B"/>
    <w:rsid w:val="00141F9B"/>
    <w:rsid w:val="00143F0B"/>
    <w:rsid w:val="00144BFE"/>
    <w:rsid w:val="00147149"/>
    <w:rsid w:val="00147904"/>
    <w:rsid w:val="001479B3"/>
    <w:rsid w:val="001507AF"/>
    <w:rsid w:val="0015106C"/>
    <w:rsid w:val="0015277B"/>
    <w:rsid w:val="00154984"/>
    <w:rsid w:val="00156D6A"/>
    <w:rsid w:val="00157F84"/>
    <w:rsid w:val="00161EB5"/>
    <w:rsid w:val="00163DC2"/>
    <w:rsid w:val="001653D2"/>
    <w:rsid w:val="00167A09"/>
    <w:rsid w:val="00167C56"/>
    <w:rsid w:val="00174B07"/>
    <w:rsid w:val="00174C1C"/>
    <w:rsid w:val="0017521B"/>
    <w:rsid w:val="0018072C"/>
    <w:rsid w:val="00180F8D"/>
    <w:rsid w:val="00181A13"/>
    <w:rsid w:val="001850A0"/>
    <w:rsid w:val="00185431"/>
    <w:rsid w:val="00186A56"/>
    <w:rsid w:val="00187A40"/>
    <w:rsid w:val="00191733"/>
    <w:rsid w:val="001924E0"/>
    <w:rsid w:val="00192EE8"/>
    <w:rsid w:val="00196A52"/>
    <w:rsid w:val="00196C7D"/>
    <w:rsid w:val="001A1E1C"/>
    <w:rsid w:val="001A4B3E"/>
    <w:rsid w:val="001A5F97"/>
    <w:rsid w:val="001A7112"/>
    <w:rsid w:val="001B24A6"/>
    <w:rsid w:val="001B2EA9"/>
    <w:rsid w:val="001B356C"/>
    <w:rsid w:val="001B472A"/>
    <w:rsid w:val="001B5433"/>
    <w:rsid w:val="001C103D"/>
    <w:rsid w:val="001C1A59"/>
    <w:rsid w:val="001C2A2A"/>
    <w:rsid w:val="001C31F6"/>
    <w:rsid w:val="001C3F9B"/>
    <w:rsid w:val="001C5057"/>
    <w:rsid w:val="001C6928"/>
    <w:rsid w:val="001C7952"/>
    <w:rsid w:val="001D0EF7"/>
    <w:rsid w:val="001D57F3"/>
    <w:rsid w:val="001D60F0"/>
    <w:rsid w:val="001D65FE"/>
    <w:rsid w:val="001D7C57"/>
    <w:rsid w:val="001E00B6"/>
    <w:rsid w:val="001E2B97"/>
    <w:rsid w:val="001E386B"/>
    <w:rsid w:val="001F7E15"/>
    <w:rsid w:val="00203A9C"/>
    <w:rsid w:val="00205766"/>
    <w:rsid w:val="002101BE"/>
    <w:rsid w:val="002141C7"/>
    <w:rsid w:val="002146A9"/>
    <w:rsid w:val="00216A88"/>
    <w:rsid w:val="0022076D"/>
    <w:rsid w:val="0022201A"/>
    <w:rsid w:val="002224CD"/>
    <w:rsid w:val="002246BD"/>
    <w:rsid w:val="0022472D"/>
    <w:rsid w:val="00224AF3"/>
    <w:rsid w:val="00224C3A"/>
    <w:rsid w:val="00226401"/>
    <w:rsid w:val="0022693A"/>
    <w:rsid w:val="002305F3"/>
    <w:rsid w:val="00231304"/>
    <w:rsid w:val="00234936"/>
    <w:rsid w:val="0024681E"/>
    <w:rsid w:val="002468AB"/>
    <w:rsid w:val="00250B60"/>
    <w:rsid w:val="00251E81"/>
    <w:rsid w:val="002520C0"/>
    <w:rsid w:val="00253472"/>
    <w:rsid w:val="002570C4"/>
    <w:rsid w:val="00257E2C"/>
    <w:rsid w:val="0026115B"/>
    <w:rsid w:val="00261C87"/>
    <w:rsid w:val="00264751"/>
    <w:rsid w:val="002653BB"/>
    <w:rsid w:val="00267588"/>
    <w:rsid w:val="00270CB1"/>
    <w:rsid w:val="002711F4"/>
    <w:rsid w:val="00273328"/>
    <w:rsid w:val="00274C7C"/>
    <w:rsid w:val="00275A27"/>
    <w:rsid w:val="00276E33"/>
    <w:rsid w:val="00281F60"/>
    <w:rsid w:val="00282CB1"/>
    <w:rsid w:val="00283F66"/>
    <w:rsid w:val="0028570B"/>
    <w:rsid w:val="00290292"/>
    <w:rsid w:val="002921A6"/>
    <w:rsid w:val="0029301B"/>
    <w:rsid w:val="0029352E"/>
    <w:rsid w:val="0029576B"/>
    <w:rsid w:val="00295DD4"/>
    <w:rsid w:val="0029616E"/>
    <w:rsid w:val="002A0A9F"/>
    <w:rsid w:val="002A1649"/>
    <w:rsid w:val="002A1CDA"/>
    <w:rsid w:val="002A2526"/>
    <w:rsid w:val="002A3BED"/>
    <w:rsid w:val="002A5671"/>
    <w:rsid w:val="002A6113"/>
    <w:rsid w:val="002A7784"/>
    <w:rsid w:val="002B2243"/>
    <w:rsid w:val="002B2277"/>
    <w:rsid w:val="002B3256"/>
    <w:rsid w:val="002B4B09"/>
    <w:rsid w:val="002B560C"/>
    <w:rsid w:val="002C3E62"/>
    <w:rsid w:val="002C4E03"/>
    <w:rsid w:val="002C7AE9"/>
    <w:rsid w:val="002C7DBD"/>
    <w:rsid w:val="002D0AEE"/>
    <w:rsid w:val="002D3DD2"/>
    <w:rsid w:val="002D5116"/>
    <w:rsid w:val="002D6A26"/>
    <w:rsid w:val="002D6D46"/>
    <w:rsid w:val="002E151E"/>
    <w:rsid w:val="002E4101"/>
    <w:rsid w:val="002E5BE0"/>
    <w:rsid w:val="002F008A"/>
    <w:rsid w:val="002F118F"/>
    <w:rsid w:val="002F1C8A"/>
    <w:rsid w:val="002F2294"/>
    <w:rsid w:val="00303984"/>
    <w:rsid w:val="00304C1E"/>
    <w:rsid w:val="00304E39"/>
    <w:rsid w:val="00307326"/>
    <w:rsid w:val="00307D04"/>
    <w:rsid w:val="00314C43"/>
    <w:rsid w:val="003205A8"/>
    <w:rsid w:val="0032204E"/>
    <w:rsid w:val="00323C97"/>
    <w:rsid w:val="0032471D"/>
    <w:rsid w:val="00325A69"/>
    <w:rsid w:val="003271C5"/>
    <w:rsid w:val="00330A3C"/>
    <w:rsid w:val="00331274"/>
    <w:rsid w:val="00334942"/>
    <w:rsid w:val="00335BF7"/>
    <w:rsid w:val="00341E59"/>
    <w:rsid w:val="003442F9"/>
    <w:rsid w:val="00344BE2"/>
    <w:rsid w:val="00345C38"/>
    <w:rsid w:val="003514FD"/>
    <w:rsid w:val="00355009"/>
    <w:rsid w:val="0035551E"/>
    <w:rsid w:val="00357A4F"/>
    <w:rsid w:val="00363E3D"/>
    <w:rsid w:val="00364ACC"/>
    <w:rsid w:val="00365568"/>
    <w:rsid w:val="0036593E"/>
    <w:rsid w:val="00372D6F"/>
    <w:rsid w:val="00383E7D"/>
    <w:rsid w:val="00384389"/>
    <w:rsid w:val="0038490A"/>
    <w:rsid w:val="00390336"/>
    <w:rsid w:val="00391B8E"/>
    <w:rsid w:val="00393244"/>
    <w:rsid w:val="0039411F"/>
    <w:rsid w:val="003973C8"/>
    <w:rsid w:val="003A0E72"/>
    <w:rsid w:val="003A18B1"/>
    <w:rsid w:val="003A47CE"/>
    <w:rsid w:val="003A4E1D"/>
    <w:rsid w:val="003A593A"/>
    <w:rsid w:val="003B1480"/>
    <w:rsid w:val="003B2062"/>
    <w:rsid w:val="003B36A5"/>
    <w:rsid w:val="003B3CB0"/>
    <w:rsid w:val="003B3D0D"/>
    <w:rsid w:val="003B6299"/>
    <w:rsid w:val="003C4387"/>
    <w:rsid w:val="003C6BE4"/>
    <w:rsid w:val="003C6CFB"/>
    <w:rsid w:val="003D15ED"/>
    <w:rsid w:val="003D4199"/>
    <w:rsid w:val="003D4E9B"/>
    <w:rsid w:val="003D5A4F"/>
    <w:rsid w:val="003E0DC6"/>
    <w:rsid w:val="003E0E87"/>
    <w:rsid w:val="003E52B9"/>
    <w:rsid w:val="003E58D1"/>
    <w:rsid w:val="003E5D6A"/>
    <w:rsid w:val="003E7656"/>
    <w:rsid w:val="003F468F"/>
    <w:rsid w:val="003F6842"/>
    <w:rsid w:val="003F715C"/>
    <w:rsid w:val="003F7495"/>
    <w:rsid w:val="003F7831"/>
    <w:rsid w:val="00401D67"/>
    <w:rsid w:val="0040250E"/>
    <w:rsid w:val="00402EB0"/>
    <w:rsid w:val="0040640F"/>
    <w:rsid w:val="004065DE"/>
    <w:rsid w:val="004079C4"/>
    <w:rsid w:val="0041075E"/>
    <w:rsid w:val="004128C9"/>
    <w:rsid w:val="004129B5"/>
    <w:rsid w:val="004155D0"/>
    <w:rsid w:val="00415735"/>
    <w:rsid w:val="004172E3"/>
    <w:rsid w:val="00420DBB"/>
    <w:rsid w:val="004211A4"/>
    <w:rsid w:val="004221B6"/>
    <w:rsid w:val="00423EFD"/>
    <w:rsid w:val="00427EC7"/>
    <w:rsid w:val="004324C3"/>
    <w:rsid w:val="00433B07"/>
    <w:rsid w:val="00434C18"/>
    <w:rsid w:val="00436AE5"/>
    <w:rsid w:val="00441D4B"/>
    <w:rsid w:val="00441E47"/>
    <w:rsid w:val="004421CD"/>
    <w:rsid w:val="0045003F"/>
    <w:rsid w:val="004507A6"/>
    <w:rsid w:val="0045260C"/>
    <w:rsid w:val="00460441"/>
    <w:rsid w:val="0046132E"/>
    <w:rsid w:val="0046421C"/>
    <w:rsid w:val="0046743C"/>
    <w:rsid w:val="00470732"/>
    <w:rsid w:val="00471DE1"/>
    <w:rsid w:val="004741AD"/>
    <w:rsid w:val="0047770B"/>
    <w:rsid w:val="004816FC"/>
    <w:rsid w:val="004817FF"/>
    <w:rsid w:val="00482331"/>
    <w:rsid w:val="00483C0A"/>
    <w:rsid w:val="004863D9"/>
    <w:rsid w:val="004871A3"/>
    <w:rsid w:val="004917EB"/>
    <w:rsid w:val="004931DD"/>
    <w:rsid w:val="00493729"/>
    <w:rsid w:val="00495AAA"/>
    <w:rsid w:val="004965D0"/>
    <w:rsid w:val="004969F5"/>
    <w:rsid w:val="00496BE9"/>
    <w:rsid w:val="004A0955"/>
    <w:rsid w:val="004A0CBE"/>
    <w:rsid w:val="004A1EA0"/>
    <w:rsid w:val="004A2D51"/>
    <w:rsid w:val="004A3927"/>
    <w:rsid w:val="004B1407"/>
    <w:rsid w:val="004B183B"/>
    <w:rsid w:val="004B3C08"/>
    <w:rsid w:val="004C1028"/>
    <w:rsid w:val="004C3C32"/>
    <w:rsid w:val="004C556C"/>
    <w:rsid w:val="004C5F18"/>
    <w:rsid w:val="004D06ED"/>
    <w:rsid w:val="004D3345"/>
    <w:rsid w:val="004D5EC7"/>
    <w:rsid w:val="004D7067"/>
    <w:rsid w:val="004E097F"/>
    <w:rsid w:val="004E35B9"/>
    <w:rsid w:val="004E3901"/>
    <w:rsid w:val="004E3C17"/>
    <w:rsid w:val="004E5303"/>
    <w:rsid w:val="004E6B29"/>
    <w:rsid w:val="004E79B3"/>
    <w:rsid w:val="004F0D0B"/>
    <w:rsid w:val="004F3D37"/>
    <w:rsid w:val="004F5C15"/>
    <w:rsid w:val="004F7803"/>
    <w:rsid w:val="004F7BD7"/>
    <w:rsid w:val="005018E1"/>
    <w:rsid w:val="00501A9B"/>
    <w:rsid w:val="00502087"/>
    <w:rsid w:val="00502F9A"/>
    <w:rsid w:val="005056E7"/>
    <w:rsid w:val="005061B1"/>
    <w:rsid w:val="00507E90"/>
    <w:rsid w:val="00510B7C"/>
    <w:rsid w:val="0051394D"/>
    <w:rsid w:val="00516F77"/>
    <w:rsid w:val="00517AE9"/>
    <w:rsid w:val="00517D97"/>
    <w:rsid w:val="00521BDC"/>
    <w:rsid w:val="00521F1D"/>
    <w:rsid w:val="005411C5"/>
    <w:rsid w:val="005433FE"/>
    <w:rsid w:val="005447A6"/>
    <w:rsid w:val="00544FD2"/>
    <w:rsid w:val="00545686"/>
    <w:rsid w:val="00547054"/>
    <w:rsid w:val="00552169"/>
    <w:rsid w:val="00553F36"/>
    <w:rsid w:val="005541AF"/>
    <w:rsid w:val="00554E55"/>
    <w:rsid w:val="00554F60"/>
    <w:rsid w:val="005577A1"/>
    <w:rsid w:val="00557BC8"/>
    <w:rsid w:val="00563B2B"/>
    <w:rsid w:val="00566881"/>
    <w:rsid w:val="00566A00"/>
    <w:rsid w:val="005678F6"/>
    <w:rsid w:val="00570137"/>
    <w:rsid w:val="00574081"/>
    <w:rsid w:val="0057493E"/>
    <w:rsid w:val="00577A38"/>
    <w:rsid w:val="005817EF"/>
    <w:rsid w:val="005838A4"/>
    <w:rsid w:val="00585640"/>
    <w:rsid w:val="005874F8"/>
    <w:rsid w:val="00587E48"/>
    <w:rsid w:val="00590651"/>
    <w:rsid w:val="005930D5"/>
    <w:rsid w:val="00596957"/>
    <w:rsid w:val="005975D7"/>
    <w:rsid w:val="005A17AC"/>
    <w:rsid w:val="005A38F1"/>
    <w:rsid w:val="005A4967"/>
    <w:rsid w:val="005A5F3A"/>
    <w:rsid w:val="005B09EC"/>
    <w:rsid w:val="005B1DFB"/>
    <w:rsid w:val="005B346F"/>
    <w:rsid w:val="005B4B1A"/>
    <w:rsid w:val="005B4BE6"/>
    <w:rsid w:val="005B5A5C"/>
    <w:rsid w:val="005B7558"/>
    <w:rsid w:val="005B7AEB"/>
    <w:rsid w:val="005B7FE8"/>
    <w:rsid w:val="005C01D3"/>
    <w:rsid w:val="005C0ABA"/>
    <w:rsid w:val="005C63FC"/>
    <w:rsid w:val="005C65A5"/>
    <w:rsid w:val="005D1A55"/>
    <w:rsid w:val="005D3DDF"/>
    <w:rsid w:val="005D4431"/>
    <w:rsid w:val="005D51E1"/>
    <w:rsid w:val="005D57CD"/>
    <w:rsid w:val="005D6557"/>
    <w:rsid w:val="005E6D1E"/>
    <w:rsid w:val="005F1223"/>
    <w:rsid w:val="005F163F"/>
    <w:rsid w:val="005F3189"/>
    <w:rsid w:val="005F4F40"/>
    <w:rsid w:val="005F792E"/>
    <w:rsid w:val="005F7DE3"/>
    <w:rsid w:val="00601DFA"/>
    <w:rsid w:val="00602210"/>
    <w:rsid w:val="00602E34"/>
    <w:rsid w:val="006035EB"/>
    <w:rsid w:val="00606271"/>
    <w:rsid w:val="00607A1D"/>
    <w:rsid w:val="00607C72"/>
    <w:rsid w:val="0061129A"/>
    <w:rsid w:val="006168BA"/>
    <w:rsid w:val="00624CC2"/>
    <w:rsid w:val="006261FC"/>
    <w:rsid w:val="00626848"/>
    <w:rsid w:val="00627429"/>
    <w:rsid w:val="006310C3"/>
    <w:rsid w:val="00631922"/>
    <w:rsid w:val="00631FCF"/>
    <w:rsid w:val="006349F9"/>
    <w:rsid w:val="00640CED"/>
    <w:rsid w:val="006453A0"/>
    <w:rsid w:val="006537BA"/>
    <w:rsid w:val="00654C71"/>
    <w:rsid w:val="00655D11"/>
    <w:rsid w:val="00662A55"/>
    <w:rsid w:val="00665D40"/>
    <w:rsid w:val="00666EAF"/>
    <w:rsid w:val="00667BB5"/>
    <w:rsid w:val="00667BCB"/>
    <w:rsid w:val="006707E4"/>
    <w:rsid w:val="00670DB0"/>
    <w:rsid w:val="00672707"/>
    <w:rsid w:val="0067362F"/>
    <w:rsid w:val="00673F98"/>
    <w:rsid w:val="00674EDE"/>
    <w:rsid w:val="00676247"/>
    <w:rsid w:val="00677FC9"/>
    <w:rsid w:val="0068069F"/>
    <w:rsid w:val="006818B0"/>
    <w:rsid w:val="00681AF3"/>
    <w:rsid w:val="006834D6"/>
    <w:rsid w:val="006849FB"/>
    <w:rsid w:val="006861DA"/>
    <w:rsid w:val="00686638"/>
    <w:rsid w:val="00687C4D"/>
    <w:rsid w:val="0069187D"/>
    <w:rsid w:val="006920B5"/>
    <w:rsid w:val="00695A92"/>
    <w:rsid w:val="00695C3B"/>
    <w:rsid w:val="00696909"/>
    <w:rsid w:val="00696AC5"/>
    <w:rsid w:val="00697E82"/>
    <w:rsid w:val="006A3E95"/>
    <w:rsid w:val="006A48B1"/>
    <w:rsid w:val="006A615A"/>
    <w:rsid w:val="006B0285"/>
    <w:rsid w:val="006B0953"/>
    <w:rsid w:val="006B2030"/>
    <w:rsid w:val="006B31E3"/>
    <w:rsid w:val="006B3B34"/>
    <w:rsid w:val="006B527D"/>
    <w:rsid w:val="006B79BF"/>
    <w:rsid w:val="006C1004"/>
    <w:rsid w:val="006C2BF3"/>
    <w:rsid w:val="006C3868"/>
    <w:rsid w:val="006C4386"/>
    <w:rsid w:val="006C6D66"/>
    <w:rsid w:val="006D0993"/>
    <w:rsid w:val="006D0B49"/>
    <w:rsid w:val="006D0D89"/>
    <w:rsid w:val="006D1DBF"/>
    <w:rsid w:val="006D23ED"/>
    <w:rsid w:val="006D4CBF"/>
    <w:rsid w:val="006D631A"/>
    <w:rsid w:val="006D7220"/>
    <w:rsid w:val="006E03AE"/>
    <w:rsid w:val="006E1706"/>
    <w:rsid w:val="006E209F"/>
    <w:rsid w:val="006E2EF1"/>
    <w:rsid w:val="006E2F8B"/>
    <w:rsid w:val="006F1A21"/>
    <w:rsid w:val="006F4D4D"/>
    <w:rsid w:val="006F5A06"/>
    <w:rsid w:val="00700485"/>
    <w:rsid w:val="00705173"/>
    <w:rsid w:val="007077D1"/>
    <w:rsid w:val="00711570"/>
    <w:rsid w:val="007126BC"/>
    <w:rsid w:val="00712BB7"/>
    <w:rsid w:val="00712C04"/>
    <w:rsid w:val="00712C5F"/>
    <w:rsid w:val="007151CC"/>
    <w:rsid w:val="0071715E"/>
    <w:rsid w:val="007176C9"/>
    <w:rsid w:val="00724BE3"/>
    <w:rsid w:val="00724EFD"/>
    <w:rsid w:val="0072569F"/>
    <w:rsid w:val="00730EC5"/>
    <w:rsid w:val="00731BC7"/>
    <w:rsid w:val="00732875"/>
    <w:rsid w:val="00732ECE"/>
    <w:rsid w:val="00733004"/>
    <w:rsid w:val="007332E0"/>
    <w:rsid w:val="00733EA3"/>
    <w:rsid w:val="007365F1"/>
    <w:rsid w:val="00740487"/>
    <w:rsid w:val="007406FB"/>
    <w:rsid w:val="00750439"/>
    <w:rsid w:val="00752FA5"/>
    <w:rsid w:val="007532DA"/>
    <w:rsid w:val="00755184"/>
    <w:rsid w:val="00755FA3"/>
    <w:rsid w:val="0075725B"/>
    <w:rsid w:val="0075738E"/>
    <w:rsid w:val="00762A65"/>
    <w:rsid w:val="00766D88"/>
    <w:rsid w:val="00767203"/>
    <w:rsid w:val="00770A80"/>
    <w:rsid w:val="00771222"/>
    <w:rsid w:val="007771C1"/>
    <w:rsid w:val="00777A00"/>
    <w:rsid w:val="0078010B"/>
    <w:rsid w:val="007809D2"/>
    <w:rsid w:val="0078103E"/>
    <w:rsid w:val="007817B7"/>
    <w:rsid w:val="00781DBB"/>
    <w:rsid w:val="0078447A"/>
    <w:rsid w:val="00784892"/>
    <w:rsid w:val="007859F0"/>
    <w:rsid w:val="007902B5"/>
    <w:rsid w:val="00796561"/>
    <w:rsid w:val="007967BA"/>
    <w:rsid w:val="0079763A"/>
    <w:rsid w:val="007A1DA7"/>
    <w:rsid w:val="007A221E"/>
    <w:rsid w:val="007B0AFC"/>
    <w:rsid w:val="007B22A8"/>
    <w:rsid w:val="007B7034"/>
    <w:rsid w:val="007B753D"/>
    <w:rsid w:val="007B7B88"/>
    <w:rsid w:val="007B7D80"/>
    <w:rsid w:val="007C348A"/>
    <w:rsid w:val="007C4480"/>
    <w:rsid w:val="007C4DDF"/>
    <w:rsid w:val="007C5786"/>
    <w:rsid w:val="007C593B"/>
    <w:rsid w:val="007C609B"/>
    <w:rsid w:val="007D0E3B"/>
    <w:rsid w:val="007D0ED0"/>
    <w:rsid w:val="007D287C"/>
    <w:rsid w:val="007D4198"/>
    <w:rsid w:val="007D5BF4"/>
    <w:rsid w:val="007E060C"/>
    <w:rsid w:val="007E2D5B"/>
    <w:rsid w:val="007E4187"/>
    <w:rsid w:val="007E4D51"/>
    <w:rsid w:val="007E62E2"/>
    <w:rsid w:val="007F567D"/>
    <w:rsid w:val="0080182F"/>
    <w:rsid w:val="00801B53"/>
    <w:rsid w:val="00801EF0"/>
    <w:rsid w:val="008033D8"/>
    <w:rsid w:val="00803C74"/>
    <w:rsid w:val="0080456C"/>
    <w:rsid w:val="008051D4"/>
    <w:rsid w:val="00805D36"/>
    <w:rsid w:val="00812F56"/>
    <w:rsid w:val="00814120"/>
    <w:rsid w:val="00816160"/>
    <w:rsid w:val="008200C3"/>
    <w:rsid w:val="0082144C"/>
    <w:rsid w:val="008214E9"/>
    <w:rsid w:val="00821504"/>
    <w:rsid w:val="008230E6"/>
    <w:rsid w:val="00823173"/>
    <w:rsid w:val="0082366D"/>
    <w:rsid w:val="008259F6"/>
    <w:rsid w:val="00826336"/>
    <w:rsid w:val="00826CA0"/>
    <w:rsid w:val="00827DF4"/>
    <w:rsid w:val="008307A8"/>
    <w:rsid w:val="008326AC"/>
    <w:rsid w:val="00834585"/>
    <w:rsid w:val="00835E48"/>
    <w:rsid w:val="00836527"/>
    <w:rsid w:val="00836FC4"/>
    <w:rsid w:val="00843524"/>
    <w:rsid w:val="00846808"/>
    <w:rsid w:val="0084720A"/>
    <w:rsid w:val="00853052"/>
    <w:rsid w:val="00853A8D"/>
    <w:rsid w:val="00862528"/>
    <w:rsid w:val="00862FD6"/>
    <w:rsid w:val="00864002"/>
    <w:rsid w:val="0086420B"/>
    <w:rsid w:val="0086608C"/>
    <w:rsid w:val="00867C69"/>
    <w:rsid w:val="008744F1"/>
    <w:rsid w:val="008767B8"/>
    <w:rsid w:val="00876FDD"/>
    <w:rsid w:val="00880167"/>
    <w:rsid w:val="00883A2E"/>
    <w:rsid w:val="00886C53"/>
    <w:rsid w:val="00891766"/>
    <w:rsid w:val="00892D5A"/>
    <w:rsid w:val="00894A59"/>
    <w:rsid w:val="00895D73"/>
    <w:rsid w:val="00895E5A"/>
    <w:rsid w:val="008A0247"/>
    <w:rsid w:val="008A0EDC"/>
    <w:rsid w:val="008A1F58"/>
    <w:rsid w:val="008A2DC0"/>
    <w:rsid w:val="008A4688"/>
    <w:rsid w:val="008A500E"/>
    <w:rsid w:val="008A5C08"/>
    <w:rsid w:val="008A73AB"/>
    <w:rsid w:val="008B1C37"/>
    <w:rsid w:val="008B3B11"/>
    <w:rsid w:val="008B518E"/>
    <w:rsid w:val="008B6EB9"/>
    <w:rsid w:val="008B7000"/>
    <w:rsid w:val="008B7996"/>
    <w:rsid w:val="008C21F1"/>
    <w:rsid w:val="008C250A"/>
    <w:rsid w:val="008C7265"/>
    <w:rsid w:val="008C78BA"/>
    <w:rsid w:val="008C7F66"/>
    <w:rsid w:val="008D1AED"/>
    <w:rsid w:val="008D2A2D"/>
    <w:rsid w:val="008D3B76"/>
    <w:rsid w:val="008D4F35"/>
    <w:rsid w:val="008E073F"/>
    <w:rsid w:val="008E1E80"/>
    <w:rsid w:val="008E2323"/>
    <w:rsid w:val="008E63BA"/>
    <w:rsid w:val="008F0F2B"/>
    <w:rsid w:val="008F21DA"/>
    <w:rsid w:val="008F462B"/>
    <w:rsid w:val="008F4CCA"/>
    <w:rsid w:val="008F5E60"/>
    <w:rsid w:val="008F72B6"/>
    <w:rsid w:val="009007B8"/>
    <w:rsid w:val="00902CBD"/>
    <w:rsid w:val="00902DA5"/>
    <w:rsid w:val="009033F2"/>
    <w:rsid w:val="00910359"/>
    <w:rsid w:val="0091083C"/>
    <w:rsid w:val="009108A7"/>
    <w:rsid w:val="00911C24"/>
    <w:rsid w:val="00912FDE"/>
    <w:rsid w:val="00913C5F"/>
    <w:rsid w:val="009150F0"/>
    <w:rsid w:val="00916721"/>
    <w:rsid w:val="00920AE2"/>
    <w:rsid w:val="009213DF"/>
    <w:rsid w:val="00922380"/>
    <w:rsid w:val="0092717A"/>
    <w:rsid w:val="0092779C"/>
    <w:rsid w:val="00927F96"/>
    <w:rsid w:val="00931A62"/>
    <w:rsid w:val="0093540C"/>
    <w:rsid w:val="00937892"/>
    <w:rsid w:val="00943473"/>
    <w:rsid w:val="0094383E"/>
    <w:rsid w:val="0094653C"/>
    <w:rsid w:val="00946AC3"/>
    <w:rsid w:val="009518E3"/>
    <w:rsid w:val="0095220C"/>
    <w:rsid w:val="00952A89"/>
    <w:rsid w:val="00960837"/>
    <w:rsid w:val="00961D72"/>
    <w:rsid w:val="0096760A"/>
    <w:rsid w:val="00967D57"/>
    <w:rsid w:val="00970294"/>
    <w:rsid w:val="0097205E"/>
    <w:rsid w:val="00972229"/>
    <w:rsid w:val="00972C88"/>
    <w:rsid w:val="00973EFB"/>
    <w:rsid w:val="00974BFF"/>
    <w:rsid w:val="00976162"/>
    <w:rsid w:val="00980AA2"/>
    <w:rsid w:val="00981952"/>
    <w:rsid w:val="00983462"/>
    <w:rsid w:val="009839F6"/>
    <w:rsid w:val="00983CB0"/>
    <w:rsid w:val="00985B08"/>
    <w:rsid w:val="009864A5"/>
    <w:rsid w:val="00987233"/>
    <w:rsid w:val="00987734"/>
    <w:rsid w:val="009922E5"/>
    <w:rsid w:val="00993058"/>
    <w:rsid w:val="009A0D14"/>
    <w:rsid w:val="009A0DCB"/>
    <w:rsid w:val="009A19D2"/>
    <w:rsid w:val="009A1C6A"/>
    <w:rsid w:val="009A2EE2"/>
    <w:rsid w:val="009B06D2"/>
    <w:rsid w:val="009B104A"/>
    <w:rsid w:val="009B3C14"/>
    <w:rsid w:val="009B4D9F"/>
    <w:rsid w:val="009C1330"/>
    <w:rsid w:val="009C2542"/>
    <w:rsid w:val="009C5B43"/>
    <w:rsid w:val="009C5D2E"/>
    <w:rsid w:val="009C6788"/>
    <w:rsid w:val="009C6AE4"/>
    <w:rsid w:val="009D1C32"/>
    <w:rsid w:val="009D1F61"/>
    <w:rsid w:val="009D31CF"/>
    <w:rsid w:val="009D44AD"/>
    <w:rsid w:val="009E07E7"/>
    <w:rsid w:val="009E4DDF"/>
    <w:rsid w:val="009E5136"/>
    <w:rsid w:val="009E79F3"/>
    <w:rsid w:val="009F0CE7"/>
    <w:rsid w:val="009F2855"/>
    <w:rsid w:val="009F4453"/>
    <w:rsid w:val="009F5B98"/>
    <w:rsid w:val="00A0388B"/>
    <w:rsid w:val="00A03D68"/>
    <w:rsid w:val="00A03FDA"/>
    <w:rsid w:val="00A05EB6"/>
    <w:rsid w:val="00A06653"/>
    <w:rsid w:val="00A14A5A"/>
    <w:rsid w:val="00A17371"/>
    <w:rsid w:val="00A20F23"/>
    <w:rsid w:val="00A21C61"/>
    <w:rsid w:val="00A2544E"/>
    <w:rsid w:val="00A308A3"/>
    <w:rsid w:val="00A3232A"/>
    <w:rsid w:val="00A340EA"/>
    <w:rsid w:val="00A351EC"/>
    <w:rsid w:val="00A352BE"/>
    <w:rsid w:val="00A40847"/>
    <w:rsid w:val="00A4141F"/>
    <w:rsid w:val="00A4576F"/>
    <w:rsid w:val="00A4580B"/>
    <w:rsid w:val="00A46BDA"/>
    <w:rsid w:val="00A53074"/>
    <w:rsid w:val="00A542F2"/>
    <w:rsid w:val="00A54668"/>
    <w:rsid w:val="00A6191A"/>
    <w:rsid w:val="00A6284F"/>
    <w:rsid w:val="00A63268"/>
    <w:rsid w:val="00A65458"/>
    <w:rsid w:val="00A65E2C"/>
    <w:rsid w:val="00A66449"/>
    <w:rsid w:val="00A67711"/>
    <w:rsid w:val="00A710DF"/>
    <w:rsid w:val="00A73DD9"/>
    <w:rsid w:val="00A765D0"/>
    <w:rsid w:val="00A82235"/>
    <w:rsid w:val="00A82874"/>
    <w:rsid w:val="00A90D4C"/>
    <w:rsid w:val="00A92FA2"/>
    <w:rsid w:val="00A93989"/>
    <w:rsid w:val="00A94E1F"/>
    <w:rsid w:val="00AA1530"/>
    <w:rsid w:val="00AA22F5"/>
    <w:rsid w:val="00AA405E"/>
    <w:rsid w:val="00AA5049"/>
    <w:rsid w:val="00AA6833"/>
    <w:rsid w:val="00AA68CE"/>
    <w:rsid w:val="00AB079A"/>
    <w:rsid w:val="00AB5535"/>
    <w:rsid w:val="00AB7683"/>
    <w:rsid w:val="00AB775D"/>
    <w:rsid w:val="00AC1BE5"/>
    <w:rsid w:val="00AC3D6C"/>
    <w:rsid w:val="00AC3FD0"/>
    <w:rsid w:val="00AC4F70"/>
    <w:rsid w:val="00AC597A"/>
    <w:rsid w:val="00AC5BE2"/>
    <w:rsid w:val="00AC7C6D"/>
    <w:rsid w:val="00AD0936"/>
    <w:rsid w:val="00AD1CAA"/>
    <w:rsid w:val="00AD2525"/>
    <w:rsid w:val="00AD4438"/>
    <w:rsid w:val="00AD6372"/>
    <w:rsid w:val="00AE5A76"/>
    <w:rsid w:val="00AE5DF8"/>
    <w:rsid w:val="00AE5FD9"/>
    <w:rsid w:val="00AE71E7"/>
    <w:rsid w:val="00AF2378"/>
    <w:rsid w:val="00AF276B"/>
    <w:rsid w:val="00AF4288"/>
    <w:rsid w:val="00AF4F3C"/>
    <w:rsid w:val="00AF54BF"/>
    <w:rsid w:val="00AF6974"/>
    <w:rsid w:val="00AF74D7"/>
    <w:rsid w:val="00B158AF"/>
    <w:rsid w:val="00B15AE9"/>
    <w:rsid w:val="00B26F42"/>
    <w:rsid w:val="00B26FFE"/>
    <w:rsid w:val="00B276CD"/>
    <w:rsid w:val="00B301C4"/>
    <w:rsid w:val="00B355B9"/>
    <w:rsid w:val="00B365CB"/>
    <w:rsid w:val="00B36B68"/>
    <w:rsid w:val="00B37077"/>
    <w:rsid w:val="00B4201D"/>
    <w:rsid w:val="00B44CDE"/>
    <w:rsid w:val="00B45C95"/>
    <w:rsid w:val="00B46BCF"/>
    <w:rsid w:val="00B5003C"/>
    <w:rsid w:val="00B500BD"/>
    <w:rsid w:val="00B54D78"/>
    <w:rsid w:val="00B554F6"/>
    <w:rsid w:val="00B60DB9"/>
    <w:rsid w:val="00B62FFA"/>
    <w:rsid w:val="00B63D8F"/>
    <w:rsid w:val="00B6611F"/>
    <w:rsid w:val="00B679FA"/>
    <w:rsid w:val="00B70438"/>
    <w:rsid w:val="00B70FEB"/>
    <w:rsid w:val="00B71E0B"/>
    <w:rsid w:val="00B7430E"/>
    <w:rsid w:val="00B81CDD"/>
    <w:rsid w:val="00B83B0D"/>
    <w:rsid w:val="00B84F04"/>
    <w:rsid w:val="00B8580F"/>
    <w:rsid w:val="00B86614"/>
    <w:rsid w:val="00BA065E"/>
    <w:rsid w:val="00BA440E"/>
    <w:rsid w:val="00BA5E31"/>
    <w:rsid w:val="00BB03E1"/>
    <w:rsid w:val="00BB2A3A"/>
    <w:rsid w:val="00BC4E01"/>
    <w:rsid w:val="00BC61CE"/>
    <w:rsid w:val="00BD12E5"/>
    <w:rsid w:val="00BD2364"/>
    <w:rsid w:val="00BD2539"/>
    <w:rsid w:val="00BD35B7"/>
    <w:rsid w:val="00BD5E1D"/>
    <w:rsid w:val="00BD61D2"/>
    <w:rsid w:val="00BD78FF"/>
    <w:rsid w:val="00BE0B4E"/>
    <w:rsid w:val="00BE30FC"/>
    <w:rsid w:val="00BE332F"/>
    <w:rsid w:val="00BE540B"/>
    <w:rsid w:val="00BE613B"/>
    <w:rsid w:val="00BE70AD"/>
    <w:rsid w:val="00BF01BE"/>
    <w:rsid w:val="00BF2383"/>
    <w:rsid w:val="00BF5D11"/>
    <w:rsid w:val="00C00A40"/>
    <w:rsid w:val="00C023EA"/>
    <w:rsid w:val="00C034E7"/>
    <w:rsid w:val="00C05810"/>
    <w:rsid w:val="00C06B71"/>
    <w:rsid w:val="00C20254"/>
    <w:rsid w:val="00C2094D"/>
    <w:rsid w:val="00C218DF"/>
    <w:rsid w:val="00C2216C"/>
    <w:rsid w:val="00C247C4"/>
    <w:rsid w:val="00C27207"/>
    <w:rsid w:val="00C318D2"/>
    <w:rsid w:val="00C32D15"/>
    <w:rsid w:val="00C32FCA"/>
    <w:rsid w:val="00C36287"/>
    <w:rsid w:val="00C401C9"/>
    <w:rsid w:val="00C41750"/>
    <w:rsid w:val="00C42503"/>
    <w:rsid w:val="00C43D41"/>
    <w:rsid w:val="00C4449B"/>
    <w:rsid w:val="00C44A4C"/>
    <w:rsid w:val="00C451FE"/>
    <w:rsid w:val="00C47703"/>
    <w:rsid w:val="00C50B6B"/>
    <w:rsid w:val="00C54A08"/>
    <w:rsid w:val="00C5519A"/>
    <w:rsid w:val="00C55B74"/>
    <w:rsid w:val="00C6160D"/>
    <w:rsid w:val="00C64CEC"/>
    <w:rsid w:val="00C71300"/>
    <w:rsid w:val="00C71C9D"/>
    <w:rsid w:val="00C735DE"/>
    <w:rsid w:val="00C76C45"/>
    <w:rsid w:val="00C82C23"/>
    <w:rsid w:val="00C83085"/>
    <w:rsid w:val="00C84C7C"/>
    <w:rsid w:val="00C86DB2"/>
    <w:rsid w:val="00C873D3"/>
    <w:rsid w:val="00C87776"/>
    <w:rsid w:val="00C92D74"/>
    <w:rsid w:val="00C93C3A"/>
    <w:rsid w:val="00CA4C1A"/>
    <w:rsid w:val="00CA5E6A"/>
    <w:rsid w:val="00CA6BEF"/>
    <w:rsid w:val="00CB276D"/>
    <w:rsid w:val="00CB3F1E"/>
    <w:rsid w:val="00CB4719"/>
    <w:rsid w:val="00CB58AE"/>
    <w:rsid w:val="00CB5D56"/>
    <w:rsid w:val="00CB60EF"/>
    <w:rsid w:val="00CB6C37"/>
    <w:rsid w:val="00CC05A1"/>
    <w:rsid w:val="00CC1E8A"/>
    <w:rsid w:val="00CC2917"/>
    <w:rsid w:val="00CC3561"/>
    <w:rsid w:val="00CC395E"/>
    <w:rsid w:val="00CD1ED2"/>
    <w:rsid w:val="00CD442F"/>
    <w:rsid w:val="00CD5925"/>
    <w:rsid w:val="00CD5F6A"/>
    <w:rsid w:val="00CE0B35"/>
    <w:rsid w:val="00CE3478"/>
    <w:rsid w:val="00CE4037"/>
    <w:rsid w:val="00CE46D5"/>
    <w:rsid w:val="00CE6AEC"/>
    <w:rsid w:val="00CE6C23"/>
    <w:rsid w:val="00CF6FC3"/>
    <w:rsid w:val="00D012D3"/>
    <w:rsid w:val="00D01A56"/>
    <w:rsid w:val="00D01C04"/>
    <w:rsid w:val="00D0375A"/>
    <w:rsid w:val="00D04A66"/>
    <w:rsid w:val="00D04F63"/>
    <w:rsid w:val="00D04F69"/>
    <w:rsid w:val="00D05B46"/>
    <w:rsid w:val="00D14003"/>
    <w:rsid w:val="00D1441F"/>
    <w:rsid w:val="00D1640E"/>
    <w:rsid w:val="00D1735F"/>
    <w:rsid w:val="00D26F84"/>
    <w:rsid w:val="00D27373"/>
    <w:rsid w:val="00D305FA"/>
    <w:rsid w:val="00D327B0"/>
    <w:rsid w:val="00D42167"/>
    <w:rsid w:val="00D44437"/>
    <w:rsid w:val="00D47007"/>
    <w:rsid w:val="00D516E4"/>
    <w:rsid w:val="00D53B6B"/>
    <w:rsid w:val="00D53DC9"/>
    <w:rsid w:val="00D56EEA"/>
    <w:rsid w:val="00D620E3"/>
    <w:rsid w:val="00D62F1A"/>
    <w:rsid w:val="00D65797"/>
    <w:rsid w:val="00D70F9D"/>
    <w:rsid w:val="00D7326C"/>
    <w:rsid w:val="00D74AB6"/>
    <w:rsid w:val="00D76455"/>
    <w:rsid w:val="00D80513"/>
    <w:rsid w:val="00D827B6"/>
    <w:rsid w:val="00D850CC"/>
    <w:rsid w:val="00D91B26"/>
    <w:rsid w:val="00D9304E"/>
    <w:rsid w:val="00D94300"/>
    <w:rsid w:val="00D945A9"/>
    <w:rsid w:val="00D96216"/>
    <w:rsid w:val="00DA2B1F"/>
    <w:rsid w:val="00DA42A4"/>
    <w:rsid w:val="00DA4868"/>
    <w:rsid w:val="00DA49E9"/>
    <w:rsid w:val="00DA6D2B"/>
    <w:rsid w:val="00DB03A7"/>
    <w:rsid w:val="00DB0E71"/>
    <w:rsid w:val="00DB1793"/>
    <w:rsid w:val="00DB267D"/>
    <w:rsid w:val="00DB34AB"/>
    <w:rsid w:val="00DB39E1"/>
    <w:rsid w:val="00DB6AB5"/>
    <w:rsid w:val="00DB6E9D"/>
    <w:rsid w:val="00DC0A13"/>
    <w:rsid w:val="00DC55AD"/>
    <w:rsid w:val="00DC603B"/>
    <w:rsid w:val="00DC63E2"/>
    <w:rsid w:val="00DC6F74"/>
    <w:rsid w:val="00DD2B0D"/>
    <w:rsid w:val="00DD3795"/>
    <w:rsid w:val="00DD3982"/>
    <w:rsid w:val="00DD543D"/>
    <w:rsid w:val="00DD5C55"/>
    <w:rsid w:val="00DD5EC1"/>
    <w:rsid w:val="00DD7C44"/>
    <w:rsid w:val="00DE1AD6"/>
    <w:rsid w:val="00DE32C7"/>
    <w:rsid w:val="00DE6629"/>
    <w:rsid w:val="00DF0021"/>
    <w:rsid w:val="00DF2147"/>
    <w:rsid w:val="00DF328D"/>
    <w:rsid w:val="00DF4934"/>
    <w:rsid w:val="00DF57DF"/>
    <w:rsid w:val="00DF7C63"/>
    <w:rsid w:val="00E00765"/>
    <w:rsid w:val="00E01DE0"/>
    <w:rsid w:val="00E02146"/>
    <w:rsid w:val="00E029F5"/>
    <w:rsid w:val="00E039B1"/>
    <w:rsid w:val="00E03F80"/>
    <w:rsid w:val="00E04347"/>
    <w:rsid w:val="00E117A8"/>
    <w:rsid w:val="00E146DE"/>
    <w:rsid w:val="00E14BAC"/>
    <w:rsid w:val="00E15A4F"/>
    <w:rsid w:val="00E207FE"/>
    <w:rsid w:val="00E24C1F"/>
    <w:rsid w:val="00E26A36"/>
    <w:rsid w:val="00E30D7E"/>
    <w:rsid w:val="00E34078"/>
    <w:rsid w:val="00E36EB8"/>
    <w:rsid w:val="00E373CE"/>
    <w:rsid w:val="00E404C7"/>
    <w:rsid w:val="00E42B35"/>
    <w:rsid w:val="00E452CC"/>
    <w:rsid w:val="00E46DF7"/>
    <w:rsid w:val="00E475AF"/>
    <w:rsid w:val="00E51735"/>
    <w:rsid w:val="00E57197"/>
    <w:rsid w:val="00E61E09"/>
    <w:rsid w:val="00E6316A"/>
    <w:rsid w:val="00E65DD0"/>
    <w:rsid w:val="00E71330"/>
    <w:rsid w:val="00E7523E"/>
    <w:rsid w:val="00E833FA"/>
    <w:rsid w:val="00E83CDB"/>
    <w:rsid w:val="00E8476A"/>
    <w:rsid w:val="00E8798B"/>
    <w:rsid w:val="00E87E30"/>
    <w:rsid w:val="00E914E9"/>
    <w:rsid w:val="00E91869"/>
    <w:rsid w:val="00E9202C"/>
    <w:rsid w:val="00E93971"/>
    <w:rsid w:val="00EA0F1E"/>
    <w:rsid w:val="00EA2BBC"/>
    <w:rsid w:val="00EA3F3F"/>
    <w:rsid w:val="00EA4578"/>
    <w:rsid w:val="00EA5DFF"/>
    <w:rsid w:val="00EA679B"/>
    <w:rsid w:val="00EA7EEA"/>
    <w:rsid w:val="00EB2C2F"/>
    <w:rsid w:val="00EB2F4F"/>
    <w:rsid w:val="00EB6A16"/>
    <w:rsid w:val="00EC5D26"/>
    <w:rsid w:val="00EC797D"/>
    <w:rsid w:val="00EC7DFA"/>
    <w:rsid w:val="00ED069E"/>
    <w:rsid w:val="00ED44A7"/>
    <w:rsid w:val="00ED5251"/>
    <w:rsid w:val="00ED671A"/>
    <w:rsid w:val="00ED78AC"/>
    <w:rsid w:val="00ED798B"/>
    <w:rsid w:val="00EE09D5"/>
    <w:rsid w:val="00EE2829"/>
    <w:rsid w:val="00EE2E3D"/>
    <w:rsid w:val="00EE6A38"/>
    <w:rsid w:val="00EF057B"/>
    <w:rsid w:val="00EF68EA"/>
    <w:rsid w:val="00F00503"/>
    <w:rsid w:val="00F01C33"/>
    <w:rsid w:val="00F06D2E"/>
    <w:rsid w:val="00F074BD"/>
    <w:rsid w:val="00F115A9"/>
    <w:rsid w:val="00F133D9"/>
    <w:rsid w:val="00F16787"/>
    <w:rsid w:val="00F16F07"/>
    <w:rsid w:val="00F202FD"/>
    <w:rsid w:val="00F21A32"/>
    <w:rsid w:val="00F24346"/>
    <w:rsid w:val="00F261D5"/>
    <w:rsid w:val="00F32754"/>
    <w:rsid w:val="00F33578"/>
    <w:rsid w:val="00F35959"/>
    <w:rsid w:val="00F379C5"/>
    <w:rsid w:val="00F41987"/>
    <w:rsid w:val="00F41C79"/>
    <w:rsid w:val="00F44393"/>
    <w:rsid w:val="00F5079A"/>
    <w:rsid w:val="00F536AA"/>
    <w:rsid w:val="00F5485C"/>
    <w:rsid w:val="00F55C27"/>
    <w:rsid w:val="00F56BD4"/>
    <w:rsid w:val="00F57FF8"/>
    <w:rsid w:val="00F649A3"/>
    <w:rsid w:val="00F64C51"/>
    <w:rsid w:val="00F663CB"/>
    <w:rsid w:val="00F67FBC"/>
    <w:rsid w:val="00F71121"/>
    <w:rsid w:val="00F722E0"/>
    <w:rsid w:val="00F76A6B"/>
    <w:rsid w:val="00F76D02"/>
    <w:rsid w:val="00F777C4"/>
    <w:rsid w:val="00F831AC"/>
    <w:rsid w:val="00F85AEF"/>
    <w:rsid w:val="00F879E9"/>
    <w:rsid w:val="00F90611"/>
    <w:rsid w:val="00F907BF"/>
    <w:rsid w:val="00F91242"/>
    <w:rsid w:val="00F933CC"/>
    <w:rsid w:val="00F94038"/>
    <w:rsid w:val="00F942BC"/>
    <w:rsid w:val="00F97118"/>
    <w:rsid w:val="00FA0E60"/>
    <w:rsid w:val="00FA237A"/>
    <w:rsid w:val="00FA283F"/>
    <w:rsid w:val="00FA4430"/>
    <w:rsid w:val="00FA4A06"/>
    <w:rsid w:val="00FA4E9F"/>
    <w:rsid w:val="00FA50A0"/>
    <w:rsid w:val="00FA59B3"/>
    <w:rsid w:val="00FA75F2"/>
    <w:rsid w:val="00FB0764"/>
    <w:rsid w:val="00FB1DCF"/>
    <w:rsid w:val="00FB3380"/>
    <w:rsid w:val="00FB3C6E"/>
    <w:rsid w:val="00FB3EB4"/>
    <w:rsid w:val="00FB4F7F"/>
    <w:rsid w:val="00FB5302"/>
    <w:rsid w:val="00FB543A"/>
    <w:rsid w:val="00FB5761"/>
    <w:rsid w:val="00FC284E"/>
    <w:rsid w:val="00FC2A43"/>
    <w:rsid w:val="00FC4AEF"/>
    <w:rsid w:val="00FD1999"/>
    <w:rsid w:val="00FD2075"/>
    <w:rsid w:val="00FD2131"/>
    <w:rsid w:val="00FD304A"/>
    <w:rsid w:val="00FD608F"/>
    <w:rsid w:val="00FD6E45"/>
    <w:rsid w:val="00FD7136"/>
    <w:rsid w:val="00FE1612"/>
    <w:rsid w:val="00FE1953"/>
    <w:rsid w:val="00FE4402"/>
    <w:rsid w:val="00FF0AD9"/>
    <w:rsid w:val="00FF0DF9"/>
    <w:rsid w:val="00FF4299"/>
    <w:rsid w:val="00FF59FA"/>
    <w:rsid w:val="00FF5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BC59A3"/>
  <w15:docId w15:val="{A4C213B3-1BF2-4015-A53F-C559F150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qFormat="1"/>
    <w:lsdException w:name="heading 7" w:locked="1" w:uiPriority="9"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43A"/>
    <w:pPr>
      <w:spacing w:line="264" w:lineRule="auto"/>
      <w:ind w:left="720"/>
      <w:jc w:val="both"/>
    </w:pPr>
    <w:rPr>
      <w:rFonts w:ascii="Arial" w:hAnsi="Arial"/>
      <w:sz w:val="22"/>
      <w:lang w:eastAsia="en-US"/>
    </w:rPr>
  </w:style>
  <w:style w:type="paragraph" w:styleId="Heading1">
    <w:name w:val="heading 1"/>
    <w:aliases w:val="Heading 1 WP"/>
    <w:basedOn w:val="Normal"/>
    <w:next w:val="Normal"/>
    <w:link w:val="Heading1Char"/>
    <w:qFormat/>
    <w:rsid w:val="00FB543A"/>
    <w:pPr>
      <w:pageBreakBefore/>
      <w:widowControl w:val="0"/>
      <w:numPr>
        <w:numId w:val="1"/>
      </w:numPr>
      <w:tabs>
        <w:tab w:val="left" w:pos="720"/>
      </w:tabs>
      <w:spacing w:line="240" w:lineRule="atLeast"/>
      <w:outlineLvl w:val="0"/>
    </w:pPr>
    <w:rPr>
      <w:rFonts w:cs="Arial"/>
      <w:b/>
      <w:caps/>
      <w:kern w:val="28"/>
      <w:sz w:val="28"/>
    </w:rPr>
  </w:style>
  <w:style w:type="paragraph" w:styleId="Heading2">
    <w:name w:val="heading 2"/>
    <w:aliases w:val="WP Heading 2"/>
    <w:basedOn w:val="Normal"/>
    <w:next w:val="Normal"/>
    <w:link w:val="Heading2Char"/>
    <w:qFormat/>
    <w:rsid w:val="00FB543A"/>
    <w:pPr>
      <w:keepNext/>
      <w:numPr>
        <w:ilvl w:val="1"/>
        <w:numId w:val="1"/>
      </w:numPr>
      <w:tabs>
        <w:tab w:val="left" w:pos="720"/>
      </w:tabs>
      <w:spacing w:line="240" w:lineRule="atLeast"/>
      <w:outlineLvl w:val="1"/>
    </w:pPr>
    <w:rPr>
      <w:rFonts w:cs="Arial"/>
      <w:sz w:val="28"/>
    </w:rPr>
  </w:style>
  <w:style w:type="paragraph" w:styleId="Heading3">
    <w:name w:val="heading 3"/>
    <w:aliases w:val="WP Heading 3"/>
    <w:basedOn w:val="Normal"/>
    <w:next w:val="Normal"/>
    <w:link w:val="Heading3Char"/>
    <w:qFormat/>
    <w:rsid w:val="00FB543A"/>
    <w:pPr>
      <w:keepNext/>
      <w:spacing w:line="240" w:lineRule="atLeast"/>
      <w:ind w:left="1440" w:hanging="720"/>
      <w:outlineLvl w:val="2"/>
    </w:pPr>
    <w:rPr>
      <w:rFonts w:cs="Arial"/>
      <w:b/>
      <w:bCs/>
      <w:i/>
      <w:sz w:val="24"/>
    </w:rPr>
  </w:style>
  <w:style w:type="paragraph" w:styleId="Heading4">
    <w:name w:val="heading 4"/>
    <w:aliases w:val="WP Heading 4"/>
    <w:basedOn w:val="Normal"/>
    <w:next w:val="Normal"/>
    <w:link w:val="Heading4Char"/>
    <w:qFormat/>
    <w:rsid w:val="00FB543A"/>
    <w:pPr>
      <w:keepNext/>
      <w:spacing w:after="220" w:line="240" w:lineRule="auto"/>
      <w:jc w:val="left"/>
      <w:outlineLvl w:val="3"/>
    </w:pPr>
    <w:rPr>
      <w:rFonts w:cs="Arial"/>
      <w:i/>
      <w:noProof/>
      <w:sz w:val="24"/>
    </w:rPr>
  </w:style>
  <w:style w:type="paragraph" w:styleId="Heading5">
    <w:name w:val="heading 5"/>
    <w:basedOn w:val="Normal"/>
    <w:link w:val="Heading5Char"/>
    <w:qFormat/>
    <w:rsid w:val="00FB543A"/>
    <w:pPr>
      <w:keepNext/>
      <w:numPr>
        <w:ilvl w:val="6"/>
        <w:numId w:val="1"/>
      </w:numPr>
      <w:outlineLvl w:val="4"/>
    </w:pPr>
  </w:style>
  <w:style w:type="paragraph" w:styleId="Heading6">
    <w:name w:val="heading 6"/>
    <w:basedOn w:val="Normal"/>
    <w:next w:val="WPParagraph"/>
    <w:link w:val="Heading6Char"/>
    <w:uiPriority w:val="99"/>
    <w:qFormat/>
    <w:rsid w:val="00FB543A"/>
    <w:pPr>
      <w:numPr>
        <w:ilvl w:val="5"/>
        <w:numId w:val="1"/>
      </w:numPr>
      <w:spacing w:before="240" w:after="60"/>
      <w:outlineLvl w:val="5"/>
    </w:pPr>
    <w:rPr>
      <w:rFonts w:ascii="Times New Roman" w:hAnsi="Times New Roman"/>
      <w:i/>
    </w:rPr>
  </w:style>
  <w:style w:type="paragraph" w:styleId="Heading7">
    <w:name w:val="heading 7"/>
    <w:basedOn w:val="Normal"/>
    <w:next w:val="WPParagraph"/>
    <w:link w:val="Heading7Char"/>
    <w:uiPriority w:val="99"/>
    <w:qFormat/>
    <w:rsid w:val="00FB543A"/>
    <w:pPr>
      <w:spacing w:before="240" w:after="60"/>
      <w:outlineLvl w:val="6"/>
    </w:pPr>
    <w:rPr>
      <w:sz w:val="20"/>
    </w:rPr>
  </w:style>
  <w:style w:type="paragraph" w:styleId="Heading8">
    <w:name w:val="heading 8"/>
    <w:basedOn w:val="Normal"/>
    <w:next w:val="WPParagraph"/>
    <w:link w:val="Heading8Char"/>
    <w:uiPriority w:val="99"/>
    <w:qFormat/>
    <w:rsid w:val="00FB543A"/>
    <w:pPr>
      <w:numPr>
        <w:ilvl w:val="7"/>
        <w:numId w:val="1"/>
      </w:numPr>
      <w:spacing w:before="240" w:after="60"/>
      <w:outlineLvl w:val="7"/>
    </w:pPr>
    <w:rPr>
      <w:i/>
      <w:sz w:val="20"/>
    </w:rPr>
  </w:style>
  <w:style w:type="paragraph" w:styleId="Heading9">
    <w:name w:val="heading 9"/>
    <w:basedOn w:val="Normal"/>
    <w:next w:val="WPParagraph"/>
    <w:link w:val="Heading9Char"/>
    <w:uiPriority w:val="99"/>
    <w:qFormat/>
    <w:rsid w:val="00FB543A"/>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WP Char"/>
    <w:link w:val="Heading1"/>
    <w:locked/>
    <w:rsid w:val="00862528"/>
    <w:rPr>
      <w:rFonts w:ascii="Arial" w:hAnsi="Arial" w:cs="Arial"/>
      <w:b/>
      <w:caps/>
      <w:kern w:val="28"/>
      <w:sz w:val="28"/>
      <w:lang w:eastAsia="en-US"/>
    </w:rPr>
  </w:style>
  <w:style w:type="character" w:customStyle="1" w:styleId="Heading2Char">
    <w:name w:val="Heading 2 Char"/>
    <w:aliases w:val="WP Heading 2 Char"/>
    <w:link w:val="Heading2"/>
    <w:locked/>
    <w:rsid w:val="00862528"/>
    <w:rPr>
      <w:rFonts w:ascii="Arial" w:hAnsi="Arial" w:cs="Arial"/>
      <w:sz w:val="28"/>
      <w:lang w:eastAsia="en-US"/>
    </w:rPr>
  </w:style>
  <w:style w:type="character" w:customStyle="1" w:styleId="Heading3Char">
    <w:name w:val="Heading 3 Char"/>
    <w:aliases w:val="WP Heading 3 Char"/>
    <w:link w:val="Heading3"/>
    <w:uiPriority w:val="99"/>
    <w:semiHidden/>
    <w:locked/>
    <w:rsid w:val="00862528"/>
    <w:rPr>
      <w:rFonts w:ascii="Cambria" w:hAnsi="Cambria" w:cs="Times New Roman"/>
      <w:b/>
      <w:bCs/>
      <w:sz w:val="26"/>
      <w:szCs w:val="26"/>
      <w:lang w:val="en-GB"/>
    </w:rPr>
  </w:style>
  <w:style w:type="character" w:customStyle="1" w:styleId="Heading4Char">
    <w:name w:val="Heading 4 Char"/>
    <w:aliases w:val="WP Heading 4 Char"/>
    <w:link w:val="Heading4"/>
    <w:uiPriority w:val="99"/>
    <w:semiHidden/>
    <w:locked/>
    <w:rsid w:val="00862528"/>
    <w:rPr>
      <w:rFonts w:ascii="Calibri" w:hAnsi="Calibri" w:cs="Times New Roman"/>
      <w:b/>
      <w:bCs/>
      <w:sz w:val="28"/>
      <w:szCs w:val="28"/>
      <w:lang w:val="en-GB"/>
    </w:rPr>
  </w:style>
  <w:style w:type="character" w:customStyle="1" w:styleId="Heading5Char">
    <w:name w:val="Heading 5 Char"/>
    <w:link w:val="Heading5"/>
    <w:locked/>
    <w:rsid w:val="00862528"/>
    <w:rPr>
      <w:rFonts w:ascii="Arial" w:hAnsi="Arial"/>
      <w:sz w:val="22"/>
      <w:lang w:eastAsia="en-US"/>
    </w:rPr>
  </w:style>
  <w:style w:type="character" w:customStyle="1" w:styleId="Heading6Char">
    <w:name w:val="Heading 6 Char"/>
    <w:link w:val="Heading6"/>
    <w:uiPriority w:val="99"/>
    <w:locked/>
    <w:rsid w:val="00862528"/>
    <w:rPr>
      <w:i/>
      <w:sz w:val="22"/>
      <w:lang w:eastAsia="en-US"/>
    </w:rPr>
  </w:style>
  <w:style w:type="character" w:customStyle="1" w:styleId="Heading7Char">
    <w:name w:val="Heading 7 Char"/>
    <w:link w:val="Heading7"/>
    <w:uiPriority w:val="99"/>
    <w:semiHidden/>
    <w:locked/>
    <w:rsid w:val="00862528"/>
    <w:rPr>
      <w:rFonts w:ascii="Calibri" w:hAnsi="Calibri" w:cs="Times New Roman"/>
      <w:sz w:val="24"/>
      <w:szCs w:val="24"/>
      <w:lang w:val="en-GB"/>
    </w:rPr>
  </w:style>
  <w:style w:type="character" w:customStyle="1" w:styleId="Heading8Char">
    <w:name w:val="Heading 8 Char"/>
    <w:link w:val="Heading8"/>
    <w:uiPriority w:val="99"/>
    <w:locked/>
    <w:rsid w:val="00862528"/>
    <w:rPr>
      <w:rFonts w:ascii="Arial" w:hAnsi="Arial"/>
      <w:i/>
      <w:lang w:eastAsia="en-US"/>
    </w:rPr>
  </w:style>
  <w:style w:type="character" w:customStyle="1" w:styleId="Heading9Char">
    <w:name w:val="Heading 9 Char"/>
    <w:link w:val="Heading9"/>
    <w:uiPriority w:val="99"/>
    <w:locked/>
    <w:rsid w:val="00862528"/>
    <w:rPr>
      <w:rFonts w:ascii="Arial" w:hAnsi="Arial"/>
      <w:b/>
      <w:i/>
      <w:sz w:val="18"/>
      <w:lang w:eastAsia="en-US"/>
    </w:rPr>
  </w:style>
  <w:style w:type="paragraph" w:customStyle="1" w:styleId="WPParagraph">
    <w:name w:val="WP Paragraph"/>
    <w:basedOn w:val="Normal"/>
    <w:next w:val="Heading5"/>
    <w:rsid w:val="00FB543A"/>
    <w:pPr>
      <w:keepNext/>
      <w:widowControl w:val="0"/>
      <w:numPr>
        <w:ilvl w:val="2"/>
        <w:numId w:val="3"/>
      </w:numPr>
    </w:pPr>
    <w:rPr>
      <w:rFonts w:cs="Arial"/>
    </w:rPr>
  </w:style>
  <w:style w:type="paragraph" w:styleId="Footer">
    <w:name w:val="footer"/>
    <w:basedOn w:val="Normal"/>
    <w:link w:val="FooterChar"/>
    <w:uiPriority w:val="99"/>
    <w:rsid w:val="00FB543A"/>
    <w:pPr>
      <w:pBdr>
        <w:top w:val="single" w:sz="4" w:space="1" w:color="auto"/>
      </w:pBdr>
      <w:tabs>
        <w:tab w:val="center" w:pos="4320"/>
        <w:tab w:val="right" w:pos="8640"/>
      </w:tabs>
    </w:pPr>
    <w:rPr>
      <w:rFonts w:ascii="Book Antiqua" w:hAnsi="Book Antiqua"/>
      <w:i/>
      <w:sz w:val="16"/>
    </w:rPr>
  </w:style>
  <w:style w:type="character" w:customStyle="1" w:styleId="FooterChar">
    <w:name w:val="Footer Char"/>
    <w:link w:val="Footer"/>
    <w:uiPriority w:val="99"/>
    <w:locked/>
    <w:rsid w:val="00862528"/>
    <w:rPr>
      <w:rFonts w:ascii="Arial" w:hAnsi="Arial" w:cs="Times New Roman"/>
      <w:sz w:val="20"/>
      <w:szCs w:val="20"/>
      <w:lang w:val="en-GB"/>
    </w:rPr>
  </w:style>
  <w:style w:type="paragraph" w:styleId="Header">
    <w:name w:val="header"/>
    <w:basedOn w:val="Normal"/>
    <w:link w:val="HeaderChar"/>
    <w:rsid w:val="00FB543A"/>
    <w:pPr>
      <w:pBdr>
        <w:bottom w:val="single" w:sz="4" w:space="1" w:color="auto"/>
      </w:pBdr>
      <w:tabs>
        <w:tab w:val="center" w:pos="4320"/>
        <w:tab w:val="right" w:pos="8640"/>
      </w:tabs>
    </w:pPr>
    <w:rPr>
      <w:rFonts w:ascii="Book Antiqua" w:hAnsi="Book Antiqua"/>
      <w:i/>
      <w:sz w:val="16"/>
    </w:rPr>
  </w:style>
  <w:style w:type="character" w:customStyle="1" w:styleId="HeaderChar">
    <w:name w:val="Header Char"/>
    <w:link w:val="Header"/>
    <w:uiPriority w:val="99"/>
    <w:semiHidden/>
    <w:locked/>
    <w:rsid w:val="00862528"/>
    <w:rPr>
      <w:rFonts w:ascii="Arial" w:hAnsi="Arial" w:cs="Times New Roman"/>
      <w:sz w:val="20"/>
      <w:szCs w:val="20"/>
      <w:lang w:val="en-GB"/>
    </w:rPr>
  </w:style>
  <w:style w:type="character" w:styleId="Hyperlink">
    <w:name w:val="Hyperlink"/>
    <w:uiPriority w:val="99"/>
    <w:rsid w:val="00FB543A"/>
    <w:rPr>
      <w:rFonts w:cs="Times New Roman"/>
      <w:color w:val="0000FF"/>
      <w:u w:val="single"/>
    </w:rPr>
  </w:style>
  <w:style w:type="character" w:styleId="PageNumber">
    <w:name w:val="page number"/>
    <w:rsid w:val="00FB543A"/>
    <w:rPr>
      <w:rFonts w:cs="Times New Roman"/>
    </w:rPr>
  </w:style>
  <w:style w:type="paragraph" w:styleId="TOC3">
    <w:name w:val="toc 3"/>
    <w:basedOn w:val="Normal"/>
    <w:next w:val="Normal"/>
    <w:uiPriority w:val="39"/>
    <w:rsid w:val="00FB543A"/>
    <w:pPr>
      <w:tabs>
        <w:tab w:val="left" w:pos="900"/>
        <w:tab w:val="left" w:pos="1699"/>
        <w:tab w:val="right" w:leader="dot" w:pos="9360"/>
      </w:tabs>
      <w:ind w:left="2160" w:right="720" w:hanging="720"/>
    </w:pPr>
    <w:rPr>
      <w:i/>
      <w:noProof/>
    </w:rPr>
  </w:style>
  <w:style w:type="paragraph" w:customStyle="1" w:styleId="CESContents">
    <w:name w:val="CES Contents"/>
    <w:uiPriority w:val="99"/>
    <w:rsid w:val="00FB543A"/>
    <w:pPr>
      <w:spacing w:line="360" w:lineRule="auto"/>
      <w:ind w:left="794"/>
      <w:jc w:val="center"/>
    </w:pPr>
    <w:rPr>
      <w:rFonts w:ascii="Arial" w:hAnsi="Arial" w:cs="Arial"/>
      <w:b/>
      <w:caps/>
      <w:noProof/>
      <w:sz w:val="28"/>
      <w:lang w:eastAsia="en-US"/>
    </w:rPr>
  </w:style>
  <w:style w:type="paragraph" w:styleId="TOC1">
    <w:name w:val="toc 1"/>
    <w:basedOn w:val="Normal"/>
    <w:next w:val="Normal"/>
    <w:uiPriority w:val="39"/>
    <w:rsid w:val="00FB543A"/>
    <w:pPr>
      <w:tabs>
        <w:tab w:val="left" w:pos="720"/>
        <w:tab w:val="right" w:leader="dot" w:pos="9360"/>
      </w:tabs>
      <w:ind w:right="720" w:hanging="720"/>
    </w:pPr>
    <w:rPr>
      <w:b/>
      <w:caps/>
      <w:noProof/>
      <w:sz w:val="24"/>
    </w:rPr>
  </w:style>
  <w:style w:type="paragraph" w:styleId="TOC2">
    <w:name w:val="toc 2"/>
    <w:basedOn w:val="Normal"/>
    <w:next w:val="Normal"/>
    <w:uiPriority w:val="39"/>
    <w:rsid w:val="00FB543A"/>
    <w:pPr>
      <w:tabs>
        <w:tab w:val="left" w:pos="720"/>
        <w:tab w:val="right" w:leader="dot" w:pos="9356"/>
      </w:tabs>
      <w:ind w:left="1440" w:right="720" w:hanging="720"/>
    </w:pPr>
    <w:rPr>
      <w:noProof/>
    </w:rPr>
  </w:style>
  <w:style w:type="paragraph" w:styleId="TOC4">
    <w:name w:val="toc 4"/>
    <w:basedOn w:val="Normal"/>
    <w:next w:val="Normal"/>
    <w:uiPriority w:val="39"/>
    <w:rsid w:val="00FB543A"/>
    <w:pPr>
      <w:tabs>
        <w:tab w:val="left" w:pos="900"/>
        <w:tab w:val="right" w:leader="dot" w:pos="9360"/>
      </w:tabs>
      <w:ind w:left="1440" w:right="720"/>
    </w:pPr>
    <w:rPr>
      <w:i/>
      <w:noProof/>
    </w:rPr>
  </w:style>
  <w:style w:type="paragraph" w:styleId="TOC5">
    <w:name w:val="toc 5"/>
    <w:basedOn w:val="Normal"/>
    <w:next w:val="Normal"/>
    <w:uiPriority w:val="39"/>
    <w:rsid w:val="00FB543A"/>
    <w:pPr>
      <w:ind w:left="880"/>
    </w:pPr>
  </w:style>
  <w:style w:type="paragraph" w:styleId="TOC6">
    <w:name w:val="toc 6"/>
    <w:basedOn w:val="Normal"/>
    <w:next w:val="Normal"/>
    <w:autoRedefine/>
    <w:uiPriority w:val="39"/>
    <w:rsid w:val="00FB543A"/>
    <w:pPr>
      <w:ind w:left="1100"/>
    </w:pPr>
  </w:style>
  <w:style w:type="paragraph" w:styleId="TOC7">
    <w:name w:val="toc 7"/>
    <w:basedOn w:val="Normal"/>
    <w:next w:val="Normal"/>
    <w:autoRedefine/>
    <w:uiPriority w:val="39"/>
    <w:rsid w:val="00FB543A"/>
    <w:pPr>
      <w:ind w:left="1320"/>
    </w:pPr>
  </w:style>
  <w:style w:type="paragraph" w:styleId="TOC8">
    <w:name w:val="toc 8"/>
    <w:basedOn w:val="Normal"/>
    <w:next w:val="Normal"/>
    <w:autoRedefine/>
    <w:uiPriority w:val="39"/>
    <w:rsid w:val="00FB543A"/>
    <w:pPr>
      <w:ind w:left="1540"/>
    </w:pPr>
  </w:style>
  <w:style w:type="paragraph" w:styleId="TOC9">
    <w:name w:val="toc 9"/>
    <w:basedOn w:val="Normal"/>
    <w:next w:val="Normal"/>
    <w:autoRedefine/>
    <w:uiPriority w:val="39"/>
    <w:rsid w:val="00FB543A"/>
    <w:pPr>
      <w:ind w:left="1760"/>
    </w:pPr>
  </w:style>
  <w:style w:type="paragraph" w:styleId="Caption">
    <w:name w:val="caption"/>
    <w:basedOn w:val="Normal"/>
    <w:next w:val="WPParagraph"/>
    <w:qFormat/>
    <w:rsid w:val="00FB543A"/>
    <w:pPr>
      <w:tabs>
        <w:tab w:val="left" w:pos="720"/>
      </w:tabs>
      <w:spacing w:after="220"/>
    </w:pPr>
    <w:rPr>
      <w:b/>
    </w:rPr>
  </w:style>
  <w:style w:type="paragraph" w:styleId="TableofFigures">
    <w:name w:val="table of figures"/>
    <w:basedOn w:val="Normal"/>
    <w:next w:val="Normal"/>
    <w:uiPriority w:val="99"/>
    <w:semiHidden/>
    <w:rsid w:val="00FB543A"/>
    <w:pPr>
      <w:tabs>
        <w:tab w:val="left" w:pos="720"/>
        <w:tab w:val="left" w:pos="1440"/>
        <w:tab w:val="right" w:leader="dot" w:pos="9360"/>
      </w:tabs>
      <w:ind w:left="446" w:hanging="446"/>
    </w:pPr>
  </w:style>
  <w:style w:type="paragraph" w:customStyle="1" w:styleId="AppendixWP">
    <w:name w:val="Appendix WP"/>
    <w:basedOn w:val="Normal"/>
    <w:next w:val="WPParagraph"/>
    <w:uiPriority w:val="99"/>
    <w:rsid w:val="00FB543A"/>
    <w:pPr>
      <w:jc w:val="right"/>
    </w:pPr>
    <w:rPr>
      <w:rFonts w:cs="Arial"/>
      <w:b/>
      <w:caps/>
      <w:sz w:val="24"/>
    </w:rPr>
  </w:style>
  <w:style w:type="paragraph" w:customStyle="1" w:styleId="Signoff">
    <w:name w:val="Signoff"/>
    <w:uiPriority w:val="99"/>
    <w:rsid w:val="00FB543A"/>
    <w:pPr>
      <w:spacing w:line="360" w:lineRule="auto"/>
      <w:ind w:left="851"/>
    </w:pPr>
    <w:rPr>
      <w:rFonts w:ascii="Book Antiqua" w:hAnsi="Book Antiqua"/>
      <w:b/>
      <w:caps/>
      <w:noProof/>
      <w:sz w:val="22"/>
      <w:lang w:eastAsia="en-US"/>
    </w:rPr>
  </w:style>
  <w:style w:type="paragraph" w:customStyle="1" w:styleId="Titlepage">
    <w:name w:val="Titlepage"/>
    <w:uiPriority w:val="99"/>
    <w:rsid w:val="00FB543A"/>
    <w:pPr>
      <w:spacing w:line="360" w:lineRule="auto"/>
      <w:ind w:left="851"/>
      <w:jc w:val="center"/>
    </w:pPr>
    <w:rPr>
      <w:rFonts w:ascii="Arial" w:hAnsi="Arial"/>
      <w:b/>
      <w:noProof/>
      <w:sz w:val="40"/>
      <w:lang w:eastAsia="en-US"/>
    </w:rPr>
  </w:style>
  <w:style w:type="paragraph" w:customStyle="1" w:styleId="Titlepage2">
    <w:name w:val="Titlepage2"/>
    <w:uiPriority w:val="99"/>
    <w:rsid w:val="00FB543A"/>
    <w:pPr>
      <w:spacing w:line="360" w:lineRule="auto"/>
      <w:ind w:left="851"/>
      <w:jc w:val="center"/>
    </w:pPr>
    <w:rPr>
      <w:rFonts w:ascii="Arial" w:hAnsi="Arial"/>
      <w:b/>
      <w:noProof/>
      <w:sz w:val="28"/>
      <w:lang w:eastAsia="en-US"/>
    </w:rPr>
  </w:style>
  <w:style w:type="paragraph" w:customStyle="1" w:styleId="Bullet">
    <w:name w:val="Bullet"/>
    <w:basedOn w:val="Normal"/>
    <w:next w:val="WPParagraph"/>
    <w:uiPriority w:val="99"/>
    <w:rsid w:val="00FB543A"/>
    <w:pPr>
      <w:numPr>
        <w:numId w:val="2"/>
      </w:numPr>
      <w:tabs>
        <w:tab w:val="left" w:pos="1440"/>
      </w:tabs>
      <w:spacing w:after="60"/>
      <w:ind w:left="1440" w:hanging="720"/>
    </w:pPr>
    <w:rPr>
      <w:rFonts w:cs="Arial"/>
    </w:rPr>
  </w:style>
  <w:style w:type="paragraph" w:customStyle="1" w:styleId="HeaderF">
    <w:name w:val="HeaderF"/>
    <w:basedOn w:val="Header"/>
    <w:uiPriority w:val="99"/>
    <w:rsid w:val="00FB543A"/>
    <w:pPr>
      <w:pBdr>
        <w:bottom w:val="none" w:sz="0" w:space="0" w:color="auto"/>
      </w:pBdr>
    </w:pPr>
  </w:style>
  <w:style w:type="paragraph" w:customStyle="1" w:styleId="FooterF">
    <w:name w:val="FooterF"/>
    <w:basedOn w:val="Footer"/>
    <w:uiPriority w:val="99"/>
    <w:rsid w:val="00FB543A"/>
    <w:pPr>
      <w:pBdr>
        <w:top w:val="none" w:sz="0" w:space="0" w:color="auto"/>
      </w:pBdr>
    </w:pPr>
  </w:style>
  <w:style w:type="paragraph" w:customStyle="1" w:styleId="Style51">
    <w:name w:val="Style51"/>
    <w:uiPriority w:val="99"/>
    <w:rsid w:val="00FB543A"/>
    <w:rPr>
      <w:rFonts w:ascii="Arial" w:hAnsi="Arial"/>
      <w:sz w:val="24"/>
      <w:lang w:eastAsia="en-US"/>
    </w:rPr>
  </w:style>
  <w:style w:type="paragraph" w:styleId="BodyText">
    <w:name w:val="Body Text"/>
    <w:basedOn w:val="Normal"/>
    <w:link w:val="BodyTextChar"/>
    <w:rsid w:val="00FB543A"/>
    <w:pPr>
      <w:keepNext/>
      <w:keepLines/>
      <w:spacing w:after="220"/>
    </w:pPr>
  </w:style>
  <w:style w:type="character" w:customStyle="1" w:styleId="BodyTextChar">
    <w:name w:val="Body Text Char"/>
    <w:link w:val="BodyText"/>
    <w:locked/>
    <w:rsid w:val="00862528"/>
    <w:rPr>
      <w:rFonts w:ascii="Arial" w:hAnsi="Arial" w:cs="Times New Roman"/>
      <w:sz w:val="20"/>
      <w:szCs w:val="20"/>
      <w:lang w:val="en-GB"/>
    </w:rPr>
  </w:style>
  <w:style w:type="paragraph" w:styleId="BodyTextIndent">
    <w:name w:val="Body Text Indent"/>
    <w:basedOn w:val="Normal"/>
    <w:link w:val="BodyTextIndentChar"/>
    <w:uiPriority w:val="99"/>
    <w:semiHidden/>
    <w:rsid w:val="00FB543A"/>
    <w:rPr>
      <w:sz w:val="24"/>
    </w:rPr>
  </w:style>
  <w:style w:type="character" w:customStyle="1" w:styleId="BodyTextIndentChar">
    <w:name w:val="Body Text Indent Char"/>
    <w:link w:val="BodyTextIndent"/>
    <w:uiPriority w:val="99"/>
    <w:semiHidden/>
    <w:locked/>
    <w:rsid w:val="00862528"/>
    <w:rPr>
      <w:rFonts w:ascii="Arial" w:hAnsi="Arial" w:cs="Times New Roman"/>
      <w:sz w:val="20"/>
      <w:szCs w:val="20"/>
      <w:lang w:val="en-GB"/>
    </w:rPr>
  </w:style>
  <w:style w:type="paragraph" w:styleId="DocumentMap">
    <w:name w:val="Document Map"/>
    <w:basedOn w:val="Normal"/>
    <w:link w:val="DocumentMapChar"/>
    <w:uiPriority w:val="99"/>
    <w:semiHidden/>
    <w:rsid w:val="00FB543A"/>
    <w:pPr>
      <w:shd w:val="clear" w:color="auto" w:fill="000080"/>
    </w:pPr>
    <w:rPr>
      <w:rFonts w:ascii="Tahoma" w:hAnsi="Tahoma"/>
    </w:rPr>
  </w:style>
  <w:style w:type="character" w:customStyle="1" w:styleId="DocumentMapChar">
    <w:name w:val="Document Map Char"/>
    <w:link w:val="DocumentMap"/>
    <w:uiPriority w:val="99"/>
    <w:semiHidden/>
    <w:locked/>
    <w:rsid w:val="00862528"/>
    <w:rPr>
      <w:rFonts w:cs="Times New Roman"/>
      <w:sz w:val="2"/>
      <w:lang w:val="en-GB"/>
    </w:rPr>
  </w:style>
  <w:style w:type="paragraph" w:styleId="BodyText2">
    <w:name w:val="Body Text 2"/>
    <w:basedOn w:val="Normal"/>
    <w:link w:val="BodyText2Char"/>
    <w:rsid w:val="00FB543A"/>
    <w:pPr>
      <w:jc w:val="left"/>
    </w:pPr>
    <w:rPr>
      <w:b/>
      <w:bCs/>
      <w:sz w:val="18"/>
    </w:rPr>
  </w:style>
  <w:style w:type="character" w:customStyle="1" w:styleId="BodyText2Char">
    <w:name w:val="Body Text 2 Char"/>
    <w:link w:val="BodyText2"/>
    <w:locked/>
    <w:rsid w:val="00862528"/>
    <w:rPr>
      <w:rFonts w:ascii="Arial" w:hAnsi="Arial" w:cs="Times New Roman"/>
      <w:sz w:val="20"/>
      <w:szCs w:val="20"/>
      <w:lang w:val="en-GB"/>
    </w:rPr>
  </w:style>
  <w:style w:type="paragraph" w:styleId="Title">
    <w:name w:val="Title"/>
    <w:basedOn w:val="Normal"/>
    <w:link w:val="TitleChar"/>
    <w:uiPriority w:val="99"/>
    <w:qFormat/>
    <w:rsid w:val="00FB543A"/>
    <w:pPr>
      <w:spacing w:before="240" w:after="60" w:line="240" w:lineRule="auto"/>
      <w:jc w:val="center"/>
      <w:outlineLvl w:val="0"/>
    </w:pPr>
    <w:rPr>
      <w:b/>
      <w:kern w:val="28"/>
      <w:sz w:val="32"/>
    </w:rPr>
  </w:style>
  <w:style w:type="character" w:customStyle="1" w:styleId="TitleChar">
    <w:name w:val="Title Char"/>
    <w:link w:val="Title"/>
    <w:uiPriority w:val="99"/>
    <w:locked/>
    <w:rsid w:val="00862528"/>
    <w:rPr>
      <w:rFonts w:ascii="Cambria" w:hAnsi="Cambria" w:cs="Times New Roman"/>
      <w:b/>
      <w:bCs/>
      <w:kern w:val="28"/>
      <w:sz w:val="32"/>
      <w:szCs w:val="32"/>
      <w:lang w:val="en-GB"/>
    </w:rPr>
  </w:style>
  <w:style w:type="paragraph" w:styleId="Subtitle">
    <w:name w:val="Subtitle"/>
    <w:basedOn w:val="Normal"/>
    <w:link w:val="SubtitleChar"/>
    <w:uiPriority w:val="99"/>
    <w:qFormat/>
    <w:rsid w:val="00FB543A"/>
    <w:pPr>
      <w:spacing w:after="60" w:line="240" w:lineRule="auto"/>
      <w:jc w:val="center"/>
      <w:outlineLvl w:val="1"/>
    </w:pPr>
    <w:rPr>
      <w:sz w:val="24"/>
    </w:rPr>
  </w:style>
  <w:style w:type="character" w:customStyle="1" w:styleId="SubtitleChar">
    <w:name w:val="Subtitle Char"/>
    <w:link w:val="Subtitle"/>
    <w:uiPriority w:val="99"/>
    <w:locked/>
    <w:rsid w:val="00862528"/>
    <w:rPr>
      <w:rFonts w:ascii="Cambria" w:hAnsi="Cambria" w:cs="Times New Roman"/>
      <w:sz w:val="24"/>
      <w:szCs w:val="24"/>
      <w:lang w:val="en-GB"/>
    </w:rPr>
  </w:style>
  <w:style w:type="paragraph" w:styleId="List3">
    <w:name w:val="List 3"/>
    <w:basedOn w:val="Normal"/>
    <w:uiPriority w:val="99"/>
    <w:semiHidden/>
    <w:rsid w:val="00FB543A"/>
    <w:pPr>
      <w:spacing w:line="240" w:lineRule="auto"/>
      <w:ind w:left="849" w:hanging="283"/>
      <w:jc w:val="left"/>
    </w:pPr>
    <w:rPr>
      <w:sz w:val="24"/>
    </w:rPr>
  </w:style>
  <w:style w:type="paragraph" w:styleId="ListContinue2">
    <w:name w:val="List Continue 2"/>
    <w:basedOn w:val="Normal"/>
    <w:uiPriority w:val="99"/>
    <w:semiHidden/>
    <w:rsid w:val="00FB543A"/>
    <w:pPr>
      <w:spacing w:after="120" w:line="240" w:lineRule="auto"/>
      <w:ind w:left="566"/>
      <w:jc w:val="left"/>
    </w:pPr>
    <w:rPr>
      <w:sz w:val="24"/>
    </w:rPr>
  </w:style>
  <w:style w:type="character" w:styleId="FollowedHyperlink">
    <w:name w:val="FollowedHyperlink"/>
    <w:uiPriority w:val="99"/>
    <w:semiHidden/>
    <w:rsid w:val="00FB543A"/>
    <w:rPr>
      <w:rFonts w:cs="Times New Roman"/>
      <w:color w:val="800080"/>
      <w:u w:val="single"/>
    </w:rPr>
  </w:style>
  <w:style w:type="paragraph" w:styleId="List2">
    <w:name w:val="List 2"/>
    <w:basedOn w:val="Normal"/>
    <w:uiPriority w:val="99"/>
    <w:semiHidden/>
    <w:rsid w:val="00FB543A"/>
    <w:pPr>
      <w:spacing w:line="240" w:lineRule="auto"/>
      <w:ind w:left="566" w:hanging="283"/>
      <w:jc w:val="left"/>
    </w:pPr>
    <w:rPr>
      <w:sz w:val="24"/>
    </w:rPr>
  </w:style>
  <w:style w:type="paragraph" w:styleId="BodyText3">
    <w:name w:val="Body Text 3"/>
    <w:basedOn w:val="Normal"/>
    <w:link w:val="BodyText3Char"/>
    <w:rsid w:val="00FB543A"/>
    <w:rPr>
      <w:rFonts w:cs="Arial"/>
      <w:sz w:val="24"/>
    </w:rPr>
  </w:style>
  <w:style w:type="character" w:customStyle="1" w:styleId="BodyText3Char">
    <w:name w:val="Body Text 3 Char"/>
    <w:link w:val="BodyText3"/>
    <w:locked/>
    <w:rsid w:val="00862528"/>
    <w:rPr>
      <w:rFonts w:ascii="Arial" w:hAnsi="Arial" w:cs="Times New Roman"/>
      <w:sz w:val="16"/>
      <w:szCs w:val="16"/>
      <w:lang w:val="en-GB"/>
    </w:rPr>
  </w:style>
  <w:style w:type="paragraph" w:styleId="BodyTextIndent2">
    <w:name w:val="Body Text Indent 2"/>
    <w:basedOn w:val="Normal"/>
    <w:link w:val="BodyTextIndent2Char"/>
    <w:uiPriority w:val="99"/>
    <w:semiHidden/>
    <w:rsid w:val="00FB543A"/>
    <w:rPr>
      <w:rFonts w:cs="Arial"/>
    </w:rPr>
  </w:style>
  <w:style w:type="character" w:customStyle="1" w:styleId="BodyTextIndent2Char">
    <w:name w:val="Body Text Indent 2 Char"/>
    <w:link w:val="BodyTextIndent2"/>
    <w:uiPriority w:val="99"/>
    <w:semiHidden/>
    <w:locked/>
    <w:rsid w:val="00862528"/>
    <w:rPr>
      <w:rFonts w:ascii="Arial" w:hAnsi="Arial" w:cs="Times New Roman"/>
      <w:sz w:val="20"/>
      <w:szCs w:val="20"/>
      <w:lang w:val="en-GB"/>
    </w:rPr>
  </w:style>
  <w:style w:type="paragraph" w:styleId="ListParagraph">
    <w:name w:val="List Paragraph"/>
    <w:basedOn w:val="Normal"/>
    <w:uiPriority w:val="34"/>
    <w:qFormat/>
    <w:rsid w:val="002E151E"/>
  </w:style>
  <w:style w:type="paragraph" w:styleId="TOCHeading">
    <w:name w:val="TOC Heading"/>
    <w:basedOn w:val="Heading1"/>
    <w:next w:val="Normal"/>
    <w:uiPriority w:val="39"/>
    <w:qFormat/>
    <w:rsid w:val="00295DD4"/>
    <w:pPr>
      <w:keepNext/>
      <w:keepLines/>
      <w:pageBreakBefore w:val="0"/>
      <w:widowControl/>
      <w:numPr>
        <w:numId w:val="0"/>
      </w:numPr>
      <w:tabs>
        <w:tab w:val="clear" w:pos="720"/>
      </w:tabs>
      <w:spacing w:before="480" w:line="276" w:lineRule="auto"/>
      <w:jc w:val="left"/>
      <w:outlineLvl w:val="9"/>
    </w:pPr>
    <w:rPr>
      <w:rFonts w:ascii="Cambria" w:hAnsi="Cambria" w:cs="Times New Roman"/>
      <w:bCs/>
      <w:caps w:val="0"/>
      <w:color w:val="365F91"/>
      <w:kern w:val="0"/>
      <w:szCs w:val="28"/>
      <w:lang w:val="en-US"/>
    </w:rPr>
  </w:style>
  <w:style w:type="paragraph" w:styleId="BalloonText">
    <w:name w:val="Balloon Text"/>
    <w:basedOn w:val="Normal"/>
    <w:link w:val="BalloonTextChar"/>
    <w:rsid w:val="00390336"/>
    <w:pPr>
      <w:spacing w:line="240" w:lineRule="auto"/>
    </w:pPr>
    <w:rPr>
      <w:rFonts w:ascii="Tahoma" w:hAnsi="Tahoma" w:cs="Tahoma"/>
      <w:sz w:val="16"/>
      <w:szCs w:val="16"/>
    </w:rPr>
  </w:style>
  <w:style w:type="character" w:customStyle="1" w:styleId="BalloonTextChar">
    <w:name w:val="Balloon Text Char"/>
    <w:link w:val="BalloonText"/>
    <w:locked/>
    <w:rsid w:val="00390336"/>
    <w:rPr>
      <w:rFonts w:ascii="Tahoma" w:hAnsi="Tahoma" w:cs="Tahoma"/>
      <w:sz w:val="16"/>
      <w:szCs w:val="16"/>
      <w:lang w:eastAsia="en-US"/>
    </w:rPr>
  </w:style>
  <w:style w:type="character" w:styleId="SubtleEmphasis">
    <w:name w:val="Subtle Emphasis"/>
    <w:uiPriority w:val="19"/>
    <w:qFormat/>
    <w:rsid w:val="0061129A"/>
    <w:rPr>
      <w:i/>
      <w:iCs/>
      <w:color w:val="808080"/>
    </w:rPr>
  </w:style>
  <w:style w:type="paragraph" w:styleId="NoSpacing">
    <w:name w:val="No Spacing"/>
    <w:link w:val="NoSpacingChar"/>
    <w:uiPriority w:val="1"/>
    <w:qFormat/>
    <w:rsid w:val="00732ECE"/>
    <w:pPr>
      <w:ind w:left="720"/>
      <w:jc w:val="both"/>
    </w:pPr>
    <w:rPr>
      <w:rFonts w:ascii="Arial" w:hAnsi="Arial"/>
      <w:sz w:val="22"/>
      <w:lang w:eastAsia="en-US"/>
    </w:rPr>
  </w:style>
  <w:style w:type="character" w:styleId="IntenseEmphasis">
    <w:name w:val="Intense Emphasis"/>
    <w:uiPriority w:val="21"/>
    <w:qFormat/>
    <w:rsid w:val="004F7803"/>
    <w:rPr>
      <w:b/>
      <w:bCs/>
      <w:i/>
      <w:iCs/>
      <w:color w:val="4F81BD"/>
    </w:rPr>
  </w:style>
  <w:style w:type="paragraph" w:styleId="FootnoteText">
    <w:name w:val="footnote text"/>
    <w:basedOn w:val="Normal"/>
    <w:link w:val="FootnoteTextChar"/>
    <w:locked/>
    <w:rsid w:val="00A4580B"/>
    <w:pPr>
      <w:spacing w:line="240" w:lineRule="auto"/>
      <w:ind w:left="0"/>
      <w:jc w:val="left"/>
    </w:pPr>
    <w:rPr>
      <w:rFonts w:ascii="Times New Roman" w:hAnsi="Times New Roman"/>
      <w:sz w:val="20"/>
      <w:lang w:eastAsia="en-GB"/>
    </w:rPr>
  </w:style>
  <w:style w:type="character" w:customStyle="1" w:styleId="FootnoteTextChar">
    <w:name w:val="Footnote Text Char"/>
    <w:link w:val="FootnoteText"/>
    <w:rsid w:val="00A4580B"/>
    <w:rPr>
      <w:sz w:val="20"/>
      <w:szCs w:val="20"/>
      <w:lang w:val="en-GB" w:eastAsia="en-GB"/>
    </w:rPr>
  </w:style>
  <w:style w:type="character" w:styleId="FootnoteReference">
    <w:name w:val="footnote reference"/>
    <w:locked/>
    <w:rsid w:val="00A4580B"/>
    <w:rPr>
      <w:vertAlign w:val="superscript"/>
    </w:rPr>
  </w:style>
  <w:style w:type="character" w:styleId="CommentReference">
    <w:name w:val="annotation reference"/>
    <w:locked/>
    <w:rsid w:val="006A48B1"/>
    <w:rPr>
      <w:sz w:val="16"/>
      <w:szCs w:val="16"/>
    </w:rPr>
  </w:style>
  <w:style w:type="paragraph" w:customStyle="1" w:styleId="Cascadepara">
    <w:name w:val="Cascade para"/>
    <w:basedOn w:val="Normal"/>
    <w:rsid w:val="006A48B1"/>
    <w:pPr>
      <w:widowControl w:val="0"/>
      <w:tabs>
        <w:tab w:val="left" w:pos="737"/>
      </w:tabs>
      <w:spacing w:after="220" w:line="312" w:lineRule="auto"/>
    </w:pPr>
    <w:rPr>
      <w:rFonts w:ascii="Georgia" w:hAnsi="Georgia"/>
      <w:szCs w:val="24"/>
    </w:rPr>
  </w:style>
  <w:style w:type="paragraph" w:customStyle="1" w:styleId="Cascadebullet">
    <w:name w:val="Cascade bullet"/>
    <w:basedOn w:val="Normal"/>
    <w:rsid w:val="006A48B1"/>
    <w:pPr>
      <w:numPr>
        <w:numId w:val="29"/>
      </w:numPr>
      <w:spacing w:after="120" w:line="312" w:lineRule="auto"/>
      <w:ind w:left="1080"/>
    </w:pPr>
    <w:rPr>
      <w:rFonts w:ascii="Georgia" w:hAnsi="Georgia"/>
      <w:szCs w:val="24"/>
    </w:rPr>
  </w:style>
  <w:style w:type="paragraph" w:customStyle="1" w:styleId="Tablehead">
    <w:name w:val="Tablehead"/>
    <w:basedOn w:val="Heading3"/>
    <w:rsid w:val="006A48B1"/>
    <w:pPr>
      <w:keepLines/>
      <w:widowControl w:val="0"/>
      <w:spacing w:before="20" w:after="20" w:line="230" w:lineRule="exact"/>
      <w:ind w:left="0" w:firstLine="0"/>
      <w:jc w:val="left"/>
    </w:pPr>
    <w:rPr>
      <w:rFonts w:ascii="Arial Narrow" w:hAnsi="Arial Narrow" w:cs="Times New Roman"/>
      <w:i w:val="0"/>
      <w:sz w:val="18"/>
      <w:szCs w:val="18"/>
    </w:rPr>
  </w:style>
  <w:style w:type="paragraph" w:customStyle="1" w:styleId="Tablebody">
    <w:name w:val="Tablebody"/>
    <w:basedOn w:val="Tablehead"/>
    <w:rsid w:val="006A48B1"/>
    <w:rPr>
      <w:b w:val="0"/>
      <w:bCs w:val="0"/>
    </w:rPr>
  </w:style>
  <w:style w:type="paragraph" w:styleId="CommentText">
    <w:name w:val="annotation text"/>
    <w:basedOn w:val="Normal"/>
    <w:link w:val="CommentTextChar"/>
    <w:locked/>
    <w:rsid w:val="006A48B1"/>
    <w:pPr>
      <w:spacing w:line="240" w:lineRule="auto"/>
      <w:ind w:left="0"/>
      <w:jc w:val="left"/>
    </w:pPr>
    <w:rPr>
      <w:rFonts w:ascii="Times New Roman" w:hAnsi="Times New Roman"/>
      <w:sz w:val="20"/>
    </w:rPr>
  </w:style>
  <w:style w:type="character" w:customStyle="1" w:styleId="CommentTextChar">
    <w:name w:val="Comment Text Char"/>
    <w:link w:val="CommentText"/>
    <w:rsid w:val="006A48B1"/>
    <w:rPr>
      <w:lang w:eastAsia="en-US"/>
    </w:rPr>
  </w:style>
  <w:style w:type="paragraph" w:styleId="CommentSubject">
    <w:name w:val="annotation subject"/>
    <w:basedOn w:val="CommentText"/>
    <w:next w:val="CommentText"/>
    <w:link w:val="CommentSubjectChar"/>
    <w:locked/>
    <w:rsid w:val="006A48B1"/>
    <w:rPr>
      <w:b/>
      <w:bCs/>
    </w:rPr>
  </w:style>
  <w:style w:type="character" w:customStyle="1" w:styleId="CommentSubjectChar">
    <w:name w:val="Comment Subject Char"/>
    <w:link w:val="CommentSubject"/>
    <w:rsid w:val="006A48B1"/>
    <w:rPr>
      <w:b/>
      <w:bCs/>
      <w:lang w:eastAsia="en-US"/>
    </w:rPr>
  </w:style>
  <w:style w:type="character" w:styleId="Strong">
    <w:name w:val="Strong"/>
    <w:qFormat/>
    <w:locked/>
    <w:rsid w:val="006A48B1"/>
    <w:rPr>
      <w:b/>
      <w:bCs/>
    </w:rPr>
  </w:style>
  <w:style w:type="paragraph" w:customStyle="1" w:styleId="CESChapter">
    <w:name w:val="CES Chapter"/>
    <w:basedOn w:val="Normal"/>
    <w:rsid w:val="00BD2539"/>
    <w:pPr>
      <w:widowControl w:val="0"/>
      <w:autoSpaceDE w:val="0"/>
      <w:autoSpaceDN w:val="0"/>
      <w:adjustRightInd w:val="0"/>
      <w:spacing w:line="300" w:lineRule="auto"/>
      <w:ind w:hanging="720"/>
      <w:jc w:val="left"/>
    </w:pPr>
    <w:rPr>
      <w:rFonts w:ascii="Shruti" w:hAnsi="Book Antiqua" w:cs="Shruti"/>
      <w:b/>
      <w:bCs/>
      <w:sz w:val="28"/>
      <w:szCs w:val="28"/>
      <w:lang w:val="en-US"/>
    </w:rPr>
  </w:style>
  <w:style w:type="paragraph" w:customStyle="1" w:styleId="a">
    <w:name w:val="_"/>
    <w:basedOn w:val="Normal"/>
    <w:rsid w:val="00BD2539"/>
    <w:pPr>
      <w:widowControl w:val="0"/>
      <w:autoSpaceDE w:val="0"/>
      <w:autoSpaceDN w:val="0"/>
      <w:adjustRightInd w:val="0"/>
      <w:spacing w:line="240" w:lineRule="auto"/>
      <w:ind w:left="1440" w:hanging="720"/>
      <w:jc w:val="left"/>
    </w:pPr>
    <w:rPr>
      <w:rFonts w:ascii="Book Antiqua" w:hAnsi="Book Antiqua"/>
      <w:sz w:val="24"/>
      <w:szCs w:val="24"/>
      <w:lang w:val="en-US"/>
    </w:rPr>
  </w:style>
  <w:style w:type="paragraph" w:styleId="Revision">
    <w:name w:val="Revision"/>
    <w:hidden/>
    <w:uiPriority w:val="99"/>
    <w:semiHidden/>
    <w:rsid w:val="00834585"/>
    <w:rPr>
      <w:rFonts w:ascii="Arial" w:hAnsi="Arial"/>
      <w:sz w:val="22"/>
      <w:lang w:eastAsia="en-US"/>
    </w:rPr>
  </w:style>
  <w:style w:type="table" w:styleId="TableGrid">
    <w:name w:val="Table Grid"/>
    <w:basedOn w:val="TableNormal"/>
    <w:uiPriority w:val="59"/>
    <w:locked/>
    <w:rsid w:val="000227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link w:val="NoSpacing"/>
    <w:uiPriority w:val="1"/>
    <w:rsid w:val="0094383E"/>
    <w:rPr>
      <w:rFonts w:ascii="Arial" w:hAnsi="Arial"/>
      <w:sz w:val="22"/>
      <w:lang w:val="en-GB" w:eastAsia="en-US" w:bidi="ar-SA"/>
    </w:rPr>
  </w:style>
  <w:style w:type="character" w:styleId="UnresolvedMention">
    <w:name w:val="Unresolved Mention"/>
    <w:uiPriority w:val="99"/>
    <w:semiHidden/>
    <w:unhideWhenUsed/>
    <w:rsid w:val="00035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776282">
      <w:bodyDiv w:val="1"/>
      <w:marLeft w:val="0"/>
      <w:marRight w:val="0"/>
      <w:marTop w:val="0"/>
      <w:marBottom w:val="0"/>
      <w:divBdr>
        <w:top w:val="none" w:sz="0" w:space="0" w:color="auto"/>
        <w:left w:val="none" w:sz="0" w:space="0" w:color="auto"/>
        <w:bottom w:val="none" w:sz="0" w:space="0" w:color="auto"/>
        <w:right w:val="none" w:sz="0" w:space="0" w:color="auto"/>
      </w:divBdr>
    </w:div>
    <w:div w:id="1020619818">
      <w:marLeft w:val="0"/>
      <w:marRight w:val="0"/>
      <w:marTop w:val="0"/>
      <w:marBottom w:val="0"/>
      <w:divBdr>
        <w:top w:val="none" w:sz="0" w:space="0" w:color="auto"/>
        <w:left w:val="none" w:sz="0" w:space="0" w:color="auto"/>
        <w:bottom w:val="none" w:sz="0" w:space="0" w:color="auto"/>
        <w:right w:val="none" w:sz="0" w:space="0" w:color="auto"/>
      </w:divBdr>
    </w:div>
    <w:div w:id="1086802492">
      <w:bodyDiv w:val="1"/>
      <w:marLeft w:val="0"/>
      <w:marRight w:val="0"/>
      <w:marTop w:val="0"/>
      <w:marBottom w:val="0"/>
      <w:divBdr>
        <w:top w:val="none" w:sz="0" w:space="0" w:color="auto"/>
        <w:left w:val="none" w:sz="0" w:space="0" w:color="auto"/>
        <w:bottom w:val="none" w:sz="0" w:space="0" w:color="auto"/>
        <w:right w:val="none" w:sz="0" w:space="0" w:color="auto"/>
      </w:divBdr>
    </w:div>
    <w:div w:id="1704095123">
      <w:bodyDiv w:val="1"/>
      <w:marLeft w:val="225"/>
      <w:marRight w:val="0"/>
      <w:marTop w:val="255"/>
      <w:marBottom w:val="0"/>
      <w:divBdr>
        <w:top w:val="none" w:sz="0" w:space="0" w:color="auto"/>
        <w:left w:val="none" w:sz="0" w:space="0" w:color="auto"/>
        <w:bottom w:val="none" w:sz="0" w:space="0" w:color="auto"/>
        <w:right w:val="none" w:sz="0" w:space="0" w:color="auto"/>
      </w:divBdr>
      <w:divsChild>
        <w:div w:id="104738929">
          <w:marLeft w:val="0"/>
          <w:marRight w:val="345"/>
          <w:marTop w:val="0"/>
          <w:marBottom w:val="0"/>
          <w:divBdr>
            <w:top w:val="none" w:sz="0" w:space="0" w:color="auto"/>
            <w:left w:val="none" w:sz="0" w:space="0" w:color="auto"/>
            <w:bottom w:val="none" w:sz="0" w:space="0" w:color="auto"/>
            <w:right w:val="none" w:sz="0" w:space="0" w:color="auto"/>
          </w:divBdr>
          <w:divsChild>
            <w:div w:id="1234313285">
              <w:marLeft w:val="0"/>
              <w:marRight w:val="0"/>
              <w:marTop w:val="0"/>
              <w:marBottom w:val="0"/>
              <w:divBdr>
                <w:top w:val="none" w:sz="0" w:space="0" w:color="auto"/>
                <w:left w:val="none" w:sz="0" w:space="0" w:color="auto"/>
                <w:bottom w:val="none" w:sz="0" w:space="0" w:color="auto"/>
                <w:right w:val="none" w:sz="0" w:space="0" w:color="auto"/>
              </w:divBdr>
              <w:divsChild>
                <w:div w:id="1103917112">
                  <w:marLeft w:val="2925"/>
                  <w:marRight w:val="0"/>
                  <w:marTop w:val="0"/>
                  <w:marBottom w:val="0"/>
                  <w:divBdr>
                    <w:top w:val="none" w:sz="0" w:space="0" w:color="auto"/>
                    <w:left w:val="none" w:sz="0" w:space="0" w:color="auto"/>
                    <w:bottom w:val="none" w:sz="0" w:space="0" w:color="auto"/>
                    <w:right w:val="none" w:sz="0" w:space="0" w:color="auto"/>
                  </w:divBdr>
                  <w:divsChild>
                    <w:div w:id="1460148124">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greenwayenvironmenta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6D4D92D51675A442A00CEFF055B17D24" ma:contentTypeVersion="47" ma:contentTypeDescription="Create a new document." ma:contentTypeScope="" ma:versionID="26acc6674aee07967c2d3d69ead09330">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f2b7f3ca-46f3-45f8-8338-025c3a7cf089" targetNamespace="http://schemas.microsoft.com/office/2006/metadata/properties" ma:root="true" ma:fieldsID="97dfe1ac631c29bddd4259cfe71274c0" ns2:_="" ns3:_="" ns4:_="" ns5:_="" ns6:_="">
    <xsd:import namespace="8595a0ec-c146-4eeb-925a-270f4bc4be63"/>
    <xsd:import namespace="662745e8-e224-48e8-a2e3-254862b8c2f5"/>
    <xsd:import namespace="eebef177-55b5-4448-a5fb-28ea454417ee"/>
    <xsd:import namespace="5ffd8e36-f429-4edc-ab50-c5be84842779"/>
    <xsd:import namespace="f2b7f3ca-46f3-45f8-8338-025c3a7cf089"/>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KeyPoints" minOccurs="0"/>
                <xsd:element ref="ns6:MediaServiceKeyPoints" minOccurs="0"/>
                <xsd:element ref="ns6:MediaServiceAutoTags"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6:lcf76f155ced4ddcb4097134ff3c332f"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6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2e41c19-1047-4874-acff-e817b08e966f}"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e41c19-1047-4874-acff-e817b08e966f}"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b7f3ca-46f3-45f8-8338-025c3a7cf089"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KeyPoints" ma:index="50" nillable="true" ma:displayName="MediaServiceAutoKeyPoints" ma:hidden="true" ma:internalName="MediaServiceAutoKeyPoints" ma:readOnly="true">
      <xsd:simpleType>
        <xsd:restriction base="dms:Note"/>
      </xsd:simpleType>
    </xsd:element>
    <xsd:element name="MediaServiceKeyPoints" ma:index="51" nillable="true" ma:displayName="KeyPoints" ma:internalName="MediaServiceKeyPoints" ma:readOnly="true">
      <xsd:simpleType>
        <xsd:restriction base="dms:Note">
          <xsd:maxLength value="255"/>
        </xsd:restriction>
      </xsd:simpleType>
    </xsd:element>
    <xsd:element name="MediaServiceAutoTags" ma:index="52" nillable="true" ma:displayName="Tags" ma:internalName="MediaServiceAutoTags" ma:readOnly="true">
      <xsd:simpleType>
        <xsd:restriction base="dms:Text"/>
      </xsd:simpleType>
    </xsd:element>
    <xsd:element name="MediaServiceGenerationTime" ma:index="53" nillable="true" ma:displayName="MediaServiceGenerationTime" ma:hidden="true" ma:internalName="MediaServiceGenerationTime" ma:readOnly="true">
      <xsd:simpleType>
        <xsd:restriction base="dms:Text"/>
      </xsd:simpleType>
    </xsd:element>
    <xsd:element name="MediaServiceEventHashCode" ma:index="54" nillable="true" ma:displayName="MediaServiceEventHashCode" ma:hidden="true" ma:internalName="MediaServiceEventHashCode"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DateTaken" ma:index="56" nillable="true" ma:displayName="MediaServiceDateTaken" ma:hidden="true" ma:internalName="MediaServiceDateTaken" ma:readOnly="true">
      <xsd:simpleType>
        <xsd:restriction base="dms:Text"/>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MediaLengthInSeconds" ma:hidden="true" ma:internalName="MediaLengthInSeconds" ma:readOnly="true">
      <xsd:simpleType>
        <xsd:restriction base="dms:Unknow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181</Value>
      <Value>12</Value>
      <Value>10</Value>
      <Value>9</Value>
      <Value>38</Value>
    </TaxCatchAll>
    <lcf76f155ced4ddcb4097134ff3c332f xmlns="f2b7f3ca-46f3-45f8-8338-025c3a7cf089">
      <Terms xmlns="http://schemas.microsoft.com/office/infopath/2007/PartnerControls"/>
    </lcf76f155ced4ddcb4097134ff3c332f>
    <EAReceivedDate xmlns="eebef177-55b5-4448-a5fb-28ea454417ee">2025-03-03T00:00:00+00:00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epr-wp3036zr</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Type Of Permit</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Tradebe Healthcare National Limited</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2025-03-03T00:00:00+00:00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EPRNumber xmlns="eebef177-55b5-4448-a5fb-28ea454417ee">EPR/WP3036ZR/V004</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ME2 4LY</FacilityAddressPostcode>
    <ExternalAuthor xmlns="eebef177-55b5-4448-a5fb-28ea454417ee">Greenway Environmental Limited</ExternalAuthor>
    <SiteName xmlns="eebef177-55b5-4448-a5fb-28ea454417ee">Rochester Clinical Waste Treatment Facility</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ga477587807b4e8dbd9d142e03c014fa xmlns="8595a0ec-c146-4eeb-925a-270f4bc4be63">
      <Terms xmlns="http://schemas.microsoft.com/office/infopath/2007/PartnerControls"/>
    </ga477587807b4e8dbd9d142e03c014fa>
    <FacilityAddress xmlns="eebef177-55b5-4448-a5fb-28ea454417ee">Medway City Estate  Enterprise Close  Rochester  Kent  ME2 4LY</FacilityAddress>
  </documentManagement>
</p:properties>
</file>

<file path=customXml/itemProps1.xml><?xml version="1.0" encoding="utf-8"?>
<ds:datastoreItem xmlns:ds="http://schemas.openxmlformats.org/officeDocument/2006/customXml" ds:itemID="{5EF4301A-0E41-4EAD-9991-86F48B28AE7A}">
  <ds:schemaRefs>
    <ds:schemaRef ds:uri="http://schemas.openxmlformats.org/officeDocument/2006/bibliography"/>
  </ds:schemaRefs>
</ds:datastoreItem>
</file>

<file path=customXml/itemProps2.xml><?xml version="1.0" encoding="utf-8"?>
<ds:datastoreItem xmlns:ds="http://schemas.openxmlformats.org/officeDocument/2006/customXml" ds:itemID="{8DA1A95C-9722-4889-A0F0-BCF5C2F2F157}"/>
</file>

<file path=customXml/itemProps3.xml><?xml version="1.0" encoding="utf-8"?>
<ds:datastoreItem xmlns:ds="http://schemas.openxmlformats.org/officeDocument/2006/customXml" ds:itemID="{9D46E4CD-BF40-4B18-9C07-49793174CE0F}">
  <ds:schemaRefs>
    <ds:schemaRef ds:uri="http://schemas.microsoft.com/sharepoint/v3/contenttype/forms"/>
  </ds:schemaRefs>
</ds:datastoreItem>
</file>

<file path=customXml/itemProps4.xml><?xml version="1.0" encoding="utf-8"?>
<ds:datastoreItem xmlns:ds="http://schemas.openxmlformats.org/officeDocument/2006/customXml" ds:itemID="{F1CAD6DF-359A-41D6-BE82-09421B015FD7}">
  <ds:schemaRefs>
    <ds:schemaRef ds:uri="http://schemas.microsoft.com/office/2006/metadata/longProperties"/>
  </ds:schemaRefs>
</ds:datastoreItem>
</file>

<file path=customXml/itemProps5.xml><?xml version="1.0" encoding="utf-8"?>
<ds:datastoreItem xmlns:ds="http://schemas.openxmlformats.org/officeDocument/2006/customXml" ds:itemID="{E6179B6B-695A-4A41-9FCD-7C043FB923FC}">
  <ds:schemaRefs>
    <ds:schemaRef ds:uri="http://schemas.microsoft.com/office/2006/metadata/properties"/>
    <ds:schemaRef ds:uri="http://schemas.microsoft.com/office/infopath/2007/PartnerControls"/>
    <ds:schemaRef ds:uri="7124cd80-bf64-45f3-94b3-6df7f2d6967e"/>
    <ds:schemaRef ds:uri="2d734b6d-b7ad-4ec9-b911-d75fe5525b6d"/>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50</Pages>
  <Words>9170</Words>
  <Characters>52275</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Greenway</vt:lpstr>
    </vt:vector>
  </TitlesOfParts>
  <Company>Dell Computer Corporation</Company>
  <LinksUpToDate>false</LinksUpToDate>
  <CharactersWithSpaces>61323</CharactersWithSpaces>
  <SharedDoc>false</SharedDoc>
  <HLinks>
    <vt:vector size="540" baseType="variant">
      <vt:variant>
        <vt:i4>655481</vt:i4>
      </vt:variant>
      <vt:variant>
        <vt:i4>537</vt:i4>
      </vt:variant>
      <vt:variant>
        <vt:i4>0</vt:i4>
      </vt:variant>
      <vt:variant>
        <vt:i4>5</vt:i4>
      </vt:variant>
      <vt:variant>
        <vt:lpwstr>mailto:info@greenwayenvironmental.co.uk</vt:lpwstr>
      </vt:variant>
      <vt:variant>
        <vt:lpwstr/>
      </vt:variant>
      <vt:variant>
        <vt:i4>1638457</vt:i4>
      </vt:variant>
      <vt:variant>
        <vt:i4>530</vt:i4>
      </vt:variant>
      <vt:variant>
        <vt:i4>0</vt:i4>
      </vt:variant>
      <vt:variant>
        <vt:i4>5</vt:i4>
      </vt:variant>
      <vt:variant>
        <vt:lpwstr/>
      </vt:variant>
      <vt:variant>
        <vt:lpwstr>_Toc290282376</vt:lpwstr>
      </vt:variant>
      <vt:variant>
        <vt:i4>1638457</vt:i4>
      </vt:variant>
      <vt:variant>
        <vt:i4>524</vt:i4>
      </vt:variant>
      <vt:variant>
        <vt:i4>0</vt:i4>
      </vt:variant>
      <vt:variant>
        <vt:i4>5</vt:i4>
      </vt:variant>
      <vt:variant>
        <vt:lpwstr/>
      </vt:variant>
      <vt:variant>
        <vt:lpwstr>_Toc290282373</vt:lpwstr>
      </vt:variant>
      <vt:variant>
        <vt:i4>1638457</vt:i4>
      </vt:variant>
      <vt:variant>
        <vt:i4>518</vt:i4>
      </vt:variant>
      <vt:variant>
        <vt:i4>0</vt:i4>
      </vt:variant>
      <vt:variant>
        <vt:i4>5</vt:i4>
      </vt:variant>
      <vt:variant>
        <vt:lpwstr/>
      </vt:variant>
      <vt:variant>
        <vt:lpwstr>_Toc290282372</vt:lpwstr>
      </vt:variant>
      <vt:variant>
        <vt:i4>1638457</vt:i4>
      </vt:variant>
      <vt:variant>
        <vt:i4>512</vt:i4>
      </vt:variant>
      <vt:variant>
        <vt:i4>0</vt:i4>
      </vt:variant>
      <vt:variant>
        <vt:i4>5</vt:i4>
      </vt:variant>
      <vt:variant>
        <vt:lpwstr/>
      </vt:variant>
      <vt:variant>
        <vt:lpwstr>_Toc290282371</vt:lpwstr>
      </vt:variant>
      <vt:variant>
        <vt:i4>1638457</vt:i4>
      </vt:variant>
      <vt:variant>
        <vt:i4>506</vt:i4>
      </vt:variant>
      <vt:variant>
        <vt:i4>0</vt:i4>
      </vt:variant>
      <vt:variant>
        <vt:i4>5</vt:i4>
      </vt:variant>
      <vt:variant>
        <vt:lpwstr/>
      </vt:variant>
      <vt:variant>
        <vt:lpwstr>_Toc290282370</vt:lpwstr>
      </vt:variant>
      <vt:variant>
        <vt:i4>1572921</vt:i4>
      </vt:variant>
      <vt:variant>
        <vt:i4>500</vt:i4>
      </vt:variant>
      <vt:variant>
        <vt:i4>0</vt:i4>
      </vt:variant>
      <vt:variant>
        <vt:i4>5</vt:i4>
      </vt:variant>
      <vt:variant>
        <vt:lpwstr/>
      </vt:variant>
      <vt:variant>
        <vt:lpwstr>_Toc290282369</vt:lpwstr>
      </vt:variant>
      <vt:variant>
        <vt:i4>1572921</vt:i4>
      </vt:variant>
      <vt:variant>
        <vt:i4>494</vt:i4>
      </vt:variant>
      <vt:variant>
        <vt:i4>0</vt:i4>
      </vt:variant>
      <vt:variant>
        <vt:i4>5</vt:i4>
      </vt:variant>
      <vt:variant>
        <vt:lpwstr/>
      </vt:variant>
      <vt:variant>
        <vt:lpwstr>_Toc290282368</vt:lpwstr>
      </vt:variant>
      <vt:variant>
        <vt:i4>1572921</vt:i4>
      </vt:variant>
      <vt:variant>
        <vt:i4>488</vt:i4>
      </vt:variant>
      <vt:variant>
        <vt:i4>0</vt:i4>
      </vt:variant>
      <vt:variant>
        <vt:i4>5</vt:i4>
      </vt:variant>
      <vt:variant>
        <vt:lpwstr/>
      </vt:variant>
      <vt:variant>
        <vt:lpwstr>_Toc290282367</vt:lpwstr>
      </vt:variant>
      <vt:variant>
        <vt:i4>1572921</vt:i4>
      </vt:variant>
      <vt:variant>
        <vt:i4>482</vt:i4>
      </vt:variant>
      <vt:variant>
        <vt:i4>0</vt:i4>
      </vt:variant>
      <vt:variant>
        <vt:i4>5</vt:i4>
      </vt:variant>
      <vt:variant>
        <vt:lpwstr/>
      </vt:variant>
      <vt:variant>
        <vt:lpwstr>_Toc290282366</vt:lpwstr>
      </vt:variant>
      <vt:variant>
        <vt:i4>1572921</vt:i4>
      </vt:variant>
      <vt:variant>
        <vt:i4>476</vt:i4>
      </vt:variant>
      <vt:variant>
        <vt:i4>0</vt:i4>
      </vt:variant>
      <vt:variant>
        <vt:i4>5</vt:i4>
      </vt:variant>
      <vt:variant>
        <vt:lpwstr/>
      </vt:variant>
      <vt:variant>
        <vt:lpwstr>_Toc290282365</vt:lpwstr>
      </vt:variant>
      <vt:variant>
        <vt:i4>1572921</vt:i4>
      </vt:variant>
      <vt:variant>
        <vt:i4>470</vt:i4>
      </vt:variant>
      <vt:variant>
        <vt:i4>0</vt:i4>
      </vt:variant>
      <vt:variant>
        <vt:i4>5</vt:i4>
      </vt:variant>
      <vt:variant>
        <vt:lpwstr/>
      </vt:variant>
      <vt:variant>
        <vt:lpwstr>_Toc290282364</vt:lpwstr>
      </vt:variant>
      <vt:variant>
        <vt:i4>1572921</vt:i4>
      </vt:variant>
      <vt:variant>
        <vt:i4>464</vt:i4>
      </vt:variant>
      <vt:variant>
        <vt:i4>0</vt:i4>
      </vt:variant>
      <vt:variant>
        <vt:i4>5</vt:i4>
      </vt:variant>
      <vt:variant>
        <vt:lpwstr/>
      </vt:variant>
      <vt:variant>
        <vt:lpwstr>_Toc290282363</vt:lpwstr>
      </vt:variant>
      <vt:variant>
        <vt:i4>1572921</vt:i4>
      </vt:variant>
      <vt:variant>
        <vt:i4>458</vt:i4>
      </vt:variant>
      <vt:variant>
        <vt:i4>0</vt:i4>
      </vt:variant>
      <vt:variant>
        <vt:i4>5</vt:i4>
      </vt:variant>
      <vt:variant>
        <vt:lpwstr/>
      </vt:variant>
      <vt:variant>
        <vt:lpwstr>_Toc290282362</vt:lpwstr>
      </vt:variant>
      <vt:variant>
        <vt:i4>1572921</vt:i4>
      </vt:variant>
      <vt:variant>
        <vt:i4>452</vt:i4>
      </vt:variant>
      <vt:variant>
        <vt:i4>0</vt:i4>
      </vt:variant>
      <vt:variant>
        <vt:i4>5</vt:i4>
      </vt:variant>
      <vt:variant>
        <vt:lpwstr/>
      </vt:variant>
      <vt:variant>
        <vt:lpwstr>_Toc290282361</vt:lpwstr>
      </vt:variant>
      <vt:variant>
        <vt:i4>1572921</vt:i4>
      </vt:variant>
      <vt:variant>
        <vt:i4>446</vt:i4>
      </vt:variant>
      <vt:variant>
        <vt:i4>0</vt:i4>
      </vt:variant>
      <vt:variant>
        <vt:i4>5</vt:i4>
      </vt:variant>
      <vt:variant>
        <vt:lpwstr/>
      </vt:variant>
      <vt:variant>
        <vt:lpwstr>_Toc290282360</vt:lpwstr>
      </vt:variant>
      <vt:variant>
        <vt:i4>1769529</vt:i4>
      </vt:variant>
      <vt:variant>
        <vt:i4>440</vt:i4>
      </vt:variant>
      <vt:variant>
        <vt:i4>0</vt:i4>
      </vt:variant>
      <vt:variant>
        <vt:i4>5</vt:i4>
      </vt:variant>
      <vt:variant>
        <vt:lpwstr/>
      </vt:variant>
      <vt:variant>
        <vt:lpwstr>_Toc290282359</vt:lpwstr>
      </vt:variant>
      <vt:variant>
        <vt:i4>1769529</vt:i4>
      </vt:variant>
      <vt:variant>
        <vt:i4>434</vt:i4>
      </vt:variant>
      <vt:variant>
        <vt:i4>0</vt:i4>
      </vt:variant>
      <vt:variant>
        <vt:i4>5</vt:i4>
      </vt:variant>
      <vt:variant>
        <vt:lpwstr/>
      </vt:variant>
      <vt:variant>
        <vt:lpwstr>_Toc290282358</vt:lpwstr>
      </vt:variant>
      <vt:variant>
        <vt:i4>1769529</vt:i4>
      </vt:variant>
      <vt:variant>
        <vt:i4>428</vt:i4>
      </vt:variant>
      <vt:variant>
        <vt:i4>0</vt:i4>
      </vt:variant>
      <vt:variant>
        <vt:i4>5</vt:i4>
      </vt:variant>
      <vt:variant>
        <vt:lpwstr/>
      </vt:variant>
      <vt:variant>
        <vt:lpwstr>_Toc290282357</vt:lpwstr>
      </vt:variant>
      <vt:variant>
        <vt:i4>1769529</vt:i4>
      </vt:variant>
      <vt:variant>
        <vt:i4>422</vt:i4>
      </vt:variant>
      <vt:variant>
        <vt:i4>0</vt:i4>
      </vt:variant>
      <vt:variant>
        <vt:i4>5</vt:i4>
      </vt:variant>
      <vt:variant>
        <vt:lpwstr/>
      </vt:variant>
      <vt:variant>
        <vt:lpwstr>_Toc290282356</vt:lpwstr>
      </vt:variant>
      <vt:variant>
        <vt:i4>1769529</vt:i4>
      </vt:variant>
      <vt:variant>
        <vt:i4>416</vt:i4>
      </vt:variant>
      <vt:variant>
        <vt:i4>0</vt:i4>
      </vt:variant>
      <vt:variant>
        <vt:i4>5</vt:i4>
      </vt:variant>
      <vt:variant>
        <vt:lpwstr/>
      </vt:variant>
      <vt:variant>
        <vt:lpwstr>_Toc290282355</vt:lpwstr>
      </vt:variant>
      <vt:variant>
        <vt:i4>1769529</vt:i4>
      </vt:variant>
      <vt:variant>
        <vt:i4>410</vt:i4>
      </vt:variant>
      <vt:variant>
        <vt:i4>0</vt:i4>
      </vt:variant>
      <vt:variant>
        <vt:i4>5</vt:i4>
      </vt:variant>
      <vt:variant>
        <vt:lpwstr/>
      </vt:variant>
      <vt:variant>
        <vt:lpwstr>_Toc290282354</vt:lpwstr>
      </vt:variant>
      <vt:variant>
        <vt:i4>1769529</vt:i4>
      </vt:variant>
      <vt:variant>
        <vt:i4>404</vt:i4>
      </vt:variant>
      <vt:variant>
        <vt:i4>0</vt:i4>
      </vt:variant>
      <vt:variant>
        <vt:i4>5</vt:i4>
      </vt:variant>
      <vt:variant>
        <vt:lpwstr/>
      </vt:variant>
      <vt:variant>
        <vt:lpwstr>_Toc290282353</vt:lpwstr>
      </vt:variant>
      <vt:variant>
        <vt:i4>1769529</vt:i4>
      </vt:variant>
      <vt:variant>
        <vt:i4>398</vt:i4>
      </vt:variant>
      <vt:variant>
        <vt:i4>0</vt:i4>
      </vt:variant>
      <vt:variant>
        <vt:i4>5</vt:i4>
      </vt:variant>
      <vt:variant>
        <vt:lpwstr/>
      </vt:variant>
      <vt:variant>
        <vt:lpwstr>_Toc290282352</vt:lpwstr>
      </vt:variant>
      <vt:variant>
        <vt:i4>1769529</vt:i4>
      </vt:variant>
      <vt:variant>
        <vt:i4>392</vt:i4>
      </vt:variant>
      <vt:variant>
        <vt:i4>0</vt:i4>
      </vt:variant>
      <vt:variant>
        <vt:i4>5</vt:i4>
      </vt:variant>
      <vt:variant>
        <vt:lpwstr/>
      </vt:variant>
      <vt:variant>
        <vt:lpwstr>_Toc290282351</vt:lpwstr>
      </vt:variant>
      <vt:variant>
        <vt:i4>1769529</vt:i4>
      </vt:variant>
      <vt:variant>
        <vt:i4>386</vt:i4>
      </vt:variant>
      <vt:variant>
        <vt:i4>0</vt:i4>
      </vt:variant>
      <vt:variant>
        <vt:i4>5</vt:i4>
      </vt:variant>
      <vt:variant>
        <vt:lpwstr/>
      </vt:variant>
      <vt:variant>
        <vt:lpwstr>_Toc290282350</vt:lpwstr>
      </vt:variant>
      <vt:variant>
        <vt:i4>1703993</vt:i4>
      </vt:variant>
      <vt:variant>
        <vt:i4>380</vt:i4>
      </vt:variant>
      <vt:variant>
        <vt:i4>0</vt:i4>
      </vt:variant>
      <vt:variant>
        <vt:i4>5</vt:i4>
      </vt:variant>
      <vt:variant>
        <vt:lpwstr/>
      </vt:variant>
      <vt:variant>
        <vt:lpwstr>_Toc290282349</vt:lpwstr>
      </vt:variant>
      <vt:variant>
        <vt:i4>1703993</vt:i4>
      </vt:variant>
      <vt:variant>
        <vt:i4>374</vt:i4>
      </vt:variant>
      <vt:variant>
        <vt:i4>0</vt:i4>
      </vt:variant>
      <vt:variant>
        <vt:i4>5</vt:i4>
      </vt:variant>
      <vt:variant>
        <vt:lpwstr/>
      </vt:variant>
      <vt:variant>
        <vt:lpwstr>_Toc290282348</vt:lpwstr>
      </vt:variant>
      <vt:variant>
        <vt:i4>1703993</vt:i4>
      </vt:variant>
      <vt:variant>
        <vt:i4>368</vt:i4>
      </vt:variant>
      <vt:variant>
        <vt:i4>0</vt:i4>
      </vt:variant>
      <vt:variant>
        <vt:i4>5</vt:i4>
      </vt:variant>
      <vt:variant>
        <vt:lpwstr/>
      </vt:variant>
      <vt:variant>
        <vt:lpwstr>_Toc290282347</vt:lpwstr>
      </vt:variant>
      <vt:variant>
        <vt:i4>1703993</vt:i4>
      </vt:variant>
      <vt:variant>
        <vt:i4>362</vt:i4>
      </vt:variant>
      <vt:variant>
        <vt:i4>0</vt:i4>
      </vt:variant>
      <vt:variant>
        <vt:i4>5</vt:i4>
      </vt:variant>
      <vt:variant>
        <vt:lpwstr/>
      </vt:variant>
      <vt:variant>
        <vt:lpwstr>_Toc290282346</vt:lpwstr>
      </vt:variant>
      <vt:variant>
        <vt:i4>1703993</vt:i4>
      </vt:variant>
      <vt:variant>
        <vt:i4>356</vt:i4>
      </vt:variant>
      <vt:variant>
        <vt:i4>0</vt:i4>
      </vt:variant>
      <vt:variant>
        <vt:i4>5</vt:i4>
      </vt:variant>
      <vt:variant>
        <vt:lpwstr/>
      </vt:variant>
      <vt:variant>
        <vt:lpwstr>_Toc290282345</vt:lpwstr>
      </vt:variant>
      <vt:variant>
        <vt:i4>1703993</vt:i4>
      </vt:variant>
      <vt:variant>
        <vt:i4>350</vt:i4>
      </vt:variant>
      <vt:variant>
        <vt:i4>0</vt:i4>
      </vt:variant>
      <vt:variant>
        <vt:i4>5</vt:i4>
      </vt:variant>
      <vt:variant>
        <vt:lpwstr/>
      </vt:variant>
      <vt:variant>
        <vt:lpwstr>_Toc290282343</vt:lpwstr>
      </vt:variant>
      <vt:variant>
        <vt:i4>1703993</vt:i4>
      </vt:variant>
      <vt:variant>
        <vt:i4>344</vt:i4>
      </vt:variant>
      <vt:variant>
        <vt:i4>0</vt:i4>
      </vt:variant>
      <vt:variant>
        <vt:i4>5</vt:i4>
      </vt:variant>
      <vt:variant>
        <vt:lpwstr/>
      </vt:variant>
      <vt:variant>
        <vt:lpwstr>_Toc290282342</vt:lpwstr>
      </vt:variant>
      <vt:variant>
        <vt:i4>1703993</vt:i4>
      </vt:variant>
      <vt:variant>
        <vt:i4>338</vt:i4>
      </vt:variant>
      <vt:variant>
        <vt:i4>0</vt:i4>
      </vt:variant>
      <vt:variant>
        <vt:i4>5</vt:i4>
      </vt:variant>
      <vt:variant>
        <vt:lpwstr/>
      </vt:variant>
      <vt:variant>
        <vt:lpwstr>_Toc290282341</vt:lpwstr>
      </vt:variant>
      <vt:variant>
        <vt:i4>1703993</vt:i4>
      </vt:variant>
      <vt:variant>
        <vt:i4>332</vt:i4>
      </vt:variant>
      <vt:variant>
        <vt:i4>0</vt:i4>
      </vt:variant>
      <vt:variant>
        <vt:i4>5</vt:i4>
      </vt:variant>
      <vt:variant>
        <vt:lpwstr/>
      </vt:variant>
      <vt:variant>
        <vt:lpwstr>_Toc290282340</vt:lpwstr>
      </vt:variant>
      <vt:variant>
        <vt:i4>1900601</vt:i4>
      </vt:variant>
      <vt:variant>
        <vt:i4>326</vt:i4>
      </vt:variant>
      <vt:variant>
        <vt:i4>0</vt:i4>
      </vt:variant>
      <vt:variant>
        <vt:i4>5</vt:i4>
      </vt:variant>
      <vt:variant>
        <vt:lpwstr/>
      </vt:variant>
      <vt:variant>
        <vt:lpwstr>_Toc290282338</vt:lpwstr>
      </vt:variant>
      <vt:variant>
        <vt:i4>1900601</vt:i4>
      </vt:variant>
      <vt:variant>
        <vt:i4>320</vt:i4>
      </vt:variant>
      <vt:variant>
        <vt:i4>0</vt:i4>
      </vt:variant>
      <vt:variant>
        <vt:i4>5</vt:i4>
      </vt:variant>
      <vt:variant>
        <vt:lpwstr/>
      </vt:variant>
      <vt:variant>
        <vt:lpwstr>_Toc290282337</vt:lpwstr>
      </vt:variant>
      <vt:variant>
        <vt:i4>1900601</vt:i4>
      </vt:variant>
      <vt:variant>
        <vt:i4>314</vt:i4>
      </vt:variant>
      <vt:variant>
        <vt:i4>0</vt:i4>
      </vt:variant>
      <vt:variant>
        <vt:i4>5</vt:i4>
      </vt:variant>
      <vt:variant>
        <vt:lpwstr/>
      </vt:variant>
      <vt:variant>
        <vt:lpwstr>_Toc290282336</vt:lpwstr>
      </vt:variant>
      <vt:variant>
        <vt:i4>1900601</vt:i4>
      </vt:variant>
      <vt:variant>
        <vt:i4>308</vt:i4>
      </vt:variant>
      <vt:variant>
        <vt:i4>0</vt:i4>
      </vt:variant>
      <vt:variant>
        <vt:i4>5</vt:i4>
      </vt:variant>
      <vt:variant>
        <vt:lpwstr/>
      </vt:variant>
      <vt:variant>
        <vt:lpwstr>_Toc290282335</vt:lpwstr>
      </vt:variant>
      <vt:variant>
        <vt:i4>1900601</vt:i4>
      </vt:variant>
      <vt:variant>
        <vt:i4>302</vt:i4>
      </vt:variant>
      <vt:variant>
        <vt:i4>0</vt:i4>
      </vt:variant>
      <vt:variant>
        <vt:i4>5</vt:i4>
      </vt:variant>
      <vt:variant>
        <vt:lpwstr/>
      </vt:variant>
      <vt:variant>
        <vt:lpwstr>_Toc290282333</vt:lpwstr>
      </vt:variant>
      <vt:variant>
        <vt:i4>1900601</vt:i4>
      </vt:variant>
      <vt:variant>
        <vt:i4>296</vt:i4>
      </vt:variant>
      <vt:variant>
        <vt:i4>0</vt:i4>
      </vt:variant>
      <vt:variant>
        <vt:i4>5</vt:i4>
      </vt:variant>
      <vt:variant>
        <vt:lpwstr/>
      </vt:variant>
      <vt:variant>
        <vt:lpwstr>_Toc290282332</vt:lpwstr>
      </vt:variant>
      <vt:variant>
        <vt:i4>1900601</vt:i4>
      </vt:variant>
      <vt:variant>
        <vt:i4>290</vt:i4>
      </vt:variant>
      <vt:variant>
        <vt:i4>0</vt:i4>
      </vt:variant>
      <vt:variant>
        <vt:i4>5</vt:i4>
      </vt:variant>
      <vt:variant>
        <vt:lpwstr/>
      </vt:variant>
      <vt:variant>
        <vt:lpwstr>_Toc290282331</vt:lpwstr>
      </vt:variant>
      <vt:variant>
        <vt:i4>1900601</vt:i4>
      </vt:variant>
      <vt:variant>
        <vt:i4>284</vt:i4>
      </vt:variant>
      <vt:variant>
        <vt:i4>0</vt:i4>
      </vt:variant>
      <vt:variant>
        <vt:i4>5</vt:i4>
      </vt:variant>
      <vt:variant>
        <vt:lpwstr/>
      </vt:variant>
      <vt:variant>
        <vt:lpwstr>_Toc290282330</vt:lpwstr>
      </vt:variant>
      <vt:variant>
        <vt:i4>1835065</vt:i4>
      </vt:variant>
      <vt:variant>
        <vt:i4>278</vt:i4>
      </vt:variant>
      <vt:variant>
        <vt:i4>0</vt:i4>
      </vt:variant>
      <vt:variant>
        <vt:i4>5</vt:i4>
      </vt:variant>
      <vt:variant>
        <vt:lpwstr/>
      </vt:variant>
      <vt:variant>
        <vt:lpwstr>_Toc290282329</vt:lpwstr>
      </vt:variant>
      <vt:variant>
        <vt:i4>1835065</vt:i4>
      </vt:variant>
      <vt:variant>
        <vt:i4>272</vt:i4>
      </vt:variant>
      <vt:variant>
        <vt:i4>0</vt:i4>
      </vt:variant>
      <vt:variant>
        <vt:i4>5</vt:i4>
      </vt:variant>
      <vt:variant>
        <vt:lpwstr/>
      </vt:variant>
      <vt:variant>
        <vt:lpwstr>_Toc290282328</vt:lpwstr>
      </vt:variant>
      <vt:variant>
        <vt:i4>1835065</vt:i4>
      </vt:variant>
      <vt:variant>
        <vt:i4>266</vt:i4>
      </vt:variant>
      <vt:variant>
        <vt:i4>0</vt:i4>
      </vt:variant>
      <vt:variant>
        <vt:i4>5</vt:i4>
      </vt:variant>
      <vt:variant>
        <vt:lpwstr/>
      </vt:variant>
      <vt:variant>
        <vt:lpwstr>_Toc290282327</vt:lpwstr>
      </vt:variant>
      <vt:variant>
        <vt:i4>1835065</vt:i4>
      </vt:variant>
      <vt:variant>
        <vt:i4>260</vt:i4>
      </vt:variant>
      <vt:variant>
        <vt:i4>0</vt:i4>
      </vt:variant>
      <vt:variant>
        <vt:i4>5</vt:i4>
      </vt:variant>
      <vt:variant>
        <vt:lpwstr/>
      </vt:variant>
      <vt:variant>
        <vt:lpwstr>_Toc290282326</vt:lpwstr>
      </vt:variant>
      <vt:variant>
        <vt:i4>1835065</vt:i4>
      </vt:variant>
      <vt:variant>
        <vt:i4>254</vt:i4>
      </vt:variant>
      <vt:variant>
        <vt:i4>0</vt:i4>
      </vt:variant>
      <vt:variant>
        <vt:i4>5</vt:i4>
      </vt:variant>
      <vt:variant>
        <vt:lpwstr/>
      </vt:variant>
      <vt:variant>
        <vt:lpwstr>_Toc290282325</vt:lpwstr>
      </vt:variant>
      <vt:variant>
        <vt:i4>1835065</vt:i4>
      </vt:variant>
      <vt:variant>
        <vt:i4>248</vt:i4>
      </vt:variant>
      <vt:variant>
        <vt:i4>0</vt:i4>
      </vt:variant>
      <vt:variant>
        <vt:i4>5</vt:i4>
      </vt:variant>
      <vt:variant>
        <vt:lpwstr/>
      </vt:variant>
      <vt:variant>
        <vt:lpwstr>_Toc290282324</vt:lpwstr>
      </vt:variant>
      <vt:variant>
        <vt:i4>1835065</vt:i4>
      </vt:variant>
      <vt:variant>
        <vt:i4>242</vt:i4>
      </vt:variant>
      <vt:variant>
        <vt:i4>0</vt:i4>
      </vt:variant>
      <vt:variant>
        <vt:i4>5</vt:i4>
      </vt:variant>
      <vt:variant>
        <vt:lpwstr/>
      </vt:variant>
      <vt:variant>
        <vt:lpwstr>_Toc290282323</vt:lpwstr>
      </vt:variant>
      <vt:variant>
        <vt:i4>1835065</vt:i4>
      </vt:variant>
      <vt:variant>
        <vt:i4>236</vt:i4>
      </vt:variant>
      <vt:variant>
        <vt:i4>0</vt:i4>
      </vt:variant>
      <vt:variant>
        <vt:i4>5</vt:i4>
      </vt:variant>
      <vt:variant>
        <vt:lpwstr/>
      </vt:variant>
      <vt:variant>
        <vt:lpwstr>_Toc290282322</vt:lpwstr>
      </vt:variant>
      <vt:variant>
        <vt:i4>1835065</vt:i4>
      </vt:variant>
      <vt:variant>
        <vt:i4>230</vt:i4>
      </vt:variant>
      <vt:variant>
        <vt:i4>0</vt:i4>
      </vt:variant>
      <vt:variant>
        <vt:i4>5</vt:i4>
      </vt:variant>
      <vt:variant>
        <vt:lpwstr/>
      </vt:variant>
      <vt:variant>
        <vt:lpwstr>_Toc290282321</vt:lpwstr>
      </vt:variant>
      <vt:variant>
        <vt:i4>1835065</vt:i4>
      </vt:variant>
      <vt:variant>
        <vt:i4>224</vt:i4>
      </vt:variant>
      <vt:variant>
        <vt:i4>0</vt:i4>
      </vt:variant>
      <vt:variant>
        <vt:i4>5</vt:i4>
      </vt:variant>
      <vt:variant>
        <vt:lpwstr/>
      </vt:variant>
      <vt:variant>
        <vt:lpwstr>_Toc290282320</vt:lpwstr>
      </vt:variant>
      <vt:variant>
        <vt:i4>2031673</vt:i4>
      </vt:variant>
      <vt:variant>
        <vt:i4>218</vt:i4>
      </vt:variant>
      <vt:variant>
        <vt:i4>0</vt:i4>
      </vt:variant>
      <vt:variant>
        <vt:i4>5</vt:i4>
      </vt:variant>
      <vt:variant>
        <vt:lpwstr/>
      </vt:variant>
      <vt:variant>
        <vt:lpwstr>_Toc290282319</vt:lpwstr>
      </vt:variant>
      <vt:variant>
        <vt:i4>2031673</vt:i4>
      </vt:variant>
      <vt:variant>
        <vt:i4>212</vt:i4>
      </vt:variant>
      <vt:variant>
        <vt:i4>0</vt:i4>
      </vt:variant>
      <vt:variant>
        <vt:i4>5</vt:i4>
      </vt:variant>
      <vt:variant>
        <vt:lpwstr/>
      </vt:variant>
      <vt:variant>
        <vt:lpwstr>_Toc290282318</vt:lpwstr>
      </vt:variant>
      <vt:variant>
        <vt:i4>2031673</vt:i4>
      </vt:variant>
      <vt:variant>
        <vt:i4>206</vt:i4>
      </vt:variant>
      <vt:variant>
        <vt:i4>0</vt:i4>
      </vt:variant>
      <vt:variant>
        <vt:i4>5</vt:i4>
      </vt:variant>
      <vt:variant>
        <vt:lpwstr/>
      </vt:variant>
      <vt:variant>
        <vt:lpwstr>_Toc290282317</vt:lpwstr>
      </vt:variant>
      <vt:variant>
        <vt:i4>2031673</vt:i4>
      </vt:variant>
      <vt:variant>
        <vt:i4>200</vt:i4>
      </vt:variant>
      <vt:variant>
        <vt:i4>0</vt:i4>
      </vt:variant>
      <vt:variant>
        <vt:i4>5</vt:i4>
      </vt:variant>
      <vt:variant>
        <vt:lpwstr/>
      </vt:variant>
      <vt:variant>
        <vt:lpwstr>_Toc290282316</vt:lpwstr>
      </vt:variant>
      <vt:variant>
        <vt:i4>2031673</vt:i4>
      </vt:variant>
      <vt:variant>
        <vt:i4>194</vt:i4>
      </vt:variant>
      <vt:variant>
        <vt:i4>0</vt:i4>
      </vt:variant>
      <vt:variant>
        <vt:i4>5</vt:i4>
      </vt:variant>
      <vt:variant>
        <vt:lpwstr/>
      </vt:variant>
      <vt:variant>
        <vt:lpwstr>_Toc290282315</vt:lpwstr>
      </vt:variant>
      <vt:variant>
        <vt:i4>2031673</vt:i4>
      </vt:variant>
      <vt:variant>
        <vt:i4>188</vt:i4>
      </vt:variant>
      <vt:variant>
        <vt:i4>0</vt:i4>
      </vt:variant>
      <vt:variant>
        <vt:i4>5</vt:i4>
      </vt:variant>
      <vt:variant>
        <vt:lpwstr/>
      </vt:variant>
      <vt:variant>
        <vt:lpwstr>_Toc290282314</vt:lpwstr>
      </vt:variant>
      <vt:variant>
        <vt:i4>2031673</vt:i4>
      </vt:variant>
      <vt:variant>
        <vt:i4>182</vt:i4>
      </vt:variant>
      <vt:variant>
        <vt:i4>0</vt:i4>
      </vt:variant>
      <vt:variant>
        <vt:i4>5</vt:i4>
      </vt:variant>
      <vt:variant>
        <vt:lpwstr/>
      </vt:variant>
      <vt:variant>
        <vt:lpwstr>_Toc290282313</vt:lpwstr>
      </vt:variant>
      <vt:variant>
        <vt:i4>2031673</vt:i4>
      </vt:variant>
      <vt:variant>
        <vt:i4>176</vt:i4>
      </vt:variant>
      <vt:variant>
        <vt:i4>0</vt:i4>
      </vt:variant>
      <vt:variant>
        <vt:i4>5</vt:i4>
      </vt:variant>
      <vt:variant>
        <vt:lpwstr/>
      </vt:variant>
      <vt:variant>
        <vt:lpwstr>_Toc290282312</vt:lpwstr>
      </vt:variant>
      <vt:variant>
        <vt:i4>2031673</vt:i4>
      </vt:variant>
      <vt:variant>
        <vt:i4>170</vt:i4>
      </vt:variant>
      <vt:variant>
        <vt:i4>0</vt:i4>
      </vt:variant>
      <vt:variant>
        <vt:i4>5</vt:i4>
      </vt:variant>
      <vt:variant>
        <vt:lpwstr/>
      </vt:variant>
      <vt:variant>
        <vt:lpwstr>_Toc290282311</vt:lpwstr>
      </vt:variant>
      <vt:variant>
        <vt:i4>2031673</vt:i4>
      </vt:variant>
      <vt:variant>
        <vt:i4>164</vt:i4>
      </vt:variant>
      <vt:variant>
        <vt:i4>0</vt:i4>
      </vt:variant>
      <vt:variant>
        <vt:i4>5</vt:i4>
      </vt:variant>
      <vt:variant>
        <vt:lpwstr/>
      </vt:variant>
      <vt:variant>
        <vt:lpwstr>_Toc290282310</vt:lpwstr>
      </vt:variant>
      <vt:variant>
        <vt:i4>1966137</vt:i4>
      </vt:variant>
      <vt:variant>
        <vt:i4>158</vt:i4>
      </vt:variant>
      <vt:variant>
        <vt:i4>0</vt:i4>
      </vt:variant>
      <vt:variant>
        <vt:i4>5</vt:i4>
      </vt:variant>
      <vt:variant>
        <vt:lpwstr/>
      </vt:variant>
      <vt:variant>
        <vt:lpwstr>_Toc290282309</vt:lpwstr>
      </vt:variant>
      <vt:variant>
        <vt:i4>1966137</vt:i4>
      </vt:variant>
      <vt:variant>
        <vt:i4>152</vt:i4>
      </vt:variant>
      <vt:variant>
        <vt:i4>0</vt:i4>
      </vt:variant>
      <vt:variant>
        <vt:i4>5</vt:i4>
      </vt:variant>
      <vt:variant>
        <vt:lpwstr/>
      </vt:variant>
      <vt:variant>
        <vt:lpwstr>_Toc290282308</vt:lpwstr>
      </vt:variant>
      <vt:variant>
        <vt:i4>1966137</vt:i4>
      </vt:variant>
      <vt:variant>
        <vt:i4>146</vt:i4>
      </vt:variant>
      <vt:variant>
        <vt:i4>0</vt:i4>
      </vt:variant>
      <vt:variant>
        <vt:i4>5</vt:i4>
      </vt:variant>
      <vt:variant>
        <vt:lpwstr/>
      </vt:variant>
      <vt:variant>
        <vt:lpwstr>_Toc290282307</vt:lpwstr>
      </vt:variant>
      <vt:variant>
        <vt:i4>1966137</vt:i4>
      </vt:variant>
      <vt:variant>
        <vt:i4>140</vt:i4>
      </vt:variant>
      <vt:variant>
        <vt:i4>0</vt:i4>
      </vt:variant>
      <vt:variant>
        <vt:i4>5</vt:i4>
      </vt:variant>
      <vt:variant>
        <vt:lpwstr/>
      </vt:variant>
      <vt:variant>
        <vt:lpwstr>_Toc290282306</vt:lpwstr>
      </vt:variant>
      <vt:variant>
        <vt:i4>1966137</vt:i4>
      </vt:variant>
      <vt:variant>
        <vt:i4>134</vt:i4>
      </vt:variant>
      <vt:variant>
        <vt:i4>0</vt:i4>
      </vt:variant>
      <vt:variant>
        <vt:i4>5</vt:i4>
      </vt:variant>
      <vt:variant>
        <vt:lpwstr/>
      </vt:variant>
      <vt:variant>
        <vt:lpwstr>_Toc290282305</vt:lpwstr>
      </vt:variant>
      <vt:variant>
        <vt:i4>1966137</vt:i4>
      </vt:variant>
      <vt:variant>
        <vt:i4>128</vt:i4>
      </vt:variant>
      <vt:variant>
        <vt:i4>0</vt:i4>
      </vt:variant>
      <vt:variant>
        <vt:i4>5</vt:i4>
      </vt:variant>
      <vt:variant>
        <vt:lpwstr/>
      </vt:variant>
      <vt:variant>
        <vt:lpwstr>_Toc290282304</vt:lpwstr>
      </vt:variant>
      <vt:variant>
        <vt:i4>1966137</vt:i4>
      </vt:variant>
      <vt:variant>
        <vt:i4>122</vt:i4>
      </vt:variant>
      <vt:variant>
        <vt:i4>0</vt:i4>
      </vt:variant>
      <vt:variant>
        <vt:i4>5</vt:i4>
      </vt:variant>
      <vt:variant>
        <vt:lpwstr/>
      </vt:variant>
      <vt:variant>
        <vt:lpwstr>_Toc290282303</vt:lpwstr>
      </vt:variant>
      <vt:variant>
        <vt:i4>1966137</vt:i4>
      </vt:variant>
      <vt:variant>
        <vt:i4>116</vt:i4>
      </vt:variant>
      <vt:variant>
        <vt:i4>0</vt:i4>
      </vt:variant>
      <vt:variant>
        <vt:i4>5</vt:i4>
      </vt:variant>
      <vt:variant>
        <vt:lpwstr/>
      </vt:variant>
      <vt:variant>
        <vt:lpwstr>_Toc290282302</vt:lpwstr>
      </vt:variant>
      <vt:variant>
        <vt:i4>1966137</vt:i4>
      </vt:variant>
      <vt:variant>
        <vt:i4>110</vt:i4>
      </vt:variant>
      <vt:variant>
        <vt:i4>0</vt:i4>
      </vt:variant>
      <vt:variant>
        <vt:i4>5</vt:i4>
      </vt:variant>
      <vt:variant>
        <vt:lpwstr/>
      </vt:variant>
      <vt:variant>
        <vt:lpwstr>_Toc290282301</vt:lpwstr>
      </vt:variant>
      <vt:variant>
        <vt:i4>1966137</vt:i4>
      </vt:variant>
      <vt:variant>
        <vt:i4>104</vt:i4>
      </vt:variant>
      <vt:variant>
        <vt:i4>0</vt:i4>
      </vt:variant>
      <vt:variant>
        <vt:i4>5</vt:i4>
      </vt:variant>
      <vt:variant>
        <vt:lpwstr/>
      </vt:variant>
      <vt:variant>
        <vt:lpwstr>_Toc290282300</vt:lpwstr>
      </vt:variant>
      <vt:variant>
        <vt:i4>1507384</vt:i4>
      </vt:variant>
      <vt:variant>
        <vt:i4>98</vt:i4>
      </vt:variant>
      <vt:variant>
        <vt:i4>0</vt:i4>
      </vt:variant>
      <vt:variant>
        <vt:i4>5</vt:i4>
      </vt:variant>
      <vt:variant>
        <vt:lpwstr/>
      </vt:variant>
      <vt:variant>
        <vt:lpwstr>_Toc290282299</vt:lpwstr>
      </vt:variant>
      <vt:variant>
        <vt:i4>1507384</vt:i4>
      </vt:variant>
      <vt:variant>
        <vt:i4>92</vt:i4>
      </vt:variant>
      <vt:variant>
        <vt:i4>0</vt:i4>
      </vt:variant>
      <vt:variant>
        <vt:i4>5</vt:i4>
      </vt:variant>
      <vt:variant>
        <vt:lpwstr/>
      </vt:variant>
      <vt:variant>
        <vt:lpwstr>_Toc290282298</vt:lpwstr>
      </vt:variant>
      <vt:variant>
        <vt:i4>1507384</vt:i4>
      </vt:variant>
      <vt:variant>
        <vt:i4>86</vt:i4>
      </vt:variant>
      <vt:variant>
        <vt:i4>0</vt:i4>
      </vt:variant>
      <vt:variant>
        <vt:i4>5</vt:i4>
      </vt:variant>
      <vt:variant>
        <vt:lpwstr/>
      </vt:variant>
      <vt:variant>
        <vt:lpwstr>_Toc290282297</vt:lpwstr>
      </vt:variant>
      <vt:variant>
        <vt:i4>1507384</vt:i4>
      </vt:variant>
      <vt:variant>
        <vt:i4>80</vt:i4>
      </vt:variant>
      <vt:variant>
        <vt:i4>0</vt:i4>
      </vt:variant>
      <vt:variant>
        <vt:i4>5</vt:i4>
      </vt:variant>
      <vt:variant>
        <vt:lpwstr/>
      </vt:variant>
      <vt:variant>
        <vt:lpwstr>_Toc290282296</vt:lpwstr>
      </vt:variant>
      <vt:variant>
        <vt:i4>1507384</vt:i4>
      </vt:variant>
      <vt:variant>
        <vt:i4>74</vt:i4>
      </vt:variant>
      <vt:variant>
        <vt:i4>0</vt:i4>
      </vt:variant>
      <vt:variant>
        <vt:i4>5</vt:i4>
      </vt:variant>
      <vt:variant>
        <vt:lpwstr/>
      </vt:variant>
      <vt:variant>
        <vt:lpwstr>_Toc290282295</vt:lpwstr>
      </vt:variant>
      <vt:variant>
        <vt:i4>1507384</vt:i4>
      </vt:variant>
      <vt:variant>
        <vt:i4>68</vt:i4>
      </vt:variant>
      <vt:variant>
        <vt:i4>0</vt:i4>
      </vt:variant>
      <vt:variant>
        <vt:i4>5</vt:i4>
      </vt:variant>
      <vt:variant>
        <vt:lpwstr/>
      </vt:variant>
      <vt:variant>
        <vt:lpwstr>_Toc290282294</vt:lpwstr>
      </vt:variant>
      <vt:variant>
        <vt:i4>1507384</vt:i4>
      </vt:variant>
      <vt:variant>
        <vt:i4>62</vt:i4>
      </vt:variant>
      <vt:variant>
        <vt:i4>0</vt:i4>
      </vt:variant>
      <vt:variant>
        <vt:i4>5</vt:i4>
      </vt:variant>
      <vt:variant>
        <vt:lpwstr/>
      </vt:variant>
      <vt:variant>
        <vt:lpwstr>_Toc290282293</vt:lpwstr>
      </vt:variant>
      <vt:variant>
        <vt:i4>1507384</vt:i4>
      </vt:variant>
      <vt:variant>
        <vt:i4>56</vt:i4>
      </vt:variant>
      <vt:variant>
        <vt:i4>0</vt:i4>
      </vt:variant>
      <vt:variant>
        <vt:i4>5</vt:i4>
      </vt:variant>
      <vt:variant>
        <vt:lpwstr/>
      </vt:variant>
      <vt:variant>
        <vt:lpwstr>_Toc290282292</vt:lpwstr>
      </vt:variant>
      <vt:variant>
        <vt:i4>1507384</vt:i4>
      </vt:variant>
      <vt:variant>
        <vt:i4>50</vt:i4>
      </vt:variant>
      <vt:variant>
        <vt:i4>0</vt:i4>
      </vt:variant>
      <vt:variant>
        <vt:i4>5</vt:i4>
      </vt:variant>
      <vt:variant>
        <vt:lpwstr/>
      </vt:variant>
      <vt:variant>
        <vt:lpwstr>_Toc290282291</vt:lpwstr>
      </vt:variant>
      <vt:variant>
        <vt:i4>1507384</vt:i4>
      </vt:variant>
      <vt:variant>
        <vt:i4>44</vt:i4>
      </vt:variant>
      <vt:variant>
        <vt:i4>0</vt:i4>
      </vt:variant>
      <vt:variant>
        <vt:i4>5</vt:i4>
      </vt:variant>
      <vt:variant>
        <vt:lpwstr/>
      </vt:variant>
      <vt:variant>
        <vt:lpwstr>_Toc290282290</vt:lpwstr>
      </vt:variant>
      <vt:variant>
        <vt:i4>1441848</vt:i4>
      </vt:variant>
      <vt:variant>
        <vt:i4>38</vt:i4>
      </vt:variant>
      <vt:variant>
        <vt:i4>0</vt:i4>
      </vt:variant>
      <vt:variant>
        <vt:i4>5</vt:i4>
      </vt:variant>
      <vt:variant>
        <vt:lpwstr/>
      </vt:variant>
      <vt:variant>
        <vt:lpwstr>_Toc290282289</vt:lpwstr>
      </vt:variant>
      <vt:variant>
        <vt:i4>1441848</vt:i4>
      </vt:variant>
      <vt:variant>
        <vt:i4>32</vt:i4>
      </vt:variant>
      <vt:variant>
        <vt:i4>0</vt:i4>
      </vt:variant>
      <vt:variant>
        <vt:i4>5</vt:i4>
      </vt:variant>
      <vt:variant>
        <vt:lpwstr/>
      </vt:variant>
      <vt:variant>
        <vt:lpwstr>_Toc290282288</vt:lpwstr>
      </vt:variant>
      <vt:variant>
        <vt:i4>1441848</vt:i4>
      </vt:variant>
      <vt:variant>
        <vt:i4>26</vt:i4>
      </vt:variant>
      <vt:variant>
        <vt:i4>0</vt:i4>
      </vt:variant>
      <vt:variant>
        <vt:i4>5</vt:i4>
      </vt:variant>
      <vt:variant>
        <vt:lpwstr/>
      </vt:variant>
      <vt:variant>
        <vt:lpwstr>_Toc290282287</vt:lpwstr>
      </vt:variant>
      <vt:variant>
        <vt:i4>1441848</vt:i4>
      </vt:variant>
      <vt:variant>
        <vt:i4>20</vt:i4>
      </vt:variant>
      <vt:variant>
        <vt:i4>0</vt:i4>
      </vt:variant>
      <vt:variant>
        <vt:i4>5</vt:i4>
      </vt:variant>
      <vt:variant>
        <vt:lpwstr/>
      </vt:variant>
      <vt:variant>
        <vt:lpwstr>_Toc290282286</vt:lpwstr>
      </vt:variant>
      <vt:variant>
        <vt:i4>1441848</vt:i4>
      </vt:variant>
      <vt:variant>
        <vt:i4>14</vt:i4>
      </vt:variant>
      <vt:variant>
        <vt:i4>0</vt:i4>
      </vt:variant>
      <vt:variant>
        <vt:i4>5</vt:i4>
      </vt:variant>
      <vt:variant>
        <vt:lpwstr/>
      </vt:variant>
      <vt:variant>
        <vt:lpwstr>_Toc290282285</vt:lpwstr>
      </vt:variant>
      <vt:variant>
        <vt:i4>1441848</vt:i4>
      </vt:variant>
      <vt:variant>
        <vt:i4>8</vt:i4>
      </vt:variant>
      <vt:variant>
        <vt:i4>0</vt:i4>
      </vt:variant>
      <vt:variant>
        <vt:i4>5</vt:i4>
      </vt:variant>
      <vt:variant>
        <vt:lpwstr/>
      </vt:variant>
      <vt:variant>
        <vt:lpwstr>_Toc290282284</vt:lpwstr>
      </vt:variant>
      <vt:variant>
        <vt:i4>1441848</vt:i4>
      </vt:variant>
      <vt:variant>
        <vt:i4>2</vt:i4>
      </vt:variant>
      <vt:variant>
        <vt:i4>0</vt:i4>
      </vt:variant>
      <vt:variant>
        <vt:i4>5</vt:i4>
      </vt:variant>
      <vt:variant>
        <vt:lpwstr/>
      </vt:variant>
      <vt:variant>
        <vt:lpwstr>_Toc290282283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Greenway</dc:title>
  <dc:subject/>
  <dc:creator>Jeff Roberts</dc:creator>
  <cp:keywords/>
  <dc:description/>
  <cp:lastModifiedBy>Dave Gallagher</cp:lastModifiedBy>
  <cp:revision>54</cp:revision>
  <cp:lastPrinted>2019-12-23T09:50:00Z</cp:lastPrinted>
  <dcterms:created xsi:type="dcterms:W3CDTF">2023-12-06T14:14:00Z</dcterms:created>
  <dcterms:modified xsi:type="dcterms:W3CDTF">2025-03-03T09:19:00Z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Tom Johnson</vt:lpwstr>
  </property>
  <property fmtid="{D5CDD505-2E9C-101B-9397-08002B2CF9AE}" pid="3" name="Order">
    <vt:lpwstr>72600.0000000000</vt:lpwstr>
  </property>
  <property fmtid="{D5CDD505-2E9C-101B-9397-08002B2CF9AE}" pid="4" name="display_urn:schemas-microsoft-com:office:office#Author">
    <vt:lpwstr>Tom Johnson</vt:lpwstr>
  </property>
  <property fmtid="{D5CDD505-2E9C-101B-9397-08002B2CF9AE}" pid="5" name="ContentTypeId">
    <vt:lpwstr>0x0101000E9AD557692E154F9D2697C8C6432F76006D4D92D51675A442A00CEFF055B17D24</vt:lpwstr>
  </property>
  <property fmtid="{D5CDD505-2E9C-101B-9397-08002B2CF9AE}" pid="6" name="PermitDocumentType">
    <vt:lpwstr/>
  </property>
  <property fmtid="{D5CDD505-2E9C-101B-9397-08002B2CF9AE}" pid="7" name="MediaServiceImageTags">
    <vt:lpwstr/>
  </property>
  <property fmtid="{D5CDD505-2E9C-101B-9397-08002B2CF9AE}" pid="8" name="TypeofPermit">
    <vt:lpwstr>9;#Type Of Permit|0430e4c2-ee0a-4b2d-9af6-df735aafbcb2</vt:lpwstr>
  </property>
  <property fmtid="{D5CDD505-2E9C-101B-9397-08002B2CF9AE}" pid="9" name="DisclosureStatus">
    <vt:lpwstr>181;#Public Register|f1fcf6a6-5d97-4f1d-964e-a2f916eb1f18</vt:lpwstr>
  </property>
  <property fmtid="{D5CDD505-2E9C-101B-9397-08002B2CF9AE}" pid="10" name="EventType1">
    <vt:lpwstr/>
  </property>
  <property fmtid="{D5CDD505-2E9C-101B-9397-08002B2CF9AE}" pid="11" name="ActivityGrouping">
    <vt:lpwstr>12;#Application ＆ Associated Docs|5eadfd3c-6deb-44e1-b7e1-16accd427bec</vt:lpwstr>
  </property>
  <property fmtid="{D5CDD505-2E9C-101B-9397-08002B2CF9AE}" pid="12" name="RegulatedActivityClass">
    <vt:lpwstr>38;#Installations|645f1c9c-65df-490a-9ce3-4a2aa7c5ff7f</vt:lpwstr>
  </property>
  <property fmtid="{D5CDD505-2E9C-101B-9397-08002B2CF9AE}" pid="13" name="Catchment">
    <vt:lpwstr/>
  </property>
  <property fmtid="{D5CDD505-2E9C-101B-9397-08002B2CF9AE}" pid="14" name="MajorProjectID">
    <vt:lpwstr/>
  </property>
  <property fmtid="{D5CDD505-2E9C-101B-9397-08002B2CF9AE}" pid="15" name="StandardRulesID">
    <vt:lpwstr/>
  </property>
  <property fmtid="{D5CDD505-2E9C-101B-9397-08002B2CF9AE}" pid="16" name="CessationStatus">
    <vt:lpwstr/>
  </property>
  <property fmtid="{D5CDD505-2E9C-101B-9397-08002B2CF9AE}" pid="17" name="Regime">
    <vt:lpwstr>10;#EPR|0e5af97d-1a8c-4d8f-a20b-528a11cab1f6</vt:lpwstr>
  </property>
  <property fmtid="{D5CDD505-2E9C-101B-9397-08002B2CF9AE}" pid="18" name="RegulatedActivitySub_x002d_Class">
    <vt:lpwstr/>
  </property>
  <property fmtid="{D5CDD505-2E9C-101B-9397-08002B2CF9AE}" pid="19" name="RegulatedActivitySub-Class">
    <vt:lpwstr/>
  </property>
</Properties>
</file>