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Trafford Park EWC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1575"/>
        <w:gridCol w:w="2055"/>
        <w:gridCol w:w="4155"/>
        <w:tblGridChange w:id="0">
          <w:tblGrid>
            <w:gridCol w:w="1500"/>
            <w:gridCol w:w="1575"/>
            <w:gridCol w:w="2055"/>
            <w:gridCol w:w="415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b w:val="1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b0c0c"/>
                <w:sz w:val="20"/>
                <w:szCs w:val="20"/>
                <w:rtl w:val="0"/>
              </w:rPr>
              <w:t xml:space="preserve">Storage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b w:val="1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b0c0c"/>
                <w:sz w:val="20"/>
                <w:szCs w:val="20"/>
                <w:rtl w:val="0"/>
              </w:rPr>
              <w:t xml:space="preserve">Storage / processing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b w:val="1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b0c0c"/>
                <w:sz w:val="20"/>
                <w:szCs w:val="20"/>
                <w:rtl w:val="0"/>
              </w:rPr>
              <w:t xml:space="preserve">EWC code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b w:val="1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b0c0c"/>
                <w:sz w:val="20"/>
                <w:szCs w:val="20"/>
                <w:rtl w:val="0"/>
              </w:rPr>
              <w:t xml:space="preserve">Description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02 01 03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plant-tissue waste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02 02 03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materials unsuitable for consumption or processing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02 03 04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materials unsuitable for consumption or processing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03 01 05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sawdust, shavings, cuttings, wood, particle board and veneer other than those mentioned in 03 01 04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03 03 01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waste bark and wood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03 03 07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mechanically separated rejects from pulping of waste paper and cardboard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03 03 08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wastes from sorting of paper and cardboard destined for recycling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10 11 12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waste glass other than those mentioned in 10 11 11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15 01 02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plastic packaging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15 01 03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wooden packaging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15 01 05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composite packaging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15 01 06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mixed packaging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15 01 07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glass packaging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15 01 09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textile packaging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15 02 03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absorbents, filter materials, wiping cloths and protective clothing other than those mentioned in 15 02 02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17 02 01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17 02 02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glass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19 12 05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glass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19 12 07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wood other than that mentioned in 19 12 06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19 12 12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mixtures of paper, cardboard, plastic glass and metal and other non-hazardous wastes from the processing of dry mixed recyclable and source segregated recyclable wastes.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20 01 01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paper and cardboard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20 01 02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glass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20 01 08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food waste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20 01 38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wood other than that mentioned in.20 01.37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20 01 39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plastics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20 02 01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biodegradable waste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20 03 01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mixed municipal waste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20 03 02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waste from markets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20 03 07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b0c0c"/>
                <w:sz w:val="20"/>
                <w:szCs w:val="20"/>
                <w:rtl w:val="0"/>
              </w:rPr>
              <w:t xml:space="preserve">bulky waste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ED176A8F6410B546A6425C8FD8B718B7" ma:contentTypeVersion="30" ma:contentTypeDescription="Create a new document." ma:contentTypeScope="" ma:versionID="6237783edff6552136762b712225ef5b">
  <xsd:schema xmlns:xsd="http://www.w3.org/2001/XMLSchema" xmlns:xs="http://www.w3.org/2001/XMLSchema" xmlns:p="http://schemas.microsoft.com/office/2006/metadata/properties" xmlns:ns2="662745e8-e224-48e8-a2e3-254862b8c2f5" xmlns:ns3="4d994912-a192-4efd-88d5-fab6e06e8f77" xmlns:ns4="b90aad93-9cf6-4cc4-a935-7d687c3d361e" targetNamespace="http://schemas.microsoft.com/office/2006/metadata/properties" ma:root="true" ma:fieldsID="9888c9900d86c2cc0e71f545b35e2d3f" ns2:_="" ns3:_="" ns4:_="">
    <xsd:import namespace="662745e8-e224-48e8-a2e3-254862b8c2f5"/>
    <xsd:import namespace="4d994912-a192-4efd-88d5-fab6e06e8f77"/>
    <xsd:import namespace="b90aad93-9cf6-4cc4-a935-7d687c3d361e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13e1063-0b6b-4dca-a59b-39f8dfd0319b}" ma:internalName="TaxCatchAll" ma:showField="CatchAllData" ma:web="b90aad93-9cf6-4cc4-a935-7d687c3d3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13e1063-0b6b-4dca-a59b-39f8dfd0319b}" ma:internalName="TaxCatchAllLabel" ma:readOnly="true" ma:showField="CatchAllDataLabel" ma:web="b90aad93-9cf6-4cc4-a935-7d687c3d3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NPS Waste Regime" ma:internalName="Team" ma:readOnly="false">
      <xsd:simpleType>
        <xsd:restriction base="dms:Text"/>
      </xsd:simpleType>
    </xsd:element>
    <xsd:element name="Topic" ma:index="20" nillable="true" ma:displayName="Topic" ma:default="Waste work in progress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EA|b77da37e-7166-4741-8c12-4679faab22d9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EA|d5f78ddb-b1b6-4328-9877-d7e3ed06fdac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94912-a192-4efd-88d5-fab6e06e8f77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aad93-9cf6-4cc4-a935-7d687c3d361e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181</Value>
      <Value>12</Value>
      <Value>10</Value>
      <Value>9</Value>
      <Value>38</Value>
    </TaxCatchAll>
    <lcf76f155ced4ddcb4097134ff3c332f xmlns="f2b7f3ca-46f3-45f8-8338-025c3a7cf089">
      <Terms xmlns="http://schemas.microsoft.com/office/infopath/2007/PartnerControls"/>
    </lcf76f155ced4ddcb4097134ff3c332f>
    <EAReceivedDate xmlns="eebef177-55b5-4448-a5fb-28ea454417ee">2025-10-31T00:00:00+00:00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epr-fp3637st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FP3637ST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Veolia ES UK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2025-10-31T00:00:00+00:00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M17 1SX</FacilityAddressPostcode>
    <ExternalAuthor xmlns="eebef177-55b5-4448-a5fb-28ea454417ee">Phil Cockerton </ExternalAuthor>
    <SiteName xmlns="eebef177-55b5-4448-a5fb-28ea454417ee">Trafford Park Treatment Plant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9 Nash Road  Trafford Park  Manchester  M17 1SX</FacilityAddress>
  </documentManagement>
</p:properties>
</file>

<file path=customXml/itemProps1.xml><?xml version="1.0" encoding="utf-8"?>
<ds:datastoreItem xmlns:ds="http://schemas.openxmlformats.org/officeDocument/2006/customXml" ds:itemID="{8DC2EBB6-07BB-4D7C-9B87-4A5B6B502476}"/>
</file>

<file path=customXml/itemProps2.xml><?xml version="1.0" encoding="utf-8"?>
<ds:datastoreItem xmlns:ds="http://schemas.openxmlformats.org/officeDocument/2006/customXml" ds:itemID="{8A9F702A-CA8A-40D7-997D-5BD716C8C055}"/>
</file>

<file path=customXml/itemProps3.xml><?xml version="1.0" encoding="utf-8"?>
<ds:datastoreItem xmlns:ds="http://schemas.openxmlformats.org/officeDocument/2006/customXml" ds:itemID="{50680F5E-570E-4F3E-840B-5A1C14D2674D}"/>
</file>

<file path=customXml/itemProps4.xml><?xml version="1.0" encoding="utf-8"?>
<ds:datastoreItem xmlns:ds="http://schemas.openxmlformats.org/officeDocument/2006/customXml" ds:itemID="{337C7A42-A7A9-488F-B857-8C4E20B105AD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InformationType">
    <vt:lpwstr/>
  </property>
  <property fmtid="{D5CDD505-2E9C-101B-9397-08002B2CF9AE}" pid="4" name="Distribution">
    <vt:lpwstr>9;#Internal EA|b77da37e-7166-4741-8c12-4679faab22d9</vt:lpwstr>
  </property>
  <property fmtid="{D5CDD505-2E9C-101B-9397-08002B2CF9AE}" pid="5" name="MediaServiceImageTags">
    <vt:lpwstr/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8;#EA|d5f78ddb-b1b6-4328-9877-d7e3ed06fdac</vt:lpwstr>
  </property>
  <property fmtid="{D5CDD505-2E9C-101B-9397-08002B2CF9AE}" pid="10" name="PermitDocumentType">
    <vt:lpwstr/>
  </property>
  <property fmtid="{D5CDD505-2E9C-101B-9397-08002B2CF9AE}" pid="11" name="TypeofPermit">
    <vt:lpwstr>9;#Type Of Permit|0430e4c2-ee0a-4b2d-9af6-df735aafbcb2</vt:lpwstr>
  </property>
  <property fmtid="{D5CDD505-2E9C-101B-9397-08002B2CF9AE}" pid="12" name="DisclosureStatus">
    <vt:lpwstr>181;#Public Register|f1fcf6a6-5d97-4f1d-964e-a2f916eb1f18</vt:lpwstr>
  </property>
  <property fmtid="{D5CDD505-2E9C-101B-9397-08002B2CF9AE}" pid="13" name="ActivityGrouping">
    <vt:lpwstr>12;#Application ＆ Associated Docs|5eadfd3c-6deb-44e1-b7e1-16accd427bec</vt:lpwstr>
  </property>
  <property fmtid="{D5CDD505-2E9C-101B-9397-08002B2CF9AE}" pid="14" name="RegulatedActivityClass">
    <vt:lpwstr>38;#Installations|645f1c9c-65df-490a-9ce3-4a2aa7c5ff7f</vt:lpwstr>
  </property>
  <property fmtid="{D5CDD505-2E9C-101B-9397-08002B2CF9AE}" pid="15" name="Catchment">
    <vt:lpwstr/>
  </property>
  <property fmtid="{D5CDD505-2E9C-101B-9397-08002B2CF9AE}" pid="16" name="MajorProjectID">
    <vt:lpwstr/>
  </property>
  <property fmtid="{D5CDD505-2E9C-101B-9397-08002B2CF9AE}" pid="17" name="StandardRulesID">
    <vt:lpwstr/>
  </property>
  <property fmtid="{D5CDD505-2E9C-101B-9397-08002B2CF9AE}" pid="18" name="CessationStatus">
    <vt:lpwstr/>
  </property>
  <property fmtid="{D5CDD505-2E9C-101B-9397-08002B2CF9AE}" pid="19" name="Regime">
    <vt:lpwstr>10;#EPR|0e5af97d-1a8c-4d8f-a20b-528a11cab1f6</vt:lpwstr>
  </property>
  <property fmtid="{D5CDD505-2E9C-101B-9397-08002B2CF9AE}" pid="20" name="RegulatedActivitySub_x002d_Class">
    <vt:lpwstr/>
  </property>
  <property fmtid="{D5CDD505-2E9C-101B-9397-08002B2CF9AE}" pid="21" name="RegulatedActivitySub-Class">
    <vt:lpwstr/>
  </property>
  <property fmtid="{D5CDD505-2E9C-101B-9397-08002B2CF9AE}" pid="22" name="EventType1">
    <vt:lpwstr/>
  </property>
</Properties>
</file>