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61261883" w:displacedByCustomXml="next"/>
    <w:bookmarkEnd w:id="0" w:displacedByCustomXml="next"/>
    <w:sdt>
      <w:sdtPr>
        <w:rPr>
          <w:rFonts w:asciiTheme="majorHAnsi" w:eastAsiaTheme="majorEastAsia" w:hAnsiTheme="majorHAnsi" w:cstheme="majorBidi"/>
          <w:color w:val="2F5496" w:themeColor="accent1" w:themeShade="BF"/>
          <w:sz w:val="32"/>
          <w:szCs w:val="32"/>
        </w:rPr>
        <w:id w:val="-604035155"/>
        <w:docPartObj>
          <w:docPartGallery w:val="Cover Pages"/>
          <w:docPartUnique/>
        </w:docPartObj>
      </w:sdtPr>
      <w:sdtEndPr>
        <w:rPr>
          <w:rFonts w:asciiTheme="minorHAnsi" w:eastAsiaTheme="minorEastAsia" w:hAnsiTheme="minorHAnsi" w:cstheme="minorHAnsi"/>
          <w:b/>
          <w:bCs/>
          <w:color w:val="auto"/>
          <w:sz w:val="20"/>
          <w:szCs w:val="20"/>
          <w:u w:val="single"/>
        </w:rPr>
      </w:sdtEndPr>
      <w:sdtContent>
        <w:p w14:paraId="5062F3C6" w14:textId="40D90148" w:rsidR="00D52E99" w:rsidRDefault="00286A34">
          <w:r>
            <w:rPr>
              <w:noProof/>
            </w:rPr>
            <mc:AlternateContent>
              <mc:Choice Requires="wpg">
                <w:drawing>
                  <wp:anchor distT="0" distB="0" distL="114300" distR="114300" simplePos="0" relativeHeight="251658243" behindDoc="0" locked="0" layoutInCell="1" allowOverlap="1" wp14:anchorId="13EFE7EF" wp14:editId="60130FE8">
                    <wp:simplePos x="0" y="0"/>
                    <wp:positionH relativeFrom="page">
                      <wp:align>center</wp:align>
                    </wp:positionH>
                    <wp:positionV relativeFrom="page">
                      <wp:posOffset>340995</wp:posOffset>
                    </wp:positionV>
                    <wp:extent cx="7315200" cy="1215391"/>
                    <wp:effectExtent l="0" t="0" r="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04451AD">
                  <v:group id="Group 149" style="position:absolute;margin-left:0;margin-top:26.85pt;width:8in;height:95.7pt;z-index:251635712;mso-width-percent:941;mso-height-percent:121;mso-position-horizontal:center;mso-position-horizontal-relative:page;mso-position-vertical-relative:page;mso-width-percent:941;mso-height-percent:121" coordsize="73152,12161" coordorigin="" o:spid="_x0000_s1026" w14:anchorId="2BFC45E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GyEE9LdAAAACAEAAA8AAABkcnMvZG93&#10;bnJldi54bWxMj8FuwjAQRO+V+AdrK/VWnKQEqjQOgkr9gFKEOJp4m0TE6xA7kPTru5za4+6MZt7k&#10;69G24oq9bxwpiOcRCKTSmYYqBfuvj+dXED5oMrp1hAom9LAuZg+5zoy70Sded6ESHEI+0wrqELpM&#10;Sl/WaLWfuw6JtW/XWx347Ctpen3jcNvKJIqW0uqGuKHWHb7XWJ53g+XeY7Id4p9pInk8nLfdtLwM&#10;i4tST4/j5g1EwDH8meGOz+hQMNPJDWS8aBXwkKAgfVmBuKtxmvDnpCBZpDHIIpf/Bx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">
                    <v:shape id="Rectangle 51" style="position:absolute;width:73152;height:11303;visibility:visible;mso-wrap-style:square;v-text-anchor:middle" coordsize="7312660,1129665" o:spid="_x0000_s1027" fillcolor="#4472c4 [3204]" stroked="f" strokeweight="1pt" path="m,l7312660,r,1129665l3619500,733425,,109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v:stroke joinstyle="miter"/>
                      <v:path arrowok="t" o:connecttype="custom" o:connectlocs="0,0;7315200,0;7315200,1130373;3620757,733885;0,1092249;0,0" o:connectangles="0,0,0,0,0,0"/>
                    </v:shape>
                    <v:rect id="Rectangle 151" style="position:absolute;width:73152;height:12161;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v:fill type="frame" o:title="" recolor="t" rotate="t" r:id="rId12"/>
                    </v:rect>
                    <w10:wrap anchorx="page" anchory="page"/>
                  </v:group>
                </w:pict>
              </mc:Fallback>
            </mc:AlternateContent>
          </w:r>
        </w:p>
        <w:p w14:paraId="42A60567" w14:textId="77777777" w:rsidR="00D52E99" w:rsidRDefault="00D52E99"/>
        <w:p w14:paraId="45588904" w14:textId="77777777" w:rsidR="00D52E99" w:rsidRDefault="00D52E99"/>
        <w:p w14:paraId="6C9464E7" w14:textId="06352BAB" w:rsidR="00B5197B" w:rsidRDefault="00B86F12">
          <w:r>
            <w:t xml:space="preserve">                                                                                                                           </w:t>
          </w:r>
          <w:r w:rsidR="00D52E99">
            <w:rPr>
              <w:noProof/>
            </w:rPr>
            <w:drawing>
              <wp:inline distT="0" distB="0" distL="0" distR="0" wp14:anchorId="0A154074" wp14:editId="406B1C4A">
                <wp:extent cx="1771650" cy="55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771650" cy="552450"/>
                        </a:xfrm>
                        <a:prstGeom prst="rect">
                          <a:avLst/>
                        </a:prstGeom>
                        <a:noFill/>
                        <a:ln>
                          <a:noFill/>
                        </a:ln>
                      </pic:spPr>
                    </pic:pic>
                  </a:graphicData>
                </a:graphic>
              </wp:inline>
            </w:drawing>
          </w:r>
          <w:r w:rsidR="00B5197B">
            <w:rPr>
              <w:noProof/>
            </w:rPr>
            <mc:AlternateContent>
              <mc:Choice Requires="wps">
                <w:drawing>
                  <wp:anchor distT="0" distB="0" distL="114300" distR="114300" simplePos="0" relativeHeight="251658241" behindDoc="0" locked="0" layoutInCell="1" allowOverlap="1" wp14:anchorId="4DB628F4" wp14:editId="03A6B533">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AB4BC" w14:textId="342E7EAE" w:rsidR="00727267" w:rsidRDefault="00727267" w:rsidP="003A5618">
                                <w:pPr>
                                  <w:pStyle w:val="NoSpacing"/>
                                  <w:rPr>
                                    <w:color w:val="595959" w:themeColor="text1" w:themeTint="A6"/>
                                    <w:sz w:val="28"/>
                                    <w:szCs w:val="28"/>
                                  </w:rPr>
                                </w:pPr>
                              </w:p>
                              <w:p w14:paraId="14D47CA5" w14:textId="2E03B845" w:rsidR="00727267" w:rsidRDefault="00591F92">
                                <w:pPr>
                                  <w:pStyle w:val="NoSpacing"/>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sidR="00727267">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DB628F4" id="_x0000_t202" coordsize="21600,21600" o:spt="202" path="m,l,21600r21600,l21600,xe">
                    <v:stroke joinstyle="miter"/>
                    <v:path gradientshapeok="t" o:connecttype="rect"/>
                  </v:shapetype>
                  <v:shape id="Text Box 152" o:spid="_x0000_s1026" type="#_x0000_t202" style="position:absolute;margin-left:0;margin-top:0;width:8in;height:1in;z-index:251658241;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p w14:paraId="4A5AB4BC" w14:textId="342E7EAE" w:rsidR="00727267" w:rsidRDefault="00727267" w:rsidP="003A5618">
                          <w:pPr>
                            <w:pStyle w:val="NoSpacing"/>
                            <w:rPr>
                              <w:color w:val="595959" w:themeColor="text1" w:themeTint="A6"/>
                              <w:sz w:val="28"/>
                              <w:szCs w:val="28"/>
                            </w:rPr>
                          </w:pPr>
                        </w:p>
                        <w:p w14:paraId="14D47CA5" w14:textId="2E03B845" w:rsidR="00727267" w:rsidRDefault="00000000">
                          <w:pPr>
                            <w:pStyle w:val="NoSpacing"/>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Content>
                              <w:r w:rsidR="00727267">
                                <w:rPr>
                                  <w:color w:val="595959" w:themeColor="text1" w:themeTint="A6"/>
                                  <w:sz w:val="18"/>
                                  <w:szCs w:val="18"/>
                                </w:rPr>
                                <w:t xml:space="preserve">     </w:t>
                              </w:r>
                            </w:sdtContent>
                          </w:sdt>
                        </w:p>
                      </w:txbxContent>
                    </v:textbox>
                    <w10:wrap type="square" anchorx="page" anchory="page"/>
                  </v:shape>
                </w:pict>
              </mc:Fallback>
            </mc:AlternateContent>
          </w:r>
          <w:r w:rsidR="00B5197B">
            <w:rPr>
              <w:noProof/>
            </w:rPr>
            <mc:AlternateContent>
              <mc:Choice Requires="wps">
                <w:drawing>
                  <wp:anchor distT="0" distB="0" distL="114300" distR="114300" simplePos="0" relativeHeight="251658242" behindDoc="0" locked="0" layoutInCell="1" allowOverlap="1" wp14:anchorId="2AE318C5" wp14:editId="2D8215A2">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7EB9085D" w14:textId="6B2F52B0" w:rsidR="00727267" w:rsidRDefault="00727267">
                                    <w:pPr>
                                      <w:pStyle w:val="NoSpacing"/>
                                      <w:jc w:val="right"/>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AE318C5" id="Text Box 153" o:spid="_x0000_s1027" type="#_x0000_t202" style="position:absolute;margin-left:0;margin-top:0;width:8in;height:79.5pt;z-index:25165824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7EB9085D" w14:textId="6B2F52B0" w:rsidR="00727267" w:rsidRDefault="00727267">
                              <w:pPr>
                                <w:pStyle w:val="NoSpacing"/>
                                <w:jc w:val="right"/>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p>
        <w:p w14:paraId="1CDDB75C" w14:textId="44B174D1" w:rsidR="00EB7E36" w:rsidRDefault="00EB7E36"/>
        <w:p w14:paraId="0F1C3DC7" w14:textId="06AA1679" w:rsidR="00B27667" w:rsidRPr="003E43BC" w:rsidRDefault="00442455" w:rsidP="003E43BC">
          <w:pPr>
            <w:pStyle w:val="Heading1"/>
            <w:numPr>
              <w:ilvl w:val="0"/>
              <w:numId w:val="0"/>
            </w:numPr>
            <w:ind w:left="432" w:hanging="432"/>
            <w:jc w:val="center"/>
            <w:rPr>
              <w:rFonts w:asciiTheme="minorHAnsi" w:hAnsiTheme="minorHAnsi" w:cstheme="minorHAnsi"/>
            </w:rPr>
          </w:pPr>
          <w:r>
            <w:rPr>
              <w:noProof/>
            </w:rPr>
            <mc:AlternateContent>
              <mc:Choice Requires="wps">
                <w:drawing>
                  <wp:anchor distT="0" distB="0" distL="114300" distR="114300" simplePos="0" relativeHeight="251658240" behindDoc="0" locked="0" layoutInCell="1" allowOverlap="1" wp14:anchorId="7D0EAB93" wp14:editId="4555814F">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2918460"/>
                    <wp:effectExtent l="0" t="0" r="0" b="1524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2919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87974" w14:textId="5848030D" w:rsidR="00727267" w:rsidRPr="009149BE" w:rsidRDefault="00591F92">
                                <w:pPr>
                                  <w:jc w:val="right"/>
                                  <w:rPr>
                                    <w:color w:val="4472C4" w:themeColor="accent1"/>
                                    <w:sz w:val="48"/>
                                    <w:szCs w:val="48"/>
                                  </w:rPr>
                                </w:pPr>
                                <w:sdt>
                                  <w:sdtPr>
                                    <w:rPr>
                                      <w:caps/>
                                      <w:color w:val="4472C4" w:themeColor="accent1"/>
                                      <w:sz w:val="48"/>
                                      <w:szCs w:val="48"/>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B21938">
                                      <w:rPr>
                                        <w:caps/>
                                        <w:color w:val="4472C4" w:themeColor="accent1"/>
                                        <w:sz w:val="48"/>
                                        <w:szCs w:val="48"/>
                                      </w:rPr>
                                      <w:t>Yorkshire Water Projects</w:t>
                                    </w:r>
                                    <w:r w:rsidR="003023E9">
                                      <w:rPr>
                                        <w:caps/>
                                        <w:color w:val="4472C4" w:themeColor="accent1"/>
                                        <w:sz w:val="48"/>
                                        <w:szCs w:val="48"/>
                                      </w:rPr>
                                      <w:br/>
                                    </w:r>
                                    <w:r w:rsidR="003023E9">
                                      <w:rPr>
                                        <w:caps/>
                                        <w:color w:val="4472C4" w:themeColor="accent1"/>
                                        <w:sz w:val="48"/>
                                        <w:szCs w:val="48"/>
                                      </w:rPr>
                                      <w:br/>
                                    </w:r>
                                    <w:r w:rsidR="00B21938">
                                      <w:rPr>
                                        <w:color w:val="4472C4" w:themeColor="accent1"/>
                                        <w:sz w:val="48"/>
                                        <w:szCs w:val="48"/>
                                      </w:rPr>
                                      <w:t>Environmental Management System (EMS) Summary</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1407FB8F" w14:textId="799D2563" w:rsidR="00727267" w:rsidRDefault="00727267">
                                    <w:pPr>
                                      <w:jc w:val="right"/>
                                      <w:rPr>
                                        <w:smallCaps/>
                                        <w:color w:val="404040" w:themeColor="text1" w:themeTint="BF"/>
                                        <w:sz w:val="36"/>
                                        <w:szCs w:val="36"/>
                                      </w:rPr>
                                    </w:pPr>
                                    <w:r>
                                      <w:rPr>
                                        <w:color w:val="404040" w:themeColor="text1" w:themeTint="BF"/>
                                        <w:sz w:val="36"/>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7D0EAB93" id="Text Box 154" o:spid="_x0000_s1028" type="#_x0000_t202" style="position:absolute;left:0;text-align:left;margin-left:0;margin-top:0;width:8in;height:229.8pt;z-index:251658240;visibility:visible;mso-wrap-style:square;mso-width-percent:941;mso-height-percent:0;mso-top-percent:300;mso-wrap-distance-left:9pt;mso-wrap-distance-top:0;mso-wrap-distance-right:9pt;mso-wrap-distance-bottom:0;mso-position-horizontal:center;mso-position-horizontal-relative:page;mso-position-vertical-relative:page;mso-width-percent:941;mso-height-percent:0;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" filled="f" stroked="f" strokeweight=".5pt">
                    <v:textbox inset="126pt,0,54pt,0">
                      <w:txbxContent>
                        <w:p w14:paraId="05687974" w14:textId="5848030D" w:rsidR="00727267" w:rsidRPr="009149BE" w:rsidRDefault="00000000">
                          <w:pPr>
                            <w:jc w:val="right"/>
                            <w:rPr>
                              <w:color w:val="4472C4" w:themeColor="accent1"/>
                              <w:sz w:val="48"/>
                              <w:szCs w:val="48"/>
                            </w:rPr>
                          </w:pPr>
                          <w:sdt>
                            <w:sdtPr>
                              <w:rPr>
                                <w:caps/>
                                <w:color w:val="4472C4" w:themeColor="accent1"/>
                                <w:sz w:val="48"/>
                                <w:szCs w:val="48"/>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B21938">
                                <w:rPr>
                                  <w:caps/>
                                  <w:color w:val="4472C4" w:themeColor="accent1"/>
                                  <w:sz w:val="48"/>
                                  <w:szCs w:val="48"/>
                                </w:rPr>
                                <w:t>Yorkshire Water Projects</w:t>
                              </w:r>
                              <w:r w:rsidR="003023E9">
                                <w:rPr>
                                  <w:caps/>
                                  <w:color w:val="4472C4" w:themeColor="accent1"/>
                                  <w:sz w:val="48"/>
                                  <w:szCs w:val="48"/>
                                </w:rPr>
                                <w:br/>
                              </w:r>
                              <w:r w:rsidR="003023E9">
                                <w:rPr>
                                  <w:caps/>
                                  <w:color w:val="4472C4" w:themeColor="accent1"/>
                                  <w:sz w:val="48"/>
                                  <w:szCs w:val="48"/>
                                </w:rPr>
                                <w:br/>
                              </w:r>
                              <w:r w:rsidR="00B21938">
                                <w:rPr>
                                  <w:color w:val="4472C4" w:themeColor="accent1"/>
                                  <w:sz w:val="48"/>
                                  <w:szCs w:val="48"/>
                                </w:rPr>
                                <w:t>Environmental Management System (EMS) Summary</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1407FB8F" w14:textId="799D2563" w:rsidR="00727267" w:rsidRDefault="00727267">
                              <w:pPr>
                                <w:jc w:val="right"/>
                                <w:rPr>
                                  <w:smallCaps/>
                                  <w:color w:val="404040" w:themeColor="text1" w:themeTint="BF"/>
                                  <w:sz w:val="36"/>
                                  <w:szCs w:val="36"/>
                                </w:rPr>
                              </w:pPr>
                              <w:r>
                                <w:rPr>
                                  <w:color w:val="404040" w:themeColor="text1" w:themeTint="BF"/>
                                  <w:sz w:val="36"/>
                                  <w:szCs w:val="36"/>
                                </w:rPr>
                                <w:t xml:space="preserve">     </w:t>
                              </w:r>
                            </w:p>
                          </w:sdtContent>
                        </w:sdt>
                      </w:txbxContent>
                    </v:textbox>
                    <w10:wrap type="square" anchorx="page" anchory="page"/>
                  </v:shape>
                </w:pict>
              </mc:Fallback>
            </mc:AlternateContent>
          </w:r>
          <w:r w:rsidR="00EB7E36">
            <w:br w:type="page"/>
          </w:r>
          <w:r w:rsidR="00F000D4" w:rsidRPr="003E43BC">
            <w:rPr>
              <w:rFonts w:asciiTheme="minorHAnsi" w:hAnsiTheme="minorHAnsi" w:cstheme="minorHAnsi"/>
            </w:rPr>
            <w:lastRenderedPageBreak/>
            <w:t>Environmental Management System (EMS) Summary</w:t>
          </w:r>
        </w:p>
        <w:p w14:paraId="3E3CD794" w14:textId="77777777" w:rsidR="00F000D4" w:rsidRPr="003E43BC" w:rsidRDefault="00F000D4" w:rsidP="00F000D4">
          <w:pPr>
            <w:rPr>
              <w:rFonts w:cstheme="minorHAnsi"/>
            </w:rPr>
          </w:pPr>
        </w:p>
        <w:p w14:paraId="5D00EF48" w14:textId="5EA15E30" w:rsidR="00E11BCC" w:rsidRPr="003E43BC" w:rsidRDefault="000A2C9F" w:rsidP="00E11BCC">
          <w:pPr>
            <w:rPr>
              <w:rFonts w:cstheme="minorHAnsi"/>
              <w:b/>
              <w:bCs/>
              <w:sz w:val="20"/>
              <w:szCs w:val="20"/>
              <w:u w:val="single"/>
            </w:rPr>
          </w:pPr>
          <w:r w:rsidRPr="003E43BC">
            <w:rPr>
              <w:rFonts w:cstheme="minorHAnsi"/>
              <w:b/>
              <w:bCs/>
              <w:sz w:val="20"/>
              <w:szCs w:val="20"/>
              <w:u w:val="single"/>
            </w:rPr>
            <w:t>1</w:t>
          </w:r>
          <w:r w:rsidR="0093181C" w:rsidRPr="003E43BC">
            <w:rPr>
              <w:rFonts w:cstheme="minorHAnsi"/>
              <w:b/>
              <w:bCs/>
              <w:sz w:val="20"/>
              <w:szCs w:val="20"/>
              <w:u w:val="single"/>
            </w:rPr>
            <w:t xml:space="preserve"> -</w:t>
          </w:r>
          <w:r w:rsidRPr="003E43BC">
            <w:rPr>
              <w:rFonts w:cstheme="minorHAnsi"/>
              <w:b/>
              <w:bCs/>
              <w:sz w:val="20"/>
              <w:szCs w:val="20"/>
              <w:u w:val="single"/>
            </w:rPr>
            <w:t xml:space="preserve"> </w:t>
          </w:r>
          <w:r w:rsidR="00F000D4" w:rsidRPr="003E43BC">
            <w:rPr>
              <w:rFonts w:cstheme="minorHAnsi"/>
              <w:b/>
              <w:bCs/>
              <w:sz w:val="20"/>
              <w:szCs w:val="20"/>
              <w:u w:val="single"/>
            </w:rPr>
            <w:t>Project Introduction</w:t>
          </w:r>
        </w:p>
        <w:p w14:paraId="12537E05" w14:textId="613C2FC1" w:rsidR="00F000D4" w:rsidRPr="003E43BC" w:rsidRDefault="00F000D4" w:rsidP="00E11BCC">
          <w:pPr>
            <w:autoSpaceDE w:val="0"/>
            <w:autoSpaceDN w:val="0"/>
            <w:adjustRightInd w:val="0"/>
            <w:spacing w:after="0" w:line="240" w:lineRule="auto"/>
            <w:rPr>
              <w:rFonts w:eastAsia="ArialMT" w:cstheme="minorHAnsi"/>
              <w:color w:val="192D38"/>
              <w:sz w:val="20"/>
              <w:szCs w:val="20"/>
            </w:rPr>
          </w:pPr>
          <w:r w:rsidRPr="003E43BC">
            <w:rPr>
              <w:rFonts w:eastAsia="ArialMT" w:cstheme="minorHAnsi"/>
              <w:color w:val="192D38"/>
              <w:sz w:val="20"/>
              <w:szCs w:val="20"/>
            </w:rPr>
            <w:t xml:space="preserve">SGN Gas to Grid ProjectCo1 Ltd. (SGN) proposes to build and operate 2 x new biomethane to </w:t>
          </w:r>
          <w:r w:rsidR="00FE1876" w:rsidRPr="003E43BC">
            <w:rPr>
              <w:rFonts w:eastAsia="ArialMT" w:cstheme="minorHAnsi"/>
              <w:color w:val="192D38"/>
              <w:sz w:val="20"/>
              <w:szCs w:val="20"/>
            </w:rPr>
            <w:t xml:space="preserve">grid </w:t>
          </w:r>
          <w:r w:rsidRPr="003E43BC">
            <w:rPr>
              <w:rFonts w:eastAsia="ArialMT" w:cstheme="minorHAnsi"/>
              <w:color w:val="192D38"/>
              <w:sz w:val="20"/>
              <w:szCs w:val="20"/>
            </w:rPr>
            <w:t xml:space="preserve">(BtG) plant within Knostrop Sludge Treatment Facility (STF) &amp; Blackburn Meadows </w:t>
          </w:r>
          <w:r w:rsidR="00FE1876" w:rsidRPr="003E43BC">
            <w:rPr>
              <w:rFonts w:eastAsia="ArialMT" w:cstheme="minorHAnsi"/>
              <w:color w:val="192D38"/>
              <w:sz w:val="20"/>
              <w:szCs w:val="20"/>
            </w:rPr>
            <w:t>Wastewater</w:t>
          </w:r>
          <w:r w:rsidRPr="003E43BC">
            <w:rPr>
              <w:rFonts w:eastAsia="ArialMT" w:cstheme="minorHAnsi"/>
              <w:color w:val="192D38"/>
              <w:sz w:val="20"/>
              <w:szCs w:val="20"/>
            </w:rPr>
            <w:t xml:space="preserve"> Treatment Works</w:t>
          </w:r>
          <w:r w:rsidR="00FE1876" w:rsidRPr="003E43BC">
            <w:rPr>
              <w:rFonts w:eastAsia="ArialMT" w:cstheme="minorHAnsi"/>
              <w:color w:val="192D38"/>
              <w:sz w:val="20"/>
              <w:szCs w:val="20"/>
            </w:rPr>
            <w:t xml:space="preserve"> (WwTW)</w:t>
          </w:r>
          <w:r w:rsidRPr="003E43BC">
            <w:rPr>
              <w:rFonts w:eastAsia="ArialMT" w:cstheme="minorHAnsi"/>
              <w:color w:val="192D38"/>
              <w:sz w:val="20"/>
              <w:szCs w:val="20"/>
            </w:rPr>
            <w:t xml:space="preserve">. Both facilities are proposed to be constructed within the wider YW </w:t>
          </w:r>
          <w:r w:rsidR="00FE1876" w:rsidRPr="003E43BC">
            <w:rPr>
              <w:rFonts w:eastAsia="ArialMT" w:cstheme="minorHAnsi"/>
              <w:color w:val="192D38"/>
              <w:sz w:val="20"/>
              <w:szCs w:val="20"/>
            </w:rPr>
            <w:t>wastewater</w:t>
          </w:r>
          <w:r w:rsidRPr="003E43BC">
            <w:rPr>
              <w:rFonts w:eastAsia="ArialMT" w:cstheme="minorHAnsi"/>
              <w:color w:val="192D38"/>
              <w:sz w:val="20"/>
              <w:szCs w:val="20"/>
            </w:rPr>
            <w:t xml:space="preserve"> treatment works which is owned and operated by Yorkshire Water Services (YWS). Both YWS sites </w:t>
          </w:r>
          <w:r w:rsidR="00FE1876" w:rsidRPr="003E43BC">
            <w:rPr>
              <w:rFonts w:eastAsia="ArialMT" w:cstheme="minorHAnsi"/>
              <w:color w:val="192D38"/>
              <w:sz w:val="20"/>
              <w:szCs w:val="20"/>
            </w:rPr>
            <w:t>are</w:t>
          </w:r>
          <w:r w:rsidRPr="003E43BC">
            <w:rPr>
              <w:rFonts w:eastAsia="ArialMT" w:cstheme="minorHAnsi"/>
              <w:color w:val="192D38"/>
              <w:sz w:val="20"/>
              <w:szCs w:val="20"/>
            </w:rPr>
            <w:t xml:space="preserve"> regulated facilit</w:t>
          </w:r>
          <w:r w:rsidR="00FE1876" w:rsidRPr="003E43BC">
            <w:rPr>
              <w:rFonts w:eastAsia="ArialMT" w:cstheme="minorHAnsi"/>
              <w:color w:val="192D38"/>
              <w:sz w:val="20"/>
              <w:szCs w:val="20"/>
            </w:rPr>
            <w:t>ies</w:t>
          </w:r>
          <w:r w:rsidRPr="003E43BC">
            <w:rPr>
              <w:rFonts w:eastAsia="ArialMT" w:cstheme="minorHAnsi"/>
              <w:color w:val="192D38"/>
              <w:sz w:val="20"/>
              <w:szCs w:val="20"/>
            </w:rPr>
            <w:t xml:space="preserve"> and the BtG plant</w:t>
          </w:r>
          <w:r w:rsidR="00FE1876" w:rsidRPr="003E43BC">
            <w:rPr>
              <w:rFonts w:eastAsia="ArialMT" w:cstheme="minorHAnsi"/>
              <w:color w:val="192D38"/>
              <w:sz w:val="20"/>
              <w:szCs w:val="20"/>
            </w:rPr>
            <w:t>s</w:t>
          </w:r>
          <w:r w:rsidRPr="003E43BC">
            <w:rPr>
              <w:rFonts w:eastAsia="ArialMT" w:cstheme="minorHAnsi"/>
              <w:color w:val="192D38"/>
              <w:sz w:val="20"/>
              <w:szCs w:val="20"/>
            </w:rPr>
            <w:t xml:space="preserve"> will also be regulated facilit</w:t>
          </w:r>
          <w:r w:rsidR="00FE1876" w:rsidRPr="003E43BC">
            <w:rPr>
              <w:rFonts w:eastAsia="ArialMT" w:cstheme="minorHAnsi"/>
              <w:color w:val="192D38"/>
              <w:sz w:val="20"/>
              <w:szCs w:val="20"/>
            </w:rPr>
            <w:t>ies</w:t>
          </w:r>
          <w:r w:rsidRPr="003E43BC">
            <w:rPr>
              <w:rFonts w:eastAsia="ArialMT" w:cstheme="minorHAnsi"/>
              <w:color w:val="192D38"/>
              <w:sz w:val="20"/>
              <w:szCs w:val="20"/>
            </w:rPr>
            <w:t>, requiring environmental permit</w:t>
          </w:r>
          <w:r w:rsidR="00FE1876" w:rsidRPr="003E43BC">
            <w:rPr>
              <w:rFonts w:eastAsia="ArialMT" w:cstheme="minorHAnsi"/>
              <w:color w:val="192D38"/>
              <w:sz w:val="20"/>
              <w:szCs w:val="20"/>
            </w:rPr>
            <w:t>s</w:t>
          </w:r>
          <w:r w:rsidRPr="003E43BC">
            <w:rPr>
              <w:rFonts w:eastAsia="ArialMT" w:cstheme="minorHAnsi"/>
              <w:color w:val="192D38"/>
              <w:sz w:val="20"/>
              <w:szCs w:val="20"/>
            </w:rPr>
            <w:t xml:space="preserve"> to operate. Both facilities will be regulated by the Environment Agency (EA). The area of land that the BtG plant</w:t>
          </w:r>
          <w:r w:rsidR="00FE1876" w:rsidRPr="003E43BC">
            <w:rPr>
              <w:rFonts w:eastAsia="ArialMT" w:cstheme="minorHAnsi"/>
              <w:color w:val="192D38"/>
              <w:sz w:val="20"/>
              <w:szCs w:val="20"/>
            </w:rPr>
            <w:t>s</w:t>
          </w:r>
          <w:r w:rsidRPr="003E43BC">
            <w:rPr>
              <w:rFonts w:eastAsia="ArialMT" w:cstheme="minorHAnsi"/>
              <w:color w:val="192D38"/>
              <w:sz w:val="20"/>
              <w:szCs w:val="20"/>
            </w:rPr>
            <w:t xml:space="preserve"> will be built on is being leased to SGN by YWS. YWS is submitting application</w:t>
          </w:r>
          <w:r w:rsidR="00FE1876" w:rsidRPr="003E43BC">
            <w:rPr>
              <w:rFonts w:eastAsia="ArialMT" w:cstheme="minorHAnsi"/>
              <w:color w:val="192D38"/>
              <w:sz w:val="20"/>
              <w:szCs w:val="20"/>
            </w:rPr>
            <w:t>s on both sites</w:t>
          </w:r>
          <w:r w:rsidRPr="003E43BC">
            <w:rPr>
              <w:rFonts w:eastAsia="ArialMT" w:cstheme="minorHAnsi"/>
              <w:color w:val="192D38"/>
              <w:sz w:val="20"/>
              <w:szCs w:val="20"/>
            </w:rPr>
            <w:t xml:space="preserve"> for the ‘partial surrender’ of this area of land from the present day STF permit boundary.</w:t>
          </w:r>
        </w:p>
        <w:p w14:paraId="788F592E" w14:textId="77777777" w:rsidR="00F000D4" w:rsidRPr="003E43BC" w:rsidRDefault="00F000D4" w:rsidP="00F000D4">
          <w:pPr>
            <w:autoSpaceDE w:val="0"/>
            <w:autoSpaceDN w:val="0"/>
            <w:adjustRightInd w:val="0"/>
            <w:spacing w:after="0" w:line="240" w:lineRule="auto"/>
            <w:rPr>
              <w:rFonts w:eastAsia="ArialMT" w:cstheme="minorHAnsi"/>
              <w:color w:val="192D38"/>
              <w:sz w:val="20"/>
              <w:szCs w:val="20"/>
            </w:rPr>
          </w:pPr>
        </w:p>
        <w:p w14:paraId="6894F8B0" w14:textId="28163F83" w:rsidR="00F000D4" w:rsidRPr="003E43BC" w:rsidRDefault="00F000D4" w:rsidP="00F000D4">
          <w:pPr>
            <w:autoSpaceDE w:val="0"/>
            <w:autoSpaceDN w:val="0"/>
            <w:adjustRightInd w:val="0"/>
            <w:spacing w:after="0" w:line="240" w:lineRule="auto"/>
            <w:rPr>
              <w:rFonts w:eastAsia="ArialMT" w:cstheme="minorHAnsi"/>
              <w:color w:val="192D38"/>
              <w:sz w:val="20"/>
              <w:szCs w:val="20"/>
            </w:rPr>
          </w:pPr>
          <w:r w:rsidRPr="003E43BC">
            <w:rPr>
              <w:rFonts w:eastAsia="ArialMT" w:cstheme="minorHAnsi"/>
              <w:color w:val="192D38"/>
              <w:sz w:val="20"/>
              <w:szCs w:val="20"/>
            </w:rPr>
            <w:t>Biomethane will be produced from treating / upgrading raw biogas, a waste gas generated at the</w:t>
          </w:r>
        </w:p>
        <w:p w14:paraId="3615791D" w14:textId="2B662284" w:rsidR="00F000D4" w:rsidRPr="003E43BC" w:rsidRDefault="00F000D4" w:rsidP="00F000D4">
          <w:pPr>
            <w:autoSpaceDE w:val="0"/>
            <w:autoSpaceDN w:val="0"/>
            <w:adjustRightInd w:val="0"/>
            <w:spacing w:after="0" w:line="240" w:lineRule="auto"/>
            <w:rPr>
              <w:rFonts w:eastAsia="ArialMT" w:cstheme="minorHAnsi"/>
              <w:color w:val="192D38"/>
              <w:sz w:val="20"/>
              <w:szCs w:val="20"/>
            </w:rPr>
          </w:pPr>
          <w:r w:rsidRPr="003E43BC">
            <w:rPr>
              <w:rFonts w:eastAsia="ArialMT" w:cstheme="minorHAnsi"/>
              <w:color w:val="192D38"/>
              <w:sz w:val="20"/>
              <w:szCs w:val="20"/>
            </w:rPr>
            <w:t xml:space="preserve">YWS </w:t>
          </w:r>
          <w:r w:rsidR="00FE1876" w:rsidRPr="003E43BC">
            <w:rPr>
              <w:rFonts w:eastAsia="ArialMT" w:cstheme="minorHAnsi"/>
              <w:color w:val="192D38"/>
              <w:sz w:val="20"/>
              <w:szCs w:val="20"/>
            </w:rPr>
            <w:t>facilities</w:t>
          </w:r>
          <w:r w:rsidRPr="003E43BC">
            <w:rPr>
              <w:rFonts w:eastAsia="ArialMT" w:cstheme="minorHAnsi"/>
              <w:color w:val="192D38"/>
              <w:sz w:val="20"/>
              <w:szCs w:val="20"/>
            </w:rPr>
            <w:t xml:space="preserve"> through anaerobic digestion of sewage sludge. Consequently, the BtG plant</w:t>
          </w:r>
          <w:r w:rsidR="00FE1876" w:rsidRPr="003E43BC">
            <w:rPr>
              <w:rFonts w:eastAsia="ArialMT" w:cstheme="minorHAnsi"/>
              <w:color w:val="192D38"/>
              <w:sz w:val="20"/>
              <w:szCs w:val="20"/>
            </w:rPr>
            <w:t>s</w:t>
          </w:r>
          <w:r w:rsidRPr="003E43BC">
            <w:rPr>
              <w:rFonts w:eastAsia="ArialMT" w:cstheme="minorHAnsi"/>
              <w:color w:val="192D38"/>
              <w:sz w:val="20"/>
              <w:szCs w:val="20"/>
            </w:rPr>
            <w:t xml:space="preserve"> will be a</w:t>
          </w:r>
        </w:p>
        <w:p w14:paraId="4DA6FB5F" w14:textId="24DA9C11" w:rsidR="00F000D4" w:rsidRPr="003E43BC" w:rsidRDefault="00F000D4" w:rsidP="00F000D4">
          <w:pPr>
            <w:autoSpaceDE w:val="0"/>
            <w:autoSpaceDN w:val="0"/>
            <w:adjustRightInd w:val="0"/>
            <w:spacing w:after="0" w:line="240" w:lineRule="auto"/>
            <w:rPr>
              <w:rFonts w:eastAsia="ArialMT" w:cstheme="minorHAnsi"/>
              <w:color w:val="192D38"/>
              <w:sz w:val="20"/>
              <w:szCs w:val="20"/>
            </w:rPr>
          </w:pPr>
          <w:r w:rsidRPr="003E43BC">
            <w:rPr>
              <w:rFonts w:eastAsia="ArialMT" w:cstheme="minorHAnsi"/>
              <w:color w:val="192D38"/>
              <w:sz w:val="20"/>
              <w:szCs w:val="20"/>
            </w:rPr>
            <w:t>Directly Associated Activity (DAA) to the YWS anaerobic digestion activity and SGN is applying for a bespoke DAA environmental permit</w:t>
          </w:r>
          <w:r w:rsidR="00FE1876" w:rsidRPr="003E43BC">
            <w:rPr>
              <w:rFonts w:eastAsia="ArialMT" w:cstheme="minorHAnsi"/>
              <w:color w:val="192D38"/>
              <w:sz w:val="20"/>
              <w:szCs w:val="20"/>
            </w:rPr>
            <w:t>s</w:t>
          </w:r>
          <w:r w:rsidRPr="003E43BC">
            <w:rPr>
              <w:rFonts w:eastAsia="ArialMT" w:cstheme="minorHAnsi"/>
              <w:color w:val="192D38"/>
              <w:sz w:val="20"/>
              <w:szCs w:val="20"/>
            </w:rPr>
            <w:t xml:space="preserve"> for the BtG plant</w:t>
          </w:r>
          <w:r w:rsidR="00FE1876" w:rsidRPr="003E43BC">
            <w:rPr>
              <w:rFonts w:eastAsia="ArialMT" w:cstheme="minorHAnsi"/>
              <w:color w:val="192D38"/>
              <w:sz w:val="20"/>
              <w:szCs w:val="20"/>
            </w:rPr>
            <w:t>s</w:t>
          </w:r>
          <w:r w:rsidRPr="003E43BC">
            <w:rPr>
              <w:rFonts w:eastAsia="ArialMT" w:cstheme="minorHAnsi"/>
              <w:color w:val="192D38"/>
              <w:sz w:val="20"/>
              <w:szCs w:val="20"/>
            </w:rPr>
            <w:t>.</w:t>
          </w:r>
        </w:p>
        <w:p w14:paraId="1879B4A5" w14:textId="77777777" w:rsidR="00FE1876" w:rsidRPr="003E43BC" w:rsidRDefault="00FE1876" w:rsidP="00F000D4">
          <w:pPr>
            <w:autoSpaceDE w:val="0"/>
            <w:autoSpaceDN w:val="0"/>
            <w:adjustRightInd w:val="0"/>
            <w:spacing w:after="0" w:line="240" w:lineRule="auto"/>
            <w:rPr>
              <w:rFonts w:eastAsia="ArialMT" w:cstheme="minorHAnsi"/>
              <w:color w:val="192D38"/>
              <w:sz w:val="20"/>
              <w:szCs w:val="20"/>
            </w:rPr>
          </w:pPr>
        </w:p>
        <w:p w14:paraId="0B5AFC09" w14:textId="025B7501" w:rsidR="00FE1876" w:rsidRPr="003E43BC" w:rsidRDefault="00E11BCC" w:rsidP="00C15B44">
          <w:pPr>
            <w:autoSpaceDE w:val="0"/>
            <w:autoSpaceDN w:val="0"/>
            <w:adjustRightInd w:val="0"/>
            <w:spacing w:after="0" w:line="240" w:lineRule="auto"/>
            <w:rPr>
              <w:rFonts w:eastAsia="ArialMT" w:cstheme="minorHAnsi"/>
              <w:color w:val="192D38"/>
              <w:sz w:val="20"/>
              <w:szCs w:val="20"/>
            </w:rPr>
          </w:pPr>
          <w:r w:rsidRPr="003E43BC">
            <w:rPr>
              <w:rFonts w:eastAsia="ArialMT" w:cstheme="minorHAnsi"/>
              <w:color w:val="192D38"/>
              <w:sz w:val="20"/>
              <w:szCs w:val="20"/>
            </w:rPr>
            <w:t xml:space="preserve">SGN’s environment and sustainability </w:t>
          </w:r>
          <w:r w:rsidRPr="00F66FF1">
            <w:rPr>
              <w:rFonts w:eastAsia="ArialMT" w:cstheme="minorHAnsi"/>
              <w:color w:val="192D38"/>
              <w:sz w:val="20"/>
              <w:szCs w:val="20"/>
            </w:rPr>
            <w:t xml:space="preserve">policy describes our commitment to drive continuous improvements in our environmental performance and operate our business in a sustainable manner. </w:t>
          </w:r>
          <w:r w:rsidR="00FF5371" w:rsidRPr="00F66FF1">
            <w:rPr>
              <w:rFonts w:cstheme="minorHAnsi"/>
              <w:sz w:val="20"/>
              <w:szCs w:val="20"/>
            </w:rPr>
            <w:t xml:space="preserve">SGN </w:t>
          </w:r>
          <w:r w:rsidR="00F66FF1" w:rsidRPr="00F66FF1">
            <w:rPr>
              <w:rFonts w:cstheme="minorHAnsi"/>
              <w:sz w:val="20"/>
              <w:szCs w:val="20"/>
            </w:rPr>
            <w:t>Gas to Grid ProjectCo1 Ltd</w:t>
          </w:r>
          <w:r w:rsidR="00FF5371" w:rsidRPr="00F66FF1">
            <w:rPr>
              <w:rFonts w:cstheme="minorHAnsi"/>
              <w:sz w:val="20"/>
              <w:szCs w:val="20"/>
            </w:rPr>
            <w:t xml:space="preserve">, part of the SGN group, is an ISO 14001:2015 certified company. </w:t>
          </w:r>
          <w:r w:rsidRPr="00F66FF1">
            <w:rPr>
              <w:rFonts w:eastAsia="ArialMT" w:cstheme="minorHAnsi"/>
              <w:color w:val="192D38"/>
              <w:sz w:val="20"/>
              <w:szCs w:val="20"/>
            </w:rPr>
            <w:t>The</w:t>
          </w:r>
          <w:r w:rsidRPr="003E43BC">
            <w:rPr>
              <w:rFonts w:eastAsia="ArialMT" w:cstheme="minorHAnsi"/>
              <w:color w:val="192D38"/>
              <w:sz w:val="20"/>
              <w:szCs w:val="20"/>
            </w:rPr>
            <w:t xml:space="preserve"> ISO 14001 standard requires us to establish, implement, maintain and continuously improve an environmental management system (EMS). Our EMS, which considers life cycle perspective, is embedded within our Safety Management Framework (SMF). This procedure describes the way in which we demonstrate our conformance with ISO 14001 2015 by considering our full scope of activities which is available to stakeholders and other interested parties. It is expected t</w:t>
          </w:r>
          <w:r w:rsidR="00FE1876" w:rsidRPr="003E43BC">
            <w:rPr>
              <w:rFonts w:eastAsia="ArialMT" w:cstheme="minorHAnsi"/>
              <w:sz w:val="20"/>
              <w:szCs w:val="20"/>
            </w:rPr>
            <w:t xml:space="preserve">hrough treatment and upgrading of the currently produced biogas across both projects it is expected that </w:t>
          </w:r>
          <w:r w:rsidR="00FE1876" w:rsidRPr="003E43BC">
            <w:rPr>
              <w:rFonts w:cstheme="minorHAnsi"/>
              <w:spacing w:val="-3"/>
              <w:sz w:val="20"/>
              <w:szCs w:val="20"/>
              <w:shd w:val="clear" w:color="auto" w:fill="FFFFFF"/>
            </w:rPr>
            <w:t xml:space="preserve">approximately 138GWh of biomethane will be produced annually at these sites once operational in 2025. That is enough to heat approximately 10,000 local properties with renewable energy whilst reducing current emissions from biogas flaring and use in Combined Heat and Power plant. </w:t>
          </w:r>
        </w:p>
        <w:p w14:paraId="5AAE2FA1" w14:textId="77777777" w:rsidR="00C15B44" w:rsidRPr="003E43BC" w:rsidRDefault="00C15B44" w:rsidP="00F000D4">
          <w:pPr>
            <w:rPr>
              <w:rFonts w:eastAsia="ArialMT" w:cstheme="minorHAnsi"/>
              <w:color w:val="192D38"/>
              <w:sz w:val="20"/>
              <w:szCs w:val="20"/>
            </w:rPr>
          </w:pPr>
        </w:p>
        <w:p w14:paraId="59D7D7F5" w14:textId="25E198C3" w:rsidR="00F000D4" w:rsidRPr="003E43BC" w:rsidRDefault="00FE1876" w:rsidP="00C15B44">
          <w:pPr>
            <w:spacing w:line="240" w:lineRule="auto"/>
            <w:rPr>
              <w:rFonts w:cstheme="minorHAnsi"/>
              <w:sz w:val="20"/>
              <w:szCs w:val="20"/>
            </w:rPr>
          </w:pPr>
          <w:r w:rsidRPr="003E43BC">
            <w:rPr>
              <w:rFonts w:cstheme="minorHAnsi"/>
              <w:sz w:val="20"/>
              <w:szCs w:val="20"/>
            </w:rPr>
            <w:t>Both</w:t>
          </w:r>
          <w:r w:rsidR="00F000D4" w:rsidRPr="003E43BC">
            <w:rPr>
              <w:rFonts w:cstheme="minorHAnsi"/>
              <w:sz w:val="20"/>
              <w:szCs w:val="20"/>
            </w:rPr>
            <w:t xml:space="preserve"> projects </w:t>
          </w:r>
          <w:r w:rsidRPr="003E43BC">
            <w:rPr>
              <w:rFonts w:cstheme="minorHAnsi"/>
              <w:sz w:val="20"/>
              <w:szCs w:val="20"/>
            </w:rPr>
            <w:t>proposed will</w:t>
          </w:r>
          <w:r w:rsidR="00F000D4" w:rsidRPr="003E43BC">
            <w:rPr>
              <w:rFonts w:cstheme="minorHAnsi"/>
              <w:sz w:val="20"/>
              <w:szCs w:val="20"/>
            </w:rPr>
            <w:t xml:space="preserve"> be constructed and commissioned in 2025 and operated over a 20</w:t>
          </w:r>
          <w:r w:rsidRPr="003E43BC">
            <w:rPr>
              <w:rFonts w:cstheme="minorHAnsi"/>
              <w:sz w:val="20"/>
              <w:szCs w:val="20"/>
            </w:rPr>
            <w:t>-</w:t>
          </w:r>
          <w:r w:rsidR="00F000D4" w:rsidRPr="003E43BC">
            <w:rPr>
              <w:rFonts w:cstheme="minorHAnsi"/>
              <w:sz w:val="20"/>
              <w:szCs w:val="20"/>
            </w:rPr>
            <w:t xml:space="preserve">year term. On completion of the operational phase, the plants may be shutdown and de-commissioned or further extension </w:t>
          </w:r>
          <w:r w:rsidRPr="003E43BC">
            <w:rPr>
              <w:rFonts w:cstheme="minorHAnsi"/>
              <w:sz w:val="20"/>
              <w:szCs w:val="20"/>
            </w:rPr>
            <w:t xml:space="preserve">to operational term </w:t>
          </w:r>
          <w:r w:rsidR="00F000D4" w:rsidRPr="003E43BC">
            <w:rPr>
              <w:rFonts w:cstheme="minorHAnsi"/>
              <w:sz w:val="20"/>
              <w:szCs w:val="20"/>
            </w:rPr>
            <w:t>should there be</w:t>
          </w:r>
          <w:r w:rsidRPr="003E43BC">
            <w:rPr>
              <w:rFonts w:cstheme="minorHAnsi"/>
              <w:sz w:val="20"/>
              <w:szCs w:val="20"/>
            </w:rPr>
            <w:t xml:space="preserve"> continued</w:t>
          </w:r>
          <w:r w:rsidR="00F000D4" w:rsidRPr="003E43BC">
            <w:rPr>
              <w:rFonts w:cstheme="minorHAnsi"/>
              <w:sz w:val="20"/>
              <w:szCs w:val="20"/>
            </w:rPr>
            <w:t xml:space="preserve"> environmental, commercial, and moral benefit. </w:t>
          </w:r>
        </w:p>
        <w:p w14:paraId="39756474" w14:textId="77777777" w:rsidR="00DC6F8F" w:rsidRDefault="00DC6F8F" w:rsidP="00B27667">
          <w:pPr>
            <w:rPr>
              <w:b/>
              <w:bCs/>
              <w:u w:val="single"/>
            </w:rPr>
          </w:pPr>
        </w:p>
        <w:p w14:paraId="6BCC36BE" w14:textId="77777777" w:rsidR="00481889" w:rsidRDefault="00481889" w:rsidP="00B27667">
          <w:pPr>
            <w:rPr>
              <w:b/>
              <w:bCs/>
              <w:u w:val="single"/>
            </w:rPr>
          </w:pPr>
        </w:p>
        <w:p w14:paraId="5222DFE3" w14:textId="77777777" w:rsidR="00481889" w:rsidRDefault="00481889" w:rsidP="00B27667">
          <w:pPr>
            <w:rPr>
              <w:b/>
              <w:bCs/>
              <w:u w:val="single"/>
            </w:rPr>
          </w:pPr>
        </w:p>
        <w:p w14:paraId="0C736662" w14:textId="77777777" w:rsidR="00481889" w:rsidRDefault="00481889" w:rsidP="00B27667">
          <w:pPr>
            <w:rPr>
              <w:b/>
              <w:bCs/>
              <w:u w:val="single"/>
            </w:rPr>
          </w:pPr>
        </w:p>
        <w:p w14:paraId="1841B692" w14:textId="77777777" w:rsidR="00481889" w:rsidRDefault="00481889" w:rsidP="00B27667">
          <w:pPr>
            <w:rPr>
              <w:b/>
              <w:bCs/>
              <w:u w:val="single"/>
            </w:rPr>
          </w:pPr>
        </w:p>
        <w:p w14:paraId="70D7EC8C" w14:textId="77777777" w:rsidR="00481889" w:rsidRDefault="00481889" w:rsidP="00B27667">
          <w:pPr>
            <w:rPr>
              <w:b/>
              <w:bCs/>
              <w:u w:val="single"/>
            </w:rPr>
          </w:pPr>
        </w:p>
        <w:p w14:paraId="14FB3A31" w14:textId="77777777" w:rsidR="00481889" w:rsidRDefault="00481889" w:rsidP="00B27667">
          <w:pPr>
            <w:rPr>
              <w:b/>
              <w:bCs/>
              <w:u w:val="single"/>
            </w:rPr>
          </w:pPr>
        </w:p>
        <w:p w14:paraId="23E320AA" w14:textId="77777777" w:rsidR="00481889" w:rsidRDefault="00481889" w:rsidP="00B27667">
          <w:pPr>
            <w:rPr>
              <w:b/>
              <w:bCs/>
              <w:u w:val="single"/>
            </w:rPr>
          </w:pPr>
        </w:p>
        <w:p w14:paraId="6344F28A" w14:textId="77777777" w:rsidR="00481889" w:rsidRDefault="00481889" w:rsidP="00B27667">
          <w:pPr>
            <w:rPr>
              <w:b/>
              <w:bCs/>
              <w:u w:val="single"/>
            </w:rPr>
          </w:pPr>
        </w:p>
        <w:p w14:paraId="5752C253" w14:textId="77777777" w:rsidR="00481889" w:rsidRDefault="00481889" w:rsidP="00B27667">
          <w:pPr>
            <w:rPr>
              <w:b/>
              <w:bCs/>
              <w:u w:val="single"/>
            </w:rPr>
          </w:pPr>
        </w:p>
        <w:p w14:paraId="1D75018A" w14:textId="77777777" w:rsidR="00481889" w:rsidRDefault="00481889" w:rsidP="00B27667">
          <w:pPr>
            <w:rPr>
              <w:b/>
              <w:bCs/>
              <w:u w:val="single"/>
            </w:rPr>
          </w:pPr>
        </w:p>
        <w:p w14:paraId="76855E1D" w14:textId="77777777" w:rsidR="003E43BC" w:rsidRDefault="003E43BC" w:rsidP="00B27667">
          <w:pPr>
            <w:rPr>
              <w:b/>
              <w:bCs/>
              <w:u w:val="single"/>
            </w:rPr>
          </w:pPr>
        </w:p>
        <w:p w14:paraId="2F673443" w14:textId="77777777" w:rsidR="00481889" w:rsidRDefault="00481889" w:rsidP="00B27667">
          <w:pPr>
            <w:rPr>
              <w:b/>
              <w:bCs/>
              <w:u w:val="single"/>
            </w:rPr>
          </w:pPr>
        </w:p>
        <w:p w14:paraId="7FBD4A93" w14:textId="7C901D29" w:rsidR="00B27667" w:rsidRPr="003E43BC" w:rsidRDefault="000A2C9F" w:rsidP="00B27667">
          <w:pPr>
            <w:rPr>
              <w:rFonts w:cstheme="minorHAnsi"/>
              <w:b/>
              <w:bCs/>
              <w:sz w:val="20"/>
              <w:szCs w:val="20"/>
              <w:u w:val="single"/>
            </w:rPr>
          </w:pPr>
          <w:r w:rsidRPr="003E43BC">
            <w:rPr>
              <w:rFonts w:cstheme="minorHAnsi"/>
              <w:b/>
              <w:bCs/>
              <w:sz w:val="20"/>
              <w:szCs w:val="20"/>
              <w:u w:val="single"/>
            </w:rPr>
            <w:t xml:space="preserve">2 </w:t>
          </w:r>
          <w:r w:rsidR="0093181C" w:rsidRPr="003E43BC">
            <w:rPr>
              <w:rFonts w:cstheme="minorHAnsi"/>
              <w:b/>
              <w:bCs/>
              <w:sz w:val="20"/>
              <w:szCs w:val="20"/>
              <w:u w:val="single"/>
            </w:rPr>
            <w:t xml:space="preserve">- </w:t>
          </w:r>
          <w:r w:rsidR="00C15B44" w:rsidRPr="003E43BC">
            <w:rPr>
              <w:rFonts w:cstheme="minorHAnsi"/>
              <w:b/>
              <w:bCs/>
              <w:sz w:val="20"/>
              <w:szCs w:val="20"/>
              <w:u w:val="single"/>
            </w:rPr>
            <w:t xml:space="preserve">Management Procedure for Environmental Management System </w:t>
          </w:r>
        </w:p>
        <w:p w14:paraId="57737065" w14:textId="045F6D55" w:rsidR="00DC6F8F" w:rsidRDefault="00C15B44" w:rsidP="00C15B44">
          <w:pPr>
            <w:jc w:val="both"/>
            <w:rPr>
              <w:rFonts w:cstheme="minorHAnsi"/>
              <w:sz w:val="20"/>
              <w:szCs w:val="20"/>
            </w:rPr>
          </w:pPr>
          <w:r w:rsidRPr="003E43BC">
            <w:rPr>
              <w:rFonts w:cstheme="minorHAnsi"/>
              <w:sz w:val="20"/>
              <w:szCs w:val="20"/>
            </w:rPr>
            <w:t xml:space="preserve">SGN Gas to Grid ProjectCo1 Ltd will manage the Environmental Management System in accordance with SGN Safety Management Framework (SMF) procedure - SGN/PM/SHE/60. This has been included in </w:t>
          </w:r>
          <w:r w:rsidRPr="003E43BC">
            <w:rPr>
              <w:rFonts w:cstheme="minorHAnsi"/>
              <w:b/>
              <w:bCs/>
              <w:sz w:val="20"/>
              <w:szCs w:val="20"/>
            </w:rPr>
            <w:t>Appendix 1.</w:t>
          </w:r>
          <w:r w:rsidRPr="003E43BC">
            <w:rPr>
              <w:rFonts w:cstheme="minorHAnsi"/>
              <w:sz w:val="20"/>
              <w:szCs w:val="20"/>
            </w:rPr>
            <w:t xml:space="preserve"> </w:t>
          </w:r>
          <w:r w:rsidR="00EC2349" w:rsidRPr="003E43BC">
            <w:rPr>
              <w:rFonts w:cstheme="minorHAnsi"/>
              <w:sz w:val="20"/>
              <w:szCs w:val="20"/>
            </w:rPr>
            <w:t xml:space="preserve">This is in accordance with ISO14001:2015. </w:t>
          </w:r>
        </w:p>
        <w:p w14:paraId="0E5DDC57" w14:textId="3B07D8D2" w:rsidR="00060DA7" w:rsidRPr="003E43BC" w:rsidRDefault="00060DA7" w:rsidP="00C15B44">
          <w:pPr>
            <w:jc w:val="both"/>
            <w:rPr>
              <w:rFonts w:cstheme="minorHAnsi"/>
              <w:sz w:val="20"/>
              <w:szCs w:val="20"/>
            </w:rPr>
          </w:pPr>
          <w:r w:rsidRPr="00F66FF1">
            <w:rPr>
              <w:rFonts w:cstheme="minorHAnsi"/>
              <w:sz w:val="20"/>
              <w:szCs w:val="20"/>
            </w:rPr>
            <w:t xml:space="preserve">SGN </w:t>
          </w:r>
          <w:r w:rsidR="00F66FF1" w:rsidRPr="00F66FF1">
            <w:rPr>
              <w:rFonts w:cstheme="minorHAnsi"/>
              <w:sz w:val="20"/>
              <w:szCs w:val="20"/>
            </w:rPr>
            <w:t>Gas to Grid Project Co1 Ltd</w:t>
          </w:r>
          <w:r w:rsidRPr="00F66FF1">
            <w:rPr>
              <w:rFonts w:cstheme="minorHAnsi"/>
              <w:sz w:val="20"/>
              <w:szCs w:val="20"/>
            </w:rPr>
            <w:t xml:space="preserve">, part of the SGN group, is an ISO 14001:2015 certified company. The Environmental Management System (EMS) for SGN Gas to Grid ProjectCo1 Ltd will be managed in strict accordance with the SGN Safety Management Framework (SMF) procedure, specifically SGN/PM/SHE/60. Documentation supporting this, in compliance with ISO 14001:2015, has been provided in </w:t>
          </w:r>
          <w:r w:rsidRPr="00F66FF1">
            <w:rPr>
              <w:rFonts w:cstheme="minorHAnsi"/>
              <w:b/>
              <w:bCs/>
              <w:sz w:val="20"/>
              <w:szCs w:val="20"/>
            </w:rPr>
            <w:t>Appendix 1.</w:t>
          </w:r>
        </w:p>
        <w:p w14:paraId="4BA3F3BF" w14:textId="77777777" w:rsidR="00DC6F8F" w:rsidRPr="003E43BC" w:rsidRDefault="00DC6F8F" w:rsidP="00C15B44">
          <w:pPr>
            <w:jc w:val="both"/>
            <w:rPr>
              <w:rFonts w:cstheme="minorHAnsi"/>
              <w:sz w:val="20"/>
              <w:szCs w:val="20"/>
            </w:rPr>
          </w:pPr>
        </w:p>
        <w:p w14:paraId="2FE32A61" w14:textId="00D359E0" w:rsidR="00DC6F8F" w:rsidRPr="003E43BC" w:rsidRDefault="000A2C9F" w:rsidP="00C15B44">
          <w:pPr>
            <w:jc w:val="both"/>
            <w:rPr>
              <w:rFonts w:cstheme="minorHAnsi"/>
              <w:sz w:val="20"/>
              <w:szCs w:val="20"/>
            </w:rPr>
          </w:pPr>
          <w:r w:rsidRPr="003E43BC">
            <w:rPr>
              <w:rFonts w:cstheme="minorHAnsi"/>
              <w:b/>
              <w:bCs/>
              <w:sz w:val="20"/>
              <w:szCs w:val="20"/>
              <w:u w:val="single"/>
            </w:rPr>
            <w:t xml:space="preserve">3 - </w:t>
          </w:r>
          <w:r w:rsidR="00DC6F8F" w:rsidRPr="003E43BC">
            <w:rPr>
              <w:rFonts w:cstheme="minorHAnsi"/>
              <w:b/>
              <w:bCs/>
              <w:sz w:val="20"/>
              <w:szCs w:val="20"/>
              <w:u w:val="single"/>
            </w:rPr>
            <w:t>Environmental Management System – Contents</w:t>
          </w:r>
        </w:p>
        <w:p w14:paraId="528D4BAC" w14:textId="49DCE893" w:rsidR="000A2C9F" w:rsidRPr="003E43BC" w:rsidRDefault="00DC6F8F" w:rsidP="00C15B44">
          <w:pPr>
            <w:jc w:val="both"/>
            <w:rPr>
              <w:rFonts w:cstheme="minorHAnsi"/>
              <w:sz w:val="20"/>
              <w:szCs w:val="20"/>
            </w:rPr>
          </w:pPr>
          <w:r w:rsidRPr="003E43BC">
            <w:rPr>
              <w:rFonts w:cstheme="minorHAnsi"/>
              <w:sz w:val="20"/>
              <w:szCs w:val="20"/>
            </w:rPr>
            <w:t>The Environmental Management System will includ</w:t>
          </w:r>
          <w:r w:rsidR="000A2C9F" w:rsidRPr="003E43BC">
            <w:rPr>
              <w:rFonts w:cstheme="minorHAnsi"/>
              <w:sz w:val="20"/>
              <w:szCs w:val="20"/>
            </w:rPr>
            <w:t xml:space="preserve">e but not limited to the following – </w:t>
          </w:r>
        </w:p>
        <w:p w14:paraId="5C19C9F0" w14:textId="4E4A6BDA" w:rsidR="000A2C9F" w:rsidRPr="003E43BC" w:rsidRDefault="000A2C9F" w:rsidP="00C15B44">
          <w:pPr>
            <w:jc w:val="both"/>
            <w:rPr>
              <w:rFonts w:cstheme="minorHAnsi"/>
              <w:b/>
              <w:bCs/>
              <w:sz w:val="20"/>
              <w:szCs w:val="20"/>
              <w:u w:val="single"/>
            </w:rPr>
          </w:pPr>
          <w:r w:rsidRPr="003E43BC">
            <w:rPr>
              <w:rFonts w:cstheme="minorHAnsi"/>
              <w:b/>
              <w:bCs/>
              <w:sz w:val="20"/>
              <w:szCs w:val="20"/>
              <w:u w:val="single"/>
            </w:rPr>
            <w:t xml:space="preserve">3.1 - Site Plan </w:t>
          </w:r>
        </w:p>
        <w:p w14:paraId="4A74CAE1" w14:textId="77777777" w:rsidR="00220D62" w:rsidRPr="003E43BC" w:rsidRDefault="000A2C9F" w:rsidP="000A2C9F">
          <w:pPr>
            <w:rPr>
              <w:rFonts w:cstheme="minorHAnsi"/>
              <w:sz w:val="20"/>
              <w:szCs w:val="20"/>
            </w:rPr>
          </w:pPr>
          <w:r w:rsidRPr="003E43BC">
            <w:rPr>
              <w:rFonts w:cstheme="minorHAnsi"/>
              <w:sz w:val="20"/>
              <w:szCs w:val="20"/>
            </w:rPr>
            <w:t xml:space="preserve">Site infrastructure plan drawn to scale showing extents of permit boundary </w:t>
          </w:r>
          <w:r w:rsidR="006F020C" w:rsidRPr="003E43BC">
            <w:rPr>
              <w:rFonts w:cstheme="minorHAnsi"/>
              <w:sz w:val="20"/>
              <w:szCs w:val="20"/>
            </w:rPr>
            <w:t xml:space="preserve">and </w:t>
          </w:r>
          <w:r w:rsidRPr="003E43BC">
            <w:rPr>
              <w:rFonts w:cstheme="minorHAnsi"/>
              <w:sz w:val="20"/>
              <w:szCs w:val="20"/>
            </w:rPr>
            <w:t xml:space="preserve">activities covered by </w:t>
          </w:r>
          <w:r w:rsidR="006F020C" w:rsidRPr="003E43BC">
            <w:rPr>
              <w:rFonts w:cstheme="minorHAnsi"/>
              <w:sz w:val="20"/>
              <w:szCs w:val="20"/>
            </w:rPr>
            <w:t>DAA</w:t>
          </w:r>
          <w:r w:rsidRPr="003E43BC">
            <w:rPr>
              <w:rFonts w:cstheme="minorHAnsi"/>
              <w:sz w:val="20"/>
              <w:szCs w:val="20"/>
            </w:rPr>
            <w:t xml:space="preserve"> permits</w:t>
          </w:r>
          <w:r w:rsidR="006F020C" w:rsidRPr="003E43BC">
            <w:rPr>
              <w:rFonts w:cstheme="minorHAnsi"/>
              <w:sz w:val="20"/>
              <w:szCs w:val="20"/>
            </w:rPr>
            <w:t xml:space="preserve">. Site Plan will detail all </w:t>
          </w:r>
          <w:r w:rsidRPr="003E43BC">
            <w:rPr>
              <w:rFonts w:cstheme="minorHAnsi"/>
              <w:sz w:val="20"/>
              <w:szCs w:val="20"/>
            </w:rPr>
            <w:t>buildings</w:t>
          </w:r>
          <w:r w:rsidR="006F020C" w:rsidRPr="003E43BC">
            <w:rPr>
              <w:rFonts w:cstheme="minorHAnsi"/>
              <w:sz w:val="20"/>
              <w:szCs w:val="20"/>
            </w:rPr>
            <w:t>,</w:t>
          </w:r>
          <w:r w:rsidRPr="003E43BC">
            <w:rPr>
              <w:rFonts w:cstheme="minorHAnsi"/>
              <w:sz w:val="20"/>
              <w:szCs w:val="20"/>
            </w:rPr>
            <w:t xml:space="preserve"> security fences</w:t>
          </w:r>
          <w:r w:rsidR="006F020C" w:rsidRPr="003E43BC">
            <w:rPr>
              <w:rFonts w:cstheme="minorHAnsi"/>
              <w:sz w:val="20"/>
              <w:szCs w:val="20"/>
            </w:rPr>
            <w:t xml:space="preserve"> &amp;</w:t>
          </w:r>
          <w:r w:rsidRPr="003E43BC">
            <w:rPr>
              <w:rFonts w:cstheme="minorHAnsi"/>
              <w:sz w:val="20"/>
              <w:szCs w:val="20"/>
            </w:rPr>
            <w:t xml:space="preserve"> storage facilities for hazardous materials like oil </w:t>
          </w:r>
          <w:r w:rsidR="006F020C" w:rsidRPr="003E43BC">
            <w:rPr>
              <w:rFonts w:cstheme="minorHAnsi"/>
              <w:sz w:val="20"/>
              <w:szCs w:val="20"/>
            </w:rPr>
            <w:t xml:space="preserve">&amp; </w:t>
          </w:r>
          <w:r w:rsidRPr="003E43BC">
            <w:rPr>
              <w:rFonts w:cstheme="minorHAnsi"/>
              <w:sz w:val="20"/>
              <w:szCs w:val="20"/>
            </w:rPr>
            <w:t xml:space="preserve">chemical stores, </w:t>
          </w:r>
          <w:r w:rsidR="006F020C" w:rsidRPr="003E43BC">
            <w:rPr>
              <w:rFonts w:cstheme="minorHAnsi"/>
              <w:sz w:val="20"/>
              <w:szCs w:val="20"/>
            </w:rPr>
            <w:t xml:space="preserve">gas bottle storage, storage of </w:t>
          </w:r>
          <w:r w:rsidRPr="003E43BC">
            <w:rPr>
              <w:rFonts w:cstheme="minorHAnsi"/>
              <w:sz w:val="20"/>
              <w:szCs w:val="20"/>
            </w:rPr>
            <w:t>waste materials</w:t>
          </w:r>
          <w:r w:rsidR="006F020C" w:rsidRPr="003E43BC">
            <w:rPr>
              <w:rFonts w:cstheme="minorHAnsi"/>
              <w:sz w:val="20"/>
              <w:szCs w:val="20"/>
            </w:rPr>
            <w:t>,</w:t>
          </w:r>
          <w:r w:rsidRPr="003E43BC">
            <w:rPr>
              <w:rFonts w:cstheme="minorHAnsi"/>
              <w:sz w:val="20"/>
              <w:szCs w:val="20"/>
            </w:rPr>
            <w:t xml:space="preserve"> </w:t>
          </w:r>
          <w:r w:rsidR="00220D62" w:rsidRPr="003E43BC">
            <w:rPr>
              <w:rFonts w:cstheme="minorHAnsi"/>
              <w:sz w:val="20"/>
              <w:szCs w:val="20"/>
            </w:rPr>
            <w:t xml:space="preserve">spill kits &amp; fire extinguisher locations, </w:t>
          </w:r>
          <w:r w:rsidRPr="003E43BC">
            <w:rPr>
              <w:rFonts w:cstheme="minorHAnsi"/>
              <w:sz w:val="20"/>
              <w:szCs w:val="20"/>
            </w:rPr>
            <w:t>location of items</w:t>
          </w:r>
          <w:r w:rsidR="006F020C" w:rsidRPr="003E43BC">
            <w:rPr>
              <w:rFonts w:cstheme="minorHAnsi"/>
              <w:sz w:val="20"/>
              <w:szCs w:val="20"/>
            </w:rPr>
            <w:t xml:space="preserve"> &amp; equipment</w:t>
          </w:r>
          <w:r w:rsidRPr="003E43BC">
            <w:rPr>
              <w:rFonts w:cstheme="minorHAnsi"/>
              <w:sz w:val="20"/>
              <w:szCs w:val="20"/>
            </w:rPr>
            <w:t xml:space="preserve"> for use in accidents and emergencies, entrances and exits that can be used by emergency services</w:t>
          </w:r>
          <w:r w:rsidR="00220D62" w:rsidRPr="003E43BC">
            <w:rPr>
              <w:rFonts w:cstheme="minorHAnsi"/>
              <w:sz w:val="20"/>
              <w:szCs w:val="20"/>
            </w:rPr>
            <w:t xml:space="preserve">. </w:t>
          </w:r>
        </w:p>
        <w:p w14:paraId="02F83E3F" w14:textId="421DA1D6" w:rsidR="00E11BCC" w:rsidRPr="003E43BC" w:rsidRDefault="00E11BCC" w:rsidP="000A2C9F">
          <w:pPr>
            <w:rPr>
              <w:rFonts w:cstheme="minorHAnsi"/>
              <w:sz w:val="20"/>
              <w:szCs w:val="20"/>
            </w:rPr>
          </w:pPr>
          <w:r w:rsidRPr="003E43BC">
            <w:rPr>
              <w:rFonts w:cstheme="minorHAnsi"/>
              <w:sz w:val="20"/>
              <w:szCs w:val="20"/>
            </w:rPr>
            <w:t xml:space="preserve">Site plan will detail the location of mains water, biogas and electricity supplies on site as well as exported biomethane. The site plan will also detail all isolations for mains/potable water, biogas, biomethane and electrical isolations.  </w:t>
          </w:r>
        </w:p>
        <w:p w14:paraId="404D55E4" w14:textId="40C376B8" w:rsidR="00220D62" w:rsidRPr="003E43BC" w:rsidRDefault="00220D62" w:rsidP="000A2C9F">
          <w:pPr>
            <w:rPr>
              <w:rFonts w:cstheme="minorHAnsi"/>
              <w:sz w:val="20"/>
              <w:szCs w:val="20"/>
            </w:rPr>
          </w:pPr>
          <w:r w:rsidRPr="003E43BC">
            <w:rPr>
              <w:rFonts w:cstheme="minorHAnsi"/>
              <w:sz w:val="20"/>
              <w:szCs w:val="20"/>
            </w:rPr>
            <w:t xml:space="preserve">Site plan will also detail </w:t>
          </w:r>
          <w:r w:rsidR="000A2C9F" w:rsidRPr="003E43BC">
            <w:rPr>
              <w:rFonts w:cstheme="minorHAnsi"/>
              <w:sz w:val="20"/>
              <w:szCs w:val="20"/>
            </w:rPr>
            <w:t xml:space="preserve">inspection or monitoring points </w:t>
          </w:r>
          <w:r w:rsidRPr="003E43BC">
            <w:rPr>
              <w:rFonts w:cstheme="minorHAnsi"/>
              <w:sz w:val="20"/>
              <w:szCs w:val="20"/>
            </w:rPr>
            <w:t xml:space="preserve">for sampling and analysis of </w:t>
          </w:r>
          <w:r w:rsidR="000A2C9F" w:rsidRPr="003E43BC">
            <w:rPr>
              <w:rFonts w:cstheme="minorHAnsi"/>
              <w:sz w:val="20"/>
              <w:szCs w:val="20"/>
            </w:rPr>
            <w:t>trade effluent</w:t>
          </w:r>
          <w:r w:rsidRPr="003E43BC">
            <w:rPr>
              <w:rFonts w:cstheme="minorHAnsi"/>
              <w:sz w:val="20"/>
              <w:szCs w:val="20"/>
            </w:rPr>
            <w:t xml:space="preserve">/condensate &amp; emissions to air. Site plan will detail if </w:t>
          </w:r>
          <w:proofErr w:type="gramStart"/>
          <w:r w:rsidRPr="003E43BC">
            <w:rPr>
              <w:rFonts w:cstheme="minorHAnsi"/>
              <w:sz w:val="20"/>
              <w:szCs w:val="20"/>
            </w:rPr>
            <w:t>necessary</w:t>
          </w:r>
          <w:proofErr w:type="gramEnd"/>
          <w:r w:rsidRPr="003E43BC">
            <w:rPr>
              <w:rFonts w:cstheme="minorHAnsi"/>
              <w:sz w:val="20"/>
              <w:szCs w:val="20"/>
            </w:rPr>
            <w:t xml:space="preserve"> any v</w:t>
          </w:r>
          <w:r w:rsidR="000A2C9F" w:rsidRPr="003E43BC">
            <w:rPr>
              <w:rFonts w:cstheme="minorHAnsi"/>
              <w:sz w:val="20"/>
              <w:szCs w:val="20"/>
            </w:rPr>
            <w:t>ulnerable locations</w:t>
          </w:r>
          <w:r w:rsidRPr="003E43BC">
            <w:rPr>
              <w:rFonts w:cstheme="minorHAnsi"/>
              <w:sz w:val="20"/>
              <w:szCs w:val="20"/>
            </w:rPr>
            <w:t xml:space="preserve"> on/or near each site such as rivers or streams.</w:t>
          </w:r>
        </w:p>
        <w:p w14:paraId="0CD67979" w14:textId="2AE57885" w:rsidR="000A2C9F" w:rsidRPr="003E43BC" w:rsidRDefault="00220D62" w:rsidP="000A2C9F">
          <w:pPr>
            <w:rPr>
              <w:rFonts w:cstheme="minorHAnsi"/>
              <w:b/>
              <w:bCs/>
              <w:sz w:val="20"/>
              <w:szCs w:val="20"/>
              <w:u w:val="single"/>
            </w:rPr>
          </w:pPr>
          <w:r w:rsidRPr="003E43BC">
            <w:rPr>
              <w:rFonts w:cstheme="minorHAnsi"/>
              <w:b/>
              <w:bCs/>
              <w:sz w:val="20"/>
              <w:szCs w:val="20"/>
              <w:u w:val="single"/>
            </w:rPr>
            <w:t xml:space="preserve">3.2 – Site </w:t>
          </w:r>
          <w:r w:rsidR="000A2C9F" w:rsidRPr="003E43BC">
            <w:rPr>
              <w:rFonts w:cstheme="minorHAnsi"/>
              <w:b/>
              <w:bCs/>
              <w:sz w:val="20"/>
              <w:szCs w:val="20"/>
              <w:u w:val="single"/>
            </w:rPr>
            <w:t>Drainage</w:t>
          </w:r>
          <w:r w:rsidRPr="003E43BC">
            <w:rPr>
              <w:rFonts w:cstheme="minorHAnsi"/>
              <w:b/>
              <w:bCs/>
              <w:sz w:val="20"/>
              <w:szCs w:val="20"/>
              <w:u w:val="single"/>
            </w:rPr>
            <w:t xml:space="preserve"> Plan</w:t>
          </w:r>
        </w:p>
        <w:p w14:paraId="58694566" w14:textId="652CE244" w:rsidR="000A2C9F" w:rsidRPr="003E43BC" w:rsidRDefault="00220D62" w:rsidP="00E95C2F">
          <w:pPr>
            <w:rPr>
              <w:rFonts w:cstheme="minorHAnsi"/>
              <w:sz w:val="20"/>
              <w:szCs w:val="20"/>
            </w:rPr>
          </w:pPr>
          <w:r w:rsidRPr="003E43BC">
            <w:rPr>
              <w:rFonts w:cstheme="minorHAnsi"/>
              <w:sz w:val="20"/>
              <w:szCs w:val="20"/>
            </w:rPr>
            <w:t xml:space="preserve">The EMS will include drainage </w:t>
          </w:r>
          <w:r w:rsidR="000A2C9F" w:rsidRPr="003E43BC">
            <w:rPr>
              <w:rFonts w:cstheme="minorHAnsi"/>
              <w:sz w:val="20"/>
              <w:szCs w:val="20"/>
            </w:rPr>
            <w:t>plan show</w:t>
          </w:r>
          <w:r w:rsidRPr="003E43BC">
            <w:rPr>
              <w:rFonts w:cstheme="minorHAnsi"/>
              <w:sz w:val="20"/>
              <w:szCs w:val="20"/>
            </w:rPr>
            <w:t>ing surface water and condensate discharge. Condensate/potentially contaminated</w:t>
          </w:r>
          <w:r w:rsidR="000A2C9F" w:rsidRPr="003E43BC">
            <w:rPr>
              <w:rFonts w:cstheme="minorHAnsi"/>
              <w:sz w:val="20"/>
              <w:szCs w:val="20"/>
            </w:rPr>
            <w:t xml:space="preserve"> drainage facilities </w:t>
          </w:r>
          <w:r w:rsidRPr="003E43BC">
            <w:rPr>
              <w:rFonts w:cstheme="minorHAnsi"/>
              <w:sz w:val="20"/>
              <w:szCs w:val="20"/>
            </w:rPr>
            <w:t xml:space="preserve">will be marked </w:t>
          </w:r>
          <w:r w:rsidR="000A2C9F" w:rsidRPr="003E43BC">
            <w:rPr>
              <w:rFonts w:cstheme="minorHAnsi"/>
              <w:sz w:val="20"/>
              <w:szCs w:val="20"/>
            </w:rPr>
            <w:t>in red and surface water drainage</w:t>
          </w:r>
          <w:r w:rsidRPr="003E43BC">
            <w:rPr>
              <w:rFonts w:cstheme="minorHAnsi"/>
              <w:sz w:val="20"/>
              <w:szCs w:val="20"/>
            </w:rPr>
            <w:t xml:space="preserve"> </w:t>
          </w:r>
          <w:r w:rsidR="000A2C9F" w:rsidRPr="003E43BC">
            <w:rPr>
              <w:rFonts w:cstheme="minorHAnsi"/>
              <w:sz w:val="20"/>
              <w:szCs w:val="20"/>
            </w:rPr>
            <w:t>facilities marked in blue.</w:t>
          </w:r>
          <w:r w:rsidRPr="003E43BC">
            <w:rPr>
              <w:rFonts w:cstheme="minorHAnsi"/>
              <w:sz w:val="20"/>
              <w:szCs w:val="20"/>
            </w:rPr>
            <w:t xml:space="preserve"> The drainage plan will detail </w:t>
          </w:r>
          <w:r w:rsidR="000A2C9F" w:rsidRPr="003E43BC">
            <w:rPr>
              <w:rFonts w:cstheme="minorHAnsi"/>
              <w:sz w:val="20"/>
              <w:szCs w:val="20"/>
            </w:rPr>
            <w:t xml:space="preserve">the direction of flow of the water in the drain the location of discharge points to the </w:t>
          </w:r>
          <w:r w:rsidRPr="003E43BC">
            <w:rPr>
              <w:rFonts w:cstheme="minorHAnsi"/>
              <w:sz w:val="20"/>
              <w:szCs w:val="20"/>
            </w:rPr>
            <w:t xml:space="preserve">YWS foul water </w:t>
          </w:r>
          <w:r w:rsidR="000A2C9F" w:rsidRPr="003E43BC">
            <w:rPr>
              <w:rFonts w:cstheme="minorHAnsi"/>
              <w:sz w:val="20"/>
              <w:szCs w:val="20"/>
            </w:rPr>
            <w:t>sewer</w:t>
          </w:r>
          <w:r w:rsidRPr="003E43BC">
            <w:rPr>
              <w:rFonts w:cstheme="minorHAnsi"/>
              <w:sz w:val="20"/>
              <w:szCs w:val="20"/>
            </w:rPr>
            <w:t>. The site drainage plan will also detail</w:t>
          </w:r>
          <w:r w:rsidR="000A2C9F" w:rsidRPr="003E43BC">
            <w:rPr>
              <w:rFonts w:cstheme="minorHAnsi"/>
              <w:sz w:val="20"/>
              <w:szCs w:val="20"/>
            </w:rPr>
            <w:t xml:space="preserve"> the location of manhole covers</w:t>
          </w:r>
          <w:r w:rsidRPr="003E43BC">
            <w:rPr>
              <w:rFonts w:cstheme="minorHAnsi"/>
              <w:sz w:val="20"/>
              <w:szCs w:val="20"/>
            </w:rPr>
            <w:t>, oil interceptors, non-return valves</w:t>
          </w:r>
          <w:r w:rsidR="000A2C9F" w:rsidRPr="003E43BC">
            <w:rPr>
              <w:rFonts w:cstheme="minorHAnsi"/>
              <w:sz w:val="20"/>
              <w:szCs w:val="20"/>
            </w:rPr>
            <w:t xml:space="preserve"> and the location of stop and diverter valves</w:t>
          </w:r>
          <w:r w:rsidR="00E11BCC" w:rsidRPr="003E43BC">
            <w:rPr>
              <w:rFonts w:cstheme="minorHAnsi"/>
              <w:sz w:val="20"/>
              <w:szCs w:val="20"/>
            </w:rPr>
            <w:t>.</w:t>
          </w:r>
          <w:r w:rsidR="00481889" w:rsidRPr="003E43BC">
            <w:rPr>
              <w:rFonts w:cstheme="minorHAnsi"/>
              <w:sz w:val="20"/>
              <w:szCs w:val="20"/>
            </w:rPr>
            <w:t xml:space="preserve"> Discharges will be managed in accordance with </w:t>
          </w:r>
          <w:r w:rsidR="00481889" w:rsidRPr="003E43BC">
            <w:rPr>
              <w:rFonts w:cstheme="minorHAnsi"/>
              <w:b/>
              <w:bCs/>
              <w:sz w:val="20"/>
              <w:szCs w:val="20"/>
            </w:rPr>
            <w:t>Appendix 4</w:t>
          </w:r>
          <w:r w:rsidR="00481889" w:rsidRPr="003E43BC">
            <w:rPr>
              <w:rFonts w:cstheme="minorHAnsi"/>
              <w:sz w:val="20"/>
              <w:szCs w:val="20"/>
            </w:rPr>
            <w:t xml:space="preserve"> – SGN/PM/SHE/52</w:t>
          </w:r>
        </w:p>
        <w:p w14:paraId="78F693A1" w14:textId="6770C4D7" w:rsidR="000A2C9F" w:rsidRPr="003E43BC" w:rsidRDefault="000A2C9F" w:rsidP="00C15B44">
          <w:pPr>
            <w:jc w:val="both"/>
            <w:rPr>
              <w:rFonts w:cstheme="minorHAnsi"/>
              <w:b/>
              <w:bCs/>
              <w:sz w:val="20"/>
              <w:szCs w:val="20"/>
              <w:u w:val="single"/>
            </w:rPr>
          </w:pPr>
          <w:r w:rsidRPr="003E43BC">
            <w:rPr>
              <w:rFonts w:cstheme="minorHAnsi"/>
              <w:b/>
              <w:bCs/>
              <w:sz w:val="20"/>
              <w:szCs w:val="20"/>
              <w:u w:val="single"/>
            </w:rPr>
            <w:t>3.</w:t>
          </w:r>
          <w:r w:rsidR="00E95C2F" w:rsidRPr="003E43BC">
            <w:rPr>
              <w:rFonts w:cstheme="minorHAnsi"/>
              <w:b/>
              <w:bCs/>
              <w:sz w:val="20"/>
              <w:szCs w:val="20"/>
              <w:u w:val="single"/>
            </w:rPr>
            <w:t>3</w:t>
          </w:r>
          <w:r w:rsidRPr="003E43BC">
            <w:rPr>
              <w:rFonts w:cstheme="minorHAnsi"/>
              <w:b/>
              <w:bCs/>
              <w:sz w:val="20"/>
              <w:szCs w:val="20"/>
              <w:u w:val="single"/>
            </w:rPr>
            <w:t xml:space="preserve"> </w:t>
          </w:r>
          <w:r w:rsidR="00E95C2F" w:rsidRPr="003E43BC">
            <w:rPr>
              <w:rFonts w:cstheme="minorHAnsi"/>
              <w:b/>
              <w:bCs/>
              <w:sz w:val="20"/>
              <w:szCs w:val="20"/>
              <w:u w:val="single"/>
            </w:rPr>
            <w:t>–</w:t>
          </w:r>
          <w:r w:rsidRPr="003E43BC">
            <w:rPr>
              <w:rFonts w:cstheme="minorHAnsi"/>
              <w:b/>
              <w:bCs/>
              <w:sz w:val="20"/>
              <w:szCs w:val="20"/>
              <w:u w:val="single"/>
            </w:rPr>
            <w:t xml:space="preserve"> </w:t>
          </w:r>
          <w:r w:rsidR="00E95C2F" w:rsidRPr="003E43BC">
            <w:rPr>
              <w:rFonts w:cstheme="minorHAnsi"/>
              <w:b/>
              <w:bCs/>
              <w:sz w:val="20"/>
              <w:szCs w:val="20"/>
              <w:u w:val="single"/>
            </w:rPr>
            <w:t>Site Operations</w:t>
          </w:r>
        </w:p>
        <w:p w14:paraId="230AC6B8" w14:textId="0A4F1944" w:rsidR="00E95C2F" w:rsidRPr="003E43BC" w:rsidRDefault="00E95C2F" w:rsidP="00E95C2F">
          <w:pPr>
            <w:jc w:val="both"/>
            <w:rPr>
              <w:rFonts w:cstheme="minorHAnsi"/>
              <w:sz w:val="20"/>
              <w:szCs w:val="20"/>
            </w:rPr>
          </w:pPr>
          <w:r w:rsidRPr="003E43BC">
            <w:rPr>
              <w:rFonts w:cstheme="minorHAnsi"/>
              <w:sz w:val="20"/>
              <w:szCs w:val="20"/>
            </w:rPr>
            <w:t xml:space="preserve">The EMS will provide a section detailing Site Operations. This section will detail the day-to-day operations activities carried out onsite – including start up, operation and shutdown activities. Site operations will also detail waste management </w:t>
          </w:r>
          <w:r w:rsidR="00B96283" w:rsidRPr="003E43BC">
            <w:rPr>
              <w:rFonts w:cstheme="minorHAnsi"/>
              <w:sz w:val="20"/>
              <w:szCs w:val="20"/>
            </w:rPr>
            <w:t xml:space="preserve">(see </w:t>
          </w:r>
          <w:r w:rsidR="00B96283" w:rsidRPr="003E43BC">
            <w:rPr>
              <w:rFonts w:cstheme="minorHAnsi"/>
              <w:b/>
              <w:bCs/>
              <w:sz w:val="20"/>
              <w:szCs w:val="20"/>
            </w:rPr>
            <w:t>Appendix 3</w:t>
          </w:r>
          <w:r w:rsidR="00B96283" w:rsidRPr="003E43BC">
            <w:rPr>
              <w:rFonts w:cstheme="minorHAnsi"/>
              <w:sz w:val="20"/>
              <w:szCs w:val="20"/>
            </w:rPr>
            <w:t xml:space="preserve"> – SGN/PM/SHE/50) </w:t>
          </w:r>
          <w:r w:rsidRPr="003E43BC">
            <w:rPr>
              <w:rFonts w:cstheme="minorHAnsi"/>
              <w:sz w:val="20"/>
              <w:szCs w:val="20"/>
            </w:rPr>
            <w:t>and storage of materials</w:t>
          </w:r>
          <w:r w:rsidR="00481889" w:rsidRPr="003E43BC">
            <w:rPr>
              <w:rFonts w:cstheme="minorHAnsi"/>
              <w:sz w:val="20"/>
              <w:szCs w:val="20"/>
            </w:rPr>
            <w:t xml:space="preserve"> (in accordance with </w:t>
          </w:r>
          <w:r w:rsidR="00481889" w:rsidRPr="003E43BC">
            <w:rPr>
              <w:rFonts w:cstheme="minorHAnsi"/>
              <w:b/>
              <w:bCs/>
              <w:sz w:val="20"/>
              <w:szCs w:val="20"/>
            </w:rPr>
            <w:t>Appendix 5</w:t>
          </w:r>
          <w:r w:rsidR="00481889" w:rsidRPr="003E43BC">
            <w:rPr>
              <w:rFonts w:cstheme="minorHAnsi"/>
              <w:sz w:val="20"/>
              <w:szCs w:val="20"/>
            </w:rPr>
            <w:t xml:space="preserve"> – SGN/PM/SHE/23)</w:t>
          </w:r>
          <w:r w:rsidRPr="003E43BC">
            <w:rPr>
              <w:rFonts w:cstheme="minorHAnsi"/>
              <w:sz w:val="20"/>
              <w:szCs w:val="20"/>
            </w:rPr>
            <w:t xml:space="preserve"> – maximum volumes of wastes/raw materials held onsite and the durations in which they will be kept onsite. </w:t>
          </w:r>
        </w:p>
        <w:p w14:paraId="72F77837" w14:textId="77777777" w:rsidR="00E95C2F" w:rsidRPr="003E43BC" w:rsidRDefault="00E95C2F" w:rsidP="00E95C2F">
          <w:pPr>
            <w:jc w:val="both"/>
            <w:rPr>
              <w:rFonts w:cstheme="minorHAnsi"/>
              <w:sz w:val="20"/>
              <w:szCs w:val="20"/>
            </w:rPr>
          </w:pPr>
          <w:r w:rsidRPr="003E43BC">
            <w:rPr>
              <w:rFonts w:cstheme="minorHAnsi"/>
              <w:b/>
              <w:bCs/>
              <w:sz w:val="20"/>
              <w:szCs w:val="20"/>
              <w:u w:val="single"/>
            </w:rPr>
            <w:t>3.4 – Fire Prevention</w:t>
          </w:r>
        </w:p>
        <w:p w14:paraId="1152499F" w14:textId="532E3779" w:rsidR="00481889" w:rsidRDefault="00E95C2F" w:rsidP="00E95C2F">
          <w:pPr>
            <w:jc w:val="both"/>
            <w:rPr>
              <w:rFonts w:cstheme="minorHAnsi"/>
              <w:sz w:val="20"/>
              <w:szCs w:val="20"/>
            </w:rPr>
          </w:pPr>
          <w:r w:rsidRPr="003E43BC">
            <w:rPr>
              <w:rFonts w:cstheme="minorHAnsi"/>
              <w:sz w:val="20"/>
              <w:szCs w:val="20"/>
            </w:rPr>
            <w:t>Following fire risk assessment’s being undertaken – there may be a requirement for Fire Prevention Plan. The EMS will detail how risk of fire will be prevented and managed in the event of a fire.</w:t>
          </w:r>
          <w:r w:rsidR="007C7541">
            <w:rPr>
              <w:rFonts w:cstheme="minorHAnsi"/>
              <w:sz w:val="20"/>
              <w:szCs w:val="20"/>
            </w:rPr>
            <w:t xml:space="preserve"> SGN’s EMS will detail how fire risk and prevention is managed through the implementation of </w:t>
          </w:r>
          <w:r w:rsidR="007C7541" w:rsidRPr="007C7541">
            <w:rPr>
              <w:rFonts w:cstheme="minorHAnsi"/>
              <w:b/>
              <w:bCs/>
              <w:sz w:val="20"/>
              <w:szCs w:val="20"/>
            </w:rPr>
            <w:t>Appendix 13</w:t>
          </w:r>
          <w:r w:rsidR="007C7541">
            <w:rPr>
              <w:rFonts w:cstheme="minorHAnsi"/>
              <w:sz w:val="20"/>
              <w:szCs w:val="20"/>
            </w:rPr>
            <w:t xml:space="preserve"> – SGN/PM/SHE/16</w:t>
          </w:r>
        </w:p>
        <w:p w14:paraId="586B7782" w14:textId="77777777" w:rsidR="00F66FF1" w:rsidRDefault="00F66FF1" w:rsidP="00E95C2F">
          <w:pPr>
            <w:jc w:val="both"/>
            <w:rPr>
              <w:rFonts w:cstheme="minorHAnsi"/>
              <w:sz w:val="20"/>
              <w:szCs w:val="20"/>
            </w:rPr>
          </w:pPr>
        </w:p>
        <w:p w14:paraId="4D93BA43" w14:textId="77777777" w:rsidR="00F66FF1" w:rsidRPr="003E43BC" w:rsidRDefault="00F66FF1" w:rsidP="00E95C2F">
          <w:pPr>
            <w:jc w:val="both"/>
            <w:rPr>
              <w:rFonts w:cstheme="minorHAnsi"/>
              <w:sz w:val="20"/>
              <w:szCs w:val="20"/>
            </w:rPr>
          </w:pPr>
        </w:p>
        <w:p w14:paraId="29052570" w14:textId="2107670D" w:rsidR="00F000D4" w:rsidRPr="003E43BC" w:rsidRDefault="00E95C2F" w:rsidP="00E95C2F">
          <w:pPr>
            <w:jc w:val="both"/>
            <w:rPr>
              <w:rFonts w:cstheme="minorHAnsi"/>
              <w:b/>
              <w:bCs/>
              <w:sz w:val="20"/>
              <w:szCs w:val="20"/>
              <w:u w:val="single"/>
            </w:rPr>
          </w:pPr>
          <w:r w:rsidRPr="003E43BC">
            <w:rPr>
              <w:rFonts w:cstheme="minorHAnsi"/>
              <w:b/>
              <w:bCs/>
              <w:sz w:val="20"/>
              <w:szCs w:val="20"/>
              <w:u w:val="single"/>
            </w:rPr>
            <w:lastRenderedPageBreak/>
            <w:t>3.5 – Site &amp; Equipment Maintenance Plan</w:t>
          </w:r>
        </w:p>
      </w:sdtContent>
    </w:sdt>
    <w:p w14:paraId="338A1015" w14:textId="6577B816" w:rsidR="003E43BC" w:rsidRPr="00F66FF1" w:rsidRDefault="00F000D4" w:rsidP="00F000D4">
      <w:pPr>
        <w:rPr>
          <w:rFonts w:cstheme="minorHAnsi"/>
          <w:sz w:val="20"/>
          <w:szCs w:val="20"/>
        </w:rPr>
      </w:pPr>
      <w:r w:rsidRPr="003E43BC">
        <w:rPr>
          <w:rFonts w:cstheme="minorHAnsi"/>
          <w:sz w:val="20"/>
          <w:szCs w:val="20"/>
        </w:rPr>
        <w:t>Site and equipment maintenance plan</w:t>
      </w:r>
      <w:r w:rsidR="0081315F" w:rsidRPr="003E43BC">
        <w:rPr>
          <w:rFonts w:cstheme="minorHAnsi"/>
          <w:sz w:val="20"/>
          <w:szCs w:val="20"/>
        </w:rPr>
        <w:t xml:space="preserve"> will detail </w:t>
      </w:r>
      <w:r w:rsidRPr="003E43BC">
        <w:rPr>
          <w:rFonts w:cstheme="minorHAnsi"/>
          <w:sz w:val="20"/>
          <w:szCs w:val="20"/>
        </w:rPr>
        <w:t xml:space="preserve">how </w:t>
      </w:r>
      <w:r w:rsidR="0081315F" w:rsidRPr="003E43BC">
        <w:rPr>
          <w:rFonts w:cstheme="minorHAnsi"/>
          <w:sz w:val="20"/>
          <w:szCs w:val="20"/>
        </w:rPr>
        <w:t>SGN</w:t>
      </w:r>
      <w:r w:rsidRPr="003E43BC">
        <w:rPr>
          <w:rFonts w:cstheme="minorHAnsi"/>
          <w:sz w:val="20"/>
          <w:szCs w:val="20"/>
        </w:rPr>
        <w:t xml:space="preserve"> will maintain the</w:t>
      </w:r>
      <w:r w:rsidR="0081315F" w:rsidRPr="003E43BC">
        <w:rPr>
          <w:rFonts w:cstheme="minorHAnsi"/>
          <w:sz w:val="20"/>
          <w:szCs w:val="20"/>
        </w:rPr>
        <w:t xml:space="preserve"> plant, equipment and</w:t>
      </w:r>
      <w:r w:rsidRPr="003E43BC">
        <w:rPr>
          <w:rFonts w:cstheme="minorHAnsi"/>
          <w:sz w:val="20"/>
          <w:szCs w:val="20"/>
        </w:rPr>
        <w:t xml:space="preserve"> infrastructure </w:t>
      </w:r>
      <w:r w:rsidR="0081315F" w:rsidRPr="003E43BC">
        <w:rPr>
          <w:rFonts w:cstheme="minorHAnsi"/>
          <w:sz w:val="20"/>
          <w:szCs w:val="20"/>
        </w:rPr>
        <w:t xml:space="preserve">within the site. SGN will maintain all plant and equipment in accordance with manufacturer and supplier recommendations and record and retain all maintenance reports and documentation. </w:t>
      </w:r>
      <w:r w:rsidR="007C7541">
        <w:rPr>
          <w:rFonts w:cstheme="minorHAnsi"/>
          <w:sz w:val="20"/>
          <w:szCs w:val="20"/>
        </w:rPr>
        <w:t xml:space="preserve">Maintenance will be managed by competent person, scheduling of maintenance aligned to minimise downtime and within contractual limits with YW. Site maintenance will be completed to the highest standards in accordance to operating parameters to ensure continued operation in compliance with requirements of the DAA permit. </w:t>
      </w:r>
    </w:p>
    <w:p w14:paraId="29293B57" w14:textId="61C3E737" w:rsidR="00F000D4" w:rsidRPr="003E43BC" w:rsidRDefault="0081315F" w:rsidP="00F000D4">
      <w:pPr>
        <w:rPr>
          <w:rFonts w:cstheme="minorHAnsi"/>
          <w:b/>
          <w:bCs/>
          <w:sz w:val="20"/>
          <w:szCs w:val="20"/>
          <w:u w:val="single"/>
        </w:rPr>
      </w:pPr>
      <w:r w:rsidRPr="003E43BC">
        <w:rPr>
          <w:rFonts w:cstheme="minorHAnsi"/>
          <w:b/>
          <w:bCs/>
          <w:sz w:val="20"/>
          <w:szCs w:val="20"/>
          <w:u w:val="single"/>
        </w:rPr>
        <w:t>3.6 – Contingency Plan</w:t>
      </w:r>
    </w:p>
    <w:p w14:paraId="2DD63B38" w14:textId="01E63BCB" w:rsidR="00F000D4" w:rsidRPr="003E43BC" w:rsidRDefault="0081315F" w:rsidP="00F000D4">
      <w:pPr>
        <w:rPr>
          <w:rFonts w:cstheme="minorHAnsi"/>
          <w:sz w:val="20"/>
          <w:szCs w:val="20"/>
        </w:rPr>
      </w:pPr>
      <w:r w:rsidRPr="003E43BC">
        <w:rPr>
          <w:rFonts w:cstheme="minorHAnsi"/>
          <w:sz w:val="20"/>
          <w:szCs w:val="20"/>
        </w:rPr>
        <w:t xml:space="preserve">SGN EMS will include contingency plan to inform management and impact to the environment in the event of breakdowns, shutdowns, and changes to the normal operation of the biomethane to grid facility. </w:t>
      </w:r>
    </w:p>
    <w:p w14:paraId="6AD9E571" w14:textId="1A539F08" w:rsidR="00F000D4" w:rsidRPr="003E43BC" w:rsidRDefault="0081315F" w:rsidP="00F000D4">
      <w:pPr>
        <w:rPr>
          <w:rFonts w:cstheme="minorHAnsi"/>
          <w:b/>
          <w:bCs/>
          <w:sz w:val="20"/>
          <w:szCs w:val="20"/>
          <w:u w:val="single"/>
        </w:rPr>
      </w:pPr>
      <w:r w:rsidRPr="003E43BC">
        <w:rPr>
          <w:rFonts w:cstheme="minorHAnsi"/>
          <w:b/>
          <w:bCs/>
          <w:sz w:val="20"/>
          <w:szCs w:val="20"/>
          <w:u w:val="single"/>
        </w:rPr>
        <w:t xml:space="preserve">3.7 - </w:t>
      </w:r>
      <w:r w:rsidR="00F000D4" w:rsidRPr="003E43BC">
        <w:rPr>
          <w:rFonts w:cstheme="minorHAnsi"/>
          <w:b/>
          <w:bCs/>
          <w:sz w:val="20"/>
          <w:szCs w:val="20"/>
          <w:u w:val="single"/>
        </w:rPr>
        <w:t xml:space="preserve">Accident </w:t>
      </w:r>
      <w:r w:rsidRPr="003E43BC">
        <w:rPr>
          <w:rFonts w:cstheme="minorHAnsi"/>
          <w:b/>
          <w:bCs/>
          <w:sz w:val="20"/>
          <w:szCs w:val="20"/>
          <w:u w:val="single"/>
        </w:rPr>
        <w:t>P</w:t>
      </w:r>
      <w:r w:rsidR="00F000D4" w:rsidRPr="003E43BC">
        <w:rPr>
          <w:rFonts w:cstheme="minorHAnsi"/>
          <w:b/>
          <w:bCs/>
          <w:sz w:val="20"/>
          <w:szCs w:val="20"/>
          <w:u w:val="single"/>
        </w:rPr>
        <w:t xml:space="preserve">revention and </w:t>
      </w:r>
      <w:r w:rsidRPr="003E43BC">
        <w:rPr>
          <w:rFonts w:cstheme="minorHAnsi"/>
          <w:b/>
          <w:bCs/>
          <w:sz w:val="20"/>
          <w:szCs w:val="20"/>
          <w:u w:val="single"/>
        </w:rPr>
        <w:t>M</w:t>
      </w:r>
      <w:r w:rsidR="00F000D4" w:rsidRPr="003E43BC">
        <w:rPr>
          <w:rFonts w:cstheme="minorHAnsi"/>
          <w:b/>
          <w:bCs/>
          <w:sz w:val="20"/>
          <w:szCs w:val="20"/>
          <w:u w:val="single"/>
        </w:rPr>
        <w:t xml:space="preserve">anagement </w:t>
      </w:r>
      <w:r w:rsidRPr="003E43BC">
        <w:rPr>
          <w:rFonts w:cstheme="minorHAnsi"/>
          <w:b/>
          <w:bCs/>
          <w:sz w:val="20"/>
          <w:szCs w:val="20"/>
          <w:u w:val="single"/>
        </w:rPr>
        <w:t>P</w:t>
      </w:r>
      <w:r w:rsidR="00F000D4" w:rsidRPr="003E43BC">
        <w:rPr>
          <w:rFonts w:cstheme="minorHAnsi"/>
          <w:b/>
          <w:bCs/>
          <w:sz w:val="20"/>
          <w:szCs w:val="20"/>
          <w:u w:val="single"/>
        </w:rPr>
        <w:t>lan</w:t>
      </w:r>
    </w:p>
    <w:p w14:paraId="4444025C" w14:textId="51D00B92" w:rsidR="00F000D4" w:rsidRPr="003E43BC" w:rsidRDefault="0081315F" w:rsidP="00F000D4">
      <w:pPr>
        <w:rPr>
          <w:rFonts w:cstheme="minorHAnsi"/>
          <w:sz w:val="20"/>
          <w:szCs w:val="20"/>
        </w:rPr>
      </w:pPr>
      <w:r w:rsidRPr="003E43BC">
        <w:rPr>
          <w:rFonts w:cstheme="minorHAnsi"/>
          <w:sz w:val="20"/>
          <w:szCs w:val="20"/>
        </w:rPr>
        <w:t xml:space="preserve">EMS will detail procedure for </w:t>
      </w:r>
      <w:r w:rsidR="00F000D4" w:rsidRPr="003E43BC">
        <w:rPr>
          <w:rFonts w:cstheme="minorHAnsi"/>
          <w:sz w:val="20"/>
          <w:szCs w:val="20"/>
        </w:rPr>
        <w:t>dealing with any incidents or events that could result in:</w:t>
      </w:r>
    </w:p>
    <w:p w14:paraId="329C7E9F" w14:textId="0C77D9BE" w:rsidR="00F000D4" w:rsidRPr="003E43BC" w:rsidRDefault="0037493B" w:rsidP="003132A2">
      <w:pPr>
        <w:pStyle w:val="ListParagraph"/>
        <w:numPr>
          <w:ilvl w:val="0"/>
          <w:numId w:val="3"/>
        </w:numPr>
        <w:rPr>
          <w:rFonts w:cstheme="minorHAnsi"/>
          <w:sz w:val="20"/>
          <w:szCs w:val="20"/>
        </w:rPr>
      </w:pPr>
      <w:r w:rsidRPr="003E43BC">
        <w:rPr>
          <w:rFonts w:cstheme="minorHAnsi"/>
          <w:sz w:val="20"/>
          <w:szCs w:val="20"/>
        </w:rPr>
        <w:t>P</w:t>
      </w:r>
      <w:r w:rsidR="00F000D4" w:rsidRPr="003E43BC">
        <w:rPr>
          <w:rFonts w:cstheme="minorHAnsi"/>
          <w:sz w:val="20"/>
          <w:szCs w:val="20"/>
        </w:rPr>
        <w:t>ollution</w:t>
      </w:r>
      <w:r w:rsidRPr="003E43BC">
        <w:rPr>
          <w:rFonts w:cstheme="minorHAnsi"/>
          <w:sz w:val="20"/>
          <w:szCs w:val="20"/>
        </w:rPr>
        <w:t xml:space="preserve"> and land contamination – See </w:t>
      </w:r>
      <w:r w:rsidRPr="003E43BC">
        <w:rPr>
          <w:rFonts w:cstheme="minorHAnsi"/>
          <w:b/>
          <w:bCs/>
          <w:sz w:val="20"/>
          <w:szCs w:val="20"/>
        </w:rPr>
        <w:t>Appendix 2</w:t>
      </w:r>
      <w:r w:rsidRPr="003E43BC">
        <w:rPr>
          <w:rFonts w:cstheme="minorHAnsi"/>
          <w:sz w:val="20"/>
          <w:szCs w:val="20"/>
        </w:rPr>
        <w:t xml:space="preserve"> - SGN/PM/SHE/53, SGN/PM/SHE/80</w:t>
      </w:r>
    </w:p>
    <w:p w14:paraId="38B25721" w14:textId="09426135" w:rsidR="00F000D4" w:rsidRPr="003E43BC" w:rsidRDefault="00F000D4" w:rsidP="003132A2">
      <w:pPr>
        <w:pStyle w:val="ListParagraph"/>
        <w:numPr>
          <w:ilvl w:val="0"/>
          <w:numId w:val="3"/>
        </w:numPr>
        <w:rPr>
          <w:rFonts w:cstheme="minorHAnsi"/>
          <w:sz w:val="20"/>
          <w:szCs w:val="20"/>
        </w:rPr>
      </w:pPr>
      <w:r w:rsidRPr="003E43BC">
        <w:rPr>
          <w:rFonts w:cstheme="minorHAnsi"/>
          <w:sz w:val="20"/>
          <w:szCs w:val="20"/>
        </w:rPr>
        <w:t xml:space="preserve">not being able to comply with </w:t>
      </w:r>
      <w:r w:rsidR="0081315F" w:rsidRPr="003E43BC">
        <w:rPr>
          <w:rFonts w:cstheme="minorHAnsi"/>
          <w:sz w:val="20"/>
          <w:szCs w:val="20"/>
        </w:rPr>
        <w:t>DAA</w:t>
      </w:r>
      <w:r w:rsidRPr="003E43BC">
        <w:rPr>
          <w:rFonts w:cstheme="minorHAnsi"/>
          <w:sz w:val="20"/>
          <w:szCs w:val="20"/>
        </w:rPr>
        <w:t xml:space="preserve"> permit</w:t>
      </w:r>
    </w:p>
    <w:p w14:paraId="2CC56C26" w14:textId="77777777" w:rsidR="00F000D4" w:rsidRPr="003E43BC" w:rsidRDefault="00F000D4" w:rsidP="00F000D4">
      <w:pPr>
        <w:rPr>
          <w:rFonts w:cstheme="minorHAnsi"/>
          <w:sz w:val="20"/>
          <w:szCs w:val="20"/>
        </w:rPr>
      </w:pPr>
      <w:r w:rsidRPr="003E43BC">
        <w:rPr>
          <w:rFonts w:cstheme="minorHAnsi"/>
          <w:sz w:val="20"/>
          <w:szCs w:val="20"/>
        </w:rPr>
        <w:t>The plan must identify potential accidents, for example:</w:t>
      </w:r>
    </w:p>
    <w:p w14:paraId="50431C7F" w14:textId="3F3D6BDB" w:rsidR="00DE67FF" w:rsidRPr="003E43BC" w:rsidRDefault="00DE67FF" w:rsidP="00F000D4">
      <w:pPr>
        <w:rPr>
          <w:rFonts w:cstheme="minorHAnsi"/>
          <w:sz w:val="20"/>
          <w:szCs w:val="20"/>
        </w:rPr>
      </w:pPr>
      <w:r w:rsidRPr="003E43BC">
        <w:rPr>
          <w:rFonts w:cstheme="minorHAnsi"/>
          <w:sz w:val="20"/>
          <w:szCs w:val="20"/>
        </w:rPr>
        <w:t xml:space="preserve">Reporting &amp; Investigation will be managed in line with management procedure </w:t>
      </w:r>
      <w:bookmarkStart w:id="1" w:name="_Hlk175316984"/>
      <w:r w:rsidRPr="003E43BC">
        <w:rPr>
          <w:rFonts w:cstheme="minorHAnsi"/>
          <w:b/>
          <w:bCs/>
          <w:sz w:val="20"/>
          <w:szCs w:val="20"/>
        </w:rPr>
        <w:t xml:space="preserve">Appendix </w:t>
      </w:r>
      <w:r w:rsidR="008A06F1" w:rsidRPr="003E43BC">
        <w:rPr>
          <w:rFonts w:cstheme="minorHAnsi"/>
          <w:b/>
          <w:bCs/>
          <w:sz w:val="20"/>
          <w:szCs w:val="20"/>
        </w:rPr>
        <w:t>7</w:t>
      </w:r>
      <w:r w:rsidRPr="003E43BC">
        <w:rPr>
          <w:rFonts w:cstheme="minorHAnsi"/>
          <w:sz w:val="20"/>
          <w:szCs w:val="20"/>
        </w:rPr>
        <w:t xml:space="preserve"> – SGN/PM/INV/1</w:t>
      </w:r>
      <w:bookmarkEnd w:id="1"/>
    </w:p>
    <w:p w14:paraId="28744445" w14:textId="6DD776F7" w:rsidR="008A06F1" w:rsidRPr="003E43BC" w:rsidRDefault="008A06F1" w:rsidP="00F000D4">
      <w:pPr>
        <w:rPr>
          <w:rFonts w:cstheme="minorHAnsi"/>
          <w:sz w:val="20"/>
          <w:szCs w:val="20"/>
        </w:rPr>
      </w:pPr>
      <w:r w:rsidRPr="003E43BC">
        <w:rPr>
          <w:rFonts w:cstheme="minorHAnsi"/>
          <w:sz w:val="20"/>
          <w:szCs w:val="20"/>
        </w:rPr>
        <w:t xml:space="preserve">SGN will protect and manage impact to habitats through implementation of management procedure </w:t>
      </w:r>
      <w:r w:rsidRPr="003E43BC">
        <w:rPr>
          <w:rFonts w:cstheme="minorHAnsi"/>
          <w:b/>
          <w:bCs/>
          <w:sz w:val="20"/>
          <w:szCs w:val="20"/>
        </w:rPr>
        <w:t>Appendix 9</w:t>
      </w:r>
      <w:r w:rsidRPr="003E43BC">
        <w:rPr>
          <w:rFonts w:cstheme="minorHAnsi"/>
          <w:sz w:val="20"/>
          <w:szCs w:val="20"/>
        </w:rPr>
        <w:t xml:space="preserve"> – SGN/PM/SHE/56</w:t>
      </w:r>
    </w:p>
    <w:p w14:paraId="2CD2BB82" w14:textId="481CA031" w:rsidR="00F000D4" w:rsidRPr="003E43BC" w:rsidRDefault="00DE67FF" w:rsidP="00F000D4">
      <w:pPr>
        <w:rPr>
          <w:rFonts w:cstheme="minorHAnsi"/>
          <w:b/>
          <w:bCs/>
          <w:sz w:val="20"/>
          <w:szCs w:val="20"/>
          <w:u w:val="single"/>
        </w:rPr>
      </w:pPr>
      <w:r w:rsidRPr="003E43BC">
        <w:rPr>
          <w:rFonts w:cstheme="minorHAnsi"/>
          <w:b/>
          <w:bCs/>
          <w:sz w:val="20"/>
          <w:szCs w:val="20"/>
          <w:u w:val="single"/>
        </w:rPr>
        <w:t xml:space="preserve">3.8 – Climate Change </w:t>
      </w:r>
    </w:p>
    <w:p w14:paraId="13BC36D6" w14:textId="1720BAEC" w:rsidR="00DE67FF" w:rsidRPr="003E43BC" w:rsidRDefault="00DE67FF" w:rsidP="00F000D4">
      <w:pPr>
        <w:rPr>
          <w:rFonts w:cstheme="minorHAnsi"/>
          <w:sz w:val="20"/>
          <w:szCs w:val="20"/>
        </w:rPr>
      </w:pPr>
      <w:bookmarkStart w:id="2" w:name="_Hlk175218494"/>
      <w:r w:rsidRPr="003E43BC">
        <w:rPr>
          <w:rFonts w:cstheme="minorHAnsi"/>
          <w:sz w:val="20"/>
          <w:szCs w:val="20"/>
        </w:rPr>
        <w:t xml:space="preserve">EMS will detail SGN’s management procedure for climate change in accordance with </w:t>
      </w:r>
      <w:r w:rsidRPr="003E43BC">
        <w:rPr>
          <w:rFonts w:cstheme="minorHAnsi"/>
          <w:b/>
          <w:bCs/>
          <w:sz w:val="20"/>
          <w:szCs w:val="20"/>
        </w:rPr>
        <w:t>Appendix 6</w:t>
      </w:r>
      <w:r w:rsidRPr="003E43BC">
        <w:rPr>
          <w:rFonts w:cstheme="minorHAnsi"/>
          <w:sz w:val="20"/>
          <w:szCs w:val="20"/>
        </w:rPr>
        <w:t xml:space="preserve"> – SGN/PM/SHE/51. </w:t>
      </w:r>
    </w:p>
    <w:bookmarkEnd w:id="2"/>
    <w:p w14:paraId="5929A224" w14:textId="58B3B984" w:rsidR="00DE67FF" w:rsidRPr="003E43BC" w:rsidRDefault="00DE67FF" w:rsidP="00F000D4">
      <w:pPr>
        <w:rPr>
          <w:rFonts w:cstheme="minorHAnsi"/>
          <w:b/>
          <w:bCs/>
          <w:sz w:val="20"/>
          <w:szCs w:val="20"/>
          <w:u w:val="single"/>
        </w:rPr>
      </w:pPr>
      <w:r w:rsidRPr="003E43BC">
        <w:rPr>
          <w:rFonts w:cstheme="minorHAnsi"/>
          <w:b/>
          <w:bCs/>
          <w:sz w:val="20"/>
          <w:szCs w:val="20"/>
          <w:u w:val="single"/>
        </w:rPr>
        <w:t xml:space="preserve">3.9 – Cyber Security </w:t>
      </w:r>
    </w:p>
    <w:p w14:paraId="12DC30CF" w14:textId="0432EEE2" w:rsidR="00DE67FF" w:rsidRPr="003E43BC" w:rsidRDefault="00DE67FF" w:rsidP="00DE67FF">
      <w:pPr>
        <w:rPr>
          <w:rFonts w:cstheme="minorHAnsi"/>
          <w:sz w:val="20"/>
          <w:szCs w:val="20"/>
        </w:rPr>
      </w:pPr>
      <w:r w:rsidRPr="003E43BC">
        <w:rPr>
          <w:rFonts w:cstheme="minorHAnsi"/>
          <w:sz w:val="20"/>
          <w:szCs w:val="20"/>
        </w:rPr>
        <w:t xml:space="preserve">EMS will detail SGN’s management procedure for Cyber Security in accordance with </w:t>
      </w:r>
      <w:r w:rsidRPr="003E43BC">
        <w:rPr>
          <w:rFonts w:cstheme="minorHAnsi"/>
          <w:b/>
          <w:bCs/>
          <w:sz w:val="20"/>
          <w:szCs w:val="20"/>
        </w:rPr>
        <w:t>Appendix 8</w:t>
      </w:r>
      <w:r w:rsidRPr="003E43BC">
        <w:rPr>
          <w:rFonts w:cstheme="minorHAnsi"/>
          <w:sz w:val="20"/>
          <w:szCs w:val="20"/>
        </w:rPr>
        <w:t xml:space="preserve"> – SGN/PM/</w:t>
      </w:r>
      <w:r w:rsidR="008A13AD" w:rsidRPr="003E43BC">
        <w:rPr>
          <w:rFonts w:cstheme="minorHAnsi"/>
          <w:sz w:val="20"/>
          <w:szCs w:val="20"/>
        </w:rPr>
        <w:t>INE</w:t>
      </w:r>
      <w:r w:rsidRPr="003E43BC">
        <w:rPr>
          <w:rFonts w:cstheme="minorHAnsi"/>
          <w:sz w:val="20"/>
          <w:szCs w:val="20"/>
        </w:rPr>
        <w:t>/</w:t>
      </w:r>
      <w:r w:rsidR="008A13AD" w:rsidRPr="003E43BC">
        <w:rPr>
          <w:rFonts w:cstheme="minorHAnsi"/>
          <w:sz w:val="20"/>
          <w:szCs w:val="20"/>
        </w:rPr>
        <w:t>9</w:t>
      </w:r>
      <w:r w:rsidRPr="003E43BC">
        <w:rPr>
          <w:rFonts w:cstheme="minorHAnsi"/>
          <w:sz w:val="20"/>
          <w:szCs w:val="20"/>
        </w:rPr>
        <w:t xml:space="preserve">. </w:t>
      </w:r>
    </w:p>
    <w:p w14:paraId="32A8691C" w14:textId="77777777" w:rsidR="009F3300" w:rsidRPr="003E43BC" w:rsidRDefault="009F3300" w:rsidP="009F3300">
      <w:pPr>
        <w:rPr>
          <w:rFonts w:cstheme="minorHAnsi"/>
          <w:b/>
          <w:bCs/>
          <w:sz w:val="20"/>
          <w:szCs w:val="20"/>
          <w:u w:val="single"/>
        </w:rPr>
      </w:pPr>
      <w:r w:rsidRPr="003E43BC">
        <w:rPr>
          <w:rFonts w:cstheme="minorHAnsi"/>
          <w:b/>
          <w:bCs/>
          <w:sz w:val="20"/>
          <w:szCs w:val="20"/>
          <w:u w:val="single"/>
        </w:rPr>
        <w:t xml:space="preserve">3.10 – Contact Information </w:t>
      </w:r>
    </w:p>
    <w:p w14:paraId="6AAF12CB" w14:textId="4C687F88" w:rsidR="009F3300" w:rsidRPr="003E43BC" w:rsidRDefault="009F3300" w:rsidP="009F3300">
      <w:pPr>
        <w:rPr>
          <w:rFonts w:cstheme="minorHAnsi"/>
          <w:b/>
          <w:bCs/>
          <w:sz w:val="20"/>
          <w:szCs w:val="20"/>
          <w:u w:val="single"/>
        </w:rPr>
      </w:pPr>
      <w:r w:rsidRPr="003E43BC">
        <w:rPr>
          <w:rFonts w:cstheme="minorHAnsi"/>
          <w:sz w:val="20"/>
          <w:szCs w:val="20"/>
        </w:rPr>
        <w:t xml:space="preserve">EMS will detail if required - SGN’s key contact details and procedure detailing display notice showing - </w:t>
      </w:r>
    </w:p>
    <w:p w14:paraId="676EAEDF" w14:textId="77777777" w:rsidR="009F3300" w:rsidRPr="009F3300" w:rsidRDefault="009F3300" w:rsidP="003132A2">
      <w:pPr>
        <w:numPr>
          <w:ilvl w:val="0"/>
          <w:numId w:val="4"/>
        </w:numPr>
        <w:shd w:val="clear" w:color="auto" w:fill="FFFFFF"/>
        <w:spacing w:after="75" w:line="240" w:lineRule="auto"/>
        <w:ind w:left="1020"/>
        <w:rPr>
          <w:rFonts w:eastAsia="Times New Roman" w:cstheme="minorHAnsi"/>
          <w:color w:val="0B0C0C"/>
          <w:sz w:val="20"/>
          <w:szCs w:val="20"/>
          <w:lang w:eastAsia="en-GB"/>
        </w:rPr>
      </w:pPr>
      <w:r w:rsidRPr="009F3300">
        <w:rPr>
          <w:rFonts w:eastAsia="Times New Roman" w:cstheme="minorHAnsi"/>
          <w:color w:val="0B0C0C"/>
          <w:sz w:val="20"/>
          <w:szCs w:val="20"/>
          <w:lang w:eastAsia="en-GB"/>
        </w:rPr>
        <w:t>the permit holder’s name (company name at least)</w:t>
      </w:r>
    </w:p>
    <w:p w14:paraId="1C37960D" w14:textId="77777777" w:rsidR="009F3300" w:rsidRPr="009F3300" w:rsidRDefault="009F3300" w:rsidP="003132A2">
      <w:pPr>
        <w:numPr>
          <w:ilvl w:val="0"/>
          <w:numId w:val="4"/>
        </w:numPr>
        <w:shd w:val="clear" w:color="auto" w:fill="FFFFFF"/>
        <w:spacing w:after="75" w:line="240" w:lineRule="auto"/>
        <w:ind w:left="1020"/>
        <w:rPr>
          <w:rFonts w:eastAsia="Times New Roman" w:cstheme="minorHAnsi"/>
          <w:color w:val="0B0C0C"/>
          <w:sz w:val="20"/>
          <w:szCs w:val="20"/>
          <w:lang w:eastAsia="en-GB"/>
        </w:rPr>
      </w:pPr>
      <w:r w:rsidRPr="009F3300">
        <w:rPr>
          <w:rFonts w:eastAsia="Times New Roman" w:cstheme="minorHAnsi"/>
          <w:color w:val="0B0C0C"/>
          <w:sz w:val="20"/>
          <w:szCs w:val="20"/>
          <w:lang w:eastAsia="en-GB"/>
        </w:rPr>
        <w:t>an emergency contact name and telephone number</w:t>
      </w:r>
    </w:p>
    <w:p w14:paraId="1B843FED" w14:textId="6CB8C0A5" w:rsidR="009F3300" w:rsidRPr="009F3300" w:rsidRDefault="009F3300" w:rsidP="003132A2">
      <w:pPr>
        <w:numPr>
          <w:ilvl w:val="0"/>
          <w:numId w:val="4"/>
        </w:numPr>
        <w:shd w:val="clear" w:color="auto" w:fill="FFFFFF"/>
        <w:spacing w:after="75" w:line="240" w:lineRule="auto"/>
        <w:ind w:left="1020"/>
        <w:rPr>
          <w:rFonts w:eastAsia="Times New Roman" w:cstheme="minorHAnsi"/>
          <w:color w:val="0B0C0C"/>
          <w:sz w:val="20"/>
          <w:szCs w:val="20"/>
          <w:lang w:eastAsia="en-GB"/>
        </w:rPr>
      </w:pPr>
      <w:r w:rsidRPr="003E43BC">
        <w:rPr>
          <w:rFonts w:eastAsia="Times New Roman" w:cstheme="minorHAnsi"/>
          <w:color w:val="0B0C0C"/>
          <w:sz w:val="20"/>
          <w:szCs w:val="20"/>
          <w:lang w:eastAsia="en-GB"/>
        </w:rPr>
        <w:t>Statement detailing the facility is</w:t>
      </w:r>
      <w:r w:rsidRPr="009F3300">
        <w:rPr>
          <w:rFonts w:eastAsia="Times New Roman" w:cstheme="minorHAnsi"/>
          <w:color w:val="0B0C0C"/>
          <w:sz w:val="20"/>
          <w:szCs w:val="20"/>
          <w:lang w:eastAsia="en-GB"/>
        </w:rPr>
        <w:t xml:space="preserve"> permitted by the Environment Agency</w:t>
      </w:r>
    </w:p>
    <w:p w14:paraId="3B951A59" w14:textId="77777777" w:rsidR="009F3300" w:rsidRPr="009F3300" w:rsidRDefault="009F3300" w:rsidP="003132A2">
      <w:pPr>
        <w:numPr>
          <w:ilvl w:val="0"/>
          <w:numId w:val="4"/>
        </w:numPr>
        <w:shd w:val="clear" w:color="auto" w:fill="FFFFFF"/>
        <w:spacing w:after="75" w:line="240" w:lineRule="auto"/>
        <w:ind w:left="1020"/>
        <w:rPr>
          <w:rFonts w:eastAsia="Times New Roman" w:cstheme="minorHAnsi"/>
          <w:color w:val="0B0C0C"/>
          <w:sz w:val="20"/>
          <w:szCs w:val="20"/>
          <w:lang w:eastAsia="en-GB"/>
        </w:rPr>
      </w:pPr>
      <w:r w:rsidRPr="009F3300">
        <w:rPr>
          <w:rFonts w:eastAsia="Times New Roman" w:cstheme="minorHAnsi"/>
          <w:color w:val="0B0C0C"/>
          <w:sz w:val="20"/>
          <w:szCs w:val="20"/>
          <w:lang w:eastAsia="en-GB"/>
        </w:rPr>
        <w:t>the permit number</w:t>
      </w:r>
    </w:p>
    <w:p w14:paraId="6220AB76" w14:textId="77777777" w:rsidR="009F3300" w:rsidRPr="009F3300" w:rsidRDefault="009F3300" w:rsidP="003132A2">
      <w:pPr>
        <w:numPr>
          <w:ilvl w:val="0"/>
          <w:numId w:val="4"/>
        </w:numPr>
        <w:shd w:val="clear" w:color="auto" w:fill="FFFFFF"/>
        <w:spacing w:after="75" w:line="240" w:lineRule="auto"/>
        <w:ind w:left="1020"/>
        <w:rPr>
          <w:rFonts w:eastAsia="Times New Roman" w:cstheme="minorHAnsi"/>
          <w:color w:val="0B0C0C"/>
          <w:sz w:val="20"/>
          <w:szCs w:val="20"/>
          <w:lang w:eastAsia="en-GB"/>
        </w:rPr>
      </w:pPr>
      <w:r w:rsidRPr="009F3300">
        <w:rPr>
          <w:rFonts w:eastAsia="Times New Roman" w:cstheme="minorHAnsi"/>
          <w:color w:val="0B0C0C"/>
          <w:sz w:val="20"/>
          <w:szCs w:val="20"/>
          <w:lang w:eastAsia="en-GB"/>
        </w:rPr>
        <w:t>Environment Agency telephone number 03708 506506 and the incident hotline 0800 807060 (or another number they subsequently tell you about in writing)</w:t>
      </w:r>
    </w:p>
    <w:p w14:paraId="211D6BEA" w14:textId="354587C6" w:rsidR="009F3300" w:rsidRPr="003E43BC" w:rsidRDefault="009F3300" w:rsidP="009F3300">
      <w:pPr>
        <w:rPr>
          <w:rFonts w:cstheme="minorHAnsi"/>
          <w:b/>
          <w:bCs/>
          <w:sz w:val="20"/>
          <w:szCs w:val="20"/>
          <w:u w:val="single"/>
        </w:rPr>
      </w:pPr>
    </w:p>
    <w:p w14:paraId="326C0D55" w14:textId="333C0876" w:rsidR="009F3300" w:rsidRPr="003E43BC" w:rsidRDefault="009F3300" w:rsidP="009F3300">
      <w:pPr>
        <w:rPr>
          <w:rFonts w:cstheme="minorHAnsi"/>
          <w:b/>
          <w:bCs/>
          <w:sz w:val="20"/>
          <w:szCs w:val="20"/>
          <w:u w:val="single"/>
        </w:rPr>
      </w:pPr>
      <w:r w:rsidRPr="003E43BC">
        <w:rPr>
          <w:rFonts w:cstheme="minorHAnsi"/>
          <w:b/>
          <w:bCs/>
          <w:sz w:val="20"/>
          <w:szCs w:val="20"/>
          <w:u w:val="single"/>
        </w:rPr>
        <w:t>3.11 - Complaints procedure</w:t>
      </w:r>
    </w:p>
    <w:p w14:paraId="435A769F" w14:textId="2EF252BF" w:rsidR="00F66FF1" w:rsidRDefault="00670AC0" w:rsidP="009F3300">
      <w:pPr>
        <w:rPr>
          <w:rFonts w:cstheme="minorHAnsi"/>
          <w:sz w:val="20"/>
          <w:szCs w:val="20"/>
        </w:rPr>
      </w:pPr>
      <w:r w:rsidRPr="003E43BC">
        <w:rPr>
          <w:rFonts w:cstheme="minorHAnsi"/>
          <w:sz w:val="20"/>
          <w:szCs w:val="20"/>
        </w:rPr>
        <w:t xml:space="preserve">EMS will detail how complaints are managed, recorded and actions taken to rectify concerns/incidents. All complaints </w:t>
      </w:r>
      <w:r w:rsidR="00F66FF1">
        <w:rPr>
          <w:rFonts w:cstheme="minorHAnsi"/>
          <w:sz w:val="20"/>
          <w:szCs w:val="20"/>
        </w:rPr>
        <w:t>are recorded relating to activities covered by the DAA permit. Complaints are investigated and actions reported inline with management procedure found in</w:t>
      </w:r>
      <w:r w:rsidR="00F66FF1" w:rsidRPr="00F66FF1">
        <w:rPr>
          <w:rFonts w:cstheme="minorHAnsi"/>
          <w:b/>
          <w:bCs/>
          <w:sz w:val="20"/>
          <w:szCs w:val="20"/>
        </w:rPr>
        <w:t xml:space="preserve"> </w:t>
      </w:r>
      <w:r w:rsidR="00F66FF1" w:rsidRPr="003E43BC">
        <w:rPr>
          <w:rFonts w:cstheme="minorHAnsi"/>
          <w:b/>
          <w:bCs/>
          <w:sz w:val="20"/>
          <w:szCs w:val="20"/>
        </w:rPr>
        <w:t>Appendix 7</w:t>
      </w:r>
      <w:r w:rsidR="00F66FF1" w:rsidRPr="003E43BC">
        <w:rPr>
          <w:rFonts w:cstheme="minorHAnsi"/>
          <w:sz w:val="20"/>
          <w:szCs w:val="20"/>
        </w:rPr>
        <w:t xml:space="preserve"> – SGN/PM/INV/1</w:t>
      </w:r>
    </w:p>
    <w:p w14:paraId="4F4F55B4" w14:textId="3C275844" w:rsidR="009F3300" w:rsidRDefault="00F66FF1" w:rsidP="009F3300">
      <w:pPr>
        <w:rPr>
          <w:rFonts w:cstheme="minorHAnsi"/>
          <w:sz w:val="20"/>
          <w:szCs w:val="20"/>
        </w:rPr>
      </w:pPr>
      <w:r>
        <w:rPr>
          <w:rFonts w:cstheme="minorHAnsi"/>
          <w:sz w:val="20"/>
          <w:szCs w:val="20"/>
        </w:rPr>
        <w:t xml:space="preserve"> SGN typical complaints procedure is detailed below – </w:t>
      </w:r>
    </w:p>
    <w:p w14:paraId="6238023D" w14:textId="149C7F07" w:rsidR="00F66FF1" w:rsidRPr="00F66FF1" w:rsidRDefault="00F66FF1" w:rsidP="00F66FF1">
      <w:pPr>
        <w:rPr>
          <w:rFonts w:cstheme="minorHAnsi"/>
          <w:sz w:val="20"/>
          <w:szCs w:val="20"/>
        </w:rPr>
      </w:pPr>
      <w:r w:rsidRPr="00F66FF1">
        <w:rPr>
          <w:rFonts w:cstheme="minorHAnsi"/>
          <w:sz w:val="20"/>
          <w:szCs w:val="20"/>
        </w:rPr>
        <w:t xml:space="preserve">You can contact our Customer Service team by emailing </w:t>
      </w:r>
      <w:hyperlink r:id="rId15" w:history="1">
        <w:r w:rsidRPr="00A320AA">
          <w:rPr>
            <w:rStyle w:val="Hyperlink"/>
            <w:rFonts w:cstheme="minorHAnsi"/>
            <w:sz w:val="20"/>
            <w:szCs w:val="20"/>
          </w:rPr>
          <w:t>greengasenquiries@sgn.co.uk</w:t>
        </w:r>
      </w:hyperlink>
      <w:r>
        <w:rPr>
          <w:rFonts w:cstheme="minorHAnsi"/>
          <w:sz w:val="20"/>
          <w:szCs w:val="20"/>
        </w:rPr>
        <w:t xml:space="preserve">. </w:t>
      </w:r>
      <w:r w:rsidRPr="00F66FF1">
        <w:rPr>
          <w:rFonts w:cstheme="minorHAnsi"/>
          <w:sz w:val="20"/>
          <w:szCs w:val="20"/>
        </w:rPr>
        <w:t xml:space="preserve">If you prefer, you can write to us at SGN Customer Service, Stroma Suite, Grampian House, 200 Dunkeld Road, Perth PH1 3GH. </w:t>
      </w:r>
      <w:proofErr w:type="gramStart"/>
      <w:r w:rsidRPr="00F66FF1">
        <w:rPr>
          <w:rFonts w:cstheme="minorHAnsi"/>
          <w:sz w:val="20"/>
          <w:szCs w:val="20"/>
        </w:rPr>
        <w:t>Or,</w:t>
      </w:r>
      <w:proofErr w:type="gramEnd"/>
      <w:r w:rsidRPr="00F66FF1">
        <w:rPr>
          <w:rFonts w:cstheme="minorHAnsi"/>
          <w:sz w:val="20"/>
          <w:szCs w:val="20"/>
        </w:rPr>
        <w:t xml:space="preserve"> you can speak to our Customer Service team by calling 0800 912 1700.</w:t>
      </w:r>
    </w:p>
    <w:p w14:paraId="19BAD5F9" w14:textId="77777777" w:rsidR="00F66FF1" w:rsidRPr="00F66FF1" w:rsidRDefault="00F66FF1" w:rsidP="00F66FF1">
      <w:pPr>
        <w:rPr>
          <w:rFonts w:cstheme="minorHAnsi"/>
          <w:sz w:val="20"/>
          <w:szCs w:val="20"/>
        </w:rPr>
      </w:pPr>
    </w:p>
    <w:p w14:paraId="794C7923" w14:textId="52AED196" w:rsidR="00F66FF1" w:rsidRPr="00F66FF1" w:rsidRDefault="00F66FF1" w:rsidP="00F66FF1">
      <w:pPr>
        <w:rPr>
          <w:rFonts w:cstheme="minorHAnsi"/>
          <w:sz w:val="20"/>
          <w:szCs w:val="20"/>
        </w:rPr>
      </w:pPr>
      <w:r w:rsidRPr="00F66FF1">
        <w:rPr>
          <w:rFonts w:cstheme="minorHAnsi"/>
          <w:sz w:val="20"/>
          <w:szCs w:val="20"/>
        </w:rPr>
        <w:t xml:space="preserve">When you contact us, it would be helpful if you could provide the following information so we can deal with your complaint: </w:t>
      </w:r>
    </w:p>
    <w:p w14:paraId="05D024B6" w14:textId="77777777" w:rsidR="00F66FF1" w:rsidRPr="00F66FF1" w:rsidRDefault="00F66FF1" w:rsidP="003132A2">
      <w:pPr>
        <w:pStyle w:val="ListParagraph"/>
        <w:numPr>
          <w:ilvl w:val="0"/>
          <w:numId w:val="8"/>
        </w:numPr>
        <w:rPr>
          <w:rFonts w:cstheme="minorHAnsi"/>
          <w:sz w:val="20"/>
          <w:szCs w:val="20"/>
        </w:rPr>
      </w:pPr>
      <w:r w:rsidRPr="00F66FF1">
        <w:rPr>
          <w:rFonts w:cstheme="minorHAnsi"/>
          <w:sz w:val="20"/>
          <w:szCs w:val="20"/>
        </w:rPr>
        <w:t>Full contact details (your name, company name (if applicable), address, telephone number and email address)</w:t>
      </w:r>
    </w:p>
    <w:p w14:paraId="1D1D0A4C" w14:textId="77777777" w:rsidR="00F66FF1" w:rsidRPr="00F66FF1" w:rsidRDefault="00F66FF1" w:rsidP="003132A2">
      <w:pPr>
        <w:pStyle w:val="ListParagraph"/>
        <w:numPr>
          <w:ilvl w:val="0"/>
          <w:numId w:val="8"/>
        </w:numPr>
        <w:rPr>
          <w:rFonts w:cstheme="minorHAnsi"/>
          <w:sz w:val="20"/>
          <w:szCs w:val="20"/>
        </w:rPr>
      </w:pPr>
      <w:r w:rsidRPr="00F66FF1">
        <w:rPr>
          <w:rFonts w:cstheme="minorHAnsi"/>
          <w:sz w:val="20"/>
          <w:szCs w:val="20"/>
        </w:rPr>
        <w:t>Full site location address and postcode</w:t>
      </w:r>
    </w:p>
    <w:p w14:paraId="6BC210AF" w14:textId="77777777" w:rsidR="00F66FF1" w:rsidRPr="00F66FF1" w:rsidRDefault="00F66FF1" w:rsidP="003132A2">
      <w:pPr>
        <w:pStyle w:val="ListParagraph"/>
        <w:numPr>
          <w:ilvl w:val="0"/>
          <w:numId w:val="8"/>
        </w:numPr>
        <w:rPr>
          <w:rFonts w:cstheme="minorHAnsi"/>
          <w:sz w:val="20"/>
          <w:szCs w:val="20"/>
        </w:rPr>
      </w:pPr>
      <w:r w:rsidRPr="00F66FF1">
        <w:rPr>
          <w:rFonts w:cstheme="minorHAnsi"/>
          <w:sz w:val="20"/>
          <w:szCs w:val="20"/>
        </w:rPr>
        <w:t xml:space="preserve">Any relevant reference numbers or site names or names of who you may have spoken with before contacting us. </w:t>
      </w:r>
    </w:p>
    <w:p w14:paraId="3E2E5AE8" w14:textId="0F06ED9B" w:rsidR="00F66FF1" w:rsidRDefault="00F66FF1" w:rsidP="00F66FF1">
      <w:pPr>
        <w:rPr>
          <w:rFonts w:cstheme="minorHAnsi"/>
          <w:sz w:val="20"/>
          <w:szCs w:val="20"/>
        </w:rPr>
      </w:pPr>
      <w:r w:rsidRPr="00F66FF1">
        <w:rPr>
          <w:rFonts w:cstheme="minorHAnsi"/>
          <w:sz w:val="20"/>
          <w:szCs w:val="20"/>
        </w:rPr>
        <w:t>We treat all complaints seriously and confidentially. We will fully investigate your complaint in line with our complaints handling procedure, and we will do this in a polite, prompt, and straightforward manner. Your complaint will be reviewed by our Customer Service team or local depot management team. We’ll provide a response within 5 working days or 10 working days where a site visit or third-party enquiry is required.</w:t>
      </w:r>
    </w:p>
    <w:p w14:paraId="6966EBAC" w14:textId="501F7F1D" w:rsidR="00F66FF1" w:rsidRPr="00F66FF1" w:rsidRDefault="00F66FF1" w:rsidP="00F66FF1">
      <w:pPr>
        <w:rPr>
          <w:rFonts w:cstheme="minorHAnsi"/>
          <w:sz w:val="20"/>
          <w:szCs w:val="20"/>
        </w:rPr>
      </w:pPr>
      <w:r w:rsidRPr="00F66FF1">
        <w:rPr>
          <w:rFonts w:cstheme="minorHAnsi"/>
          <w:sz w:val="20"/>
          <w:szCs w:val="20"/>
        </w:rPr>
        <w:t>How we aim to put things right</w:t>
      </w:r>
      <w:r>
        <w:rPr>
          <w:rFonts w:cstheme="minorHAnsi"/>
          <w:sz w:val="20"/>
          <w:szCs w:val="20"/>
        </w:rPr>
        <w:t xml:space="preserve"> -</w:t>
      </w:r>
    </w:p>
    <w:p w14:paraId="2C6C0BBA" w14:textId="77777777" w:rsidR="00F66FF1" w:rsidRPr="00F66FF1" w:rsidRDefault="00F66FF1" w:rsidP="00F66FF1">
      <w:pPr>
        <w:rPr>
          <w:rFonts w:cstheme="minorHAnsi"/>
          <w:sz w:val="20"/>
          <w:szCs w:val="20"/>
        </w:rPr>
      </w:pPr>
      <w:r w:rsidRPr="00F66FF1">
        <w:rPr>
          <w:rFonts w:cstheme="minorHAnsi"/>
          <w:sz w:val="20"/>
          <w:szCs w:val="20"/>
        </w:rPr>
        <w:t>The different resolutions you can expect are:</w:t>
      </w:r>
    </w:p>
    <w:p w14:paraId="6B517724" w14:textId="2298B823" w:rsidR="00F66FF1" w:rsidRDefault="00F66FF1" w:rsidP="003132A2">
      <w:pPr>
        <w:pStyle w:val="ListParagraph"/>
        <w:numPr>
          <w:ilvl w:val="0"/>
          <w:numId w:val="9"/>
        </w:numPr>
        <w:rPr>
          <w:rFonts w:cstheme="minorHAnsi"/>
          <w:sz w:val="20"/>
          <w:szCs w:val="20"/>
        </w:rPr>
      </w:pPr>
      <w:r w:rsidRPr="00F66FF1">
        <w:rPr>
          <w:rFonts w:cstheme="minorHAnsi"/>
          <w:sz w:val="20"/>
          <w:szCs w:val="20"/>
        </w:rPr>
        <w:t>An apology where we have failed to provide a satisfactory level of service.</w:t>
      </w:r>
    </w:p>
    <w:p w14:paraId="15279CB1" w14:textId="30E10E83" w:rsidR="00F66FF1" w:rsidRDefault="00F66FF1" w:rsidP="003132A2">
      <w:pPr>
        <w:pStyle w:val="ListParagraph"/>
        <w:numPr>
          <w:ilvl w:val="0"/>
          <w:numId w:val="9"/>
        </w:numPr>
        <w:rPr>
          <w:rFonts w:cstheme="minorHAnsi"/>
          <w:sz w:val="20"/>
          <w:szCs w:val="20"/>
        </w:rPr>
      </w:pPr>
      <w:r w:rsidRPr="00F66FF1">
        <w:rPr>
          <w:rFonts w:cstheme="minorHAnsi"/>
          <w:sz w:val="20"/>
          <w:szCs w:val="20"/>
        </w:rPr>
        <w:t>An explanation addressing the issue(s) you have raised.</w:t>
      </w:r>
    </w:p>
    <w:p w14:paraId="36BD9CDB" w14:textId="4852377D" w:rsidR="00F66FF1" w:rsidRPr="00F66FF1" w:rsidRDefault="00F66FF1" w:rsidP="003132A2">
      <w:pPr>
        <w:pStyle w:val="ListParagraph"/>
        <w:numPr>
          <w:ilvl w:val="0"/>
          <w:numId w:val="9"/>
        </w:numPr>
        <w:rPr>
          <w:rFonts w:cstheme="minorHAnsi"/>
          <w:sz w:val="20"/>
          <w:szCs w:val="20"/>
        </w:rPr>
      </w:pPr>
      <w:r w:rsidRPr="00F66FF1">
        <w:rPr>
          <w:rFonts w:cstheme="minorHAnsi"/>
          <w:sz w:val="20"/>
          <w:szCs w:val="20"/>
        </w:rPr>
        <w:t>Where required, appropriate remedial action</w:t>
      </w:r>
    </w:p>
    <w:p w14:paraId="18437592" w14:textId="215D287B" w:rsidR="005E31DD" w:rsidRPr="003E43BC" w:rsidRDefault="005E31DD" w:rsidP="005E31DD">
      <w:pPr>
        <w:rPr>
          <w:rFonts w:cstheme="minorHAnsi"/>
          <w:b/>
          <w:bCs/>
          <w:sz w:val="20"/>
          <w:szCs w:val="20"/>
          <w:u w:val="single"/>
        </w:rPr>
      </w:pPr>
      <w:r w:rsidRPr="003E43BC">
        <w:rPr>
          <w:rFonts w:cstheme="minorHAnsi"/>
          <w:b/>
          <w:bCs/>
          <w:sz w:val="20"/>
          <w:szCs w:val="20"/>
          <w:u w:val="single"/>
        </w:rPr>
        <w:t>3.12 – Competence &amp; Training</w:t>
      </w:r>
    </w:p>
    <w:p w14:paraId="7C394198" w14:textId="5B8E20DD" w:rsidR="009F3300" w:rsidRPr="003E43BC" w:rsidRDefault="0093181C" w:rsidP="00DE67FF">
      <w:pPr>
        <w:rPr>
          <w:rFonts w:cstheme="minorHAnsi"/>
          <w:sz w:val="20"/>
          <w:szCs w:val="20"/>
        </w:rPr>
      </w:pPr>
      <w:r w:rsidRPr="003E43BC">
        <w:rPr>
          <w:rFonts w:cstheme="minorHAnsi"/>
          <w:sz w:val="20"/>
          <w:szCs w:val="20"/>
        </w:rPr>
        <w:t>EMS will detail SGN’s</w:t>
      </w:r>
      <w:r w:rsidR="00BA7831" w:rsidRPr="003E43BC">
        <w:rPr>
          <w:rFonts w:cstheme="minorHAnsi"/>
          <w:sz w:val="20"/>
          <w:szCs w:val="20"/>
        </w:rPr>
        <w:t xml:space="preserve"> resource management and</w:t>
      </w:r>
      <w:r w:rsidRPr="003E43BC">
        <w:rPr>
          <w:rFonts w:cstheme="minorHAnsi"/>
          <w:sz w:val="20"/>
          <w:szCs w:val="20"/>
        </w:rPr>
        <w:t xml:space="preserve"> management procedure for managing competence via SGN’s Competence Assurance Scheme. This is managed through implementation of management procedure </w:t>
      </w:r>
      <w:r w:rsidRPr="003E43BC">
        <w:rPr>
          <w:rFonts w:cstheme="minorHAnsi"/>
          <w:b/>
          <w:bCs/>
          <w:sz w:val="20"/>
          <w:szCs w:val="20"/>
        </w:rPr>
        <w:t>Appendix 10</w:t>
      </w:r>
      <w:r w:rsidRPr="003E43BC">
        <w:rPr>
          <w:rFonts w:cstheme="minorHAnsi"/>
          <w:sz w:val="20"/>
          <w:szCs w:val="20"/>
        </w:rPr>
        <w:t xml:space="preserve"> – SGN/PM/SHE/77 &amp; 79</w:t>
      </w:r>
    </w:p>
    <w:p w14:paraId="3BBED729" w14:textId="7B240B69" w:rsidR="00BA7831" w:rsidRPr="003E43BC" w:rsidRDefault="00BA7831" w:rsidP="00BA7831">
      <w:pPr>
        <w:rPr>
          <w:rFonts w:cstheme="minorHAnsi"/>
          <w:sz w:val="20"/>
          <w:szCs w:val="20"/>
        </w:rPr>
      </w:pPr>
      <w:r w:rsidRPr="003E43BC">
        <w:rPr>
          <w:rFonts w:cstheme="minorHAnsi"/>
          <w:sz w:val="20"/>
          <w:szCs w:val="20"/>
        </w:rPr>
        <w:t>EMS will detail who is responsible and accountable for day-to-day operation of the site and deemed as technically competent to perform roles they carry out in relation to activities covered by DAA permit.</w:t>
      </w:r>
    </w:p>
    <w:p w14:paraId="44EA95C3" w14:textId="53E5745B" w:rsidR="00BA7831" w:rsidRPr="003E43BC" w:rsidRDefault="00BA7831" w:rsidP="00DE67FF">
      <w:pPr>
        <w:rPr>
          <w:rFonts w:cstheme="minorHAnsi"/>
          <w:sz w:val="20"/>
          <w:szCs w:val="20"/>
        </w:rPr>
      </w:pPr>
      <w:r w:rsidRPr="003E43BC">
        <w:rPr>
          <w:rFonts w:cstheme="minorHAnsi"/>
          <w:sz w:val="20"/>
          <w:szCs w:val="20"/>
        </w:rPr>
        <w:t xml:space="preserve">The EMS also details competence reviews completed for staff and contractors as well as training and qualifications for the work performed. </w:t>
      </w:r>
    </w:p>
    <w:p w14:paraId="38D42B98" w14:textId="6E558731" w:rsidR="005E31DD" w:rsidRPr="003E43BC" w:rsidRDefault="005E31DD" w:rsidP="005E31DD">
      <w:pPr>
        <w:rPr>
          <w:rFonts w:cstheme="minorHAnsi"/>
          <w:b/>
          <w:bCs/>
          <w:sz w:val="20"/>
          <w:szCs w:val="20"/>
          <w:u w:val="single"/>
        </w:rPr>
      </w:pPr>
      <w:r w:rsidRPr="003E43BC">
        <w:rPr>
          <w:rFonts w:cstheme="minorHAnsi"/>
          <w:b/>
          <w:bCs/>
          <w:sz w:val="20"/>
          <w:szCs w:val="20"/>
          <w:u w:val="single"/>
        </w:rPr>
        <w:t>3.13 – Records &amp; Document Control</w:t>
      </w:r>
    </w:p>
    <w:p w14:paraId="0A531FB3" w14:textId="5387209F" w:rsidR="0093181C" w:rsidRPr="003E43BC" w:rsidRDefault="0093181C" w:rsidP="0093181C">
      <w:pPr>
        <w:rPr>
          <w:rFonts w:cstheme="minorHAnsi"/>
          <w:sz w:val="20"/>
          <w:szCs w:val="20"/>
        </w:rPr>
      </w:pPr>
      <w:r w:rsidRPr="003E43BC">
        <w:rPr>
          <w:rFonts w:cstheme="minorHAnsi"/>
          <w:sz w:val="20"/>
          <w:szCs w:val="20"/>
        </w:rPr>
        <w:t xml:space="preserve">EMS will detail records kept </w:t>
      </w:r>
      <w:r w:rsidR="001D3C6D" w:rsidRPr="003E43BC">
        <w:rPr>
          <w:rFonts w:cstheme="minorHAnsi"/>
          <w:sz w:val="20"/>
          <w:szCs w:val="20"/>
        </w:rPr>
        <w:t xml:space="preserve">and duration for retention </w:t>
      </w:r>
      <w:r w:rsidRPr="003E43BC">
        <w:rPr>
          <w:rFonts w:cstheme="minorHAnsi"/>
          <w:sz w:val="20"/>
          <w:szCs w:val="20"/>
        </w:rPr>
        <w:t xml:space="preserve">as required by the conditions of the DAA permit. </w:t>
      </w:r>
      <w:r w:rsidR="00F834FC" w:rsidRPr="003E43BC">
        <w:rPr>
          <w:rFonts w:cstheme="minorHAnsi"/>
          <w:sz w:val="20"/>
          <w:szCs w:val="20"/>
        </w:rPr>
        <w:t xml:space="preserve">This may consist of the following if applicable – </w:t>
      </w:r>
    </w:p>
    <w:p w14:paraId="663DA994" w14:textId="55514F85"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Permits issued to the site from Environment Agency</w:t>
      </w:r>
    </w:p>
    <w:p w14:paraId="49E972CA" w14:textId="4C9C9E8E"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Permits &amp; other safe systems of work issued to work parties.</w:t>
      </w:r>
    </w:p>
    <w:p w14:paraId="74EDE407" w14:textId="728451CE"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Risk Assessment &amp; Method Statements</w:t>
      </w:r>
    </w:p>
    <w:p w14:paraId="0156A099" w14:textId="00419212"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Management Plans</w:t>
      </w:r>
    </w:p>
    <w:p w14:paraId="41C1AA21" w14:textId="41FDAE04"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Delivery Notes</w:t>
      </w:r>
    </w:p>
    <w:p w14:paraId="5BB5DCA3" w14:textId="06B8D9C7"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Any plans or management plans required by the permit</w:t>
      </w:r>
    </w:p>
    <w:p w14:paraId="7138F7A6" w14:textId="02235575"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Equipment operating, maintenance and certification literature</w:t>
      </w:r>
    </w:p>
    <w:p w14:paraId="670D0ADC" w14:textId="15BD0BEE"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Maintenance records</w:t>
      </w:r>
    </w:p>
    <w:p w14:paraId="02ACC2E3" w14:textId="38939606"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 xml:space="preserve">Staff competence and training records </w:t>
      </w:r>
    </w:p>
    <w:p w14:paraId="436D8B89" w14:textId="015E23F9"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Contractor competence and training records</w:t>
      </w:r>
    </w:p>
    <w:p w14:paraId="17ADA29B" w14:textId="0D40A3C1"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Emissions, Discharge &amp; Monitoring sample analysis as required</w:t>
      </w:r>
    </w:p>
    <w:p w14:paraId="63B6D33E" w14:textId="07B48BDE"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Compliance records</w:t>
      </w:r>
    </w:p>
    <w:p w14:paraId="58540B0C" w14:textId="51EEB5A5"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Investigation &amp; Reporting documentation</w:t>
      </w:r>
    </w:p>
    <w:p w14:paraId="25547DFA" w14:textId="2125DB17"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Record of complaints – investigation and findings in line with SGN/PM/INV/1</w:t>
      </w:r>
    </w:p>
    <w:p w14:paraId="343DBD8F" w14:textId="381B4770"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Audit findings, records &amp; action log</w:t>
      </w:r>
    </w:p>
    <w:p w14:paraId="01376EB7" w14:textId="5603528D" w:rsidR="00F834FC" w:rsidRPr="003E43BC" w:rsidRDefault="00F834FC" w:rsidP="003132A2">
      <w:pPr>
        <w:pStyle w:val="ListParagraph"/>
        <w:numPr>
          <w:ilvl w:val="0"/>
          <w:numId w:val="5"/>
        </w:numPr>
        <w:rPr>
          <w:rFonts w:cstheme="minorHAnsi"/>
          <w:sz w:val="20"/>
          <w:szCs w:val="20"/>
        </w:rPr>
      </w:pPr>
      <w:r w:rsidRPr="003E43BC">
        <w:rPr>
          <w:rFonts w:cstheme="minorHAnsi"/>
          <w:sz w:val="20"/>
          <w:szCs w:val="20"/>
        </w:rPr>
        <w:t xml:space="preserve">Management plan reviews </w:t>
      </w:r>
    </w:p>
    <w:p w14:paraId="74309C3E" w14:textId="3CB6A90E" w:rsidR="005E31DD" w:rsidRPr="003E43BC" w:rsidRDefault="00F834FC" w:rsidP="003132A2">
      <w:pPr>
        <w:pStyle w:val="ListParagraph"/>
        <w:numPr>
          <w:ilvl w:val="0"/>
          <w:numId w:val="5"/>
        </w:numPr>
        <w:rPr>
          <w:rFonts w:cstheme="minorHAnsi"/>
          <w:sz w:val="20"/>
          <w:szCs w:val="20"/>
        </w:rPr>
      </w:pPr>
      <w:r w:rsidRPr="003E43BC">
        <w:rPr>
          <w:rFonts w:cstheme="minorHAnsi"/>
          <w:sz w:val="20"/>
          <w:szCs w:val="20"/>
        </w:rPr>
        <w:lastRenderedPageBreak/>
        <w:t>Certification</w:t>
      </w:r>
      <w:r w:rsidR="00BA3672" w:rsidRPr="003E43BC">
        <w:rPr>
          <w:rFonts w:cstheme="minorHAnsi"/>
          <w:sz w:val="20"/>
          <w:szCs w:val="20"/>
        </w:rPr>
        <w:t xml:space="preserve"> &amp; Conformity Records</w:t>
      </w:r>
    </w:p>
    <w:p w14:paraId="454F6A0B" w14:textId="013542EF" w:rsidR="00BA3672" w:rsidRPr="003E43BC" w:rsidRDefault="00BA3672" w:rsidP="00BA3672">
      <w:pPr>
        <w:rPr>
          <w:rFonts w:cstheme="minorHAnsi"/>
          <w:sz w:val="20"/>
          <w:szCs w:val="20"/>
        </w:rPr>
      </w:pPr>
      <w:r w:rsidRPr="003E43BC">
        <w:rPr>
          <w:rFonts w:cstheme="minorHAnsi"/>
          <w:sz w:val="20"/>
          <w:szCs w:val="20"/>
        </w:rPr>
        <w:t xml:space="preserve">Plant &amp; Equipment records will be managed in line with management procedure found in </w:t>
      </w:r>
      <w:r w:rsidRPr="003E43BC">
        <w:rPr>
          <w:rFonts w:cstheme="minorHAnsi"/>
          <w:b/>
          <w:bCs/>
          <w:sz w:val="20"/>
          <w:szCs w:val="20"/>
        </w:rPr>
        <w:t>Appendix 11</w:t>
      </w:r>
      <w:r w:rsidRPr="003E43BC">
        <w:rPr>
          <w:rFonts w:cstheme="minorHAnsi"/>
          <w:sz w:val="20"/>
          <w:szCs w:val="20"/>
        </w:rPr>
        <w:t xml:space="preserve"> – SGN/PM/RE/2</w:t>
      </w:r>
    </w:p>
    <w:p w14:paraId="7AE5E3F9" w14:textId="527332C2" w:rsidR="005E31DD" w:rsidRPr="003E43BC" w:rsidRDefault="005E31DD" w:rsidP="005E31DD">
      <w:pPr>
        <w:rPr>
          <w:rFonts w:cstheme="minorHAnsi"/>
          <w:b/>
          <w:bCs/>
          <w:sz w:val="20"/>
          <w:szCs w:val="20"/>
          <w:u w:val="single"/>
        </w:rPr>
      </w:pPr>
      <w:r w:rsidRPr="003E43BC">
        <w:rPr>
          <w:rFonts w:cstheme="minorHAnsi"/>
          <w:b/>
          <w:bCs/>
          <w:sz w:val="20"/>
          <w:szCs w:val="20"/>
          <w:u w:val="single"/>
        </w:rPr>
        <w:t>3.1</w:t>
      </w:r>
      <w:r w:rsidR="0073665B">
        <w:rPr>
          <w:rFonts w:cstheme="minorHAnsi"/>
          <w:b/>
          <w:bCs/>
          <w:sz w:val="20"/>
          <w:szCs w:val="20"/>
          <w:u w:val="single"/>
        </w:rPr>
        <w:t>4</w:t>
      </w:r>
      <w:r w:rsidRPr="003E43BC">
        <w:rPr>
          <w:rFonts w:cstheme="minorHAnsi"/>
          <w:b/>
          <w:bCs/>
          <w:sz w:val="20"/>
          <w:szCs w:val="20"/>
          <w:u w:val="single"/>
        </w:rPr>
        <w:t xml:space="preserve"> – Management System Review</w:t>
      </w:r>
    </w:p>
    <w:p w14:paraId="7DBEBF41" w14:textId="49BC5809" w:rsidR="005E31DD" w:rsidRDefault="00903429" w:rsidP="005E31DD">
      <w:pPr>
        <w:rPr>
          <w:rFonts w:cstheme="minorHAnsi"/>
          <w:sz w:val="20"/>
          <w:szCs w:val="20"/>
        </w:rPr>
      </w:pPr>
      <w:r>
        <w:rPr>
          <w:rFonts w:cstheme="minorHAnsi"/>
          <w:sz w:val="20"/>
          <w:szCs w:val="20"/>
        </w:rPr>
        <w:t>EMS will be reviewed as per management procedure in Appendix 1 – SGN/PM/SHE/60</w:t>
      </w:r>
    </w:p>
    <w:p w14:paraId="53CB4BB1" w14:textId="4152E96A" w:rsidR="00903429" w:rsidRPr="00903429" w:rsidRDefault="00903429" w:rsidP="00903429">
      <w:pPr>
        <w:rPr>
          <w:rFonts w:cstheme="minorHAnsi"/>
          <w:sz w:val="20"/>
          <w:szCs w:val="20"/>
        </w:rPr>
      </w:pPr>
      <w:r w:rsidRPr="00903429">
        <w:rPr>
          <w:rFonts w:cstheme="minorHAnsi"/>
          <w:sz w:val="20"/>
          <w:szCs w:val="20"/>
        </w:rPr>
        <w:t xml:space="preserve">Top management representatives will review our </w:t>
      </w:r>
      <w:r>
        <w:rPr>
          <w:rFonts w:cstheme="minorHAnsi"/>
          <w:sz w:val="20"/>
          <w:szCs w:val="20"/>
        </w:rPr>
        <w:t>EMS</w:t>
      </w:r>
      <w:r w:rsidRPr="00903429">
        <w:rPr>
          <w:rFonts w:cstheme="minorHAnsi"/>
          <w:sz w:val="20"/>
          <w:szCs w:val="20"/>
        </w:rPr>
        <w:t>, on an annual basis, to ensure its continuing suitability, adequacy and effectiveness.</w:t>
      </w:r>
      <w:r>
        <w:rPr>
          <w:rFonts w:cstheme="minorHAnsi"/>
          <w:sz w:val="20"/>
          <w:szCs w:val="20"/>
        </w:rPr>
        <w:t xml:space="preserve"> </w:t>
      </w:r>
      <w:r w:rsidRPr="00903429">
        <w:rPr>
          <w:rFonts w:cstheme="minorHAnsi"/>
          <w:sz w:val="20"/>
          <w:szCs w:val="20"/>
        </w:rPr>
        <w:t>The review will examine:</w:t>
      </w:r>
    </w:p>
    <w:p w14:paraId="644E1CEB" w14:textId="77777777" w:rsidR="00903429" w:rsidRDefault="00903429" w:rsidP="003132A2">
      <w:pPr>
        <w:pStyle w:val="ListParagraph"/>
        <w:numPr>
          <w:ilvl w:val="0"/>
          <w:numId w:val="6"/>
        </w:numPr>
        <w:rPr>
          <w:rFonts w:cstheme="minorHAnsi"/>
          <w:sz w:val="20"/>
          <w:szCs w:val="20"/>
        </w:rPr>
      </w:pPr>
      <w:r w:rsidRPr="00903429">
        <w:rPr>
          <w:rFonts w:cstheme="minorHAnsi"/>
          <w:sz w:val="20"/>
          <w:szCs w:val="20"/>
        </w:rPr>
        <w:t>the actions and notes documented from the previous meeting</w:t>
      </w:r>
    </w:p>
    <w:p w14:paraId="27B00C31" w14:textId="77777777" w:rsidR="00903429" w:rsidRDefault="00903429" w:rsidP="003132A2">
      <w:pPr>
        <w:pStyle w:val="ListParagraph"/>
        <w:numPr>
          <w:ilvl w:val="0"/>
          <w:numId w:val="6"/>
        </w:numPr>
        <w:rPr>
          <w:rFonts w:cstheme="minorHAnsi"/>
          <w:sz w:val="20"/>
          <w:szCs w:val="20"/>
        </w:rPr>
      </w:pPr>
      <w:r w:rsidRPr="00903429">
        <w:rPr>
          <w:rFonts w:cstheme="minorHAnsi"/>
          <w:sz w:val="20"/>
          <w:szCs w:val="20"/>
        </w:rPr>
        <w:t xml:space="preserve">a </w:t>
      </w:r>
      <w:proofErr w:type="gramStart"/>
      <w:r w:rsidRPr="00903429">
        <w:rPr>
          <w:rFonts w:cstheme="minorHAnsi"/>
          <w:sz w:val="20"/>
          <w:szCs w:val="20"/>
        </w:rPr>
        <w:t>clause by clause</w:t>
      </w:r>
      <w:proofErr w:type="gramEnd"/>
      <w:r w:rsidRPr="00903429">
        <w:rPr>
          <w:rFonts w:cstheme="minorHAnsi"/>
          <w:sz w:val="20"/>
          <w:szCs w:val="20"/>
        </w:rPr>
        <w:t xml:space="preserve"> review of performance against the ISO14001 requirements</w:t>
      </w:r>
    </w:p>
    <w:p w14:paraId="109F70F6" w14:textId="77777777" w:rsidR="00903429" w:rsidRDefault="00903429" w:rsidP="003132A2">
      <w:pPr>
        <w:pStyle w:val="ListParagraph"/>
        <w:numPr>
          <w:ilvl w:val="0"/>
          <w:numId w:val="6"/>
        </w:numPr>
        <w:rPr>
          <w:rFonts w:cstheme="minorHAnsi"/>
          <w:sz w:val="20"/>
          <w:szCs w:val="20"/>
        </w:rPr>
      </w:pPr>
      <w:r w:rsidRPr="00903429">
        <w:rPr>
          <w:rFonts w:cstheme="minorHAnsi"/>
          <w:sz w:val="20"/>
          <w:szCs w:val="20"/>
        </w:rPr>
        <w:t>the external and internal issues that are relevant to and may affect the intended outcomes of the environmental management system along with the potential changing requirements of stakeholders and other interested parties</w:t>
      </w:r>
    </w:p>
    <w:p w14:paraId="723FA4BC" w14:textId="77777777" w:rsidR="00903429" w:rsidRDefault="00903429" w:rsidP="003132A2">
      <w:pPr>
        <w:pStyle w:val="ListParagraph"/>
        <w:numPr>
          <w:ilvl w:val="0"/>
          <w:numId w:val="6"/>
        </w:numPr>
        <w:rPr>
          <w:rFonts w:cstheme="minorHAnsi"/>
          <w:sz w:val="20"/>
          <w:szCs w:val="20"/>
        </w:rPr>
      </w:pPr>
      <w:r w:rsidRPr="00903429">
        <w:rPr>
          <w:rFonts w:cstheme="minorHAnsi"/>
          <w:sz w:val="20"/>
          <w:szCs w:val="20"/>
        </w:rPr>
        <w:t>Results of audits</w:t>
      </w:r>
    </w:p>
    <w:p w14:paraId="57173ACC" w14:textId="77777777" w:rsidR="00903429" w:rsidRDefault="00903429" w:rsidP="003132A2">
      <w:pPr>
        <w:pStyle w:val="ListParagraph"/>
        <w:numPr>
          <w:ilvl w:val="0"/>
          <w:numId w:val="6"/>
        </w:numPr>
        <w:rPr>
          <w:rFonts w:cstheme="minorHAnsi"/>
          <w:sz w:val="20"/>
          <w:szCs w:val="20"/>
        </w:rPr>
      </w:pPr>
      <w:r w:rsidRPr="00903429">
        <w:rPr>
          <w:rFonts w:cstheme="minorHAnsi"/>
          <w:sz w:val="20"/>
          <w:szCs w:val="20"/>
        </w:rPr>
        <w:t>Compliance with regulations/legislation</w:t>
      </w:r>
    </w:p>
    <w:p w14:paraId="24B6DB08" w14:textId="77777777" w:rsidR="00903429" w:rsidRDefault="00903429" w:rsidP="003132A2">
      <w:pPr>
        <w:pStyle w:val="ListParagraph"/>
        <w:numPr>
          <w:ilvl w:val="0"/>
          <w:numId w:val="6"/>
        </w:numPr>
        <w:rPr>
          <w:rFonts w:cstheme="minorHAnsi"/>
          <w:sz w:val="20"/>
          <w:szCs w:val="20"/>
        </w:rPr>
      </w:pPr>
      <w:r w:rsidRPr="00903429">
        <w:rPr>
          <w:rFonts w:cstheme="minorHAnsi"/>
          <w:sz w:val="20"/>
          <w:szCs w:val="20"/>
        </w:rPr>
        <w:t>Incidents analysis</w:t>
      </w:r>
    </w:p>
    <w:p w14:paraId="3C392978" w14:textId="4FFC7F92" w:rsidR="00903429" w:rsidRPr="00903429" w:rsidRDefault="00903429" w:rsidP="003132A2">
      <w:pPr>
        <w:pStyle w:val="ListParagraph"/>
        <w:numPr>
          <w:ilvl w:val="0"/>
          <w:numId w:val="6"/>
        </w:numPr>
        <w:rPr>
          <w:rFonts w:cstheme="minorHAnsi"/>
          <w:sz w:val="20"/>
          <w:szCs w:val="20"/>
        </w:rPr>
      </w:pPr>
      <w:r w:rsidRPr="00903429">
        <w:rPr>
          <w:rFonts w:cstheme="minorHAnsi"/>
          <w:sz w:val="20"/>
          <w:szCs w:val="20"/>
        </w:rPr>
        <w:t>Complaints analysis</w:t>
      </w:r>
    </w:p>
    <w:p w14:paraId="06C7F292" w14:textId="004DE596" w:rsidR="00903429" w:rsidRDefault="00903429" w:rsidP="00903429">
      <w:pPr>
        <w:rPr>
          <w:rFonts w:cstheme="minorHAnsi"/>
          <w:sz w:val="20"/>
          <w:szCs w:val="20"/>
        </w:rPr>
      </w:pPr>
      <w:r w:rsidRPr="00903429">
        <w:rPr>
          <w:rFonts w:cstheme="minorHAnsi"/>
          <w:sz w:val="20"/>
          <w:szCs w:val="20"/>
        </w:rPr>
        <w:t>Performance against environmental objective</w:t>
      </w:r>
      <w:r>
        <w:rPr>
          <w:rFonts w:cstheme="minorHAnsi"/>
          <w:sz w:val="20"/>
          <w:szCs w:val="20"/>
        </w:rPr>
        <w:t>s will undergo a</w:t>
      </w:r>
      <w:r w:rsidRPr="00903429">
        <w:rPr>
          <w:rFonts w:cstheme="minorHAnsi"/>
          <w:sz w:val="20"/>
          <w:szCs w:val="20"/>
        </w:rPr>
        <w:t xml:space="preserve"> thorough review of our aspects and the risk and opportunity scores and action plans associated with each item</w:t>
      </w:r>
      <w:r>
        <w:rPr>
          <w:rFonts w:cstheme="minorHAnsi"/>
          <w:sz w:val="20"/>
          <w:szCs w:val="20"/>
        </w:rPr>
        <w:t xml:space="preserve">. </w:t>
      </w:r>
      <w:r w:rsidRPr="00903429">
        <w:rPr>
          <w:rFonts w:cstheme="minorHAnsi"/>
          <w:sz w:val="20"/>
          <w:szCs w:val="20"/>
        </w:rPr>
        <w:t>The outputs of the review will include:</w:t>
      </w:r>
    </w:p>
    <w:p w14:paraId="3FD6BB01" w14:textId="77777777" w:rsidR="00903429" w:rsidRDefault="00903429" w:rsidP="003132A2">
      <w:pPr>
        <w:pStyle w:val="ListParagraph"/>
        <w:numPr>
          <w:ilvl w:val="0"/>
          <w:numId w:val="7"/>
        </w:numPr>
        <w:rPr>
          <w:rFonts w:cstheme="minorHAnsi"/>
          <w:sz w:val="20"/>
          <w:szCs w:val="20"/>
        </w:rPr>
      </w:pPr>
      <w:r w:rsidRPr="00903429">
        <w:rPr>
          <w:rFonts w:cstheme="minorHAnsi"/>
          <w:sz w:val="20"/>
          <w:szCs w:val="20"/>
        </w:rPr>
        <w:t>Confirmation of the continuing suitability of the EMS</w:t>
      </w:r>
    </w:p>
    <w:p w14:paraId="03CFC80F" w14:textId="77777777" w:rsidR="00903429" w:rsidRDefault="00903429" w:rsidP="003132A2">
      <w:pPr>
        <w:pStyle w:val="ListParagraph"/>
        <w:numPr>
          <w:ilvl w:val="0"/>
          <w:numId w:val="7"/>
        </w:numPr>
        <w:rPr>
          <w:rFonts w:cstheme="minorHAnsi"/>
          <w:sz w:val="20"/>
          <w:szCs w:val="20"/>
        </w:rPr>
      </w:pPr>
      <w:r w:rsidRPr="00903429">
        <w:rPr>
          <w:rFonts w:cstheme="minorHAnsi"/>
          <w:sz w:val="20"/>
          <w:szCs w:val="20"/>
        </w:rPr>
        <w:t>Recommendations for continuous improvements</w:t>
      </w:r>
    </w:p>
    <w:p w14:paraId="7980BF12" w14:textId="77777777" w:rsidR="00903429" w:rsidRDefault="00903429" w:rsidP="003132A2">
      <w:pPr>
        <w:pStyle w:val="ListParagraph"/>
        <w:numPr>
          <w:ilvl w:val="0"/>
          <w:numId w:val="7"/>
        </w:numPr>
        <w:rPr>
          <w:rFonts w:cstheme="minorHAnsi"/>
          <w:sz w:val="20"/>
          <w:szCs w:val="20"/>
        </w:rPr>
      </w:pPr>
      <w:r w:rsidRPr="00903429">
        <w:rPr>
          <w:rFonts w:cstheme="minorHAnsi"/>
          <w:sz w:val="20"/>
          <w:szCs w:val="20"/>
        </w:rPr>
        <w:t>Identification of business changes and other external factors that need to be considered for integration within our EMS</w:t>
      </w:r>
    </w:p>
    <w:p w14:paraId="53765795" w14:textId="77777777" w:rsidR="00903429" w:rsidRDefault="00903429" w:rsidP="003132A2">
      <w:pPr>
        <w:pStyle w:val="ListParagraph"/>
        <w:numPr>
          <w:ilvl w:val="0"/>
          <w:numId w:val="7"/>
        </w:numPr>
        <w:rPr>
          <w:rFonts w:cstheme="minorHAnsi"/>
          <w:sz w:val="20"/>
          <w:szCs w:val="20"/>
        </w:rPr>
      </w:pPr>
      <w:r w:rsidRPr="00903429">
        <w:rPr>
          <w:rFonts w:cstheme="minorHAnsi"/>
          <w:sz w:val="20"/>
          <w:szCs w:val="20"/>
        </w:rPr>
        <w:t>Any implications that may affect the strategic direction of the business</w:t>
      </w:r>
    </w:p>
    <w:p w14:paraId="07117F52" w14:textId="1034C500" w:rsidR="00903429" w:rsidRPr="00903429" w:rsidRDefault="00903429" w:rsidP="003132A2">
      <w:pPr>
        <w:pStyle w:val="ListParagraph"/>
        <w:numPr>
          <w:ilvl w:val="0"/>
          <w:numId w:val="7"/>
        </w:numPr>
        <w:rPr>
          <w:rFonts w:cstheme="minorHAnsi"/>
          <w:sz w:val="20"/>
          <w:szCs w:val="20"/>
        </w:rPr>
      </w:pPr>
      <w:r w:rsidRPr="00903429">
        <w:rPr>
          <w:rFonts w:cstheme="minorHAnsi"/>
          <w:sz w:val="20"/>
          <w:szCs w:val="20"/>
        </w:rPr>
        <w:t>Recalculated risk scores for aspects</w:t>
      </w:r>
    </w:p>
    <w:p w14:paraId="6CADC7F8" w14:textId="5F5C415F" w:rsidR="00903429" w:rsidRPr="00903429" w:rsidRDefault="00903429" w:rsidP="00903429">
      <w:pPr>
        <w:rPr>
          <w:rFonts w:cstheme="minorHAnsi"/>
          <w:sz w:val="20"/>
          <w:szCs w:val="20"/>
        </w:rPr>
      </w:pPr>
      <w:r w:rsidRPr="00903429">
        <w:rPr>
          <w:rFonts w:cstheme="minorHAnsi"/>
          <w:sz w:val="20"/>
          <w:szCs w:val="20"/>
        </w:rPr>
        <w:t>Notes of review including actions, target dates and ownership.</w:t>
      </w:r>
      <w:r>
        <w:rPr>
          <w:rFonts w:cstheme="minorHAnsi"/>
          <w:sz w:val="20"/>
          <w:szCs w:val="20"/>
        </w:rPr>
        <w:t xml:space="preserve"> </w:t>
      </w:r>
      <w:r w:rsidRPr="00903429">
        <w:rPr>
          <w:rFonts w:cstheme="minorHAnsi"/>
          <w:sz w:val="20"/>
          <w:szCs w:val="20"/>
        </w:rPr>
        <w:t>The notes and actions arising from the meeting will be circulated to participants and other top managers within 2 weeks of the meeting.</w:t>
      </w:r>
    </w:p>
    <w:p w14:paraId="5C051769" w14:textId="47E33CAB" w:rsidR="005E31DD" w:rsidRPr="003E43BC" w:rsidRDefault="005E31DD" w:rsidP="005E31DD">
      <w:pPr>
        <w:rPr>
          <w:rFonts w:cstheme="minorHAnsi"/>
          <w:b/>
          <w:bCs/>
          <w:sz w:val="20"/>
          <w:szCs w:val="20"/>
          <w:u w:val="single"/>
        </w:rPr>
      </w:pPr>
      <w:r w:rsidRPr="003E43BC">
        <w:rPr>
          <w:rFonts w:cstheme="minorHAnsi"/>
          <w:b/>
          <w:bCs/>
          <w:sz w:val="20"/>
          <w:szCs w:val="20"/>
          <w:u w:val="single"/>
        </w:rPr>
        <w:t>3.1</w:t>
      </w:r>
      <w:r w:rsidR="0073665B">
        <w:rPr>
          <w:rFonts w:cstheme="minorHAnsi"/>
          <w:b/>
          <w:bCs/>
          <w:sz w:val="20"/>
          <w:szCs w:val="20"/>
          <w:u w:val="single"/>
        </w:rPr>
        <w:t>5</w:t>
      </w:r>
      <w:r w:rsidRPr="003E43BC">
        <w:rPr>
          <w:rFonts w:cstheme="minorHAnsi"/>
          <w:b/>
          <w:bCs/>
          <w:sz w:val="20"/>
          <w:szCs w:val="20"/>
          <w:u w:val="single"/>
        </w:rPr>
        <w:t xml:space="preserve"> – Site Closure &amp; De-Commissioning</w:t>
      </w:r>
    </w:p>
    <w:p w14:paraId="4E67F3B3" w14:textId="11DCC717" w:rsidR="00C15B44" w:rsidRDefault="00701537" w:rsidP="00F000D4">
      <w:r>
        <w:t xml:space="preserve">EMS will detail arrangements and work sequence for deconstruction of the proposed </w:t>
      </w:r>
      <w:proofErr w:type="spellStart"/>
      <w:r>
        <w:t>BtG</w:t>
      </w:r>
      <w:proofErr w:type="spellEnd"/>
      <w:r>
        <w:t xml:space="preserve"> plant. These actions will be put in place prior to de-commissioning </w:t>
      </w:r>
      <w:proofErr w:type="gramStart"/>
      <w:r>
        <w:t>an</w:t>
      </w:r>
      <w:proofErr w:type="gramEnd"/>
      <w:r>
        <w:t xml:space="preserve"> close co-ordination will be carried out between SGN and YWS. The plant will be safely mechanically and electrically isolated and all pipework will be suitably vented to atmospheric pressure and purged with inert gases to make safe. All activated carbon, lubricants and coolants will be decanted and safely removed and disposed of via specialist waste contractors. Following this, </w:t>
      </w:r>
      <w:proofErr w:type="spellStart"/>
      <w:r>
        <w:t>BtG</w:t>
      </w:r>
      <w:proofErr w:type="spellEnd"/>
      <w:r>
        <w:t xml:space="preserve"> plant will be de-constructed and de-commissioned in-line with the SGN </w:t>
      </w:r>
      <w:r w:rsidR="00473634">
        <w:t>Work Instruction</w:t>
      </w:r>
      <w:r>
        <w:t xml:space="preserve"> found in </w:t>
      </w:r>
      <w:r w:rsidRPr="00473634">
        <w:rPr>
          <w:b/>
          <w:bCs/>
        </w:rPr>
        <w:t>Appendix 12</w:t>
      </w:r>
      <w:r>
        <w:t xml:space="preserve"> </w:t>
      </w:r>
      <w:r w:rsidR="00473634">
        <w:t>–</w:t>
      </w:r>
      <w:r>
        <w:t xml:space="preserve"> </w:t>
      </w:r>
      <w:r w:rsidR="00473634">
        <w:t xml:space="preserve">SGN/WI/PLANT/1 &amp; European standard BS EN 12327:2012 and documented on SGN Decommissioning certificate </w:t>
      </w:r>
      <w:proofErr w:type="spellStart"/>
      <w:r w:rsidR="00473634">
        <w:t>inlinewith</w:t>
      </w:r>
      <w:proofErr w:type="spellEnd"/>
      <w:r w:rsidR="00473634">
        <w:t xml:space="preserve"> requirements of SGN/WI/PLANT/1</w:t>
      </w:r>
    </w:p>
    <w:p w14:paraId="54A3035A" w14:textId="77777777" w:rsidR="00473634" w:rsidRDefault="00473634" w:rsidP="00F000D4"/>
    <w:p w14:paraId="664656F7" w14:textId="77777777" w:rsidR="00473634" w:rsidRDefault="00473634" w:rsidP="00F000D4"/>
    <w:p w14:paraId="4C12702E" w14:textId="77777777" w:rsidR="00473634" w:rsidRDefault="00473634" w:rsidP="00F000D4"/>
    <w:p w14:paraId="45C8D31C" w14:textId="77777777" w:rsidR="00473634" w:rsidRDefault="00473634" w:rsidP="00F000D4"/>
    <w:p w14:paraId="7638AC34" w14:textId="77777777" w:rsidR="00473634" w:rsidRDefault="00473634" w:rsidP="00F000D4"/>
    <w:p w14:paraId="03F38436" w14:textId="77777777" w:rsidR="00473634" w:rsidRDefault="00473634" w:rsidP="00F000D4"/>
    <w:p w14:paraId="7A323A24" w14:textId="1820DECC" w:rsidR="00C15B44" w:rsidRDefault="00C15B44" w:rsidP="00F000D4">
      <w:pPr>
        <w:rPr>
          <w:b/>
          <w:bCs/>
          <w:u w:val="single"/>
        </w:rPr>
      </w:pPr>
      <w:r w:rsidRPr="00C15B44">
        <w:rPr>
          <w:b/>
          <w:bCs/>
          <w:u w:val="single"/>
        </w:rPr>
        <w:lastRenderedPageBreak/>
        <w:t>Appendix 1</w:t>
      </w:r>
      <w:r w:rsidR="007519D8">
        <w:rPr>
          <w:b/>
          <w:bCs/>
          <w:u w:val="single"/>
        </w:rPr>
        <w:t xml:space="preserve"> – Management Procedure for Environmental Management System</w:t>
      </w:r>
    </w:p>
    <w:p w14:paraId="1E9EFC6B" w14:textId="2006D519" w:rsidR="00C15B44" w:rsidRDefault="00AB1CF0" w:rsidP="00F000D4">
      <w:r>
        <w:object w:dxaOrig="1475" w:dyaOrig="960" w14:anchorId="0ABE91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8pt;height:48pt" o:ole="">
            <v:imagedata r:id="rId16" o:title=""/>
          </v:shape>
          <o:OLEObject Type="Embed" ProgID="Acrobat.Document.DC" ShapeID="_x0000_i1025" DrawAspect="Icon" ObjectID="_1787729421" r:id="rId17"/>
        </w:object>
      </w:r>
    </w:p>
    <w:p w14:paraId="1365BC5E" w14:textId="63AFC10C" w:rsidR="00C15B44" w:rsidRDefault="00C15B44" w:rsidP="00F000D4">
      <w:pPr>
        <w:rPr>
          <w:b/>
          <w:bCs/>
          <w:u w:val="single"/>
        </w:rPr>
      </w:pPr>
      <w:r w:rsidRPr="007519D8">
        <w:rPr>
          <w:b/>
          <w:bCs/>
          <w:u w:val="single"/>
        </w:rPr>
        <w:t>Appendix 2</w:t>
      </w:r>
      <w:r w:rsidR="0037493B">
        <w:rPr>
          <w:b/>
          <w:bCs/>
          <w:u w:val="single"/>
        </w:rPr>
        <w:t xml:space="preserve"> – Management Procedure for the Control of Land Contamination Risks &amp; Using Substances Hazardous to the Environment</w:t>
      </w:r>
    </w:p>
    <w:p w14:paraId="01422D67" w14:textId="4F8595CA" w:rsidR="0037493B" w:rsidRDefault="00DA0E9E" w:rsidP="00F000D4">
      <w:r>
        <w:object w:dxaOrig="1475" w:dyaOrig="960" w14:anchorId="4C9AF11C">
          <v:shape id="_x0000_i1026" type="#_x0000_t75" style="width:73.8pt;height:48pt" o:ole="">
            <v:imagedata r:id="rId18" o:title=""/>
          </v:shape>
          <o:OLEObject Type="Embed" ProgID="Acrobat.Document.DC" ShapeID="_x0000_i1026" DrawAspect="Icon" ObjectID="_1787729422" r:id="rId19"/>
        </w:object>
      </w:r>
    </w:p>
    <w:p w14:paraId="26321767" w14:textId="28664B43" w:rsidR="0037493B" w:rsidRDefault="00DA0E9E" w:rsidP="00F000D4">
      <w:r>
        <w:object w:dxaOrig="1475" w:dyaOrig="960" w14:anchorId="6F32ED86">
          <v:shape id="_x0000_i1027" type="#_x0000_t75" style="width:73.8pt;height:48pt" o:ole="">
            <v:imagedata r:id="rId20" o:title=""/>
          </v:shape>
          <o:OLEObject Type="Embed" ProgID="Acrobat.Document.DC" ShapeID="_x0000_i1027" DrawAspect="Icon" ObjectID="_1787729423" r:id="rId21"/>
        </w:object>
      </w:r>
    </w:p>
    <w:p w14:paraId="1910F631" w14:textId="1DC0510D" w:rsidR="0037493B" w:rsidRDefault="00B96283" w:rsidP="00F000D4">
      <w:pPr>
        <w:rPr>
          <w:b/>
          <w:bCs/>
          <w:u w:val="single"/>
        </w:rPr>
      </w:pPr>
      <w:r>
        <w:rPr>
          <w:b/>
          <w:bCs/>
          <w:u w:val="single"/>
        </w:rPr>
        <w:t>Appendix 3 – Management Procedure for Waste</w:t>
      </w:r>
    </w:p>
    <w:p w14:paraId="6635B666" w14:textId="7EBEFB78" w:rsidR="00B96283" w:rsidRDefault="00DA0E9E" w:rsidP="00F000D4">
      <w:r>
        <w:object w:dxaOrig="1475" w:dyaOrig="960" w14:anchorId="14CA922D">
          <v:shape id="_x0000_i1028" type="#_x0000_t75" style="width:73.8pt;height:48pt" o:ole="">
            <v:imagedata r:id="rId22" o:title=""/>
          </v:shape>
          <o:OLEObject Type="Embed" ProgID="Acrobat.Document.DC" ShapeID="_x0000_i1028" DrawAspect="Icon" ObjectID="_1787729424" r:id="rId23"/>
        </w:object>
      </w:r>
    </w:p>
    <w:p w14:paraId="600E513F" w14:textId="50F885F1" w:rsidR="00B96283" w:rsidRDefault="00481889" w:rsidP="00F000D4">
      <w:pPr>
        <w:rPr>
          <w:b/>
          <w:bCs/>
          <w:u w:val="single"/>
        </w:rPr>
      </w:pPr>
      <w:r w:rsidRPr="00481889">
        <w:rPr>
          <w:b/>
          <w:bCs/>
          <w:u w:val="single"/>
        </w:rPr>
        <w:t xml:space="preserve">Appendix 4 – Management Procedure for </w:t>
      </w:r>
      <w:proofErr w:type="gramStart"/>
      <w:r w:rsidRPr="00481889">
        <w:rPr>
          <w:b/>
          <w:bCs/>
          <w:u w:val="single"/>
        </w:rPr>
        <w:t>Waste Water</w:t>
      </w:r>
      <w:proofErr w:type="gramEnd"/>
    </w:p>
    <w:p w14:paraId="43BB7B02" w14:textId="43FB6546" w:rsidR="00481889" w:rsidRDefault="00DA0E9E" w:rsidP="00F000D4">
      <w:r>
        <w:object w:dxaOrig="1475" w:dyaOrig="960" w14:anchorId="151522D5">
          <v:shape id="_x0000_i1029" type="#_x0000_t75" style="width:73.8pt;height:48pt" o:ole="">
            <v:imagedata r:id="rId24" o:title=""/>
          </v:shape>
          <o:OLEObject Type="Embed" ProgID="Acrobat.Document.DC" ShapeID="_x0000_i1029" DrawAspect="Icon" ObjectID="_1787729425" r:id="rId25"/>
        </w:object>
      </w:r>
    </w:p>
    <w:p w14:paraId="5F4B7FFD" w14:textId="77777777" w:rsidR="00481889" w:rsidRDefault="00481889" w:rsidP="00F000D4">
      <w:pPr>
        <w:rPr>
          <w:b/>
          <w:bCs/>
          <w:u w:val="single"/>
        </w:rPr>
      </w:pPr>
    </w:p>
    <w:p w14:paraId="5895A2E4" w14:textId="77777777" w:rsidR="00481889" w:rsidRDefault="00481889" w:rsidP="00F000D4">
      <w:pPr>
        <w:rPr>
          <w:b/>
          <w:bCs/>
          <w:u w:val="single"/>
        </w:rPr>
      </w:pPr>
    </w:p>
    <w:p w14:paraId="7DE01EF7" w14:textId="6E79FAC1" w:rsidR="00481889" w:rsidRPr="00481889" w:rsidRDefault="00481889" w:rsidP="00F000D4">
      <w:pPr>
        <w:rPr>
          <w:b/>
          <w:bCs/>
          <w:u w:val="single"/>
        </w:rPr>
      </w:pPr>
      <w:r w:rsidRPr="00481889">
        <w:rPr>
          <w:b/>
          <w:bCs/>
          <w:u w:val="single"/>
        </w:rPr>
        <w:t>Appendix 5 – Management Procedure for Warehouse &amp; Stores</w:t>
      </w:r>
    </w:p>
    <w:p w14:paraId="084B7CBB" w14:textId="11CCFE29" w:rsidR="00481889" w:rsidRDefault="00DA0E9E" w:rsidP="00F000D4">
      <w:r>
        <w:object w:dxaOrig="1475" w:dyaOrig="960" w14:anchorId="01463F21">
          <v:shape id="_x0000_i1030" type="#_x0000_t75" style="width:73.8pt;height:48pt" o:ole="">
            <v:imagedata r:id="rId26" o:title=""/>
          </v:shape>
          <o:OLEObject Type="Embed" ProgID="Acrobat.Document.DC" ShapeID="_x0000_i1030" DrawAspect="Icon" ObjectID="_1787729426" r:id="rId27"/>
        </w:object>
      </w:r>
      <w:r w:rsidR="00DE67FF">
        <w:t>#</w:t>
      </w:r>
    </w:p>
    <w:p w14:paraId="4701483F" w14:textId="54A4EDD5" w:rsidR="00DE67FF" w:rsidRDefault="00DE67FF" w:rsidP="00F000D4">
      <w:pPr>
        <w:rPr>
          <w:b/>
          <w:bCs/>
          <w:u w:val="single"/>
        </w:rPr>
      </w:pPr>
      <w:r w:rsidRPr="00DE67FF">
        <w:rPr>
          <w:b/>
          <w:bCs/>
          <w:u w:val="single"/>
        </w:rPr>
        <w:t>Appendix 6 – Management Procedure for Climate Change</w:t>
      </w:r>
    </w:p>
    <w:p w14:paraId="2EEAAF87" w14:textId="5ED3E82D" w:rsidR="00DE67FF" w:rsidRDefault="00DA0E9E" w:rsidP="00F000D4">
      <w:r>
        <w:object w:dxaOrig="1475" w:dyaOrig="960" w14:anchorId="4FCBEEA4">
          <v:shape id="_x0000_i1031" type="#_x0000_t75" style="width:73.8pt;height:48pt" o:ole="">
            <v:imagedata r:id="rId28" o:title=""/>
          </v:shape>
          <o:OLEObject Type="Embed" ProgID="Acrobat.Document.DC" ShapeID="_x0000_i1031" DrawAspect="Icon" ObjectID="_1787729427" r:id="rId29"/>
        </w:object>
      </w:r>
    </w:p>
    <w:p w14:paraId="61303C5F" w14:textId="17BEDC9A" w:rsidR="00DE67FF" w:rsidRDefault="00DE67FF" w:rsidP="00F000D4">
      <w:pPr>
        <w:rPr>
          <w:b/>
          <w:bCs/>
          <w:u w:val="single"/>
        </w:rPr>
      </w:pPr>
      <w:r w:rsidRPr="00DE67FF">
        <w:rPr>
          <w:b/>
          <w:bCs/>
          <w:u w:val="single"/>
        </w:rPr>
        <w:t>Appendix 7 – Management Procedure for Reporting &amp; Investigation</w:t>
      </w:r>
    </w:p>
    <w:p w14:paraId="5E946C28" w14:textId="215690AD" w:rsidR="00DE67FF" w:rsidRDefault="00DE67FF" w:rsidP="00F000D4">
      <w:r>
        <w:object w:dxaOrig="1517" w:dyaOrig="988" w14:anchorId="6CD4232E">
          <v:shape id="_x0000_i1032" type="#_x0000_t75" style="width:75.6pt;height:49.2pt" o:ole="">
            <v:imagedata r:id="rId30" o:title=""/>
          </v:shape>
          <o:OLEObject Type="Embed" ProgID="Acrobat.Document.DC" ShapeID="_x0000_i1032" DrawAspect="Icon" ObjectID="_1787729428" r:id="rId31"/>
        </w:object>
      </w:r>
    </w:p>
    <w:p w14:paraId="24F71108" w14:textId="72432D52" w:rsidR="00DE67FF" w:rsidRDefault="00DE67FF" w:rsidP="00DE67FF">
      <w:pPr>
        <w:rPr>
          <w:b/>
          <w:bCs/>
          <w:u w:val="single"/>
        </w:rPr>
      </w:pPr>
      <w:r w:rsidRPr="00DE67FF">
        <w:rPr>
          <w:b/>
          <w:bCs/>
          <w:u w:val="single"/>
        </w:rPr>
        <w:t xml:space="preserve">Appendix </w:t>
      </w:r>
      <w:r>
        <w:rPr>
          <w:b/>
          <w:bCs/>
          <w:u w:val="single"/>
        </w:rPr>
        <w:t>8</w:t>
      </w:r>
      <w:r w:rsidRPr="00DE67FF">
        <w:rPr>
          <w:b/>
          <w:bCs/>
          <w:u w:val="single"/>
        </w:rPr>
        <w:t xml:space="preserve"> – Management Procedure for </w:t>
      </w:r>
      <w:r>
        <w:rPr>
          <w:b/>
          <w:bCs/>
          <w:u w:val="single"/>
        </w:rPr>
        <w:t>Cyber Security</w:t>
      </w:r>
    </w:p>
    <w:p w14:paraId="1601BE18" w14:textId="25EC9E05" w:rsidR="00DE67FF" w:rsidRDefault="005A22F2" w:rsidP="00DE67FF">
      <w:pPr>
        <w:rPr>
          <w:b/>
          <w:bCs/>
          <w:u w:val="single"/>
        </w:rPr>
      </w:pPr>
      <w:r>
        <w:object w:dxaOrig="1475" w:dyaOrig="960" w14:anchorId="0857B41B">
          <v:shape id="_x0000_i1033" type="#_x0000_t75" style="width:73.8pt;height:48pt" o:ole="">
            <v:imagedata r:id="rId32" o:title=""/>
          </v:shape>
          <o:OLEObject Type="Embed" ProgID="Acrobat.Document.DC" ShapeID="_x0000_i1033" DrawAspect="Icon" ObjectID="_1787729429" r:id="rId33"/>
        </w:object>
      </w:r>
    </w:p>
    <w:p w14:paraId="21BF5958" w14:textId="26BF1DC1" w:rsidR="008A06F1" w:rsidRDefault="008A06F1" w:rsidP="008A06F1">
      <w:pPr>
        <w:rPr>
          <w:b/>
          <w:bCs/>
          <w:u w:val="single"/>
        </w:rPr>
      </w:pPr>
      <w:r w:rsidRPr="00DE67FF">
        <w:rPr>
          <w:b/>
          <w:bCs/>
          <w:u w:val="single"/>
        </w:rPr>
        <w:t xml:space="preserve">Appendix </w:t>
      </w:r>
      <w:r>
        <w:rPr>
          <w:b/>
          <w:bCs/>
          <w:u w:val="single"/>
        </w:rPr>
        <w:t>9</w:t>
      </w:r>
      <w:r w:rsidRPr="00DE67FF">
        <w:rPr>
          <w:b/>
          <w:bCs/>
          <w:u w:val="single"/>
        </w:rPr>
        <w:t xml:space="preserve"> – Management Procedure for </w:t>
      </w:r>
      <w:r>
        <w:rPr>
          <w:b/>
          <w:bCs/>
          <w:u w:val="single"/>
        </w:rPr>
        <w:t>Protection of Habitats</w:t>
      </w:r>
    </w:p>
    <w:p w14:paraId="564EB809" w14:textId="0CC3B73B" w:rsidR="00DE67FF" w:rsidRDefault="000F6225" w:rsidP="00F000D4">
      <w:r>
        <w:object w:dxaOrig="1475" w:dyaOrig="960" w14:anchorId="3D597688">
          <v:shape id="_x0000_i1034" type="#_x0000_t75" style="width:73.8pt;height:48pt" o:ole="">
            <v:imagedata r:id="rId34" o:title=""/>
          </v:shape>
          <o:OLEObject Type="Embed" ProgID="Acrobat.Document.DC" ShapeID="_x0000_i1034" DrawAspect="Icon" ObjectID="_1787729430" r:id="rId35"/>
        </w:object>
      </w:r>
    </w:p>
    <w:p w14:paraId="0975B206" w14:textId="3B900E8D" w:rsidR="0093181C" w:rsidRDefault="0093181C" w:rsidP="0093181C">
      <w:pPr>
        <w:rPr>
          <w:b/>
          <w:bCs/>
          <w:u w:val="single"/>
        </w:rPr>
      </w:pPr>
      <w:r w:rsidRPr="00DE67FF">
        <w:rPr>
          <w:b/>
          <w:bCs/>
          <w:u w:val="single"/>
        </w:rPr>
        <w:t xml:space="preserve">Appendix </w:t>
      </w:r>
      <w:r>
        <w:rPr>
          <w:b/>
          <w:bCs/>
          <w:u w:val="single"/>
        </w:rPr>
        <w:t>10</w:t>
      </w:r>
      <w:r w:rsidRPr="00DE67FF">
        <w:rPr>
          <w:b/>
          <w:bCs/>
          <w:u w:val="single"/>
        </w:rPr>
        <w:t xml:space="preserve"> – Management Procedure for </w:t>
      </w:r>
      <w:r>
        <w:rPr>
          <w:b/>
          <w:bCs/>
          <w:u w:val="single"/>
        </w:rPr>
        <w:t>Competence Assurance System &amp; Developing competence within Technical Roles</w:t>
      </w:r>
    </w:p>
    <w:p w14:paraId="04DC109B" w14:textId="2D1BEE1F" w:rsidR="0093181C" w:rsidRDefault="000F6225" w:rsidP="00F000D4">
      <w:r>
        <w:object w:dxaOrig="1475" w:dyaOrig="960" w14:anchorId="574C37F2">
          <v:shape id="_x0000_i1035" type="#_x0000_t75" style="width:73.8pt;height:48pt" o:ole="">
            <v:imagedata r:id="rId36" o:title=""/>
          </v:shape>
          <o:OLEObject Type="Embed" ProgID="Acrobat.Document.DC" ShapeID="_x0000_i1035" DrawAspect="Icon" ObjectID="_1787729431" r:id="rId37"/>
        </w:object>
      </w:r>
    </w:p>
    <w:p w14:paraId="3F80F651" w14:textId="5D04799C" w:rsidR="0093181C" w:rsidRDefault="000F6225" w:rsidP="00F000D4">
      <w:r>
        <w:object w:dxaOrig="1475" w:dyaOrig="960" w14:anchorId="2B2452CB">
          <v:shape id="_x0000_i1036" type="#_x0000_t75" style="width:73.8pt;height:48pt" o:ole="">
            <v:imagedata r:id="rId38" o:title=""/>
          </v:shape>
          <o:OLEObject Type="Embed" ProgID="Acrobat.Document.DC" ShapeID="_x0000_i1036" DrawAspect="Icon" ObjectID="_1787729432" r:id="rId39"/>
        </w:object>
      </w:r>
    </w:p>
    <w:p w14:paraId="4C27B50C" w14:textId="6FCCD864" w:rsidR="0093181C" w:rsidRDefault="0093181C" w:rsidP="0093181C">
      <w:pPr>
        <w:rPr>
          <w:b/>
          <w:bCs/>
          <w:u w:val="single"/>
        </w:rPr>
      </w:pPr>
      <w:r w:rsidRPr="00DE67FF">
        <w:rPr>
          <w:b/>
          <w:bCs/>
          <w:u w:val="single"/>
        </w:rPr>
        <w:t xml:space="preserve">Appendix </w:t>
      </w:r>
      <w:r>
        <w:rPr>
          <w:b/>
          <w:bCs/>
          <w:u w:val="single"/>
        </w:rPr>
        <w:t>11</w:t>
      </w:r>
      <w:r w:rsidRPr="00DE67FF">
        <w:rPr>
          <w:b/>
          <w:bCs/>
          <w:u w:val="single"/>
        </w:rPr>
        <w:t xml:space="preserve"> – </w:t>
      </w:r>
      <w:r w:rsidR="00BA3672" w:rsidRPr="00DE67FF">
        <w:rPr>
          <w:b/>
          <w:bCs/>
          <w:u w:val="single"/>
        </w:rPr>
        <w:t xml:space="preserve">Management Procedure for </w:t>
      </w:r>
      <w:r w:rsidR="00BA3672">
        <w:rPr>
          <w:b/>
          <w:bCs/>
          <w:u w:val="single"/>
        </w:rPr>
        <w:t>Capture of Plant &amp; Equipment Records</w:t>
      </w:r>
    </w:p>
    <w:p w14:paraId="0FE41DF7" w14:textId="42259BCB" w:rsidR="0093181C" w:rsidRDefault="00BA3672" w:rsidP="00F000D4">
      <w:r>
        <w:object w:dxaOrig="1517" w:dyaOrig="988" w14:anchorId="00A7D867">
          <v:shape id="_x0000_i1037" type="#_x0000_t75" style="width:76.25pt;height:49.2pt" o:ole="">
            <v:imagedata r:id="rId40" o:title=""/>
          </v:shape>
          <o:OLEObject Type="Embed" ProgID="Acrobat.Document.DC" ShapeID="_x0000_i1037" DrawAspect="Icon" ObjectID="_1787729433" r:id="rId41"/>
        </w:object>
      </w:r>
    </w:p>
    <w:p w14:paraId="2A7A1A2A" w14:textId="719D3565" w:rsidR="00BA3672" w:rsidRDefault="00BA3672" w:rsidP="00BA3672">
      <w:pPr>
        <w:rPr>
          <w:b/>
          <w:bCs/>
          <w:u w:val="single"/>
        </w:rPr>
      </w:pPr>
      <w:r w:rsidRPr="00DE67FF">
        <w:rPr>
          <w:b/>
          <w:bCs/>
          <w:u w:val="single"/>
        </w:rPr>
        <w:t xml:space="preserve">Appendix </w:t>
      </w:r>
      <w:r>
        <w:rPr>
          <w:b/>
          <w:bCs/>
          <w:u w:val="single"/>
        </w:rPr>
        <w:t>12</w:t>
      </w:r>
      <w:r w:rsidRPr="00DE67FF">
        <w:rPr>
          <w:b/>
          <w:bCs/>
          <w:u w:val="single"/>
        </w:rPr>
        <w:t xml:space="preserve"> – </w:t>
      </w:r>
      <w:r w:rsidR="00701537">
        <w:rPr>
          <w:b/>
          <w:bCs/>
          <w:u w:val="single"/>
        </w:rPr>
        <w:t xml:space="preserve">Plant 1 Management Procedure &amp; </w:t>
      </w:r>
      <w:r w:rsidR="00630F28">
        <w:rPr>
          <w:b/>
          <w:bCs/>
          <w:u w:val="single"/>
        </w:rPr>
        <w:t>Decommissioning Certificate</w:t>
      </w:r>
    </w:p>
    <w:bookmarkStart w:id="3" w:name="_MON_1785916257"/>
    <w:bookmarkEnd w:id="3"/>
    <w:p w14:paraId="58D1745E" w14:textId="32876B47" w:rsidR="00630F28" w:rsidRDefault="00630F28" w:rsidP="00BA3672">
      <w:pPr>
        <w:rPr>
          <w:b/>
          <w:bCs/>
          <w:u w:val="single"/>
        </w:rPr>
      </w:pPr>
      <w:r>
        <w:object w:dxaOrig="1517" w:dyaOrig="988" w14:anchorId="18DF4021">
          <v:shape id="_x0000_i1038" type="#_x0000_t75" style="width:76.25pt;height:49.2pt" o:ole="">
            <v:imagedata r:id="rId42" o:title=""/>
          </v:shape>
          <o:OLEObject Type="Embed" ProgID="Word.Document.12" ShapeID="_x0000_i1038" DrawAspect="Icon" ObjectID="_1787729434" r:id="rId43">
            <o:FieldCodes>\s</o:FieldCodes>
          </o:OLEObject>
        </w:object>
      </w:r>
      <w:r w:rsidR="00701537" w:rsidRPr="00701537">
        <w:t xml:space="preserve"> </w:t>
      </w:r>
      <w:r w:rsidR="00701537">
        <w:object w:dxaOrig="1517" w:dyaOrig="988" w14:anchorId="437A4A54">
          <v:shape id="_x0000_i1039" type="#_x0000_t75" style="width:75.6pt;height:49.2pt" o:ole="">
            <v:imagedata r:id="rId44" o:title=""/>
          </v:shape>
          <o:OLEObject Type="Embed" ProgID="Acrobat.Document.DC" ShapeID="_x0000_i1039" DrawAspect="Icon" ObjectID="_1787729435" r:id="rId45"/>
        </w:object>
      </w:r>
    </w:p>
    <w:p w14:paraId="760E0CFF" w14:textId="7ABC4C0F" w:rsidR="007C7541" w:rsidRDefault="007C7541" w:rsidP="007C7541">
      <w:pPr>
        <w:rPr>
          <w:b/>
          <w:bCs/>
          <w:u w:val="single"/>
        </w:rPr>
      </w:pPr>
      <w:r w:rsidRPr="00DE67FF">
        <w:rPr>
          <w:b/>
          <w:bCs/>
          <w:u w:val="single"/>
        </w:rPr>
        <w:t xml:space="preserve">Appendix </w:t>
      </w:r>
      <w:r>
        <w:rPr>
          <w:b/>
          <w:bCs/>
          <w:u w:val="single"/>
        </w:rPr>
        <w:t>13</w:t>
      </w:r>
      <w:r w:rsidRPr="00DE67FF">
        <w:rPr>
          <w:b/>
          <w:bCs/>
          <w:u w:val="single"/>
        </w:rPr>
        <w:t xml:space="preserve"> – </w:t>
      </w:r>
      <w:r>
        <w:rPr>
          <w:b/>
          <w:bCs/>
          <w:u w:val="single"/>
        </w:rPr>
        <w:t>Management Procedure for Fire Safety</w:t>
      </w:r>
    </w:p>
    <w:p w14:paraId="374D45C3" w14:textId="77777777" w:rsidR="00BA3672" w:rsidRDefault="00BA3672" w:rsidP="00F000D4">
      <w:pPr>
        <w:rPr>
          <w:b/>
          <w:bCs/>
          <w:u w:val="single"/>
        </w:rPr>
      </w:pPr>
    </w:p>
    <w:p w14:paraId="0BAD82A9" w14:textId="46D9C913" w:rsidR="007C7541" w:rsidRDefault="007C7541" w:rsidP="00F000D4">
      <w:r>
        <w:object w:dxaOrig="1517" w:dyaOrig="988" w14:anchorId="68DECFE1">
          <v:shape id="_x0000_i1040" type="#_x0000_t75" style="width:75.6pt;height:49.2pt" o:ole="">
            <v:imagedata r:id="rId46" o:title=""/>
          </v:shape>
          <o:OLEObject Type="Embed" ProgID="Acrobat.Document.DC" ShapeID="_x0000_i1040" DrawAspect="Icon" ObjectID="_1787729436" r:id="rId47"/>
        </w:object>
      </w:r>
    </w:p>
    <w:p w14:paraId="47BC743B" w14:textId="77777777" w:rsidR="00701537" w:rsidRDefault="00701537" w:rsidP="00F000D4"/>
    <w:p w14:paraId="2BA2E70D" w14:textId="3716549C" w:rsidR="00701537" w:rsidRPr="00DE67FF" w:rsidRDefault="00701537" w:rsidP="00F000D4">
      <w:pPr>
        <w:rPr>
          <w:b/>
          <w:bCs/>
          <w:u w:val="single"/>
        </w:rPr>
      </w:pPr>
    </w:p>
    <w:sectPr w:rsidR="00701537" w:rsidRPr="00DE67FF" w:rsidSect="00905A46">
      <w:headerReference w:type="default" r:id="rId48"/>
      <w:footerReference w:type="default" r:id="rId49"/>
      <w:footerReference w:type="first" r:id="rId50"/>
      <w:pgSz w:w="11906" w:h="16838"/>
      <w:pgMar w:top="1440" w:right="1440" w:bottom="1440" w:left="993"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2AA23D" w14:textId="77777777" w:rsidR="00CF0F9D" w:rsidRDefault="00CF0F9D" w:rsidP="00BD345E">
      <w:pPr>
        <w:spacing w:after="0" w:line="240" w:lineRule="auto"/>
      </w:pPr>
      <w:r>
        <w:separator/>
      </w:r>
    </w:p>
  </w:endnote>
  <w:endnote w:type="continuationSeparator" w:id="0">
    <w:p w14:paraId="15EC0210" w14:textId="77777777" w:rsidR="00CF0F9D" w:rsidRDefault="00CF0F9D" w:rsidP="00BD345E">
      <w:pPr>
        <w:spacing w:after="0" w:line="240" w:lineRule="auto"/>
      </w:pPr>
      <w:r>
        <w:continuationSeparator/>
      </w:r>
    </w:p>
  </w:endnote>
  <w:endnote w:type="continuationNotice" w:id="1">
    <w:p w14:paraId="1E0EDB32" w14:textId="77777777" w:rsidR="00CF0F9D" w:rsidRDefault="00CF0F9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grotesque Bd">
    <w:altName w:val="Calibri"/>
    <w:panose1 w:val="00000000000000000000"/>
    <w:charset w:val="00"/>
    <w:family w:val="swiss"/>
    <w:notTrueType/>
    <w:pitch w:val="default"/>
    <w:sig w:usb0="00000003" w:usb1="00000000" w:usb2="00000000" w:usb3="00000000" w:csb0="00000001" w:csb1="00000000"/>
  </w:font>
  <w:font w:name="Arial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F907E9" w14:textId="4762EE8C" w:rsidR="00727267" w:rsidRDefault="00727267">
    <w:pPr>
      <w:pStyle w:val="Footer"/>
    </w:pPr>
    <w:r>
      <w:rPr>
        <w:noProof/>
      </w:rPr>
      <w:drawing>
        <wp:anchor distT="0" distB="0" distL="114300" distR="114300" simplePos="0" relativeHeight="251658241" behindDoc="1" locked="0" layoutInCell="1" allowOverlap="1" wp14:anchorId="4ECC7652" wp14:editId="64C3DB88">
          <wp:simplePos x="0" y="0"/>
          <wp:positionH relativeFrom="column">
            <wp:posOffset>-24567</wp:posOffset>
          </wp:positionH>
          <wp:positionV relativeFrom="paragraph">
            <wp:posOffset>32134</wp:posOffset>
          </wp:positionV>
          <wp:extent cx="1481560" cy="461992"/>
          <wp:effectExtent l="0" t="0" r="4445" b="0"/>
          <wp:wrapTight wrapText="bothSides">
            <wp:wrapPolygon edited="0">
              <wp:start x="1667" y="0"/>
              <wp:lineTo x="0" y="4457"/>
              <wp:lineTo x="0" y="12479"/>
              <wp:lineTo x="278" y="16044"/>
              <wp:lineTo x="556" y="17827"/>
              <wp:lineTo x="1667" y="20501"/>
              <wp:lineTo x="5555" y="20501"/>
              <wp:lineTo x="14443" y="20501"/>
              <wp:lineTo x="18610" y="18718"/>
              <wp:lineTo x="18054" y="14261"/>
              <wp:lineTo x="21387" y="13370"/>
              <wp:lineTo x="21387" y="0"/>
              <wp:lineTo x="5555" y="0"/>
              <wp:lineTo x="1667"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481560" cy="461992"/>
                  </a:xfrm>
                  <a:prstGeom prst="rect">
                    <a:avLst/>
                  </a:prstGeom>
                  <a:noFill/>
                  <a:ln>
                    <a:noFill/>
                  </a:ln>
                </pic:spPr>
              </pic:pic>
            </a:graphicData>
          </a:graphic>
        </wp:anchor>
      </w:drawing>
    </w:r>
    <w:r w:rsidR="001078C5">
      <w:tab/>
    </w:r>
    <w:r w:rsidR="001078C5">
      <w:tab/>
    </w:r>
    <w:r w:rsidR="001078C5">
      <w:tab/>
    </w:r>
    <w:r w:rsidR="00A115D4">
      <w:fldChar w:fldCharType="begin"/>
    </w:r>
    <w:r w:rsidR="00A115D4">
      <w:instrText xml:space="preserve"> PAGE   \* MERGEFORMAT </w:instrText>
    </w:r>
    <w:r w:rsidR="00A115D4">
      <w:fldChar w:fldCharType="separate"/>
    </w:r>
    <w:r w:rsidR="00A115D4">
      <w:rPr>
        <w:noProof/>
      </w:rPr>
      <w:t>1</w:t>
    </w:r>
    <w:r w:rsidR="00A115D4">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7C734" w14:textId="01E11BCD" w:rsidR="00727267" w:rsidRDefault="00727267">
    <w:pPr>
      <w:pStyle w:val="Footer"/>
    </w:pPr>
  </w:p>
  <w:p w14:paraId="3F0C0316" w14:textId="7D5C7FA3" w:rsidR="00727267" w:rsidRDefault="00727267">
    <w:pPr>
      <w:pStyle w:val="Footer"/>
    </w:pPr>
    <w:r>
      <w:rPr>
        <w:noProof/>
      </w:rPr>
      <w:drawing>
        <wp:inline distT="0" distB="0" distL="0" distR="0" wp14:anchorId="60997E48" wp14:editId="7B8E89E9">
          <wp:extent cx="1771650" cy="552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771650" cy="5524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B563C3" w14:textId="77777777" w:rsidR="00CF0F9D" w:rsidRDefault="00CF0F9D" w:rsidP="00BD345E">
      <w:pPr>
        <w:spacing w:after="0" w:line="240" w:lineRule="auto"/>
      </w:pPr>
      <w:r>
        <w:separator/>
      </w:r>
    </w:p>
  </w:footnote>
  <w:footnote w:type="continuationSeparator" w:id="0">
    <w:p w14:paraId="1713871D" w14:textId="77777777" w:rsidR="00CF0F9D" w:rsidRDefault="00CF0F9D" w:rsidP="00BD345E">
      <w:pPr>
        <w:spacing w:after="0" w:line="240" w:lineRule="auto"/>
      </w:pPr>
      <w:r>
        <w:continuationSeparator/>
      </w:r>
    </w:p>
  </w:footnote>
  <w:footnote w:type="continuationNotice" w:id="1">
    <w:p w14:paraId="3B8D8E2D" w14:textId="77777777" w:rsidR="00CF0F9D" w:rsidRDefault="00CF0F9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68B789" w14:textId="07734D93" w:rsidR="00727267" w:rsidRDefault="00727267">
    <w:pPr>
      <w:pStyle w:val="Header"/>
    </w:pPr>
    <w:r>
      <w:rPr>
        <w:noProof/>
      </w:rPr>
      <mc:AlternateContent>
        <mc:Choice Requires="wps">
          <w:drawing>
            <wp:anchor distT="0" distB="0" distL="114300" distR="114300" simplePos="0" relativeHeight="251658240" behindDoc="0" locked="0" layoutInCell="0" allowOverlap="1" wp14:anchorId="526D8FE9" wp14:editId="7131275C">
              <wp:simplePos x="0" y="0"/>
              <wp:positionH relativeFrom="page">
                <wp:posOffset>0</wp:posOffset>
              </wp:positionH>
              <wp:positionV relativeFrom="page">
                <wp:posOffset>190500</wp:posOffset>
              </wp:positionV>
              <wp:extent cx="7560310" cy="273050"/>
              <wp:effectExtent l="0" t="0" r="0" b="12700"/>
              <wp:wrapNone/>
              <wp:docPr id="285" name="Text Box 285" descr="{&quot;HashCode&quot;:2027334168,&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DE452C" w14:textId="6CCB6B83" w:rsidR="00727267" w:rsidRPr="009D34E4" w:rsidRDefault="00727267" w:rsidP="009D34E4">
                          <w:pPr>
                            <w:spacing w:after="0"/>
                            <w:rPr>
                              <w:rFonts w:ascii="Calibri" w:hAnsi="Calibri"/>
                              <w:color w:val="000000"/>
                              <w:sz w:val="20"/>
                            </w:rPr>
                          </w:pPr>
                          <w:r w:rsidRPr="009D34E4">
                            <w:rPr>
                              <w:rFonts w:ascii="Calibri" w:hAnsi="Calibri"/>
                              <w:color w:val="000000"/>
                              <w:sz w:val="20"/>
                            </w:rPr>
                            <w:t>Classified as Internal</w:t>
                          </w:r>
                        </w:p>
                      </w:txbxContent>
                    </wps:txbx>
                    <wps:bodyPr rot="0" spcFirstLastPara="0" vertOverflow="overflow" horzOverflow="overflow" vert="horz" wrap="square" lIns="254000" tIns="0" rIns="91440" bIns="0" numCol="1" spcCol="0" rtlCol="0" fromWordArt="0" anchor="t" anchorCtr="0" forceAA="0" compatLnSpc="1">
                      <a:prstTxWarp prst="textNoShape">
                        <a:avLst/>
                      </a:prstTxWarp>
                      <a:noAutofit/>
                    </wps:bodyPr>
                  </wps:wsp>
                </a:graphicData>
              </a:graphic>
            </wp:anchor>
          </w:drawing>
        </mc:Choice>
        <mc:Fallback>
          <w:pict>
            <v:shapetype w14:anchorId="526D8FE9" id="_x0000_t202" coordsize="21600,21600" o:spt="202" path="m,l,21600r21600,l21600,xe">
              <v:stroke joinstyle="miter"/>
              <v:path gradientshapeok="t" o:connecttype="rect"/>
            </v:shapetype>
            <v:shape id="Text Box 285" o:spid="_x0000_s1029" type="#_x0000_t202" alt="{&quot;HashCode&quot;:2027334168,&quot;Height&quot;:841.0,&quot;Width&quot;:595.0,&quot;Placement&quot;:&quot;Header&quot;,&quot;Index&quot;:&quot;Primary&quot;,&quot;Section&quot;:1,&quot;Top&quot;:0.0,&quot;Left&quot;:0.0}" style="position:absolute;margin-left:0;margin-top:15pt;width:595.3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" o:allowincell="f" filled="f" stroked="f" strokeweight=".5pt">
              <v:textbox inset="20pt,0,,0">
                <w:txbxContent>
                  <w:p w14:paraId="05DE452C" w14:textId="6CCB6B83" w:rsidR="00727267" w:rsidRPr="009D34E4" w:rsidRDefault="00727267" w:rsidP="009D34E4">
                    <w:pPr>
                      <w:spacing w:after="0"/>
                      <w:rPr>
                        <w:rFonts w:ascii="Calibri" w:hAnsi="Calibri"/>
                        <w:color w:val="000000"/>
                        <w:sz w:val="20"/>
                      </w:rPr>
                    </w:pPr>
                    <w:r w:rsidRPr="009D34E4">
                      <w:rPr>
                        <w:rFonts w:ascii="Calibri" w:hAnsi="Calibri"/>
                        <w:color w:val="000000"/>
                        <w:sz w:val="20"/>
                      </w:rPr>
                      <w:t>Classified as Internal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6D6EFE"/>
    <w:multiLevelType w:val="hybridMultilevel"/>
    <w:tmpl w:val="8A5EB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E8429F"/>
    <w:multiLevelType w:val="multilevel"/>
    <w:tmpl w:val="3920E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12E2844"/>
    <w:multiLevelType w:val="hybridMultilevel"/>
    <w:tmpl w:val="CDAA99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01494A"/>
    <w:multiLevelType w:val="multilevel"/>
    <w:tmpl w:val="FB8840DE"/>
    <w:lvl w:ilvl="0">
      <w:start w:val="1"/>
      <w:numFmt w:val="decimal"/>
      <w:pStyle w:val="Heading1"/>
      <w:lvlText w:val="%1"/>
      <w:lvlJc w:val="left"/>
      <w:pPr>
        <w:ind w:left="432" w:hanging="432"/>
      </w:pPr>
      <w:rPr>
        <w:rFonts w:hint="default"/>
        <w:sz w:val="24"/>
        <w:szCs w:val="24"/>
      </w:rPr>
    </w:lvl>
    <w:lvl w:ilvl="1">
      <w:start w:val="1"/>
      <w:numFmt w:val="decimal"/>
      <w:pStyle w:val="Heading2"/>
      <w:lvlText w:val="%1.%2"/>
      <w:lvlJc w:val="left"/>
      <w:pPr>
        <w:ind w:left="2278"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3F207F0B"/>
    <w:multiLevelType w:val="multilevel"/>
    <w:tmpl w:val="0E4A7D86"/>
    <w:lvl w:ilvl="0">
      <w:start w:val="1"/>
      <w:numFmt w:val="decimal"/>
      <w:pStyle w:val="ScheduleTitle"/>
      <w:lvlText w:val="%1"/>
      <w:lvlJc w:val="left"/>
      <w:pPr>
        <w:tabs>
          <w:tab w:val="num" w:pos="6195"/>
        </w:tabs>
        <w:ind w:left="5246" w:hanging="851"/>
      </w:pPr>
      <w:rPr>
        <w:rFonts w:ascii="Arial" w:hAnsi="Arial" w:cs="Arial" w:hint="default"/>
        <w:b/>
        <w:bCs/>
        <w:i w:val="0"/>
        <w:iCs w:val="0"/>
        <w:caps/>
        <w:sz w:val="28"/>
        <w:szCs w:val="28"/>
      </w:rPr>
    </w:lvl>
    <w:lvl w:ilvl="1">
      <w:start w:val="1"/>
      <w:numFmt w:val="decimal"/>
      <w:pStyle w:val="Para1"/>
      <w:lvlText w:val="%1.%2"/>
      <w:lvlJc w:val="left"/>
      <w:pPr>
        <w:tabs>
          <w:tab w:val="num" w:pos="850"/>
        </w:tabs>
        <w:ind w:left="850" w:hanging="850"/>
      </w:pPr>
      <w:rPr>
        <w:rFonts w:ascii="Arial Narrow" w:hAnsi="Arial Narrow" w:cs="Arial Narrow" w:hint="default"/>
        <w:b w:val="0"/>
        <w:bCs w:val="0"/>
        <w:i w:val="0"/>
        <w:iCs w:val="0"/>
        <w:color w:val="auto"/>
        <w:sz w:val="22"/>
        <w:szCs w:val="22"/>
      </w:rPr>
    </w:lvl>
    <w:lvl w:ilvl="2">
      <w:start w:val="1"/>
      <w:numFmt w:val="decimal"/>
      <w:pStyle w:val="Para2"/>
      <w:lvlText w:val="%1.%2.%3"/>
      <w:lvlJc w:val="left"/>
      <w:pPr>
        <w:tabs>
          <w:tab w:val="num" w:pos="1985"/>
        </w:tabs>
        <w:ind w:left="1985" w:hanging="708"/>
      </w:pPr>
      <w:rPr>
        <w:rFonts w:ascii="Arial Narrow" w:hAnsi="Arial Narrow" w:cs="Arial Narrow" w:hint="default"/>
        <w:b w:val="0"/>
        <w:bCs w:val="0"/>
        <w:i w:val="0"/>
        <w:iCs w:val="0"/>
        <w:sz w:val="22"/>
        <w:szCs w:val="22"/>
      </w:rPr>
    </w:lvl>
    <w:lvl w:ilvl="3">
      <w:start w:val="1"/>
      <w:numFmt w:val="decimal"/>
      <w:pStyle w:val="Para3"/>
      <w:lvlText w:val="%1.%2.%3.%4"/>
      <w:lvlJc w:val="left"/>
      <w:pPr>
        <w:tabs>
          <w:tab w:val="num" w:pos="2978"/>
        </w:tabs>
        <w:ind w:left="2978" w:hanging="851"/>
      </w:pPr>
      <w:rPr>
        <w:rFonts w:ascii="Arial Narrow" w:hAnsi="Arial Narrow" w:cs="Arial Narrow" w:hint="default"/>
        <w:b w:val="0"/>
        <w:bCs w:val="0"/>
        <w:i w:val="0"/>
        <w:iCs w:val="0"/>
        <w:sz w:val="22"/>
        <w:szCs w:val="22"/>
      </w:rPr>
    </w:lvl>
    <w:lvl w:ilvl="4">
      <w:start w:val="1"/>
      <w:numFmt w:val="decimal"/>
      <w:pStyle w:val="Para4"/>
      <w:lvlText w:val="%1.%2.%3.%4.%5"/>
      <w:lvlJc w:val="left"/>
      <w:pPr>
        <w:tabs>
          <w:tab w:val="num" w:pos="3118"/>
        </w:tabs>
        <w:ind w:left="3118" w:hanging="709"/>
      </w:pPr>
      <w:rPr>
        <w:rFonts w:ascii="Arial Narrow" w:hAnsi="Arial Narrow" w:cs="Arial Narrow" w:hint="default"/>
        <w:b w:val="0"/>
        <w:bCs w:val="0"/>
        <w:i w:val="0"/>
        <w:iCs w:val="0"/>
        <w:sz w:val="20"/>
        <w:szCs w:val="20"/>
      </w:rPr>
    </w:lvl>
    <w:lvl w:ilvl="5">
      <w:start w:val="1"/>
      <w:numFmt w:val="decimal"/>
      <w:lvlText w:val="%1.%2.%3.%4.%5.%6"/>
      <w:lvlJc w:val="left"/>
      <w:pPr>
        <w:tabs>
          <w:tab w:val="num" w:pos="5531"/>
        </w:tabs>
        <w:ind w:left="5531" w:hanging="1080"/>
      </w:pPr>
      <w:rPr>
        <w:rFonts w:cs="Times New Roman" w:hint="default"/>
      </w:rPr>
    </w:lvl>
    <w:lvl w:ilvl="6">
      <w:start w:val="1"/>
      <w:numFmt w:val="decimal"/>
      <w:lvlText w:val="%1.%2.%3.%4.%5.%6.%7"/>
      <w:lvlJc w:val="left"/>
      <w:pPr>
        <w:tabs>
          <w:tab w:val="num" w:pos="6611"/>
        </w:tabs>
        <w:ind w:left="6611" w:hanging="1440"/>
      </w:pPr>
      <w:rPr>
        <w:rFonts w:cs="Times New Roman" w:hint="default"/>
      </w:rPr>
    </w:lvl>
    <w:lvl w:ilvl="7">
      <w:start w:val="1"/>
      <w:numFmt w:val="decimal"/>
      <w:lvlText w:val="%1.%2.%3.%4.%5.%6.%7.%8"/>
      <w:lvlJc w:val="left"/>
      <w:pPr>
        <w:tabs>
          <w:tab w:val="num" w:pos="7331"/>
        </w:tabs>
        <w:ind w:left="7331" w:hanging="1440"/>
      </w:pPr>
      <w:rPr>
        <w:rFonts w:cs="Times New Roman" w:hint="default"/>
      </w:rPr>
    </w:lvl>
    <w:lvl w:ilvl="8">
      <w:start w:val="1"/>
      <w:numFmt w:val="decimal"/>
      <w:lvlText w:val="%1.%2.%3.%4.%5.%6.%7.%8.%9"/>
      <w:lvlJc w:val="left"/>
      <w:pPr>
        <w:tabs>
          <w:tab w:val="num" w:pos="8411"/>
        </w:tabs>
        <w:ind w:left="8411" w:hanging="1800"/>
      </w:pPr>
      <w:rPr>
        <w:rFonts w:cs="Times New Roman" w:hint="default"/>
      </w:rPr>
    </w:lvl>
  </w:abstractNum>
  <w:abstractNum w:abstractNumId="5" w15:restartNumberingAfterBreak="0">
    <w:nsid w:val="5C6B46FA"/>
    <w:multiLevelType w:val="hybridMultilevel"/>
    <w:tmpl w:val="E272D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CA731E8"/>
    <w:multiLevelType w:val="hybridMultilevel"/>
    <w:tmpl w:val="B9884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25504F8"/>
    <w:multiLevelType w:val="hybridMultilevel"/>
    <w:tmpl w:val="B7AA9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A7D4FB5"/>
    <w:multiLevelType w:val="hybridMultilevel"/>
    <w:tmpl w:val="10168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6232389">
    <w:abstractNumId w:val="4"/>
  </w:num>
  <w:num w:numId="2" w16cid:durableId="1708484893">
    <w:abstractNumId w:val="3"/>
  </w:num>
  <w:num w:numId="3" w16cid:durableId="172259038">
    <w:abstractNumId w:val="7"/>
  </w:num>
  <w:num w:numId="4" w16cid:durableId="1226797550">
    <w:abstractNumId w:val="1"/>
  </w:num>
  <w:num w:numId="5" w16cid:durableId="1923025792">
    <w:abstractNumId w:val="6"/>
  </w:num>
  <w:num w:numId="6" w16cid:durableId="1476024569">
    <w:abstractNumId w:val="0"/>
  </w:num>
  <w:num w:numId="7" w16cid:durableId="2001693669">
    <w:abstractNumId w:val="8"/>
  </w:num>
  <w:num w:numId="8" w16cid:durableId="845172252">
    <w:abstractNumId w:val="5"/>
  </w:num>
  <w:num w:numId="9" w16cid:durableId="1616981532">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6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E11B9890-C59E-427C-B78A-48B9647D3F17}"/>
    <w:docVar w:name="dgnword-eventsink" w:val="3088295196752"/>
  </w:docVars>
  <w:rsids>
    <w:rsidRoot w:val="008B5102"/>
    <w:rsid w:val="00000F37"/>
    <w:rsid w:val="00001A43"/>
    <w:rsid w:val="00001A89"/>
    <w:rsid w:val="000024C9"/>
    <w:rsid w:val="00002830"/>
    <w:rsid w:val="00011732"/>
    <w:rsid w:val="00011AA6"/>
    <w:rsid w:val="00011D2C"/>
    <w:rsid w:val="00012F16"/>
    <w:rsid w:val="000136DF"/>
    <w:rsid w:val="00013D36"/>
    <w:rsid w:val="000162B8"/>
    <w:rsid w:val="00017384"/>
    <w:rsid w:val="00020215"/>
    <w:rsid w:val="00020564"/>
    <w:rsid w:val="00021168"/>
    <w:rsid w:val="00021526"/>
    <w:rsid w:val="00023697"/>
    <w:rsid w:val="0002375D"/>
    <w:rsid w:val="00023CA1"/>
    <w:rsid w:val="000244FA"/>
    <w:rsid w:val="00027004"/>
    <w:rsid w:val="000276C0"/>
    <w:rsid w:val="0003043F"/>
    <w:rsid w:val="0003047B"/>
    <w:rsid w:val="000305EF"/>
    <w:rsid w:val="000339CF"/>
    <w:rsid w:val="00034181"/>
    <w:rsid w:val="00034297"/>
    <w:rsid w:val="00035523"/>
    <w:rsid w:val="00037513"/>
    <w:rsid w:val="00037760"/>
    <w:rsid w:val="00037BE3"/>
    <w:rsid w:val="000408E0"/>
    <w:rsid w:val="000409EA"/>
    <w:rsid w:val="000414B7"/>
    <w:rsid w:val="0004212F"/>
    <w:rsid w:val="0004411F"/>
    <w:rsid w:val="000449C0"/>
    <w:rsid w:val="00044A19"/>
    <w:rsid w:val="00045A98"/>
    <w:rsid w:val="00045D96"/>
    <w:rsid w:val="00050A52"/>
    <w:rsid w:val="000512A1"/>
    <w:rsid w:val="000512B8"/>
    <w:rsid w:val="000518E1"/>
    <w:rsid w:val="00052D2F"/>
    <w:rsid w:val="0005446E"/>
    <w:rsid w:val="00055187"/>
    <w:rsid w:val="00055444"/>
    <w:rsid w:val="00060DA7"/>
    <w:rsid w:val="00063E5C"/>
    <w:rsid w:val="00064479"/>
    <w:rsid w:val="00064F0D"/>
    <w:rsid w:val="0006741B"/>
    <w:rsid w:val="00067A8E"/>
    <w:rsid w:val="00070EE6"/>
    <w:rsid w:val="00071DBF"/>
    <w:rsid w:val="00072122"/>
    <w:rsid w:val="00072441"/>
    <w:rsid w:val="000733BB"/>
    <w:rsid w:val="00074C1F"/>
    <w:rsid w:val="00075C7A"/>
    <w:rsid w:val="00076F3D"/>
    <w:rsid w:val="0008071D"/>
    <w:rsid w:val="00080892"/>
    <w:rsid w:val="000827E4"/>
    <w:rsid w:val="00082E7E"/>
    <w:rsid w:val="00084B37"/>
    <w:rsid w:val="00085497"/>
    <w:rsid w:val="00086B3A"/>
    <w:rsid w:val="00086F19"/>
    <w:rsid w:val="00087170"/>
    <w:rsid w:val="00087755"/>
    <w:rsid w:val="00092455"/>
    <w:rsid w:val="00094427"/>
    <w:rsid w:val="000961B6"/>
    <w:rsid w:val="000961B9"/>
    <w:rsid w:val="0009680B"/>
    <w:rsid w:val="000A0575"/>
    <w:rsid w:val="000A2C9F"/>
    <w:rsid w:val="000A2EDC"/>
    <w:rsid w:val="000A78DB"/>
    <w:rsid w:val="000B0A20"/>
    <w:rsid w:val="000B0EC4"/>
    <w:rsid w:val="000B140A"/>
    <w:rsid w:val="000B2CAC"/>
    <w:rsid w:val="000B2D3D"/>
    <w:rsid w:val="000B3F16"/>
    <w:rsid w:val="000B42A6"/>
    <w:rsid w:val="000B492D"/>
    <w:rsid w:val="000B4CD3"/>
    <w:rsid w:val="000B5151"/>
    <w:rsid w:val="000B670F"/>
    <w:rsid w:val="000B6FF4"/>
    <w:rsid w:val="000B7307"/>
    <w:rsid w:val="000B7DD4"/>
    <w:rsid w:val="000B7FF8"/>
    <w:rsid w:val="000C083D"/>
    <w:rsid w:val="000C3F8D"/>
    <w:rsid w:val="000C599F"/>
    <w:rsid w:val="000C6B21"/>
    <w:rsid w:val="000D39A1"/>
    <w:rsid w:val="000D41EF"/>
    <w:rsid w:val="000D4F38"/>
    <w:rsid w:val="000D546E"/>
    <w:rsid w:val="000D574F"/>
    <w:rsid w:val="000D6019"/>
    <w:rsid w:val="000D66B7"/>
    <w:rsid w:val="000E0E02"/>
    <w:rsid w:val="000E1549"/>
    <w:rsid w:val="000E2E8D"/>
    <w:rsid w:val="000E3514"/>
    <w:rsid w:val="000E4825"/>
    <w:rsid w:val="000E6F02"/>
    <w:rsid w:val="000E772F"/>
    <w:rsid w:val="000F0081"/>
    <w:rsid w:val="000F0272"/>
    <w:rsid w:val="000F25F1"/>
    <w:rsid w:val="000F497E"/>
    <w:rsid w:val="000F54C7"/>
    <w:rsid w:val="000F6050"/>
    <w:rsid w:val="000F6225"/>
    <w:rsid w:val="000F662F"/>
    <w:rsid w:val="000F6E7C"/>
    <w:rsid w:val="00101042"/>
    <w:rsid w:val="00102CA1"/>
    <w:rsid w:val="001047AD"/>
    <w:rsid w:val="00104DA1"/>
    <w:rsid w:val="00106F56"/>
    <w:rsid w:val="00106F7F"/>
    <w:rsid w:val="00107756"/>
    <w:rsid w:val="001078C5"/>
    <w:rsid w:val="00107D04"/>
    <w:rsid w:val="00110721"/>
    <w:rsid w:val="0011081E"/>
    <w:rsid w:val="00110943"/>
    <w:rsid w:val="00111E0D"/>
    <w:rsid w:val="0011274F"/>
    <w:rsid w:val="0011379C"/>
    <w:rsid w:val="00115419"/>
    <w:rsid w:val="001158F1"/>
    <w:rsid w:val="00116CFA"/>
    <w:rsid w:val="00117A0D"/>
    <w:rsid w:val="00120640"/>
    <w:rsid w:val="00120812"/>
    <w:rsid w:val="00120B5A"/>
    <w:rsid w:val="00122D24"/>
    <w:rsid w:val="0012325F"/>
    <w:rsid w:val="00123775"/>
    <w:rsid w:val="00123880"/>
    <w:rsid w:val="00125DC8"/>
    <w:rsid w:val="001264B7"/>
    <w:rsid w:val="00127C17"/>
    <w:rsid w:val="00127DD2"/>
    <w:rsid w:val="00127F9B"/>
    <w:rsid w:val="00132B7D"/>
    <w:rsid w:val="00133213"/>
    <w:rsid w:val="00134991"/>
    <w:rsid w:val="00134E1E"/>
    <w:rsid w:val="00135190"/>
    <w:rsid w:val="00135D2F"/>
    <w:rsid w:val="001363F5"/>
    <w:rsid w:val="001369B5"/>
    <w:rsid w:val="00137500"/>
    <w:rsid w:val="00137A35"/>
    <w:rsid w:val="00137DE2"/>
    <w:rsid w:val="001402D9"/>
    <w:rsid w:val="00140718"/>
    <w:rsid w:val="00141BF8"/>
    <w:rsid w:val="0014288F"/>
    <w:rsid w:val="00142BEA"/>
    <w:rsid w:val="00144A24"/>
    <w:rsid w:val="0014551F"/>
    <w:rsid w:val="00146594"/>
    <w:rsid w:val="00146BFC"/>
    <w:rsid w:val="00150959"/>
    <w:rsid w:val="00150CA7"/>
    <w:rsid w:val="00150FAD"/>
    <w:rsid w:val="00152140"/>
    <w:rsid w:val="001525AA"/>
    <w:rsid w:val="001539BF"/>
    <w:rsid w:val="001544E9"/>
    <w:rsid w:val="001549BE"/>
    <w:rsid w:val="00154CE9"/>
    <w:rsid w:val="00154D87"/>
    <w:rsid w:val="00160FBC"/>
    <w:rsid w:val="00161869"/>
    <w:rsid w:val="00162378"/>
    <w:rsid w:val="0016438F"/>
    <w:rsid w:val="001644C7"/>
    <w:rsid w:val="00164E95"/>
    <w:rsid w:val="0016562C"/>
    <w:rsid w:val="001658AA"/>
    <w:rsid w:val="001666C1"/>
    <w:rsid w:val="00166EDD"/>
    <w:rsid w:val="00167192"/>
    <w:rsid w:val="00173ED5"/>
    <w:rsid w:val="001741EF"/>
    <w:rsid w:val="00174365"/>
    <w:rsid w:val="0017522E"/>
    <w:rsid w:val="001755AD"/>
    <w:rsid w:val="00175828"/>
    <w:rsid w:val="0017685B"/>
    <w:rsid w:val="00176E67"/>
    <w:rsid w:val="00180933"/>
    <w:rsid w:val="00180A8E"/>
    <w:rsid w:val="00183245"/>
    <w:rsid w:val="00184FA5"/>
    <w:rsid w:val="00185696"/>
    <w:rsid w:val="00185E97"/>
    <w:rsid w:val="0018777D"/>
    <w:rsid w:val="001877D0"/>
    <w:rsid w:val="00187EF5"/>
    <w:rsid w:val="00190F87"/>
    <w:rsid w:val="0019138A"/>
    <w:rsid w:val="001923C5"/>
    <w:rsid w:val="00192F5A"/>
    <w:rsid w:val="00194400"/>
    <w:rsid w:val="001954B6"/>
    <w:rsid w:val="00195E9A"/>
    <w:rsid w:val="00196233"/>
    <w:rsid w:val="00196806"/>
    <w:rsid w:val="0019686B"/>
    <w:rsid w:val="001A25B8"/>
    <w:rsid w:val="001A29E9"/>
    <w:rsid w:val="001A3A72"/>
    <w:rsid w:val="001A683E"/>
    <w:rsid w:val="001B017F"/>
    <w:rsid w:val="001B0FA5"/>
    <w:rsid w:val="001B1D8F"/>
    <w:rsid w:val="001B2211"/>
    <w:rsid w:val="001B2419"/>
    <w:rsid w:val="001B328E"/>
    <w:rsid w:val="001B3A52"/>
    <w:rsid w:val="001B4453"/>
    <w:rsid w:val="001B4D1F"/>
    <w:rsid w:val="001B56C8"/>
    <w:rsid w:val="001B62E9"/>
    <w:rsid w:val="001B6634"/>
    <w:rsid w:val="001B6771"/>
    <w:rsid w:val="001B7548"/>
    <w:rsid w:val="001B77DF"/>
    <w:rsid w:val="001C064D"/>
    <w:rsid w:val="001C0B80"/>
    <w:rsid w:val="001C1E05"/>
    <w:rsid w:val="001C36C0"/>
    <w:rsid w:val="001C3867"/>
    <w:rsid w:val="001C4035"/>
    <w:rsid w:val="001C495F"/>
    <w:rsid w:val="001C4F67"/>
    <w:rsid w:val="001C629E"/>
    <w:rsid w:val="001C6D22"/>
    <w:rsid w:val="001D06F4"/>
    <w:rsid w:val="001D0FB5"/>
    <w:rsid w:val="001D1B46"/>
    <w:rsid w:val="001D22F9"/>
    <w:rsid w:val="001D30A2"/>
    <w:rsid w:val="001D3C6D"/>
    <w:rsid w:val="001D4E27"/>
    <w:rsid w:val="001D615B"/>
    <w:rsid w:val="001E145D"/>
    <w:rsid w:val="001E1F3A"/>
    <w:rsid w:val="001E48D8"/>
    <w:rsid w:val="001E6A57"/>
    <w:rsid w:val="001E7953"/>
    <w:rsid w:val="001F1056"/>
    <w:rsid w:val="001F2745"/>
    <w:rsid w:val="001F2878"/>
    <w:rsid w:val="001F2A21"/>
    <w:rsid w:val="001F2C67"/>
    <w:rsid w:val="001F2E21"/>
    <w:rsid w:val="001F4017"/>
    <w:rsid w:val="001F4924"/>
    <w:rsid w:val="001F51DC"/>
    <w:rsid w:val="001F5DD4"/>
    <w:rsid w:val="001F655C"/>
    <w:rsid w:val="001F7AB2"/>
    <w:rsid w:val="00200697"/>
    <w:rsid w:val="0020077F"/>
    <w:rsid w:val="002018E1"/>
    <w:rsid w:val="00202818"/>
    <w:rsid w:val="00204107"/>
    <w:rsid w:val="00204DE8"/>
    <w:rsid w:val="00204FD3"/>
    <w:rsid w:val="00207E0D"/>
    <w:rsid w:val="00213E53"/>
    <w:rsid w:val="00215F9D"/>
    <w:rsid w:val="00216E08"/>
    <w:rsid w:val="002179A7"/>
    <w:rsid w:val="00220298"/>
    <w:rsid w:val="00220395"/>
    <w:rsid w:val="00220D62"/>
    <w:rsid w:val="00221AB4"/>
    <w:rsid w:val="00221F5F"/>
    <w:rsid w:val="00222985"/>
    <w:rsid w:val="002232E6"/>
    <w:rsid w:val="00224CD3"/>
    <w:rsid w:val="0022605C"/>
    <w:rsid w:val="00226D3A"/>
    <w:rsid w:val="00227FCD"/>
    <w:rsid w:val="00230788"/>
    <w:rsid w:val="00231147"/>
    <w:rsid w:val="00232338"/>
    <w:rsid w:val="002353BF"/>
    <w:rsid w:val="00242716"/>
    <w:rsid w:val="002448A0"/>
    <w:rsid w:val="00246506"/>
    <w:rsid w:val="0024707C"/>
    <w:rsid w:val="00250235"/>
    <w:rsid w:val="00251960"/>
    <w:rsid w:val="00252948"/>
    <w:rsid w:val="00252CE6"/>
    <w:rsid w:val="00254A94"/>
    <w:rsid w:val="00254B7C"/>
    <w:rsid w:val="00254E85"/>
    <w:rsid w:val="00255D97"/>
    <w:rsid w:val="002561F7"/>
    <w:rsid w:val="002566C5"/>
    <w:rsid w:val="00257475"/>
    <w:rsid w:val="002607D3"/>
    <w:rsid w:val="00260BB9"/>
    <w:rsid w:val="002624CD"/>
    <w:rsid w:val="00265B69"/>
    <w:rsid w:val="00265C11"/>
    <w:rsid w:val="00265CF8"/>
    <w:rsid w:val="00266D35"/>
    <w:rsid w:val="0026729C"/>
    <w:rsid w:val="0026770A"/>
    <w:rsid w:val="0027018F"/>
    <w:rsid w:val="00272626"/>
    <w:rsid w:val="00273785"/>
    <w:rsid w:val="00274457"/>
    <w:rsid w:val="0027572B"/>
    <w:rsid w:val="00276B91"/>
    <w:rsid w:val="00280575"/>
    <w:rsid w:val="002807C2"/>
    <w:rsid w:val="00281ED6"/>
    <w:rsid w:val="00283284"/>
    <w:rsid w:val="0028432A"/>
    <w:rsid w:val="00284765"/>
    <w:rsid w:val="00286A34"/>
    <w:rsid w:val="00287505"/>
    <w:rsid w:val="00287A78"/>
    <w:rsid w:val="002938F1"/>
    <w:rsid w:val="0029433A"/>
    <w:rsid w:val="0029663A"/>
    <w:rsid w:val="00297554"/>
    <w:rsid w:val="002A1891"/>
    <w:rsid w:val="002A44E7"/>
    <w:rsid w:val="002B02DC"/>
    <w:rsid w:val="002B03C0"/>
    <w:rsid w:val="002B26E5"/>
    <w:rsid w:val="002B2CE7"/>
    <w:rsid w:val="002B2D76"/>
    <w:rsid w:val="002B408A"/>
    <w:rsid w:val="002B618E"/>
    <w:rsid w:val="002C0DBA"/>
    <w:rsid w:val="002C2B78"/>
    <w:rsid w:val="002C4BA9"/>
    <w:rsid w:val="002C5896"/>
    <w:rsid w:val="002C596D"/>
    <w:rsid w:val="002C5AEA"/>
    <w:rsid w:val="002C62DE"/>
    <w:rsid w:val="002C6493"/>
    <w:rsid w:val="002C6C10"/>
    <w:rsid w:val="002D0E33"/>
    <w:rsid w:val="002D3A3A"/>
    <w:rsid w:val="002D47F9"/>
    <w:rsid w:val="002D4B21"/>
    <w:rsid w:val="002D5102"/>
    <w:rsid w:val="002D513F"/>
    <w:rsid w:val="002D5617"/>
    <w:rsid w:val="002D6EB6"/>
    <w:rsid w:val="002E024C"/>
    <w:rsid w:val="002E2624"/>
    <w:rsid w:val="002E28FC"/>
    <w:rsid w:val="002E45F9"/>
    <w:rsid w:val="002E57D6"/>
    <w:rsid w:val="002E7247"/>
    <w:rsid w:val="002F0DA6"/>
    <w:rsid w:val="002F18FE"/>
    <w:rsid w:val="002F21EE"/>
    <w:rsid w:val="002F2952"/>
    <w:rsid w:val="002F2CF2"/>
    <w:rsid w:val="002F58F6"/>
    <w:rsid w:val="002F7520"/>
    <w:rsid w:val="00300FBA"/>
    <w:rsid w:val="003012E0"/>
    <w:rsid w:val="003023E9"/>
    <w:rsid w:val="00302D83"/>
    <w:rsid w:val="003036F4"/>
    <w:rsid w:val="00304266"/>
    <w:rsid w:val="003061A0"/>
    <w:rsid w:val="00307900"/>
    <w:rsid w:val="00312457"/>
    <w:rsid w:val="00312E25"/>
    <w:rsid w:val="003132A2"/>
    <w:rsid w:val="003137FD"/>
    <w:rsid w:val="00315097"/>
    <w:rsid w:val="0031616D"/>
    <w:rsid w:val="00316B99"/>
    <w:rsid w:val="00324C44"/>
    <w:rsid w:val="00324DD6"/>
    <w:rsid w:val="00325212"/>
    <w:rsid w:val="003265DA"/>
    <w:rsid w:val="00327091"/>
    <w:rsid w:val="003279CD"/>
    <w:rsid w:val="00331E3F"/>
    <w:rsid w:val="00333E01"/>
    <w:rsid w:val="0033411F"/>
    <w:rsid w:val="00334226"/>
    <w:rsid w:val="00334986"/>
    <w:rsid w:val="0033604C"/>
    <w:rsid w:val="003377A9"/>
    <w:rsid w:val="00340C87"/>
    <w:rsid w:val="00340D10"/>
    <w:rsid w:val="0034361A"/>
    <w:rsid w:val="00343F37"/>
    <w:rsid w:val="00344907"/>
    <w:rsid w:val="00345138"/>
    <w:rsid w:val="003461BF"/>
    <w:rsid w:val="0034655C"/>
    <w:rsid w:val="00346C77"/>
    <w:rsid w:val="0035061C"/>
    <w:rsid w:val="003510C4"/>
    <w:rsid w:val="00351D89"/>
    <w:rsid w:val="00351F42"/>
    <w:rsid w:val="00353AAC"/>
    <w:rsid w:val="003544F9"/>
    <w:rsid w:val="00354B91"/>
    <w:rsid w:val="00354E3D"/>
    <w:rsid w:val="00355ECD"/>
    <w:rsid w:val="00357033"/>
    <w:rsid w:val="003573A5"/>
    <w:rsid w:val="00357A65"/>
    <w:rsid w:val="003600E9"/>
    <w:rsid w:val="00360F7F"/>
    <w:rsid w:val="003614D3"/>
    <w:rsid w:val="00361DE7"/>
    <w:rsid w:val="00362B6C"/>
    <w:rsid w:val="003640CE"/>
    <w:rsid w:val="0036424E"/>
    <w:rsid w:val="00364F54"/>
    <w:rsid w:val="00365CE9"/>
    <w:rsid w:val="003678C8"/>
    <w:rsid w:val="003710BF"/>
    <w:rsid w:val="003713E1"/>
    <w:rsid w:val="00371590"/>
    <w:rsid w:val="0037493B"/>
    <w:rsid w:val="0037714E"/>
    <w:rsid w:val="003773E9"/>
    <w:rsid w:val="00377DB2"/>
    <w:rsid w:val="00380C92"/>
    <w:rsid w:val="003815F5"/>
    <w:rsid w:val="0038331C"/>
    <w:rsid w:val="003857AB"/>
    <w:rsid w:val="0038597D"/>
    <w:rsid w:val="00387F3C"/>
    <w:rsid w:val="00391167"/>
    <w:rsid w:val="003914A5"/>
    <w:rsid w:val="00391E1D"/>
    <w:rsid w:val="003952BE"/>
    <w:rsid w:val="00396A57"/>
    <w:rsid w:val="00396F0F"/>
    <w:rsid w:val="003A14E1"/>
    <w:rsid w:val="003A2B2E"/>
    <w:rsid w:val="003A2E69"/>
    <w:rsid w:val="003A3A89"/>
    <w:rsid w:val="003A4B34"/>
    <w:rsid w:val="003A5618"/>
    <w:rsid w:val="003A631A"/>
    <w:rsid w:val="003A65FF"/>
    <w:rsid w:val="003A6A8C"/>
    <w:rsid w:val="003B240B"/>
    <w:rsid w:val="003B31EF"/>
    <w:rsid w:val="003B457E"/>
    <w:rsid w:val="003B4934"/>
    <w:rsid w:val="003B4D20"/>
    <w:rsid w:val="003B4D31"/>
    <w:rsid w:val="003B53D0"/>
    <w:rsid w:val="003B5BE5"/>
    <w:rsid w:val="003B6C05"/>
    <w:rsid w:val="003C0D5A"/>
    <w:rsid w:val="003C1E7C"/>
    <w:rsid w:val="003C487E"/>
    <w:rsid w:val="003C5479"/>
    <w:rsid w:val="003C54A6"/>
    <w:rsid w:val="003C5B3D"/>
    <w:rsid w:val="003C6654"/>
    <w:rsid w:val="003C7983"/>
    <w:rsid w:val="003D1760"/>
    <w:rsid w:val="003D3AB6"/>
    <w:rsid w:val="003D4ACD"/>
    <w:rsid w:val="003D6FBA"/>
    <w:rsid w:val="003D7516"/>
    <w:rsid w:val="003E048E"/>
    <w:rsid w:val="003E1C31"/>
    <w:rsid w:val="003E1EB5"/>
    <w:rsid w:val="003E2386"/>
    <w:rsid w:val="003E265D"/>
    <w:rsid w:val="003E3EAB"/>
    <w:rsid w:val="003E43BC"/>
    <w:rsid w:val="003E48AF"/>
    <w:rsid w:val="003E4B55"/>
    <w:rsid w:val="003E4C40"/>
    <w:rsid w:val="003E5472"/>
    <w:rsid w:val="003E5F61"/>
    <w:rsid w:val="003E787E"/>
    <w:rsid w:val="003E7CB6"/>
    <w:rsid w:val="003E7D98"/>
    <w:rsid w:val="003F1278"/>
    <w:rsid w:val="003F152A"/>
    <w:rsid w:val="003F1B50"/>
    <w:rsid w:val="003F42A6"/>
    <w:rsid w:val="003F59DF"/>
    <w:rsid w:val="003F5AA8"/>
    <w:rsid w:val="003F7B97"/>
    <w:rsid w:val="00402982"/>
    <w:rsid w:val="00402A8D"/>
    <w:rsid w:val="00407072"/>
    <w:rsid w:val="004074B8"/>
    <w:rsid w:val="00407807"/>
    <w:rsid w:val="00410281"/>
    <w:rsid w:val="00410F28"/>
    <w:rsid w:val="004120AF"/>
    <w:rsid w:val="00412BF7"/>
    <w:rsid w:val="00413871"/>
    <w:rsid w:val="00413FF5"/>
    <w:rsid w:val="00414B42"/>
    <w:rsid w:val="00415858"/>
    <w:rsid w:val="00417035"/>
    <w:rsid w:val="00420571"/>
    <w:rsid w:val="004236C4"/>
    <w:rsid w:val="004239FA"/>
    <w:rsid w:val="004270B5"/>
    <w:rsid w:val="0043195A"/>
    <w:rsid w:val="00434954"/>
    <w:rsid w:val="004379A3"/>
    <w:rsid w:val="00437BDB"/>
    <w:rsid w:val="00440C6D"/>
    <w:rsid w:val="00441088"/>
    <w:rsid w:val="00442117"/>
    <w:rsid w:val="00442455"/>
    <w:rsid w:val="00442C02"/>
    <w:rsid w:val="00443EA4"/>
    <w:rsid w:val="004449A0"/>
    <w:rsid w:val="00445FBF"/>
    <w:rsid w:val="00447559"/>
    <w:rsid w:val="004507DD"/>
    <w:rsid w:val="00450EE0"/>
    <w:rsid w:val="00451A00"/>
    <w:rsid w:val="0045458D"/>
    <w:rsid w:val="0045513A"/>
    <w:rsid w:val="0045573D"/>
    <w:rsid w:val="004557B6"/>
    <w:rsid w:val="004558DF"/>
    <w:rsid w:val="00460A8B"/>
    <w:rsid w:val="00462294"/>
    <w:rsid w:val="004632A2"/>
    <w:rsid w:val="004656DE"/>
    <w:rsid w:val="00467942"/>
    <w:rsid w:val="00471138"/>
    <w:rsid w:val="0047336D"/>
    <w:rsid w:val="00473634"/>
    <w:rsid w:val="00475AE5"/>
    <w:rsid w:val="00476E18"/>
    <w:rsid w:val="0047714D"/>
    <w:rsid w:val="004774E0"/>
    <w:rsid w:val="00477B4A"/>
    <w:rsid w:val="00477C44"/>
    <w:rsid w:val="00481889"/>
    <w:rsid w:val="004829EA"/>
    <w:rsid w:val="00482A2C"/>
    <w:rsid w:val="00482A54"/>
    <w:rsid w:val="00482DE8"/>
    <w:rsid w:val="004832AA"/>
    <w:rsid w:val="00483483"/>
    <w:rsid w:val="00483584"/>
    <w:rsid w:val="00486EEF"/>
    <w:rsid w:val="00487F85"/>
    <w:rsid w:val="004909EA"/>
    <w:rsid w:val="00493F1F"/>
    <w:rsid w:val="004940F9"/>
    <w:rsid w:val="004952E3"/>
    <w:rsid w:val="00496B35"/>
    <w:rsid w:val="00497C8E"/>
    <w:rsid w:val="004A22B5"/>
    <w:rsid w:val="004A27E2"/>
    <w:rsid w:val="004A3CD5"/>
    <w:rsid w:val="004A50EE"/>
    <w:rsid w:val="004A5FB8"/>
    <w:rsid w:val="004A6A67"/>
    <w:rsid w:val="004A730B"/>
    <w:rsid w:val="004B002F"/>
    <w:rsid w:val="004B1AB9"/>
    <w:rsid w:val="004B23AE"/>
    <w:rsid w:val="004B26CA"/>
    <w:rsid w:val="004B4252"/>
    <w:rsid w:val="004B485B"/>
    <w:rsid w:val="004B5C10"/>
    <w:rsid w:val="004B7F1A"/>
    <w:rsid w:val="004C03F4"/>
    <w:rsid w:val="004C06E2"/>
    <w:rsid w:val="004C126A"/>
    <w:rsid w:val="004C4207"/>
    <w:rsid w:val="004C42FC"/>
    <w:rsid w:val="004C670C"/>
    <w:rsid w:val="004C71BE"/>
    <w:rsid w:val="004C72DC"/>
    <w:rsid w:val="004D10A1"/>
    <w:rsid w:val="004D5428"/>
    <w:rsid w:val="004D5C89"/>
    <w:rsid w:val="004D63BA"/>
    <w:rsid w:val="004D66F9"/>
    <w:rsid w:val="004D69B4"/>
    <w:rsid w:val="004E3319"/>
    <w:rsid w:val="004E35C0"/>
    <w:rsid w:val="004E4064"/>
    <w:rsid w:val="004E4CBA"/>
    <w:rsid w:val="004E5699"/>
    <w:rsid w:val="004E584A"/>
    <w:rsid w:val="004E5D79"/>
    <w:rsid w:val="004E6AD1"/>
    <w:rsid w:val="004E6BF2"/>
    <w:rsid w:val="004E6C8C"/>
    <w:rsid w:val="004E7179"/>
    <w:rsid w:val="004F214B"/>
    <w:rsid w:val="004F3254"/>
    <w:rsid w:val="004F4734"/>
    <w:rsid w:val="004F59F2"/>
    <w:rsid w:val="004F64ED"/>
    <w:rsid w:val="00500710"/>
    <w:rsid w:val="00501486"/>
    <w:rsid w:val="00502FE3"/>
    <w:rsid w:val="005055FD"/>
    <w:rsid w:val="005069F7"/>
    <w:rsid w:val="00507300"/>
    <w:rsid w:val="00507923"/>
    <w:rsid w:val="005079EF"/>
    <w:rsid w:val="00507BD2"/>
    <w:rsid w:val="00514A11"/>
    <w:rsid w:val="00516D99"/>
    <w:rsid w:val="0051767E"/>
    <w:rsid w:val="00520CC8"/>
    <w:rsid w:val="00521A39"/>
    <w:rsid w:val="00526E55"/>
    <w:rsid w:val="00527526"/>
    <w:rsid w:val="00527602"/>
    <w:rsid w:val="00527A5B"/>
    <w:rsid w:val="00527EB1"/>
    <w:rsid w:val="005303B6"/>
    <w:rsid w:val="00530984"/>
    <w:rsid w:val="0053140A"/>
    <w:rsid w:val="0053183D"/>
    <w:rsid w:val="00531AB9"/>
    <w:rsid w:val="00532A9F"/>
    <w:rsid w:val="005337BF"/>
    <w:rsid w:val="00533DF5"/>
    <w:rsid w:val="00534068"/>
    <w:rsid w:val="0053596D"/>
    <w:rsid w:val="005409DA"/>
    <w:rsid w:val="00541723"/>
    <w:rsid w:val="00542B16"/>
    <w:rsid w:val="00542E37"/>
    <w:rsid w:val="00543866"/>
    <w:rsid w:val="00545D6F"/>
    <w:rsid w:val="00545E0F"/>
    <w:rsid w:val="00546036"/>
    <w:rsid w:val="00546861"/>
    <w:rsid w:val="00552CCA"/>
    <w:rsid w:val="00554CE8"/>
    <w:rsid w:val="00555389"/>
    <w:rsid w:val="00555D2C"/>
    <w:rsid w:val="00557868"/>
    <w:rsid w:val="00557BAE"/>
    <w:rsid w:val="00561BA2"/>
    <w:rsid w:val="00564A50"/>
    <w:rsid w:val="0056552E"/>
    <w:rsid w:val="0056644E"/>
    <w:rsid w:val="00567CEF"/>
    <w:rsid w:val="0057095D"/>
    <w:rsid w:val="00572420"/>
    <w:rsid w:val="00575C6C"/>
    <w:rsid w:val="0057609B"/>
    <w:rsid w:val="00576CAE"/>
    <w:rsid w:val="00576DB7"/>
    <w:rsid w:val="00577303"/>
    <w:rsid w:val="00577CFB"/>
    <w:rsid w:val="00577ED9"/>
    <w:rsid w:val="00580364"/>
    <w:rsid w:val="00584130"/>
    <w:rsid w:val="00584AB3"/>
    <w:rsid w:val="005854D1"/>
    <w:rsid w:val="00586309"/>
    <w:rsid w:val="00586BE3"/>
    <w:rsid w:val="00587053"/>
    <w:rsid w:val="00587913"/>
    <w:rsid w:val="00587EAB"/>
    <w:rsid w:val="00591F92"/>
    <w:rsid w:val="00593521"/>
    <w:rsid w:val="00594B4A"/>
    <w:rsid w:val="00594C10"/>
    <w:rsid w:val="0059538B"/>
    <w:rsid w:val="005966FA"/>
    <w:rsid w:val="00596C1A"/>
    <w:rsid w:val="00597EFA"/>
    <w:rsid w:val="005A1B08"/>
    <w:rsid w:val="005A221C"/>
    <w:rsid w:val="005A22F2"/>
    <w:rsid w:val="005A43BD"/>
    <w:rsid w:val="005A5108"/>
    <w:rsid w:val="005A5CE5"/>
    <w:rsid w:val="005A7C4C"/>
    <w:rsid w:val="005B0251"/>
    <w:rsid w:val="005B0980"/>
    <w:rsid w:val="005B28AF"/>
    <w:rsid w:val="005B30EA"/>
    <w:rsid w:val="005C111E"/>
    <w:rsid w:val="005C14EC"/>
    <w:rsid w:val="005C2204"/>
    <w:rsid w:val="005C232A"/>
    <w:rsid w:val="005C3B1A"/>
    <w:rsid w:val="005C5CB8"/>
    <w:rsid w:val="005C6264"/>
    <w:rsid w:val="005C6B3D"/>
    <w:rsid w:val="005D198B"/>
    <w:rsid w:val="005D1B10"/>
    <w:rsid w:val="005D287D"/>
    <w:rsid w:val="005D2BFA"/>
    <w:rsid w:val="005D2DB4"/>
    <w:rsid w:val="005D423A"/>
    <w:rsid w:val="005D485A"/>
    <w:rsid w:val="005D7BA2"/>
    <w:rsid w:val="005E00AB"/>
    <w:rsid w:val="005E0A15"/>
    <w:rsid w:val="005E122F"/>
    <w:rsid w:val="005E147C"/>
    <w:rsid w:val="005E15A4"/>
    <w:rsid w:val="005E2040"/>
    <w:rsid w:val="005E31DD"/>
    <w:rsid w:val="005E4279"/>
    <w:rsid w:val="005E4A35"/>
    <w:rsid w:val="005E661B"/>
    <w:rsid w:val="005E7644"/>
    <w:rsid w:val="005E79B0"/>
    <w:rsid w:val="005F2487"/>
    <w:rsid w:val="005F3D6A"/>
    <w:rsid w:val="005F449B"/>
    <w:rsid w:val="005F4DBC"/>
    <w:rsid w:val="005F56D2"/>
    <w:rsid w:val="005F7CC2"/>
    <w:rsid w:val="0060148F"/>
    <w:rsid w:val="00603756"/>
    <w:rsid w:val="00603855"/>
    <w:rsid w:val="00607D3C"/>
    <w:rsid w:val="00610080"/>
    <w:rsid w:val="00611002"/>
    <w:rsid w:val="006120D2"/>
    <w:rsid w:val="006124E6"/>
    <w:rsid w:val="00612851"/>
    <w:rsid w:val="00613E5B"/>
    <w:rsid w:val="00613E82"/>
    <w:rsid w:val="00614460"/>
    <w:rsid w:val="00614B67"/>
    <w:rsid w:val="00620754"/>
    <w:rsid w:val="00620B01"/>
    <w:rsid w:val="0062170D"/>
    <w:rsid w:val="006217F5"/>
    <w:rsid w:val="00621FFA"/>
    <w:rsid w:val="0062224D"/>
    <w:rsid w:val="0062463B"/>
    <w:rsid w:val="00624861"/>
    <w:rsid w:val="00624F02"/>
    <w:rsid w:val="00625A3C"/>
    <w:rsid w:val="00626C7B"/>
    <w:rsid w:val="00627039"/>
    <w:rsid w:val="00627567"/>
    <w:rsid w:val="00627867"/>
    <w:rsid w:val="00630930"/>
    <w:rsid w:val="00630F28"/>
    <w:rsid w:val="0063222D"/>
    <w:rsid w:val="00633FCA"/>
    <w:rsid w:val="00635543"/>
    <w:rsid w:val="006371A2"/>
    <w:rsid w:val="00640F2A"/>
    <w:rsid w:val="00644A5B"/>
    <w:rsid w:val="00646180"/>
    <w:rsid w:val="00651ACF"/>
    <w:rsid w:val="00653957"/>
    <w:rsid w:val="006547B5"/>
    <w:rsid w:val="00654988"/>
    <w:rsid w:val="00656218"/>
    <w:rsid w:val="006570D2"/>
    <w:rsid w:val="006571EB"/>
    <w:rsid w:val="00657A44"/>
    <w:rsid w:val="00660247"/>
    <w:rsid w:val="006612DE"/>
    <w:rsid w:val="00663BE9"/>
    <w:rsid w:val="0066407F"/>
    <w:rsid w:val="00664280"/>
    <w:rsid w:val="006650E6"/>
    <w:rsid w:val="00665C38"/>
    <w:rsid w:val="00667287"/>
    <w:rsid w:val="006706D9"/>
    <w:rsid w:val="00670AC0"/>
    <w:rsid w:val="00672A53"/>
    <w:rsid w:val="00673DBF"/>
    <w:rsid w:val="00673FC9"/>
    <w:rsid w:val="00674EF5"/>
    <w:rsid w:val="006751FC"/>
    <w:rsid w:val="00675FAD"/>
    <w:rsid w:val="00680787"/>
    <w:rsid w:val="00680F2C"/>
    <w:rsid w:val="006825C7"/>
    <w:rsid w:val="00682877"/>
    <w:rsid w:val="00683201"/>
    <w:rsid w:val="006834F9"/>
    <w:rsid w:val="006839EF"/>
    <w:rsid w:val="0068512D"/>
    <w:rsid w:val="006876F1"/>
    <w:rsid w:val="006901C1"/>
    <w:rsid w:val="00690DF1"/>
    <w:rsid w:val="00691CCB"/>
    <w:rsid w:val="0069222F"/>
    <w:rsid w:val="006922B1"/>
    <w:rsid w:val="00693439"/>
    <w:rsid w:val="00694723"/>
    <w:rsid w:val="00695BDE"/>
    <w:rsid w:val="006973CF"/>
    <w:rsid w:val="00697AB2"/>
    <w:rsid w:val="006A0F0D"/>
    <w:rsid w:val="006A24C6"/>
    <w:rsid w:val="006A2942"/>
    <w:rsid w:val="006A2EE5"/>
    <w:rsid w:val="006A350F"/>
    <w:rsid w:val="006A7611"/>
    <w:rsid w:val="006B0B6B"/>
    <w:rsid w:val="006B1E9D"/>
    <w:rsid w:val="006B5522"/>
    <w:rsid w:val="006B58BB"/>
    <w:rsid w:val="006B6FE6"/>
    <w:rsid w:val="006C1621"/>
    <w:rsid w:val="006C2659"/>
    <w:rsid w:val="006C2A37"/>
    <w:rsid w:val="006C7561"/>
    <w:rsid w:val="006C7B1E"/>
    <w:rsid w:val="006D0A25"/>
    <w:rsid w:val="006D3BC6"/>
    <w:rsid w:val="006D4101"/>
    <w:rsid w:val="006D498B"/>
    <w:rsid w:val="006D4E70"/>
    <w:rsid w:val="006D777C"/>
    <w:rsid w:val="006D78C0"/>
    <w:rsid w:val="006E0063"/>
    <w:rsid w:val="006E0395"/>
    <w:rsid w:val="006E2D9B"/>
    <w:rsid w:val="006E51BC"/>
    <w:rsid w:val="006E5242"/>
    <w:rsid w:val="006E5655"/>
    <w:rsid w:val="006E6520"/>
    <w:rsid w:val="006E6803"/>
    <w:rsid w:val="006F020C"/>
    <w:rsid w:val="006F0FA7"/>
    <w:rsid w:val="006F26DF"/>
    <w:rsid w:val="006F4A1B"/>
    <w:rsid w:val="006F4AAF"/>
    <w:rsid w:val="006F4D66"/>
    <w:rsid w:val="006F7464"/>
    <w:rsid w:val="00701537"/>
    <w:rsid w:val="007019F8"/>
    <w:rsid w:val="0070448B"/>
    <w:rsid w:val="00705082"/>
    <w:rsid w:val="00705F85"/>
    <w:rsid w:val="007065B6"/>
    <w:rsid w:val="007075EB"/>
    <w:rsid w:val="0070790F"/>
    <w:rsid w:val="00707D72"/>
    <w:rsid w:val="007121A4"/>
    <w:rsid w:val="0071235C"/>
    <w:rsid w:val="007128C1"/>
    <w:rsid w:val="007131FE"/>
    <w:rsid w:val="007144FD"/>
    <w:rsid w:val="007147D4"/>
    <w:rsid w:val="00714837"/>
    <w:rsid w:val="00714DE8"/>
    <w:rsid w:val="00715AB8"/>
    <w:rsid w:val="00717519"/>
    <w:rsid w:val="00721835"/>
    <w:rsid w:val="00721877"/>
    <w:rsid w:val="0072220F"/>
    <w:rsid w:val="00722553"/>
    <w:rsid w:val="00724493"/>
    <w:rsid w:val="00725539"/>
    <w:rsid w:val="00727267"/>
    <w:rsid w:val="0073136E"/>
    <w:rsid w:val="00734061"/>
    <w:rsid w:val="00735486"/>
    <w:rsid w:val="0073665B"/>
    <w:rsid w:val="007370F3"/>
    <w:rsid w:val="00740536"/>
    <w:rsid w:val="00740D3C"/>
    <w:rsid w:val="00742B56"/>
    <w:rsid w:val="0074364A"/>
    <w:rsid w:val="00743745"/>
    <w:rsid w:val="00744B75"/>
    <w:rsid w:val="00750C29"/>
    <w:rsid w:val="00750E52"/>
    <w:rsid w:val="00751155"/>
    <w:rsid w:val="007519D8"/>
    <w:rsid w:val="00753A86"/>
    <w:rsid w:val="00754AAA"/>
    <w:rsid w:val="00757707"/>
    <w:rsid w:val="00760CBF"/>
    <w:rsid w:val="0076150B"/>
    <w:rsid w:val="0076197A"/>
    <w:rsid w:val="007625E1"/>
    <w:rsid w:val="00763769"/>
    <w:rsid w:val="00764A56"/>
    <w:rsid w:val="00764C6B"/>
    <w:rsid w:val="00766816"/>
    <w:rsid w:val="007668D1"/>
    <w:rsid w:val="00770079"/>
    <w:rsid w:val="00771562"/>
    <w:rsid w:val="00774DEE"/>
    <w:rsid w:val="007751E4"/>
    <w:rsid w:val="00777A64"/>
    <w:rsid w:val="00780661"/>
    <w:rsid w:val="00780989"/>
    <w:rsid w:val="007809E4"/>
    <w:rsid w:val="00783253"/>
    <w:rsid w:val="007837D4"/>
    <w:rsid w:val="00785AE1"/>
    <w:rsid w:val="007867CE"/>
    <w:rsid w:val="00786BDF"/>
    <w:rsid w:val="00786F36"/>
    <w:rsid w:val="00787D76"/>
    <w:rsid w:val="00790C47"/>
    <w:rsid w:val="00792465"/>
    <w:rsid w:val="00792813"/>
    <w:rsid w:val="007931A2"/>
    <w:rsid w:val="007939E7"/>
    <w:rsid w:val="00793D12"/>
    <w:rsid w:val="00794096"/>
    <w:rsid w:val="0079537C"/>
    <w:rsid w:val="007953FF"/>
    <w:rsid w:val="007954E9"/>
    <w:rsid w:val="00795659"/>
    <w:rsid w:val="007959A8"/>
    <w:rsid w:val="00795B5C"/>
    <w:rsid w:val="007960FF"/>
    <w:rsid w:val="00796121"/>
    <w:rsid w:val="007975B1"/>
    <w:rsid w:val="00797F21"/>
    <w:rsid w:val="007A0C87"/>
    <w:rsid w:val="007A322C"/>
    <w:rsid w:val="007A35BD"/>
    <w:rsid w:val="007A5958"/>
    <w:rsid w:val="007A5C0E"/>
    <w:rsid w:val="007A71EC"/>
    <w:rsid w:val="007A7528"/>
    <w:rsid w:val="007A7721"/>
    <w:rsid w:val="007B029F"/>
    <w:rsid w:val="007B09DC"/>
    <w:rsid w:val="007B1054"/>
    <w:rsid w:val="007B1FA3"/>
    <w:rsid w:val="007B284F"/>
    <w:rsid w:val="007B2E08"/>
    <w:rsid w:val="007B3982"/>
    <w:rsid w:val="007B4515"/>
    <w:rsid w:val="007B5625"/>
    <w:rsid w:val="007B6E5D"/>
    <w:rsid w:val="007B71A5"/>
    <w:rsid w:val="007B734A"/>
    <w:rsid w:val="007C0CF0"/>
    <w:rsid w:val="007C18FB"/>
    <w:rsid w:val="007C1AE0"/>
    <w:rsid w:val="007C2A2A"/>
    <w:rsid w:val="007C2B0F"/>
    <w:rsid w:val="007C3B66"/>
    <w:rsid w:val="007C3CEB"/>
    <w:rsid w:val="007C51A7"/>
    <w:rsid w:val="007C7541"/>
    <w:rsid w:val="007C7BFE"/>
    <w:rsid w:val="007D0480"/>
    <w:rsid w:val="007D36A1"/>
    <w:rsid w:val="007D4255"/>
    <w:rsid w:val="007D499C"/>
    <w:rsid w:val="007D5B57"/>
    <w:rsid w:val="007D70D3"/>
    <w:rsid w:val="007D783A"/>
    <w:rsid w:val="007E1850"/>
    <w:rsid w:val="007E2E53"/>
    <w:rsid w:val="007E2F2E"/>
    <w:rsid w:val="007E2F9D"/>
    <w:rsid w:val="007E31F3"/>
    <w:rsid w:val="007E34BE"/>
    <w:rsid w:val="007E4F83"/>
    <w:rsid w:val="007E51BC"/>
    <w:rsid w:val="007E620D"/>
    <w:rsid w:val="007E6653"/>
    <w:rsid w:val="007E701B"/>
    <w:rsid w:val="007E7A33"/>
    <w:rsid w:val="007F147F"/>
    <w:rsid w:val="007F2C15"/>
    <w:rsid w:val="007F3E49"/>
    <w:rsid w:val="007F401F"/>
    <w:rsid w:val="007F474E"/>
    <w:rsid w:val="007F53B0"/>
    <w:rsid w:val="008002E1"/>
    <w:rsid w:val="00804A12"/>
    <w:rsid w:val="00804D76"/>
    <w:rsid w:val="00805E35"/>
    <w:rsid w:val="00806311"/>
    <w:rsid w:val="00806598"/>
    <w:rsid w:val="008078BD"/>
    <w:rsid w:val="008079B4"/>
    <w:rsid w:val="00810154"/>
    <w:rsid w:val="00811448"/>
    <w:rsid w:val="008126AD"/>
    <w:rsid w:val="0081315F"/>
    <w:rsid w:val="0081603E"/>
    <w:rsid w:val="008172EE"/>
    <w:rsid w:val="0081744E"/>
    <w:rsid w:val="00817DD1"/>
    <w:rsid w:val="00820CB1"/>
    <w:rsid w:val="0082122A"/>
    <w:rsid w:val="008219BA"/>
    <w:rsid w:val="0082256C"/>
    <w:rsid w:val="00823C56"/>
    <w:rsid w:val="0082429C"/>
    <w:rsid w:val="00825849"/>
    <w:rsid w:val="00825B77"/>
    <w:rsid w:val="00825CEF"/>
    <w:rsid w:val="00826D3F"/>
    <w:rsid w:val="0082728F"/>
    <w:rsid w:val="00830F3D"/>
    <w:rsid w:val="00832FCB"/>
    <w:rsid w:val="00834B94"/>
    <w:rsid w:val="00835D76"/>
    <w:rsid w:val="0084198B"/>
    <w:rsid w:val="0084215C"/>
    <w:rsid w:val="00843E83"/>
    <w:rsid w:val="0084464B"/>
    <w:rsid w:val="00844792"/>
    <w:rsid w:val="008449F0"/>
    <w:rsid w:val="00846F2D"/>
    <w:rsid w:val="00847067"/>
    <w:rsid w:val="00847F3C"/>
    <w:rsid w:val="00850337"/>
    <w:rsid w:val="0085124B"/>
    <w:rsid w:val="00851A3C"/>
    <w:rsid w:val="00851E35"/>
    <w:rsid w:val="008531B3"/>
    <w:rsid w:val="00856578"/>
    <w:rsid w:val="008565D0"/>
    <w:rsid w:val="00856F1A"/>
    <w:rsid w:val="00857973"/>
    <w:rsid w:val="0086006E"/>
    <w:rsid w:val="00860442"/>
    <w:rsid w:val="0086181D"/>
    <w:rsid w:val="0086285C"/>
    <w:rsid w:val="00863180"/>
    <w:rsid w:val="00863C11"/>
    <w:rsid w:val="008656CD"/>
    <w:rsid w:val="00865A63"/>
    <w:rsid w:val="00865E12"/>
    <w:rsid w:val="00867103"/>
    <w:rsid w:val="00870236"/>
    <w:rsid w:val="008711B3"/>
    <w:rsid w:val="0087124B"/>
    <w:rsid w:val="00871CE1"/>
    <w:rsid w:val="008730D5"/>
    <w:rsid w:val="0087415E"/>
    <w:rsid w:val="008744AE"/>
    <w:rsid w:val="00874C92"/>
    <w:rsid w:val="00874D63"/>
    <w:rsid w:val="00876135"/>
    <w:rsid w:val="00877794"/>
    <w:rsid w:val="008802F7"/>
    <w:rsid w:val="00880831"/>
    <w:rsid w:val="00881B1E"/>
    <w:rsid w:val="008854F6"/>
    <w:rsid w:val="00885E50"/>
    <w:rsid w:val="0089095F"/>
    <w:rsid w:val="00892D6A"/>
    <w:rsid w:val="00893419"/>
    <w:rsid w:val="00893DBA"/>
    <w:rsid w:val="00897C43"/>
    <w:rsid w:val="008A06F1"/>
    <w:rsid w:val="008A13AD"/>
    <w:rsid w:val="008A2706"/>
    <w:rsid w:val="008A309C"/>
    <w:rsid w:val="008A35EA"/>
    <w:rsid w:val="008A442D"/>
    <w:rsid w:val="008A47B5"/>
    <w:rsid w:val="008A6184"/>
    <w:rsid w:val="008A6E2B"/>
    <w:rsid w:val="008B3C96"/>
    <w:rsid w:val="008B44AD"/>
    <w:rsid w:val="008B5102"/>
    <w:rsid w:val="008C03AD"/>
    <w:rsid w:val="008C06AC"/>
    <w:rsid w:val="008C0907"/>
    <w:rsid w:val="008C0ADF"/>
    <w:rsid w:val="008C2C2F"/>
    <w:rsid w:val="008C32ED"/>
    <w:rsid w:val="008C3569"/>
    <w:rsid w:val="008C3FF8"/>
    <w:rsid w:val="008C460C"/>
    <w:rsid w:val="008C485F"/>
    <w:rsid w:val="008C7D27"/>
    <w:rsid w:val="008D24A1"/>
    <w:rsid w:val="008D4281"/>
    <w:rsid w:val="008D47D2"/>
    <w:rsid w:val="008D4891"/>
    <w:rsid w:val="008D4D19"/>
    <w:rsid w:val="008D7FAC"/>
    <w:rsid w:val="008E0A5E"/>
    <w:rsid w:val="008E16DC"/>
    <w:rsid w:val="008E2612"/>
    <w:rsid w:val="008E37D0"/>
    <w:rsid w:val="008E4416"/>
    <w:rsid w:val="008E4AAE"/>
    <w:rsid w:val="008E4AE5"/>
    <w:rsid w:val="008E51A1"/>
    <w:rsid w:val="008E565B"/>
    <w:rsid w:val="008E65EE"/>
    <w:rsid w:val="008E6AFC"/>
    <w:rsid w:val="008E7121"/>
    <w:rsid w:val="008E7188"/>
    <w:rsid w:val="008F0E47"/>
    <w:rsid w:val="008F0EBF"/>
    <w:rsid w:val="008F15C2"/>
    <w:rsid w:val="008F37E6"/>
    <w:rsid w:val="008F39CF"/>
    <w:rsid w:val="008F3F9B"/>
    <w:rsid w:val="008F52A8"/>
    <w:rsid w:val="008F5398"/>
    <w:rsid w:val="008F5455"/>
    <w:rsid w:val="008F5DCE"/>
    <w:rsid w:val="0090069D"/>
    <w:rsid w:val="00900900"/>
    <w:rsid w:val="00900D82"/>
    <w:rsid w:val="009018F0"/>
    <w:rsid w:val="0090232E"/>
    <w:rsid w:val="00902E55"/>
    <w:rsid w:val="00903429"/>
    <w:rsid w:val="00903BF3"/>
    <w:rsid w:val="00905A46"/>
    <w:rsid w:val="0090671D"/>
    <w:rsid w:val="0090727E"/>
    <w:rsid w:val="00907758"/>
    <w:rsid w:val="00907772"/>
    <w:rsid w:val="0090781A"/>
    <w:rsid w:val="00910C58"/>
    <w:rsid w:val="009125D9"/>
    <w:rsid w:val="00912C41"/>
    <w:rsid w:val="009149BE"/>
    <w:rsid w:val="009166E8"/>
    <w:rsid w:val="00916B6C"/>
    <w:rsid w:val="009205BD"/>
    <w:rsid w:val="00921493"/>
    <w:rsid w:val="00921549"/>
    <w:rsid w:val="009217B3"/>
    <w:rsid w:val="00922A6F"/>
    <w:rsid w:val="0092359F"/>
    <w:rsid w:val="0092380A"/>
    <w:rsid w:val="00923913"/>
    <w:rsid w:val="00924FBA"/>
    <w:rsid w:val="00926747"/>
    <w:rsid w:val="00930666"/>
    <w:rsid w:val="00931702"/>
    <w:rsid w:val="0093181C"/>
    <w:rsid w:val="00932574"/>
    <w:rsid w:val="0093354A"/>
    <w:rsid w:val="0093401B"/>
    <w:rsid w:val="009341D6"/>
    <w:rsid w:val="00934994"/>
    <w:rsid w:val="0093507E"/>
    <w:rsid w:val="00935121"/>
    <w:rsid w:val="00935E44"/>
    <w:rsid w:val="00940CBE"/>
    <w:rsid w:val="009421D3"/>
    <w:rsid w:val="00942576"/>
    <w:rsid w:val="00944FD3"/>
    <w:rsid w:val="00945283"/>
    <w:rsid w:val="009452EF"/>
    <w:rsid w:val="00945A0B"/>
    <w:rsid w:val="009466F6"/>
    <w:rsid w:val="009514B4"/>
    <w:rsid w:val="00952D82"/>
    <w:rsid w:val="00952FD8"/>
    <w:rsid w:val="00954C9A"/>
    <w:rsid w:val="00954D63"/>
    <w:rsid w:val="00957534"/>
    <w:rsid w:val="00957A83"/>
    <w:rsid w:val="0096039D"/>
    <w:rsid w:val="0096075A"/>
    <w:rsid w:val="00960A7C"/>
    <w:rsid w:val="00961BAA"/>
    <w:rsid w:val="009629F2"/>
    <w:rsid w:val="00963E61"/>
    <w:rsid w:val="00964B2D"/>
    <w:rsid w:val="00964F38"/>
    <w:rsid w:val="00965707"/>
    <w:rsid w:val="00967940"/>
    <w:rsid w:val="00971B75"/>
    <w:rsid w:val="00972BDF"/>
    <w:rsid w:val="00973060"/>
    <w:rsid w:val="00973897"/>
    <w:rsid w:val="0097423F"/>
    <w:rsid w:val="009744BC"/>
    <w:rsid w:val="00975284"/>
    <w:rsid w:val="0097533F"/>
    <w:rsid w:val="00980770"/>
    <w:rsid w:val="00980AF7"/>
    <w:rsid w:val="009813D5"/>
    <w:rsid w:val="009843AC"/>
    <w:rsid w:val="009849AD"/>
    <w:rsid w:val="0098675E"/>
    <w:rsid w:val="009873AC"/>
    <w:rsid w:val="00990241"/>
    <w:rsid w:val="00992182"/>
    <w:rsid w:val="009926D9"/>
    <w:rsid w:val="00992BB2"/>
    <w:rsid w:val="00993527"/>
    <w:rsid w:val="009937A4"/>
    <w:rsid w:val="0099384B"/>
    <w:rsid w:val="0099463E"/>
    <w:rsid w:val="00996143"/>
    <w:rsid w:val="00996211"/>
    <w:rsid w:val="009A2264"/>
    <w:rsid w:val="009A3F59"/>
    <w:rsid w:val="009A5CCD"/>
    <w:rsid w:val="009A60C3"/>
    <w:rsid w:val="009A6EDE"/>
    <w:rsid w:val="009A77AE"/>
    <w:rsid w:val="009B0B11"/>
    <w:rsid w:val="009B5B3E"/>
    <w:rsid w:val="009B6114"/>
    <w:rsid w:val="009B631A"/>
    <w:rsid w:val="009B661E"/>
    <w:rsid w:val="009C0A3F"/>
    <w:rsid w:val="009C3836"/>
    <w:rsid w:val="009C4530"/>
    <w:rsid w:val="009C5DFF"/>
    <w:rsid w:val="009C5F72"/>
    <w:rsid w:val="009C797B"/>
    <w:rsid w:val="009D06AE"/>
    <w:rsid w:val="009D09B1"/>
    <w:rsid w:val="009D1072"/>
    <w:rsid w:val="009D1B49"/>
    <w:rsid w:val="009D1D15"/>
    <w:rsid w:val="009D1E02"/>
    <w:rsid w:val="009D34E4"/>
    <w:rsid w:val="009D56A7"/>
    <w:rsid w:val="009D588B"/>
    <w:rsid w:val="009D5960"/>
    <w:rsid w:val="009D65CA"/>
    <w:rsid w:val="009D6B28"/>
    <w:rsid w:val="009D6CE2"/>
    <w:rsid w:val="009D7F19"/>
    <w:rsid w:val="009E012F"/>
    <w:rsid w:val="009E0502"/>
    <w:rsid w:val="009E0706"/>
    <w:rsid w:val="009E0907"/>
    <w:rsid w:val="009E400A"/>
    <w:rsid w:val="009E6787"/>
    <w:rsid w:val="009E698A"/>
    <w:rsid w:val="009E7228"/>
    <w:rsid w:val="009F2C34"/>
    <w:rsid w:val="009F3300"/>
    <w:rsid w:val="009F4C8B"/>
    <w:rsid w:val="009F53BA"/>
    <w:rsid w:val="009F7040"/>
    <w:rsid w:val="009F7A49"/>
    <w:rsid w:val="00A00485"/>
    <w:rsid w:val="00A01FA7"/>
    <w:rsid w:val="00A02AA4"/>
    <w:rsid w:val="00A02AE6"/>
    <w:rsid w:val="00A050AF"/>
    <w:rsid w:val="00A05874"/>
    <w:rsid w:val="00A1023D"/>
    <w:rsid w:val="00A10ADD"/>
    <w:rsid w:val="00A10B0F"/>
    <w:rsid w:val="00A115D4"/>
    <w:rsid w:val="00A14F00"/>
    <w:rsid w:val="00A16E4C"/>
    <w:rsid w:val="00A17D43"/>
    <w:rsid w:val="00A20083"/>
    <w:rsid w:val="00A217E4"/>
    <w:rsid w:val="00A21F63"/>
    <w:rsid w:val="00A22E1B"/>
    <w:rsid w:val="00A2323B"/>
    <w:rsid w:val="00A251FC"/>
    <w:rsid w:val="00A25A10"/>
    <w:rsid w:val="00A273EC"/>
    <w:rsid w:val="00A31FE6"/>
    <w:rsid w:val="00A321DE"/>
    <w:rsid w:val="00A32827"/>
    <w:rsid w:val="00A3284E"/>
    <w:rsid w:val="00A3344B"/>
    <w:rsid w:val="00A3616F"/>
    <w:rsid w:val="00A3713C"/>
    <w:rsid w:val="00A42966"/>
    <w:rsid w:val="00A42C56"/>
    <w:rsid w:val="00A42E69"/>
    <w:rsid w:val="00A46F08"/>
    <w:rsid w:val="00A50024"/>
    <w:rsid w:val="00A50497"/>
    <w:rsid w:val="00A51061"/>
    <w:rsid w:val="00A53707"/>
    <w:rsid w:val="00A5399D"/>
    <w:rsid w:val="00A53AB9"/>
    <w:rsid w:val="00A5517F"/>
    <w:rsid w:val="00A560B5"/>
    <w:rsid w:val="00A62B4C"/>
    <w:rsid w:val="00A634DB"/>
    <w:rsid w:val="00A665DC"/>
    <w:rsid w:val="00A70D76"/>
    <w:rsid w:val="00A7219E"/>
    <w:rsid w:val="00A72E69"/>
    <w:rsid w:val="00A765B6"/>
    <w:rsid w:val="00A7749C"/>
    <w:rsid w:val="00A80588"/>
    <w:rsid w:val="00A8086C"/>
    <w:rsid w:val="00A80EEE"/>
    <w:rsid w:val="00A822D7"/>
    <w:rsid w:val="00A852C8"/>
    <w:rsid w:val="00A86A6A"/>
    <w:rsid w:val="00A87076"/>
    <w:rsid w:val="00A90432"/>
    <w:rsid w:val="00A921D2"/>
    <w:rsid w:val="00A9480A"/>
    <w:rsid w:val="00A95508"/>
    <w:rsid w:val="00A96511"/>
    <w:rsid w:val="00A965DE"/>
    <w:rsid w:val="00AA04F2"/>
    <w:rsid w:val="00AA0AD3"/>
    <w:rsid w:val="00AA0AE3"/>
    <w:rsid w:val="00AA1426"/>
    <w:rsid w:val="00AA193E"/>
    <w:rsid w:val="00AA1AA3"/>
    <w:rsid w:val="00AA2237"/>
    <w:rsid w:val="00AA2709"/>
    <w:rsid w:val="00AA4392"/>
    <w:rsid w:val="00AA4461"/>
    <w:rsid w:val="00AA5645"/>
    <w:rsid w:val="00AA64A0"/>
    <w:rsid w:val="00AA7919"/>
    <w:rsid w:val="00AA7ED3"/>
    <w:rsid w:val="00AB1C77"/>
    <w:rsid w:val="00AB1CF0"/>
    <w:rsid w:val="00AB242F"/>
    <w:rsid w:val="00AB288A"/>
    <w:rsid w:val="00AB382D"/>
    <w:rsid w:val="00AB4028"/>
    <w:rsid w:val="00AB75C3"/>
    <w:rsid w:val="00AB79CF"/>
    <w:rsid w:val="00AC0E1C"/>
    <w:rsid w:val="00AC251E"/>
    <w:rsid w:val="00AC2570"/>
    <w:rsid w:val="00AC30F2"/>
    <w:rsid w:val="00AC3472"/>
    <w:rsid w:val="00AC34E9"/>
    <w:rsid w:val="00AC5337"/>
    <w:rsid w:val="00AC5D98"/>
    <w:rsid w:val="00AC6DEC"/>
    <w:rsid w:val="00AC7584"/>
    <w:rsid w:val="00AC7904"/>
    <w:rsid w:val="00AD0BE9"/>
    <w:rsid w:val="00AD3868"/>
    <w:rsid w:val="00AD681D"/>
    <w:rsid w:val="00AD7075"/>
    <w:rsid w:val="00AD7C35"/>
    <w:rsid w:val="00AE1A76"/>
    <w:rsid w:val="00AE2C45"/>
    <w:rsid w:val="00AE3A37"/>
    <w:rsid w:val="00AE40D6"/>
    <w:rsid w:val="00AE4D15"/>
    <w:rsid w:val="00AF0704"/>
    <w:rsid w:val="00AF091A"/>
    <w:rsid w:val="00AF203B"/>
    <w:rsid w:val="00AF2988"/>
    <w:rsid w:val="00AF2CE2"/>
    <w:rsid w:val="00AF39DB"/>
    <w:rsid w:val="00AF4234"/>
    <w:rsid w:val="00AF5CCC"/>
    <w:rsid w:val="00AF6E95"/>
    <w:rsid w:val="00AF7A45"/>
    <w:rsid w:val="00B03419"/>
    <w:rsid w:val="00B03DBE"/>
    <w:rsid w:val="00B061CD"/>
    <w:rsid w:val="00B06390"/>
    <w:rsid w:val="00B0678C"/>
    <w:rsid w:val="00B06920"/>
    <w:rsid w:val="00B07F5B"/>
    <w:rsid w:val="00B10084"/>
    <w:rsid w:val="00B1017A"/>
    <w:rsid w:val="00B10489"/>
    <w:rsid w:val="00B10B58"/>
    <w:rsid w:val="00B11AD9"/>
    <w:rsid w:val="00B13141"/>
    <w:rsid w:val="00B13C2C"/>
    <w:rsid w:val="00B14FF8"/>
    <w:rsid w:val="00B172F6"/>
    <w:rsid w:val="00B175A1"/>
    <w:rsid w:val="00B17721"/>
    <w:rsid w:val="00B17CC3"/>
    <w:rsid w:val="00B204D4"/>
    <w:rsid w:val="00B21286"/>
    <w:rsid w:val="00B21938"/>
    <w:rsid w:val="00B22427"/>
    <w:rsid w:val="00B25836"/>
    <w:rsid w:val="00B26DC1"/>
    <w:rsid w:val="00B27667"/>
    <w:rsid w:val="00B3133D"/>
    <w:rsid w:val="00B315C6"/>
    <w:rsid w:val="00B325D7"/>
    <w:rsid w:val="00B3268E"/>
    <w:rsid w:val="00B34240"/>
    <w:rsid w:val="00B35327"/>
    <w:rsid w:val="00B353D3"/>
    <w:rsid w:val="00B36277"/>
    <w:rsid w:val="00B3635A"/>
    <w:rsid w:val="00B41745"/>
    <w:rsid w:val="00B42196"/>
    <w:rsid w:val="00B43B95"/>
    <w:rsid w:val="00B44433"/>
    <w:rsid w:val="00B45EB6"/>
    <w:rsid w:val="00B46541"/>
    <w:rsid w:val="00B46608"/>
    <w:rsid w:val="00B4708A"/>
    <w:rsid w:val="00B4753D"/>
    <w:rsid w:val="00B50297"/>
    <w:rsid w:val="00B50626"/>
    <w:rsid w:val="00B50EBA"/>
    <w:rsid w:val="00B5115A"/>
    <w:rsid w:val="00B511E6"/>
    <w:rsid w:val="00B5197B"/>
    <w:rsid w:val="00B52392"/>
    <w:rsid w:val="00B56D77"/>
    <w:rsid w:val="00B6212C"/>
    <w:rsid w:val="00B62252"/>
    <w:rsid w:val="00B626CB"/>
    <w:rsid w:val="00B636F6"/>
    <w:rsid w:val="00B63BAB"/>
    <w:rsid w:val="00B63BF0"/>
    <w:rsid w:val="00B65D55"/>
    <w:rsid w:val="00B65E92"/>
    <w:rsid w:val="00B6715F"/>
    <w:rsid w:val="00B71720"/>
    <w:rsid w:val="00B724AE"/>
    <w:rsid w:val="00B72CE1"/>
    <w:rsid w:val="00B73DF5"/>
    <w:rsid w:val="00B7650B"/>
    <w:rsid w:val="00B769B9"/>
    <w:rsid w:val="00B82396"/>
    <w:rsid w:val="00B824F6"/>
    <w:rsid w:val="00B863B4"/>
    <w:rsid w:val="00B86F12"/>
    <w:rsid w:val="00B86FDD"/>
    <w:rsid w:val="00B91923"/>
    <w:rsid w:val="00B926C0"/>
    <w:rsid w:val="00B93C9B"/>
    <w:rsid w:val="00B93F37"/>
    <w:rsid w:val="00B94150"/>
    <w:rsid w:val="00B95868"/>
    <w:rsid w:val="00B95DBF"/>
    <w:rsid w:val="00B96283"/>
    <w:rsid w:val="00B97DDC"/>
    <w:rsid w:val="00BA0131"/>
    <w:rsid w:val="00BA09E7"/>
    <w:rsid w:val="00BA246F"/>
    <w:rsid w:val="00BA2960"/>
    <w:rsid w:val="00BA3672"/>
    <w:rsid w:val="00BA3CB6"/>
    <w:rsid w:val="00BA40FA"/>
    <w:rsid w:val="00BA607E"/>
    <w:rsid w:val="00BA6F70"/>
    <w:rsid w:val="00BA7043"/>
    <w:rsid w:val="00BA7831"/>
    <w:rsid w:val="00BB033D"/>
    <w:rsid w:val="00BB3B3D"/>
    <w:rsid w:val="00BB432E"/>
    <w:rsid w:val="00BB4351"/>
    <w:rsid w:val="00BB569F"/>
    <w:rsid w:val="00BB73AD"/>
    <w:rsid w:val="00BB7757"/>
    <w:rsid w:val="00BC09F0"/>
    <w:rsid w:val="00BC190F"/>
    <w:rsid w:val="00BC218F"/>
    <w:rsid w:val="00BC581E"/>
    <w:rsid w:val="00BC6914"/>
    <w:rsid w:val="00BC722B"/>
    <w:rsid w:val="00BC7A48"/>
    <w:rsid w:val="00BD039E"/>
    <w:rsid w:val="00BD0C3B"/>
    <w:rsid w:val="00BD10B2"/>
    <w:rsid w:val="00BD30E0"/>
    <w:rsid w:val="00BD345E"/>
    <w:rsid w:val="00BD3AE3"/>
    <w:rsid w:val="00BD43DB"/>
    <w:rsid w:val="00BD44B0"/>
    <w:rsid w:val="00BD4A5E"/>
    <w:rsid w:val="00BD5EA7"/>
    <w:rsid w:val="00BE1846"/>
    <w:rsid w:val="00BE1FA8"/>
    <w:rsid w:val="00BE21C0"/>
    <w:rsid w:val="00BE29CF"/>
    <w:rsid w:val="00BE3790"/>
    <w:rsid w:val="00BE41ED"/>
    <w:rsid w:val="00BE4FEC"/>
    <w:rsid w:val="00BE5935"/>
    <w:rsid w:val="00BE764C"/>
    <w:rsid w:val="00BF358F"/>
    <w:rsid w:val="00BF3EFA"/>
    <w:rsid w:val="00BF5D24"/>
    <w:rsid w:val="00C00690"/>
    <w:rsid w:val="00C00AFE"/>
    <w:rsid w:val="00C01E9A"/>
    <w:rsid w:val="00C02700"/>
    <w:rsid w:val="00C02D44"/>
    <w:rsid w:val="00C07890"/>
    <w:rsid w:val="00C1073A"/>
    <w:rsid w:val="00C10C05"/>
    <w:rsid w:val="00C12240"/>
    <w:rsid w:val="00C127E8"/>
    <w:rsid w:val="00C14AC4"/>
    <w:rsid w:val="00C14D7D"/>
    <w:rsid w:val="00C153F3"/>
    <w:rsid w:val="00C15B44"/>
    <w:rsid w:val="00C1759B"/>
    <w:rsid w:val="00C17CA0"/>
    <w:rsid w:val="00C17E3E"/>
    <w:rsid w:val="00C20BBE"/>
    <w:rsid w:val="00C218D2"/>
    <w:rsid w:val="00C22773"/>
    <w:rsid w:val="00C23AF5"/>
    <w:rsid w:val="00C24EC5"/>
    <w:rsid w:val="00C2658F"/>
    <w:rsid w:val="00C309B9"/>
    <w:rsid w:val="00C30AE2"/>
    <w:rsid w:val="00C30D06"/>
    <w:rsid w:val="00C315E8"/>
    <w:rsid w:val="00C3678F"/>
    <w:rsid w:val="00C426FE"/>
    <w:rsid w:val="00C43AF4"/>
    <w:rsid w:val="00C43C17"/>
    <w:rsid w:val="00C442B6"/>
    <w:rsid w:val="00C44CB6"/>
    <w:rsid w:val="00C467BB"/>
    <w:rsid w:val="00C46D73"/>
    <w:rsid w:val="00C46E05"/>
    <w:rsid w:val="00C472D6"/>
    <w:rsid w:val="00C47BAF"/>
    <w:rsid w:val="00C509BE"/>
    <w:rsid w:val="00C510B1"/>
    <w:rsid w:val="00C51320"/>
    <w:rsid w:val="00C51CBB"/>
    <w:rsid w:val="00C51FE8"/>
    <w:rsid w:val="00C5283B"/>
    <w:rsid w:val="00C52D4A"/>
    <w:rsid w:val="00C53932"/>
    <w:rsid w:val="00C53CDB"/>
    <w:rsid w:val="00C55A0F"/>
    <w:rsid w:val="00C55FCC"/>
    <w:rsid w:val="00C573C3"/>
    <w:rsid w:val="00C57C3A"/>
    <w:rsid w:val="00C600CD"/>
    <w:rsid w:val="00C60E72"/>
    <w:rsid w:val="00C61A68"/>
    <w:rsid w:val="00C64C30"/>
    <w:rsid w:val="00C65AC5"/>
    <w:rsid w:val="00C666DF"/>
    <w:rsid w:val="00C67F17"/>
    <w:rsid w:val="00C74661"/>
    <w:rsid w:val="00C7587F"/>
    <w:rsid w:val="00C763A0"/>
    <w:rsid w:val="00C77030"/>
    <w:rsid w:val="00C77CEB"/>
    <w:rsid w:val="00C80D6E"/>
    <w:rsid w:val="00C822A2"/>
    <w:rsid w:val="00C83FDB"/>
    <w:rsid w:val="00C86156"/>
    <w:rsid w:val="00C90AEF"/>
    <w:rsid w:val="00C93111"/>
    <w:rsid w:val="00C93F84"/>
    <w:rsid w:val="00C9481F"/>
    <w:rsid w:val="00C95CAC"/>
    <w:rsid w:val="00C95EA9"/>
    <w:rsid w:val="00C95EEE"/>
    <w:rsid w:val="00C96191"/>
    <w:rsid w:val="00C96D74"/>
    <w:rsid w:val="00C978B1"/>
    <w:rsid w:val="00CA1478"/>
    <w:rsid w:val="00CA55E1"/>
    <w:rsid w:val="00CA585B"/>
    <w:rsid w:val="00CA62DC"/>
    <w:rsid w:val="00CA6583"/>
    <w:rsid w:val="00CA6790"/>
    <w:rsid w:val="00CA7B9E"/>
    <w:rsid w:val="00CB0484"/>
    <w:rsid w:val="00CB0C76"/>
    <w:rsid w:val="00CB1257"/>
    <w:rsid w:val="00CB180B"/>
    <w:rsid w:val="00CB1C7D"/>
    <w:rsid w:val="00CB3447"/>
    <w:rsid w:val="00CB392C"/>
    <w:rsid w:val="00CB4908"/>
    <w:rsid w:val="00CB4E1B"/>
    <w:rsid w:val="00CB5664"/>
    <w:rsid w:val="00CB58E2"/>
    <w:rsid w:val="00CC1AE2"/>
    <w:rsid w:val="00CC3425"/>
    <w:rsid w:val="00CC3C32"/>
    <w:rsid w:val="00CC411C"/>
    <w:rsid w:val="00CC418C"/>
    <w:rsid w:val="00CC4B1B"/>
    <w:rsid w:val="00CC4B7E"/>
    <w:rsid w:val="00CC524F"/>
    <w:rsid w:val="00CC7A15"/>
    <w:rsid w:val="00CD35FF"/>
    <w:rsid w:val="00CD402D"/>
    <w:rsid w:val="00CD4BBC"/>
    <w:rsid w:val="00CD509D"/>
    <w:rsid w:val="00CD5388"/>
    <w:rsid w:val="00CD6A4C"/>
    <w:rsid w:val="00CD761C"/>
    <w:rsid w:val="00CE0DFB"/>
    <w:rsid w:val="00CE0F4C"/>
    <w:rsid w:val="00CE1FB2"/>
    <w:rsid w:val="00CE656A"/>
    <w:rsid w:val="00CE7D73"/>
    <w:rsid w:val="00CF0AF3"/>
    <w:rsid w:val="00CF0F9D"/>
    <w:rsid w:val="00CF58EF"/>
    <w:rsid w:val="00CF63EF"/>
    <w:rsid w:val="00D00052"/>
    <w:rsid w:val="00D027AE"/>
    <w:rsid w:val="00D03DA9"/>
    <w:rsid w:val="00D03EC1"/>
    <w:rsid w:val="00D0627E"/>
    <w:rsid w:val="00D103D3"/>
    <w:rsid w:val="00D13089"/>
    <w:rsid w:val="00D14BC8"/>
    <w:rsid w:val="00D1623F"/>
    <w:rsid w:val="00D21A35"/>
    <w:rsid w:val="00D221D2"/>
    <w:rsid w:val="00D232C0"/>
    <w:rsid w:val="00D247BA"/>
    <w:rsid w:val="00D24EFF"/>
    <w:rsid w:val="00D24FA7"/>
    <w:rsid w:val="00D251BA"/>
    <w:rsid w:val="00D259C6"/>
    <w:rsid w:val="00D26B88"/>
    <w:rsid w:val="00D30E00"/>
    <w:rsid w:val="00D31A1A"/>
    <w:rsid w:val="00D326F2"/>
    <w:rsid w:val="00D32CEF"/>
    <w:rsid w:val="00D34368"/>
    <w:rsid w:val="00D35857"/>
    <w:rsid w:val="00D37222"/>
    <w:rsid w:val="00D41400"/>
    <w:rsid w:val="00D438F8"/>
    <w:rsid w:val="00D43A62"/>
    <w:rsid w:val="00D445FB"/>
    <w:rsid w:val="00D45589"/>
    <w:rsid w:val="00D52775"/>
    <w:rsid w:val="00D52B0A"/>
    <w:rsid w:val="00D52E99"/>
    <w:rsid w:val="00D532C2"/>
    <w:rsid w:val="00D53F26"/>
    <w:rsid w:val="00D54328"/>
    <w:rsid w:val="00D5598E"/>
    <w:rsid w:val="00D577AF"/>
    <w:rsid w:val="00D6109F"/>
    <w:rsid w:val="00D62083"/>
    <w:rsid w:val="00D623EC"/>
    <w:rsid w:val="00D624BF"/>
    <w:rsid w:val="00D634E7"/>
    <w:rsid w:val="00D67CA1"/>
    <w:rsid w:val="00D67EE7"/>
    <w:rsid w:val="00D705B2"/>
    <w:rsid w:val="00D70F65"/>
    <w:rsid w:val="00D7233F"/>
    <w:rsid w:val="00D737FE"/>
    <w:rsid w:val="00D73EA5"/>
    <w:rsid w:val="00D74928"/>
    <w:rsid w:val="00D77B46"/>
    <w:rsid w:val="00D80578"/>
    <w:rsid w:val="00D807A9"/>
    <w:rsid w:val="00D815C5"/>
    <w:rsid w:val="00D82CFD"/>
    <w:rsid w:val="00D8349C"/>
    <w:rsid w:val="00D84992"/>
    <w:rsid w:val="00D8626C"/>
    <w:rsid w:val="00D86A90"/>
    <w:rsid w:val="00D9002B"/>
    <w:rsid w:val="00D93B3E"/>
    <w:rsid w:val="00D94DB8"/>
    <w:rsid w:val="00D97B11"/>
    <w:rsid w:val="00DA0E9E"/>
    <w:rsid w:val="00DA1CEF"/>
    <w:rsid w:val="00DA2F96"/>
    <w:rsid w:val="00DA7BCB"/>
    <w:rsid w:val="00DB0985"/>
    <w:rsid w:val="00DB1C48"/>
    <w:rsid w:val="00DB3688"/>
    <w:rsid w:val="00DB5348"/>
    <w:rsid w:val="00DC0185"/>
    <w:rsid w:val="00DC0718"/>
    <w:rsid w:val="00DC2331"/>
    <w:rsid w:val="00DC2CCB"/>
    <w:rsid w:val="00DC31C3"/>
    <w:rsid w:val="00DC6F8F"/>
    <w:rsid w:val="00DD0B21"/>
    <w:rsid w:val="00DD0FDF"/>
    <w:rsid w:val="00DD12C5"/>
    <w:rsid w:val="00DD30E3"/>
    <w:rsid w:val="00DD3293"/>
    <w:rsid w:val="00DD36D8"/>
    <w:rsid w:val="00DD419A"/>
    <w:rsid w:val="00DD5D8D"/>
    <w:rsid w:val="00DE05F9"/>
    <w:rsid w:val="00DE136D"/>
    <w:rsid w:val="00DE3C30"/>
    <w:rsid w:val="00DE629E"/>
    <w:rsid w:val="00DE67FF"/>
    <w:rsid w:val="00DE73A3"/>
    <w:rsid w:val="00DE753F"/>
    <w:rsid w:val="00DE7D3E"/>
    <w:rsid w:val="00DE7E4C"/>
    <w:rsid w:val="00DF000C"/>
    <w:rsid w:val="00DF02A5"/>
    <w:rsid w:val="00DF030F"/>
    <w:rsid w:val="00DF1456"/>
    <w:rsid w:val="00DF15BE"/>
    <w:rsid w:val="00DF25B7"/>
    <w:rsid w:val="00DF2639"/>
    <w:rsid w:val="00DF34C5"/>
    <w:rsid w:val="00DF3B29"/>
    <w:rsid w:val="00DF3D52"/>
    <w:rsid w:val="00DF482D"/>
    <w:rsid w:val="00DF57C1"/>
    <w:rsid w:val="00DF6889"/>
    <w:rsid w:val="00E01151"/>
    <w:rsid w:val="00E016A1"/>
    <w:rsid w:val="00E023DB"/>
    <w:rsid w:val="00E025D2"/>
    <w:rsid w:val="00E0282B"/>
    <w:rsid w:val="00E03271"/>
    <w:rsid w:val="00E043AC"/>
    <w:rsid w:val="00E06668"/>
    <w:rsid w:val="00E07D43"/>
    <w:rsid w:val="00E106CF"/>
    <w:rsid w:val="00E11892"/>
    <w:rsid w:val="00E11B8F"/>
    <w:rsid w:val="00E11BCC"/>
    <w:rsid w:val="00E11C1B"/>
    <w:rsid w:val="00E125FE"/>
    <w:rsid w:val="00E12623"/>
    <w:rsid w:val="00E12BC4"/>
    <w:rsid w:val="00E142CF"/>
    <w:rsid w:val="00E15F66"/>
    <w:rsid w:val="00E177A9"/>
    <w:rsid w:val="00E21F60"/>
    <w:rsid w:val="00E22F7A"/>
    <w:rsid w:val="00E233F2"/>
    <w:rsid w:val="00E25CC6"/>
    <w:rsid w:val="00E30E87"/>
    <w:rsid w:val="00E324F5"/>
    <w:rsid w:val="00E35553"/>
    <w:rsid w:val="00E416DB"/>
    <w:rsid w:val="00E4176C"/>
    <w:rsid w:val="00E4195B"/>
    <w:rsid w:val="00E42527"/>
    <w:rsid w:val="00E42CC3"/>
    <w:rsid w:val="00E4507A"/>
    <w:rsid w:val="00E461EA"/>
    <w:rsid w:val="00E4733B"/>
    <w:rsid w:val="00E473A6"/>
    <w:rsid w:val="00E47C5E"/>
    <w:rsid w:val="00E50505"/>
    <w:rsid w:val="00E517BB"/>
    <w:rsid w:val="00E5253B"/>
    <w:rsid w:val="00E53C2C"/>
    <w:rsid w:val="00E5790F"/>
    <w:rsid w:val="00E605DC"/>
    <w:rsid w:val="00E608C6"/>
    <w:rsid w:val="00E6220D"/>
    <w:rsid w:val="00E622CC"/>
    <w:rsid w:val="00E63B75"/>
    <w:rsid w:val="00E67092"/>
    <w:rsid w:val="00E70238"/>
    <w:rsid w:val="00E70AD9"/>
    <w:rsid w:val="00E71F16"/>
    <w:rsid w:val="00E71F2E"/>
    <w:rsid w:val="00E72B96"/>
    <w:rsid w:val="00E73CB8"/>
    <w:rsid w:val="00E7627B"/>
    <w:rsid w:val="00E77BBC"/>
    <w:rsid w:val="00E77D54"/>
    <w:rsid w:val="00E8294B"/>
    <w:rsid w:val="00E8342A"/>
    <w:rsid w:val="00E8427F"/>
    <w:rsid w:val="00E851F5"/>
    <w:rsid w:val="00E854E6"/>
    <w:rsid w:val="00E8748C"/>
    <w:rsid w:val="00E90148"/>
    <w:rsid w:val="00E9041A"/>
    <w:rsid w:val="00E91B3F"/>
    <w:rsid w:val="00E91D49"/>
    <w:rsid w:val="00E9298F"/>
    <w:rsid w:val="00E93D37"/>
    <w:rsid w:val="00E94336"/>
    <w:rsid w:val="00E94AD7"/>
    <w:rsid w:val="00E94EB9"/>
    <w:rsid w:val="00E95549"/>
    <w:rsid w:val="00E9572C"/>
    <w:rsid w:val="00E95C2F"/>
    <w:rsid w:val="00E95DA6"/>
    <w:rsid w:val="00E975F6"/>
    <w:rsid w:val="00E97E1B"/>
    <w:rsid w:val="00EA28ED"/>
    <w:rsid w:val="00EA421B"/>
    <w:rsid w:val="00EA58DA"/>
    <w:rsid w:val="00EA71BE"/>
    <w:rsid w:val="00EB0666"/>
    <w:rsid w:val="00EB18B1"/>
    <w:rsid w:val="00EB19E8"/>
    <w:rsid w:val="00EB29D1"/>
    <w:rsid w:val="00EB4085"/>
    <w:rsid w:val="00EB546E"/>
    <w:rsid w:val="00EB5C4C"/>
    <w:rsid w:val="00EB7E36"/>
    <w:rsid w:val="00EC0C00"/>
    <w:rsid w:val="00EC2349"/>
    <w:rsid w:val="00EC56B5"/>
    <w:rsid w:val="00ED387C"/>
    <w:rsid w:val="00EE262A"/>
    <w:rsid w:val="00EE2719"/>
    <w:rsid w:val="00EE371C"/>
    <w:rsid w:val="00EE39B3"/>
    <w:rsid w:val="00EE3ECC"/>
    <w:rsid w:val="00EE6A9E"/>
    <w:rsid w:val="00EE7378"/>
    <w:rsid w:val="00EF0217"/>
    <w:rsid w:val="00EF0768"/>
    <w:rsid w:val="00EF10E9"/>
    <w:rsid w:val="00EF4AF8"/>
    <w:rsid w:val="00EF5B01"/>
    <w:rsid w:val="00EF62F9"/>
    <w:rsid w:val="00EF6C57"/>
    <w:rsid w:val="00F000D4"/>
    <w:rsid w:val="00F00AE3"/>
    <w:rsid w:val="00F01C42"/>
    <w:rsid w:val="00F03CF5"/>
    <w:rsid w:val="00F045A1"/>
    <w:rsid w:val="00F0596F"/>
    <w:rsid w:val="00F072EF"/>
    <w:rsid w:val="00F07A33"/>
    <w:rsid w:val="00F11836"/>
    <w:rsid w:val="00F1505E"/>
    <w:rsid w:val="00F15150"/>
    <w:rsid w:val="00F15901"/>
    <w:rsid w:val="00F17881"/>
    <w:rsid w:val="00F178C8"/>
    <w:rsid w:val="00F219AC"/>
    <w:rsid w:val="00F21FB5"/>
    <w:rsid w:val="00F22CE1"/>
    <w:rsid w:val="00F23CE5"/>
    <w:rsid w:val="00F24B03"/>
    <w:rsid w:val="00F24CBA"/>
    <w:rsid w:val="00F25331"/>
    <w:rsid w:val="00F2588A"/>
    <w:rsid w:val="00F27851"/>
    <w:rsid w:val="00F27F3E"/>
    <w:rsid w:val="00F3006D"/>
    <w:rsid w:val="00F303D2"/>
    <w:rsid w:val="00F3156C"/>
    <w:rsid w:val="00F330C0"/>
    <w:rsid w:val="00F337FE"/>
    <w:rsid w:val="00F35BD7"/>
    <w:rsid w:val="00F36A71"/>
    <w:rsid w:val="00F36CA0"/>
    <w:rsid w:val="00F37360"/>
    <w:rsid w:val="00F40223"/>
    <w:rsid w:val="00F40D43"/>
    <w:rsid w:val="00F40FBA"/>
    <w:rsid w:val="00F41A17"/>
    <w:rsid w:val="00F41CE2"/>
    <w:rsid w:val="00F43BE5"/>
    <w:rsid w:val="00F44223"/>
    <w:rsid w:val="00F44791"/>
    <w:rsid w:val="00F447B5"/>
    <w:rsid w:val="00F448C6"/>
    <w:rsid w:val="00F44D11"/>
    <w:rsid w:val="00F46F0A"/>
    <w:rsid w:val="00F47402"/>
    <w:rsid w:val="00F47C48"/>
    <w:rsid w:val="00F54F43"/>
    <w:rsid w:val="00F5584D"/>
    <w:rsid w:val="00F563D1"/>
    <w:rsid w:val="00F56662"/>
    <w:rsid w:val="00F60768"/>
    <w:rsid w:val="00F60987"/>
    <w:rsid w:val="00F6219A"/>
    <w:rsid w:val="00F626D0"/>
    <w:rsid w:val="00F650D5"/>
    <w:rsid w:val="00F6525E"/>
    <w:rsid w:val="00F66FF1"/>
    <w:rsid w:val="00F6773D"/>
    <w:rsid w:val="00F67F18"/>
    <w:rsid w:val="00F70A2B"/>
    <w:rsid w:val="00F710C8"/>
    <w:rsid w:val="00F71A7B"/>
    <w:rsid w:val="00F7472C"/>
    <w:rsid w:val="00F75FA5"/>
    <w:rsid w:val="00F761F5"/>
    <w:rsid w:val="00F772BE"/>
    <w:rsid w:val="00F772E8"/>
    <w:rsid w:val="00F80DD9"/>
    <w:rsid w:val="00F81458"/>
    <w:rsid w:val="00F814D3"/>
    <w:rsid w:val="00F81AA3"/>
    <w:rsid w:val="00F81B33"/>
    <w:rsid w:val="00F81F4A"/>
    <w:rsid w:val="00F8319E"/>
    <w:rsid w:val="00F834FC"/>
    <w:rsid w:val="00F8466D"/>
    <w:rsid w:val="00F8497B"/>
    <w:rsid w:val="00F84D0D"/>
    <w:rsid w:val="00F86011"/>
    <w:rsid w:val="00F871BF"/>
    <w:rsid w:val="00F90322"/>
    <w:rsid w:val="00F90A9D"/>
    <w:rsid w:val="00F90C4B"/>
    <w:rsid w:val="00F90CAA"/>
    <w:rsid w:val="00F91DDB"/>
    <w:rsid w:val="00F93069"/>
    <w:rsid w:val="00F94532"/>
    <w:rsid w:val="00F94CF0"/>
    <w:rsid w:val="00F97440"/>
    <w:rsid w:val="00FA0750"/>
    <w:rsid w:val="00FA2CFC"/>
    <w:rsid w:val="00FA2E1F"/>
    <w:rsid w:val="00FA350F"/>
    <w:rsid w:val="00FA7AFD"/>
    <w:rsid w:val="00FB0C77"/>
    <w:rsid w:val="00FB0E5F"/>
    <w:rsid w:val="00FB14F9"/>
    <w:rsid w:val="00FB1B74"/>
    <w:rsid w:val="00FB23A2"/>
    <w:rsid w:val="00FB4411"/>
    <w:rsid w:val="00FB4803"/>
    <w:rsid w:val="00FB5ADE"/>
    <w:rsid w:val="00FB5B8D"/>
    <w:rsid w:val="00FC077A"/>
    <w:rsid w:val="00FC36A9"/>
    <w:rsid w:val="00FC37DE"/>
    <w:rsid w:val="00FC51AD"/>
    <w:rsid w:val="00FC52BF"/>
    <w:rsid w:val="00FC5DEA"/>
    <w:rsid w:val="00FC6FC9"/>
    <w:rsid w:val="00FC75C3"/>
    <w:rsid w:val="00FD1C31"/>
    <w:rsid w:val="00FD4129"/>
    <w:rsid w:val="00FD4B31"/>
    <w:rsid w:val="00FD50D8"/>
    <w:rsid w:val="00FD577D"/>
    <w:rsid w:val="00FD7D6E"/>
    <w:rsid w:val="00FE1876"/>
    <w:rsid w:val="00FE1FBE"/>
    <w:rsid w:val="00FE5B63"/>
    <w:rsid w:val="00FE5C0D"/>
    <w:rsid w:val="00FF168F"/>
    <w:rsid w:val="00FF1733"/>
    <w:rsid w:val="00FF17D3"/>
    <w:rsid w:val="00FF386E"/>
    <w:rsid w:val="00FF5371"/>
    <w:rsid w:val="00FF763E"/>
    <w:rsid w:val="079F12F7"/>
    <w:rsid w:val="257E0C75"/>
    <w:rsid w:val="64CB41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2"/>
    </o:shapelayout>
  </w:shapeDefaults>
  <w:decimalSymbol w:val="."/>
  <w:listSeparator w:val=","/>
  <w14:docId w14:val="675EC028"/>
  <w15:chartTrackingRefBased/>
  <w15:docId w15:val="{F902ABEA-6685-43F3-B4DC-305B08794B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B27667"/>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B27667"/>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9C5DFF"/>
    <w:pPr>
      <w:keepNext/>
      <w:keepLines/>
      <w:numPr>
        <w:ilvl w:val="2"/>
        <w:numId w:val="2"/>
      </w:numPr>
      <w:spacing w:before="200" w:after="0" w:line="276" w:lineRule="auto"/>
      <w:outlineLvl w:val="2"/>
    </w:pPr>
    <w:rPr>
      <w:rFonts w:asciiTheme="majorHAnsi" w:eastAsiaTheme="majorEastAsia" w:hAnsiTheme="majorHAnsi" w:cstheme="majorBidi"/>
      <w:b/>
      <w:bCs/>
      <w:color w:val="4472C4" w:themeColor="accent1"/>
      <w:sz w:val="19"/>
      <w:lang w:val="nl-NL"/>
    </w:rPr>
  </w:style>
  <w:style w:type="paragraph" w:styleId="Heading4">
    <w:name w:val="heading 4"/>
    <w:basedOn w:val="Normal"/>
    <w:next w:val="Normal"/>
    <w:link w:val="Heading4Char"/>
    <w:uiPriority w:val="9"/>
    <w:unhideWhenUsed/>
    <w:qFormat/>
    <w:rsid w:val="00E12BC4"/>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57868"/>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57868"/>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57868"/>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57868"/>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57868"/>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34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345E"/>
  </w:style>
  <w:style w:type="paragraph" w:styleId="Footer">
    <w:name w:val="footer"/>
    <w:basedOn w:val="Normal"/>
    <w:link w:val="FooterChar"/>
    <w:uiPriority w:val="99"/>
    <w:unhideWhenUsed/>
    <w:rsid w:val="00BD34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345E"/>
  </w:style>
  <w:style w:type="paragraph" w:styleId="BalloonText">
    <w:name w:val="Balloon Text"/>
    <w:basedOn w:val="Normal"/>
    <w:link w:val="BalloonTextChar"/>
    <w:uiPriority w:val="99"/>
    <w:semiHidden/>
    <w:unhideWhenUsed/>
    <w:rsid w:val="004545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458D"/>
    <w:rPr>
      <w:rFonts w:ascii="Segoe UI" w:hAnsi="Segoe UI" w:cs="Segoe UI"/>
      <w:sz w:val="18"/>
      <w:szCs w:val="18"/>
    </w:rPr>
  </w:style>
  <w:style w:type="paragraph" w:customStyle="1" w:styleId="Para3">
    <w:name w:val="Para3"/>
    <w:basedOn w:val="Normal"/>
    <w:next w:val="BodyTextIndent"/>
    <w:rsid w:val="00302D83"/>
    <w:pPr>
      <w:numPr>
        <w:ilvl w:val="3"/>
        <w:numId w:val="1"/>
      </w:numPr>
      <w:overflowPunct w:val="0"/>
      <w:autoSpaceDE w:val="0"/>
      <w:autoSpaceDN w:val="0"/>
      <w:adjustRightInd w:val="0"/>
      <w:spacing w:before="120" w:after="120" w:line="240" w:lineRule="auto"/>
      <w:jc w:val="both"/>
      <w:textAlignment w:val="baseline"/>
    </w:pPr>
    <w:rPr>
      <w:rFonts w:ascii="Arial" w:eastAsia="Times New Roman" w:hAnsi="Arial" w:cs="Arial"/>
    </w:rPr>
  </w:style>
  <w:style w:type="paragraph" w:customStyle="1" w:styleId="Para4">
    <w:name w:val="Para4"/>
    <w:basedOn w:val="Normal"/>
    <w:rsid w:val="00302D83"/>
    <w:pPr>
      <w:numPr>
        <w:ilvl w:val="4"/>
        <w:numId w:val="1"/>
      </w:numPr>
      <w:overflowPunct w:val="0"/>
      <w:autoSpaceDE w:val="0"/>
      <w:autoSpaceDN w:val="0"/>
      <w:adjustRightInd w:val="0"/>
      <w:spacing w:before="120" w:after="120" w:line="240" w:lineRule="auto"/>
      <w:jc w:val="both"/>
      <w:textAlignment w:val="baseline"/>
    </w:pPr>
    <w:rPr>
      <w:rFonts w:ascii="Arial" w:eastAsia="Times New Roman" w:hAnsi="Arial" w:cs="Arial"/>
    </w:rPr>
  </w:style>
  <w:style w:type="paragraph" w:customStyle="1" w:styleId="Para1">
    <w:name w:val="Para1"/>
    <w:basedOn w:val="Normal"/>
    <w:next w:val="Normal"/>
    <w:rsid w:val="00302D83"/>
    <w:pPr>
      <w:numPr>
        <w:ilvl w:val="1"/>
        <w:numId w:val="1"/>
      </w:numPr>
      <w:overflowPunct w:val="0"/>
      <w:autoSpaceDE w:val="0"/>
      <w:autoSpaceDN w:val="0"/>
      <w:adjustRightInd w:val="0"/>
      <w:spacing w:before="270" w:after="180" w:line="240" w:lineRule="auto"/>
      <w:jc w:val="both"/>
      <w:textAlignment w:val="baseline"/>
    </w:pPr>
    <w:rPr>
      <w:rFonts w:ascii="Arial" w:eastAsia="Times New Roman" w:hAnsi="Arial" w:cs="Arial"/>
      <w:b/>
      <w:bCs/>
      <w:caps/>
      <w:sz w:val="24"/>
      <w:szCs w:val="24"/>
    </w:rPr>
  </w:style>
  <w:style w:type="paragraph" w:customStyle="1" w:styleId="ScheduleTitle">
    <w:name w:val="ScheduleTitle"/>
    <w:basedOn w:val="Title"/>
    <w:next w:val="Normal"/>
    <w:rsid w:val="00302D83"/>
    <w:pPr>
      <w:numPr>
        <w:numId w:val="1"/>
      </w:numPr>
      <w:tabs>
        <w:tab w:val="clear" w:pos="6195"/>
        <w:tab w:val="num" w:pos="360"/>
      </w:tabs>
      <w:overflowPunct w:val="0"/>
      <w:autoSpaceDE w:val="0"/>
      <w:autoSpaceDN w:val="0"/>
      <w:adjustRightInd w:val="0"/>
      <w:spacing w:before="240" w:after="480"/>
      <w:ind w:left="0" w:firstLine="0"/>
      <w:contextualSpacing w:val="0"/>
      <w:jc w:val="both"/>
      <w:textAlignment w:val="baseline"/>
      <w:outlineLvl w:val="0"/>
    </w:pPr>
    <w:rPr>
      <w:rFonts w:ascii="Arial" w:eastAsia="Times New Roman" w:hAnsi="Arial" w:cs="Arial"/>
      <w:b/>
      <w:bCs/>
      <w:caps/>
      <w:spacing w:val="0"/>
      <w:sz w:val="28"/>
      <w:szCs w:val="28"/>
    </w:rPr>
  </w:style>
  <w:style w:type="paragraph" w:customStyle="1" w:styleId="Indent1">
    <w:name w:val="Indent1"/>
    <w:basedOn w:val="Normal"/>
    <w:rsid w:val="00302D83"/>
    <w:pPr>
      <w:spacing w:before="120" w:after="180" w:line="240" w:lineRule="auto"/>
      <w:jc w:val="both"/>
    </w:pPr>
    <w:rPr>
      <w:rFonts w:ascii="Arial" w:eastAsia="Times New Roman" w:hAnsi="Arial" w:cs="Arial"/>
    </w:rPr>
  </w:style>
  <w:style w:type="paragraph" w:customStyle="1" w:styleId="Para2">
    <w:name w:val="Para2"/>
    <w:basedOn w:val="Normal"/>
    <w:rsid w:val="00302D83"/>
    <w:pPr>
      <w:numPr>
        <w:ilvl w:val="2"/>
        <w:numId w:val="1"/>
      </w:numPr>
      <w:overflowPunct w:val="0"/>
      <w:autoSpaceDE w:val="0"/>
      <w:autoSpaceDN w:val="0"/>
      <w:adjustRightInd w:val="0"/>
      <w:spacing w:before="180" w:after="90" w:line="240" w:lineRule="auto"/>
      <w:jc w:val="both"/>
      <w:textAlignment w:val="baseline"/>
    </w:pPr>
    <w:rPr>
      <w:rFonts w:ascii="Arial" w:eastAsia="Times New Roman" w:hAnsi="Arial" w:cs="Arial"/>
      <w:b/>
      <w:bCs/>
    </w:rPr>
  </w:style>
  <w:style w:type="paragraph" w:styleId="BodyTextIndent">
    <w:name w:val="Body Text Indent"/>
    <w:basedOn w:val="Normal"/>
    <w:link w:val="BodyTextIndentChar"/>
    <w:uiPriority w:val="99"/>
    <w:semiHidden/>
    <w:unhideWhenUsed/>
    <w:rsid w:val="00302D83"/>
    <w:pPr>
      <w:spacing w:after="120"/>
      <w:ind w:left="283"/>
    </w:pPr>
  </w:style>
  <w:style w:type="character" w:customStyle="1" w:styleId="BodyTextIndentChar">
    <w:name w:val="Body Text Indent Char"/>
    <w:basedOn w:val="DefaultParagraphFont"/>
    <w:link w:val="BodyTextIndent"/>
    <w:uiPriority w:val="99"/>
    <w:semiHidden/>
    <w:rsid w:val="00302D83"/>
  </w:style>
  <w:style w:type="paragraph" w:styleId="Title">
    <w:name w:val="Title"/>
    <w:basedOn w:val="Normal"/>
    <w:next w:val="Normal"/>
    <w:link w:val="TitleChar"/>
    <w:uiPriority w:val="10"/>
    <w:qFormat/>
    <w:rsid w:val="00302D8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2D83"/>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220395"/>
    <w:pPr>
      <w:ind w:left="720"/>
      <w:contextualSpacing/>
    </w:pPr>
  </w:style>
  <w:style w:type="table" w:styleId="TableGrid">
    <w:name w:val="Table Grid"/>
    <w:aliases w:val="Table default"/>
    <w:basedOn w:val="TableNormal"/>
    <w:uiPriority w:val="59"/>
    <w:rsid w:val="001B24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B5197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B5197B"/>
    <w:rPr>
      <w:rFonts w:eastAsiaTheme="minorEastAsia"/>
      <w:lang w:val="en-US"/>
    </w:rPr>
  </w:style>
  <w:style w:type="character" w:styleId="CommentReference">
    <w:name w:val="annotation reference"/>
    <w:basedOn w:val="DefaultParagraphFont"/>
    <w:uiPriority w:val="99"/>
    <w:semiHidden/>
    <w:unhideWhenUsed/>
    <w:rsid w:val="00064F0D"/>
    <w:rPr>
      <w:sz w:val="16"/>
      <w:szCs w:val="16"/>
    </w:rPr>
  </w:style>
  <w:style w:type="paragraph" w:styleId="CommentText">
    <w:name w:val="annotation text"/>
    <w:basedOn w:val="Normal"/>
    <w:link w:val="CommentTextChar"/>
    <w:uiPriority w:val="99"/>
    <w:unhideWhenUsed/>
    <w:rsid w:val="00064F0D"/>
    <w:pPr>
      <w:spacing w:line="240" w:lineRule="auto"/>
    </w:pPr>
    <w:rPr>
      <w:sz w:val="20"/>
      <w:szCs w:val="20"/>
    </w:rPr>
  </w:style>
  <w:style w:type="character" w:customStyle="1" w:styleId="CommentTextChar">
    <w:name w:val="Comment Text Char"/>
    <w:basedOn w:val="DefaultParagraphFont"/>
    <w:link w:val="CommentText"/>
    <w:uiPriority w:val="99"/>
    <w:rsid w:val="00064F0D"/>
    <w:rPr>
      <w:sz w:val="20"/>
      <w:szCs w:val="20"/>
    </w:rPr>
  </w:style>
  <w:style w:type="paragraph" w:styleId="CommentSubject">
    <w:name w:val="annotation subject"/>
    <w:basedOn w:val="CommentText"/>
    <w:next w:val="CommentText"/>
    <w:link w:val="CommentSubjectChar"/>
    <w:uiPriority w:val="99"/>
    <w:semiHidden/>
    <w:unhideWhenUsed/>
    <w:rsid w:val="00064F0D"/>
    <w:rPr>
      <w:b/>
      <w:bCs/>
    </w:rPr>
  </w:style>
  <w:style w:type="character" w:customStyle="1" w:styleId="CommentSubjectChar">
    <w:name w:val="Comment Subject Char"/>
    <w:basedOn w:val="CommentTextChar"/>
    <w:link w:val="CommentSubject"/>
    <w:uiPriority w:val="99"/>
    <w:semiHidden/>
    <w:rsid w:val="00064F0D"/>
    <w:rPr>
      <w:b/>
      <w:bCs/>
      <w:sz w:val="20"/>
      <w:szCs w:val="20"/>
    </w:rPr>
  </w:style>
  <w:style w:type="character" w:customStyle="1" w:styleId="Heading3Char">
    <w:name w:val="Heading 3 Char"/>
    <w:basedOn w:val="DefaultParagraphFont"/>
    <w:link w:val="Heading3"/>
    <w:rsid w:val="009C5DFF"/>
    <w:rPr>
      <w:rFonts w:asciiTheme="majorHAnsi" w:eastAsiaTheme="majorEastAsia" w:hAnsiTheme="majorHAnsi" w:cstheme="majorBidi"/>
      <w:b/>
      <w:bCs/>
      <w:color w:val="4472C4" w:themeColor="accent1"/>
      <w:sz w:val="19"/>
      <w:lang w:val="nl-NL"/>
    </w:rPr>
  </w:style>
  <w:style w:type="paragraph" w:styleId="Caption">
    <w:name w:val="caption"/>
    <w:basedOn w:val="Normal"/>
    <w:next w:val="Normal"/>
    <w:uiPriority w:val="35"/>
    <w:unhideWhenUsed/>
    <w:qFormat/>
    <w:rsid w:val="009C5DFF"/>
    <w:pPr>
      <w:spacing w:after="200" w:line="240" w:lineRule="auto"/>
    </w:pPr>
    <w:rPr>
      <w:i/>
      <w:iCs/>
      <w:color w:val="44546A" w:themeColor="text2"/>
      <w:sz w:val="18"/>
      <w:szCs w:val="18"/>
      <w:lang w:val="nl-NL"/>
    </w:rPr>
  </w:style>
  <w:style w:type="paragraph" w:customStyle="1" w:styleId="Default">
    <w:name w:val="Default"/>
    <w:rsid w:val="009C5DFF"/>
    <w:pPr>
      <w:autoSpaceDE w:val="0"/>
      <w:autoSpaceDN w:val="0"/>
      <w:adjustRightInd w:val="0"/>
      <w:spacing w:after="0" w:line="240" w:lineRule="auto"/>
    </w:pPr>
    <w:rPr>
      <w:rFonts w:ascii="Geogrotesque Bd" w:hAnsi="Geogrotesque Bd" w:cs="Geogrotesque Bd"/>
      <w:color w:val="000000"/>
      <w:sz w:val="24"/>
      <w:szCs w:val="24"/>
      <w:lang w:val="nl-NL"/>
    </w:rPr>
  </w:style>
  <w:style w:type="character" w:customStyle="1" w:styleId="Heading1Char">
    <w:name w:val="Heading 1 Char"/>
    <w:basedOn w:val="DefaultParagraphFont"/>
    <w:link w:val="Heading1"/>
    <w:rsid w:val="00B2766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B27667"/>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rsid w:val="00E12BC4"/>
    <w:rPr>
      <w:rFonts w:asciiTheme="majorHAnsi" w:eastAsiaTheme="majorEastAsia" w:hAnsiTheme="majorHAnsi" w:cstheme="majorBidi"/>
      <w:i/>
      <w:iCs/>
      <w:color w:val="2F5496" w:themeColor="accent1" w:themeShade="BF"/>
    </w:rPr>
  </w:style>
  <w:style w:type="table" w:customStyle="1" w:styleId="GridTable1Light-Accent51">
    <w:name w:val="Grid Table 1 Light - Accent 51"/>
    <w:basedOn w:val="TableNormal"/>
    <w:next w:val="GridTable1Light-Accent5"/>
    <w:uiPriority w:val="46"/>
    <w:rsid w:val="0053596D"/>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3596D"/>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587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587EAB"/>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Heading5Char">
    <w:name w:val="Heading 5 Char"/>
    <w:basedOn w:val="DefaultParagraphFont"/>
    <w:link w:val="Heading5"/>
    <w:uiPriority w:val="9"/>
    <w:semiHidden/>
    <w:rsid w:val="00557868"/>
    <w:rPr>
      <w:rFonts w:asciiTheme="majorHAnsi" w:eastAsiaTheme="majorEastAsia" w:hAnsiTheme="majorHAnsi" w:cstheme="majorBidi"/>
      <w:color w:val="2F5496" w:themeColor="accent1" w:themeShade="BF"/>
    </w:rPr>
  </w:style>
  <w:style w:type="table" w:customStyle="1" w:styleId="TableGrid2">
    <w:name w:val="Table Grid2"/>
    <w:basedOn w:val="TableNormal"/>
    <w:next w:val="TableGrid"/>
    <w:uiPriority w:val="59"/>
    <w:rsid w:val="00BB77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B7757"/>
    <w:rPr>
      <w:color w:val="808080"/>
    </w:rPr>
  </w:style>
  <w:style w:type="table" w:customStyle="1" w:styleId="TableGrid0">
    <w:name w:val="TableGrid"/>
    <w:rsid w:val="00BB7757"/>
    <w:pPr>
      <w:spacing w:after="0" w:line="240" w:lineRule="auto"/>
    </w:pPr>
    <w:rPr>
      <w:rFonts w:eastAsia="Times New Roman"/>
      <w:lang w:eastAsia="en-GB"/>
    </w:rPr>
    <w:tblPr>
      <w:tblCellMar>
        <w:top w:w="0" w:type="dxa"/>
        <w:left w:w="0" w:type="dxa"/>
        <w:bottom w:w="0" w:type="dxa"/>
        <w:right w:w="0" w:type="dxa"/>
      </w:tblCellMar>
    </w:tblPr>
  </w:style>
  <w:style w:type="character" w:customStyle="1" w:styleId="Heading6Char">
    <w:name w:val="Heading 6 Char"/>
    <w:basedOn w:val="DefaultParagraphFont"/>
    <w:link w:val="Heading6"/>
    <w:uiPriority w:val="9"/>
    <w:semiHidden/>
    <w:rsid w:val="0055786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5786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5786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57868"/>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86A34"/>
    <w:pPr>
      <w:spacing w:after="0" w:line="240" w:lineRule="auto"/>
    </w:pPr>
  </w:style>
  <w:style w:type="character" w:styleId="Hyperlink">
    <w:name w:val="Hyperlink"/>
    <w:basedOn w:val="DefaultParagraphFont"/>
    <w:uiPriority w:val="99"/>
    <w:unhideWhenUsed/>
    <w:rsid w:val="00F66FF1"/>
    <w:rPr>
      <w:color w:val="0563C1" w:themeColor="hyperlink"/>
      <w:u w:val="single"/>
    </w:rPr>
  </w:style>
  <w:style w:type="character" w:styleId="UnresolvedMention">
    <w:name w:val="Unresolved Mention"/>
    <w:basedOn w:val="DefaultParagraphFont"/>
    <w:uiPriority w:val="99"/>
    <w:semiHidden/>
    <w:unhideWhenUsed/>
    <w:rsid w:val="00F66F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31528">
      <w:bodyDiv w:val="1"/>
      <w:marLeft w:val="0"/>
      <w:marRight w:val="0"/>
      <w:marTop w:val="0"/>
      <w:marBottom w:val="0"/>
      <w:divBdr>
        <w:top w:val="none" w:sz="0" w:space="0" w:color="auto"/>
        <w:left w:val="none" w:sz="0" w:space="0" w:color="auto"/>
        <w:bottom w:val="none" w:sz="0" w:space="0" w:color="auto"/>
        <w:right w:val="none" w:sz="0" w:space="0" w:color="auto"/>
      </w:divBdr>
    </w:div>
    <w:div w:id="19934270">
      <w:bodyDiv w:val="1"/>
      <w:marLeft w:val="0"/>
      <w:marRight w:val="0"/>
      <w:marTop w:val="0"/>
      <w:marBottom w:val="0"/>
      <w:divBdr>
        <w:top w:val="none" w:sz="0" w:space="0" w:color="auto"/>
        <w:left w:val="none" w:sz="0" w:space="0" w:color="auto"/>
        <w:bottom w:val="none" w:sz="0" w:space="0" w:color="auto"/>
        <w:right w:val="none" w:sz="0" w:space="0" w:color="auto"/>
      </w:divBdr>
    </w:div>
    <w:div w:id="68233835">
      <w:bodyDiv w:val="1"/>
      <w:marLeft w:val="0"/>
      <w:marRight w:val="0"/>
      <w:marTop w:val="0"/>
      <w:marBottom w:val="0"/>
      <w:divBdr>
        <w:top w:val="none" w:sz="0" w:space="0" w:color="auto"/>
        <w:left w:val="none" w:sz="0" w:space="0" w:color="auto"/>
        <w:bottom w:val="none" w:sz="0" w:space="0" w:color="auto"/>
        <w:right w:val="none" w:sz="0" w:space="0" w:color="auto"/>
      </w:divBdr>
    </w:div>
    <w:div w:id="93669437">
      <w:bodyDiv w:val="1"/>
      <w:marLeft w:val="0"/>
      <w:marRight w:val="0"/>
      <w:marTop w:val="0"/>
      <w:marBottom w:val="0"/>
      <w:divBdr>
        <w:top w:val="none" w:sz="0" w:space="0" w:color="auto"/>
        <w:left w:val="none" w:sz="0" w:space="0" w:color="auto"/>
        <w:bottom w:val="none" w:sz="0" w:space="0" w:color="auto"/>
        <w:right w:val="none" w:sz="0" w:space="0" w:color="auto"/>
      </w:divBdr>
    </w:div>
    <w:div w:id="190850728">
      <w:bodyDiv w:val="1"/>
      <w:marLeft w:val="0"/>
      <w:marRight w:val="0"/>
      <w:marTop w:val="0"/>
      <w:marBottom w:val="0"/>
      <w:divBdr>
        <w:top w:val="none" w:sz="0" w:space="0" w:color="auto"/>
        <w:left w:val="none" w:sz="0" w:space="0" w:color="auto"/>
        <w:bottom w:val="none" w:sz="0" w:space="0" w:color="auto"/>
        <w:right w:val="none" w:sz="0" w:space="0" w:color="auto"/>
      </w:divBdr>
    </w:div>
    <w:div w:id="219874134">
      <w:bodyDiv w:val="1"/>
      <w:marLeft w:val="0"/>
      <w:marRight w:val="0"/>
      <w:marTop w:val="0"/>
      <w:marBottom w:val="0"/>
      <w:divBdr>
        <w:top w:val="none" w:sz="0" w:space="0" w:color="auto"/>
        <w:left w:val="none" w:sz="0" w:space="0" w:color="auto"/>
        <w:bottom w:val="none" w:sz="0" w:space="0" w:color="auto"/>
        <w:right w:val="none" w:sz="0" w:space="0" w:color="auto"/>
      </w:divBdr>
    </w:div>
    <w:div w:id="251009653">
      <w:bodyDiv w:val="1"/>
      <w:marLeft w:val="0"/>
      <w:marRight w:val="0"/>
      <w:marTop w:val="0"/>
      <w:marBottom w:val="0"/>
      <w:divBdr>
        <w:top w:val="none" w:sz="0" w:space="0" w:color="auto"/>
        <w:left w:val="none" w:sz="0" w:space="0" w:color="auto"/>
        <w:bottom w:val="none" w:sz="0" w:space="0" w:color="auto"/>
        <w:right w:val="none" w:sz="0" w:space="0" w:color="auto"/>
      </w:divBdr>
    </w:div>
    <w:div w:id="548306309">
      <w:bodyDiv w:val="1"/>
      <w:marLeft w:val="0"/>
      <w:marRight w:val="0"/>
      <w:marTop w:val="0"/>
      <w:marBottom w:val="0"/>
      <w:divBdr>
        <w:top w:val="none" w:sz="0" w:space="0" w:color="auto"/>
        <w:left w:val="none" w:sz="0" w:space="0" w:color="auto"/>
        <w:bottom w:val="none" w:sz="0" w:space="0" w:color="auto"/>
        <w:right w:val="none" w:sz="0" w:space="0" w:color="auto"/>
      </w:divBdr>
    </w:div>
    <w:div w:id="568198751">
      <w:bodyDiv w:val="1"/>
      <w:marLeft w:val="0"/>
      <w:marRight w:val="0"/>
      <w:marTop w:val="0"/>
      <w:marBottom w:val="0"/>
      <w:divBdr>
        <w:top w:val="none" w:sz="0" w:space="0" w:color="auto"/>
        <w:left w:val="none" w:sz="0" w:space="0" w:color="auto"/>
        <w:bottom w:val="none" w:sz="0" w:space="0" w:color="auto"/>
        <w:right w:val="none" w:sz="0" w:space="0" w:color="auto"/>
      </w:divBdr>
    </w:div>
    <w:div w:id="666638008">
      <w:bodyDiv w:val="1"/>
      <w:marLeft w:val="0"/>
      <w:marRight w:val="0"/>
      <w:marTop w:val="0"/>
      <w:marBottom w:val="0"/>
      <w:divBdr>
        <w:top w:val="none" w:sz="0" w:space="0" w:color="auto"/>
        <w:left w:val="none" w:sz="0" w:space="0" w:color="auto"/>
        <w:bottom w:val="none" w:sz="0" w:space="0" w:color="auto"/>
        <w:right w:val="none" w:sz="0" w:space="0" w:color="auto"/>
      </w:divBdr>
    </w:div>
    <w:div w:id="705912889">
      <w:bodyDiv w:val="1"/>
      <w:marLeft w:val="0"/>
      <w:marRight w:val="0"/>
      <w:marTop w:val="0"/>
      <w:marBottom w:val="0"/>
      <w:divBdr>
        <w:top w:val="none" w:sz="0" w:space="0" w:color="auto"/>
        <w:left w:val="none" w:sz="0" w:space="0" w:color="auto"/>
        <w:bottom w:val="none" w:sz="0" w:space="0" w:color="auto"/>
        <w:right w:val="none" w:sz="0" w:space="0" w:color="auto"/>
      </w:divBdr>
    </w:div>
    <w:div w:id="743382297">
      <w:bodyDiv w:val="1"/>
      <w:marLeft w:val="0"/>
      <w:marRight w:val="0"/>
      <w:marTop w:val="0"/>
      <w:marBottom w:val="0"/>
      <w:divBdr>
        <w:top w:val="none" w:sz="0" w:space="0" w:color="auto"/>
        <w:left w:val="none" w:sz="0" w:space="0" w:color="auto"/>
        <w:bottom w:val="none" w:sz="0" w:space="0" w:color="auto"/>
        <w:right w:val="none" w:sz="0" w:space="0" w:color="auto"/>
      </w:divBdr>
    </w:div>
    <w:div w:id="833297726">
      <w:bodyDiv w:val="1"/>
      <w:marLeft w:val="0"/>
      <w:marRight w:val="0"/>
      <w:marTop w:val="0"/>
      <w:marBottom w:val="0"/>
      <w:divBdr>
        <w:top w:val="none" w:sz="0" w:space="0" w:color="auto"/>
        <w:left w:val="none" w:sz="0" w:space="0" w:color="auto"/>
        <w:bottom w:val="none" w:sz="0" w:space="0" w:color="auto"/>
        <w:right w:val="none" w:sz="0" w:space="0" w:color="auto"/>
      </w:divBdr>
    </w:div>
    <w:div w:id="907305541">
      <w:bodyDiv w:val="1"/>
      <w:marLeft w:val="0"/>
      <w:marRight w:val="0"/>
      <w:marTop w:val="0"/>
      <w:marBottom w:val="0"/>
      <w:divBdr>
        <w:top w:val="none" w:sz="0" w:space="0" w:color="auto"/>
        <w:left w:val="none" w:sz="0" w:space="0" w:color="auto"/>
        <w:bottom w:val="none" w:sz="0" w:space="0" w:color="auto"/>
        <w:right w:val="none" w:sz="0" w:space="0" w:color="auto"/>
      </w:divBdr>
    </w:div>
    <w:div w:id="929235224">
      <w:bodyDiv w:val="1"/>
      <w:marLeft w:val="0"/>
      <w:marRight w:val="0"/>
      <w:marTop w:val="0"/>
      <w:marBottom w:val="0"/>
      <w:divBdr>
        <w:top w:val="none" w:sz="0" w:space="0" w:color="auto"/>
        <w:left w:val="none" w:sz="0" w:space="0" w:color="auto"/>
        <w:bottom w:val="none" w:sz="0" w:space="0" w:color="auto"/>
        <w:right w:val="none" w:sz="0" w:space="0" w:color="auto"/>
      </w:divBdr>
    </w:div>
    <w:div w:id="962879687">
      <w:bodyDiv w:val="1"/>
      <w:marLeft w:val="0"/>
      <w:marRight w:val="0"/>
      <w:marTop w:val="0"/>
      <w:marBottom w:val="0"/>
      <w:divBdr>
        <w:top w:val="none" w:sz="0" w:space="0" w:color="auto"/>
        <w:left w:val="none" w:sz="0" w:space="0" w:color="auto"/>
        <w:bottom w:val="none" w:sz="0" w:space="0" w:color="auto"/>
        <w:right w:val="none" w:sz="0" w:space="0" w:color="auto"/>
      </w:divBdr>
    </w:div>
    <w:div w:id="1076364718">
      <w:bodyDiv w:val="1"/>
      <w:marLeft w:val="0"/>
      <w:marRight w:val="0"/>
      <w:marTop w:val="0"/>
      <w:marBottom w:val="0"/>
      <w:divBdr>
        <w:top w:val="none" w:sz="0" w:space="0" w:color="auto"/>
        <w:left w:val="none" w:sz="0" w:space="0" w:color="auto"/>
        <w:bottom w:val="none" w:sz="0" w:space="0" w:color="auto"/>
        <w:right w:val="none" w:sz="0" w:space="0" w:color="auto"/>
      </w:divBdr>
    </w:div>
    <w:div w:id="1169446833">
      <w:bodyDiv w:val="1"/>
      <w:marLeft w:val="0"/>
      <w:marRight w:val="0"/>
      <w:marTop w:val="0"/>
      <w:marBottom w:val="0"/>
      <w:divBdr>
        <w:top w:val="none" w:sz="0" w:space="0" w:color="auto"/>
        <w:left w:val="none" w:sz="0" w:space="0" w:color="auto"/>
        <w:bottom w:val="none" w:sz="0" w:space="0" w:color="auto"/>
        <w:right w:val="none" w:sz="0" w:space="0" w:color="auto"/>
      </w:divBdr>
    </w:div>
    <w:div w:id="1232347777">
      <w:bodyDiv w:val="1"/>
      <w:marLeft w:val="0"/>
      <w:marRight w:val="0"/>
      <w:marTop w:val="0"/>
      <w:marBottom w:val="0"/>
      <w:divBdr>
        <w:top w:val="none" w:sz="0" w:space="0" w:color="auto"/>
        <w:left w:val="none" w:sz="0" w:space="0" w:color="auto"/>
        <w:bottom w:val="none" w:sz="0" w:space="0" w:color="auto"/>
        <w:right w:val="none" w:sz="0" w:space="0" w:color="auto"/>
      </w:divBdr>
    </w:div>
    <w:div w:id="1234047410">
      <w:bodyDiv w:val="1"/>
      <w:marLeft w:val="0"/>
      <w:marRight w:val="0"/>
      <w:marTop w:val="0"/>
      <w:marBottom w:val="0"/>
      <w:divBdr>
        <w:top w:val="none" w:sz="0" w:space="0" w:color="auto"/>
        <w:left w:val="none" w:sz="0" w:space="0" w:color="auto"/>
        <w:bottom w:val="none" w:sz="0" w:space="0" w:color="auto"/>
        <w:right w:val="none" w:sz="0" w:space="0" w:color="auto"/>
      </w:divBdr>
    </w:div>
    <w:div w:id="1249148407">
      <w:bodyDiv w:val="1"/>
      <w:marLeft w:val="0"/>
      <w:marRight w:val="0"/>
      <w:marTop w:val="0"/>
      <w:marBottom w:val="0"/>
      <w:divBdr>
        <w:top w:val="none" w:sz="0" w:space="0" w:color="auto"/>
        <w:left w:val="none" w:sz="0" w:space="0" w:color="auto"/>
        <w:bottom w:val="none" w:sz="0" w:space="0" w:color="auto"/>
        <w:right w:val="none" w:sz="0" w:space="0" w:color="auto"/>
      </w:divBdr>
    </w:div>
    <w:div w:id="1286428795">
      <w:bodyDiv w:val="1"/>
      <w:marLeft w:val="0"/>
      <w:marRight w:val="0"/>
      <w:marTop w:val="0"/>
      <w:marBottom w:val="0"/>
      <w:divBdr>
        <w:top w:val="none" w:sz="0" w:space="0" w:color="auto"/>
        <w:left w:val="none" w:sz="0" w:space="0" w:color="auto"/>
        <w:bottom w:val="none" w:sz="0" w:space="0" w:color="auto"/>
        <w:right w:val="none" w:sz="0" w:space="0" w:color="auto"/>
      </w:divBdr>
    </w:div>
    <w:div w:id="1368600796">
      <w:bodyDiv w:val="1"/>
      <w:marLeft w:val="0"/>
      <w:marRight w:val="0"/>
      <w:marTop w:val="0"/>
      <w:marBottom w:val="0"/>
      <w:divBdr>
        <w:top w:val="none" w:sz="0" w:space="0" w:color="auto"/>
        <w:left w:val="none" w:sz="0" w:space="0" w:color="auto"/>
        <w:bottom w:val="none" w:sz="0" w:space="0" w:color="auto"/>
        <w:right w:val="none" w:sz="0" w:space="0" w:color="auto"/>
      </w:divBdr>
    </w:div>
    <w:div w:id="1415783576">
      <w:bodyDiv w:val="1"/>
      <w:marLeft w:val="0"/>
      <w:marRight w:val="0"/>
      <w:marTop w:val="0"/>
      <w:marBottom w:val="0"/>
      <w:divBdr>
        <w:top w:val="none" w:sz="0" w:space="0" w:color="auto"/>
        <w:left w:val="none" w:sz="0" w:space="0" w:color="auto"/>
        <w:bottom w:val="none" w:sz="0" w:space="0" w:color="auto"/>
        <w:right w:val="none" w:sz="0" w:space="0" w:color="auto"/>
      </w:divBdr>
    </w:div>
    <w:div w:id="1449811649">
      <w:bodyDiv w:val="1"/>
      <w:marLeft w:val="0"/>
      <w:marRight w:val="0"/>
      <w:marTop w:val="0"/>
      <w:marBottom w:val="0"/>
      <w:divBdr>
        <w:top w:val="none" w:sz="0" w:space="0" w:color="auto"/>
        <w:left w:val="none" w:sz="0" w:space="0" w:color="auto"/>
        <w:bottom w:val="none" w:sz="0" w:space="0" w:color="auto"/>
        <w:right w:val="none" w:sz="0" w:space="0" w:color="auto"/>
      </w:divBdr>
    </w:div>
    <w:div w:id="1481115736">
      <w:bodyDiv w:val="1"/>
      <w:marLeft w:val="0"/>
      <w:marRight w:val="0"/>
      <w:marTop w:val="0"/>
      <w:marBottom w:val="0"/>
      <w:divBdr>
        <w:top w:val="none" w:sz="0" w:space="0" w:color="auto"/>
        <w:left w:val="none" w:sz="0" w:space="0" w:color="auto"/>
        <w:bottom w:val="none" w:sz="0" w:space="0" w:color="auto"/>
        <w:right w:val="none" w:sz="0" w:space="0" w:color="auto"/>
      </w:divBdr>
    </w:div>
    <w:div w:id="1589970439">
      <w:bodyDiv w:val="1"/>
      <w:marLeft w:val="0"/>
      <w:marRight w:val="0"/>
      <w:marTop w:val="0"/>
      <w:marBottom w:val="0"/>
      <w:divBdr>
        <w:top w:val="none" w:sz="0" w:space="0" w:color="auto"/>
        <w:left w:val="none" w:sz="0" w:space="0" w:color="auto"/>
        <w:bottom w:val="none" w:sz="0" w:space="0" w:color="auto"/>
        <w:right w:val="none" w:sz="0" w:space="0" w:color="auto"/>
      </w:divBdr>
    </w:div>
    <w:div w:id="1671830540">
      <w:bodyDiv w:val="1"/>
      <w:marLeft w:val="0"/>
      <w:marRight w:val="0"/>
      <w:marTop w:val="0"/>
      <w:marBottom w:val="0"/>
      <w:divBdr>
        <w:top w:val="none" w:sz="0" w:space="0" w:color="auto"/>
        <w:left w:val="none" w:sz="0" w:space="0" w:color="auto"/>
        <w:bottom w:val="none" w:sz="0" w:space="0" w:color="auto"/>
        <w:right w:val="none" w:sz="0" w:space="0" w:color="auto"/>
      </w:divBdr>
    </w:div>
    <w:div w:id="1792892123">
      <w:bodyDiv w:val="1"/>
      <w:marLeft w:val="0"/>
      <w:marRight w:val="0"/>
      <w:marTop w:val="0"/>
      <w:marBottom w:val="0"/>
      <w:divBdr>
        <w:top w:val="none" w:sz="0" w:space="0" w:color="auto"/>
        <w:left w:val="none" w:sz="0" w:space="0" w:color="auto"/>
        <w:bottom w:val="none" w:sz="0" w:space="0" w:color="auto"/>
        <w:right w:val="none" w:sz="0" w:space="0" w:color="auto"/>
      </w:divBdr>
    </w:div>
    <w:div w:id="1856067416">
      <w:bodyDiv w:val="1"/>
      <w:marLeft w:val="0"/>
      <w:marRight w:val="0"/>
      <w:marTop w:val="0"/>
      <w:marBottom w:val="0"/>
      <w:divBdr>
        <w:top w:val="none" w:sz="0" w:space="0" w:color="auto"/>
        <w:left w:val="none" w:sz="0" w:space="0" w:color="auto"/>
        <w:bottom w:val="none" w:sz="0" w:space="0" w:color="auto"/>
        <w:right w:val="none" w:sz="0" w:space="0" w:color="auto"/>
      </w:divBdr>
    </w:div>
    <w:div w:id="1931113692">
      <w:bodyDiv w:val="1"/>
      <w:marLeft w:val="0"/>
      <w:marRight w:val="0"/>
      <w:marTop w:val="0"/>
      <w:marBottom w:val="0"/>
      <w:divBdr>
        <w:top w:val="none" w:sz="0" w:space="0" w:color="auto"/>
        <w:left w:val="none" w:sz="0" w:space="0" w:color="auto"/>
        <w:bottom w:val="none" w:sz="0" w:space="0" w:color="auto"/>
        <w:right w:val="none" w:sz="0" w:space="0" w:color="auto"/>
      </w:divBdr>
    </w:div>
    <w:div w:id="1946381747">
      <w:bodyDiv w:val="1"/>
      <w:marLeft w:val="0"/>
      <w:marRight w:val="0"/>
      <w:marTop w:val="0"/>
      <w:marBottom w:val="0"/>
      <w:divBdr>
        <w:top w:val="none" w:sz="0" w:space="0" w:color="auto"/>
        <w:left w:val="none" w:sz="0" w:space="0" w:color="auto"/>
        <w:bottom w:val="none" w:sz="0" w:space="0" w:color="auto"/>
        <w:right w:val="none" w:sz="0" w:space="0" w:color="auto"/>
      </w:divBdr>
    </w:div>
    <w:div w:id="1981226103">
      <w:bodyDiv w:val="1"/>
      <w:marLeft w:val="0"/>
      <w:marRight w:val="0"/>
      <w:marTop w:val="0"/>
      <w:marBottom w:val="0"/>
      <w:divBdr>
        <w:top w:val="none" w:sz="0" w:space="0" w:color="auto"/>
        <w:left w:val="none" w:sz="0" w:space="0" w:color="auto"/>
        <w:bottom w:val="none" w:sz="0" w:space="0" w:color="auto"/>
        <w:right w:val="none" w:sz="0" w:space="0" w:color="auto"/>
      </w:divBdr>
    </w:div>
    <w:div w:id="2046829467">
      <w:bodyDiv w:val="1"/>
      <w:marLeft w:val="0"/>
      <w:marRight w:val="0"/>
      <w:marTop w:val="0"/>
      <w:marBottom w:val="0"/>
      <w:divBdr>
        <w:top w:val="none" w:sz="0" w:space="0" w:color="auto"/>
        <w:left w:val="none" w:sz="0" w:space="0" w:color="auto"/>
        <w:bottom w:val="none" w:sz="0" w:space="0" w:color="auto"/>
        <w:right w:val="none" w:sz="0" w:space="0" w:color="auto"/>
      </w:divBdr>
    </w:div>
    <w:div w:id="2084335379">
      <w:bodyDiv w:val="1"/>
      <w:marLeft w:val="0"/>
      <w:marRight w:val="0"/>
      <w:marTop w:val="0"/>
      <w:marBottom w:val="0"/>
      <w:divBdr>
        <w:top w:val="none" w:sz="0" w:space="0" w:color="auto"/>
        <w:left w:val="none" w:sz="0" w:space="0" w:color="auto"/>
        <w:bottom w:val="none" w:sz="0" w:space="0" w:color="auto"/>
        <w:right w:val="none" w:sz="0" w:space="0" w:color="auto"/>
      </w:divBdr>
    </w:div>
    <w:div w:id="2107576353">
      <w:bodyDiv w:val="1"/>
      <w:marLeft w:val="0"/>
      <w:marRight w:val="0"/>
      <w:marTop w:val="0"/>
      <w:marBottom w:val="0"/>
      <w:divBdr>
        <w:top w:val="none" w:sz="0" w:space="0" w:color="auto"/>
        <w:left w:val="none" w:sz="0" w:space="0" w:color="auto"/>
        <w:bottom w:val="none" w:sz="0" w:space="0" w:color="auto"/>
        <w:right w:val="none" w:sz="0" w:space="0" w:color="auto"/>
      </w:divBdr>
    </w:div>
    <w:div w:id="2119521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2.bin"/><Relationship Id="rId21" Type="http://schemas.openxmlformats.org/officeDocument/2006/relationships/oleObject" Target="embeddings/oleObject3.bin"/><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oleObject" Target="embeddings/oleObject15.bin"/><Relationship Id="rId50"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oleObject" Target="embeddings/oleObject7.bin"/><Relationship Id="rId11" Type="http://schemas.openxmlformats.org/officeDocument/2006/relationships/image" Target="media/image1.png"/><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1.bin"/><Relationship Id="rId40" Type="http://schemas.openxmlformats.org/officeDocument/2006/relationships/image" Target="media/image15.emf"/><Relationship Id="rId45" Type="http://schemas.openxmlformats.org/officeDocument/2006/relationships/oleObject" Target="embeddings/oleObject14.bin"/><Relationship Id="rId5" Type="http://schemas.openxmlformats.org/officeDocument/2006/relationships/numbering" Target="numbering.xml"/><Relationship Id="rId15" Type="http://schemas.openxmlformats.org/officeDocument/2006/relationships/hyperlink" Target="mailto:greengasenquiries@sgn.co.uk" TargetMode="External"/><Relationship Id="rId23" Type="http://schemas.openxmlformats.org/officeDocument/2006/relationships/oleObject" Target="embeddings/oleObject4.bin"/><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oleObject" Target="embeddings/oleObject2.bin"/><Relationship Id="rId31" Type="http://schemas.openxmlformats.org/officeDocument/2006/relationships/oleObject" Target="embeddings/oleObject8.bin"/><Relationship Id="rId44" Type="http://schemas.openxmlformats.org/officeDocument/2006/relationships/image" Target="media/image17.emf"/><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image001.png@01D6925F.195F9050" TargetMode="External"/><Relationship Id="rId22" Type="http://schemas.openxmlformats.org/officeDocument/2006/relationships/image" Target="media/image6.emf"/><Relationship Id="rId27" Type="http://schemas.openxmlformats.org/officeDocument/2006/relationships/oleObject" Target="embeddings/oleObject6.bin"/><Relationship Id="rId30" Type="http://schemas.openxmlformats.org/officeDocument/2006/relationships/image" Target="media/image10.emf"/><Relationship Id="rId35" Type="http://schemas.openxmlformats.org/officeDocument/2006/relationships/oleObject" Target="embeddings/oleObject10.bin"/><Relationship Id="rId43" Type="http://schemas.openxmlformats.org/officeDocument/2006/relationships/package" Target="embeddings/Microsoft_Word_Document.docx"/><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0.png"/><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4.emf"/><Relationship Id="rId46" Type="http://schemas.openxmlformats.org/officeDocument/2006/relationships/image" Target="media/image18.emf"/><Relationship Id="rId20" Type="http://schemas.openxmlformats.org/officeDocument/2006/relationships/image" Target="media/image5.emf"/><Relationship Id="rId41" Type="http://schemas.openxmlformats.org/officeDocument/2006/relationships/oleObject" Target="embeddings/oleObject13.bin"/><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cid:image001.png@01D6925F.195F9050" TargetMode="External"/><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cid:image001.png@01D6925F.195F9050" TargetMode="External"/><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Permit File" ma:contentTypeID="0x0101000E9AD557692E154F9D2697C8C6432F76003AABF5B2DBBC844D96D8DDC7C5B45685" ma:contentTypeVersion="41" ma:contentTypeDescription="Create a new document." ma:contentTypeScope="" ma:versionID="50be34569c5755c8c72a62a5a145ce8b">
  <xsd:schema xmlns:xsd="http://www.w3.org/2001/XMLSchema" xmlns:xs="http://www.w3.org/2001/XMLSchema" xmlns:p="http://schemas.microsoft.com/office/2006/metadata/properties" xmlns:ns2="dbe221e7-66db-4bdb-a92c-aa517c005f15" xmlns:ns3="662745e8-e224-48e8-a2e3-254862b8c2f5" xmlns:ns4="eebef177-55b5-4448-a5fb-28ea454417ee" xmlns:ns5="5ffd8e36-f429-4edc-ab50-c5be84842779" xmlns:ns6="0a6acde7-f8d2-45c7-a1f6-65f49a3b67d5" targetNamespace="http://schemas.microsoft.com/office/2006/metadata/properties" ma:root="true" ma:fieldsID="37d3811dc91805907a8df454d484fa53" ns2:_="" ns3:_="" ns4:_="" ns5:_="" ns6:_="">
    <xsd:import namespace="dbe221e7-66db-4bdb-a92c-aa517c005f15"/>
    <xsd:import namespace="662745e8-e224-48e8-a2e3-254862b8c2f5"/>
    <xsd:import namespace="eebef177-55b5-4448-a5fb-28ea454417ee"/>
    <xsd:import namespace="5ffd8e36-f429-4edc-ab50-c5be84842779"/>
    <xsd:import namespace="0a6acde7-f8d2-45c7-a1f6-65f49a3b67d5"/>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SearchProperties" minOccurs="0"/>
                <xsd:element ref="ns6:MediaServiceObjectDetectorVersions" minOccurs="0"/>
                <xsd:element ref="ns6:lcf76f155ced4ddcb4097134ff3c332f" minOccurs="0"/>
                <xsd:element ref="ns6:MediaServiceDateTaken" minOccurs="0"/>
                <xsd:element ref="ns6:MediaServiceOCR" minOccurs="0"/>
                <xsd:element ref="ns6:MediaServiceGenerationTime" minOccurs="0"/>
                <xsd:element ref="ns6:MediaServiceEventHashCode" minOccurs="0"/>
                <xsd:element ref="ns6: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e221e7-66db-4bdb-a92c-aa517c005f15"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1;#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1;#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43e4e61-1be0-4b06-bd98-8598df83c830}" ma:internalName="TaxCatchAll" ma:showField="CatchAllData" ma:web="dbe221e7-66db-4bdb-a92c-aa517c005f1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43e4e61-1be0-4b06-bd98-8598df83c830}" ma:internalName="TaxCatchAllLabel" ma:readOnly="true" ma:showField="CatchAllDataLabel" ma:web="dbe221e7-66db-4bdb-a92c-aa517c005f1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a6acde7-f8d2-45c7-a1f6-65f49a3b67d5"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SearchProperties" ma:index="50" nillable="true" ma:displayName="MediaServiceSearchProperties" ma:hidden="true" ma:internalName="MediaServiceSearchProperties" ma:readOnly="true">
      <xsd:simpleType>
        <xsd:restriction base="dms:Note"/>
      </xsd:simpleType>
    </xsd:element>
    <xsd:element name="MediaServiceObjectDetectorVersions" ma:index="51" nillable="true" ma:displayName="MediaServiceObjectDetectorVersions" ma:hidden="true" ma:indexed="true" ma:internalName="MediaServiceObjectDetectorVersions" ma:readOnly="true">
      <xsd:simpleType>
        <xsd:restriction base="dms:Text"/>
      </xsd:simpleType>
    </xsd:element>
    <xsd:element name="lcf76f155ced4ddcb4097134ff3c332f" ma:index="53"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DateTaken" ma:index="54" nillable="true" ma:displayName="MediaServiceDateTaken" ma:hidden="true" ma:indexed="true" ma:internalName="MediaServiceDateTaken" ma:readOnly="true">
      <xsd:simpleType>
        <xsd:restriction base="dms:Text"/>
      </xsd:simpleType>
    </xsd:element>
    <xsd:element name="MediaServiceOCR" ma:index="55" nillable="true" ma:displayName="Extracted Text" ma:internalName="MediaServiceOCR" ma:readOnly="true">
      <xsd:simpleType>
        <xsd:restriction base="dms:Note">
          <xsd:maxLength value="255"/>
        </xsd:restriction>
      </xsd:simpleType>
    </xsd:element>
    <xsd:element name="MediaServiceGenerationTime" ma:index="56" nillable="true" ma:displayName="MediaServiceGenerationTime" ma:hidden="true" ma:internalName="MediaServiceGenerationTime" ma:readOnly="true">
      <xsd:simpleType>
        <xsd:restriction base="dms:Text"/>
      </xsd:simpleType>
    </xsd:element>
    <xsd:element name="MediaServiceEventHashCode" ma:index="57" nillable="true" ma:displayName="MediaServiceEventHashCode" ma:hidden="true" ma:internalName="MediaServiceEventHashCode" ma:readOnly="true">
      <xsd:simpleType>
        <xsd:restriction base="dms:Text"/>
      </xsd:simpleType>
    </xsd:element>
    <xsd:element name="MediaServiceLocation" ma:index="58"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AReceivedDate xmlns="eebef177-55b5-4448-a5fb-28ea454417ee">2024-08-22T23:00:00+00:00</EAReceivedDate>
    <ga477587807b4e8dbd9d142e03c014fa xmlns="dbe221e7-66db-4bdb-a92c-aa517c005f15">
      <Terms xmlns="http://schemas.microsoft.com/office/infopath/2007/PartnerControls"/>
    </ga477587807b4e8dbd9d142e03c014fa>
    <PermitNumber xmlns="eebef177-55b5-4448-a5fb-28ea454417ee">EPR-YP3627SL</PermitNumber>
    <bf174f8632e04660b372cf372c1956fe xmlns="dbe221e7-66db-4bdb-a92c-aa517c005f15">
      <Terms xmlns="http://schemas.microsoft.com/office/infopath/2007/PartnerControls"/>
    </bf174f8632e04660b372cf372c1956fe>
    <CessationDate xmlns="eebef177-55b5-4448-a5fb-28ea454417ee" xsi:nil="true"/>
    <NationalSecurity xmlns="eebef177-55b5-4448-a5fb-28ea454417ee">No</NationalSecurity>
    <OtherReference xmlns="eebef177-55b5-4448-a5fb-28ea454417ee" xsi:nil="true"/>
    <EventLink xmlns="5ffd8e36-f429-4edc-ab50-c5be84842779" xsi:nil="true"/>
    <Customer_x002f_OperatorName xmlns="eebef177-55b5-4448-a5fb-28ea454417ee">SGN Gas to Grid ProjectCo1 Limited</Customer_x002f_OperatorName>
    <m63bd5d2e6554c968a3f4ff9289590fe xmlns="dbe221e7-66db-4bdb-a92c-aa517c005f15">
      <Terms xmlns="http://schemas.microsoft.com/office/infopath/2007/PartnerControls"/>
    </m63bd5d2e6554c968a3f4ff9289590fe>
    <ncb1594ff73b435992550f571a78c184 xmlns="dbe221e7-66db-4bdb-a92c-aa517c005f15">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22401b98bfe4ec6b8dacbec81c66a1e xmlns="dbe221e7-66db-4bdb-a92c-aa517c005f15">
      <Terms xmlns="http://schemas.microsoft.com/office/infopath/2007/PartnerControls"/>
    </d22401b98bfe4ec6b8dacbec81c66a1e>
    <DocumentDate xmlns="eebef177-55b5-4448-a5fb-28ea454417ee">2024-08-22T23:00:00+00:00</DocumentDate>
    <CurrentPermit xmlns="eebef177-55b5-4448-a5fb-28ea454417ee">N/A - Do not select for New Permits</CurrentPermit>
    <c52c737aaa794145b5e1ab0b33580095 xmlns="dbe221e7-66db-4bdb-a92c-aa517c005f15">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f91636ce86a943e5a85e589048b494b2 xmlns="dbe221e7-66db-4bdb-a92c-aa517c005f15">
      <Terms xmlns="http://schemas.microsoft.com/office/infopath/2007/PartnerControls"/>
    </f91636ce86a943e5a85e589048b494b2>
    <mb0b523b12654e57a98fd73f451222f6 xmlns="dbe221e7-66db-4bdb-a92c-aa517c005f15">
      <Terms xmlns="http://schemas.microsoft.com/office/infopath/2007/PartnerControls"/>
    </mb0b523b12654e57a98fd73f451222f6>
    <d3564be703db47eda46ec138bc1ba091 xmlns="dbe221e7-66db-4bdb-a92c-aa517c005f15">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EPRNumber xmlns="eebef177-55b5-4448-a5fb-28ea454417ee">EPR/YP3627SL</EPRNumber>
    <FacilityAddressPostcode xmlns="eebef177-55b5-4448-a5fb-28ea454417ee">LS9 0PJ</FacilityAddressPostcode>
    <ed3cfd1978f244c4af5dc9d642a18018 xmlns="dbe221e7-66db-4bdb-a92c-aa517c005f15">
      <Terms xmlns="http://schemas.microsoft.com/office/infopath/2007/PartnerControls"/>
    </ed3cfd1978f244c4af5dc9d642a18018>
    <lcf76f155ced4ddcb4097134ff3c332f xmlns="0a6acde7-f8d2-45c7-a1f6-65f49a3b67d5">
      <Terms xmlns="http://schemas.microsoft.com/office/infopath/2007/PartnerControls"/>
    </lcf76f155ced4ddcb4097134ff3c332f>
    <TaxCatchAll xmlns="662745e8-e224-48e8-a2e3-254862b8c2f5">
      <Value>41</Value>
      <Value>49</Value>
      <Value>11</Value>
      <Value>32</Value>
      <Value>14</Value>
    </TaxCatchAll>
    <ExternalAuthor xmlns="eebef177-55b5-4448-a5fb-28ea454417ee">Terry Green</ExternalAuthor>
    <SiteName xmlns="eebef177-55b5-4448-a5fb-28ea454417ee">Knostrop Sludge Treatment and Tankered Waste Facility</SiteName>
    <p517ccc45a7e4674ae144f9410147bb3 xmlns="dbe221e7-66db-4bdb-a92c-aa517c005f15">
      <Terms xmlns="http://schemas.microsoft.com/office/infopath/2007/PartnerControls">
        <TermInfo xmlns="http://schemas.microsoft.com/office/infopath/2007/PartnerControls">
          <TermName xmlns="http://schemas.microsoft.com/office/infopath/2007/PartnerControls">Installations</TermName>
          <TermId xmlns="http://schemas.microsoft.com/office/infopath/2007/PartnerControls">645f1c9c-65df-490a-9ce3-4a2aa7c5ff7f</TermId>
        </TermInfo>
      </Terms>
    </p517ccc45a7e4674ae144f9410147bb3>
    <FacilityAddress xmlns="eebef177-55b5-4448-a5fb-28ea454417ee">Knowsthorpe Lane Leeds LS9 0PJ</FacilityAddress>
    <la34db7254a948be973d9738b9f07ba7 xmlns="dbe221e7-66db-4bdb-a92c-aa517c005f15">
      <Terms xmlns="http://schemas.microsoft.com/office/infopath/2007/PartnerControls">
        <TermInfo xmlns="http://schemas.microsoft.com/office/infopath/2007/PartnerControls">
          <TermName xmlns="http://schemas.microsoft.com/office/infopath/2007/PartnerControls">Bespoke</TermName>
          <TermId xmlns="http://schemas.microsoft.com/office/infopath/2007/PartnerControls">743fbb82-64b4-442a-8bac-afa632175399</TermId>
        </TermInfo>
      </Terms>
    </la34db7254a948be973d9738b9f07ba7>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2D6A3F-87B7-49C1-9CA8-9EEB2FCD5242}"/>
</file>

<file path=customXml/itemProps2.xml><?xml version="1.0" encoding="utf-8"?>
<ds:datastoreItem xmlns:ds="http://schemas.openxmlformats.org/officeDocument/2006/customXml" ds:itemID="{C831E46E-4C97-4824-970A-7FB4897B3A55}">
  <ds:schemaRefs>
    <ds:schemaRef ds:uri="http://schemas.microsoft.com/sharepoint/v3/contenttype/forms"/>
  </ds:schemaRefs>
</ds:datastoreItem>
</file>

<file path=customXml/itemProps3.xml><?xml version="1.0" encoding="utf-8"?>
<ds:datastoreItem xmlns:ds="http://schemas.openxmlformats.org/officeDocument/2006/customXml" ds:itemID="{BF6BD699-F061-4A64-821A-DCDF39805B8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32C6909-89DF-4A26-914F-771BF7E0D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2278</Words>
  <Characters>12990</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Yorkshire Water Projects
Environmental Management System (EMS) Summary</vt:lpstr>
    </vt:vector>
  </TitlesOfParts>
  <Company/>
  <LinksUpToDate>false</LinksUpToDate>
  <CharactersWithSpaces>15238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Yorkshire Water Projects
Environmental Management System (EMS) Summary</dc:title>
  <dc:subject/>
  <dc:creator>Greenwell, Martin</dc:creator>
  <cp:keywords/>
  <dc:description/>
  <cp:lastModifiedBy>Braysher, Caroline</cp:lastModifiedBy>
  <cp:revision>4</cp:revision>
  <cp:lastPrinted>2022-06-14T18:28:00Z</cp:lastPrinted>
  <dcterms:created xsi:type="dcterms:W3CDTF">2024-09-13T09:43:00Z</dcterms:created>
  <dcterms:modified xsi:type="dcterms:W3CDTF">2024-09-13T09:43:00Z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0x0101000E9AD557692E154F9D2697C8C6432F76003AABF5B2DBBC844D96D8DDC7C5B45685</vt:lpwstr>
  </property>
  <property fmtid="{D5CDD505-2E9C-101B-9397-08002B2CF9AE}" pid="3" name="MSIP_Label_2b73dd0b-afe1-4a46-943f-1bdb914b8a49_Enabled">
    <vt:lpwstr>true</vt:lpwstr>
  </property>
  <property fmtid="{D5CDD505-2E9C-101B-9397-08002B2CF9AE}" pid="4" name="MSIP_Label_2b73dd0b-afe1-4a46-943f-1bdb914b8a49_SetDate">
    <vt:lpwstr>2024-04-29T17:16:55Z</vt:lpwstr>
  </property>
  <property fmtid="{D5CDD505-2E9C-101B-9397-08002B2CF9AE}" pid="5" name="MSIP_Label_2b73dd0b-afe1-4a46-943f-1bdb914b8a49_Method">
    <vt:lpwstr>Standard</vt:lpwstr>
  </property>
  <property fmtid="{D5CDD505-2E9C-101B-9397-08002B2CF9AE}" pid="6" name="MSIP_Label_2b73dd0b-afe1-4a46-943f-1bdb914b8a49_Name">
    <vt:lpwstr>Internal</vt:lpwstr>
  </property>
  <property fmtid="{D5CDD505-2E9C-101B-9397-08002B2CF9AE}" pid="7" name="MSIP_Label_2b73dd0b-afe1-4a46-943f-1bdb914b8a49_SiteId">
    <vt:lpwstr>b9563cbc-9874-41ab-b448-7e0f61aff3eb</vt:lpwstr>
  </property>
  <property fmtid="{D5CDD505-2E9C-101B-9397-08002B2CF9AE}" pid="8" name="MSIP_Label_2b73dd0b-afe1-4a46-943f-1bdb914b8a49_ActionId">
    <vt:lpwstr>7a794d51-257e-4aee-a44d-7b756c44d02d</vt:lpwstr>
  </property>
  <property fmtid="{D5CDD505-2E9C-101B-9397-08002B2CF9AE}" pid="9" name="MSIP_Label_2b73dd0b-afe1-4a46-943f-1bdb914b8a49_ContentBits">
    <vt:lpwstr>1</vt:lpwstr>
  </property>
  <property fmtid="{D5CDD505-2E9C-101B-9397-08002B2CF9AE}" pid="10" name="PermitDocumentType">
    <vt:lpwstr/>
  </property>
  <property fmtid="{D5CDD505-2E9C-101B-9397-08002B2CF9AE}" pid="11" name="MediaServiceImageTags">
    <vt:lpwstr/>
  </property>
  <property fmtid="{D5CDD505-2E9C-101B-9397-08002B2CF9AE}" pid="12" name="TypeofPermit">
    <vt:lpwstr>32;#Bespoke|743fbb82-64b4-442a-8bac-afa632175399</vt:lpwstr>
  </property>
  <property fmtid="{D5CDD505-2E9C-101B-9397-08002B2CF9AE}" pid="13" name="DisclosureStatus">
    <vt:lpwstr>41;#Public Register|f1fcf6a6-5d97-4f1d-964e-a2f916eb1f18</vt:lpwstr>
  </property>
  <property fmtid="{D5CDD505-2E9C-101B-9397-08002B2CF9AE}" pid="14" name="EventType1">
    <vt:lpwstr/>
  </property>
  <property fmtid="{D5CDD505-2E9C-101B-9397-08002B2CF9AE}" pid="15" name="ActivityGrouping">
    <vt:lpwstr>14;#Application ＆ Associated Docs|5eadfd3c-6deb-44e1-b7e1-16accd427bec</vt:lpwstr>
  </property>
  <property fmtid="{D5CDD505-2E9C-101B-9397-08002B2CF9AE}" pid="16" name="RegulatedActivityClass">
    <vt:lpwstr>49;#Installations|645f1c9c-65df-490a-9ce3-4a2aa7c5ff7f</vt:lpwstr>
  </property>
  <property fmtid="{D5CDD505-2E9C-101B-9397-08002B2CF9AE}" pid="17" name="Catchment">
    <vt:lpwstr/>
  </property>
  <property fmtid="{D5CDD505-2E9C-101B-9397-08002B2CF9AE}" pid="18" name="MajorProjectID">
    <vt:lpwstr/>
  </property>
  <property fmtid="{D5CDD505-2E9C-101B-9397-08002B2CF9AE}" pid="19" name="StandardRulesID">
    <vt:lpwstr/>
  </property>
  <property fmtid="{D5CDD505-2E9C-101B-9397-08002B2CF9AE}" pid="20" name="CessationStatus">
    <vt:lpwstr/>
  </property>
  <property fmtid="{D5CDD505-2E9C-101B-9397-08002B2CF9AE}" pid="21" name="Regime">
    <vt:lpwstr>11;#EPR|0e5af97d-1a8c-4d8f-a20b-528a11cab1f6</vt:lpwstr>
  </property>
  <property fmtid="{D5CDD505-2E9C-101B-9397-08002B2CF9AE}" pid="22" name="RegulatedActivitySub-Class">
    <vt:lpwstr/>
  </property>
  <property fmtid="{D5CDD505-2E9C-101B-9397-08002B2CF9AE}" pid="23" name="SysUpdateNoER">
    <vt:lpwstr>No</vt:lpwstr>
  </property>
</Properties>
</file>