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C447C" w14:textId="77777777" w:rsidR="00F73994" w:rsidRPr="000A1175" w:rsidRDefault="0074181C">
      <w:pPr>
        <w:pStyle w:val="Heading5"/>
        <w:spacing w:line="360" w:lineRule="auto"/>
        <w:rPr>
          <w:rFonts w:asciiTheme="minorHAnsi" w:hAnsiTheme="minorHAnsi" w:cstheme="minorHAnsi"/>
        </w:rPr>
      </w:pPr>
      <w:r w:rsidRPr="000A1175">
        <w:rPr>
          <w:rFonts w:asciiTheme="minorHAnsi" w:hAnsiTheme="minorHAnsi" w:cstheme="minorHAnsi"/>
        </w:rPr>
        <w:t>Odour Management Plan</w:t>
      </w:r>
    </w:p>
    <w:p w14:paraId="5694CC5D" w14:textId="25090C9F" w:rsidR="008F6B79" w:rsidRPr="000A1175" w:rsidRDefault="0074181C" w:rsidP="008F6B79">
      <w:pPr>
        <w:rPr>
          <w:rFonts w:asciiTheme="minorHAnsi" w:hAnsiTheme="minorHAnsi" w:cstheme="minorHAnsi"/>
        </w:rPr>
      </w:pPr>
      <w:r w:rsidRPr="000A1175">
        <w:rPr>
          <w:rFonts w:asciiTheme="minorHAnsi" w:hAnsiTheme="minorHAnsi" w:cstheme="minorHAnsi"/>
          <w:b/>
          <w:bCs/>
        </w:rPr>
        <w:t>F</w:t>
      </w:r>
      <w:r w:rsidRPr="000A1175">
        <w:rPr>
          <w:rFonts w:asciiTheme="minorHAnsi" w:hAnsiTheme="minorHAnsi" w:cstheme="minorHAnsi"/>
          <w:b/>
          <w:bCs/>
          <w:spacing w:val="1"/>
        </w:rPr>
        <w:t>a</w:t>
      </w:r>
      <w:r w:rsidRPr="000A1175">
        <w:rPr>
          <w:rFonts w:asciiTheme="minorHAnsi" w:hAnsiTheme="minorHAnsi" w:cstheme="minorHAnsi"/>
          <w:b/>
          <w:bCs/>
        </w:rPr>
        <w:t>rm</w:t>
      </w:r>
      <w:r w:rsidRPr="000A1175">
        <w:rPr>
          <w:rFonts w:asciiTheme="minorHAnsi" w:hAnsiTheme="minorHAnsi" w:cstheme="minorHAnsi"/>
          <w:b/>
          <w:bCs/>
          <w:spacing w:val="1"/>
        </w:rPr>
        <w:t xml:space="preserve"> </w:t>
      </w:r>
      <w:r w:rsidRPr="000A1175">
        <w:rPr>
          <w:rFonts w:asciiTheme="minorHAnsi" w:hAnsiTheme="minorHAnsi" w:cstheme="minorHAnsi"/>
          <w:b/>
          <w:bCs/>
        </w:rPr>
        <w:t>n</w:t>
      </w:r>
      <w:r w:rsidRPr="000A1175">
        <w:rPr>
          <w:rFonts w:asciiTheme="minorHAnsi" w:hAnsiTheme="minorHAnsi" w:cstheme="minorHAnsi"/>
          <w:b/>
          <w:bCs/>
          <w:spacing w:val="1"/>
        </w:rPr>
        <w:t>a</w:t>
      </w:r>
      <w:r w:rsidRPr="000A1175">
        <w:rPr>
          <w:rFonts w:asciiTheme="minorHAnsi" w:hAnsiTheme="minorHAnsi" w:cstheme="minorHAnsi"/>
          <w:b/>
          <w:bCs/>
        </w:rPr>
        <w:t>m</w:t>
      </w:r>
      <w:r w:rsidRPr="000A1175">
        <w:rPr>
          <w:rFonts w:asciiTheme="minorHAnsi" w:hAnsiTheme="minorHAnsi" w:cstheme="minorHAnsi"/>
          <w:b/>
          <w:bCs/>
          <w:spacing w:val="-1"/>
        </w:rPr>
        <w:t>e</w:t>
      </w:r>
      <w:r w:rsidRPr="000A1175">
        <w:rPr>
          <w:rFonts w:asciiTheme="minorHAnsi" w:hAnsiTheme="minorHAnsi" w:cstheme="minorHAnsi"/>
          <w:b/>
          <w:bCs/>
        </w:rPr>
        <w:t xml:space="preserve">: </w:t>
      </w:r>
      <w:r w:rsidR="00AA19BA">
        <w:rPr>
          <w:rFonts w:asciiTheme="minorHAnsi" w:hAnsiTheme="minorHAnsi" w:cstheme="minorHAnsi"/>
        </w:rPr>
        <w:t>Re</w:t>
      </w:r>
      <w:r w:rsidR="009E4F85">
        <w:rPr>
          <w:rFonts w:asciiTheme="minorHAnsi" w:hAnsiTheme="minorHAnsi" w:cstheme="minorHAnsi"/>
        </w:rPr>
        <w:t>d</w:t>
      </w:r>
      <w:r w:rsidR="00AA19BA">
        <w:rPr>
          <w:rFonts w:asciiTheme="minorHAnsi" w:hAnsiTheme="minorHAnsi" w:cstheme="minorHAnsi"/>
        </w:rPr>
        <w:t xml:space="preserve"> H</w:t>
      </w:r>
      <w:r w:rsidR="009E4F85">
        <w:rPr>
          <w:rFonts w:asciiTheme="minorHAnsi" w:hAnsiTheme="minorHAnsi" w:cstheme="minorHAnsi"/>
        </w:rPr>
        <w:t>ouse Farm</w:t>
      </w:r>
      <w:r w:rsidR="00B42106">
        <w:rPr>
          <w:rFonts w:asciiTheme="minorHAnsi" w:hAnsiTheme="minorHAnsi" w:cstheme="minorHAnsi"/>
        </w:rPr>
        <w:t xml:space="preserve">, </w:t>
      </w:r>
      <w:r w:rsidR="00AA19BA">
        <w:rPr>
          <w:rFonts w:asciiTheme="minorHAnsi" w:hAnsiTheme="minorHAnsi" w:cstheme="minorHAnsi"/>
        </w:rPr>
        <w:t>South Green</w:t>
      </w:r>
      <w:r w:rsidR="009E4F85">
        <w:rPr>
          <w:rFonts w:asciiTheme="minorHAnsi" w:hAnsiTheme="minorHAnsi" w:cstheme="minorHAnsi"/>
        </w:rPr>
        <w:t xml:space="preserve">, </w:t>
      </w:r>
      <w:r w:rsidR="00AA19BA">
        <w:rPr>
          <w:rFonts w:asciiTheme="minorHAnsi" w:hAnsiTheme="minorHAnsi" w:cstheme="minorHAnsi"/>
        </w:rPr>
        <w:t>EYE, Suffolk</w:t>
      </w:r>
      <w:r w:rsidR="008F6B79" w:rsidRPr="000A1175">
        <w:rPr>
          <w:rFonts w:asciiTheme="minorHAnsi" w:hAnsiTheme="minorHAnsi" w:cstheme="minorHAnsi"/>
        </w:rPr>
        <w:t xml:space="preserve">                            </w:t>
      </w:r>
      <w:r w:rsidRPr="000A1175">
        <w:rPr>
          <w:rFonts w:asciiTheme="minorHAnsi" w:hAnsiTheme="minorHAnsi" w:cstheme="minorHAnsi"/>
          <w:b/>
          <w:bCs/>
        </w:rPr>
        <w:t>Op</w:t>
      </w:r>
      <w:r w:rsidRPr="000A1175">
        <w:rPr>
          <w:rFonts w:asciiTheme="minorHAnsi" w:hAnsiTheme="minorHAnsi" w:cstheme="minorHAnsi"/>
          <w:b/>
          <w:bCs/>
          <w:spacing w:val="1"/>
        </w:rPr>
        <w:t>e</w:t>
      </w:r>
      <w:r w:rsidRPr="000A1175">
        <w:rPr>
          <w:rFonts w:asciiTheme="minorHAnsi" w:hAnsiTheme="minorHAnsi" w:cstheme="minorHAnsi"/>
          <w:b/>
          <w:bCs/>
        </w:rPr>
        <w:t>r</w:t>
      </w:r>
      <w:r w:rsidRPr="000A1175">
        <w:rPr>
          <w:rFonts w:asciiTheme="minorHAnsi" w:hAnsiTheme="minorHAnsi" w:cstheme="minorHAnsi"/>
          <w:b/>
          <w:bCs/>
          <w:spacing w:val="1"/>
        </w:rPr>
        <w:t>a</w:t>
      </w:r>
      <w:r w:rsidRPr="000A1175">
        <w:rPr>
          <w:rFonts w:asciiTheme="minorHAnsi" w:hAnsiTheme="minorHAnsi" w:cstheme="minorHAnsi"/>
          <w:b/>
          <w:bCs/>
          <w:spacing w:val="-1"/>
        </w:rPr>
        <w:t>t</w:t>
      </w:r>
      <w:r w:rsidRPr="000A1175">
        <w:rPr>
          <w:rFonts w:asciiTheme="minorHAnsi" w:hAnsiTheme="minorHAnsi" w:cstheme="minorHAnsi"/>
          <w:b/>
          <w:bCs/>
        </w:rPr>
        <w:t>or:</w:t>
      </w:r>
      <w:r w:rsidR="002C61DB" w:rsidRPr="000A1175">
        <w:rPr>
          <w:rFonts w:asciiTheme="minorHAnsi" w:hAnsiTheme="minorHAnsi" w:cstheme="minorHAnsi"/>
          <w:b/>
          <w:bCs/>
        </w:rPr>
        <w:t xml:space="preserve"> </w:t>
      </w:r>
      <w:r w:rsidR="00AA19BA">
        <w:rPr>
          <w:rFonts w:asciiTheme="minorHAnsi" w:hAnsiTheme="minorHAnsi" w:cstheme="minorHAnsi"/>
        </w:rPr>
        <w:t>Ford</w:t>
      </w:r>
      <w:r w:rsidR="003715F6">
        <w:rPr>
          <w:rFonts w:asciiTheme="minorHAnsi" w:hAnsiTheme="minorHAnsi" w:cstheme="minorHAnsi"/>
        </w:rPr>
        <w:t xml:space="preserve"> Farms (Suffolk) Ltd</w:t>
      </w:r>
      <w:r w:rsidR="008F6B79" w:rsidRPr="000A1175">
        <w:rPr>
          <w:rFonts w:asciiTheme="minorHAnsi" w:hAnsiTheme="minorHAnsi" w:cstheme="minorHAnsi"/>
        </w:rPr>
        <w:t xml:space="preserve">                  </w:t>
      </w:r>
      <w:r w:rsidRPr="000A1175">
        <w:rPr>
          <w:rFonts w:asciiTheme="minorHAnsi" w:hAnsiTheme="minorHAnsi" w:cstheme="minorHAnsi"/>
          <w:b/>
        </w:rPr>
        <w:t>Permit number:</w:t>
      </w:r>
      <w:r w:rsidRPr="000A1175">
        <w:rPr>
          <w:rFonts w:asciiTheme="minorHAnsi" w:hAnsiTheme="minorHAnsi" w:cstheme="minorHAnsi"/>
        </w:rPr>
        <w:t xml:space="preserve"> </w:t>
      </w:r>
      <w:bookmarkStart w:id="0" w:name="_Hlk532903779"/>
      <w:r w:rsidR="008F6B79" w:rsidRPr="000A1175">
        <w:rPr>
          <w:rFonts w:asciiTheme="minorHAnsi" w:hAnsiTheme="minorHAnsi" w:cstheme="minorHAnsi"/>
        </w:rPr>
        <w:t>EPR/</w:t>
      </w:r>
      <w:r w:rsidR="00EF0409" w:rsidRPr="000A1175">
        <w:rPr>
          <w:rFonts w:asciiTheme="minorHAnsi" w:hAnsiTheme="minorHAnsi" w:cstheme="minorHAnsi"/>
        </w:rPr>
        <w:t>xxxxxxx</w:t>
      </w:r>
    </w:p>
    <w:bookmarkEnd w:id="0"/>
    <w:p w14:paraId="605462BF" w14:textId="00216FF4" w:rsidR="00F73994" w:rsidRPr="000A1175" w:rsidRDefault="0074181C">
      <w:pPr>
        <w:pStyle w:val="BodyText3"/>
        <w:rPr>
          <w:rFonts w:asciiTheme="minorHAnsi" w:hAnsiTheme="minorHAnsi" w:cstheme="minorHAnsi"/>
          <w:bCs/>
          <w:sz w:val="24"/>
          <w:szCs w:val="24"/>
        </w:rPr>
      </w:pPr>
      <w:r w:rsidRPr="000A1175">
        <w:rPr>
          <w:rFonts w:asciiTheme="minorHAnsi" w:hAnsiTheme="minorHAnsi" w:cstheme="minorHAnsi"/>
          <w:b/>
          <w:sz w:val="24"/>
          <w:szCs w:val="24"/>
        </w:rPr>
        <w:t xml:space="preserve">Date: </w:t>
      </w:r>
      <w:r w:rsidRPr="000A1175">
        <w:rPr>
          <w:rFonts w:asciiTheme="minorHAnsi" w:hAnsiTheme="minorHAnsi" w:cstheme="minorHAnsi"/>
          <w:b/>
          <w:sz w:val="24"/>
          <w:szCs w:val="24"/>
        </w:rPr>
        <w:tab/>
      </w:r>
      <w:r w:rsidR="00AA19BA">
        <w:rPr>
          <w:rFonts w:asciiTheme="minorHAnsi" w:hAnsiTheme="minorHAnsi" w:cstheme="minorHAnsi"/>
          <w:sz w:val="24"/>
          <w:szCs w:val="24"/>
        </w:rPr>
        <w:t>September</w:t>
      </w:r>
      <w:r w:rsidR="000A1175">
        <w:rPr>
          <w:rFonts w:asciiTheme="minorHAnsi" w:hAnsiTheme="minorHAnsi" w:cstheme="minorHAnsi"/>
          <w:sz w:val="24"/>
          <w:szCs w:val="24"/>
        </w:rPr>
        <w:t xml:space="preserve"> 202</w:t>
      </w:r>
      <w:r w:rsidR="009E4F85">
        <w:rPr>
          <w:rFonts w:asciiTheme="minorHAnsi" w:hAnsiTheme="minorHAnsi" w:cstheme="minorHAnsi"/>
          <w:sz w:val="24"/>
          <w:szCs w:val="24"/>
        </w:rPr>
        <w:t>3</w:t>
      </w:r>
      <w:r w:rsidRPr="000A1175">
        <w:rPr>
          <w:rFonts w:asciiTheme="minorHAnsi" w:hAnsiTheme="minorHAnsi" w:cstheme="minorHAnsi"/>
          <w:sz w:val="24"/>
          <w:szCs w:val="24"/>
        </w:rPr>
        <w:tab/>
      </w:r>
      <w:r w:rsidRPr="000A1175">
        <w:rPr>
          <w:rFonts w:asciiTheme="minorHAnsi" w:hAnsiTheme="minorHAnsi" w:cstheme="minorHAnsi"/>
          <w:b/>
          <w:sz w:val="24"/>
          <w:szCs w:val="24"/>
        </w:rPr>
        <w:tab/>
      </w:r>
      <w:r w:rsidRPr="000A1175">
        <w:rPr>
          <w:rFonts w:asciiTheme="minorHAnsi" w:hAnsiTheme="minorHAnsi" w:cstheme="minorHAnsi"/>
          <w:b/>
          <w:sz w:val="24"/>
          <w:szCs w:val="24"/>
        </w:rPr>
        <w:tab/>
      </w:r>
      <w:r w:rsidRPr="000A1175">
        <w:rPr>
          <w:rFonts w:asciiTheme="minorHAnsi" w:hAnsiTheme="minorHAnsi" w:cstheme="minorHAnsi"/>
          <w:b/>
          <w:sz w:val="24"/>
          <w:szCs w:val="24"/>
        </w:rPr>
        <w:tab/>
      </w:r>
      <w:r w:rsidR="008F6B79" w:rsidRPr="000A1175">
        <w:rPr>
          <w:rFonts w:asciiTheme="minorHAnsi" w:hAnsiTheme="minorHAnsi" w:cstheme="minorHAnsi"/>
          <w:b/>
          <w:sz w:val="24"/>
          <w:szCs w:val="24"/>
        </w:rPr>
        <w:t xml:space="preserve">          </w:t>
      </w:r>
      <w:r w:rsidR="00FA1B5C">
        <w:rPr>
          <w:rFonts w:asciiTheme="minorHAnsi" w:hAnsiTheme="minorHAnsi" w:cstheme="minorHAnsi"/>
          <w:b/>
          <w:sz w:val="24"/>
          <w:szCs w:val="24"/>
        </w:rPr>
        <w:tab/>
      </w:r>
      <w:r w:rsidR="00FA1B5C">
        <w:rPr>
          <w:rFonts w:asciiTheme="minorHAnsi" w:hAnsiTheme="minorHAnsi" w:cstheme="minorHAnsi"/>
          <w:b/>
          <w:sz w:val="24"/>
          <w:szCs w:val="24"/>
        </w:rPr>
        <w:tab/>
      </w:r>
      <w:r w:rsidR="008F6B79" w:rsidRPr="000A1175">
        <w:rPr>
          <w:rFonts w:asciiTheme="minorHAnsi" w:hAnsiTheme="minorHAnsi" w:cstheme="minorHAnsi"/>
          <w:b/>
          <w:sz w:val="24"/>
          <w:szCs w:val="24"/>
        </w:rPr>
        <w:t xml:space="preserve">        </w:t>
      </w:r>
      <w:r w:rsidRPr="000A1175">
        <w:rPr>
          <w:rFonts w:asciiTheme="minorHAnsi" w:hAnsiTheme="minorHAnsi" w:cstheme="minorHAnsi"/>
          <w:b/>
          <w:bCs/>
          <w:sz w:val="24"/>
          <w:szCs w:val="24"/>
        </w:rPr>
        <w:t>Prepared by:</w:t>
      </w:r>
      <w:r w:rsidRPr="000A1175">
        <w:rPr>
          <w:rFonts w:asciiTheme="minorHAnsi" w:hAnsiTheme="minorHAnsi" w:cstheme="minorHAnsi"/>
          <w:bCs/>
          <w:sz w:val="24"/>
          <w:szCs w:val="24"/>
        </w:rPr>
        <w:t xml:space="preserve"> </w:t>
      </w:r>
      <w:r w:rsidR="00B42106">
        <w:rPr>
          <w:rFonts w:asciiTheme="minorHAnsi" w:hAnsiTheme="minorHAnsi" w:cstheme="minorHAnsi"/>
          <w:bCs/>
          <w:sz w:val="24"/>
          <w:szCs w:val="24"/>
        </w:rPr>
        <w:t>K Brook</w:t>
      </w:r>
    </w:p>
    <w:p w14:paraId="3060AB18" w14:textId="77777777" w:rsidR="00F73994" w:rsidRPr="000A1175" w:rsidRDefault="0074181C">
      <w:pPr>
        <w:rPr>
          <w:rFonts w:asciiTheme="minorHAnsi" w:hAnsiTheme="minorHAnsi" w:cstheme="minorHAnsi"/>
          <w:b/>
        </w:rPr>
      </w:pPr>
      <w:r w:rsidRPr="000A1175">
        <w:rPr>
          <w:rFonts w:asciiTheme="minorHAnsi" w:hAnsiTheme="minorHAnsi" w:cstheme="minorHAnsi"/>
          <w:b/>
        </w:rPr>
        <w:t>Introduction</w:t>
      </w:r>
    </w:p>
    <w:p w14:paraId="14FC0302" w14:textId="49D13BB4" w:rsidR="00932F67" w:rsidRDefault="0074181C" w:rsidP="008F6B79">
      <w:pPr>
        <w:autoSpaceDE w:val="0"/>
        <w:spacing w:before="100" w:beforeAutospacing="1" w:after="100" w:afterAutospacing="1" w:line="240" w:lineRule="auto"/>
        <w:ind w:left="-81"/>
        <w:rPr>
          <w:rFonts w:asciiTheme="minorHAnsi" w:hAnsiTheme="minorHAnsi" w:cstheme="minorHAnsi"/>
        </w:rPr>
      </w:pPr>
      <w:r w:rsidRPr="000A1175">
        <w:rPr>
          <w:rFonts w:asciiTheme="minorHAnsi" w:hAnsiTheme="minorHAnsi" w:cstheme="minorHAnsi"/>
        </w:rPr>
        <w:t>Th</w:t>
      </w:r>
      <w:r w:rsidR="00932F67">
        <w:rPr>
          <w:rFonts w:asciiTheme="minorHAnsi" w:hAnsiTheme="minorHAnsi" w:cstheme="minorHAnsi"/>
        </w:rPr>
        <w:t>e</w:t>
      </w:r>
      <w:r w:rsidRPr="000A1175">
        <w:rPr>
          <w:rFonts w:asciiTheme="minorHAnsi" w:hAnsiTheme="minorHAnsi" w:cstheme="minorHAnsi"/>
        </w:rPr>
        <w:t xml:space="preserve"> bespoke Odour Management Plan (OMP) has been prepared to support the overall Environmental Management System in place at </w:t>
      </w:r>
      <w:r w:rsidR="00AA19BA">
        <w:rPr>
          <w:rFonts w:asciiTheme="minorHAnsi" w:hAnsiTheme="minorHAnsi" w:cstheme="minorHAnsi"/>
        </w:rPr>
        <w:t>Re</w:t>
      </w:r>
      <w:r w:rsidR="009E4F85">
        <w:rPr>
          <w:rFonts w:asciiTheme="minorHAnsi" w:hAnsiTheme="minorHAnsi" w:cstheme="minorHAnsi"/>
        </w:rPr>
        <w:t>d</w:t>
      </w:r>
      <w:r w:rsidR="00AA19BA">
        <w:rPr>
          <w:rFonts w:asciiTheme="minorHAnsi" w:hAnsiTheme="minorHAnsi" w:cstheme="minorHAnsi"/>
        </w:rPr>
        <w:t xml:space="preserve"> H</w:t>
      </w:r>
      <w:r w:rsidR="009E4F85">
        <w:rPr>
          <w:rFonts w:asciiTheme="minorHAnsi" w:hAnsiTheme="minorHAnsi" w:cstheme="minorHAnsi"/>
        </w:rPr>
        <w:t>ouse</w:t>
      </w:r>
      <w:r w:rsidR="000A1175">
        <w:rPr>
          <w:rFonts w:asciiTheme="minorHAnsi" w:hAnsiTheme="minorHAnsi" w:cstheme="minorHAnsi"/>
        </w:rPr>
        <w:t xml:space="preserve"> Farm</w:t>
      </w:r>
      <w:r w:rsidRPr="000A1175">
        <w:rPr>
          <w:rFonts w:asciiTheme="minorHAnsi" w:hAnsiTheme="minorHAnsi" w:cstheme="minorHAnsi"/>
        </w:rPr>
        <w:t>.</w:t>
      </w:r>
    </w:p>
    <w:p w14:paraId="3D10798B" w14:textId="471F87C0" w:rsidR="008F6B79" w:rsidRPr="00163842" w:rsidRDefault="0074181C" w:rsidP="008F6B79">
      <w:pPr>
        <w:autoSpaceDE w:val="0"/>
        <w:spacing w:before="100" w:beforeAutospacing="1" w:after="100" w:afterAutospacing="1" w:line="240" w:lineRule="auto"/>
        <w:ind w:left="-81"/>
        <w:rPr>
          <w:rFonts w:asciiTheme="minorHAnsi" w:hAnsiTheme="minorHAnsi" w:cstheme="minorHAnsi"/>
          <w:lang w:eastAsia="en-GB"/>
        </w:rPr>
      </w:pPr>
      <w:r w:rsidRPr="000A1175">
        <w:rPr>
          <w:rFonts w:asciiTheme="minorHAnsi" w:hAnsiTheme="minorHAnsi" w:cstheme="minorHAnsi"/>
        </w:rPr>
        <w:t>The overriding principle of th</w:t>
      </w:r>
      <w:r w:rsidR="00932F67">
        <w:rPr>
          <w:rFonts w:asciiTheme="minorHAnsi" w:hAnsiTheme="minorHAnsi" w:cstheme="minorHAnsi"/>
        </w:rPr>
        <w:t>e</w:t>
      </w:r>
      <w:r w:rsidRPr="000A1175">
        <w:rPr>
          <w:rFonts w:asciiTheme="minorHAnsi" w:hAnsiTheme="minorHAnsi" w:cstheme="minorHAnsi"/>
        </w:rPr>
        <w:t xml:space="preserve"> OMP is to ensure the day-to-day activities are carried out in accordance with this document to help minimise the overall environmental impact</w:t>
      </w:r>
      <w:bookmarkStart w:id="1" w:name="_Hlk117696330"/>
      <w:r w:rsidRPr="000A1175">
        <w:rPr>
          <w:rFonts w:asciiTheme="minorHAnsi" w:hAnsiTheme="minorHAnsi" w:cstheme="minorHAnsi"/>
        </w:rPr>
        <w:t xml:space="preserve">. </w:t>
      </w:r>
      <w:r w:rsidR="00C75C8E">
        <w:rPr>
          <w:rFonts w:asciiTheme="minorHAnsi" w:hAnsiTheme="minorHAnsi" w:cstheme="minorHAnsi"/>
        </w:rPr>
        <w:t xml:space="preserve"> </w:t>
      </w:r>
      <w:r w:rsidR="008F6B79" w:rsidRPr="000A1175">
        <w:rPr>
          <w:rFonts w:asciiTheme="minorHAnsi" w:hAnsiTheme="minorHAnsi" w:cstheme="minorHAnsi"/>
          <w:lang w:eastAsia="en-GB"/>
        </w:rPr>
        <w:t xml:space="preserve">There are </w:t>
      </w:r>
      <w:r w:rsidR="00932F67">
        <w:rPr>
          <w:rFonts w:asciiTheme="minorHAnsi" w:hAnsiTheme="minorHAnsi" w:cstheme="minorHAnsi"/>
          <w:lang w:eastAsia="en-GB"/>
        </w:rPr>
        <w:t xml:space="preserve">no </w:t>
      </w:r>
      <w:r w:rsidR="008F6B79" w:rsidRPr="000A1175">
        <w:rPr>
          <w:rFonts w:asciiTheme="minorHAnsi" w:hAnsiTheme="minorHAnsi" w:cstheme="minorHAnsi"/>
          <w:lang w:eastAsia="en-GB"/>
        </w:rPr>
        <w:t xml:space="preserve">residential sensitive receptors </w:t>
      </w:r>
      <w:r w:rsidR="00C75C8E">
        <w:rPr>
          <w:rFonts w:asciiTheme="minorHAnsi" w:hAnsiTheme="minorHAnsi" w:cstheme="minorHAnsi"/>
          <w:lang w:eastAsia="en-GB"/>
        </w:rPr>
        <w:t xml:space="preserve">within the installation boundary.  There </w:t>
      </w:r>
      <w:r w:rsidR="00932F67">
        <w:rPr>
          <w:rFonts w:asciiTheme="minorHAnsi" w:hAnsiTheme="minorHAnsi" w:cstheme="minorHAnsi"/>
          <w:lang w:eastAsia="en-GB"/>
        </w:rPr>
        <w:t xml:space="preserve">are two </w:t>
      </w:r>
      <w:r w:rsidR="009E4F85">
        <w:rPr>
          <w:rFonts w:asciiTheme="minorHAnsi" w:hAnsiTheme="minorHAnsi" w:cstheme="minorHAnsi"/>
          <w:lang w:eastAsia="en-GB"/>
        </w:rPr>
        <w:t xml:space="preserve">adjacent </w:t>
      </w:r>
      <w:r w:rsidR="00C75C8E">
        <w:rPr>
          <w:rFonts w:asciiTheme="minorHAnsi" w:hAnsiTheme="minorHAnsi" w:cstheme="minorHAnsi"/>
          <w:lang w:eastAsia="en-GB"/>
        </w:rPr>
        <w:t xml:space="preserve">properties </w:t>
      </w:r>
      <w:r w:rsidR="00AA19BA">
        <w:rPr>
          <w:rFonts w:asciiTheme="minorHAnsi" w:hAnsiTheme="minorHAnsi" w:cstheme="minorHAnsi"/>
          <w:lang w:eastAsia="en-GB"/>
        </w:rPr>
        <w:t xml:space="preserve">and a number of other properties within 400m of the </w:t>
      </w:r>
      <w:r w:rsidR="008F6B79" w:rsidRPr="000A1175">
        <w:rPr>
          <w:rFonts w:asciiTheme="minorHAnsi" w:hAnsiTheme="minorHAnsi" w:cstheme="minorHAnsi"/>
          <w:lang w:eastAsia="en-GB"/>
        </w:rPr>
        <w:t>installation boundary.</w:t>
      </w:r>
      <w:r w:rsidR="00932F67">
        <w:rPr>
          <w:rFonts w:asciiTheme="minorHAnsi" w:hAnsiTheme="minorHAnsi" w:cstheme="minorHAnsi"/>
          <w:lang w:eastAsia="en-GB"/>
        </w:rPr>
        <w:t xml:space="preserve"> </w:t>
      </w:r>
      <w:r w:rsidR="008F6B79" w:rsidRPr="000A1175">
        <w:rPr>
          <w:rFonts w:asciiTheme="minorHAnsi" w:hAnsiTheme="minorHAnsi" w:cstheme="minorHAnsi"/>
          <w:lang w:eastAsia="en-GB"/>
        </w:rPr>
        <w:t xml:space="preserve"> There is no history of complaints. </w:t>
      </w:r>
      <w:r w:rsidR="00932F67">
        <w:rPr>
          <w:rFonts w:asciiTheme="minorHAnsi" w:hAnsiTheme="minorHAnsi" w:cstheme="minorHAnsi"/>
          <w:lang w:eastAsia="en-GB"/>
        </w:rPr>
        <w:t xml:space="preserve"> </w:t>
      </w:r>
      <w:r w:rsidR="008F6B79" w:rsidRPr="000A1175">
        <w:rPr>
          <w:rFonts w:asciiTheme="minorHAnsi" w:hAnsiTheme="minorHAnsi" w:cstheme="minorHAnsi"/>
          <w:lang w:eastAsia="en-GB"/>
        </w:rPr>
        <w:t>The nearest receptor</w:t>
      </w:r>
      <w:r w:rsidR="00AA19BA">
        <w:rPr>
          <w:rFonts w:asciiTheme="minorHAnsi" w:hAnsiTheme="minorHAnsi" w:cstheme="minorHAnsi"/>
          <w:lang w:eastAsia="en-GB"/>
        </w:rPr>
        <w:t>s</w:t>
      </w:r>
      <w:r w:rsidR="00C75C8E">
        <w:rPr>
          <w:rFonts w:asciiTheme="minorHAnsi" w:hAnsiTheme="minorHAnsi" w:cstheme="minorHAnsi"/>
          <w:lang w:eastAsia="en-GB"/>
        </w:rPr>
        <w:t xml:space="preserve"> </w:t>
      </w:r>
      <w:r w:rsidR="00483D60">
        <w:rPr>
          <w:rFonts w:asciiTheme="minorHAnsi" w:hAnsiTheme="minorHAnsi" w:cstheme="minorHAnsi"/>
          <w:lang w:eastAsia="en-GB"/>
        </w:rPr>
        <w:t>to</w:t>
      </w:r>
      <w:r w:rsidR="00C75C8E">
        <w:rPr>
          <w:rFonts w:asciiTheme="minorHAnsi" w:hAnsiTheme="minorHAnsi" w:cstheme="minorHAnsi"/>
          <w:lang w:eastAsia="en-GB"/>
        </w:rPr>
        <w:t xml:space="preserve"> the installation boundary</w:t>
      </w:r>
      <w:r w:rsidR="008F6B79" w:rsidRPr="000A1175">
        <w:rPr>
          <w:rFonts w:asciiTheme="minorHAnsi" w:hAnsiTheme="minorHAnsi" w:cstheme="minorHAnsi"/>
          <w:lang w:eastAsia="en-GB"/>
        </w:rPr>
        <w:t xml:space="preserve"> is</w:t>
      </w:r>
      <w:r w:rsidR="00AA19BA">
        <w:rPr>
          <w:rFonts w:asciiTheme="minorHAnsi" w:hAnsiTheme="minorHAnsi" w:cstheme="minorHAnsi"/>
          <w:lang w:eastAsia="en-GB"/>
        </w:rPr>
        <w:t xml:space="preserve"> </w:t>
      </w:r>
      <w:r w:rsidR="008F6B79" w:rsidRPr="000A1175">
        <w:rPr>
          <w:rFonts w:asciiTheme="minorHAnsi" w:hAnsiTheme="minorHAnsi" w:cstheme="minorHAnsi"/>
          <w:lang w:eastAsia="en-GB"/>
        </w:rPr>
        <w:t xml:space="preserve">the farmhouse for </w:t>
      </w:r>
      <w:r w:rsidR="00AA19BA">
        <w:rPr>
          <w:rFonts w:asciiTheme="minorHAnsi" w:hAnsiTheme="minorHAnsi" w:cstheme="minorHAnsi"/>
          <w:lang w:eastAsia="en-GB"/>
        </w:rPr>
        <w:t>Re</w:t>
      </w:r>
      <w:r w:rsidR="009E4F85">
        <w:rPr>
          <w:rFonts w:asciiTheme="minorHAnsi" w:hAnsiTheme="minorHAnsi" w:cstheme="minorHAnsi"/>
          <w:lang w:eastAsia="en-GB"/>
        </w:rPr>
        <w:t>d</w:t>
      </w:r>
      <w:r w:rsidR="00AA19BA">
        <w:rPr>
          <w:rFonts w:asciiTheme="minorHAnsi" w:hAnsiTheme="minorHAnsi" w:cstheme="minorHAnsi"/>
          <w:lang w:eastAsia="en-GB"/>
        </w:rPr>
        <w:t xml:space="preserve"> H</w:t>
      </w:r>
      <w:r w:rsidR="009E4F85">
        <w:rPr>
          <w:rFonts w:asciiTheme="minorHAnsi" w:hAnsiTheme="minorHAnsi" w:cstheme="minorHAnsi"/>
          <w:lang w:eastAsia="en-GB"/>
        </w:rPr>
        <w:t xml:space="preserve">ouse </w:t>
      </w:r>
      <w:r w:rsidR="000A1175">
        <w:rPr>
          <w:rFonts w:asciiTheme="minorHAnsi" w:hAnsiTheme="minorHAnsi" w:cstheme="minorHAnsi"/>
          <w:lang w:eastAsia="en-GB"/>
        </w:rPr>
        <w:t>Farm</w:t>
      </w:r>
      <w:r w:rsidR="008F6B79" w:rsidRPr="000A1175">
        <w:rPr>
          <w:rFonts w:asciiTheme="minorHAnsi" w:hAnsiTheme="minorHAnsi" w:cstheme="minorHAnsi"/>
          <w:lang w:eastAsia="en-GB"/>
        </w:rPr>
        <w:t xml:space="preserve"> lived in by </w:t>
      </w:r>
      <w:r w:rsidR="00163842">
        <w:rPr>
          <w:rFonts w:asciiTheme="minorHAnsi" w:hAnsiTheme="minorHAnsi" w:cstheme="minorHAnsi"/>
          <w:lang w:eastAsia="en-GB"/>
        </w:rPr>
        <w:t xml:space="preserve">the operator </w:t>
      </w:r>
      <w:r w:rsidR="00AA19BA">
        <w:rPr>
          <w:rFonts w:asciiTheme="minorHAnsi" w:hAnsiTheme="minorHAnsi" w:cstheme="minorHAnsi"/>
          <w:lang w:eastAsia="en-GB"/>
        </w:rPr>
        <w:t>and Red House Farm Lodge occupied by the operator</w:t>
      </w:r>
      <w:r w:rsidR="00163842">
        <w:rPr>
          <w:rFonts w:asciiTheme="minorHAnsi" w:hAnsiTheme="minorHAnsi" w:cstheme="minorHAnsi"/>
          <w:lang w:eastAsia="en-GB"/>
        </w:rPr>
        <w:t>’s father</w:t>
      </w:r>
      <w:r w:rsidR="008F6B79" w:rsidRPr="000A1175">
        <w:rPr>
          <w:rFonts w:asciiTheme="minorHAnsi" w:hAnsiTheme="minorHAnsi" w:cstheme="minorHAnsi"/>
          <w:lang w:eastAsia="en-GB"/>
        </w:rPr>
        <w:t xml:space="preserve">. </w:t>
      </w:r>
      <w:r w:rsidR="00C75C8E">
        <w:rPr>
          <w:rFonts w:asciiTheme="minorHAnsi" w:hAnsiTheme="minorHAnsi" w:cstheme="minorHAnsi"/>
          <w:lang w:eastAsia="en-GB"/>
        </w:rPr>
        <w:t xml:space="preserve"> </w:t>
      </w:r>
      <w:r w:rsidR="008F6B79" w:rsidRPr="00163842">
        <w:rPr>
          <w:rFonts w:asciiTheme="minorHAnsi" w:hAnsiTheme="minorHAnsi" w:cstheme="minorHAnsi"/>
          <w:lang w:eastAsia="en-GB"/>
        </w:rPr>
        <w:t xml:space="preserve">The </w:t>
      </w:r>
      <w:r w:rsidR="00C75C8E" w:rsidRPr="00163842">
        <w:rPr>
          <w:rFonts w:asciiTheme="minorHAnsi" w:hAnsiTheme="minorHAnsi" w:cstheme="minorHAnsi"/>
          <w:lang w:eastAsia="en-GB"/>
        </w:rPr>
        <w:t xml:space="preserve">nearest neighbours are </w:t>
      </w:r>
      <w:r w:rsidR="00AA19BA" w:rsidRPr="00163842">
        <w:rPr>
          <w:rFonts w:asciiTheme="minorHAnsi" w:hAnsiTheme="minorHAnsi" w:cstheme="minorHAnsi"/>
          <w:lang w:eastAsia="en-GB"/>
        </w:rPr>
        <w:t>nearby</w:t>
      </w:r>
      <w:r w:rsidR="00932F67" w:rsidRPr="00163842">
        <w:rPr>
          <w:rFonts w:asciiTheme="minorHAnsi" w:hAnsiTheme="minorHAnsi" w:cstheme="minorHAnsi"/>
          <w:lang w:eastAsia="en-GB"/>
        </w:rPr>
        <w:t xml:space="preserve"> </w:t>
      </w:r>
      <w:r w:rsidR="00163842" w:rsidRPr="00163842">
        <w:rPr>
          <w:rFonts w:asciiTheme="minorHAnsi" w:hAnsiTheme="minorHAnsi" w:cstheme="minorHAnsi"/>
          <w:lang w:eastAsia="en-GB"/>
        </w:rPr>
        <w:t>housing</w:t>
      </w:r>
      <w:r w:rsidR="00932F67" w:rsidRPr="00163842">
        <w:rPr>
          <w:rFonts w:asciiTheme="minorHAnsi" w:hAnsiTheme="minorHAnsi" w:cstheme="minorHAnsi"/>
          <w:lang w:eastAsia="en-GB"/>
        </w:rPr>
        <w:t xml:space="preserve"> to the </w:t>
      </w:r>
      <w:r w:rsidR="009E4F85" w:rsidRPr="00163842">
        <w:rPr>
          <w:rFonts w:asciiTheme="minorHAnsi" w:hAnsiTheme="minorHAnsi" w:cstheme="minorHAnsi"/>
          <w:lang w:eastAsia="en-GB"/>
        </w:rPr>
        <w:t>south-e</w:t>
      </w:r>
      <w:r w:rsidR="00163842" w:rsidRPr="00163842">
        <w:rPr>
          <w:rFonts w:asciiTheme="minorHAnsi" w:hAnsiTheme="minorHAnsi" w:cstheme="minorHAnsi"/>
          <w:lang w:eastAsia="en-GB"/>
        </w:rPr>
        <w:t>a</w:t>
      </w:r>
      <w:r w:rsidR="009E4F85" w:rsidRPr="00163842">
        <w:rPr>
          <w:rFonts w:asciiTheme="minorHAnsi" w:hAnsiTheme="minorHAnsi" w:cstheme="minorHAnsi"/>
          <w:lang w:eastAsia="en-GB"/>
        </w:rPr>
        <w:t>st</w:t>
      </w:r>
      <w:r w:rsidR="0070340E" w:rsidRPr="00163842">
        <w:rPr>
          <w:rFonts w:asciiTheme="minorHAnsi" w:hAnsiTheme="minorHAnsi" w:cstheme="minorHAnsi"/>
          <w:lang w:eastAsia="en-GB"/>
        </w:rPr>
        <w:t xml:space="preserve"> occupied by </w:t>
      </w:r>
      <w:r w:rsidR="00163842" w:rsidRPr="00163842">
        <w:rPr>
          <w:rFonts w:asciiTheme="minorHAnsi" w:hAnsiTheme="minorHAnsi" w:cstheme="minorHAnsi"/>
          <w:lang w:eastAsia="en-GB"/>
        </w:rPr>
        <w:t>third parties</w:t>
      </w:r>
      <w:r w:rsidR="00BD016E" w:rsidRPr="00163842">
        <w:rPr>
          <w:rFonts w:asciiTheme="minorHAnsi" w:hAnsiTheme="minorHAnsi" w:cstheme="minorHAnsi"/>
          <w:lang w:eastAsia="en-GB"/>
        </w:rPr>
        <w:t>.</w:t>
      </w:r>
      <w:r w:rsidR="008F6B79" w:rsidRPr="00163842">
        <w:rPr>
          <w:rFonts w:asciiTheme="minorHAnsi" w:hAnsiTheme="minorHAnsi" w:cstheme="minorHAnsi"/>
          <w:lang w:eastAsia="en-GB"/>
        </w:rPr>
        <w:t xml:space="preserve"> </w:t>
      </w:r>
      <w:bookmarkEnd w:id="1"/>
    </w:p>
    <w:p w14:paraId="4D782BCA" w14:textId="77777777" w:rsidR="00F73994" w:rsidRPr="000A1175" w:rsidRDefault="0074181C">
      <w:pPr>
        <w:jc w:val="both"/>
        <w:rPr>
          <w:rFonts w:asciiTheme="minorHAnsi" w:hAnsiTheme="minorHAnsi" w:cstheme="minorHAnsi"/>
          <w:b/>
        </w:rPr>
      </w:pPr>
      <w:r w:rsidRPr="000A1175">
        <w:rPr>
          <w:rFonts w:asciiTheme="minorHAnsi" w:hAnsiTheme="minorHAnsi" w:cstheme="minorHAnsi"/>
          <w:b/>
        </w:rPr>
        <w:t>Setting</w:t>
      </w:r>
    </w:p>
    <w:p w14:paraId="1634B981" w14:textId="74E4545A" w:rsidR="00F73994" w:rsidRDefault="005C2FD1">
      <w:pPr>
        <w:jc w:val="both"/>
        <w:rPr>
          <w:rFonts w:asciiTheme="minorHAnsi" w:hAnsiTheme="minorHAnsi" w:cstheme="minorHAnsi"/>
        </w:rPr>
      </w:pPr>
      <w:r w:rsidRPr="000A1175">
        <w:rPr>
          <w:rFonts w:asciiTheme="minorHAnsi" w:hAnsiTheme="minorHAnsi" w:cstheme="minorHAnsi"/>
        </w:rPr>
        <w:t>The installation is</w:t>
      </w:r>
      <w:r w:rsidR="004D0842" w:rsidRPr="000A1175">
        <w:rPr>
          <w:rFonts w:asciiTheme="minorHAnsi" w:hAnsiTheme="minorHAnsi" w:cstheme="minorHAnsi"/>
        </w:rPr>
        <w:t xml:space="preserve"> </w:t>
      </w:r>
      <w:r w:rsidR="0074181C" w:rsidRPr="000A1175">
        <w:rPr>
          <w:rFonts w:asciiTheme="minorHAnsi" w:hAnsiTheme="minorHAnsi" w:cstheme="minorHAnsi"/>
        </w:rPr>
        <w:t xml:space="preserve">located at National Grid Reference </w:t>
      </w:r>
      <w:r w:rsidR="00521476" w:rsidRPr="00521476">
        <w:rPr>
          <w:rFonts w:asciiTheme="minorHAnsi" w:hAnsiTheme="minorHAnsi" w:cstheme="minorHAnsi"/>
        </w:rPr>
        <w:t>TM 17363 74950</w:t>
      </w:r>
      <w:r w:rsidR="00F86997" w:rsidRPr="000A1175">
        <w:rPr>
          <w:rFonts w:asciiTheme="minorHAnsi" w:hAnsiTheme="minorHAnsi" w:cstheme="minorHAnsi"/>
        </w:rPr>
        <w:t xml:space="preserve">. </w:t>
      </w:r>
      <w:r w:rsidR="004D0842" w:rsidRPr="000A1175">
        <w:rPr>
          <w:rFonts w:asciiTheme="minorHAnsi" w:hAnsiTheme="minorHAnsi" w:cstheme="minorHAnsi"/>
        </w:rPr>
        <w:t xml:space="preserve">Please refer to </w:t>
      </w:r>
      <w:r w:rsidR="004D0842" w:rsidRPr="00932F67">
        <w:rPr>
          <w:rFonts w:asciiTheme="minorHAnsi" w:hAnsiTheme="minorHAnsi" w:cstheme="minorHAnsi"/>
        </w:rPr>
        <w:t>Appendix 4</w:t>
      </w:r>
      <w:r w:rsidR="004D0842" w:rsidRPr="000A1175">
        <w:rPr>
          <w:rFonts w:asciiTheme="minorHAnsi" w:hAnsiTheme="minorHAnsi" w:cstheme="minorHAnsi"/>
        </w:rPr>
        <w:t>.</w:t>
      </w:r>
      <w:r w:rsidR="0074181C" w:rsidRPr="000A1175">
        <w:rPr>
          <w:rFonts w:asciiTheme="minorHAnsi" w:hAnsiTheme="minorHAnsi" w:cstheme="minorHAnsi"/>
        </w:rPr>
        <w:t xml:space="preserve"> </w:t>
      </w:r>
    </w:p>
    <w:p w14:paraId="5AD445D2" w14:textId="184B7330" w:rsidR="002C2C1B" w:rsidRDefault="002C2C1B">
      <w:pPr>
        <w:jc w:val="both"/>
        <w:rPr>
          <w:rFonts w:asciiTheme="minorHAnsi" w:hAnsiTheme="minorHAnsi" w:cstheme="minorHAnsi"/>
        </w:rPr>
      </w:pPr>
    </w:p>
    <w:p w14:paraId="218EB6A1" w14:textId="3D8A22C3" w:rsidR="002C2C1B" w:rsidRDefault="002C2C1B">
      <w:pPr>
        <w:jc w:val="both"/>
        <w:rPr>
          <w:rFonts w:asciiTheme="minorHAnsi" w:hAnsiTheme="minorHAnsi" w:cstheme="minorHAnsi"/>
        </w:rPr>
      </w:pPr>
    </w:p>
    <w:p w14:paraId="77646DA6" w14:textId="009000CC" w:rsidR="007D796B" w:rsidRDefault="007D796B">
      <w:pPr>
        <w:jc w:val="both"/>
        <w:rPr>
          <w:rFonts w:asciiTheme="minorHAnsi" w:hAnsiTheme="minorHAnsi" w:cstheme="minorHAnsi"/>
        </w:rPr>
      </w:pPr>
    </w:p>
    <w:p w14:paraId="2F7B3434" w14:textId="248E7B2C" w:rsidR="00932F67" w:rsidRDefault="00932F67">
      <w:pPr>
        <w:jc w:val="both"/>
        <w:rPr>
          <w:rFonts w:asciiTheme="minorHAnsi" w:hAnsiTheme="minorHAnsi" w:cstheme="minorHAnsi"/>
        </w:rPr>
      </w:pPr>
    </w:p>
    <w:p w14:paraId="09180285" w14:textId="77777777" w:rsidR="00932F67" w:rsidRDefault="00932F67">
      <w:pPr>
        <w:jc w:val="both"/>
        <w:rPr>
          <w:rFonts w:asciiTheme="minorHAnsi" w:hAnsiTheme="minorHAnsi" w:cstheme="minorHAnsi"/>
        </w:rPr>
      </w:pPr>
    </w:p>
    <w:p w14:paraId="4D4FB825" w14:textId="06583D82" w:rsidR="007D796B" w:rsidRDefault="007D796B">
      <w:pPr>
        <w:jc w:val="both"/>
        <w:rPr>
          <w:rFonts w:asciiTheme="minorHAnsi" w:hAnsiTheme="minorHAnsi" w:cstheme="minorHAnsi"/>
        </w:rPr>
      </w:pPr>
    </w:p>
    <w:p w14:paraId="023C6472" w14:textId="77777777" w:rsidR="007D796B" w:rsidRDefault="007D796B">
      <w:pPr>
        <w:jc w:val="both"/>
        <w:rPr>
          <w:rFonts w:asciiTheme="minorHAnsi" w:hAnsiTheme="minorHAnsi" w:cstheme="minorHAnsi"/>
        </w:rPr>
      </w:pPr>
    </w:p>
    <w:p w14:paraId="4C2925F6" w14:textId="77777777" w:rsidR="00F420BE" w:rsidRPr="000A1175" w:rsidRDefault="00F420BE">
      <w:pPr>
        <w:jc w:val="both"/>
        <w:rPr>
          <w:rFonts w:asciiTheme="minorHAnsi" w:hAnsiTheme="minorHAnsi" w:cstheme="minorHAnsi"/>
        </w:rPr>
      </w:pPr>
    </w:p>
    <w:p w14:paraId="4D3FC449" w14:textId="0F82185B" w:rsidR="0070340E" w:rsidRPr="007D796B" w:rsidRDefault="00F420BE" w:rsidP="0070340E">
      <w:pPr>
        <w:pStyle w:val="Default"/>
        <w:jc w:val="center"/>
        <w:rPr>
          <w:rFonts w:asciiTheme="minorHAnsi" w:hAnsiTheme="minorHAnsi" w:cstheme="minorHAnsi"/>
          <w:b/>
          <w:bCs/>
        </w:rPr>
      </w:pPr>
      <w:bookmarkStart w:id="2" w:name="_Hlk80912583"/>
      <w:r w:rsidRPr="007D796B">
        <w:rPr>
          <w:rFonts w:asciiTheme="minorHAnsi" w:hAnsiTheme="minorHAnsi" w:cstheme="minorHAnsi"/>
          <w:b/>
          <w:bCs/>
        </w:rPr>
        <w:t xml:space="preserve">Figure 1: </w:t>
      </w:r>
      <w:r w:rsidR="00331045">
        <w:rPr>
          <w:rFonts w:asciiTheme="minorHAnsi" w:hAnsiTheme="minorHAnsi" w:cstheme="minorHAnsi"/>
          <w:b/>
          <w:bCs/>
        </w:rPr>
        <w:t>400m b</w:t>
      </w:r>
      <w:r w:rsidRPr="007D796B">
        <w:rPr>
          <w:rFonts w:asciiTheme="minorHAnsi" w:hAnsiTheme="minorHAnsi" w:cstheme="minorHAnsi"/>
          <w:b/>
          <w:bCs/>
        </w:rPr>
        <w:t>uffer zone and sensitive receptors</w:t>
      </w:r>
    </w:p>
    <w:p w14:paraId="1F04BE17" w14:textId="6992497E" w:rsidR="00A27E4B" w:rsidRPr="000A1175" w:rsidRDefault="00E249E6" w:rsidP="0070340E">
      <w:pPr>
        <w:pStyle w:val="Default"/>
        <w:jc w:val="center"/>
        <w:rPr>
          <w:rFonts w:asciiTheme="minorHAnsi" w:hAnsiTheme="minorHAnsi" w:cstheme="minorHAnsi"/>
        </w:rPr>
      </w:pPr>
      <w:r>
        <w:rPr>
          <w:noProof/>
        </w:rPr>
        <mc:AlternateContent>
          <mc:Choice Requires="wps">
            <w:drawing>
              <wp:anchor distT="0" distB="0" distL="114300" distR="114300" simplePos="0" relativeHeight="251669504" behindDoc="0" locked="0" layoutInCell="1" allowOverlap="1" wp14:anchorId="0B9B0F63" wp14:editId="2342E7A0">
                <wp:simplePos x="0" y="0"/>
                <wp:positionH relativeFrom="margin">
                  <wp:posOffset>4672330</wp:posOffset>
                </wp:positionH>
                <wp:positionV relativeFrom="paragraph">
                  <wp:posOffset>2830195</wp:posOffset>
                </wp:positionV>
                <wp:extent cx="351645" cy="198945"/>
                <wp:effectExtent l="0" t="0" r="0" b="0"/>
                <wp:wrapNone/>
                <wp:docPr id="6" name="Text Box 6"/>
                <wp:cNvGraphicFramePr/>
                <a:graphic xmlns:a="http://schemas.openxmlformats.org/drawingml/2006/main">
                  <a:graphicData uri="http://schemas.microsoft.com/office/word/2010/wordprocessingShape">
                    <wps:wsp>
                      <wps:cNvSpPr txBox="1"/>
                      <wps:spPr>
                        <a:xfrm flipH="1">
                          <a:off x="0" y="0"/>
                          <a:ext cx="351645" cy="198945"/>
                        </a:xfrm>
                        <a:prstGeom prst="rect">
                          <a:avLst/>
                        </a:prstGeom>
                        <a:noFill/>
                        <a:ln w="6350">
                          <a:noFill/>
                        </a:ln>
                      </wps:spPr>
                      <wps:txbx>
                        <w:txbxContent>
                          <w:p w14:paraId="4A1D4C35" w14:textId="76A5DFFA" w:rsidR="006D669C" w:rsidRPr="0070340E" w:rsidRDefault="006D669C" w:rsidP="006D669C">
                            <w:pPr>
                              <w:rPr>
                                <w:sz w:val="12"/>
                                <w:szCs w:val="12"/>
                                <w:lang w:val="en-US"/>
                              </w:rPr>
                            </w:pPr>
                            <w:r>
                              <w:rPr>
                                <w:rFonts w:asciiTheme="minorHAnsi" w:hAnsiTheme="minorHAnsi" w:cstheme="minorHAnsi"/>
                                <w:sz w:val="12"/>
                                <w:szCs w:val="12"/>
                                <w:lang w:val="en-US"/>
                              </w:rPr>
                              <w: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9B0F63" id="_x0000_t202" coordsize="21600,21600" o:spt="202" path="m,l,21600r21600,l21600,xe">
                <v:stroke joinstyle="miter"/>
                <v:path gradientshapeok="t" o:connecttype="rect"/>
              </v:shapetype>
              <v:shape id="Text Box 6" o:spid="_x0000_s1026" type="#_x0000_t202" style="position:absolute;left:0;text-align:left;margin-left:367.9pt;margin-top:222.85pt;width:27.7pt;height:15.65pt;flip:x;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" filled="f" stroked="f" strokeweight=".5pt">
                <v:textbox>
                  <w:txbxContent>
                    <w:p w14:paraId="4A1D4C35" w14:textId="76A5DFFA" w:rsidR="006D669C" w:rsidRPr="0070340E" w:rsidRDefault="006D669C" w:rsidP="006D669C">
                      <w:pPr>
                        <w:rPr>
                          <w:sz w:val="12"/>
                          <w:szCs w:val="12"/>
                          <w:lang w:val="en-US"/>
                        </w:rPr>
                      </w:pPr>
                      <w:r>
                        <w:rPr>
                          <w:rFonts w:asciiTheme="minorHAnsi" w:hAnsiTheme="minorHAnsi" w:cstheme="minorHAnsi"/>
                          <w:sz w:val="12"/>
                          <w:szCs w:val="12"/>
                          <w:lang w:val="en-US"/>
                        </w:rPr>
                        <w:t>m</w:t>
                      </w:r>
                    </w:p>
                  </w:txbxContent>
                </v:textbox>
                <w10:wrap anchorx="margin"/>
              </v:shape>
            </w:pict>
          </mc:Fallback>
        </mc:AlternateContent>
      </w:r>
      <w:r>
        <w:rPr>
          <w:noProof/>
        </w:rPr>
        <mc:AlternateContent>
          <mc:Choice Requires="wps">
            <w:drawing>
              <wp:anchor distT="0" distB="0" distL="114300" distR="114300" simplePos="0" relativeHeight="251665408" behindDoc="0" locked="0" layoutInCell="1" allowOverlap="1" wp14:anchorId="2276F0DE" wp14:editId="5A00D9EE">
                <wp:simplePos x="0" y="0"/>
                <wp:positionH relativeFrom="margin">
                  <wp:posOffset>5001895</wp:posOffset>
                </wp:positionH>
                <wp:positionV relativeFrom="paragraph">
                  <wp:posOffset>2710180</wp:posOffset>
                </wp:positionV>
                <wp:extent cx="335858" cy="192254"/>
                <wp:effectExtent l="0" t="0" r="0" b="0"/>
                <wp:wrapNone/>
                <wp:docPr id="5" name="Text Box 5"/>
                <wp:cNvGraphicFramePr/>
                <a:graphic xmlns:a="http://schemas.openxmlformats.org/drawingml/2006/main">
                  <a:graphicData uri="http://schemas.microsoft.com/office/word/2010/wordprocessingShape">
                    <wps:wsp>
                      <wps:cNvSpPr txBox="1"/>
                      <wps:spPr>
                        <a:xfrm flipH="1">
                          <a:off x="0" y="0"/>
                          <a:ext cx="335858" cy="192254"/>
                        </a:xfrm>
                        <a:prstGeom prst="rect">
                          <a:avLst/>
                        </a:prstGeom>
                        <a:noFill/>
                        <a:ln w="6350">
                          <a:noFill/>
                        </a:ln>
                      </wps:spPr>
                      <wps:txbx>
                        <w:txbxContent>
                          <w:p w14:paraId="1652799F" w14:textId="04D9F88F" w:rsidR="0070340E" w:rsidRPr="0070340E" w:rsidRDefault="0070340E" w:rsidP="0070340E">
                            <w:pPr>
                              <w:rPr>
                                <w:sz w:val="12"/>
                                <w:szCs w:val="12"/>
                                <w:lang w:val="en-US"/>
                              </w:rPr>
                            </w:pPr>
                            <w:r>
                              <w:rPr>
                                <w:rFonts w:asciiTheme="minorHAnsi" w:hAnsiTheme="minorHAnsi" w:cstheme="minorHAnsi"/>
                                <w:sz w:val="12"/>
                                <w:szCs w:val="12"/>
                                <w:lang w:val="en-US"/>
                              </w:rPr>
                              <w:t>300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76F0DE" id="Text Box 5" o:spid="_x0000_s1027" type="#_x0000_t202" style="position:absolute;left:0;text-align:left;margin-left:393.85pt;margin-top:213.4pt;width:26.45pt;height:15.15pt;flip:x;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" filled="f" stroked="f" strokeweight=".5pt">
                <v:textbox>
                  <w:txbxContent>
                    <w:p w14:paraId="1652799F" w14:textId="04D9F88F" w:rsidR="0070340E" w:rsidRPr="0070340E" w:rsidRDefault="0070340E" w:rsidP="0070340E">
                      <w:pPr>
                        <w:rPr>
                          <w:sz w:val="12"/>
                          <w:szCs w:val="12"/>
                          <w:lang w:val="en-US"/>
                        </w:rPr>
                      </w:pPr>
                      <w:r>
                        <w:rPr>
                          <w:rFonts w:asciiTheme="minorHAnsi" w:hAnsiTheme="minorHAnsi" w:cstheme="minorHAnsi"/>
                          <w:sz w:val="12"/>
                          <w:szCs w:val="12"/>
                          <w:lang w:val="en-US"/>
                        </w:rPr>
                        <w:t>300</w:t>
                      </w:r>
                    </w:p>
                  </w:txbxContent>
                </v:textbox>
                <w10:wrap anchorx="margin"/>
              </v:shape>
            </w:pict>
          </mc:Fallback>
        </mc:AlternateContent>
      </w:r>
      <w:r>
        <w:rPr>
          <w:noProof/>
        </w:rPr>
        <mc:AlternateContent>
          <mc:Choice Requires="wps">
            <w:drawing>
              <wp:anchor distT="0" distB="0" distL="114300" distR="114300" simplePos="0" relativeHeight="251661312" behindDoc="0" locked="0" layoutInCell="1" allowOverlap="1" wp14:anchorId="1CF581F2" wp14:editId="6E97E987">
                <wp:simplePos x="0" y="0"/>
                <wp:positionH relativeFrom="margin">
                  <wp:posOffset>4631055</wp:posOffset>
                </wp:positionH>
                <wp:positionV relativeFrom="paragraph">
                  <wp:posOffset>2710180</wp:posOffset>
                </wp:positionV>
                <wp:extent cx="324485" cy="198945"/>
                <wp:effectExtent l="0" t="0" r="0" b="0"/>
                <wp:wrapNone/>
                <wp:docPr id="3" name="Text Box 3"/>
                <wp:cNvGraphicFramePr/>
                <a:graphic xmlns:a="http://schemas.openxmlformats.org/drawingml/2006/main">
                  <a:graphicData uri="http://schemas.microsoft.com/office/word/2010/wordprocessingShape">
                    <wps:wsp>
                      <wps:cNvSpPr txBox="1"/>
                      <wps:spPr>
                        <a:xfrm flipH="1">
                          <a:off x="0" y="0"/>
                          <a:ext cx="324485" cy="198945"/>
                        </a:xfrm>
                        <a:prstGeom prst="rect">
                          <a:avLst/>
                        </a:prstGeom>
                        <a:noFill/>
                        <a:ln w="6350">
                          <a:noFill/>
                        </a:ln>
                      </wps:spPr>
                      <wps:txbx>
                        <w:txbxContent>
                          <w:p w14:paraId="107A9B0F" w14:textId="64B074DF" w:rsidR="0070340E" w:rsidRPr="0070340E" w:rsidRDefault="0070340E" w:rsidP="0070340E">
                            <w:pPr>
                              <w:rPr>
                                <w:sz w:val="12"/>
                                <w:szCs w:val="12"/>
                                <w:lang w:val="en-US"/>
                              </w:rPr>
                            </w:pPr>
                            <w:r w:rsidRPr="0070340E">
                              <w:rPr>
                                <w:rFonts w:asciiTheme="minorHAnsi" w:hAnsiTheme="minorHAnsi" w:cstheme="minorHAnsi"/>
                                <w:sz w:val="12"/>
                                <w:szCs w:val="12"/>
                                <w:lang w:val="en-US"/>
                              </w:rPr>
                              <w:t>15</w:t>
                            </w:r>
                            <w:r>
                              <w:rPr>
                                <w:rFonts w:asciiTheme="minorHAnsi" w:hAnsiTheme="minorHAnsi" w:cstheme="minorHAnsi"/>
                                <w:sz w:val="12"/>
                                <w:szCs w:val="12"/>
                                <w:lang w:val="en-US"/>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F581F2" id="Text Box 3" o:spid="_x0000_s1028" type="#_x0000_t202" style="position:absolute;left:0;text-align:left;margin-left:364.65pt;margin-top:213.4pt;width:25.55pt;height:15.65pt;flip:x;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" filled="f" stroked="f" strokeweight=".5pt">
                <v:textbox>
                  <w:txbxContent>
                    <w:p w14:paraId="107A9B0F" w14:textId="64B074DF" w:rsidR="0070340E" w:rsidRPr="0070340E" w:rsidRDefault="0070340E" w:rsidP="0070340E">
                      <w:pPr>
                        <w:rPr>
                          <w:sz w:val="12"/>
                          <w:szCs w:val="12"/>
                          <w:lang w:val="en-US"/>
                        </w:rPr>
                      </w:pPr>
                      <w:r w:rsidRPr="0070340E">
                        <w:rPr>
                          <w:rFonts w:asciiTheme="minorHAnsi" w:hAnsiTheme="minorHAnsi" w:cstheme="minorHAnsi"/>
                          <w:sz w:val="12"/>
                          <w:szCs w:val="12"/>
                          <w:lang w:val="en-US"/>
                        </w:rPr>
                        <w:t>15</w:t>
                      </w:r>
                      <w:r>
                        <w:rPr>
                          <w:rFonts w:asciiTheme="minorHAnsi" w:hAnsiTheme="minorHAnsi" w:cstheme="minorHAnsi"/>
                          <w:sz w:val="12"/>
                          <w:szCs w:val="12"/>
                          <w:lang w:val="en-US"/>
                        </w:rPr>
                        <w:t>0</w:t>
                      </w:r>
                    </w:p>
                  </w:txbxContent>
                </v:textbox>
                <w10:wrap anchorx="margin"/>
              </v:shape>
            </w:pict>
          </mc:Fallback>
        </mc:AlternateContent>
      </w:r>
      <w:r>
        <w:rPr>
          <w:noProof/>
        </w:rPr>
        <mc:AlternateContent>
          <mc:Choice Requires="wps">
            <w:drawing>
              <wp:anchor distT="0" distB="0" distL="114300" distR="114300" simplePos="0" relativeHeight="251659264" behindDoc="0" locked="0" layoutInCell="1" allowOverlap="1" wp14:anchorId="36EEAAD3" wp14:editId="18DE1D92">
                <wp:simplePos x="0" y="0"/>
                <wp:positionH relativeFrom="margin">
                  <wp:posOffset>4309745</wp:posOffset>
                </wp:positionH>
                <wp:positionV relativeFrom="paragraph">
                  <wp:posOffset>2711450</wp:posOffset>
                </wp:positionV>
                <wp:extent cx="190467" cy="201515"/>
                <wp:effectExtent l="0" t="0" r="0" b="0"/>
                <wp:wrapNone/>
                <wp:docPr id="53" name="Text Box 53"/>
                <wp:cNvGraphicFramePr/>
                <a:graphic xmlns:a="http://schemas.openxmlformats.org/drawingml/2006/main">
                  <a:graphicData uri="http://schemas.microsoft.com/office/word/2010/wordprocessingShape">
                    <wps:wsp>
                      <wps:cNvSpPr txBox="1"/>
                      <wps:spPr>
                        <a:xfrm flipH="1">
                          <a:off x="0" y="0"/>
                          <a:ext cx="190467" cy="201515"/>
                        </a:xfrm>
                        <a:prstGeom prst="rect">
                          <a:avLst/>
                        </a:prstGeom>
                        <a:noFill/>
                        <a:ln w="6350">
                          <a:noFill/>
                        </a:ln>
                      </wps:spPr>
                      <wps:txbx>
                        <w:txbxContent>
                          <w:p w14:paraId="568FEB8C" w14:textId="77777777" w:rsidR="0070340E" w:rsidRPr="0070340E" w:rsidRDefault="0070340E" w:rsidP="0070340E">
                            <w:pPr>
                              <w:rPr>
                                <w:rFonts w:asciiTheme="minorHAnsi" w:hAnsiTheme="minorHAnsi" w:cstheme="minorHAnsi"/>
                                <w:sz w:val="12"/>
                                <w:szCs w:val="12"/>
                                <w:lang w:val="en-US"/>
                              </w:rPr>
                            </w:pPr>
                            <w:r w:rsidRPr="0070340E">
                              <w:rPr>
                                <w:rFonts w:asciiTheme="minorHAnsi" w:hAnsiTheme="minorHAnsi" w:cstheme="minorHAnsi"/>
                                <w:sz w:val="12"/>
                                <w:szCs w:val="12"/>
                                <w:lang w:val="en-US"/>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EEAAD3" id="Text Box 53" o:spid="_x0000_s1029" type="#_x0000_t202" style="position:absolute;left:0;text-align:left;margin-left:339.35pt;margin-top:213.5pt;width:15pt;height:15.85pt;flip:x;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" filled="f" stroked="f" strokeweight=".5pt">
                <v:textbox>
                  <w:txbxContent>
                    <w:p w14:paraId="568FEB8C" w14:textId="77777777" w:rsidR="0070340E" w:rsidRPr="0070340E" w:rsidRDefault="0070340E" w:rsidP="0070340E">
                      <w:pPr>
                        <w:rPr>
                          <w:rFonts w:asciiTheme="minorHAnsi" w:hAnsiTheme="minorHAnsi" w:cstheme="minorHAnsi"/>
                          <w:sz w:val="12"/>
                          <w:szCs w:val="12"/>
                          <w:lang w:val="en-US"/>
                        </w:rPr>
                      </w:pPr>
                      <w:r w:rsidRPr="0070340E">
                        <w:rPr>
                          <w:rFonts w:asciiTheme="minorHAnsi" w:hAnsiTheme="minorHAnsi" w:cstheme="minorHAnsi"/>
                          <w:sz w:val="12"/>
                          <w:szCs w:val="12"/>
                          <w:lang w:val="en-US"/>
                        </w:rPr>
                        <w:t>0</w:t>
                      </w:r>
                    </w:p>
                  </w:txbxContent>
                </v:textbox>
                <w10:wrap anchorx="margin"/>
              </v:shape>
            </w:pict>
          </mc:Fallback>
        </mc:AlternateContent>
      </w:r>
      <w:r w:rsidR="002D7D5C">
        <w:rPr>
          <w:noProof/>
        </w:rPr>
        <w:drawing>
          <wp:anchor distT="0" distB="0" distL="114300" distR="114300" simplePos="0" relativeHeight="251667456" behindDoc="0" locked="0" layoutInCell="1" allowOverlap="1" wp14:anchorId="21A86BD0" wp14:editId="2BF04A7A">
            <wp:simplePos x="0" y="0"/>
            <wp:positionH relativeFrom="column">
              <wp:posOffset>2666902</wp:posOffset>
            </wp:positionH>
            <wp:positionV relativeFrom="paragraph">
              <wp:posOffset>155575</wp:posOffset>
            </wp:positionV>
            <wp:extent cx="390241" cy="466759"/>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90241" cy="466759"/>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heme="minorHAnsi"/>
          <w:noProof/>
        </w:rPr>
        <w:drawing>
          <wp:inline distT="0" distB="0" distL="0" distR="0" wp14:anchorId="352EFBBE" wp14:editId="428D7910">
            <wp:extent cx="4705350" cy="3143250"/>
            <wp:effectExtent l="0" t="0" r="0" b="0"/>
            <wp:docPr id="85642914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05350" cy="3143250"/>
                    </a:xfrm>
                    <a:prstGeom prst="rect">
                      <a:avLst/>
                    </a:prstGeom>
                    <a:noFill/>
                    <a:ln>
                      <a:noFill/>
                    </a:ln>
                  </pic:spPr>
                </pic:pic>
              </a:graphicData>
            </a:graphic>
          </wp:inline>
        </w:drawing>
      </w:r>
    </w:p>
    <w:p w14:paraId="03DA83AF" w14:textId="49C0B4B3" w:rsidR="00050EB0" w:rsidRDefault="00050EB0">
      <w:pPr>
        <w:tabs>
          <w:tab w:val="right" w:leader="dot" w:pos="9356"/>
        </w:tabs>
        <w:jc w:val="both"/>
        <w:rPr>
          <w:rFonts w:asciiTheme="minorHAnsi" w:hAnsiTheme="minorHAnsi" w:cstheme="minorHAnsi"/>
        </w:rPr>
      </w:pPr>
    </w:p>
    <w:p w14:paraId="38F2F888" w14:textId="44059670" w:rsidR="007D796B" w:rsidRDefault="007D796B">
      <w:pPr>
        <w:tabs>
          <w:tab w:val="right" w:leader="dot" w:pos="9356"/>
        </w:tabs>
        <w:jc w:val="both"/>
        <w:rPr>
          <w:rFonts w:asciiTheme="minorHAnsi" w:hAnsiTheme="minorHAnsi" w:cstheme="minorHAnsi"/>
        </w:rPr>
      </w:pPr>
    </w:p>
    <w:p w14:paraId="660E6DE6" w14:textId="77777777" w:rsidR="00FA1B5C" w:rsidRDefault="00FA1B5C">
      <w:pPr>
        <w:tabs>
          <w:tab w:val="right" w:leader="dot" w:pos="9356"/>
        </w:tabs>
        <w:jc w:val="both"/>
        <w:rPr>
          <w:rFonts w:asciiTheme="minorHAnsi" w:hAnsiTheme="minorHAnsi" w:cstheme="minorHAnsi"/>
          <w:b/>
          <w:bCs/>
        </w:rPr>
      </w:pPr>
    </w:p>
    <w:p w14:paraId="1DD3E2B5" w14:textId="77777777" w:rsidR="00FA1B5C" w:rsidRDefault="00FA1B5C">
      <w:pPr>
        <w:tabs>
          <w:tab w:val="right" w:leader="dot" w:pos="9356"/>
        </w:tabs>
        <w:jc w:val="both"/>
        <w:rPr>
          <w:rFonts w:asciiTheme="minorHAnsi" w:hAnsiTheme="minorHAnsi" w:cstheme="minorHAnsi"/>
          <w:b/>
          <w:bCs/>
        </w:rPr>
      </w:pPr>
    </w:p>
    <w:p w14:paraId="37F2FF4C" w14:textId="77777777" w:rsidR="00521476" w:rsidRDefault="00521476">
      <w:pPr>
        <w:tabs>
          <w:tab w:val="right" w:leader="dot" w:pos="9356"/>
        </w:tabs>
        <w:jc w:val="both"/>
        <w:rPr>
          <w:rFonts w:asciiTheme="minorHAnsi" w:hAnsiTheme="minorHAnsi" w:cstheme="minorHAnsi"/>
          <w:b/>
          <w:bCs/>
        </w:rPr>
      </w:pPr>
    </w:p>
    <w:p w14:paraId="21CDC487" w14:textId="77777777" w:rsidR="00521476" w:rsidRDefault="00521476">
      <w:pPr>
        <w:tabs>
          <w:tab w:val="right" w:leader="dot" w:pos="9356"/>
        </w:tabs>
        <w:jc w:val="both"/>
        <w:rPr>
          <w:rFonts w:asciiTheme="minorHAnsi" w:hAnsiTheme="minorHAnsi" w:cstheme="minorHAnsi"/>
          <w:b/>
          <w:bCs/>
        </w:rPr>
      </w:pPr>
    </w:p>
    <w:p w14:paraId="59E63453" w14:textId="0038E59F" w:rsidR="00BC78C8" w:rsidRPr="007D796B" w:rsidRDefault="00BC78C8">
      <w:pPr>
        <w:tabs>
          <w:tab w:val="right" w:leader="dot" w:pos="9356"/>
        </w:tabs>
        <w:jc w:val="both"/>
        <w:rPr>
          <w:rFonts w:asciiTheme="minorHAnsi" w:hAnsiTheme="minorHAnsi" w:cstheme="minorHAnsi"/>
          <w:b/>
          <w:bCs/>
        </w:rPr>
      </w:pPr>
      <w:r w:rsidRPr="007D796B">
        <w:rPr>
          <w:rFonts w:asciiTheme="minorHAnsi" w:hAnsiTheme="minorHAnsi" w:cstheme="minorHAnsi"/>
          <w:b/>
          <w:bCs/>
        </w:rPr>
        <w:lastRenderedPageBreak/>
        <w:t>Table 1: Sensitive Receptor Locations</w:t>
      </w:r>
      <w:r w:rsidR="00BB61E5" w:rsidRPr="007D796B">
        <w:rPr>
          <w:rFonts w:asciiTheme="minorHAnsi" w:hAnsiTheme="minorHAnsi" w:cstheme="minorHAnsi"/>
          <w:b/>
          <w:bCs/>
        </w:rPr>
        <w:t xml:space="preserve"> and distance from Installation Boundary to nearest point of domestic curtilage.</w:t>
      </w:r>
    </w:p>
    <w:p w14:paraId="07AE6CE5" w14:textId="77777777" w:rsidR="00F420BE" w:rsidRDefault="00F420BE">
      <w:pPr>
        <w:tabs>
          <w:tab w:val="right" w:leader="dot" w:pos="9356"/>
        </w:tabs>
        <w:jc w:val="both"/>
        <w:rPr>
          <w:rFonts w:asciiTheme="minorHAnsi" w:hAnsiTheme="minorHAnsi" w:cstheme="minorHAnsi"/>
        </w:rPr>
      </w:pPr>
    </w:p>
    <w:tbl>
      <w:tblPr>
        <w:tblW w:w="0" w:type="auto"/>
        <w:tblInd w:w="2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984"/>
        <w:gridCol w:w="2231"/>
        <w:gridCol w:w="1703"/>
      </w:tblGrid>
      <w:tr w:rsidR="00CE2AA7" w:rsidRPr="00B1206F" w14:paraId="01E96379" w14:textId="77777777" w:rsidTr="00B63B26">
        <w:tc>
          <w:tcPr>
            <w:tcW w:w="3936" w:type="dxa"/>
            <w:shd w:val="clear" w:color="auto" w:fill="auto"/>
          </w:tcPr>
          <w:p w14:paraId="26775636" w14:textId="77777777" w:rsidR="00CE2AA7" w:rsidRPr="00B1206F" w:rsidRDefault="00CE2AA7" w:rsidP="00A32365">
            <w:pPr>
              <w:suppressAutoHyphens w:val="0"/>
              <w:autoSpaceDE w:val="0"/>
              <w:jc w:val="center"/>
              <w:rPr>
                <w:rFonts w:ascii="Calibri" w:hAnsi="Calibri" w:cs="Calibri"/>
                <w:b/>
                <w:bCs/>
                <w:color w:val="000000"/>
                <w:lang w:eastAsia="en-GB"/>
              </w:rPr>
            </w:pPr>
            <w:bookmarkStart w:id="3" w:name="_Hlk146206505"/>
            <w:r w:rsidRPr="00B1206F">
              <w:rPr>
                <w:rFonts w:ascii="Calibri" w:hAnsi="Calibri" w:cs="Calibri"/>
                <w:b/>
                <w:bCs/>
                <w:color w:val="000000"/>
                <w:lang w:eastAsia="en-GB"/>
              </w:rPr>
              <w:t>Receptor</w:t>
            </w:r>
          </w:p>
        </w:tc>
        <w:tc>
          <w:tcPr>
            <w:tcW w:w="1984" w:type="dxa"/>
            <w:shd w:val="clear" w:color="auto" w:fill="auto"/>
          </w:tcPr>
          <w:p w14:paraId="4B331EAC" w14:textId="77777777" w:rsidR="00CE2AA7" w:rsidRPr="00B1206F" w:rsidRDefault="00CE2AA7" w:rsidP="00A32365">
            <w:pPr>
              <w:suppressAutoHyphens w:val="0"/>
              <w:autoSpaceDE w:val="0"/>
              <w:jc w:val="center"/>
              <w:rPr>
                <w:rFonts w:ascii="Calibri" w:hAnsi="Calibri" w:cs="Calibri"/>
                <w:b/>
                <w:bCs/>
                <w:color w:val="000000"/>
                <w:lang w:eastAsia="en-GB"/>
              </w:rPr>
            </w:pPr>
            <w:r w:rsidRPr="00B1206F">
              <w:rPr>
                <w:rFonts w:ascii="Calibri" w:hAnsi="Calibri" w:cs="Calibri"/>
                <w:b/>
                <w:bCs/>
                <w:color w:val="000000"/>
                <w:lang w:eastAsia="en-GB"/>
              </w:rPr>
              <w:t>Type of Receptor</w:t>
            </w:r>
          </w:p>
        </w:tc>
        <w:tc>
          <w:tcPr>
            <w:tcW w:w="2231" w:type="dxa"/>
            <w:shd w:val="clear" w:color="auto" w:fill="auto"/>
          </w:tcPr>
          <w:p w14:paraId="032C8A26" w14:textId="77777777" w:rsidR="00CE2AA7" w:rsidRPr="00B1206F" w:rsidRDefault="00CE2AA7" w:rsidP="00A32365">
            <w:pPr>
              <w:suppressAutoHyphens w:val="0"/>
              <w:autoSpaceDE w:val="0"/>
              <w:jc w:val="center"/>
              <w:rPr>
                <w:rFonts w:ascii="Calibri" w:hAnsi="Calibri" w:cs="Calibri"/>
                <w:b/>
                <w:bCs/>
                <w:color w:val="000000"/>
                <w:lang w:eastAsia="en-GB"/>
              </w:rPr>
            </w:pPr>
            <w:r w:rsidRPr="00B1206F">
              <w:rPr>
                <w:rFonts w:ascii="Calibri" w:hAnsi="Calibri" w:cs="Calibri"/>
                <w:b/>
                <w:bCs/>
                <w:color w:val="000000"/>
                <w:lang w:eastAsia="en-GB"/>
              </w:rPr>
              <w:t>Distance from nearest housing (m)</w:t>
            </w:r>
          </w:p>
        </w:tc>
        <w:tc>
          <w:tcPr>
            <w:tcW w:w="1703" w:type="dxa"/>
            <w:shd w:val="clear" w:color="auto" w:fill="auto"/>
          </w:tcPr>
          <w:p w14:paraId="5EBC893A" w14:textId="63806270" w:rsidR="00CE2AA7" w:rsidRPr="00B1206F" w:rsidRDefault="00CE2AA7" w:rsidP="00A32365">
            <w:pPr>
              <w:suppressAutoHyphens w:val="0"/>
              <w:autoSpaceDE w:val="0"/>
              <w:jc w:val="center"/>
              <w:rPr>
                <w:rFonts w:ascii="Calibri" w:hAnsi="Calibri" w:cs="Calibri"/>
                <w:b/>
                <w:bCs/>
                <w:color w:val="000000"/>
                <w:lang w:eastAsia="en-GB"/>
              </w:rPr>
            </w:pPr>
            <w:r w:rsidRPr="00B1206F">
              <w:rPr>
                <w:rFonts w:ascii="Calibri" w:hAnsi="Calibri" w:cs="Calibri"/>
                <w:b/>
                <w:bCs/>
                <w:color w:val="000000"/>
                <w:lang w:eastAsia="en-GB"/>
              </w:rPr>
              <w:t xml:space="preserve">Direction </w:t>
            </w:r>
            <w:r>
              <w:rPr>
                <w:rFonts w:ascii="Calibri" w:hAnsi="Calibri" w:cs="Calibri"/>
                <w:b/>
                <w:bCs/>
                <w:color w:val="000000"/>
                <w:lang w:eastAsia="en-GB"/>
              </w:rPr>
              <w:t>to</w:t>
            </w:r>
            <w:r w:rsidRPr="00B1206F">
              <w:rPr>
                <w:rFonts w:ascii="Calibri" w:hAnsi="Calibri" w:cs="Calibri"/>
                <w:b/>
                <w:bCs/>
                <w:color w:val="000000"/>
                <w:lang w:eastAsia="en-GB"/>
              </w:rPr>
              <w:t xml:space="preserve"> </w:t>
            </w:r>
            <w:r>
              <w:rPr>
                <w:rFonts w:ascii="Calibri" w:hAnsi="Calibri" w:cs="Calibri"/>
                <w:b/>
                <w:bCs/>
                <w:color w:val="000000"/>
                <w:lang w:eastAsia="en-GB"/>
              </w:rPr>
              <w:t>Receptor</w:t>
            </w:r>
          </w:p>
        </w:tc>
      </w:tr>
      <w:tr w:rsidR="00CE2AA7" w:rsidRPr="00B1206F" w14:paraId="73FD8501" w14:textId="77777777" w:rsidTr="00B63B26">
        <w:tc>
          <w:tcPr>
            <w:tcW w:w="3936" w:type="dxa"/>
            <w:shd w:val="clear" w:color="auto" w:fill="auto"/>
          </w:tcPr>
          <w:p w14:paraId="7199C490" w14:textId="02BD51D4" w:rsidR="00CE2AA7" w:rsidRPr="00B1206F" w:rsidRDefault="00CE2AA7" w:rsidP="00A32365">
            <w:pPr>
              <w:suppressAutoHyphens w:val="0"/>
              <w:autoSpaceDE w:val="0"/>
              <w:rPr>
                <w:rFonts w:ascii="Calibri" w:hAnsi="Calibri" w:cs="Calibri"/>
                <w:color w:val="000000"/>
                <w:lang w:eastAsia="en-GB"/>
              </w:rPr>
            </w:pPr>
            <w:r>
              <w:rPr>
                <w:rFonts w:ascii="Calibri" w:hAnsi="Calibri" w:cs="Calibri"/>
                <w:color w:val="000000"/>
                <w:lang w:eastAsia="en-GB"/>
              </w:rPr>
              <w:t>Farmhouse</w:t>
            </w:r>
            <w:r w:rsidRPr="00B1206F">
              <w:rPr>
                <w:rFonts w:ascii="Calibri" w:hAnsi="Calibri" w:cs="Calibri"/>
                <w:color w:val="000000"/>
                <w:lang w:eastAsia="en-GB"/>
              </w:rPr>
              <w:t xml:space="preserve"> </w:t>
            </w:r>
            <w:r>
              <w:rPr>
                <w:rFonts w:ascii="Calibri" w:hAnsi="Calibri" w:cs="Calibri"/>
                <w:color w:val="000000"/>
                <w:lang w:eastAsia="en-GB"/>
              </w:rPr>
              <w:t>adjacent to</w:t>
            </w:r>
            <w:r w:rsidRPr="00B1206F">
              <w:rPr>
                <w:rFonts w:ascii="Calibri" w:hAnsi="Calibri" w:cs="Calibri"/>
                <w:color w:val="000000"/>
                <w:lang w:eastAsia="en-GB"/>
              </w:rPr>
              <w:t xml:space="preserve"> installation boundary –</w:t>
            </w:r>
            <w:r>
              <w:rPr>
                <w:rFonts w:ascii="Calibri" w:hAnsi="Calibri" w:cs="Calibri"/>
                <w:color w:val="000000"/>
                <w:lang w:eastAsia="en-GB"/>
              </w:rPr>
              <w:t xml:space="preserve"> p</w:t>
            </w:r>
            <w:r w:rsidRPr="00B1206F">
              <w:rPr>
                <w:rFonts w:ascii="Calibri" w:hAnsi="Calibri" w:cs="Calibri"/>
                <w:color w:val="000000"/>
                <w:lang w:eastAsia="en-GB"/>
              </w:rPr>
              <w:t>ropert</w:t>
            </w:r>
            <w:r>
              <w:rPr>
                <w:rFonts w:ascii="Calibri" w:hAnsi="Calibri" w:cs="Calibri"/>
                <w:color w:val="000000"/>
                <w:lang w:eastAsia="en-GB"/>
              </w:rPr>
              <w:t>y</w:t>
            </w:r>
            <w:r w:rsidRPr="00B1206F">
              <w:rPr>
                <w:rFonts w:ascii="Calibri" w:hAnsi="Calibri" w:cs="Calibri"/>
                <w:color w:val="000000"/>
                <w:lang w:eastAsia="en-GB"/>
              </w:rPr>
              <w:t xml:space="preserve"> owned by </w:t>
            </w:r>
            <w:r>
              <w:rPr>
                <w:rFonts w:ascii="Calibri" w:hAnsi="Calibri" w:cs="Calibri"/>
                <w:color w:val="000000"/>
                <w:lang w:eastAsia="en-GB"/>
              </w:rPr>
              <w:t>C Ford and occupied by farm staff</w:t>
            </w:r>
          </w:p>
        </w:tc>
        <w:tc>
          <w:tcPr>
            <w:tcW w:w="1984" w:type="dxa"/>
            <w:shd w:val="clear" w:color="auto" w:fill="auto"/>
          </w:tcPr>
          <w:p w14:paraId="3316BD94" w14:textId="79DF39F6" w:rsidR="00CE2AA7" w:rsidRPr="00B1206F" w:rsidRDefault="00CE2AA7" w:rsidP="00A32365">
            <w:pPr>
              <w:suppressAutoHyphens w:val="0"/>
              <w:autoSpaceDE w:val="0"/>
              <w:jc w:val="center"/>
              <w:rPr>
                <w:rFonts w:ascii="Calibri" w:hAnsi="Calibri" w:cs="Calibri"/>
                <w:color w:val="000000"/>
                <w:lang w:eastAsia="en-GB"/>
              </w:rPr>
            </w:pPr>
            <w:r>
              <w:rPr>
                <w:rFonts w:ascii="Calibri" w:hAnsi="Calibri" w:cs="Calibri"/>
                <w:color w:val="000000"/>
                <w:lang w:eastAsia="en-GB"/>
              </w:rPr>
              <w:t>H</w:t>
            </w:r>
            <w:r w:rsidRPr="00B1206F">
              <w:rPr>
                <w:rFonts w:ascii="Calibri" w:hAnsi="Calibri" w:cs="Calibri"/>
                <w:color w:val="000000"/>
                <w:lang w:eastAsia="en-GB"/>
              </w:rPr>
              <w:t>ous</w:t>
            </w:r>
            <w:r>
              <w:rPr>
                <w:rFonts w:ascii="Calibri" w:hAnsi="Calibri" w:cs="Calibri"/>
                <w:color w:val="000000"/>
                <w:lang w:eastAsia="en-GB"/>
              </w:rPr>
              <w:t>e</w:t>
            </w:r>
          </w:p>
        </w:tc>
        <w:tc>
          <w:tcPr>
            <w:tcW w:w="2231" w:type="dxa"/>
            <w:shd w:val="clear" w:color="auto" w:fill="auto"/>
          </w:tcPr>
          <w:p w14:paraId="0A73AB83" w14:textId="3CF9BDBC" w:rsidR="00CE2AA7" w:rsidRPr="00B1206F" w:rsidRDefault="00CE2AA7" w:rsidP="00A32365">
            <w:pPr>
              <w:suppressAutoHyphens w:val="0"/>
              <w:autoSpaceDE w:val="0"/>
              <w:jc w:val="center"/>
              <w:rPr>
                <w:rFonts w:ascii="Calibri" w:hAnsi="Calibri" w:cs="Calibri"/>
                <w:color w:val="000000"/>
                <w:lang w:eastAsia="en-GB"/>
              </w:rPr>
            </w:pPr>
            <w:r>
              <w:rPr>
                <w:rFonts w:ascii="Calibri" w:hAnsi="Calibri" w:cs="Calibri"/>
                <w:color w:val="000000"/>
                <w:lang w:eastAsia="en-GB"/>
              </w:rPr>
              <w:t>Adjacent</w:t>
            </w:r>
          </w:p>
        </w:tc>
        <w:tc>
          <w:tcPr>
            <w:tcW w:w="1703" w:type="dxa"/>
            <w:shd w:val="clear" w:color="auto" w:fill="auto"/>
          </w:tcPr>
          <w:p w14:paraId="128784C7" w14:textId="4B3688B3" w:rsidR="00CE2AA7" w:rsidRPr="00B1206F" w:rsidRDefault="003B0A71" w:rsidP="00A32365">
            <w:pPr>
              <w:suppressAutoHyphens w:val="0"/>
              <w:autoSpaceDE w:val="0"/>
              <w:jc w:val="center"/>
              <w:rPr>
                <w:rFonts w:ascii="Calibri" w:hAnsi="Calibri" w:cs="Calibri"/>
                <w:color w:val="000000"/>
                <w:lang w:eastAsia="en-GB"/>
              </w:rPr>
            </w:pPr>
            <w:r>
              <w:rPr>
                <w:rFonts w:ascii="Calibri" w:hAnsi="Calibri" w:cs="Calibri"/>
                <w:color w:val="000000"/>
                <w:lang w:eastAsia="en-GB"/>
              </w:rPr>
              <w:t>E</w:t>
            </w:r>
          </w:p>
        </w:tc>
      </w:tr>
      <w:tr w:rsidR="00CD4E41" w:rsidRPr="00B1206F" w14:paraId="1943905A" w14:textId="77777777" w:rsidTr="00B63B26">
        <w:tc>
          <w:tcPr>
            <w:tcW w:w="3936" w:type="dxa"/>
            <w:shd w:val="clear" w:color="auto" w:fill="auto"/>
          </w:tcPr>
          <w:p w14:paraId="5FE478D6" w14:textId="0CCD759A" w:rsidR="00CD4E41" w:rsidRPr="00B1206F" w:rsidRDefault="00CD4E41" w:rsidP="00CD4E41">
            <w:pPr>
              <w:suppressAutoHyphens w:val="0"/>
              <w:autoSpaceDE w:val="0"/>
              <w:rPr>
                <w:rFonts w:ascii="Calibri" w:hAnsi="Calibri" w:cs="Calibri"/>
                <w:color w:val="000000"/>
                <w:lang w:eastAsia="en-GB"/>
              </w:rPr>
            </w:pPr>
            <w:r>
              <w:rPr>
                <w:rFonts w:ascii="Calibri" w:hAnsi="Calibri" w:cs="Calibri"/>
                <w:color w:val="000000"/>
                <w:lang w:eastAsia="en-GB"/>
              </w:rPr>
              <w:t>Red House Farm Lodge</w:t>
            </w:r>
            <w:r w:rsidRPr="00B1206F">
              <w:rPr>
                <w:rFonts w:ascii="Calibri" w:hAnsi="Calibri" w:cs="Calibri"/>
                <w:color w:val="000000"/>
                <w:lang w:eastAsia="en-GB"/>
              </w:rPr>
              <w:t xml:space="preserve"> –</w:t>
            </w:r>
            <w:r>
              <w:rPr>
                <w:rFonts w:ascii="Calibri" w:hAnsi="Calibri" w:cs="Calibri"/>
                <w:color w:val="000000"/>
                <w:lang w:eastAsia="en-GB"/>
              </w:rPr>
              <w:t xml:space="preserve"> owned and occupied by C Ford</w:t>
            </w:r>
          </w:p>
        </w:tc>
        <w:tc>
          <w:tcPr>
            <w:tcW w:w="1984" w:type="dxa"/>
            <w:shd w:val="clear" w:color="auto" w:fill="auto"/>
          </w:tcPr>
          <w:p w14:paraId="5AFCA526" w14:textId="317983B5" w:rsidR="00CD4E41" w:rsidRPr="00B1206F" w:rsidRDefault="00CD4E41" w:rsidP="00CD4E41">
            <w:pPr>
              <w:suppressAutoHyphens w:val="0"/>
              <w:autoSpaceDE w:val="0"/>
              <w:jc w:val="center"/>
              <w:rPr>
                <w:rFonts w:ascii="Calibri" w:hAnsi="Calibri" w:cs="Calibri"/>
                <w:color w:val="000000"/>
                <w:lang w:eastAsia="en-GB"/>
              </w:rPr>
            </w:pPr>
            <w:r>
              <w:rPr>
                <w:rFonts w:ascii="Calibri" w:hAnsi="Calibri" w:cs="Calibri"/>
                <w:color w:val="000000"/>
                <w:lang w:eastAsia="en-GB"/>
              </w:rPr>
              <w:t>H</w:t>
            </w:r>
            <w:r w:rsidRPr="00B1206F">
              <w:rPr>
                <w:rFonts w:ascii="Calibri" w:hAnsi="Calibri" w:cs="Calibri"/>
                <w:color w:val="000000"/>
                <w:lang w:eastAsia="en-GB"/>
              </w:rPr>
              <w:t>ous</w:t>
            </w:r>
            <w:r>
              <w:rPr>
                <w:rFonts w:ascii="Calibri" w:hAnsi="Calibri" w:cs="Calibri"/>
                <w:color w:val="000000"/>
                <w:lang w:eastAsia="en-GB"/>
              </w:rPr>
              <w:t>e</w:t>
            </w:r>
          </w:p>
        </w:tc>
        <w:tc>
          <w:tcPr>
            <w:tcW w:w="2231" w:type="dxa"/>
            <w:shd w:val="clear" w:color="auto" w:fill="auto"/>
          </w:tcPr>
          <w:p w14:paraId="295882DD" w14:textId="652509F0" w:rsidR="00CD4E41" w:rsidRPr="00B1206F" w:rsidRDefault="00CD4E41" w:rsidP="00CD4E41">
            <w:pPr>
              <w:suppressAutoHyphens w:val="0"/>
              <w:autoSpaceDE w:val="0"/>
              <w:jc w:val="center"/>
              <w:rPr>
                <w:rFonts w:ascii="Calibri" w:hAnsi="Calibri" w:cs="Calibri"/>
                <w:color w:val="000000"/>
                <w:lang w:eastAsia="en-GB"/>
              </w:rPr>
            </w:pPr>
            <w:r>
              <w:rPr>
                <w:rFonts w:ascii="Calibri" w:hAnsi="Calibri" w:cs="Calibri"/>
                <w:color w:val="000000"/>
                <w:lang w:eastAsia="en-GB"/>
              </w:rPr>
              <w:t>Adjacent</w:t>
            </w:r>
          </w:p>
        </w:tc>
        <w:tc>
          <w:tcPr>
            <w:tcW w:w="1703" w:type="dxa"/>
            <w:shd w:val="clear" w:color="auto" w:fill="auto"/>
          </w:tcPr>
          <w:p w14:paraId="43A12CE1" w14:textId="2A12705B" w:rsidR="00CD4E41" w:rsidRPr="00B1206F" w:rsidRDefault="00CD4E41" w:rsidP="00CD4E41">
            <w:pPr>
              <w:suppressAutoHyphens w:val="0"/>
              <w:autoSpaceDE w:val="0"/>
              <w:jc w:val="center"/>
              <w:rPr>
                <w:rFonts w:ascii="Calibri" w:hAnsi="Calibri" w:cs="Calibri"/>
                <w:color w:val="000000"/>
                <w:lang w:eastAsia="en-GB"/>
              </w:rPr>
            </w:pPr>
            <w:r>
              <w:rPr>
                <w:rFonts w:ascii="Calibri" w:hAnsi="Calibri" w:cs="Calibri"/>
                <w:color w:val="000000"/>
                <w:lang w:eastAsia="en-GB"/>
              </w:rPr>
              <w:t>N</w:t>
            </w:r>
          </w:p>
        </w:tc>
      </w:tr>
      <w:tr w:rsidR="00CE2AA7" w:rsidRPr="00B1206F" w14:paraId="7A2696F8" w14:textId="77777777" w:rsidTr="00B63B26">
        <w:tc>
          <w:tcPr>
            <w:tcW w:w="3936" w:type="dxa"/>
            <w:shd w:val="clear" w:color="auto" w:fill="auto"/>
          </w:tcPr>
          <w:p w14:paraId="585F4AB2" w14:textId="13EA4C5F" w:rsidR="00CE2AA7" w:rsidRDefault="00CE2AA7" w:rsidP="00A32365">
            <w:pPr>
              <w:suppressAutoHyphens w:val="0"/>
              <w:autoSpaceDE w:val="0"/>
              <w:rPr>
                <w:rFonts w:ascii="Calibri" w:hAnsi="Calibri" w:cs="Calibri"/>
                <w:color w:val="000000"/>
                <w:lang w:eastAsia="en-GB"/>
              </w:rPr>
            </w:pPr>
            <w:r>
              <w:rPr>
                <w:rFonts w:ascii="Calibri" w:hAnsi="Calibri" w:cs="Calibri"/>
                <w:color w:val="000000"/>
                <w:lang w:eastAsia="en-GB"/>
              </w:rPr>
              <w:t>South Green Farm</w:t>
            </w:r>
          </w:p>
        </w:tc>
        <w:tc>
          <w:tcPr>
            <w:tcW w:w="1984" w:type="dxa"/>
            <w:shd w:val="clear" w:color="auto" w:fill="auto"/>
          </w:tcPr>
          <w:p w14:paraId="5AC162CF" w14:textId="4372D238" w:rsidR="00CE2AA7" w:rsidRDefault="00CD4E41" w:rsidP="00A32365">
            <w:pPr>
              <w:suppressAutoHyphens w:val="0"/>
              <w:autoSpaceDE w:val="0"/>
              <w:jc w:val="center"/>
              <w:rPr>
                <w:rFonts w:ascii="Calibri" w:hAnsi="Calibri" w:cs="Calibri"/>
                <w:color w:val="000000"/>
                <w:lang w:eastAsia="en-GB"/>
              </w:rPr>
            </w:pPr>
            <w:r>
              <w:rPr>
                <w:rFonts w:ascii="Calibri" w:hAnsi="Calibri" w:cs="Calibri"/>
                <w:color w:val="000000"/>
                <w:lang w:eastAsia="en-GB"/>
              </w:rPr>
              <w:t>Farm</w:t>
            </w:r>
          </w:p>
        </w:tc>
        <w:tc>
          <w:tcPr>
            <w:tcW w:w="2231" w:type="dxa"/>
            <w:shd w:val="clear" w:color="auto" w:fill="auto"/>
          </w:tcPr>
          <w:p w14:paraId="47F8785D" w14:textId="525AED61" w:rsidR="00CE2AA7" w:rsidRDefault="00CE2AA7" w:rsidP="00A32365">
            <w:pPr>
              <w:suppressAutoHyphens w:val="0"/>
              <w:autoSpaceDE w:val="0"/>
              <w:jc w:val="center"/>
              <w:rPr>
                <w:rFonts w:ascii="Calibri" w:hAnsi="Calibri" w:cs="Calibri"/>
                <w:color w:val="000000"/>
                <w:lang w:eastAsia="en-GB"/>
              </w:rPr>
            </w:pPr>
            <w:r>
              <w:rPr>
                <w:rFonts w:ascii="Calibri" w:hAnsi="Calibri" w:cs="Calibri"/>
                <w:color w:val="000000"/>
                <w:lang w:eastAsia="en-GB"/>
              </w:rPr>
              <w:t>75</w:t>
            </w:r>
          </w:p>
        </w:tc>
        <w:tc>
          <w:tcPr>
            <w:tcW w:w="1703" w:type="dxa"/>
            <w:shd w:val="clear" w:color="auto" w:fill="auto"/>
          </w:tcPr>
          <w:p w14:paraId="69443EB5" w14:textId="6A1310EF" w:rsidR="00CE2AA7" w:rsidRDefault="003B0A71" w:rsidP="00A32365">
            <w:pPr>
              <w:suppressAutoHyphens w:val="0"/>
              <w:autoSpaceDE w:val="0"/>
              <w:jc w:val="center"/>
              <w:rPr>
                <w:rFonts w:ascii="Calibri" w:hAnsi="Calibri" w:cs="Calibri"/>
                <w:color w:val="000000"/>
                <w:lang w:eastAsia="en-GB"/>
              </w:rPr>
            </w:pPr>
            <w:r>
              <w:rPr>
                <w:rFonts w:ascii="Calibri" w:hAnsi="Calibri" w:cs="Calibri"/>
                <w:color w:val="000000"/>
                <w:lang w:eastAsia="en-GB"/>
              </w:rPr>
              <w:t>NE</w:t>
            </w:r>
          </w:p>
        </w:tc>
      </w:tr>
      <w:tr w:rsidR="00CE2AA7" w:rsidRPr="00B1206F" w14:paraId="1AE3A4DB" w14:textId="77777777" w:rsidTr="006D6177">
        <w:tc>
          <w:tcPr>
            <w:tcW w:w="3936" w:type="dxa"/>
            <w:shd w:val="clear" w:color="auto" w:fill="auto"/>
          </w:tcPr>
          <w:p w14:paraId="5CBA02FE" w14:textId="2BBF8911" w:rsidR="00CE2AA7" w:rsidRPr="00B1206F" w:rsidRDefault="00D27D99" w:rsidP="006D6177">
            <w:pPr>
              <w:suppressAutoHyphens w:val="0"/>
              <w:autoSpaceDE w:val="0"/>
              <w:rPr>
                <w:rFonts w:ascii="Calibri" w:hAnsi="Calibri" w:cs="Calibri"/>
                <w:color w:val="000000"/>
                <w:lang w:eastAsia="en-GB"/>
              </w:rPr>
            </w:pPr>
            <w:r>
              <w:rPr>
                <w:rFonts w:ascii="Calibri" w:hAnsi="Calibri" w:cs="Calibri"/>
                <w:color w:val="000000"/>
                <w:lang w:eastAsia="en-GB"/>
              </w:rPr>
              <w:t>Ash Lodge/</w:t>
            </w:r>
            <w:r w:rsidR="00CE2AA7">
              <w:rPr>
                <w:rFonts w:ascii="Calibri" w:hAnsi="Calibri" w:cs="Calibri"/>
                <w:color w:val="000000"/>
                <w:lang w:eastAsia="en-GB"/>
              </w:rPr>
              <w:t>Gissing Farm House/Gissing Farm/Gissing Farm Cottages</w:t>
            </w:r>
            <w:r>
              <w:rPr>
                <w:rFonts w:ascii="Calibri" w:hAnsi="Calibri" w:cs="Calibri"/>
                <w:color w:val="000000"/>
                <w:lang w:eastAsia="en-GB"/>
              </w:rPr>
              <w:t>/Cork Oak Barn/Mertle Cottages</w:t>
            </w:r>
          </w:p>
        </w:tc>
        <w:tc>
          <w:tcPr>
            <w:tcW w:w="1984" w:type="dxa"/>
            <w:shd w:val="clear" w:color="auto" w:fill="auto"/>
          </w:tcPr>
          <w:p w14:paraId="6711B26C" w14:textId="63F482F8" w:rsidR="00CE2AA7" w:rsidRPr="00B1206F" w:rsidRDefault="00FA1B5C" w:rsidP="006D6177">
            <w:pPr>
              <w:suppressAutoHyphens w:val="0"/>
              <w:autoSpaceDE w:val="0"/>
              <w:jc w:val="center"/>
              <w:rPr>
                <w:rFonts w:ascii="Calibri" w:hAnsi="Calibri" w:cs="Calibri"/>
                <w:color w:val="000000"/>
                <w:lang w:eastAsia="en-GB"/>
              </w:rPr>
            </w:pPr>
            <w:r>
              <w:rPr>
                <w:rFonts w:ascii="Calibri" w:hAnsi="Calibri" w:cs="Calibri"/>
                <w:color w:val="000000"/>
                <w:lang w:eastAsia="en-GB"/>
              </w:rPr>
              <w:t xml:space="preserve">Farm and </w:t>
            </w:r>
            <w:r w:rsidR="00D27D99">
              <w:rPr>
                <w:rFonts w:ascii="Calibri" w:hAnsi="Calibri" w:cs="Calibri"/>
                <w:color w:val="000000"/>
                <w:lang w:eastAsia="en-GB"/>
              </w:rPr>
              <w:t>Residential</w:t>
            </w:r>
          </w:p>
        </w:tc>
        <w:tc>
          <w:tcPr>
            <w:tcW w:w="2231" w:type="dxa"/>
            <w:shd w:val="clear" w:color="auto" w:fill="auto"/>
          </w:tcPr>
          <w:p w14:paraId="2CF6C582" w14:textId="30B74708" w:rsidR="00CE2AA7" w:rsidRPr="00B1206F" w:rsidRDefault="00D27D99" w:rsidP="006D6177">
            <w:pPr>
              <w:suppressAutoHyphens w:val="0"/>
              <w:autoSpaceDE w:val="0"/>
              <w:jc w:val="center"/>
              <w:rPr>
                <w:rFonts w:ascii="Calibri" w:hAnsi="Calibri" w:cs="Calibri"/>
                <w:color w:val="000000"/>
                <w:lang w:eastAsia="en-GB"/>
              </w:rPr>
            </w:pPr>
            <w:r>
              <w:rPr>
                <w:rFonts w:ascii="Calibri" w:hAnsi="Calibri" w:cs="Calibri"/>
                <w:color w:val="000000"/>
                <w:lang w:eastAsia="en-GB"/>
              </w:rPr>
              <w:t>&lt;</w:t>
            </w:r>
            <w:r w:rsidR="003B0A71">
              <w:rPr>
                <w:rFonts w:ascii="Calibri" w:hAnsi="Calibri" w:cs="Calibri"/>
                <w:color w:val="000000"/>
                <w:lang w:eastAsia="en-GB"/>
              </w:rPr>
              <w:t>2</w:t>
            </w:r>
            <w:r w:rsidR="00CE2AA7">
              <w:rPr>
                <w:rFonts w:ascii="Calibri" w:hAnsi="Calibri" w:cs="Calibri"/>
                <w:color w:val="000000"/>
                <w:lang w:eastAsia="en-GB"/>
              </w:rPr>
              <w:t>5</w:t>
            </w:r>
            <w:r>
              <w:rPr>
                <w:rFonts w:ascii="Calibri" w:hAnsi="Calibri" w:cs="Calibri"/>
                <w:color w:val="000000"/>
                <w:lang w:eastAsia="en-GB"/>
              </w:rPr>
              <w:t>0</w:t>
            </w:r>
          </w:p>
        </w:tc>
        <w:tc>
          <w:tcPr>
            <w:tcW w:w="1703" w:type="dxa"/>
            <w:shd w:val="clear" w:color="auto" w:fill="auto"/>
          </w:tcPr>
          <w:p w14:paraId="3792EEE5" w14:textId="160FF45C" w:rsidR="00CE2AA7" w:rsidRPr="00B1206F" w:rsidRDefault="00CD4E41" w:rsidP="006D6177">
            <w:pPr>
              <w:suppressAutoHyphens w:val="0"/>
              <w:autoSpaceDE w:val="0"/>
              <w:jc w:val="center"/>
              <w:rPr>
                <w:rFonts w:ascii="Calibri" w:hAnsi="Calibri" w:cs="Calibri"/>
                <w:color w:val="000000"/>
                <w:lang w:eastAsia="en-GB"/>
              </w:rPr>
            </w:pPr>
            <w:r>
              <w:rPr>
                <w:rFonts w:ascii="Calibri" w:hAnsi="Calibri" w:cs="Calibri"/>
                <w:color w:val="000000"/>
                <w:lang w:eastAsia="en-GB"/>
              </w:rPr>
              <w:t>N</w:t>
            </w:r>
          </w:p>
        </w:tc>
      </w:tr>
      <w:tr w:rsidR="003B0A71" w:rsidRPr="00B1206F" w14:paraId="5CAC6560" w14:textId="77777777" w:rsidTr="00B63B26">
        <w:tc>
          <w:tcPr>
            <w:tcW w:w="3936" w:type="dxa"/>
            <w:shd w:val="clear" w:color="auto" w:fill="auto"/>
          </w:tcPr>
          <w:p w14:paraId="3C80E5CF" w14:textId="35CD4DF1" w:rsidR="003B0A71" w:rsidRDefault="003B0A71" w:rsidP="003B0A71">
            <w:pPr>
              <w:suppressAutoHyphens w:val="0"/>
              <w:autoSpaceDE w:val="0"/>
              <w:rPr>
                <w:rFonts w:ascii="Calibri" w:hAnsi="Calibri" w:cs="Calibri"/>
                <w:color w:val="000000"/>
                <w:lang w:eastAsia="en-GB"/>
              </w:rPr>
            </w:pPr>
            <w:r>
              <w:rPr>
                <w:rFonts w:ascii="Calibri" w:hAnsi="Calibri" w:cs="Calibri"/>
                <w:color w:val="000000"/>
                <w:lang w:eastAsia="en-GB"/>
              </w:rPr>
              <w:t>Minor Road – (no-through road leading to neighbouring properties)</w:t>
            </w:r>
          </w:p>
        </w:tc>
        <w:tc>
          <w:tcPr>
            <w:tcW w:w="1984" w:type="dxa"/>
            <w:shd w:val="clear" w:color="auto" w:fill="auto"/>
          </w:tcPr>
          <w:p w14:paraId="37FD1C54" w14:textId="2033EB4C" w:rsidR="003B0A71" w:rsidRDefault="003B0A71" w:rsidP="003B0A71">
            <w:pPr>
              <w:suppressAutoHyphens w:val="0"/>
              <w:autoSpaceDE w:val="0"/>
              <w:jc w:val="center"/>
              <w:rPr>
                <w:rFonts w:ascii="Calibri" w:hAnsi="Calibri" w:cs="Calibri"/>
                <w:color w:val="000000"/>
                <w:lang w:eastAsia="en-GB"/>
              </w:rPr>
            </w:pPr>
            <w:r>
              <w:rPr>
                <w:rFonts w:ascii="Calibri" w:hAnsi="Calibri" w:cs="Calibri"/>
                <w:color w:val="000000"/>
                <w:lang w:eastAsia="en-GB"/>
              </w:rPr>
              <w:t>Public road</w:t>
            </w:r>
          </w:p>
        </w:tc>
        <w:tc>
          <w:tcPr>
            <w:tcW w:w="2231" w:type="dxa"/>
            <w:shd w:val="clear" w:color="auto" w:fill="auto"/>
          </w:tcPr>
          <w:p w14:paraId="04348C19" w14:textId="08F7D7D9" w:rsidR="003B0A71" w:rsidRDefault="003B0A71" w:rsidP="003B0A71">
            <w:pPr>
              <w:suppressAutoHyphens w:val="0"/>
              <w:autoSpaceDE w:val="0"/>
              <w:jc w:val="center"/>
              <w:rPr>
                <w:rFonts w:ascii="Calibri" w:hAnsi="Calibri" w:cs="Calibri"/>
                <w:color w:val="000000"/>
                <w:lang w:eastAsia="en-GB"/>
              </w:rPr>
            </w:pPr>
            <w:r>
              <w:rPr>
                <w:rFonts w:ascii="Calibri" w:hAnsi="Calibri" w:cs="Calibri"/>
                <w:color w:val="000000"/>
                <w:lang w:eastAsia="en-GB"/>
              </w:rPr>
              <w:t>Adjacent</w:t>
            </w:r>
          </w:p>
        </w:tc>
        <w:tc>
          <w:tcPr>
            <w:tcW w:w="1703" w:type="dxa"/>
            <w:shd w:val="clear" w:color="auto" w:fill="auto"/>
          </w:tcPr>
          <w:p w14:paraId="6FC7BD0C" w14:textId="1FCF5C5D" w:rsidR="003B0A71" w:rsidRDefault="003B0A71" w:rsidP="003B0A71">
            <w:pPr>
              <w:suppressAutoHyphens w:val="0"/>
              <w:autoSpaceDE w:val="0"/>
              <w:jc w:val="center"/>
              <w:rPr>
                <w:rFonts w:ascii="Calibri" w:hAnsi="Calibri" w:cs="Calibri"/>
                <w:color w:val="000000"/>
                <w:lang w:eastAsia="en-GB"/>
              </w:rPr>
            </w:pPr>
            <w:r>
              <w:rPr>
                <w:rFonts w:ascii="Calibri" w:hAnsi="Calibri" w:cs="Calibri"/>
                <w:color w:val="000000"/>
                <w:lang w:eastAsia="en-GB"/>
              </w:rPr>
              <w:t>W</w:t>
            </w:r>
          </w:p>
        </w:tc>
      </w:tr>
      <w:tr w:rsidR="0074687C" w:rsidRPr="00B1206F" w14:paraId="72D8D99C" w14:textId="77777777" w:rsidTr="009B0B79">
        <w:tc>
          <w:tcPr>
            <w:tcW w:w="3936" w:type="dxa"/>
            <w:shd w:val="clear" w:color="auto" w:fill="auto"/>
          </w:tcPr>
          <w:p w14:paraId="6F3C5DCF" w14:textId="77777777" w:rsidR="0074687C" w:rsidRPr="00B1206F" w:rsidRDefault="0074687C" w:rsidP="009B0B79">
            <w:pPr>
              <w:suppressAutoHyphens w:val="0"/>
              <w:autoSpaceDE w:val="0"/>
              <w:rPr>
                <w:rFonts w:ascii="Calibri" w:hAnsi="Calibri" w:cs="Calibri"/>
                <w:color w:val="000000"/>
                <w:lang w:eastAsia="en-GB"/>
              </w:rPr>
            </w:pPr>
            <w:r>
              <w:rPr>
                <w:rFonts w:ascii="Calibri" w:hAnsi="Calibri" w:cs="Calibri"/>
                <w:color w:val="000000"/>
                <w:lang w:eastAsia="en-GB"/>
              </w:rPr>
              <w:t>Hoxne Brick Pit</w:t>
            </w:r>
          </w:p>
        </w:tc>
        <w:tc>
          <w:tcPr>
            <w:tcW w:w="1984" w:type="dxa"/>
            <w:shd w:val="clear" w:color="auto" w:fill="auto"/>
          </w:tcPr>
          <w:p w14:paraId="79E7CA0D" w14:textId="77777777" w:rsidR="0074687C" w:rsidRPr="00B1206F" w:rsidRDefault="0074687C" w:rsidP="009B0B79">
            <w:pPr>
              <w:suppressAutoHyphens w:val="0"/>
              <w:autoSpaceDE w:val="0"/>
              <w:jc w:val="center"/>
              <w:rPr>
                <w:rFonts w:ascii="Calibri" w:hAnsi="Calibri" w:cs="Calibri"/>
                <w:color w:val="000000"/>
                <w:lang w:eastAsia="en-GB"/>
              </w:rPr>
            </w:pPr>
            <w:r>
              <w:rPr>
                <w:rFonts w:ascii="Calibri" w:hAnsi="Calibri" w:cs="Calibri"/>
                <w:color w:val="000000"/>
                <w:lang w:eastAsia="en-GB"/>
              </w:rPr>
              <w:t>SSSI</w:t>
            </w:r>
          </w:p>
        </w:tc>
        <w:tc>
          <w:tcPr>
            <w:tcW w:w="2231" w:type="dxa"/>
            <w:shd w:val="clear" w:color="auto" w:fill="auto"/>
          </w:tcPr>
          <w:p w14:paraId="4C3F5EAA" w14:textId="77777777" w:rsidR="0074687C" w:rsidRPr="00B1206F" w:rsidRDefault="0074687C" w:rsidP="009B0B79">
            <w:pPr>
              <w:suppressAutoHyphens w:val="0"/>
              <w:autoSpaceDE w:val="0"/>
              <w:jc w:val="center"/>
              <w:rPr>
                <w:rFonts w:ascii="Calibri" w:hAnsi="Calibri" w:cs="Calibri"/>
                <w:color w:val="000000"/>
                <w:lang w:eastAsia="en-GB"/>
              </w:rPr>
            </w:pPr>
            <w:r>
              <w:rPr>
                <w:rFonts w:ascii="Calibri" w:hAnsi="Calibri" w:cs="Calibri"/>
                <w:color w:val="000000"/>
                <w:lang w:eastAsia="en-GB"/>
              </w:rPr>
              <w:t>1,600</w:t>
            </w:r>
          </w:p>
        </w:tc>
        <w:tc>
          <w:tcPr>
            <w:tcW w:w="1703" w:type="dxa"/>
            <w:shd w:val="clear" w:color="auto" w:fill="auto"/>
          </w:tcPr>
          <w:p w14:paraId="361F8908" w14:textId="77777777" w:rsidR="0074687C" w:rsidRPr="00B1206F" w:rsidRDefault="0074687C" w:rsidP="009B0B79">
            <w:pPr>
              <w:suppressAutoHyphens w:val="0"/>
              <w:autoSpaceDE w:val="0"/>
              <w:jc w:val="center"/>
              <w:rPr>
                <w:rFonts w:ascii="Calibri" w:hAnsi="Calibri" w:cs="Calibri"/>
                <w:color w:val="000000"/>
                <w:lang w:eastAsia="en-GB"/>
              </w:rPr>
            </w:pPr>
            <w:r>
              <w:rPr>
                <w:rFonts w:ascii="Calibri" w:hAnsi="Calibri" w:cs="Calibri"/>
                <w:color w:val="000000"/>
                <w:lang w:eastAsia="en-GB"/>
              </w:rPr>
              <w:t>N</w:t>
            </w:r>
          </w:p>
        </w:tc>
      </w:tr>
      <w:tr w:rsidR="0074687C" w:rsidRPr="00B1206F" w14:paraId="0BA0EA92" w14:textId="77777777" w:rsidTr="00B63B26">
        <w:tc>
          <w:tcPr>
            <w:tcW w:w="3936" w:type="dxa"/>
            <w:shd w:val="clear" w:color="auto" w:fill="auto"/>
          </w:tcPr>
          <w:p w14:paraId="3017A5AE" w14:textId="76FA042F" w:rsidR="0074687C" w:rsidRDefault="0074687C" w:rsidP="0074687C">
            <w:pPr>
              <w:suppressAutoHyphens w:val="0"/>
              <w:autoSpaceDE w:val="0"/>
              <w:rPr>
                <w:rFonts w:ascii="Calibri" w:hAnsi="Calibri" w:cs="Calibri"/>
                <w:color w:val="000000"/>
                <w:lang w:eastAsia="en-GB"/>
              </w:rPr>
            </w:pPr>
            <w:r>
              <w:rPr>
                <w:rFonts w:ascii="Calibri" w:hAnsi="Calibri" w:cs="Calibri"/>
                <w:color w:val="000000"/>
                <w:lang w:eastAsia="en-GB"/>
              </w:rPr>
              <w:t>Remains of medieval fishponds at the Leys</w:t>
            </w:r>
          </w:p>
        </w:tc>
        <w:tc>
          <w:tcPr>
            <w:tcW w:w="1984" w:type="dxa"/>
            <w:shd w:val="clear" w:color="auto" w:fill="auto"/>
          </w:tcPr>
          <w:p w14:paraId="163BDA3B" w14:textId="54FBC299" w:rsidR="0074687C" w:rsidRDefault="0074687C" w:rsidP="0074687C">
            <w:pPr>
              <w:suppressAutoHyphens w:val="0"/>
              <w:autoSpaceDE w:val="0"/>
              <w:jc w:val="center"/>
              <w:rPr>
                <w:rFonts w:ascii="Calibri" w:hAnsi="Calibri" w:cs="Calibri"/>
                <w:color w:val="000000"/>
                <w:lang w:eastAsia="en-GB"/>
              </w:rPr>
            </w:pPr>
            <w:r>
              <w:rPr>
                <w:rFonts w:ascii="Calibri" w:hAnsi="Calibri" w:cs="Calibri"/>
                <w:color w:val="000000"/>
                <w:lang w:eastAsia="en-GB"/>
              </w:rPr>
              <w:t>Scheduled Monument</w:t>
            </w:r>
          </w:p>
        </w:tc>
        <w:tc>
          <w:tcPr>
            <w:tcW w:w="2231" w:type="dxa"/>
            <w:shd w:val="clear" w:color="auto" w:fill="auto"/>
          </w:tcPr>
          <w:p w14:paraId="112FD0FE" w14:textId="147CAB3C" w:rsidR="0074687C" w:rsidRDefault="0074687C" w:rsidP="0074687C">
            <w:pPr>
              <w:suppressAutoHyphens w:val="0"/>
              <w:autoSpaceDE w:val="0"/>
              <w:jc w:val="center"/>
              <w:rPr>
                <w:rFonts w:ascii="Calibri" w:hAnsi="Calibri" w:cs="Calibri"/>
                <w:color w:val="000000"/>
                <w:lang w:eastAsia="en-GB"/>
              </w:rPr>
            </w:pPr>
            <w:r>
              <w:rPr>
                <w:rFonts w:ascii="Calibri" w:hAnsi="Calibri" w:cs="Calibri"/>
                <w:color w:val="000000"/>
                <w:lang w:eastAsia="en-GB"/>
              </w:rPr>
              <w:t>1,250</w:t>
            </w:r>
          </w:p>
        </w:tc>
        <w:tc>
          <w:tcPr>
            <w:tcW w:w="1703" w:type="dxa"/>
            <w:shd w:val="clear" w:color="auto" w:fill="auto"/>
          </w:tcPr>
          <w:p w14:paraId="0355BF84" w14:textId="0DC1E0AF" w:rsidR="0074687C" w:rsidRDefault="0074687C" w:rsidP="0074687C">
            <w:pPr>
              <w:suppressAutoHyphens w:val="0"/>
              <w:autoSpaceDE w:val="0"/>
              <w:jc w:val="center"/>
              <w:rPr>
                <w:rFonts w:ascii="Calibri" w:hAnsi="Calibri" w:cs="Calibri"/>
                <w:color w:val="000000"/>
                <w:lang w:eastAsia="en-GB"/>
              </w:rPr>
            </w:pPr>
            <w:r>
              <w:rPr>
                <w:rFonts w:ascii="Calibri" w:hAnsi="Calibri" w:cs="Calibri"/>
                <w:color w:val="000000"/>
                <w:lang w:eastAsia="en-GB"/>
              </w:rPr>
              <w:t>E</w:t>
            </w:r>
          </w:p>
        </w:tc>
      </w:tr>
      <w:tr w:rsidR="0074687C" w:rsidRPr="00B1206F" w14:paraId="12AE61F8" w14:textId="77777777" w:rsidTr="00B63B26">
        <w:tc>
          <w:tcPr>
            <w:tcW w:w="3936" w:type="dxa"/>
            <w:shd w:val="clear" w:color="auto" w:fill="auto"/>
          </w:tcPr>
          <w:p w14:paraId="2299DF10" w14:textId="194C3A6D" w:rsidR="0074687C" w:rsidRPr="00B1206F" w:rsidRDefault="0074687C" w:rsidP="0074687C">
            <w:pPr>
              <w:suppressAutoHyphens w:val="0"/>
              <w:autoSpaceDE w:val="0"/>
              <w:rPr>
                <w:rFonts w:ascii="Calibri" w:hAnsi="Calibri" w:cs="Calibri"/>
                <w:color w:val="000000"/>
                <w:lang w:eastAsia="en-GB"/>
              </w:rPr>
            </w:pPr>
            <w:r>
              <w:rPr>
                <w:rFonts w:ascii="Calibri" w:hAnsi="Calibri" w:cs="Calibri"/>
                <w:color w:val="000000"/>
                <w:lang w:eastAsia="en-GB"/>
              </w:rPr>
              <w:t>Denham College Moated Site</w:t>
            </w:r>
          </w:p>
        </w:tc>
        <w:tc>
          <w:tcPr>
            <w:tcW w:w="1984" w:type="dxa"/>
            <w:shd w:val="clear" w:color="auto" w:fill="auto"/>
          </w:tcPr>
          <w:p w14:paraId="040F1F97" w14:textId="0B103581" w:rsidR="0074687C" w:rsidRDefault="0074687C" w:rsidP="0074687C">
            <w:pPr>
              <w:suppressAutoHyphens w:val="0"/>
              <w:autoSpaceDE w:val="0"/>
              <w:jc w:val="center"/>
              <w:rPr>
                <w:rFonts w:ascii="Calibri" w:hAnsi="Calibri" w:cs="Calibri"/>
                <w:color w:val="000000"/>
                <w:lang w:eastAsia="en-GB"/>
              </w:rPr>
            </w:pPr>
            <w:r>
              <w:rPr>
                <w:rFonts w:ascii="Calibri" w:hAnsi="Calibri" w:cs="Calibri"/>
                <w:color w:val="000000"/>
                <w:lang w:eastAsia="en-GB"/>
              </w:rPr>
              <w:t>Scheduled Monument</w:t>
            </w:r>
          </w:p>
        </w:tc>
        <w:tc>
          <w:tcPr>
            <w:tcW w:w="2231" w:type="dxa"/>
            <w:shd w:val="clear" w:color="auto" w:fill="auto"/>
          </w:tcPr>
          <w:p w14:paraId="533B8EDD" w14:textId="295D323C" w:rsidR="0074687C" w:rsidRDefault="0074687C" w:rsidP="0074687C">
            <w:pPr>
              <w:suppressAutoHyphens w:val="0"/>
              <w:autoSpaceDE w:val="0"/>
              <w:jc w:val="center"/>
              <w:rPr>
                <w:rFonts w:ascii="Calibri" w:hAnsi="Calibri" w:cs="Calibri"/>
                <w:color w:val="000000"/>
                <w:lang w:eastAsia="en-GB"/>
              </w:rPr>
            </w:pPr>
            <w:r>
              <w:rPr>
                <w:rFonts w:ascii="Calibri" w:hAnsi="Calibri" w:cs="Calibri"/>
                <w:color w:val="000000"/>
                <w:lang w:eastAsia="en-GB"/>
              </w:rPr>
              <w:t>1,700</w:t>
            </w:r>
          </w:p>
        </w:tc>
        <w:tc>
          <w:tcPr>
            <w:tcW w:w="1703" w:type="dxa"/>
            <w:shd w:val="clear" w:color="auto" w:fill="auto"/>
          </w:tcPr>
          <w:p w14:paraId="2EE4982A" w14:textId="48129ECF" w:rsidR="0074687C" w:rsidRDefault="0074687C" w:rsidP="0074687C">
            <w:pPr>
              <w:suppressAutoHyphens w:val="0"/>
              <w:autoSpaceDE w:val="0"/>
              <w:jc w:val="center"/>
              <w:rPr>
                <w:rFonts w:ascii="Calibri" w:hAnsi="Calibri" w:cs="Calibri"/>
                <w:color w:val="000000"/>
                <w:lang w:eastAsia="en-GB"/>
              </w:rPr>
            </w:pPr>
            <w:r>
              <w:rPr>
                <w:rFonts w:ascii="Calibri" w:hAnsi="Calibri" w:cs="Calibri"/>
                <w:color w:val="000000"/>
                <w:lang w:eastAsia="en-GB"/>
              </w:rPr>
              <w:t>E</w:t>
            </w:r>
          </w:p>
        </w:tc>
      </w:tr>
      <w:tr w:rsidR="0074687C" w:rsidRPr="00B1206F" w14:paraId="50FE8F07" w14:textId="77777777" w:rsidTr="009F4D6A">
        <w:tc>
          <w:tcPr>
            <w:tcW w:w="3936" w:type="dxa"/>
            <w:shd w:val="clear" w:color="auto" w:fill="auto"/>
          </w:tcPr>
          <w:p w14:paraId="33421E57" w14:textId="77777777" w:rsidR="0074687C" w:rsidRDefault="0074687C" w:rsidP="009F4D6A">
            <w:pPr>
              <w:suppressAutoHyphens w:val="0"/>
              <w:autoSpaceDE w:val="0"/>
              <w:rPr>
                <w:rFonts w:ascii="Calibri" w:hAnsi="Calibri" w:cs="Calibri"/>
                <w:color w:val="000000"/>
                <w:lang w:eastAsia="en-GB"/>
              </w:rPr>
            </w:pPr>
            <w:r>
              <w:rPr>
                <w:rFonts w:ascii="Calibri" w:hAnsi="Calibri" w:cs="Calibri"/>
                <w:color w:val="000000"/>
                <w:lang w:eastAsia="en-GB"/>
              </w:rPr>
              <w:lastRenderedPageBreak/>
              <w:t>Remains of Eye Priory at Abbey Farm</w:t>
            </w:r>
          </w:p>
        </w:tc>
        <w:tc>
          <w:tcPr>
            <w:tcW w:w="1984" w:type="dxa"/>
            <w:shd w:val="clear" w:color="auto" w:fill="auto"/>
          </w:tcPr>
          <w:p w14:paraId="0A92B943" w14:textId="77777777" w:rsidR="0074687C" w:rsidRDefault="0074687C" w:rsidP="009F4D6A">
            <w:pPr>
              <w:suppressAutoHyphens w:val="0"/>
              <w:autoSpaceDE w:val="0"/>
              <w:jc w:val="center"/>
              <w:rPr>
                <w:rFonts w:ascii="Calibri" w:hAnsi="Calibri" w:cs="Calibri"/>
                <w:color w:val="000000"/>
                <w:lang w:eastAsia="en-GB"/>
              </w:rPr>
            </w:pPr>
            <w:r>
              <w:rPr>
                <w:rFonts w:ascii="Calibri" w:hAnsi="Calibri" w:cs="Calibri"/>
                <w:color w:val="000000"/>
                <w:lang w:eastAsia="en-GB"/>
              </w:rPr>
              <w:t>Scheduled Monument</w:t>
            </w:r>
          </w:p>
        </w:tc>
        <w:tc>
          <w:tcPr>
            <w:tcW w:w="2231" w:type="dxa"/>
            <w:shd w:val="clear" w:color="auto" w:fill="auto"/>
          </w:tcPr>
          <w:p w14:paraId="39DA0805" w14:textId="77777777" w:rsidR="0074687C" w:rsidRDefault="0074687C" w:rsidP="009F4D6A">
            <w:pPr>
              <w:suppressAutoHyphens w:val="0"/>
              <w:autoSpaceDE w:val="0"/>
              <w:jc w:val="center"/>
              <w:rPr>
                <w:rFonts w:ascii="Calibri" w:hAnsi="Calibri" w:cs="Calibri"/>
                <w:color w:val="000000"/>
                <w:lang w:eastAsia="en-GB"/>
              </w:rPr>
            </w:pPr>
            <w:r>
              <w:rPr>
                <w:rFonts w:ascii="Calibri" w:hAnsi="Calibri" w:cs="Calibri"/>
                <w:color w:val="000000"/>
                <w:lang w:eastAsia="en-GB"/>
              </w:rPr>
              <w:t>1,960</w:t>
            </w:r>
          </w:p>
        </w:tc>
        <w:tc>
          <w:tcPr>
            <w:tcW w:w="1703" w:type="dxa"/>
            <w:shd w:val="clear" w:color="auto" w:fill="auto"/>
          </w:tcPr>
          <w:p w14:paraId="7C7288FF" w14:textId="77777777" w:rsidR="0074687C" w:rsidRDefault="0074687C" w:rsidP="009F4D6A">
            <w:pPr>
              <w:suppressAutoHyphens w:val="0"/>
              <w:autoSpaceDE w:val="0"/>
              <w:jc w:val="center"/>
              <w:rPr>
                <w:rFonts w:ascii="Calibri" w:hAnsi="Calibri" w:cs="Calibri"/>
                <w:color w:val="000000"/>
                <w:lang w:eastAsia="en-GB"/>
              </w:rPr>
            </w:pPr>
            <w:r>
              <w:rPr>
                <w:rFonts w:ascii="Calibri" w:hAnsi="Calibri" w:cs="Calibri"/>
                <w:color w:val="000000"/>
                <w:lang w:eastAsia="en-GB"/>
              </w:rPr>
              <w:t>SW</w:t>
            </w:r>
          </w:p>
        </w:tc>
      </w:tr>
      <w:tr w:rsidR="0074687C" w:rsidRPr="00B1206F" w14:paraId="16BFA3A2" w14:textId="77777777" w:rsidTr="00B63B26">
        <w:tc>
          <w:tcPr>
            <w:tcW w:w="3936" w:type="dxa"/>
            <w:shd w:val="clear" w:color="auto" w:fill="auto"/>
          </w:tcPr>
          <w:p w14:paraId="3D3E9B5F" w14:textId="0E7B6DE3" w:rsidR="0074687C" w:rsidRDefault="0074687C" w:rsidP="0074687C">
            <w:pPr>
              <w:suppressAutoHyphens w:val="0"/>
              <w:autoSpaceDE w:val="0"/>
              <w:rPr>
                <w:rFonts w:ascii="Calibri" w:hAnsi="Calibri" w:cs="Calibri"/>
                <w:color w:val="000000"/>
                <w:lang w:eastAsia="en-GB"/>
              </w:rPr>
            </w:pPr>
            <w:r>
              <w:rPr>
                <w:rFonts w:ascii="Calibri" w:hAnsi="Calibri" w:cs="Calibri"/>
                <w:color w:val="000000"/>
                <w:lang w:eastAsia="en-GB"/>
              </w:rPr>
              <w:t>The Pennings, Eye</w:t>
            </w:r>
          </w:p>
        </w:tc>
        <w:tc>
          <w:tcPr>
            <w:tcW w:w="1984" w:type="dxa"/>
            <w:shd w:val="clear" w:color="auto" w:fill="auto"/>
          </w:tcPr>
          <w:p w14:paraId="25DB7024" w14:textId="3EC5A6F5" w:rsidR="0074687C" w:rsidRDefault="0074687C" w:rsidP="0074687C">
            <w:pPr>
              <w:suppressAutoHyphens w:val="0"/>
              <w:autoSpaceDE w:val="0"/>
              <w:jc w:val="center"/>
              <w:rPr>
                <w:rFonts w:ascii="Calibri" w:hAnsi="Calibri" w:cs="Calibri"/>
                <w:color w:val="000000"/>
                <w:lang w:eastAsia="en-GB"/>
              </w:rPr>
            </w:pPr>
            <w:r>
              <w:rPr>
                <w:rFonts w:ascii="Calibri" w:hAnsi="Calibri" w:cs="Calibri"/>
                <w:color w:val="000000"/>
                <w:lang w:eastAsia="en-GB"/>
              </w:rPr>
              <w:t>Local Nature Reserve</w:t>
            </w:r>
          </w:p>
        </w:tc>
        <w:tc>
          <w:tcPr>
            <w:tcW w:w="2231" w:type="dxa"/>
            <w:shd w:val="clear" w:color="auto" w:fill="auto"/>
          </w:tcPr>
          <w:p w14:paraId="6E69ECBE" w14:textId="3693C0CA" w:rsidR="0074687C" w:rsidRDefault="0074687C" w:rsidP="0074687C">
            <w:pPr>
              <w:suppressAutoHyphens w:val="0"/>
              <w:autoSpaceDE w:val="0"/>
              <w:jc w:val="center"/>
              <w:rPr>
                <w:rFonts w:ascii="Calibri" w:hAnsi="Calibri" w:cs="Calibri"/>
                <w:color w:val="000000"/>
                <w:lang w:eastAsia="en-GB"/>
              </w:rPr>
            </w:pPr>
            <w:r>
              <w:rPr>
                <w:rFonts w:ascii="Calibri" w:hAnsi="Calibri" w:cs="Calibri"/>
                <w:color w:val="000000"/>
                <w:lang w:eastAsia="en-GB"/>
              </w:rPr>
              <w:t>2,380</w:t>
            </w:r>
          </w:p>
        </w:tc>
        <w:tc>
          <w:tcPr>
            <w:tcW w:w="1703" w:type="dxa"/>
            <w:shd w:val="clear" w:color="auto" w:fill="auto"/>
          </w:tcPr>
          <w:p w14:paraId="70AC22CA" w14:textId="0E6C0745" w:rsidR="0074687C" w:rsidRDefault="0074687C" w:rsidP="0074687C">
            <w:pPr>
              <w:suppressAutoHyphens w:val="0"/>
              <w:autoSpaceDE w:val="0"/>
              <w:jc w:val="center"/>
              <w:rPr>
                <w:rFonts w:ascii="Calibri" w:hAnsi="Calibri" w:cs="Calibri"/>
                <w:color w:val="000000"/>
                <w:lang w:eastAsia="en-GB"/>
              </w:rPr>
            </w:pPr>
            <w:r>
              <w:rPr>
                <w:rFonts w:ascii="Calibri" w:hAnsi="Calibri" w:cs="Calibri"/>
                <w:color w:val="000000"/>
                <w:lang w:eastAsia="en-GB"/>
              </w:rPr>
              <w:t>SW</w:t>
            </w:r>
          </w:p>
        </w:tc>
      </w:tr>
      <w:tr w:rsidR="00FB2346" w:rsidRPr="00B1206F" w14:paraId="3F46B571" w14:textId="77777777" w:rsidTr="00B63B26">
        <w:tc>
          <w:tcPr>
            <w:tcW w:w="3936" w:type="dxa"/>
            <w:shd w:val="clear" w:color="auto" w:fill="auto"/>
          </w:tcPr>
          <w:p w14:paraId="27D71D72" w14:textId="466D2652" w:rsidR="00FB2346" w:rsidRDefault="00FB2346" w:rsidP="0074687C">
            <w:pPr>
              <w:suppressAutoHyphens w:val="0"/>
              <w:autoSpaceDE w:val="0"/>
              <w:rPr>
                <w:rFonts w:ascii="Calibri" w:hAnsi="Calibri" w:cs="Calibri"/>
                <w:color w:val="000000"/>
                <w:lang w:eastAsia="en-GB"/>
              </w:rPr>
            </w:pPr>
            <w:r>
              <w:rPr>
                <w:rFonts w:ascii="Calibri" w:hAnsi="Calibri" w:cs="Calibri"/>
                <w:color w:val="000000"/>
                <w:lang w:eastAsia="en-GB"/>
              </w:rPr>
              <w:t>Gypsy Camp Meadows, Thrandeston</w:t>
            </w:r>
          </w:p>
        </w:tc>
        <w:tc>
          <w:tcPr>
            <w:tcW w:w="1984" w:type="dxa"/>
            <w:shd w:val="clear" w:color="auto" w:fill="auto"/>
          </w:tcPr>
          <w:p w14:paraId="02916719" w14:textId="3AAA721D" w:rsidR="00FB2346" w:rsidRDefault="00FB2346" w:rsidP="0074687C">
            <w:pPr>
              <w:suppressAutoHyphens w:val="0"/>
              <w:autoSpaceDE w:val="0"/>
              <w:jc w:val="center"/>
              <w:rPr>
                <w:rFonts w:ascii="Calibri" w:hAnsi="Calibri" w:cs="Calibri"/>
                <w:color w:val="000000"/>
                <w:lang w:eastAsia="en-GB"/>
              </w:rPr>
            </w:pPr>
            <w:r>
              <w:rPr>
                <w:rFonts w:ascii="Calibri" w:hAnsi="Calibri" w:cs="Calibri"/>
                <w:color w:val="000000"/>
                <w:lang w:eastAsia="en-GB"/>
              </w:rPr>
              <w:t>SSSI</w:t>
            </w:r>
          </w:p>
        </w:tc>
        <w:tc>
          <w:tcPr>
            <w:tcW w:w="2231" w:type="dxa"/>
            <w:shd w:val="clear" w:color="auto" w:fill="auto"/>
          </w:tcPr>
          <w:p w14:paraId="1F2CE4E7" w14:textId="68E4DE6D" w:rsidR="00FB2346" w:rsidRDefault="00FB2346" w:rsidP="0074687C">
            <w:pPr>
              <w:suppressAutoHyphens w:val="0"/>
              <w:autoSpaceDE w:val="0"/>
              <w:jc w:val="center"/>
              <w:rPr>
                <w:rFonts w:ascii="Calibri" w:hAnsi="Calibri" w:cs="Calibri"/>
                <w:color w:val="000000"/>
                <w:lang w:eastAsia="en-GB"/>
              </w:rPr>
            </w:pPr>
            <w:r>
              <w:rPr>
                <w:rFonts w:ascii="Calibri" w:hAnsi="Calibri" w:cs="Calibri"/>
                <w:color w:val="000000"/>
                <w:lang w:eastAsia="en-GB"/>
              </w:rPr>
              <w:t>6,220</w:t>
            </w:r>
          </w:p>
        </w:tc>
        <w:tc>
          <w:tcPr>
            <w:tcW w:w="1703" w:type="dxa"/>
            <w:shd w:val="clear" w:color="auto" w:fill="auto"/>
          </w:tcPr>
          <w:p w14:paraId="18563BF4" w14:textId="421E5AC5" w:rsidR="00FB2346" w:rsidRDefault="00FB2346" w:rsidP="0074687C">
            <w:pPr>
              <w:suppressAutoHyphens w:val="0"/>
              <w:autoSpaceDE w:val="0"/>
              <w:jc w:val="center"/>
              <w:rPr>
                <w:rFonts w:ascii="Calibri" w:hAnsi="Calibri" w:cs="Calibri"/>
                <w:color w:val="000000"/>
                <w:lang w:eastAsia="en-GB"/>
              </w:rPr>
            </w:pPr>
            <w:r>
              <w:rPr>
                <w:rFonts w:ascii="Calibri" w:hAnsi="Calibri" w:cs="Calibri"/>
                <w:color w:val="000000"/>
                <w:lang w:eastAsia="en-GB"/>
              </w:rPr>
              <w:t>NW</w:t>
            </w:r>
          </w:p>
        </w:tc>
      </w:tr>
      <w:tr w:rsidR="00FB2346" w:rsidRPr="00B1206F" w14:paraId="13D62BEA" w14:textId="77777777" w:rsidTr="00B63B26">
        <w:tc>
          <w:tcPr>
            <w:tcW w:w="3936" w:type="dxa"/>
            <w:shd w:val="clear" w:color="auto" w:fill="auto"/>
          </w:tcPr>
          <w:p w14:paraId="1D7AB143" w14:textId="481E6824" w:rsidR="00FB2346" w:rsidRDefault="00FB2346" w:rsidP="0074687C">
            <w:pPr>
              <w:suppressAutoHyphens w:val="0"/>
              <w:autoSpaceDE w:val="0"/>
              <w:rPr>
                <w:rFonts w:ascii="Calibri" w:hAnsi="Calibri" w:cs="Calibri"/>
                <w:color w:val="000000"/>
                <w:lang w:eastAsia="en-GB"/>
              </w:rPr>
            </w:pPr>
            <w:r>
              <w:rPr>
                <w:rFonts w:ascii="Calibri" w:hAnsi="Calibri" w:cs="Calibri"/>
                <w:color w:val="000000"/>
                <w:lang w:eastAsia="en-GB"/>
              </w:rPr>
              <w:t>Mellis Common</w:t>
            </w:r>
          </w:p>
        </w:tc>
        <w:tc>
          <w:tcPr>
            <w:tcW w:w="1984" w:type="dxa"/>
            <w:shd w:val="clear" w:color="auto" w:fill="auto"/>
          </w:tcPr>
          <w:p w14:paraId="06EF0BA5" w14:textId="65F8CD3C" w:rsidR="00FB2346" w:rsidRDefault="00FB2346" w:rsidP="0074687C">
            <w:pPr>
              <w:suppressAutoHyphens w:val="0"/>
              <w:autoSpaceDE w:val="0"/>
              <w:jc w:val="center"/>
              <w:rPr>
                <w:rFonts w:ascii="Calibri" w:hAnsi="Calibri" w:cs="Calibri"/>
                <w:color w:val="000000"/>
                <w:lang w:eastAsia="en-GB"/>
              </w:rPr>
            </w:pPr>
            <w:r>
              <w:rPr>
                <w:rFonts w:ascii="Calibri" w:hAnsi="Calibri" w:cs="Calibri"/>
                <w:color w:val="000000"/>
                <w:lang w:eastAsia="en-GB"/>
              </w:rPr>
              <w:t>Local Nature Reserve</w:t>
            </w:r>
          </w:p>
        </w:tc>
        <w:tc>
          <w:tcPr>
            <w:tcW w:w="2231" w:type="dxa"/>
            <w:shd w:val="clear" w:color="auto" w:fill="auto"/>
          </w:tcPr>
          <w:p w14:paraId="1B9E642D" w14:textId="035F439D" w:rsidR="00FB2346" w:rsidRDefault="00FB2346" w:rsidP="0074687C">
            <w:pPr>
              <w:suppressAutoHyphens w:val="0"/>
              <w:autoSpaceDE w:val="0"/>
              <w:jc w:val="center"/>
              <w:rPr>
                <w:rFonts w:ascii="Calibri" w:hAnsi="Calibri" w:cs="Calibri"/>
                <w:color w:val="000000"/>
                <w:lang w:eastAsia="en-GB"/>
              </w:rPr>
            </w:pPr>
            <w:r>
              <w:rPr>
                <w:rFonts w:ascii="Calibri" w:hAnsi="Calibri" w:cs="Calibri"/>
                <w:color w:val="000000"/>
                <w:lang w:eastAsia="en-GB"/>
              </w:rPr>
              <w:t>7,230</w:t>
            </w:r>
          </w:p>
        </w:tc>
        <w:tc>
          <w:tcPr>
            <w:tcW w:w="1703" w:type="dxa"/>
            <w:shd w:val="clear" w:color="auto" w:fill="auto"/>
          </w:tcPr>
          <w:p w14:paraId="2675E4C5" w14:textId="4D410FD5" w:rsidR="00FB2346" w:rsidRDefault="00FB2346" w:rsidP="0074687C">
            <w:pPr>
              <w:suppressAutoHyphens w:val="0"/>
              <w:autoSpaceDE w:val="0"/>
              <w:jc w:val="center"/>
              <w:rPr>
                <w:rFonts w:ascii="Calibri" w:hAnsi="Calibri" w:cs="Calibri"/>
                <w:color w:val="000000"/>
                <w:lang w:eastAsia="en-GB"/>
              </w:rPr>
            </w:pPr>
            <w:r>
              <w:rPr>
                <w:rFonts w:ascii="Calibri" w:hAnsi="Calibri" w:cs="Calibri"/>
                <w:color w:val="000000"/>
                <w:lang w:eastAsia="en-GB"/>
              </w:rPr>
              <w:t>W</w:t>
            </w:r>
          </w:p>
        </w:tc>
      </w:tr>
      <w:bookmarkEnd w:id="3"/>
    </w:tbl>
    <w:p w14:paraId="7F1AE4B6" w14:textId="77777777" w:rsidR="00801FBA" w:rsidRPr="000A1175" w:rsidRDefault="00801FBA">
      <w:pPr>
        <w:tabs>
          <w:tab w:val="right" w:leader="dot" w:pos="9356"/>
        </w:tabs>
        <w:jc w:val="both"/>
        <w:rPr>
          <w:rFonts w:asciiTheme="minorHAnsi" w:hAnsiTheme="minorHAnsi" w:cstheme="minorHAnsi"/>
        </w:rPr>
      </w:pPr>
    </w:p>
    <w:bookmarkEnd w:id="2"/>
    <w:p w14:paraId="02163CDF" w14:textId="773A00F3" w:rsidR="00F73994" w:rsidRDefault="0074181C">
      <w:pPr>
        <w:tabs>
          <w:tab w:val="right" w:leader="dot" w:pos="9356"/>
        </w:tabs>
        <w:jc w:val="both"/>
        <w:rPr>
          <w:rFonts w:asciiTheme="minorHAnsi" w:hAnsiTheme="minorHAnsi" w:cstheme="minorHAnsi"/>
        </w:rPr>
      </w:pPr>
      <w:r w:rsidRPr="000A1175">
        <w:rPr>
          <w:rFonts w:asciiTheme="minorHAnsi" w:hAnsiTheme="minorHAnsi" w:cstheme="minorHAnsi"/>
        </w:rPr>
        <w:t>The purpose of this Odour Management Plan is to:</w:t>
      </w:r>
    </w:p>
    <w:p w14:paraId="2A29DDAD" w14:textId="77777777" w:rsidR="00F73994" w:rsidRPr="000A1175" w:rsidRDefault="0074181C">
      <w:pPr>
        <w:pStyle w:val="NoSpacing"/>
        <w:numPr>
          <w:ilvl w:val="0"/>
          <w:numId w:val="3"/>
        </w:numPr>
        <w:rPr>
          <w:rFonts w:asciiTheme="minorHAnsi" w:hAnsiTheme="minorHAnsi" w:cstheme="minorHAnsi"/>
        </w:rPr>
      </w:pPr>
      <w:r w:rsidRPr="000A1175">
        <w:rPr>
          <w:rFonts w:asciiTheme="minorHAnsi" w:hAnsiTheme="minorHAnsi" w:cstheme="minorHAnsi"/>
        </w:rPr>
        <w:t>Establish the likely source of odours arising from the farm</w:t>
      </w:r>
    </w:p>
    <w:p w14:paraId="232A10B3" w14:textId="77777777" w:rsidR="00F73994" w:rsidRPr="000A1175" w:rsidRDefault="0074181C">
      <w:pPr>
        <w:pStyle w:val="NoSpacing"/>
        <w:numPr>
          <w:ilvl w:val="0"/>
          <w:numId w:val="3"/>
        </w:numPr>
        <w:rPr>
          <w:rFonts w:asciiTheme="minorHAnsi" w:hAnsiTheme="minorHAnsi" w:cstheme="minorHAnsi"/>
        </w:rPr>
      </w:pPr>
      <w:r w:rsidRPr="000A1175">
        <w:rPr>
          <w:rFonts w:asciiTheme="minorHAnsi" w:hAnsiTheme="minorHAnsi" w:cstheme="minorHAnsi"/>
        </w:rPr>
        <w:t>Set out procedures at the farm in order to mitigate or minimise the risk of odour</w:t>
      </w:r>
    </w:p>
    <w:p w14:paraId="1FCF5BDD" w14:textId="77777777" w:rsidR="00F73994" w:rsidRPr="000A1175" w:rsidRDefault="0074181C">
      <w:pPr>
        <w:pStyle w:val="NoSpacing"/>
        <w:numPr>
          <w:ilvl w:val="0"/>
          <w:numId w:val="3"/>
        </w:numPr>
        <w:rPr>
          <w:rFonts w:asciiTheme="minorHAnsi" w:hAnsiTheme="minorHAnsi" w:cstheme="minorHAnsi"/>
        </w:rPr>
      </w:pPr>
      <w:r w:rsidRPr="000A1175">
        <w:rPr>
          <w:rFonts w:asciiTheme="minorHAnsi" w:hAnsiTheme="minorHAnsi" w:cstheme="minorHAnsi"/>
        </w:rPr>
        <w:t>Formalise an effective method of dealing with any odour complaints quickly and efficiently.</w:t>
      </w:r>
    </w:p>
    <w:p w14:paraId="3E664858" w14:textId="190CCE94" w:rsidR="00F73994" w:rsidRDefault="0074181C">
      <w:pPr>
        <w:pStyle w:val="NoSpacing"/>
        <w:rPr>
          <w:rFonts w:asciiTheme="minorHAnsi" w:hAnsiTheme="minorHAnsi" w:cstheme="minorHAnsi"/>
          <w:b/>
        </w:rPr>
      </w:pPr>
      <w:r w:rsidRPr="000A1175">
        <w:rPr>
          <w:rFonts w:asciiTheme="minorHAnsi" w:hAnsiTheme="minorHAnsi" w:cstheme="minorHAnsi"/>
          <w:b/>
        </w:rPr>
        <w:t>Potential odour sources</w:t>
      </w:r>
    </w:p>
    <w:p w14:paraId="74F21ABA" w14:textId="77777777" w:rsidR="00F73994" w:rsidRPr="000A1175" w:rsidRDefault="0074181C">
      <w:pPr>
        <w:pStyle w:val="NoSpacing"/>
        <w:jc w:val="both"/>
        <w:rPr>
          <w:rFonts w:asciiTheme="minorHAnsi" w:hAnsiTheme="minorHAnsi" w:cstheme="minorHAnsi"/>
        </w:rPr>
      </w:pPr>
      <w:r w:rsidRPr="000A1175">
        <w:rPr>
          <w:rFonts w:asciiTheme="minorHAnsi" w:hAnsiTheme="minorHAnsi" w:cstheme="minorHAnsi"/>
        </w:rPr>
        <w:t>In accordance with Section 3 of H4 guidance, a risk assessment of odour pollution was performed (</w:t>
      </w:r>
      <w:r w:rsidR="00D81B23" w:rsidRPr="000A1175">
        <w:rPr>
          <w:rFonts w:asciiTheme="minorHAnsi" w:hAnsiTheme="minorHAnsi" w:cstheme="minorHAnsi"/>
        </w:rPr>
        <w:t>Appendix 5).</w:t>
      </w:r>
    </w:p>
    <w:p w14:paraId="7E7D1539" w14:textId="6C2D185E" w:rsidR="00F73994" w:rsidRPr="000A1175" w:rsidRDefault="0074181C" w:rsidP="007D796B">
      <w:pPr>
        <w:pStyle w:val="NoSpacing"/>
        <w:jc w:val="both"/>
        <w:rPr>
          <w:rFonts w:asciiTheme="minorHAnsi" w:hAnsiTheme="minorHAnsi" w:cstheme="minorHAnsi"/>
        </w:rPr>
      </w:pPr>
      <w:r w:rsidRPr="000A1175">
        <w:rPr>
          <w:rFonts w:asciiTheme="minorHAnsi" w:hAnsiTheme="minorHAnsi" w:cstheme="minorHAnsi"/>
        </w:rPr>
        <w:t xml:space="preserve">As a result, the following sources have been identified as contributing to a potential </w:t>
      </w:r>
      <w:r w:rsidRPr="000A1175">
        <w:rPr>
          <w:rFonts w:asciiTheme="minorHAnsi" w:hAnsiTheme="minorHAnsi" w:cstheme="minorHAnsi"/>
          <w:i/>
        </w:rPr>
        <w:t>medium risk</w:t>
      </w:r>
      <w:r w:rsidRPr="000A1175">
        <w:rPr>
          <w:rFonts w:asciiTheme="minorHAnsi" w:hAnsiTheme="minorHAnsi" w:cstheme="minorHAnsi"/>
        </w:rPr>
        <w:t xml:space="preserve"> odour source:</w:t>
      </w:r>
    </w:p>
    <w:p w14:paraId="1FA42DEF" w14:textId="77777777" w:rsidR="00F73994" w:rsidRPr="000A1175" w:rsidRDefault="0074181C">
      <w:pPr>
        <w:pStyle w:val="NoSpacing"/>
        <w:numPr>
          <w:ilvl w:val="0"/>
          <w:numId w:val="4"/>
        </w:numPr>
        <w:rPr>
          <w:rFonts w:asciiTheme="minorHAnsi" w:hAnsiTheme="minorHAnsi" w:cstheme="minorHAnsi"/>
        </w:rPr>
      </w:pPr>
      <w:r w:rsidRPr="000A1175">
        <w:rPr>
          <w:rFonts w:asciiTheme="minorHAnsi" w:hAnsiTheme="minorHAnsi" w:cstheme="minorHAnsi"/>
        </w:rPr>
        <w:t xml:space="preserve">Odour emissions from feed selection </w:t>
      </w:r>
    </w:p>
    <w:p w14:paraId="536FF69B" w14:textId="3323BC27" w:rsidR="00F73994" w:rsidRPr="000A1175" w:rsidRDefault="0074181C">
      <w:pPr>
        <w:pStyle w:val="NoSpacing"/>
        <w:numPr>
          <w:ilvl w:val="0"/>
          <w:numId w:val="4"/>
        </w:numPr>
        <w:rPr>
          <w:rFonts w:asciiTheme="minorHAnsi" w:hAnsiTheme="minorHAnsi" w:cstheme="minorHAnsi"/>
        </w:rPr>
      </w:pPr>
      <w:r w:rsidRPr="000A1175">
        <w:rPr>
          <w:rFonts w:asciiTheme="minorHAnsi" w:hAnsiTheme="minorHAnsi" w:cstheme="minorHAnsi"/>
        </w:rPr>
        <w:t>Odour emissions from yard areas</w:t>
      </w:r>
      <w:r w:rsidR="00BC78C8" w:rsidRPr="000A1175">
        <w:rPr>
          <w:rFonts w:asciiTheme="minorHAnsi" w:hAnsiTheme="minorHAnsi" w:cstheme="minorHAnsi"/>
        </w:rPr>
        <w:t xml:space="preserve"> </w:t>
      </w:r>
    </w:p>
    <w:p w14:paraId="0954688F" w14:textId="77777777" w:rsidR="00F73994" w:rsidRPr="000A1175" w:rsidRDefault="0074181C">
      <w:pPr>
        <w:pStyle w:val="NoSpacing"/>
        <w:numPr>
          <w:ilvl w:val="0"/>
          <w:numId w:val="4"/>
        </w:numPr>
        <w:rPr>
          <w:rFonts w:asciiTheme="minorHAnsi" w:hAnsiTheme="minorHAnsi" w:cstheme="minorHAnsi"/>
        </w:rPr>
      </w:pPr>
      <w:r w:rsidRPr="000A1175">
        <w:rPr>
          <w:rFonts w:asciiTheme="minorHAnsi" w:hAnsiTheme="minorHAnsi" w:cstheme="minorHAnsi"/>
        </w:rPr>
        <w:t>Odour emissions from housing</w:t>
      </w:r>
    </w:p>
    <w:p w14:paraId="063BFE09" w14:textId="77777777" w:rsidR="00F73994" w:rsidRPr="000A1175" w:rsidRDefault="0074181C">
      <w:pPr>
        <w:pStyle w:val="NoSpacing"/>
        <w:numPr>
          <w:ilvl w:val="0"/>
          <w:numId w:val="4"/>
        </w:numPr>
        <w:rPr>
          <w:rFonts w:asciiTheme="minorHAnsi" w:hAnsiTheme="minorHAnsi" w:cstheme="minorHAnsi"/>
        </w:rPr>
      </w:pPr>
      <w:r w:rsidRPr="000A1175">
        <w:rPr>
          <w:rFonts w:asciiTheme="minorHAnsi" w:hAnsiTheme="minorHAnsi" w:cstheme="minorHAnsi"/>
        </w:rPr>
        <w:t xml:space="preserve">Odour emissions from drinking water systems </w:t>
      </w:r>
    </w:p>
    <w:p w14:paraId="468D48B4" w14:textId="77777777" w:rsidR="00F73994" w:rsidRPr="000A1175" w:rsidRDefault="0074181C">
      <w:pPr>
        <w:pStyle w:val="NoSpacing"/>
        <w:numPr>
          <w:ilvl w:val="0"/>
          <w:numId w:val="4"/>
        </w:numPr>
        <w:rPr>
          <w:rFonts w:asciiTheme="minorHAnsi" w:hAnsiTheme="minorHAnsi" w:cstheme="minorHAnsi"/>
        </w:rPr>
      </w:pPr>
      <w:r w:rsidRPr="000A1175">
        <w:rPr>
          <w:rFonts w:asciiTheme="minorHAnsi" w:hAnsiTheme="minorHAnsi" w:cstheme="minorHAnsi"/>
        </w:rPr>
        <w:t>Odour emissions from ventilation</w:t>
      </w:r>
    </w:p>
    <w:p w14:paraId="352B0C64" w14:textId="77777777" w:rsidR="00F73994" w:rsidRPr="000A1175" w:rsidRDefault="0074181C">
      <w:pPr>
        <w:pStyle w:val="NoSpacing"/>
        <w:numPr>
          <w:ilvl w:val="0"/>
          <w:numId w:val="4"/>
        </w:numPr>
        <w:rPr>
          <w:rFonts w:asciiTheme="minorHAnsi" w:hAnsiTheme="minorHAnsi" w:cstheme="minorHAnsi"/>
        </w:rPr>
      </w:pPr>
      <w:r w:rsidRPr="000A1175">
        <w:rPr>
          <w:rFonts w:asciiTheme="minorHAnsi" w:hAnsiTheme="minorHAnsi" w:cstheme="minorHAnsi"/>
        </w:rPr>
        <w:lastRenderedPageBreak/>
        <w:t>Odour emissions from cleanout</w:t>
      </w:r>
    </w:p>
    <w:p w14:paraId="4F871A7D" w14:textId="77777777" w:rsidR="00F73994" w:rsidRPr="000A1175" w:rsidRDefault="0074181C">
      <w:pPr>
        <w:pStyle w:val="NoSpacing"/>
        <w:numPr>
          <w:ilvl w:val="0"/>
          <w:numId w:val="4"/>
        </w:numPr>
        <w:rPr>
          <w:rFonts w:asciiTheme="minorHAnsi" w:hAnsiTheme="minorHAnsi" w:cstheme="minorHAnsi"/>
        </w:rPr>
      </w:pPr>
      <w:r w:rsidRPr="000A1175">
        <w:rPr>
          <w:rFonts w:asciiTheme="minorHAnsi" w:hAnsiTheme="minorHAnsi" w:cstheme="minorHAnsi"/>
        </w:rPr>
        <w:t>Odour emissions from carcase storage and disposal</w:t>
      </w:r>
    </w:p>
    <w:p w14:paraId="0D10162A" w14:textId="3D1EB86D" w:rsidR="00F73994" w:rsidRPr="000A1175" w:rsidRDefault="0074181C">
      <w:pPr>
        <w:pStyle w:val="NoSpacing"/>
        <w:numPr>
          <w:ilvl w:val="0"/>
          <w:numId w:val="4"/>
        </w:numPr>
        <w:rPr>
          <w:rFonts w:asciiTheme="minorHAnsi" w:hAnsiTheme="minorHAnsi" w:cstheme="minorHAnsi"/>
        </w:rPr>
      </w:pPr>
      <w:r w:rsidRPr="000A1175">
        <w:rPr>
          <w:rFonts w:asciiTheme="minorHAnsi" w:hAnsiTheme="minorHAnsi" w:cstheme="minorHAnsi"/>
        </w:rPr>
        <w:t>Odour emissions from feed storage</w:t>
      </w:r>
      <w:r w:rsidR="003C1C53" w:rsidRPr="000A1175">
        <w:rPr>
          <w:rFonts w:asciiTheme="minorHAnsi" w:hAnsiTheme="minorHAnsi" w:cstheme="minorHAnsi"/>
        </w:rPr>
        <w:t xml:space="preserve"> </w:t>
      </w:r>
    </w:p>
    <w:p w14:paraId="3D2EFA30" w14:textId="01121B99" w:rsidR="00F73994" w:rsidRPr="000A1175" w:rsidRDefault="0074181C">
      <w:pPr>
        <w:pStyle w:val="NoSpacing"/>
        <w:numPr>
          <w:ilvl w:val="0"/>
          <w:numId w:val="4"/>
        </w:numPr>
        <w:rPr>
          <w:rFonts w:asciiTheme="minorHAnsi" w:hAnsiTheme="minorHAnsi" w:cstheme="minorHAnsi"/>
        </w:rPr>
      </w:pPr>
      <w:r w:rsidRPr="000A1175">
        <w:rPr>
          <w:rFonts w:asciiTheme="minorHAnsi" w:hAnsiTheme="minorHAnsi" w:cstheme="minorHAnsi"/>
        </w:rPr>
        <w:t xml:space="preserve">Odour emissions from </w:t>
      </w:r>
      <w:r w:rsidR="00BB61E5">
        <w:rPr>
          <w:rFonts w:asciiTheme="minorHAnsi" w:hAnsiTheme="minorHAnsi" w:cstheme="minorHAnsi"/>
        </w:rPr>
        <w:t>dirty water</w:t>
      </w:r>
      <w:r w:rsidR="003C1C53" w:rsidRPr="000A1175">
        <w:rPr>
          <w:rFonts w:asciiTheme="minorHAnsi" w:hAnsiTheme="minorHAnsi" w:cstheme="minorHAnsi"/>
        </w:rPr>
        <w:t xml:space="preserve"> </w:t>
      </w:r>
      <w:r w:rsidRPr="000A1175">
        <w:rPr>
          <w:rFonts w:asciiTheme="minorHAnsi" w:hAnsiTheme="minorHAnsi" w:cstheme="minorHAnsi"/>
        </w:rPr>
        <w:t>spreading</w:t>
      </w:r>
    </w:p>
    <w:p w14:paraId="4E40CE5E" w14:textId="77777777" w:rsidR="00F73994" w:rsidRPr="000A1175" w:rsidRDefault="0074181C">
      <w:pPr>
        <w:pStyle w:val="NoSpacing"/>
        <w:numPr>
          <w:ilvl w:val="0"/>
          <w:numId w:val="4"/>
        </w:numPr>
        <w:rPr>
          <w:rFonts w:asciiTheme="minorHAnsi" w:hAnsiTheme="minorHAnsi" w:cstheme="minorHAnsi"/>
        </w:rPr>
      </w:pPr>
      <w:r w:rsidRPr="000A1175">
        <w:rPr>
          <w:rFonts w:asciiTheme="minorHAnsi" w:hAnsiTheme="minorHAnsi" w:cstheme="minorHAnsi"/>
        </w:rPr>
        <w:t>Odour emissions from dust build up</w:t>
      </w:r>
    </w:p>
    <w:p w14:paraId="3B35560B" w14:textId="09717A64" w:rsidR="00801FBA" w:rsidRDefault="00801FBA">
      <w:pPr>
        <w:pStyle w:val="NoSpacing"/>
        <w:jc w:val="both"/>
        <w:rPr>
          <w:rFonts w:asciiTheme="minorHAnsi" w:hAnsiTheme="minorHAnsi" w:cstheme="minorHAnsi"/>
          <w:b/>
        </w:rPr>
      </w:pPr>
    </w:p>
    <w:p w14:paraId="2F83ADA3" w14:textId="5E95FDC5" w:rsidR="00F73994" w:rsidRPr="000A1175" w:rsidRDefault="0074181C">
      <w:pPr>
        <w:pStyle w:val="NoSpacing"/>
        <w:jc w:val="both"/>
        <w:rPr>
          <w:rFonts w:asciiTheme="minorHAnsi" w:hAnsiTheme="minorHAnsi" w:cstheme="minorHAnsi"/>
          <w:b/>
        </w:rPr>
      </w:pPr>
      <w:r w:rsidRPr="000A1175">
        <w:rPr>
          <w:rFonts w:asciiTheme="minorHAnsi" w:hAnsiTheme="minorHAnsi" w:cstheme="minorHAnsi"/>
          <w:b/>
        </w:rPr>
        <w:t>Pathways and receptors</w:t>
      </w:r>
    </w:p>
    <w:p w14:paraId="69A91C4E" w14:textId="1055A756" w:rsidR="00F73994" w:rsidRPr="000A1175" w:rsidRDefault="0074181C">
      <w:pPr>
        <w:pStyle w:val="Footer"/>
        <w:rPr>
          <w:rFonts w:asciiTheme="minorHAnsi" w:hAnsiTheme="minorHAnsi" w:cstheme="minorHAnsi"/>
        </w:rPr>
      </w:pPr>
      <w:r w:rsidRPr="000A1175">
        <w:rPr>
          <w:rFonts w:asciiTheme="minorHAnsi" w:hAnsiTheme="minorHAnsi" w:cstheme="minorHAnsi"/>
        </w:rPr>
        <w:t xml:space="preserve">The pathway for all of the above sources is via the atmosphere. With the most sensitive receptors being inhabitants of nearby residential dwellings the wind direction will significantly influence how receptors are affected. </w:t>
      </w:r>
      <w:r w:rsidR="00A73A1F">
        <w:rPr>
          <w:rFonts w:asciiTheme="minorHAnsi" w:hAnsiTheme="minorHAnsi" w:cstheme="minorHAnsi"/>
        </w:rPr>
        <w:t xml:space="preserve"> </w:t>
      </w:r>
      <w:r w:rsidR="007D796B">
        <w:rPr>
          <w:rFonts w:asciiTheme="minorHAnsi" w:hAnsiTheme="minorHAnsi" w:cstheme="minorHAnsi"/>
        </w:rPr>
        <w:t xml:space="preserve">No complaints </w:t>
      </w:r>
      <w:r w:rsidRPr="000A1175">
        <w:rPr>
          <w:rFonts w:asciiTheme="minorHAnsi" w:hAnsiTheme="minorHAnsi" w:cstheme="minorHAnsi"/>
        </w:rPr>
        <w:t xml:space="preserve">have </w:t>
      </w:r>
      <w:r w:rsidR="007D796B">
        <w:rPr>
          <w:rFonts w:asciiTheme="minorHAnsi" w:hAnsiTheme="minorHAnsi" w:cstheme="minorHAnsi"/>
        </w:rPr>
        <w:t xml:space="preserve">been </w:t>
      </w:r>
      <w:r w:rsidRPr="000A1175">
        <w:rPr>
          <w:rFonts w:asciiTheme="minorHAnsi" w:hAnsiTheme="minorHAnsi" w:cstheme="minorHAnsi"/>
        </w:rPr>
        <w:t>received from neighbours relating to odour from the farm.</w:t>
      </w:r>
      <w:r w:rsidR="000A05EE" w:rsidRPr="000A1175">
        <w:rPr>
          <w:rFonts w:asciiTheme="minorHAnsi" w:hAnsiTheme="minorHAnsi" w:cstheme="minorHAnsi"/>
        </w:rPr>
        <w:t xml:space="preserve"> The topography of the site and significant tree planting on </w:t>
      </w:r>
      <w:r w:rsidR="006D669C">
        <w:rPr>
          <w:rFonts w:asciiTheme="minorHAnsi" w:hAnsiTheme="minorHAnsi" w:cstheme="minorHAnsi"/>
        </w:rPr>
        <w:t>three</w:t>
      </w:r>
      <w:r w:rsidR="000A05EE" w:rsidRPr="000A1175">
        <w:rPr>
          <w:rFonts w:asciiTheme="minorHAnsi" w:hAnsiTheme="minorHAnsi" w:cstheme="minorHAnsi"/>
        </w:rPr>
        <w:t xml:space="preserve"> side</w:t>
      </w:r>
      <w:r w:rsidR="006D669C">
        <w:rPr>
          <w:rFonts w:asciiTheme="minorHAnsi" w:hAnsiTheme="minorHAnsi" w:cstheme="minorHAnsi"/>
        </w:rPr>
        <w:t>s of the main farmstead</w:t>
      </w:r>
      <w:r w:rsidR="000A05EE" w:rsidRPr="000A1175">
        <w:rPr>
          <w:rFonts w:asciiTheme="minorHAnsi" w:hAnsiTheme="minorHAnsi" w:cstheme="minorHAnsi"/>
        </w:rPr>
        <w:t xml:space="preserve"> mitigates the risk of bioaerosols reaching the receptors.</w:t>
      </w:r>
      <w:r w:rsidRPr="000A1175">
        <w:rPr>
          <w:rFonts w:asciiTheme="minorHAnsi" w:hAnsiTheme="minorHAnsi" w:cstheme="minorHAnsi"/>
        </w:rPr>
        <w:t xml:space="preserve">  </w:t>
      </w:r>
    </w:p>
    <w:tbl>
      <w:tblPr>
        <w:tblW w:w="0" w:type="auto"/>
        <w:tblInd w:w="-45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1826"/>
        <w:gridCol w:w="11744"/>
        <w:gridCol w:w="1557"/>
      </w:tblGrid>
      <w:tr w:rsidR="00F73994" w:rsidRPr="000A1175" w14:paraId="7CA30BAD" w14:textId="77777777" w:rsidTr="003C1C53">
        <w:trPr>
          <w:trHeight w:val="480"/>
        </w:trPr>
        <w:tc>
          <w:tcPr>
            <w:tcW w:w="1826"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tcPr>
          <w:p w14:paraId="17AFD13A" w14:textId="77777777" w:rsidR="00F73994" w:rsidRPr="000A1175" w:rsidRDefault="0074181C">
            <w:pPr>
              <w:spacing w:before="120" w:after="0"/>
              <w:rPr>
                <w:rFonts w:asciiTheme="minorHAnsi" w:hAnsiTheme="minorHAnsi" w:cstheme="minorHAnsi"/>
                <w:b/>
              </w:rPr>
            </w:pPr>
            <w:r w:rsidRPr="000A1175">
              <w:rPr>
                <w:rFonts w:asciiTheme="minorHAnsi" w:hAnsiTheme="minorHAnsi" w:cstheme="minorHAnsi"/>
                <w:b/>
                <w:sz w:val="22"/>
                <w:szCs w:val="22"/>
              </w:rPr>
              <w:t>Odour related issues</w:t>
            </w:r>
          </w:p>
        </w:tc>
        <w:tc>
          <w:tcPr>
            <w:tcW w:w="11744"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tcPr>
          <w:p w14:paraId="4EFA5F55" w14:textId="77777777" w:rsidR="00F73994" w:rsidRPr="000A1175" w:rsidRDefault="0074181C">
            <w:pPr>
              <w:pStyle w:val="Heading1"/>
              <w:spacing w:before="120" w:after="0"/>
              <w:rPr>
                <w:rFonts w:asciiTheme="minorHAnsi" w:hAnsiTheme="minorHAnsi" w:cstheme="minorHAnsi"/>
              </w:rPr>
            </w:pPr>
            <w:r w:rsidRPr="000A1175">
              <w:rPr>
                <w:rFonts w:asciiTheme="minorHAnsi" w:hAnsiTheme="minorHAnsi" w:cstheme="minorHAnsi"/>
                <w:sz w:val="22"/>
                <w:szCs w:val="22"/>
              </w:rPr>
              <w:t>Actions taken to minimise odour</w:t>
            </w:r>
          </w:p>
        </w:tc>
        <w:tc>
          <w:tcPr>
            <w:tcW w:w="1557"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tcPr>
          <w:p w14:paraId="762821BB" w14:textId="77777777" w:rsidR="00F73994" w:rsidRPr="000A1175" w:rsidRDefault="0074181C">
            <w:pPr>
              <w:spacing w:before="120" w:after="0"/>
              <w:jc w:val="center"/>
              <w:rPr>
                <w:rFonts w:asciiTheme="minorHAnsi" w:hAnsiTheme="minorHAnsi" w:cstheme="minorHAnsi"/>
                <w:b/>
              </w:rPr>
            </w:pPr>
            <w:r w:rsidRPr="000A1175">
              <w:rPr>
                <w:rFonts w:asciiTheme="minorHAnsi" w:hAnsiTheme="minorHAnsi" w:cstheme="minorHAnsi"/>
                <w:b/>
                <w:sz w:val="22"/>
                <w:szCs w:val="22"/>
              </w:rPr>
              <w:t>Completion date</w:t>
            </w:r>
          </w:p>
        </w:tc>
      </w:tr>
      <w:tr w:rsidR="00F73994" w:rsidRPr="000A1175" w14:paraId="3E3D4092" w14:textId="77777777" w:rsidTr="003C1C53">
        <w:tc>
          <w:tcPr>
            <w:tcW w:w="18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603D8B9" w14:textId="77777777" w:rsidR="00F73994" w:rsidRPr="000A1175" w:rsidRDefault="0074181C">
            <w:pPr>
              <w:rPr>
                <w:rFonts w:asciiTheme="minorHAnsi" w:hAnsiTheme="minorHAnsi" w:cstheme="minorHAnsi"/>
              </w:rPr>
            </w:pPr>
            <w:r w:rsidRPr="000A1175">
              <w:rPr>
                <w:rFonts w:asciiTheme="minorHAnsi" w:hAnsiTheme="minorHAnsi" w:cstheme="minorHAnsi"/>
                <w:sz w:val="22"/>
                <w:szCs w:val="22"/>
              </w:rPr>
              <w:t>Effects of diet on odour and ammonia emissions (feed selection)</w:t>
            </w:r>
          </w:p>
        </w:tc>
        <w:tc>
          <w:tcPr>
            <w:tcW w:w="117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C9DE1D6" w14:textId="77777777" w:rsidR="00F73994" w:rsidRPr="000A1175" w:rsidRDefault="0074181C">
            <w:pPr>
              <w:pStyle w:val="ListParagraph"/>
              <w:numPr>
                <w:ilvl w:val="0"/>
                <w:numId w:val="5"/>
              </w:numPr>
              <w:spacing w:after="0" w:line="100" w:lineRule="atLeast"/>
              <w:ind w:left="357" w:hanging="357"/>
              <w:rPr>
                <w:rFonts w:asciiTheme="minorHAnsi" w:hAnsiTheme="minorHAnsi" w:cstheme="minorHAnsi"/>
              </w:rPr>
            </w:pPr>
            <w:r w:rsidRPr="000A1175">
              <w:rPr>
                <w:rFonts w:asciiTheme="minorHAnsi" w:hAnsiTheme="minorHAnsi" w:cstheme="minorHAnsi"/>
                <w:sz w:val="22"/>
              </w:rPr>
              <w:t>Feed composition is closely matched to pigs’ requirements, especially protein</w:t>
            </w:r>
          </w:p>
          <w:p w14:paraId="3FEDA429" w14:textId="3493E2CE" w:rsidR="00962B8B" w:rsidRPr="000A1175" w:rsidRDefault="002A6D43" w:rsidP="00962B8B">
            <w:pPr>
              <w:pStyle w:val="ListParagraph"/>
              <w:numPr>
                <w:ilvl w:val="0"/>
                <w:numId w:val="5"/>
              </w:numPr>
              <w:spacing w:after="0" w:line="100" w:lineRule="atLeast"/>
              <w:ind w:left="357" w:hanging="357"/>
              <w:rPr>
                <w:rFonts w:asciiTheme="minorHAnsi" w:hAnsiTheme="minorHAnsi" w:cstheme="minorHAnsi"/>
              </w:rPr>
            </w:pPr>
            <w:r w:rsidRPr="000A1175">
              <w:rPr>
                <w:rFonts w:asciiTheme="minorHAnsi" w:hAnsiTheme="minorHAnsi" w:cstheme="minorHAnsi"/>
                <w:sz w:val="22"/>
              </w:rPr>
              <w:t xml:space="preserve">Diets are </w:t>
            </w:r>
            <w:r w:rsidR="0074181C" w:rsidRPr="000A1175">
              <w:rPr>
                <w:rFonts w:asciiTheme="minorHAnsi" w:hAnsiTheme="minorHAnsi" w:cstheme="minorHAnsi"/>
                <w:sz w:val="22"/>
              </w:rPr>
              <w:t xml:space="preserve">ad-lib dry </w:t>
            </w:r>
            <w:r w:rsidR="00A73A1F">
              <w:rPr>
                <w:rFonts w:asciiTheme="minorHAnsi" w:hAnsiTheme="minorHAnsi" w:cstheme="minorHAnsi"/>
                <w:sz w:val="22"/>
              </w:rPr>
              <w:t>pellets</w:t>
            </w:r>
            <w:r w:rsidR="0074181C" w:rsidRPr="000A1175">
              <w:rPr>
                <w:rFonts w:asciiTheme="minorHAnsi" w:hAnsiTheme="minorHAnsi" w:cstheme="minorHAnsi"/>
                <w:sz w:val="22"/>
              </w:rPr>
              <w:t xml:space="preserve"> feed</w:t>
            </w:r>
            <w:r w:rsidR="00A628D0" w:rsidRPr="000A1175">
              <w:rPr>
                <w:rFonts w:asciiTheme="minorHAnsi" w:hAnsiTheme="minorHAnsi" w:cstheme="minorHAnsi"/>
                <w:sz w:val="22"/>
              </w:rPr>
              <w:t xml:space="preserve">, </w:t>
            </w:r>
            <w:r w:rsidR="0016052C" w:rsidRPr="000A1175">
              <w:rPr>
                <w:rFonts w:asciiTheme="minorHAnsi" w:hAnsiTheme="minorHAnsi" w:cstheme="minorHAnsi"/>
                <w:sz w:val="22"/>
              </w:rPr>
              <w:t xml:space="preserve">via sealed systems, </w:t>
            </w:r>
            <w:r w:rsidR="00A628D0" w:rsidRPr="000A1175">
              <w:rPr>
                <w:rFonts w:asciiTheme="minorHAnsi" w:hAnsiTheme="minorHAnsi" w:cstheme="minorHAnsi"/>
                <w:sz w:val="22"/>
              </w:rPr>
              <w:t>reducing potential for dust</w:t>
            </w:r>
            <w:r w:rsidR="000A05EE" w:rsidRPr="000A1175">
              <w:rPr>
                <w:rFonts w:asciiTheme="minorHAnsi" w:hAnsiTheme="minorHAnsi" w:cstheme="minorHAnsi"/>
                <w:sz w:val="22"/>
              </w:rPr>
              <w:t xml:space="preserve"> </w:t>
            </w:r>
            <w:r w:rsidR="0016052C" w:rsidRPr="000A1175">
              <w:rPr>
                <w:rFonts w:asciiTheme="minorHAnsi" w:hAnsiTheme="minorHAnsi" w:cstheme="minorHAnsi"/>
                <w:sz w:val="22"/>
              </w:rPr>
              <w:t>release to the atmosphere</w:t>
            </w:r>
          </w:p>
          <w:p w14:paraId="1ABF956F" w14:textId="77777777" w:rsidR="00F73994" w:rsidRPr="000A1175" w:rsidRDefault="0074181C" w:rsidP="00962B8B">
            <w:pPr>
              <w:pStyle w:val="ListParagraph"/>
              <w:numPr>
                <w:ilvl w:val="0"/>
                <w:numId w:val="5"/>
              </w:numPr>
              <w:spacing w:after="0" w:line="100" w:lineRule="atLeast"/>
              <w:ind w:left="357" w:hanging="357"/>
              <w:rPr>
                <w:rFonts w:asciiTheme="minorHAnsi" w:hAnsiTheme="minorHAnsi" w:cstheme="minorHAnsi"/>
              </w:rPr>
            </w:pPr>
            <w:r w:rsidRPr="000A1175">
              <w:rPr>
                <w:rFonts w:asciiTheme="minorHAnsi" w:hAnsiTheme="minorHAnsi" w:cstheme="minorHAnsi"/>
                <w:sz w:val="22"/>
              </w:rPr>
              <w:t xml:space="preserve">Diets are continually reviewed with a professional nutritionist to ensure good performance </w:t>
            </w:r>
          </w:p>
          <w:p w14:paraId="42D48350" w14:textId="77777777" w:rsidR="00F73994" w:rsidRPr="000A1175" w:rsidRDefault="0074181C">
            <w:pPr>
              <w:pStyle w:val="ListParagraph"/>
              <w:numPr>
                <w:ilvl w:val="0"/>
                <w:numId w:val="5"/>
              </w:numPr>
              <w:spacing w:after="0" w:line="100" w:lineRule="atLeast"/>
              <w:ind w:left="357" w:hanging="357"/>
              <w:rPr>
                <w:rFonts w:asciiTheme="minorHAnsi" w:hAnsiTheme="minorHAnsi" w:cstheme="minorHAnsi"/>
              </w:rPr>
            </w:pPr>
            <w:r w:rsidRPr="000A1175">
              <w:rPr>
                <w:rFonts w:asciiTheme="minorHAnsi" w:hAnsiTheme="minorHAnsi" w:cstheme="minorHAnsi"/>
                <w:sz w:val="22"/>
              </w:rPr>
              <w:t>Records of crude protein levels and diet formulation are kept in the site office.</w:t>
            </w:r>
          </w:p>
        </w:tc>
        <w:tc>
          <w:tcPr>
            <w:tcW w:w="15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DBE728B" w14:textId="77777777" w:rsidR="00F73994" w:rsidRPr="000A1175" w:rsidRDefault="0074181C">
            <w:pPr>
              <w:jc w:val="center"/>
              <w:rPr>
                <w:rFonts w:asciiTheme="minorHAnsi" w:hAnsiTheme="minorHAnsi" w:cstheme="minorHAnsi"/>
              </w:rPr>
            </w:pPr>
            <w:r w:rsidRPr="000A1175">
              <w:rPr>
                <w:rFonts w:asciiTheme="minorHAnsi" w:hAnsiTheme="minorHAnsi" w:cstheme="minorHAnsi"/>
                <w:sz w:val="22"/>
                <w:szCs w:val="22"/>
              </w:rPr>
              <w:t>On-going</w:t>
            </w:r>
          </w:p>
        </w:tc>
      </w:tr>
      <w:tr w:rsidR="00F73994" w:rsidRPr="000A1175" w14:paraId="37A3C25F" w14:textId="77777777" w:rsidTr="003C1C53">
        <w:tc>
          <w:tcPr>
            <w:tcW w:w="18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EE30777" w14:textId="77777777" w:rsidR="00F73994" w:rsidRPr="000A1175" w:rsidRDefault="0074181C">
            <w:pPr>
              <w:rPr>
                <w:rFonts w:asciiTheme="minorHAnsi" w:hAnsiTheme="minorHAnsi" w:cstheme="minorHAnsi"/>
              </w:rPr>
            </w:pPr>
            <w:r w:rsidRPr="000A1175">
              <w:rPr>
                <w:rFonts w:asciiTheme="minorHAnsi" w:hAnsiTheme="minorHAnsi" w:cstheme="minorHAnsi"/>
                <w:sz w:val="22"/>
                <w:szCs w:val="22"/>
              </w:rPr>
              <w:t>Manure storage</w:t>
            </w:r>
          </w:p>
        </w:tc>
        <w:tc>
          <w:tcPr>
            <w:tcW w:w="117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AFC9C0F" w14:textId="3E3A4739" w:rsidR="0028086A" w:rsidRDefault="0028086A" w:rsidP="0028086A">
            <w:pPr>
              <w:pStyle w:val="ListParagraph"/>
              <w:numPr>
                <w:ilvl w:val="0"/>
                <w:numId w:val="5"/>
              </w:numPr>
              <w:spacing w:after="0" w:line="100" w:lineRule="atLeast"/>
              <w:ind w:left="357" w:hanging="357"/>
              <w:rPr>
                <w:rFonts w:asciiTheme="minorHAnsi" w:hAnsiTheme="minorHAnsi" w:cstheme="minorHAnsi"/>
                <w:sz w:val="22"/>
              </w:rPr>
            </w:pPr>
            <w:r w:rsidRPr="0028086A">
              <w:rPr>
                <w:rFonts w:asciiTheme="minorHAnsi" w:hAnsiTheme="minorHAnsi" w:cstheme="minorHAnsi"/>
                <w:sz w:val="22"/>
              </w:rPr>
              <w:t xml:space="preserve">Manure is removed from the site on a </w:t>
            </w:r>
            <w:r w:rsidR="00BF7143">
              <w:rPr>
                <w:rFonts w:asciiTheme="minorHAnsi" w:hAnsiTheme="minorHAnsi" w:cstheme="minorHAnsi"/>
                <w:sz w:val="22"/>
              </w:rPr>
              <w:t>week</w:t>
            </w:r>
            <w:r w:rsidRPr="0028086A">
              <w:rPr>
                <w:rFonts w:asciiTheme="minorHAnsi" w:hAnsiTheme="minorHAnsi" w:cstheme="minorHAnsi"/>
                <w:sz w:val="22"/>
              </w:rPr>
              <w:t>ly basis. Increased odour emissions are expected when store is out-loaded.</w:t>
            </w:r>
          </w:p>
          <w:p w14:paraId="044D87BD" w14:textId="65A6F385" w:rsidR="0028086A" w:rsidRPr="0028086A" w:rsidRDefault="0028086A" w:rsidP="0028086A">
            <w:pPr>
              <w:pStyle w:val="ListParagraph"/>
              <w:numPr>
                <w:ilvl w:val="0"/>
                <w:numId w:val="5"/>
              </w:numPr>
              <w:spacing w:after="0" w:line="100" w:lineRule="atLeast"/>
              <w:ind w:left="357" w:hanging="357"/>
              <w:rPr>
                <w:rFonts w:asciiTheme="minorHAnsi" w:hAnsiTheme="minorHAnsi" w:cstheme="minorHAnsi"/>
                <w:sz w:val="22"/>
              </w:rPr>
            </w:pPr>
            <w:r>
              <w:rPr>
                <w:rFonts w:asciiTheme="minorHAnsi" w:hAnsiTheme="minorHAnsi" w:cstheme="minorHAnsi"/>
                <w:sz w:val="22"/>
              </w:rPr>
              <w:t xml:space="preserve">Manure removal </w:t>
            </w:r>
            <w:r w:rsidRPr="0028086A">
              <w:rPr>
                <w:rFonts w:asciiTheme="minorHAnsi" w:hAnsiTheme="minorHAnsi" w:cstheme="minorHAnsi"/>
                <w:sz w:val="22"/>
              </w:rPr>
              <w:t xml:space="preserve">will </w:t>
            </w:r>
            <w:r>
              <w:rPr>
                <w:rFonts w:asciiTheme="minorHAnsi" w:hAnsiTheme="minorHAnsi" w:cstheme="minorHAnsi"/>
                <w:sz w:val="22"/>
              </w:rPr>
              <w:t xml:space="preserve">be </w:t>
            </w:r>
            <w:r w:rsidRPr="0028086A">
              <w:rPr>
                <w:rFonts w:asciiTheme="minorHAnsi" w:hAnsiTheme="minorHAnsi" w:cstheme="minorHAnsi"/>
                <w:sz w:val="22"/>
              </w:rPr>
              <w:t>avoid</w:t>
            </w:r>
            <w:r>
              <w:rPr>
                <w:rFonts w:asciiTheme="minorHAnsi" w:hAnsiTheme="minorHAnsi" w:cstheme="minorHAnsi"/>
                <w:sz w:val="22"/>
              </w:rPr>
              <w:t>ed</w:t>
            </w:r>
            <w:r w:rsidRPr="0028086A">
              <w:rPr>
                <w:rFonts w:asciiTheme="minorHAnsi" w:hAnsiTheme="minorHAnsi" w:cstheme="minorHAnsi"/>
                <w:sz w:val="22"/>
              </w:rPr>
              <w:t xml:space="preserve"> when the wind direction is blowing towards </w:t>
            </w:r>
            <w:r>
              <w:rPr>
                <w:rFonts w:asciiTheme="minorHAnsi" w:hAnsiTheme="minorHAnsi" w:cstheme="minorHAnsi"/>
                <w:sz w:val="22"/>
              </w:rPr>
              <w:t>receptors</w:t>
            </w:r>
            <w:r w:rsidRPr="0028086A">
              <w:rPr>
                <w:rFonts w:asciiTheme="minorHAnsi" w:hAnsiTheme="minorHAnsi" w:cstheme="minorHAnsi"/>
                <w:sz w:val="22"/>
              </w:rPr>
              <w:t xml:space="preserve"> if cropping/soil constraints allow</w:t>
            </w:r>
          </w:p>
          <w:p w14:paraId="2D5D15B6" w14:textId="7D29915D" w:rsidR="0028086A" w:rsidRPr="0028086A" w:rsidRDefault="0028086A" w:rsidP="0028086A">
            <w:pPr>
              <w:pStyle w:val="ListParagraph"/>
              <w:numPr>
                <w:ilvl w:val="0"/>
                <w:numId w:val="5"/>
              </w:numPr>
              <w:spacing w:after="0" w:line="100" w:lineRule="atLeast"/>
              <w:ind w:left="357" w:hanging="357"/>
              <w:rPr>
                <w:rFonts w:asciiTheme="minorHAnsi" w:hAnsiTheme="minorHAnsi" w:cstheme="minorHAnsi"/>
                <w:sz w:val="22"/>
              </w:rPr>
            </w:pPr>
            <w:r w:rsidRPr="0028086A">
              <w:rPr>
                <w:rFonts w:asciiTheme="minorHAnsi" w:hAnsiTheme="minorHAnsi" w:cstheme="minorHAnsi"/>
                <w:sz w:val="22"/>
              </w:rPr>
              <w:t xml:space="preserve">Liquid run-off from the manure store is captured and </w:t>
            </w:r>
            <w:r w:rsidR="00E45ADB">
              <w:rPr>
                <w:rFonts w:asciiTheme="minorHAnsi" w:hAnsiTheme="minorHAnsi" w:cstheme="minorHAnsi"/>
                <w:sz w:val="22"/>
              </w:rPr>
              <w:t>stored with the slurry in the lagoon</w:t>
            </w:r>
          </w:p>
          <w:p w14:paraId="18C3DD41" w14:textId="1B521DBC" w:rsidR="00F73994" w:rsidRPr="0028086A" w:rsidRDefault="0028086A" w:rsidP="0028086A">
            <w:pPr>
              <w:pStyle w:val="ListParagraph"/>
              <w:numPr>
                <w:ilvl w:val="0"/>
                <w:numId w:val="5"/>
              </w:numPr>
              <w:spacing w:after="0" w:line="100" w:lineRule="atLeast"/>
              <w:ind w:left="357" w:hanging="357"/>
              <w:rPr>
                <w:rFonts w:asciiTheme="minorHAnsi" w:hAnsiTheme="minorHAnsi" w:cstheme="minorHAnsi"/>
                <w:sz w:val="22"/>
              </w:rPr>
            </w:pPr>
            <w:r w:rsidRPr="0028086A">
              <w:rPr>
                <w:rFonts w:asciiTheme="minorHAnsi" w:hAnsiTheme="minorHAnsi" w:cstheme="minorHAnsi"/>
                <w:sz w:val="22"/>
              </w:rPr>
              <w:t>Yard areas are scraped and cleaned down on a daily basis to prevent the build-up of dirty water</w:t>
            </w:r>
          </w:p>
        </w:tc>
        <w:tc>
          <w:tcPr>
            <w:tcW w:w="15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D0BC57B" w14:textId="4D16B9FA" w:rsidR="00F73994" w:rsidRPr="000A1175" w:rsidRDefault="00F73994">
            <w:pPr>
              <w:jc w:val="center"/>
              <w:rPr>
                <w:rFonts w:asciiTheme="minorHAnsi" w:hAnsiTheme="minorHAnsi" w:cstheme="minorHAnsi"/>
              </w:rPr>
            </w:pPr>
          </w:p>
        </w:tc>
      </w:tr>
      <w:tr w:rsidR="00F73994" w:rsidRPr="000A1175" w14:paraId="0005E22C" w14:textId="77777777" w:rsidTr="003C1C53">
        <w:tc>
          <w:tcPr>
            <w:tcW w:w="18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0879C68" w14:textId="77777777" w:rsidR="00F73994" w:rsidRPr="000A1175" w:rsidRDefault="0074181C">
            <w:pPr>
              <w:rPr>
                <w:rFonts w:asciiTheme="minorHAnsi" w:hAnsiTheme="minorHAnsi" w:cstheme="minorHAnsi"/>
              </w:rPr>
            </w:pPr>
            <w:r w:rsidRPr="000A1175">
              <w:rPr>
                <w:rFonts w:asciiTheme="minorHAnsi" w:hAnsiTheme="minorHAnsi" w:cstheme="minorHAnsi"/>
                <w:sz w:val="22"/>
                <w:szCs w:val="22"/>
              </w:rPr>
              <w:lastRenderedPageBreak/>
              <w:t>Cleanliness of yard areas</w:t>
            </w:r>
          </w:p>
        </w:tc>
        <w:tc>
          <w:tcPr>
            <w:tcW w:w="117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D881D44" w14:textId="09CE99AE" w:rsidR="00F73994" w:rsidRPr="000A1175" w:rsidRDefault="0074181C">
            <w:pPr>
              <w:pStyle w:val="ListParagraph"/>
              <w:numPr>
                <w:ilvl w:val="0"/>
                <w:numId w:val="8"/>
              </w:numPr>
              <w:spacing w:after="0" w:line="100" w:lineRule="atLeast"/>
              <w:ind w:left="357" w:hanging="357"/>
              <w:rPr>
                <w:rFonts w:asciiTheme="minorHAnsi" w:hAnsiTheme="minorHAnsi" w:cstheme="minorHAnsi"/>
              </w:rPr>
            </w:pPr>
            <w:r w:rsidRPr="000A1175">
              <w:rPr>
                <w:rFonts w:asciiTheme="minorHAnsi" w:hAnsiTheme="minorHAnsi" w:cstheme="minorHAnsi"/>
                <w:sz w:val="22"/>
              </w:rPr>
              <w:t>Yard surfaces are properly maintained</w:t>
            </w:r>
          </w:p>
          <w:p w14:paraId="55EA5744" w14:textId="4DDB6CED" w:rsidR="007A629C" w:rsidRPr="000A1175" w:rsidRDefault="007A629C">
            <w:pPr>
              <w:pStyle w:val="ListParagraph"/>
              <w:numPr>
                <w:ilvl w:val="0"/>
                <w:numId w:val="8"/>
              </w:numPr>
              <w:spacing w:after="0" w:line="100" w:lineRule="atLeast"/>
              <w:ind w:left="357" w:hanging="357"/>
              <w:rPr>
                <w:rFonts w:asciiTheme="minorHAnsi" w:hAnsiTheme="minorHAnsi" w:cstheme="minorHAnsi"/>
              </w:rPr>
            </w:pPr>
            <w:r w:rsidRPr="000A1175">
              <w:rPr>
                <w:rFonts w:asciiTheme="minorHAnsi" w:hAnsiTheme="minorHAnsi" w:cstheme="minorHAnsi"/>
                <w:sz w:val="22"/>
              </w:rPr>
              <w:t xml:space="preserve">Loading ramp area kept clean and </w:t>
            </w:r>
            <w:r w:rsidR="00CB6126">
              <w:rPr>
                <w:rFonts w:asciiTheme="minorHAnsi" w:hAnsiTheme="minorHAnsi" w:cstheme="minorHAnsi"/>
                <w:sz w:val="22"/>
              </w:rPr>
              <w:t>any dirty or lightly contaminated water is exported</w:t>
            </w:r>
            <w:r w:rsidRPr="000A1175">
              <w:rPr>
                <w:rFonts w:asciiTheme="minorHAnsi" w:hAnsiTheme="minorHAnsi" w:cstheme="minorHAnsi"/>
              </w:rPr>
              <w:t>.</w:t>
            </w:r>
          </w:p>
          <w:p w14:paraId="49D7B197" w14:textId="5ED726B1" w:rsidR="00F73994" w:rsidRPr="000A1175" w:rsidRDefault="0074181C">
            <w:pPr>
              <w:pStyle w:val="ListParagraph"/>
              <w:numPr>
                <w:ilvl w:val="0"/>
                <w:numId w:val="8"/>
              </w:numPr>
              <w:spacing w:after="0" w:line="100" w:lineRule="atLeast"/>
              <w:ind w:left="357" w:hanging="357"/>
              <w:rPr>
                <w:rFonts w:asciiTheme="minorHAnsi" w:hAnsiTheme="minorHAnsi" w:cstheme="minorHAnsi"/>
              </w:rPr>
            </w:pPr>
            <w:r w:rsidRPr="000A1175">
              <w:rPr>
                <w:rFonts w:asciiTheme="minorHAnsi" w:hAnsiTheme="minorHAnsi" w:cstheme="minorHAnsi"/>
                <w:sz w:val="22"/>
              </w:rPr>
              <w:t xml:space="preserve">The </w:t>
            </w:r>
            <w:r w:rsidR="003C1C53" w:rsidRPr="000A1175">
              <w:rPr>
                <w:rFonts w:asciiTheme="minorHAnsi" w:hAnsiTheme="minorHAnsi" w:cstheme="minorHAnsi"/>
                <w:sz w:val="22"/>
              </w:rPr>
              <w:t>drainage</w:t>
            </w:r>
            <w:r w:rsidRPr="000A1175">
              <w:rPr>
                <w:rFonts w:asciiTheme="minorHAnsi" w:hAnsiTheme="minorHAnsi" w:cstheme="minorHAnsi"/>
                <w:sz w:val="22"/>
              </w:rPr>
              <w:t xml:space="preserve"> system works effectively to prevent ponding of </w:t>
            </w:r>
            <w:r w:rsidR="003C1C53" w:rsidRPr="000A1175">
              <w:rPr>
                <w:rFonts w:asciiTheme="minorHAnsi" w:hAnsiTheme="minorHAnsi" w:cstheme="minorHAnsi"/>
                <w:sz w:val="22"/>
              </w:rPr>
              <w:t>water</w:t>
            </w:r>
            <w:r w:rsidRPr="000A1175">
              <w:rPr>
                <w:rFonts w:asciiTheme="minorHAnsi" w:hAnsiTheme="minorHAnsi" w:cstheme="minorHAnsi"/>
                <w:sz w:val="22"/>
              </w:rPr>
              <w:t>, which may release strong odours.</w:t>
            </w:r>
            <w:r w:rsidR="008F6C39" w:rsidRPr="000A1175">
              <w:rPr>
                <w:rFonts w:asciiTheme="minorHAnsi" w:hAnsiTheme="minorHAnsi" w:cstheme="minorHAnsi"/>
                <w:sz w:val="22"/>
              </w:rPr>
              <w:t xml:space="preserve"> This is achieved by gradient and type of yard surface, ensuring effective drainage</w:t>
            </w:r>
            <w:r w:rsidR="00C27BA6" w:rsidRPr="000A1175">
              <w:rPr>
                <w:rFonts w:asciiTheme="minorHAnsi" w:hAnsiTheme="minorHAnsi" w:cstheme="minorHAnsi"/>
                <w:sz w:val="22"/>
              </w:rPr>
              <w:t xml:space="preserve">. Inspection and maintenance in the long term will ensure that this remains the case. </w:t>
            </w:r>
            <w:r w:rsidR="00BB61E5">
              <w:rPr>
                <w:rFonts w:asciiTheme="minorHAnsi" w:hAnsiTheme="minorHAnsi" w:cstheme="minorHAnsi"/>
                <w:sz w:val="22"/>
              </w:rPr>
              <w:t>Dirty water</w:t>
            </w:r>
            <w:r w:rsidR="008F6C39" w:rsidRPr="000A1175">
              <w:rPr>
                <w:rFonts w:asciiTheme="minorHAnsi" w:hAnsiTheme="minorHAnsi" w:cstheme="minorHAnsi"/>
                <w:sz w:val="22"/>
              </w:rPr>
              <w:t xml:space="preserve"> </w:t>
            </w:r>
            <w:r w:rsidR="00506591" w:rsidRPr="000A1175">
              <w:rPr>
                <w:rFonts w:asciiTheme="minorHAnsi" w:hAnsiTheme="minorHAnsi" w:cstheme="minorHAnsi"/>
                <w:sz w:val="22"/>
              </w:rPr>
              <w:t>is removed through a sealed system</w:t>
            </w:r>
            <w:r w:rsidR="008F6C39" w:rsidRPr="000A1175">
              <w:rPr>
                <w:rFonts w:asciiTheme="minorHAnsi" w:hAnsiTheme="minorHAnsi" w:cstheme="minorHAnsi"/>
                <w:sz w:val="22"/>
              </w:rPr>
              <w:t xml:space="preserve">, preventing contamination of clean water drainage systems. </w:t>
            </w:r>
          </w:p>
        </w:tc>
        <w:tc>
          <w:tcPr>
            <w:tcW w:w="15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2C4B94E" w14:textId="77777777" w:rsidR="00F73994" w:rsidRPr="000A1175" w:rsidRDefault="0074181C">
            <w:pPr>
              <w:jc w:val="center"/>
              <w:rPr>
                <w:rFonts w:asciiTheme="minorHAnsi" w:hAnsiTheme="minorHAnsi" w:cstheme="minorHAnsi"/>
              </w:rPr>
            </w:pPr>
            <w:r w:rsidRPr="000A1175">
              <w:rPr>
                <w:rFonts w:asciiTheme="minorHAnsi" w:hAnsiTheme="minorHAnsi" w:cstheme="minorHAnsi"/>
                <w:sz w:val="22"/>
                <w:szCs w:val="22"/>
              </w:rPr>
              <w:t>On-going as part of the inspection and maintenance programme</w:t>
            </w:r>
          </w:p>
        </w:tc>
      </w:tr>
      <w:tr w:rsidR="00F73994" w:rsidRPr="000A1175" w14:paraId="49C94C63" w14:textId="77777777" w:rsidTr="003C1C53">
        <w:tc>
          <w:tcPr>
            <w:tcW w:w="18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CC256C5" w14:textId="77777777" w:rsidR="00F73994" w:rsidRPr="000A1175" w:rsidRDefault="0074181C">
            <w:pPr>
              <w:rPr>
                <w:rFonts w:asciiTheme="minorHAnsi" w:hAnsiTheme="minorHAnsi" w:cstheme="minorHAnsi"/>
              </w:rPr>
            </w:pPr>
            <w:r w:rsidRPr="000A1175">
              <w:rPr>
                <w:rFonts w:asciiTheme="minorHAnsi" w:hAnsiTheme="minorHAnsi" w:cstheme="minorHAnsi"/>
                <w:sz w:val="22"/>
                <w:szCs w:val="22"/>
              </w:rPr>
              <w:t>All housing and management</w:t>
            </w:r>
          </w:p>
        </w:tc>
        <w:tc>
          <w:tcPr>
            <w:tcW w:w="117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687CAE3" w14:textId="22D9BF27" w:rsidR="00F73994" w:rsidRPr="000A1175" w:rsidRDefault="00CB6126">
            <w:pPr>
              <w:pStyle w:val="ListParagraph"/>
              <w:numPr>
                <w:ilvl w:val="0"/>
                <w:numId w:val="9"/>
              </w:numPr>
              <w:spacing w:after="0" w:line="100" w:lineRule="atLeast"/>
              <w:ind w:left="357" w:hanging="357"/>
              <w:rPr>
                <w:rFonts w:asciiTheme="minorHAnsi" w:hAnsiTheme="minorHAnsi" w:cstheme="minorHAnsi"/>
              </w:rPr>
            </w:pPr>
            <w:r>
              <w:rPr>
                <w:rFonts w:asciiTheme="minorHAnsi" w:hAnsiTheme="minorHAnsi" w:cstheme="minorHAnsi"/>
                <w:sz w:val="22"/>
              </w:rPr>
              <w:t>Any n</w:t>
            </w:r>
            <w:r w:rsidR="005F0709" w:rsidRPr="000A1175">
              <w:rPr>
                <w:rFonts w:asciiTheme="minorHAnsi" w:hAnsiTheme="minorHAnsi" w:cstheme="minorHAnsi"/>
                <w:sz w:val="22"/>
              </w:rPr>
              <w:t xml:space="preserve">ew </w:t>
            </w:r>
            <w:r w:rsidR="00A628D0" w:rsidRPr="000A1175">
              <w:rPr>
                <w:rFonts w:asciiTheme="minorHAnsi" w:hAnsiTheme="minorHAnsi" w:cstheme="minorHAnsi"/>
                <w:sz w:val="22"/>
              </w:rPr>
              <w:t>build</w:t>
            </w:r>
            <w:r w:rsidR="005F0709" w:rsidRPr="000A1175">
              <w:rPr>
                <w:rFonts w:asciiTheme="minorHAnsi" w:hAnsiTheme="minorHAnsi" w:cstheme="minorHAnsi"/>
                <w:sz w:val="22"/>
              </w:rPr>
              <w:t xml:space="preserve"> </w:t>
            </w:r>
            <w:r>
              <w:rPr>
                <w:rFonts w:asciiTheme="minorHAnsi" w:hAnsiTheme="minorHAnsi" w:cstheme="minorHAnsi"/>
                <w:sz w:val="22"/>
              </w:rPr>
              <w:t>will be</w:t>
            </w:r>
            <w:r w:rsidR="005F0709" w:rsidRPr="000A1175">
              <w:rPr>
                <w:rFonts w:asciiTheme="minorHAnsi" w:hAnsiTheme="minorHAnsi" w:cstheme="minorHAnsi"/>
                <w:sz w:val="22"/>
              </w:rPr>
              <w:t xml:space="preserve"> in line with BAT requirements</w:t>
            </w:r>
            <w:r w:rsidR="00BA680A" w:rsidRPr="000A1175">
              <w:rPr>
                <w:rFonts w:asciiTheme="minorHAnsi" w:hAnsiTheme="minorHAnsi" w:cstheme="minorHAnsi"/>
                <w:sz w:val="22"/>
              </w:rPr>
              <w:t>, as will</w:t>
            </w:r>
            <w:r w:rsidR="000D077A">
              <w:rPr>
                <w:rFonts w:asciiTheme="minorHAnsi" w:hAnsiTheme="minorHAnsi" w:cstheme="minorHAnsi"/>
                <w:sz w:val="22"/>
              </w:rPr>
              <w:t xml:space="preserve"> be</w:t>
            </w:r>
            <w:r w:rsidR="00BA680A" w:rsidRPr="000A1175">
              <w:rPr>
                <w:rFonts w:asciiTheme="minorHAnsi" w:hAnsiTheme="minorHAnsi" w:cstheme="minorHAnsi"/>
                <w:sz w:val="22"/>
              </w:rPr>
              <w:t xml:space="preserve"> any future refurbishments</w:t>
            </w:r>
          </w:p>
          <w:p w14:paraId="627F4FE3" w14:textId="77777777" w:rsidR="00F73994" w:rsidRPr="000A1175" w:rsidRDefault="0074181C">
            <w:pPr>
              <w:pStyle w:val="ListParagraph"/>
              <w:numPr>
                <w:ilvl w:val="0"/>
                <w:numId w:val="9"/>
              </w:numPr>
              <w:spacing w:after="0" w:line="100" w:lineRule="atLeast"/>
              <w:ind w:left="357" w:hanging="357"/>
              <w:rPr>
                <w:rFonts w:asciiTheme="minorHAnsi" w:hAnsiTheme="minorHAnsi" w:cstheme="minorHAnsi"/>
              </w:rPr>
            </w:pPr>
            <w:r w:rsidRPr="000A1175">
              <w:rPr>
                <w:rFonts w:asciiTheme="minorHAnsi" w:hAnsiTheme="minorHAnsi" w:cstheme="minorHAnsi"/>
                <w:sz w:val="22"/>
              </w:rPr>
              <w:t>All pens and stock are checked for cleanliness as part of daily welfare checks</w:t>
            </w:r>
          </w:p>
          <w:p w14:paraId="4928A71C" w14:textId="77777777" w:rsidR="00F73994" w:rsidRPr="000A1175" w:rsidRDefault="0074181C">
            <w:pPr>
              <w:pStyle w:val="ListParagraph"/>
              <w:numPr>
                <w:ilvl w:val="0"/>
                <w:numId w:val="9"/>
              </w:numPr>
              <w:spacing w:after="0" w:line="100" w:lineRule="atLeast"/>
              <w:ind w:left="357" w:hanging="357"/>
              <w:rPr>
                <w:rFonts w:asciiTheme="minorHAnsi" w:hAnsiTheme="minorHAnsi" w:cstheme="minorHAnsi"/>
              </w:rPr>
            </w:pPr>
            <w:r w:rsidRPr="000A1175">
              <w:rPr>
                <w:rFonts w:asciiTheme="minorHAnsi" w:hAnsiTheme="minorHAnsi" w:cstheme="minorHAnsi"/>
                <w:sz w:val="22"/>
              </w:rPr>
              <w:t>All pens and buildings are cleaned out in accordance with written cleaning plan</w:t>
            </w:r>
          </w:p>
          <w:p w14:paraId="379FA960" w14:textId="7685C144" w:rsidR="00F73994" w:rsidRPr="000A1175" w:rsidRDefault="0074181C">
            <w:pPr>
              <w:pStyle w:val="ListParagraph"/>
              <w:numPr>
                <w:ilvl w:val="0"/>
                <w:numId w:val="9"/>
              </w:numPr>
              <w:spacing w:after="0" w:line="100" w:lineRule="atLeast"/>
              <w:ind w:left="357" w:hanging="357"/>
              <w:rPr>
                <w:rFonts w:asciiTheme="minorHAnsi" w:hAnsiTheme="minorHAnsi" w:cstheme="minorHAnsi"/>
              </w:rPr>
            </w:pPr>
            <w:r w:rsidRPr="000A1175">
              <w:rPr>
                <w:rFonts w:asciiTheme="minorHAnsi" w:hAnsiTheme="minorHAnsi" w:cstheme="minorHAnsi"/>
                <w:sz w:val="22"/>
              </w:rPr>
              <w:t>Potentially odorous spillages (</w:t>
            </w:r>
            <w:r w:rsidR="00BA680A" w:rsidRPr="000A1175">
              <w:rPr>
                <w:rFonts w:asciiTheme="minorHAnsi" w:hAnsiTheme="minorHAnsi" w:cstheme="minorHAnsi"/>
                <w:sz w:val="22"/>
              </w:rPr>
              <w:t xml:space="preserve">eg. </w:t>
            </w:r>
            <w:r w:rsidRPr="000A1175">
              <w:rPr>
                <w:rFonts w:asciiTheme="minorHAnsi" w:hAnsiTheme="minorHAnsi" w:cstheme="minorHAnsi"/>
                <w:sz w:val="22"/>
              </w:rPr>
              <w:t>feed ingredients) are cleaned up promptly</w:t>
            </w:r>
          </w:p>
          <w:p w14:paraId="0331974E" w14:textId="77777777" w:rsidR="00F73994" w:rsidRPr="000A1175" w:rsidRDefault="0074181C">
            <w:pPr>
              <w:pStyle w:val="ListParagraph"/>
              <w:numPr>
                <w:ilvl w:val="0"/>
                <w:numId w:val="9"/>
              </w:numPr>
              <w:spacing w:after="0" w:line="100" w:lineRule="atLeast"/>
              <w:ind w:left="357" w:hanging="357"/>
              <w:rPr>
                <w:rFonts w:asciiTheme="minorHAnsi" w:hAnsiTheme="minorHAnsi" w:cstheme="minorHAnsi"/>
              </w:rPr>
            </w:pPr>
            <w:r w:rsidRPr="000A1175">
              <w:rPr>
                <w:rFonts w:asciiTheme="minorHAnsi" w:hAnsiTheme="minorHAnsi" w:cstheme="minorHAnsi"/>
                <w:sz w:val="22"/>
              </w:rPr>
              <w:t>Stocking density maintained at or below levels set out in Defra Welfare Regulations</w:t>
            </w:r>
          </w:p>
          <w:p w14:paraId="483EAA24" w14:textId="13D26A64" w:rsidR="00BA680A" w:rsidRPr="00BB61E5" w:rsidRDefault="00A628D0" w:rsidP="00BB61E5">
            <w:pPr>
              <w:pStyle w:val="ListParagraph"/>
              <w:numPr>
                <w:ilvl w:val="0"/>
                <w:numId w:val="9"/>
              </w:numPr>
              <w:spacing w:before="100" w:beforeAutospacing="1" w:after="100" w:afterAutospacing="1" w:line="240" w:lineRule="auto"/>
              <w:ind w:left="357" w:hanging="357"/>
              <w:rPr>
                <w:rFonts w:asciiTheme="minorHAnsi" w:eastAsia="Times New Roman" w:hAnsiTheme="minorHAnsi" w:cstheme="minorHAnsi"/>
                <w:szCs w:val="24"/>
                <w:lang w:eastAsia="en-GB"/>
              </w:rPr>
            </w:pPr>
            <w:r w:rsidRPr="000A1175">
              <w:rPr>
                <w:rFonts w:asciiTheme="minorHAnsi" w:hAnsiTheme="minorHAnsi" w:cstheme="minorHAnsi"/>
                <w:sz w:val="22"/>
              </w:rPr>
              <w:t xml:space="preserve">Ventilation </w:t>
            </w:r>
            <w:r w:rsidR="0074181C" w:rsidRPr="000A1175">
              <w:rPr>
                <w:rFonts w:asciiTheme="minorHAnsi" w:hAnsiTheme="minorHAnsi" w:cstheme="minorHAnsi"/>
                <w:sz w:val="22"/>
              </w:rPr>
              <w:t>corresponds to animals</w:t>
            </w:r>
            <w:r w:rsidRPr="000A1175">
              <w:rPr>
                <w:rFonts w:asciiTheme="minorHAnsi" w:hAnsiTheme="minorHAnsi" w:cstheme="minorHAnsi"/>
                <w:sz w:val="22"/>
              </w:rPr>
              <w:t>’</w:t>
            </w:r>
            <w:r w:rsidR="0074181C" w:rsidRPr="000A1175">
              <w:rPr>
                <w:rFonts w:asciiTheme="minorHAnsi" w:hAnsiTheme="minorHAnsi" w:cstheme="minorHAnsi"/>
                <w:sz w:val="22"/>
              </w:rPr>
              <w:t xml:space="preserve"> requirements</w:t>
            </w:r>
            <w:r w:rsidR="005F0709" w:rsidRPr="000A1175">
              <w:rPr>
                <w:rFonts w:asciiTheme="minorHAnsi" w:hAnsiTheme="minorHAnsi" w:cstheme="minorHAnsi"/>
                <w:sz w:val="22"/>
              </w:rPr>
              <w:t xml:space="preserve"> to optimise the housed environment for the pigs and air quality conditions</w:t>
            </w:r>
            <w:r w:rsidR="008D0A87" w:rsidRPr="000A1175">
              <w:rPr>
                <w:rFonts w:asciiTheme="minorHAnsi" w:hAnsiTheme="minorHAnsi" w:cstheme="minorHAnsi"/>
                <w:sz w:val="22"/>
              </w:rPr>
              <w:t>.</w:t>
            </w:r>
            <w:r w:rsidRPr="000A1175">
              <w:rPr>
                <w:rFonts w:asciiTheme="minorHAnsi" w:hAnsiTheme="minorHAnsi" w:cstheme="minorHAnsi"/>
                <w:sz w:val="22"/>
              </w:rPr>
              <w:t xml:space="preserve"> Air quality is checked as part of minimum twice daily checks on stock.</w:t>
            </w:r>
          </w:p>
          <w:p w14:paraId="567E21C2" w14:textId="77777777" w:rsidR="00F73994" w:rsidRPr="000A1175" w:rsidRDefault="0074181C">
            <w:pPr>
              <w:pStyle w:val="ListParagraph"/>
              <w:numPr>
                <w:ilvl w:val="0"/>
                <w:numId w:val="9"/>
              </w:numPr>
              <w:spacing w:after="0" w:line="100" w:lineRule="atLeast"/>
              <w:ind w:left="357" w:hanging="357"/>
              <w:rPr>
                <w:rFonts w:asciiTheme="minorHAnsi" w:hAnsiTheme="minorHAnsi" w:cstheme="minorHAnsi"/>
              </w:rPr>
            </w:pPr>
            <w:r w:rsidRPr="000A1175">
              <w:rPr>
                <w:rFonts w:asciiTheme="minorHAnsi" w:hAnsiTheme="minorHAnsi" w:cstheme="minorHAnsi"/>
                <w:sz w:val="22"/>
              </w:rPr>
              <w:t>Build-up of waste feed in front of feeders is prevented and waste feed is removed from pens</w:t>
            </w:r>
          </w:p>
          <w:p w14:paraId="3FE1E6FE" w14:textId="77777777" w:rsidR="00F73994" w:rsidRPr="000A1175" w:rsidRDefault="0074181C">
            <w:pPr>
              <w:pStyle w:val="ListParagraph"/>
              <w:numPr>
                <w:ilvl w:val="0"/>
                <w:numId w:val="9"/>
              </w:numPr>
              <w:spacing w:after="0" w:line="100" w:lineRule="atLeast"/>
              <w:ind w:left="357" w:hanging="357"/>
              <w:rPr>
                <w:rFonts w:asciiTheme="minorHAnsi" w:hAnsiTheme="minorHAnsi" w:cstheme="minorHAnsi"/>
              </w:rPr>
            </w:pPr>
            <w:r w:rsidRPr="000A1175">
              <w:rPr>
                <w:rFonts w:asciiTheme="minorHAnsi" w:hAnsiTheme="minorHAnsi" w:cstheme="minorHAnsi"/>
                <w:sz w:val="22"/>
              </w:rPr>
              <w:t>Feeders and drinkers have been designed to prevent wastage and leaks</w:t>
            </w:r>
          </w:p>
          <w:p w14:paraId="58677E1B" w14:textId="77777777" w:rsidR="00F73994" w:rsidRPr="000A1175" w:rsidRDefault="0074181C">
            <w:pPr>
              <w:pStyle w:val="ListParagraph"/>
              <w:numPr>
                <w:ilvl w:val="0"/>
                <w:numId w:val="9"/>
              </w:numPr>
              <w:spacing w:after="0" w:line="100" w:lineRule="atLeast"/>
              <w:ind w:left="357" w:hanging="357"/>
              <w:rPr>
                <w:rFonts w:asciiTheme="minorHAnsi" w:hAnsiTheme="minorHAnsi" w:cstheme="minorHAnsi"/>
              </w:rPr>
            </w:pPr>
            <w:r w:rsidRPr="000A1175">
              <w:rPr>
                <w:rFonts w:asciiTheme="minorHAnsi" w:hAnsiTheme="minorHAnsi" w:cstheme="minorHAnsi"/>
                <w:sz w:val="22"/>
              </w:rPr>
              <w:t>Pen and wall surfaces are constructed from non-porous smooth surfaces</w:t>
            </w:r>
          </w:p>
          <w:p w14:paraId="1A7F9F3A" w14:textId="77777777" w:rsidR="00F73994" w:rsidRPr="000A1175" w:rsidRDefault="0074181C">
            <w:pPr>
              <w:pStyle w:val="ListParagraph"/>
              <w:numPr>
                <w:ilvl w:val="0"/>
                <w:numId w:val="9"/>
              </w:numPr>
              <w:spacing w:after="0" w:line="100" w:lineRule="atLeast"/>
              <w:ind w:left="357" w:hanging="357"/>
              <w:rPr>
                <w:rFonts w:asciiTheme="minorHAnsi" w:hAnsiTheme="minorHAnsi" w:cstheme="minorHAnsi"/>
              </w:rPr>
            </w:pPr>
            <w:r w:rsidRPr="000A1175">
              <w:rPr>
                <w:rFonts w:asciiTheme="minorHAnsi" w:hAnsiTheme="minorHAnsi" w:cstheme="minorHAnsi"/>
                <w:sz w:val="22"/>
              </w:rPr>
              <w:t>Troughs and feeders are constructed and arranged to minimise feed waste and prevent pigs from climbing in or wallowing.</w:t>
            </w:r>
          </w:p>
          <w:p w14:paraId="155DB7DD" w14:textId="796258E8" w:rsidR="00BA680A" w:rsidRPr="000A1175" w:rsidRDefault="00BB61E5">
            <w:pPr>
              <w:pStyle w:val="ListParagraph"/>
              <w:numPr>
                <w:ilvl w:val="0"/>
                <w:numId w:val="9"/>
              </w:numPr>
              <w:spacing w:after="0" w:line="100" w:lineRule="atLeast"/>
              <w:ind w:left="357" w:hanging="357"/>
              <w:rPr>
                <w:rFonts w:asciiTheme="minorHAnsi" w:hAnsiTheme="minorHAnsi" w:cstheme="minorHAnsi"/>
              </w:rPr>
            </w:pPr>
            <w:r>
              <w:rPr>
                <w:rFonts w:asciiTheme="minorHAnsi" w:hAnsiTheme="minorHAnsi" w:cstheme="minorHAnsi"/>
                <w:sz w:val="22"/>
              </w:rPr>
              <w:t xml:space="preserve">Manure </w:t>
            </w:r>
            <w:r w:rsidR="00BA680A" w:rsidRPr="000A1175">
              <w:rPr>
                <w:rFonts w:asciiTheme="minorHAnsi" w:hAnsiTheme="minorHAnsi" w:cstheme="minorHAnsi"/>
                <w:sz w:val="22"/>
              </w:rPr>
              <w:t xml:space="preserve">storage emptied frequently – i.e. at </w:t>
            </w:r>
            <w:r w:rsidR="0028086A">
              <w:rPr>
                <w:rFonts w:asciiTheme="minorHAnsi" w:hAnsiTheme="minorHAnsi" w:cstheme="minorHAnsi"/>
                <w:sz w:val="22"/>
              </w:rPr>
              <w:t>for</w:t>
            </w:r>
            <w:r w:rsidR="00CB6126">
              <w:rPr>
                <w:rFonts w:asciiTheme="minorHAnsi" w:hAnsiTheme="minorHAnsi" w:cstheme="minorHAnsi"/>
                <w:sz w:val="22"/>
              </w:rPr>
              <w:t>t</w:t>
            </w:r>
            <w:r w:rsidR="0028086A">
              <w:rPr>
                <w:rFonts w:asciiTheme="minorHAnsi" w:hAnsiTheme="minorHAnsi" w:cstheme="minorHAnsi"/>
                <w:sz w:val="22"/>
              </w:rPr>
              <w:t>night</w:t>
            </w:r>
            <w:r>
              <w:rPr>
                <w:rFonts w:asciiTheme="minorHAnsi" w:hAnsiTheme="minorHAnsi" w:cstheme="minorHAnsi"/>
                <w:sz w:val="22"/>
              </w:rPr>
              <w:t>ly</w:t>
            </w:r>
            <w:r w:rsidR="00BA680A" w:rsidRPr="000A1175">
              <w:rPr>
                <w:rFonts w:asciiTheme="minorHAnsi" w:hAnsiTheme="minorHAnsi" w:cstheme="minorHAnsi"/>
                <w:sz w:val="22"/>
              </w:rPr>
              <w:t xml:space="preserve"> intervals or before reaching the </w:t>
            </w:r>
            <w:r w:rsidR="000D077A">
              <w:rPr>
                <w:rFonts w:asciiTheme="minorHAnsi" w:hAnsiTheme="minorHAnsi" w:cstheme="minorHAnsi"/>
                <w:sz w:val="22"/>
              </w:rPr>
              <w:t>10</w:t>
            </w:r>
            <w:r>
              <w:rPr>
                <w:rFonts w:asciiTheme="minorHAnsi" w:hAnsiTheme="minorHAnsi" w:cstheme="minorHAnsi"/>
                <w:sz w:val="22"/>
              </w:rPr>
              <w:t>0t</w:t>
            </w:r>
            <w:r w:rsidR="00BA680A" w:rsidRPr="000A1175">
              <w:rPr>
                <w:rFonts w:asciiTheme="minorHAnsi" w:hAnsiTheme="minorHAnsi" w:cstheme="minorHAnsi"/>
                <w:sz w:val="22"/>
              </w:rPr>
              <w:t xml:space="preserve"> threshold</w:t>
            </w:r>
          </w:p>
        </w:tc>
        <w:tc>
          <w:tcPr>
            <w:tcW w:w="15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7635BE5" w14:textId="77777777" w:rsidR="00F73994" w:rsidRPr="000A1175" w:rsidRDefault="0074181C">
            <w:pPr>
              <w:jc w:val="center"/>
              <w:rPr>
                <w:rFonts w:asciiTheme="minorHAnsi" w:hAnsiTheme="minorHAnsi" w:cstheme="minorHAnsi"/>
              </w:rPr>
            </w:pPr>
            <w:r w:rsidRPr="000A1175">
              <w:rPr>
                <w:rFonts w:asciiTheme="minorHAnsi" w:hAnsiTheme="minorHAnsi" w:cstheme="minorHAnsi"/>
                <w:sz w:val="22"/>
                <w:szCs w:val="22"/>
              </w:rPr>
              <w:t>On-going</w:t>
            </w:r>
          </w:p>
        </w:tc>
      </w:tr>
      <w:tr w:rsidR="00F73994" w:rsidRPr="000A1175" w14:paraId="4AD13514" w14:textId="77777777" w:rsidTr="003C1C53">
        <w:tc>
          <w:tcPr>
            <w:tcW w:w="18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25AE639" w14:textId="77777777" w:rsidR="00F73994" w:rsidRPr="000A1175" w:rsidRDefault="0074181C">
            <w:pPr>
              <w:rPr>
                <w:rFonts w:asciiTheme="minorHAnsi" w:hAnsiTheme="minorHAnsi" w:cstheme="minorHAnsi"/>
              </w:rPr>
            </w:pPr>
            <w:r w:rsidRPr="000A1175">
              <w:rPr>
                <w:rFonts w:asciiTheme="minorHAnsi" w:hAnsiTheme="minorHAnsi" w:cstheme="minorHAnsi"/>
                <w:sz w:val="22"/>
                <w:szCs w:val="22"/>
              </w:rPr>
              <w:t>Cleaning out</w:t>
            </w:r>
          </w:p>
        </w:tc>
        <w:tc>
          <w:tcPr>
            <w:tcW w:w="117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D871B0F" w14:textId="6A5CCD6D" w:rsidR="00BA680A" w:rsidRPr="009E240A" w:rsidRDefault="0074181C" w:rsidP="009E240A">
            <w:pPr>
              <w:pStyle w:val="ListParagraph"/>
              <w:numPr>
                <w:ilvl w:val="0"/>
                <w:numId w:val="12"/>
              </w:numPr>
              <w:spacing w:after="0" w:line="100" w:lineRule="atLeast"/>
              <w:ind w:left="357" w:hanging="357"/>
              <w:rPr>
                <w:rFonts w:asciiTheme="minorHAnsi" w:hAnsiTheme="minorHAnsi" w:cstheme="minorHAnsi"/>
              </w:rPr>
            </w:pPr>
            <w:r w:rsidRPr="000A1175">
              <w:rPr>
                <w:rFonts w:asciiTheme="minorHAnsi" w:hAnsiTheme="minorHAnsi" w:cstheme="minorHAnsi"/>
                <w:sz w:val="22"/>
              </w:rPr>
              <w:t>Cleaning out occurs as soon as possible after de</w:t>
            </w:r>
            <w:r w:rsidR="000D077A">
              <w:rPr>
                <w:rFonts w:asciiTheme="minorHAnsi" w:hAnsiTheme="minorHAnsi" w:cstheme="minorHAnsi"/>
                <w:sz w:val="22"/>
              </w:rPr>
              <w:t>-</w:t>
            </w:r>
            <w:r w:rsidRPr="000A1175">
              <w:rPr>
                <w:rFonts w:asciiTheme="minorHAnsi" w:hAnsiTheme="minorHAnsi" w:cstheme="minorHAnsi"/>
                <w:sz w:val="22"/>
              </w:rPr>
              <w:t>stock</w:t>
            </w:r>
            <w:r w:rsidR="008D0A87" w:rsidRPr="000A1175">
              <w:rPr>
                <w:rFonts w:asciiTheme="minorHAnsi" w:hAnsiTheme="minorHAnsi" w:cstheme="minorHAnsi"/>
                <w:sz w:val="22"/>
              </w:rPr>
              <w:t xml:space="preserve"> to allow maximum time for the building to dry before restocking.</w:t>
            </w:r>
          </w:p>
        </w:tc>
        <w:tc>
          <w:tcPr>
            <w:tcW w:w="15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EDA613C" w14:textId="738ECDB3" w:rsidR="00F73994" w:rsidRPr="000A1175" w:rsidRDefault="0074181C" w:rsidP="00C02504">
            <w:pPr>
              <w:jc w:val="center"/>
              <w:rPr>
                <w:rFonts w:asciiTheme="minorHAnsi" w:hAnsiTheme="minorHAnsi" w:cstheme="minorHAnsi"/>
              </w:rPr>
            </w:pPr>
            <w:r w:rsidRPr="000A1175">
              <w:rPr>
                <w:rFonts w:asciiTheme="minorHAnsi" w:hAnsiTheme="minorHAnsi" w:cstheme="minorHAnsi"/>
                <w:sz w:val="22"/>
                <w:szCs w:val="22"/>
              </w:rPr>
              <w:t>On-going</w:t>
            </w:r>
          </w:p>
        </w:tc>
      </w:tr>
      <w:tr w:rsidR="00F73994" w:rsidRPr="000A1175" w14:paraId="6478A77B" w14:textId="77777777" w:rsidTr="003C1C53">
        <w:tc>
          <w:tcPr>
            <w:tcW w:w="18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6EE2AE3" w14:textId="77777777" w:rsidR="00F73994" w:rsidRPr="000A1175" w:rsidRDefault="0074181C">
            <w:pPr>
              <w:rPr>
                <w:rFonts w:asciiTheme="minorHAnsi" w:hAnsiTheme="minorHAnsi" w:cstheme="minorHAnsi"/>
              </w:rPr>
            </w:pPr>
            <w:r w:rsidRPr="000A1175">
              <w:rPr>
                <w:rFonts w:asciiTheme="minorHAnsi" w:hAnsiTheme="minorHAnsi" w:cstheme="minorHAnsi"/>
                <w:sz w:val="22"/>
                <w:szCs w:val="22"/>
              </w:rPr>
              <w:t>Animal carcases</w:t>
            </w:r>
          </w:p>
        </w:tc>
        <w:tc>
          <w:tcPr>
            <w:tcW w:w="117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9F03284" w14:textId="3A93159D" w:rsidR="00F73994" w:rsidRPr="000A1175" w:rsidRDefault="0074181C">
            <w:pPr>
              <w:pStyle w:val="ListParagraph"/>
              <w:numPr>
                <w:ilvl w:val="0"/>
                <w:numId w:val="14"/>
              </w:numPr>
              <w:spacing w:after="0" w:line="100" w:lineRule="atLeast"/>
              <w:ind w:left="357" w:hanging="357"/>
              <w:rPr>
                <w:rFonts w:asciiTheme="minorHAnsi" w:hAnsiTheme="minorHAnsi" w:cstheme="minorHAnsi"/>
              </w:rPr>
            </w:pPr>
            <w:r w:rsidRPr="000A1175">
              <w:rPr>
                <w:rFonts w:asciiTheme="minorHAnsi" w:hAnsiTheme="minorHAnsi" w:cstheme="minorHAnsi"/>
                <w:sz w:val="22"/>
              </w:rPr>
              <w:t>Pig carcas</w:t>
            </w:r>
            <w:r w:rsidR="00CB6126">
              <w:rPr>
                <w:rFonts w:asciiTheme="minorHAnsi" w:hAnsiTheme="minorHAnsi" w:cstheme="minorHAnsi"/>
                <w:sz w:val="22"/>
              </w:rPr>
              <w:t>s</w:t>
            </w:r>
            <w:r w:rsidRPr="000A1175">
              <w:rPr>
                <w:rFonts w:asciiTheme="minorHAnsi" w:hAnsiTheme="minorHAnsi" w:cstheme="minorHAnsi"/>
                <w:sz w:val="22"/>
              </w:rPr>
              <w:t xml:space="preserve">es are kept in covered storage and disposed of promptly </w:t>
            </w:r>
            <w:r w:rsidR="005F3C1A" w:rsidRPr="000A1175">
              <w:rPr>
                <w:rFonts w:asciiTheme="minorHAnsi" w:hAnsiTheme="minorHAnsi" w:cstheme="minorHAnsi"/>
                <w:sz w:val="22"/>
              </w:rPr>
              <w:t>by licenced deadstock collector</w:t>
            </w:r>
            <w:r w:rsidR="00840CF2" w:rsidRPr="000A1175">
              <w:rPr>
                <w:rFonts w:asciiTheme="minorHAnsi" w:hAnsiTheme="minorHAnsi" w:cstheme="minorHAnsi"/>
                <w:sz w:val="22"/>
              </w:rPr>
              <w:t xml:space="preserve"> once per week or sooner if required</w:t>
            </w:r>
          </w:p>
          <w:p w14:paraId="5ECEA294" w14:textId="7F06E055" w:rsidR="00F73994" w:rsidRPr="000A1175" w:rsidRDefault="0074181C">
            <w:pPr>
              <w:pStyle w:val="ListParagraph"/>
              <w:numPr>
                <w:ilvl w:val="0"/>
                <w:numId w:val="14"/>
              </w:numPr>
              <w:spacing w:after="0" w:line="100" w:lineRule="atLeast"/>
              <w:ind w:left="357" w:hanging="357"/>
              <w:rPr>
                <w:rFonts w:asciiTheme="minorHAnsi" w:hAnsiTheme="minorHAnsi" w:cstheme="minorHAnsi"/>
              </w:rPr>
            </w:pPr>
            <w:r w:rsidRPr="000A1175">
              <w:rPr>
                <w:rFonts w:asciiTheme="minorHAnsi" w:hAnsiTheme="minorHAnsi" w:cstheme="minorHAnsi"/>
                <w:sz w:val="22"/>
              </w:rPr>
              <w:t>Storage container is sealed preventing leaks</w:t>
            </w:r>
          </w:p>
          <w:p w14:paraId="45D92B64" w14:textId="0A721C08" w:rsidR="00840CF2" w:rsidRPr="000A1175" w:rsidRDefault="00840CF2">
            <w:pPr>
              <w:pStyle w:val="ListParagraph"/>
              <w:numPr>
                <w:ilvl w:val="0"/>
                <w:numId w:val="14"/>
              </w:numPr>
              <w:spacing w:after="0" w:line="100" w:lineRule="atLeast"/>
              <w:ind w:left="357" w:hanging="357"/>
              <w:rPr>
                <w:rFonts w:asciiTheme="minorHAnsi" w:hAnsiTheme="minorHAnsi" w:cstheme="minorHAnsi"/>
                <w:sz w:val="22"/>
              </w:rPr>
            </w:pPr>
            <w:r w:rsidRPr="000A1175">
              <w:rPr>
                <w:rFonts w:asciiTheme="minorHAnsi" w:hAnsiTheme="minorHAnsi" w:cstheme="minorHAnsi"/>
                <w:sz w:val="22"/>
              </w:rPr>
              <w:t>Deadstock collector delivers a washed and disinfected carcass bin when they collect a full one.</w:t>
            </w:r>
          </w:p>
          <w:p w14:paraId="0AD4EE66" w14:textId="6C850A17" w:rsidR="00F73994" w:rsidRPr="00BB61E5" w:rsidRDefault="005F3C1A" w:rsidP="00BB61E5">
            <w:pPr>
              <w:pStyle w:val="ListParagraph"/>
              <w:numPr>
                <w:ilvl w:val="0"/>
                <w:numId w:val="14"/>
              </w:numPr>
              <w:spacing w:after="0" w:line="100" w:lineRule="atLeast"/>
              <w:ind w:left="357" w:hanging="357"/>
              <w:rPr>
                <w:rFonts w:asciiTheme="minorHAnsi" w:hAnsiTheme="minorHAnsi" w:cstheme="minorHAnsi"/>
              </w:rPr>
            </w:pPr>
            <w:r w:rsidRPr="000A1175">
              <w:rPr>
                <w:rFonts w:asciiTheme="minorHAnsi" w:hAnsiTheme="minorHAnsi" w:cstheme="minorHAnsi"/>
                <w:sz w:val="22"/>
              </w:rPr>
              <w:t>No incinerator.</w:t>
            </w:r>
          </w:p>
        </w:tc>
        <w:tc>
          <w:tcPr>
            <w:tcW w:w="15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5CA7F0C" w14:textId="77777777" w:rsidR="00F73994" w:rsidRPr="000A1175" w:rsidRDefault="0074181C">
            <w:pPr>
              <w:jc w:val="center"/>
              <w:rPr>
                <w:rFonts w:asciiTheme="minorHAnsi" w:hAnsiTheme="minorHAnsi" w:cstheme="minorHAnsi"/>
              </w:rPr>
            </w:pPr>
            <w:r w:rsidRPr="000A1175">
              <w:rPr>
                <w:rFonts w:asciiTheme="minorHAnsi" w:hAnsiTheme="minorHAnsi" w:cstheme="minorHAnsi"/>
                <w:sz w:val="22"/>
                <w:szCs w:val="22"/>
              </w:rPr>
              <w:t>On-going</w:t>
            </w:r>
          </w:p>
        </w:tc>
      </w:tr>
      <w:tr w:rsidR="00F73994" w:rsidRPr="000A1175" w14:paraId="52A82C62" w14:textId="77777777" w:rsidTr="003C1C53">
        <w:tc>
          <w:tcPr>
            <w:tcW w:w="18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3BDF566" w14:textId="77777777" w:rsidR="00F73994" w:rsidRPr="000A1175" w:rsidRDefault="0074181C">
            <w:pPr>
              <w:rPr>
                <w:rFonts w:asciiTheme="minorHAnsi" w:hAnsiTheme="minorHAnsi" w:cstheme="minorHAnsi"/>
              </w:rPr>
            </w:pPr>
            <w:r w:rsidRPr="000A1175">
              <w:rPr>
                <w:rFonts w:asciiTheme="minorHAnsi" w:hAnsiTheme="minorHAnsi" w:cstheme="minorHAnsi"/>
                <w:sz w:val="22"/>
                <w:szCs w:val="22"/>
              </w:rPr>
              <w:t>Feed delivery and storage</w:t>
            </w:r>
          </w:p>
        </w:tc>
        <w:tc>
          <w:tcPr>
            <w:tcW w:w="117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97C0A1F" w14:textId="77777777" w:rsidR="00F73994" w:rsidRPr="000A1175" w:rsidRDefault="0074181C">
            <w:pPr>
              <w:pStyle w:val="ListParagraph"/>
              <w:numPr>
                <w:ilvl w:val="0"/>
                <w:numId w:val="15"/>
              </w:numPr>
              <w:spacing w:after="0" w:line="100" w:lineRule="atLeast"/>
              <w:ind w:left="357" w:hanging="357"/>
              <w:rPr>
                <w:rFonts w:asciiTheme="minorHAnsi" w:hAnsiTheme="minorHAnsi" w:cstheme="minorHAnsi"/>
              </w:rPr>
            </w:pPr>
            <w:r w:rsidRPr="000A1175">
              <w:rPr>
                <w:rFonts w:asciiTheme="minorHAnsi" w:hAnsiTheme="minorHAnsi" w:cstheme="minorHAnsi"/>
                <w:sz w:val="22"/>
              </w:rPr>
              <w:t xml:space="preserve">Dry </w:t>
            </w:r>
            <w:r w:rsidR="008D0A87" w:rsidRPr="000A1175">
              <w:rPr>
                <w:rFonts w:asciiTheme="minorHAnsi" w:hAnsiTheme="minorHAnsi" w:cstheme="minorHAnsi"/>
                <w:sz w:val="22"/>
              </w:rPr>
              <w:t>feeds</w:t>
            </w:r>
            <w:r w:rsidRPr="000A1175">
              <w:rPr>
                <w:rFonts w:asciiTheme="minorHAnsi" w:hAnsiTheme="minorHAnsi" w:cstheme="minorHAnsi"/>
                <w:sz w:val="22"/>
              </w:rPr>
              <w:t xml:space="preserve"> are </w:t>
            </w:r>
            <w:r w:rsidR="005F3C1A" w:rsidRPr="000A1175">
              <w:rPr>
                <w:rFonts w:asciiTheme="minorHAnsi" w:hAnsiTheme="minorHAnsi" w:cstheme="minorHAnsi"/>
                <w:sz w:val="22"/>
              </w:rPr>
              <w:t>stored in silos</w:t>
            </w:r>
            <w:r w:rsidR="008D0A87" w:rsidRPr="000A1175">
              <w:rPr>
                <w:rFonts w:asciiTheme="minorHAnsi" w:hAnsiTheme="minorHAnsi" w:cstheme="minorHAnsi"/>
                <w:sz w:val="22"/>
              </w:rPr>
              <w:t>. No liquid feed storage.</w:t>
            </w:r>
          </w:p>
          <w:p w14:paraId="2109824A" w14:textId="34624F90" w:rsidR="008D0A87" w:rsidRPr="000A1175" w:rsidRDefault="008D0A87" w:rsidP="00156F2E">
            <w:pPr>
              <w:pStyle w:val="ListParagraph"/>
              <w:numPr>
                <w:ilvl w:val="0"/>
                <w:numId w:val="15"/>
              </w:numPr>
              <w:spacing w:after="0" w:line="100" w:lineRule="atLeast"/>
              <w:ind w:left="357" w:hanging="357"/>
              <w:rPr>
                <w:rFonts w:asciiTheme="minorHAnsi" w:hAnsiTheme="minorHAnsi" w:cstheme="minorHAnsi"/>
                <w:sz w:val="22"/>
              </w:rPr>
            </w:pPr>
            <w:r w:rsidRPr="000A1175">
              <w:rPr>
                <w:rFonts w:asciiTheme="minorHAnsi" w:hAnsiTheme="minorHAnsi" w:cstheme="minorHAnsi"/>
                <w:sz w:val="22"/>
              </w:rPr>
              <w:t>D</w:t>
            </w:r>
            <w:r w:rsidR="0074181C" w:rsidRPr="000A1175">
              <w:rPr>
                <w:rFonts w:asciiTheme="minorHAnsi" w:hAnsiTheme="minorHAnsi" w:cstheme="minorHAnsi"/>
                <w:sz w:val="22"/>
              </w:rPr>
              <w:t>ry</w:t>
            </w:r>
            <w:r w:rsidRPr="000A1175">
              <w:rPr>
                <w:rFonts w:asciiTheme="minorHAnsi" w:hAnsiTheme="minorHAnsi" w:cstheme="minorHAnsi"/>
                <w:sz w:val="22"/>
              </w:rPr>
              <w:t xml:space="preserve"> </w:t>
            </w:r>
            <w:r w:rsidR="00A73A1F">
              <w:rPr>
                <w:rFonts w:asciiTheme="minorHAnsi" w:hAnsiTheme="minorHAnsi" w:cstheme="minorHAnsi"/>
                <w:sz w:val="22"/>
              </w:rPr>
              <w:t>pellet</w:t>
            </w:r>
            <w:r w:rsidR="00CB6126">
              <w:rPr>
                <w:rFonts w:asciiTheme="minorHAnsi" w:hAnsiTheme="minorHAnsi" w:cstheme="minorHAnsi"/>
                <w:sz w:val="22"/>
              </w:rPr>
              <w:t>ed</w:t>
            </w:r>
            <w:r w:rsidR="0074181C" w:rsidRPr="000A1175">
              <w:rPr>
                <w:rFonts w:asciiTheme="minorHAnsi" w:hAnsiTheme="minorHAnsi" w:cstheme="minorHAnsi"/>
                <w:sz w:val="22"/>
              </w:rPr>
              <w:t xml:space="preserve"> feed </w:t>
            </w:r>
            <w:r w:rsidR="00156F2E" w:rsidRPr="000A1175">
              <w:rPr>
                <w:rFonts w:asciiTheme="minorHAnsi" w:hAnsiTheme="minorHAnsi" w:cstheme="minorHAnsi"/>
                <w:sz w:val="22"/>
              </w:rPr>
              <w:t>is distributed via enclosed f</w:t>
            </w:r>
            <w:r w:rsidRPr="000A1175">
              <w:rPr>
                <w:rFonts w:asciiTheme="minorHAnsi" w:hAnsiTheme="minorHAnsi" w:cstheme="minorHAnsi"/>
                <w:sz w:val="22"/>
              </w:rPr>
              <w:t>eed system through to troughs in pens.</w:t>
            </w:r>
          </w:p>
          <w:p w14:paraId="456C495E" w14:textId="39545147" w:rsidR="0081024B" w:rsidRPr="000A1175" w:rsidRDefault="0081024B" w:rsidP="00156F2E">
            <w:pPr>
              <w:pStyle w:val="ListParagraph"/>
              <w:numPr>
                <w:ilvl w:val="0"/>
                <w:numId w:val="15"/>
              </w:numPr>
              <w:spacing w:after="0" w:line="100" w:lineRule="atLeast"/>
              <w:ind w:left="357" w:hanging="357"/>
              <w:rPr>
                <w:rFonts w:asciiTheme="minorHAnsi" w:hAnsiTheme="minorHAnsi" w:cstheme="minorHAnsi"/>
                <w:sz w:val="22"/>
              </w:rPr>
            </w:pPr>
            <w:r w:rsidRPr="000A1175">
              <w:rPr>
                <w:rFonts w:asciiTheme="minorHAnsi" w:hAnsiTheme="minorHAnsi" w:cstheme="minorHAnsi"/>
                <w:sz w:val="22"/>
              </w:rPr>
              <w:t>Hoppers are filled with a chain and disc system which runs every 15 minutes, so the feed never falls any great distance as it is topping up little and often</w:t>
            </w:r>
          </w:p>
          <w:p w14:paraId="04D81153" w14:textId="77777777" w:rsidR="00F73994" w:rsidRPr="000A1175" w:rsidRDefault="0074181C">
            <w:pPr>
              <w:pStyle w:val="ListParagraph"/>
              <w:numPr>
                <w:ilvl w:val="0"/>
                <w:numId w:val="15"/>
              </w:numPr>
              <w:spacing w:after="0" w:line="100" w:lineRule="atLeast"/>
              <w:ind w:left="357" w:hanging="357"/>
              <w:rPr>
                <w:rFonts w:asciiTheme="minorHAnsi" w:hAnsiTheme="minorHAnsi" w:cstheme="minorHAnsi"/>
              </w:rPr>
            </w:pPr>
            <w:r w:rsidRPr="000A1175">
              <w:rPr>
                <w:rFonts w:asciiTheme="minorHAnsi" w:hAnsiTheme="minorHAnsi" w:cstheme="minorHAnsi"/>
                <w:sz w:val="22"/>
              </w:rPr>
              <w:t>The feed storage is checked by the site manager in accordance with the site’s maintenance schedule. Any leaks are repaired quickly and any spillage cleaned up</w:t>
            </w:r>
          </w:p>
          <w:p w14:paraId="30E17432" w14:textId="46DFB20F" w:rsidR="00F73994" w:rsidRPr="00CB6126" w:rsidRDefault="0074181C" w:rsidP="005F3C1A">
            <w:pPr>
              <w:pStyle w:val="ListParagraph"/>
              <w:numPr>
                <w:ilvl w:val="0"/>
                <w:numId w:val="15"/>
              </w:numPr>
              <w:spacing w:after="0" w:line="100" w:lineRule="atLeast"/>
              <w:ind w:left="357" w:hanging="357"/>
              <w:rPr>
                <w:rFonts w:asciiTheme="minorHAnsi" w:hAnsiTheme="minorHAnsi" w:cstheme="minorHAnsi"/>
              </w:rPr>
            </w:pPr>
            <w:r w:rsidRPr="000A1175">
              <w:rPr>
                <w:rFonts w:asciiTheme="minorHAnsi" w:hAnsiTheme="minorHAnsi" w:cstheme="minorHAnsi"/>
                <w:sz w:val="22"/>
              </w:rPr>
              <w:lastRenderedPageBreak/>
              <w:t>All spillages are cleaned up and disposed of promptly</w:t>
            </w:r>
          </w:p>
        </w:tc>
        <w:tc>
          <w:tcPr>
            <w:tcW w:w="15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43364A0" w14:textId="77777777" w:rsidR="00F73994" w:rsidRPr="000A1175" w:rsidRDefault="008D0A87">
            <w:pPr>
              <w:jc w:val="center"/>
              <w:rPr>
                <w:rFonts w:asciiTheme="minorHAnsi" w:hAnsiTheme="minorHAnsi" w:cstheme="minorHAnsi"/>
              </w:rPr>
            </w:pPr>
            <w:r w:rsidRPr="000A1175">
              <w:rPr>
                <w:rFonts w:asciiTheme="minorHAnsi" w:hAnsiTheme="minorHAnsi" w:cstheme="minorHAnsi"/>
              </w:rPr>
              <w:lastRenderedPageBreak/>
              <w:t>On-going</w:t>
            </w:r>
          </w:p>
        </w:tc>
      </w:tr>
      <w:tr w:rsidR="00F73994" w:rsidRPr="000A1175" w14:paraId="42195285" w14:textId="77777777" w:rsidTr="003C1C53">
        <w:tc>
          <w:tcPr>
            <w:tcW w:w="18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8BB98C6" w14:textId="7610390B" w:rsidR="00F73994" w:rsidRPr="000A1175" w:rsidRDefault="0074181C">
            <w:pPr>
              <w:rPr>
                <w:rFonts w:asciiTheme="minorHAnsi" w:hAnsiTheme="minorHAnsi" w:cstheme="minorHAnsi"/>
              </w:rPr>
            </w:pPr>
            <w:r w:rsidRPr="000A1175">
              <w:rPr>
                <w:rFonts w:asciiTheme="minorHAnsi" w:hAnsiTheme="minorHAnsi" w:cstheme="minorHAnsi"/>
                <w:sz w:val="22"/>
                <w:szCs w:val="22"/>
              </w:rPr>
              <w:t xml:space="preserve">Spreading </w:t>
            </w:r>
            <w:r w:rsidR="00BB61E5">
              <w:rPr>
                <w:rFonts w:asciiTheme="minorHAnsi" w:hAnsiTheme="minorHAnsi" w:cstheme="minorHAnsi"/>
                <w:sz w:val="22"/>
                <w:szCs w:val="22"/>
              </w:rPr>
              <w:t>dirty water</w:t>
            </w:r>
          </w:p>
        </w:tc>
        <w:tc>
          <w:tcPr>
            <w:tcW w:w="117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FE0B05B" w14:textId="6A6C8D73" w:rsidR="008D0A87" w:rsidRPr="000A1175" w:rsidRDefault="00156F2E" w:rsidP="00C02504">
            <w:pPr>
              <w:pStyle w:val="ListParagraph"/>
              <w:numPr>
                <w:ilvl w:val="0"/>
                <w:numId w:val="22"/>
              </w:numPr>
              <w:suppressAutoHyphens w:val="0"/>
              <w:autoSpaceDE w:val="0"/>
              <w:autoSpaceDN w:val="0"/>
              <w:adjustRightInd w:val="0"/>
              <w:spacing w:after="0" w:line="240" w:lineRule="auto"/>
              <w:ind w:left="360"/>
              <w:rPr>
                <w:rFonts w:asciiTheme="minorHAnsi" w:eastAsiaTheme="minorEastAsia" w:hAnsiTheme="minorHAnsi" w:cstheme="minorHAnsi"/>
                <w:sz w:val="22"/>
                <w:lang w:eastAsia="en-GB"/>
              </w:rPr>
            </w:pPr>
            <w:r w:rsidRPr="000A1175">
              <w:rPr>
                <w:rFonts w:asciiTheme="minorHAnsi" w:eastAsiaTheme="minorEastAsia" w:hAnsiTheme="minorHAnsi" w:cstheme="minorHAnsi"/>
                <w:sz w:val="22"/>
                <w:lang w:eastAsia="en-GB"/>
              </w:rPr>
              <w:t>A</w:t>
            </w:r>
            <w:r w:rsidR="008D0A87" w:rsidRPr="000A1175">
              <w:rPr>
                <w:rFonts w:asciiTheme="minorHAnsi" w:eastAsiaTheme="minorEastAsia" w:hAnsiTheme="minorHAnsi" w:cstheme="minorHAnsi"/>
                <w:sz w:val="22"/>
                <w:lang w:eastAsia="en-GB"/>
              </w:rPr>
              <w:t>pplied</w:t>
            </w:r>
            <w:r w:rsidR="00A628D0" w:rsidRPr="000A1175">
              <w:rPr>
                <w:rFonts w:asciiTheme="minorHAnsi" w:eastAsiaTheme="minorEastAsia" w:hAnsiTheme="minorHAnsi" w:cstheme="minorHAnsi"/>
                <w:sz w:val="22"/>
                <w:lang w:eastAsia="en-GB"/>
              </w:rPr>
              <w:t xml:space="preserve"> </w:t>
            </w:r>
            <w:r w:rsidR="008D0A87" w:rsidRPr="000A1175">
              <w:rPr>
                <w:rFonts w:asciiTheme="minorHAnsi" w:eastAsiaTheme="minorEastAsia" w:hAnsiTheme="minorHAnsi" w:cstheme="minorHAnsi"/>
                <w:sz w:val="22"/>
                <w:lang w:eastAsia="en-GB"/>
              </w:rPr>
              <w:t>to land in the locality</w:t>
            </w:r>
            <w:r w:rsidR="00C02504">
              <w:rPr>
                <w:rFonts w:asciiTheme="minorHAnsi" w:eastAsiaTheme="minorEastAsia" w:hAnsiTheme="minorHAnsi" w:cstheme="minorHAnsi"/>
                <w:sz w:val="22"/>
                <w:lang w:eastAsia="en-GB"/>
              </w:rPr>
              <w:t xml:space="preserve"> which is </w:t>
            </w:r>
            <w:r w:rsidR="008D0A87" w:rsidRPr="000A1175">
              <w:rPr>
                <w:rFonts w:asciiTheme="minorHAnsi" w:eastAsiaTheme="minorEastAsia" w:hAnsiTheme="minorHAnsi" w:cstheme="minorHAnsi"/>
                <w:sz w:val="22"/>
                <w:lang w:eastAsia="en-GB"/>
              </w:rPr>
              <w:t xml:space="preserve">owned and managed </w:t>
            </w:r>
            <w:r w:rsidR="00E45ADB">
              <w:rPr>
                <w:rFonts w:asciiTheme="minorHAnsi" w:eastAsiaTheme="minorEastAsia" w:hAnsiTheme="minorHAnsi" w:cstheme="minorHAnsi"/>
                <w:sz w:val="22"/>
                <w:lang w:eastAsia="en-GB"/>
              </w:rPr>
              <w:t xml:space="preserve">and under full control of the operator.  </w:t>
            </w:r>
          </w:p>
          <w:p w14:paraId="5E64B083" w14:textId="31DFA5C1" w:rsidR="00156F2E" w:rsidRPr="00C02504" w:rsidRDefault="008D0A87" w:rsidP="00C02504">
            <w:pPr>
              <w:pStyle w:val="ListParagraph"/>
              <w:numPr>
                <w:ilvl w:val="0"/>
                <w:numId w:val="22"/>
              </w:numPr>
              <w:suppressAutoHyphens w:val="0"/>
              <w:autoSpaceDE w:val="0"/>
              <w:autoSpaceDN w:val="0"/>
              <w:adjustRightInd w:val="0"/>
              <w:spacing w:after="0" w:line="240" w:lineRule="auto"/>
              <w:ind w:left="360"/>
              <w:rPr>
                <w:rFonts w:asciiTheme="minorHAnsi" w:hAnsiTheme="minorHAnsi" w:cstheme="minorHAnsi"/>
                <w:lang w:eastAsia="en-GB"/>
              </w:rPr>
            </w:pPr>
            <w:r w:rsidRPr="00C02504">
              <w:rPr>
                <w:rFonts w:asciiTheme="minorHAnsi" w:eastAsiaTheme="minorEastAsia" w:hAnsiTheme="minorHAnsi" w:cstheme="minorHAnsi"/>
                <w:sz w:val="22"/>
                <w:lang w:eastAsia="en-GB"/>
              </w:rPr>
              <w:t xml:space="preserve">Spreading is co-ordinated with local weather forecasts and follows </w:t>
            </w:r>
            <w:r w:rsidR="00156F2E" w:rsidRPr="00C02504">
              <w:rPr>
                <w:rFonts w:asciiTheme="minorHAnsi" w:eastAsiaTheme="minorEastAsia" w:hAnsiTheme="minorHAnsi" w:cstheme="minorHAnsi"/>
                <w:sz w:val="22"/>
                <w:lang w:eastAsia="en-GB"/>
              </w:rPr>
              <w:t xml:space="preserve">NVZ regulations and </w:t>
            </w:r>
            <w:r w:rsidRPr="00C02504">
              <w:rPr>
                <w:rFonts w:asciiTheme="minorHAnsi" w:eastAsiaTheme="minorEastAsia" w:hAnsiTheme="minorHAnsi" w:cstheme="minorHAnsi"/>
                <w:sz w:val="22"/>
                <w:lang w:eastAsia="en-GB"/>
              </w:rPr>
              <w:t>Defra Code of Good Agricultural Practice</w:t>
            </w:r>
            <w:r w:rsidR="00C02504">
              <w:rPr>
                <w:rFonts w:asciiTheme="minorHAnsi" w:eastAsiaTheme="minorEastAsia" w:hAnsiTheme="minorHAnsi" w:cstheme="minorHAnsi"/>
                <w:sz w:val="22"/>
                <w:lang w:eastAsia="en-GB"/>
              </w:rPr>
              <w:t xml:space="preserve"> (managed separately)</w:t>
            </w:r>
          </w:p>
          <w:p w14:paraId="05FBA4EE" w14:textId="1A7BE6C5" w:rsidR="00F73994" w:rsidRPr="00C02504" w:rsidRDefault="00BB61E5" w:rsidP="00C02504">
            <w:pPr>
              <w:pStyle w:val="ListParagraph"/>
              <w:numPr>
                <w:ilvl w:val="0"/>
                <w:numId w:val="22"/>
              </w:numPr>
              <w:suppressAutoHyphens w:val="0"/>
              <w:autoSpaceDE w:val="0"/>
              <w:autoSpaceDN w:val="0"/>
              <w:adjustRightInd w:val="0"/>
              <w:spacing w:after="0" w:line="240" w:lineRule="auto"/>
              <w:ind w:left="360"/>
              <w:rPr>
                <w:rFonts w:asciiTheme="minorHAnsi" w:eastAsiaTheme="minorEastAsia" w:hAnsiTheme="minorHAnsi" w:cstheme="minorHAnsi"/>
                <w:sz w:val="22"/>
                <w:lang w:eastAsia="en-GB"/>
              </w:rPr>
            </w:pPr>
            <w:r>
              <w:rPr>
                <w:rFonts w:asciiTheme="minorHAnsi" w:hAnsiTheme="minorHAnsi" w:cstheme="minorHAnsi"/>
                <w:sz w:val="22"/>
                <w:lang w:eastAsia="en-GB"/>
              </w:rPr>
              <w:t>Dirty water</w:t>
            </w:r>
            <w:r w:rsidR="00156F2E" w:rsidRPr="000A1175">
              <w:rPr>
                <w:rFonts w:asciiTheme="minorHAnsi" w:hAnsiTheme="minorHAnsi" w:cstheme="minorHAnsi"/>
                <w:sz w:val="22"/>
                <w:lang w:eastAsia="en-GB"/>
              </w:rPr>
              <w:t xml:space="preserve"> is applied </w:t>
            </w:r>
            <w:r w:rsidR="00156F2E" w:rsidRPr="000A1175">
              <w:rPr>
                <w:rFonts w:asciiTheme="minorHAnsi" w:hAnsiTheme="minorHAnsi" w:cstheme="minorHAnsi"/>
                <w:color w:val="000000" w:themeColor="text1"/>
                <w:sz w:val="22"/>
                <w:lang w:eastAsia="en-GB"/>
              </w:rPr>
              <w:t>by dribble bar</w:t>
            </w:r>
            <w:r w:rsidR="005330E7" w:rsidRPr="000A1175">
              <w:rPr>
                <w:rFonts w:asciiTheme="minorHAnsi" w:hAnsiTheme="minorHAnsi" w:cstheme="minorHAnsi"/>
                <w:color w:val="000000" w:themeColor="text1"/>
                <w:sz w:val="22"/>
                <w:lang w:eastAsia="en-GB"/>
              </w:rPr>
              <w:t>, trailing shoe</w:t>
            </w:r>
            <w:r w:rsidR="00156F2E" w:rsidRPr="000A1175">
              <w:rPr>
                <w:rFonts w:asciiTheme="minorHAnsi" w:hAnsiTheme="minorHAnsi" w:cstheme="minorHAnsi"/>
                <w:color w:val="000000" w:themeColor="text1"/>
                <w:sz w:val="22"/>
                <w:lang w:eastAsia="en-GB"/>
              </w:rPr>
              <w:t xml:space="preserve"> or injection to reduce creation of bioaerosols</w:t>
            </w:r>
            <w:r w:rsidR="00156F2E" w:rsidRPr="000A1175">
              <w:rPr>
                <w:rFonts w:asciiTheme="minorHAnsi" w:hAnsiTheme="minorHAnsi" w:cstheme="minorHAnsi"/>
                <w:sz w:val="22"/>
                <w:lang w:eastAsia="en-GB"/>
              </w:rPr>
              <w:t>.</w:t>
            </w:r>
            <w:r w:rsidR="00C02504">
              <w:rPr>
                <w:rFonts w:asciiTheme="minorHAnsi" w:hAnsiTheme="minorHAnsi" w:cstheme="minorHAnsi"/>
                <w:sz w:val="22"/>
                <w:lang w:eastAsia="en-GB"/>
              </w:rPr>
              <w:t xml:space="preserve"> </w:t>
            </w:r>
            <w:r w:rsidR="00C02504">
              <w:rPr>
                <w:rFonts w:asciiTheme="minorHAnsi" w:eastAsiaTheme="minorEastAsia" w:hAnsiTheme="minorHAnsi" w:cstheme="minorHAnsi"/>
                <w:sz w:val="22"/>
                <w:lang w:eastAsia="en-GB"/>
              </w:rPr>
              <w:t>(managed separately)</w:t>
            </w:r>
          </w:p>
          <w:p w14:paraId="6D22F332" w14:textId="75DBA2A6" w:rsidR="00C02504" w:rsidRPr="00C02504" w:rsidRDefault="00C02504" w:rsidP="00C02504">
            <w:pPr>
              <w:pStyle w:val="ListParagraph"/>
              <w:suppressAutoHyphens w:val="0"/>
              <w:autoSpaceDE w:val="0"/>
              <w:autoSpaceDN w:val="0"/>
              <w:adjustRightInd w:val="0"/>
              <w:spacing w:after="0" w:line="240" w:lineRule="auto"/>
              <w:ind w:left="360"/>
              <w:rPr>
                <w:rFonts w:asciiTheme="minorHAnsi" w:eastAsiaTheme="minorEastAsia" w:hAnsiTheme="minorHAnsi" w:cstheme="minorHAnsi"/>
                <w:sz w:val="22"/>
                <w:lang w:eastAsia="en-GB"/>
              </w:rPr>
            </w:pPr>
          </w:p>
        </w:tc>
        <w:tc>
          <w:tcPr>
            <w:tcW w:w="15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0D8A405" w14:textId="77777777" w:rsidR="00F73994" w:rsidRPr="000A1175" w:rsidRDefault="008D0A87">
            <w:pPr>
              <w:jc w:val="center"/>
              <w:rPr>
                <w:rFonts w:asciiTheme="minorHAnsi" w:hAnsiTheme="minorHAnsi" w:cstheme="minorHAnsi"/>
              </w:rPr>
            </w:pPr>
            <w:r w:rsidRPr="000A1175">
              <w:rPr>
                <w:rFonts w:asciiTheme="minorHAnsi" w:hAnsiTheme="minorHAnsi" w:cstheme="minorHAnsi"/>
              </w:rPr>
              <w:t>On-going</w:t>
            </w:r>
          </w:p>
        </w:tc>
      </w:tr>
      <w:tr w:rsidR="00F73994" w:rsidRPr="000A1175" w14:paraId="592690EA" w14:textId="77777777" w:rsidTr="003C1C53">
        <w:tc>
          <w:tcPr>
            <w:tcW w:w="18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78C06DF" w14:textId="77777777" w:rsidR="00F73994" w:rsidRPr="000A1175" w:rsidRDefault="0074181C">
            <w:pPr>
              <w:rPr>
                <w:rFonts w:asciiTheme="minorHAnsi" w:hAnsiTheme="minorHAnsi" w:cstheme="minorHAnsi"/>
              </w:rPr>
            </w:pPr>
            <w:r w:rsidRPr="000A1175">
              <w:rPr>
                <w:rFonts w:asciiTheme="minorHAnsi" w:hAnsiTheme="minorHAnsi" w:cstheme="minorHAnsi"/>
                <w:sz w:val="22"/>
                <w:szCs w:val="22"/>
              </w:rPr>
              <w:t>Dust (especially as an odour vector)</w:t>
            </w:r>
          </w:p>
        </w:tc>
        <w:tc>
          <w:tcPr>
            <w:tcW w:w="117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6875667" w14:textId="0CBA180B" w:rsidR="00F73994" w:rsidRPr="00C02504" w:rsidRDefault="0074181C" w:rsidP="005F3C1A">
            <w:pPr>
              <w:pStyle w:val="ListParagraph"/>
              <w:numPr>
                <w:ilvl w:val="0"/>
                <w:numId w:val="17"/>
              </w:numPr>
              <w:spacing w:after="0" w:line="100" w:lineRule="atLeast"/>
              <w:ind w:left="357" w:hanging="357"/>
              <w:rPr>
                <w:rFonts w:asciiTheme="minorHAnsi" w:hAnsiTheme="minorHAnsi" w:cstheme="minorHAnsi"/>
              </w:rPr>
            </w:pPr>
            <w:r w:rsidRPr="000A1175">
              <w:rPr>
                <w:rFonts w:asciiTheme="minorHAnsi" w:hAnsiTheme="minorHAnsi" w:cstheme="minorHAnsi"/>
                <w:sz w:val="22"/>
              </w:rPr>
              <w:t>All dry feed ingredients are stored in covered bins</w:t>
            </w:r>
            <w:r w:rsidR="005F3C1A" w:rsidRPr="000A1175">
              <w:rPr>
                <w:rFonts w:asciiTheme="minorHAnsi" w:hAnsiTheme="minorHAnsi" w:cstheme="minorHAnsi"/>
                <w:sz w:val="22"/>
              </w:rPr>
              <w:t xml:space="preserve"> and fed via contained delivery system to feeders</w:t>
            </w:r>
            <w:r w:rsidR="00156F2E" w:rsidRPr="000A1175">
              <w:rPr>
                <w:rFonts w:asciiTheme="minorHAnsi" w:hAnsiTheme="minorHAnsi" w:cstheme="minorHAnsi"/>
                <w:sz w:val="22"/>
              </w:rPr>
              <w:t>.</w:t>
            </w:r>
          </w:p>
        </w:tc>
        <w:tc>
          <w:tcPr>
            <w:tcW w:w="15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10A7491" w14:textId="77777777" w:rsidR="00F73994" w:rsidRPr="000A1175" w:rsidRDefault="0074181C">
            <w:pPr>
              <w:jc w:val="center"/>
              <w:rPr>
                <w:rFonts w:asciiTheme="minorHAnsi" w:hAnsiTheme="minorHAnsi" w:cstheme="minorHAnsi"/>
              </w:rPr>
            </w:pPr>
            <w:r w:rsidRPr="000A1175">
              <w:rPr>
                <w:rFonts w:asciiTheme="minorHAnsi" w:hAnsiTheme="minorHAnsi" w:cstheme="minorHAnsi"/>
                <w:sz w:val="22"/>
                <w:szCs w:val="22"/>
              </w:rPr>
              <w:t>On-going</w:t>
            </w:r>
          </w:p>
        </w:tc>
      </w:tr>
      <w:tr w:rsidR="00F73994" w:rsidRPr="000A1175" w14:paraId="0AAA7A8F" w14:textId="77777777" w:rsidTr="003C1C53">
        <w:tc>
          <w:tcPr>
            <w:tcW w:w="18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79245F9" w14:textId="77777777" w:rsidR="00F73994" w:rsidRPr="000A1175" w:rsidRDefault="0074181C">
            <w:pPr>
              <w:rPr>
                <w:rFonts w:asciiTheme="minorHAnsi" w:hAnsiTheme="minorHAnsi" w:cstheme="minorHAnsi"/>
              </w:rPr>
            </w:pPr>
            <w:r w:rsidRPr="000A1175">
              <w:rPr>
                <w:rFonts w:asciiTheme="minorHAnsi" w:hAnsiTheme="minorHAnsi" w:cstheme="minorHAnsi"/>
                <w:sz w:val="22"/>
                <w:szCs w:val="22"/>
              </w:rPr>
              <w:t xml:space="preserve">Dealing with odour complaints </w:t>
            </w:r>
          </w:p>
        </w:tc>
        <w:tc>
          <w:tcPr>
            <w:tcW w:w="117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1934544" w14:textId="5BD73A55" w:rsidR="00F73994" w:rsidRPr="000A1175" w:rsidRDefault="0074181C">
            <w:pPr>
              <w:pStyle w:val="ListParagraph"/>
              <w:numPr>
                <w:ilvl w:val="0"/>
                <w:numId w:val="18"/>
              </w:numPr>
              <w:spacing w:after="0" w:line="100" w:lineRule="atLeast"/>
              <w:ind w:left="357" w:hanging="357"/>
              <w:rPr>
                <w:rFonts w:asciiTheme="minorHAnsi" w:hAnsiTheme="minorHAnsi" w:cstheme="minorHAnsi"/>
              </w:rPr>
            </w:pPr>
            <w:r w:rsidRPr="000A1175">
              <w:rPr>
                <w:rFonts w:asciiTheme="minorHAnsi" w:hAnsiTheme="minorHAnsi" w:cstheme="minorHAnsi"/>
                <w:sz w:val="22"/>
              </w:rPr>
              <w:t>Any odour complaints will be reported to</w:t>
            </w:r>
            <w:r w:rsidR="005F3C1A" w:rsidRPr="000A1175">
              <w:rPr>
                <w:rFonts w:asciiTheme="minorHAnsi" w:hAnsiTheme="minorHAnsi" w:cstheme="minorHAnsi"/>
                <w:sz w:val="22"/>
              </w:rPr>
              <w:t xml:space="preserve"> </w:t>
            </w:r>
            <w:r w:rsidR="00E45ADB">
              <w:rPr>
                <w:rFonts w:asciiTheme="minorHAnsi" w:hAnsiTheme="minorHAnsi" w:cstheme="minorHAnsi"/>
                <w:sz w:val="22"/>
              </w:rPr>
              <w:t>P Elliott</w:t>
            </w:r>
            <w:r w:rsidR="005330E7" w:rsidRPr="000A1175">
              <w:rPr>
                <w:rFonts w:asciiTheme="minorHAnsi" w:hAnsiTheme="minorHAnsi" w:cstheme="minorHAnsi"/>
                <w:sz w:val="22"/>
              </w:rPr>
              <w:t xml:space="preserve"> </w:t>
            </w:r>
            <w:r w:rsidR="00AA2184" w:rsidRPr="000A1175">
              <w:rPr>
                <w:rFonts w:asciiTheme="minorHAnsi" w:hAnsiTheme="minorHAnsi" w:cstheme="minorHAnsi"/>
                <w:sz w:val="22"/>
              </w:rPr>
              <w:t xml:space="preserve">who </w:t>
            </w:r>
            <w:r w:rsidRPr="000A1175">
              <w:rPr>
                <w:rFonts w:asciiTheme="minorHAnsi" w:hAnsiTheme="minorHAnsi" w:cstheme="minorHAnsi"/>
                <w:sz w:val="22"/>
              </w:rPr>
              <w:t>will log and investigate causes of all odour complaint</w:t>
            </w:r>
            <w:r w:rsidR="00AA2184" w:rsidRPr="000A1175">
              <w:rPr>
                <w:rFonts w:asciiTheme="minorHAnsi" w:hAnsiTheme="minorHAnsi" w:cstheme="minorHAnsi"/>
                <w:sz w:val="22"/>
              </w:rPr>
              <w:t>s;</w:t>
            </w:r>
            <w:r w:rsidRPr="000A1175">
              <w:rPr>
                <w:rFonts w:asciiTheme="minorHAnsi" w:hAnsiTheme="minorHAnsi" w:cstheme="minorHAnsi"/>
                <w:sz w:val="22"/>
              </w:rPr>
              <w:t xml:space="preserve"> identify</w:t>
            </w:r>
            <w:r w:rsidR="00AA2184" w:rsidRPr="000A1175">
              <w:rPr>
                <w:rFonts w:asciiTheme="minorHAnsi" w:hAnsiTheme="minorHAnsi" w:cstheme="minorHAnsi"/>
                <w:sz w:val="22"/>
              </w:rPr>
              <w:t>ing</w:t>
            </w:r>
            <w:r w:rsidRPr="000A1175">
              <w:rPr>
                <w:rFonts w:asciiTheme="minorHAnsi" w:hAnsiTheme="minorHAnsi" w:cstheme="minorHAnsi"/>
                <w:sz w:val="22"/>
              </w:rPr>
              <w:t xml:space="preserve"> the source of the odour issue and monitor</w:t>
            </w:r>
            <w:r w:rsidR="00AA2184" w:rsidRPr="000A1175">
              <w:rPr>
                <w:rFonts w:asciiTheme="minorHAnsi" w:hAnsiTheme="minorHAnsi" w:cstheme="minorHAnsi"/>
                <w:sz w:val="22"/>
              </w:rPr>
              <w:t>ing</w:t>
            </w:r>
            <w:r w:rsidRPr="000A1175">
              <w:rPr>
                <w:rFonts w:asciiTheme="minorHAnsi" w:hAnsiTheme="minorHAnsi" w:cstheme="minorHAnsi"/>
                <w:sz w:val="22"/>
              </w:rPr>
              <w:t xml:space="preserve"> odour levels at the site boundary as part of the investigation</w:t>
            </w:r>
          </w:p>
          <w:p w14:paraId="6E60FED5" w14:textId="77777777" w:rsidR="00F73994" w:rsidRPr="000A1175" w:rsidRDefault="0074181C">
            <w:pPr>
              <w:pStyle w:val="ListParagraph"/>
              <w:numPr>
                <w:ilvl w:val="0"/>
                <w:numId w:val="18"/>
              </w:numPr>
              <w:spacing w:after="0" w:line="100" w:lineRule="atLeast"/>
              <w:ind w:left="357" w:hanging="357"/>
              <w:rPr>
                <w:rFonts w:asciiTheme="minorHAnsi" w:hAnsiTheme="minorHAnsi" w:cstheme="minorHAnsi"/>
              </w:rPr>
            </w:pPr>
            <w:r w:rsidRPr="000A1175">
              <w:rPr>
                <w:rFonts w:asciiTheme="minorHAnsi" w:hAnsiTheme="minorHAnsi" w:cstheme="minorHAnsi"/>
                <w:sz w:val="22"/>
              </w:rPr>
              <w:t>The complaint details and subsequent investigation will be recorded on the site compla</w:t>
            </w:r>
            <w:r w:rsidR="005F3C1A" w:rsidRPr="000A1175">
              <w:rPr>
                <w:rFonts w:asciiTheme="minorHAnsi" w:hAnsiTheme="minorHAnsi" w:cstheme="minorHAnsi"/>
                <w:sz w:val="22"/>
              </w:rPr>
              <w:t>i</w:t>
            </w:r>
            <w:r w:rsidRPr="000A1175">
              <w:rPr>
                <w:rFonts w:asciiTheme="minorHAnsi" w:hAnsiTheme="minorHAnsi" w:cstheme="minorHAnsi"/>
                <w:sz w:val="22"/>
              </w:rPr>
              <w:t xml:space="preserve">nt form and a copy will be kept in the site office.  </w:t>
            </w:r>
          </w:p>
          <w:p w14:paraId="09D4F316" w14:textId="132629AB" w:rsidR="00156F2E" w:rsidRPr="000A1175" w:rsidRDefault="00156F2E">
            <w:pPr>
              <w:pStyle w:val="ListParagraph"/>
              <w:numPr>
                <w:ilvl w:val="0"/>
                <w:numId w:val="18"/>
              </w:numPr>
              <w:spacing w:after="0" w:line="100" w:lineRule="atLeast"/>
              <w:ind w:left="357" w:hanging="357"/>
              <w:rPr>
                <w:rFonts w:asciiTheme="minorHAnsi" w:hAnsiTheme="minorHAnsi" w:cstheme="minorHAnsi"/>
                <w:sz w:val="22"/>
              </w:rPr>
            </w:pPr>
            <w:r w:rsidRPr="000A1175">
              <w:rPr>
                <w:rFonts w:asciiTheme="minorHAnsi" w:hAnsiTheme="minorHAnsi" w:cstheme="minorHAnsi"/>
                <w:color w:val="000000"/>
                <w:sz w:val="22"/>
              </w:rPr>
              <w:t>If two or more odour complaints linked to the installation have occurred during any given pig cycle and are unresolved at the end of that cycle the Operator will submit to the Environment Agency an action plan for additional measures to rectify the problems and reduce risk of odour pollution</w:t>
            </w:r>
            <w:r w:rsidR="00F93715" w:rsidRPr="000A1175">
              <w:rPr>
                <w:rFonts w:asciiTheme="minorHAnsi" w:hAnsiTheme="minorHAnsi" w:cstheme="minorHAnsi"/>
                <w:color w:val="000000"/>
                <w:sz w:val="22"/>
              </w:rPr>
              <w:t>.</w:t>
            </w:r>
            <w:r w:rsidRPr="000A1175">
              <w:rPr>
                <w:rFonts w:asciiTheme="minorHAnsi" w:hAnsiTheme="minorHAnsi" w:cstheme="minorHAnsi"/>
                <w:color w:val="000000"/>
                <w:sz w:val="22"/>
              </w:rPr>
              <w:t xml:space="preserve"> This plan will be submitted for approval in writing to the Environment Agency. Pig placement for the next cycle will not commence until this action plan is agreed by the Environment Agency.</w:t>
            </w:r>
          </w:p>
        </w:tc>
        <w:tc>
          <w:tcPr>
            <w:tcW w:w="15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97E3B01" w14:textId="77777777" w:rsidR="00F73994" w:rsidRPr="000A1175" w:rsidRDefault="0074181C">
            <w:pPr>
              <w:jc w:val="center"/>
              <w:rPr>
                <w:rFonts w:asciiTheme="minorHAnsi" w:hAnsiTheme="minorHAnsi" w:cstheme="minorHAnsi"/>
              </w:rPr>
            </w:pPr>
            <w:r w:rsidRPr="000A1175">
              <w:rPr>
                <w:rFonts w:asciiTheme="minorHAnsi" w:hAnsiTheme="minorHAnsi" w:cstheme="minorHAnsi"/>
                <w:sz w:val="22"/>
                <w:szCs w:val="22"/>
              </w:rPr>
              <w:t>On-going</w:t>
            </w:r>
          </w:p>
        </w:tc>
      </w:tr>
      <w:tr w:rsidR="00F73994" w:rsidRPr="000A1175" w14:paraId="36A468F6" w14:textId="77777777" w:rsidTr="003C1C53">
        <w:tc>
          <w:tcPr>
            <w:tcW w:w="18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92C6C02" w14:textId="77777777" w:rsidR="00F73994" w:rsidRPr="000A1175" w:rsidRDefault="0074181C">
            <w:pPr>
              <w:rPr>
                <w:rFonts w:asciiTheme="minorHAnsi" w:hAnsiTheme="minorHAnsi" w:cstheme="minorHAnsi"/>
              </w:rPr>
            </w:pPr>
            <w:r w:rsidRPr="000A1175">
              <w:rPr>
                <w:rFonts w:asciiTheme="minorHAnsi" w:hAnsiTheme="minorHAnsi" w:cstheme="minorHAnsi"/>
                <w:sz w:val="22"/>
                <w:szCs w:val="22"/>
              </w:rPr>
              <w:t>General comments</w:t>
            </w:r>
          </w:p>
        </w:tc>
        <w:tc>
          <w:tcPr>
            <w:tcW w:w="117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8385B13" w14:textId="77777777" w:rsidR="00F73994" w:rsidRPr="000A1175" w:rsidRDefault="0074181C">
            <w:pPr>
              <w:pStyle w:val="ListParagraph"/>
              <w:numPr>
                <w:ilvl w:val="0"/>
                <w:numId w:val="19"/>
              </w:numPr>
              <w:spacing w:after="0" w:line="100" w:lineRule="atLeast"/>
              <w:ind w:left="357" w:hanging="357"/>
              <w:rPr>
                <w:rFonts w:asciiTheme="minorHAnsi" w:hAnsiTheme="minorHAnsi" w:cstheme="minorHAnsi"/>
              </w:rPr>
            </w:pPr>
            <w:r w:rsidRPr="000A1175">
              <w:rPr>
                <w:rFonts w:asciiTheme="minorHAnsi" w:hAnsiTheme="minorHAnsi" w:cstheme="minorHAnsi"/>
                <w:sz w:val="22"/>
              </w:rPr>
              <w:t>Neighbours will be informed (where necessary) prior to activities which may cause odour</w:t>
            </w:r>
          </w:p>
          <w:p w14:paraId="350AB348" w14:textId="77777777" w:rsidR="00F73994" w:rsidRPr="000A1175" w:rsidRDefault="0074181C">
            <w:pPr>
              <w:pStyle w:val="ListParagraph"/>
              <w:numPr>
                <w:ilvl w:val="0"/>
                <w:numId w:val="19"/>
              </w:numPr>
              <w:spacing w:after="0" w:line="100" w:lineRule="atLeast"/>
              <w:ind w:left="357" w:hanging="357"/>
              <w:rPr>
                <w:rFonts w:asciiTheme="minorHAnsi" w:hAnsiTheme="minorHAnsi" w:cstheme="minorHAnsi"/>
              </w:rPr>
            </w:pPr>
            <w:r w:rsidRPr="000A1175">
              <w:rPr>
                <w:rFonts w:asciiTheme="minorHAnsi" w:hAnsiTheme="minorHAnsi" w:cstheme="minorHAnsi"/>
                <w:sz w:val="22"/>
              </w:rPr>
              <w:t>Odour levels will be monitored on site by all staff. The source of abnormal odours will be identified and appropriate action will be taken to reduce odour levels back to normal levels</w:t>
            </w:r>
          </w:p>
          <w:p w14:paraId="768CA0A7" w14:textId="4BB59E6F" w:rsidR="00F73994" w:rsidRPr="000A1175" w:rsidRDefault="0074181C">
            <w:pPr>
              <w:pStyle w:val="ListParagraph"/>
              <w:numPr>
                <w:ilvl w:val="0"/>
                <w:numId w:val="19"/>
              </w:numPr>
              <w:spacing w:after="0" w:line="100" w:lineRule="atLeast"/>
              <w:ind w:left="357" w:hanging="357"/>
              <w:rPr>
                <w:rFonts w:asciiTheme="minorHAnsi" w:hAnsiTheme="minorHAnsi" w:cstheme="minorHAnsi"/>
              </w:rPr>
            </w:pPr>
            <w:r w:rsidRPr="000A1175">
              <w:rPr>
                <w:rFonts w:asciiTheme="minorHAnsi" w:hAnsiTheme="minorHAnsi" w:cstheme="minorHAnsi"/>
                <w:sz w:val="22"/>
              </w:rPr>
              <w:t>The effectiveness of odour control measures will be reviewed at least once a year or sooner in the event of any complaint or relevant changes to operations.</w:t>
            </w:r>
          </w:p>
          <w:p w14:paraId="0BFC1C29" w14:textId="013C7CA8" w:rsidR="00F73994" w:rsidRPr="000A1175" w:rsidRDefault="00F36E26">
            <w:pPr>
              <w:pStyle w:val="ListParagraph"/>
              <w:numPr>
                <w:ilvl w:val="0"/>
                <w:numId w:val="19"/>
              </w:numPr>
              <w:spacing w:after="0" w:line="100" w:lineRule="atLeast"/>
              <w:ind w:left="357" w:hanging="357"/>
              <w:rPr>
                <w:rFonts w:asciiTheme="minorHAnsi" w:hAnsiTheme="minorHAnsi" w:cstheme="minorHAnsi"/>
              </w:rPr>
            </w:pPr>
            <w:r w:rsidRPr="000A1175">
              <w:rPr>
                <w:rFonts w:asciiTheme="minorHAnsi" w:eastAsiaTheme="minorEastAsia" w:hAnsiTheme="minorHAnsi" w:cstheme="minorHAnsi"/>
                <w:sz w:val="22"/>
                <w:lang w:eastAsia="en-GB"/>
              </w:rPr>
              <w:t xml:space="preserve">The </w:t>
            </w:r>
            <w:r w:rsidR="005330E7" w:rsidRPr="000A1175">
              <w:rPr>
                <w:rFonts w:asciiTheme="minorHAnsi" w:eastAsiaTheme="minorEastAsia" w:hAnsiTheme="minorHAnsi" w:cstheme="minorHAnsi"/>
                <w:sz w:val="22"/>
                <w:lang w:eastAsia="en-GB"/>
              </w:rPr>
              <w:t xml:space="preserve">operators’ own household </w:t>
            </w:r>
            <w:r w:rsidR="000D077A">
              <w:rPr>
                <w:rFonts w:asciiTheme="minorHAnsi" w:eastAsiaTheme="minorEastAsia" w:hAnsiTheme="minorHAnsi" w:cstheme="minorHAnsi"/>
                <w:sz w:val="22"/>
                <w:lang w:eastAsia="en-GB"/>
              </w:rPr>
              <w:t>is</w:t>
            </w:r>
            <w:r w:rsidR="005330E7" w:rsidRPr="000A1175">
              <w:rPr>
                <w:rFonts w:asciiTheme="minorHAnsi" w:eastAsiaTheme="minorEastAsia" w:hAnsiTheme="minorHAnsi" w:cstheme="minorHAnsi"/>
                <w:sz w:val="22"/>
                <w:lang w:eastAsia="en-GB"/>
              </w:rPr>
              <w:t xml:space="preserve"> the </w:t>
            </w:r>
            <w:r w:rsidR="00156F2E" w:rsidRPr="000A1175">
              <w:rPr>
                <w:rFonts w:asciiTheme="minorHAnsi" w:eastAsiaTheme="minorEastAsia" w:hAnsiTheme="minorHAnsi" w:cstheme="minorHAnsi"/>
                <w:sz w:val="22"/>
                <w:lang w:eastAsia="en-GB"/>
              </w:rPr>
              <w:t xml:space="preserve">nearest sensitive receptor </w:t>
            </w:r>
            <w:r w:rsidRPr="000A1175">
              <w:rPr>
                <w:rFonts w:asciiTheme="minorHAnsi" w:eastAsiaTheme="minorEastAsia" w:hAnsiTheme="minorHAnsi" w:cstheme="minorHAnsi"/>
                <w:sz w:val="22"/>
                <w:lang w:eastAsia="en-GB"/>
              </w:rPr>
              <w:t xml:space="preserve">so </w:t>
            </w:r>
            <w:r w:rsidR="00156F2E" w:rsidRPr="000A1175">
              <w:rPr>
                <w:rFonts w:asciiTheme="minorHAnsi" w:eastAsiaTheme="minorEastAsia" w:hAnsiTheme="minorHAnsi" w:cstheme="minorHAnsi"/>
                <w:sz w:val="22"/>
                <w:lang w:eastAsia="en-GB"/>
              </w:rPr>
              <w:t>the permit operator</w:t>
            </w:r>
            <w:r w:rsidR="000D077A">
              <w:rPr>
                <w:rFonts w:asciiTheme="minorHAnsi" w:eastAsiaTheme="minorEastAsia" w:hAnsiTheme="minorHAnsi" w:cstheme="minorHAnsi"/>
                <w:sz w:val="22"/>
                <w:lang w:eastAsia="en-GB"/>
              </w:rPr>
              <w:t xml:space="preserve"> is </w:t>
            </w:r>
            <w:r w:rsidRPr="000A1175">
              <w:rPr>
                <w:rFonts w:asciiTheme="minorHAnsi" w:eastAsiaTheme="minorEastAsia" w:hAnsiTheme="minorHAnsi" w:cstheme="minorHAnsi"/>
                <w:sz w:val="22"/>
                <w:lang w:eastAsia="en-GB"/>
              </w:rPr>
              <w:t>able and responsible for checking odour emissions daily</w:t>
            </w:r>
            <w:r w:rsidRPr="000A1175">
              <w:rPr>
                <w:rFonts w:asciiTheme="minorHAnsi" w:hAnsiTheme="minorHAnsi" w:cstheme="minorHAnsi"/>
                <w:sz w:val="22"/>
              </w:rPr>
              <w:t xml:space="preserve">; checking for </w:t>
            </w:r>
            <w:r w:rsidR="00AA2184" w:rsidRPr="000A1175">
              <w:rPr>
                <w:rFonts w:asciiTheme="minorHAnsi" w:hAnsiTheme="minorHAnsi" w:cstheme="minorHAnsi"/>
                <w:sz w:val="22"/>
              </w:rPr>
              <w:t>any abnormal levels or potential for increased odour production</w:t>
            </w:r>
            <w:r w:rsidR="0074181C" w:rsidRPr="000A1175">
              <w:rPr>
                <w:rFonts w:asciiTheme="minorHAnsi" w:hAnsiTheme="minorHAnsi" w:cstheme="minorHAnsi"/>
                <w:sz w:val="22"/>
              </w:rPr>
              <w:t xml:space="preserve">. </w:t>
            </w:r>
            <w:r w:rsidR="0074181C" w:rsidRPr="00D476E3">
              <w:rPr>
                <w:rFonts w:asciiTheme="minorHAnsi" w:hAnsiTheme="minorHAnsi" w:cstheme="minorHAnsi"/>
                <w:sz w:val="22"/>
              </w:rPr>
              <w:t xml:space="preserve">Site tours will be undertaken daily </w:t>
            </w:r>
            <w:r w:rsidR="00F66DFE" w:rsidRPr="00D476E3">
              <w:rPr>
                <w:rFonts w:asciiTheme="minorHAnsi" w:hAnsiTheme="minorHAnsi" w:cstheme="minorHAnsi"/>
                <w:sz w:val="22"/>
              </w:rPr>
              <w:t>by the operator</w:t>
            </w:r>
            <w:r w:rsidR="005330E7" w:rsidRPr="00D476E3">
              <w:rPr>
                <w:rFonts w:asciiTheme="minorHAnsi" w:hAnsiTheme="minorHAnsi" w:cstheme="minorHAnsi"/>
                <w:sz w:val="22"/>
              </w:rPr>
              <w:t>s</w:t>
            </w:r>
            <w:r w:rsidR="00F66DFE" w:rsidRPr="00D476E3">
              <w:rPr>
                <w:rFonts w:asciiTheme="minorHAnsi" w:hAnsiTheme="minorHAnsi" w:cstheme="minorHAnsi"/>
                <w:sz w:val="22"/>
              </w:rPr>
              <w:t xml:space="preserve"> or their representative </w:t>
            </w:r>
            <w:r w:rsidR="0074181C" w:rsidRPr="00D476E3">
              <w:rPr>
                <w:rFonts w:asciiTheme="minorHAnsi" w:hAnsiTheme="minorHAnsi" w:cstheme="minorHAnsi"/>
                <w:sz w:val="22"/>
              </w:rPr>
              <w:t>to ensure odour and risks of odour are assessed</w:t>
            </w:r>
            <w:r w:rsidR="00AA2184" w:rsidRPr="00D476E3">
              <w:rPr>
                <w:rFonts w:asciiTheme="minorHAnsi" w:hAnsiTheme="minorHAnsi" w:cstheme="minorHAnsi"/>
                <w:sz w:val="22"/>
              </w:rPr>
              <w:t>.</w:t>
            </w:r>
            <w:r w:rsidR="0074181C" w:rsidRPr="000A1175">
              <w:rPr>
                <w:rFonts w:asciiTheme="minorHAnsi" w:hAnsiTheme="minorHAnsi" w:cstheme="minorHAnsi"/>
                <w:sz w:val="22"/>
              </w:rPr>
              <w:t xml:space="preserve"> Where there is potential for abnormal elevated odour emission, control measures will be put in place to mitigate the risk.</w:t>
            </w:r>
          </w:p>
          <w:p w14:paraId="61D0FD2D" w14:textId="2E4B2062" w:rsidR="00F73994" w:rsidRPr="000A1175" w:rsidRDefault="0074181C">
            <w:pPr>
              <w:pStyle w:val="ListParagraph"/>
              <w:numPr>
                <w:ilvl w:val="0"/>
                <w:numId w:val="19"/>
              </w:numPr>
              <w:spacing w:after="0" w:line="100" w:lineRule="atLeast"/>
              <w:ind w:left="357" w:hanging="357"/>
              <w:rPr>
                <w:rFonts w:asciiTheme="minorHAnsi" w:hAnsiTheme="minorHAnsi" w:cstheme="minorHAnsi"/>
              </w:rPr>
            </w:pPr>
            <w:r w:rsidRPr="000A1175">
              <w:rPr>
                <w:rFonts w:asciiTheme="minorHAnsi" w:hAnsiTheme="minorHAnsi" w:cstheme="minorHAnsi"/>
                <w:sz w:val="22"/>
              </w:rPr>
              <w:t>The road to the farm passes the closest receptors enabling staff to also notice if there is an elevated odour emission at that point.</w:t>
            </w:r>
            <w:r w:rsidR="000D077A">
              <w:rPr>
                <w:rFonts w:asciiTheme="minorHAnsi" w:hAnsiTheme="minorHAnsi" w:cstheme="minorHAnsi"/>
                <w:sz w:val="22"/>
              </w:rPr>
              <w:t xml:space="preserve"> </w:t>
            </w:r>
            <w:r w:rsidRPr="000A1175">
              <w:rPr>
                <w:rFonts w:asciiTheme="minorHAnsi" w:hAnsiTheme="minorHAnsi" w:cstheme="minorHAnsi"/>
                <w:sz w:val="22"/>
              </w:rPr>
              <w:t xml:space="preserve"> Staff </w:t>
            </w:r>
            <w:r w:rsidR="000D077A">
              <w:rPr>
                <w:rFonts w:asciiTheme="minorHAnsi" w:hAnsiTheme="minorHAnsi" w:cstheme="minorHAnsi"/>
                <w:sz w:val="22"/>
              </w:rPr>
              <w:t xml:space="preserve">are briefed </w:t>
            </w:r>
            <w:r w:rsidRPr="000A1175">
              <w:rPr>
                <w:rFonts w:asciiTheme="minorHAnsi" w:hAnsiTheme="minorHAnsi" w:cstheme="minorHAnsi"/>
                <w:sz w:val="22"/>
              </w:rPr>
              <w:t>to report promptly any such occasions.</w:t>
            </w:r>
          </w:p>
        </w:tc>
        <w:tc>
          <w:tcPr>
            <w:tcW w:w="15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98D8E9A" w14:textId="77777777" w:rsidR="00F73994" w:rsidRPr="000A1175" w:rsidRDefault="00F73994">
            <w:pPr>
              <w:jc w:val="center"/>
              <w:rPr>
                <w:rFonts w:asciiTheme="minorHAnsi" w:hAnsiTheme="minorHAnsi" w:cstheme="minorHAnsi"/>
              </w:rPr>
            </w:pPr>
          </w:p>
        </w:tc>
      </w:tr>
    </w:tbl>
    <w:p w14:paraId="5C5B75FD" w14:textId="77777777" w:rsidR="00F73994" w:rsidRPr="000A1175" w:rsidRDefault="00F73994">
      <w:pPr>
        <w:rPr>
          <w:rFonts w:asciiTheme="minorHAnsi" w:hAnsiTheme="minorHAnsi" w:cstheme="minorHAnsi"/>
        </w:rPr>
        <w:sectPr w:rsidR="00F73994" w:rsidRPr="000A1175">
          <w:footerReference w:type="default" r:id="rId13"/>
          <w:pgSz w:w="16838" w:h="11906" w:orient="landscape"/>
          <w:pgMar w:top="1440" w:right="1080" w:bottom="1440" w:left="1080" w:header="708" w:footer="708" w:gutter="0"/>
          <w:cols w:space="720"/>
          <w:formProt w:val="0"/>
          <w:docGrid w:linePitch="360"/>
        </w:sectPr>
      </w:pPr>
    </w:p>
    <w:p w14:paraId="5C4BADEF" w14:textId="5733086B" w:rsidR="00F73994" w:rsidRPr="000A1175" w:rsidRDefault="0074181C">
      <w:pPr>
        <w:rPr>
          <w:rFonts w:asciiTheme="minorHAnsi" w:hAnsiTheme="minorHAnsi" w:cstheme="minorHAnsi"/>
          <w:b/>
          <w:bCs/>
        </w:rPr>
      </w:pPr>
      <w:r w:rsidRPr="000A1175">
        <w:rPr>
          <w:rFonts w:asciiTheme="minorHAnsi" w:hAnsiTheme="minorHAnsi" w:cstheme="minorHAnsi"/>
          <w:b/>
          <w:bCs/>
        </w:rPr>
        <w:lastRenderedPageBreak/>
        <w:t>Contingency Plan</w:t>
      </w:r>
    </w:p>
    <w:tbl>
      <w:tblPr>
        <w:tblW w:w="14678" w:type="dxa"/>
        <w:tblInd w:w="55" w:type="dxa"/>
        <w:tblBorders>
          <w:top w:val="single" w:sz="2" w:space="0" w:color="000000"/>
          <w:left w:val="single" w:sz="2" w:space="0" w:color="000000"/>
          <w:bottom w:val="single" w:sz="2" w:space="0" w:color="000000"/>
          <w:right w:val="nil"/>
          <w:insideH w:val="single" w:sz="2" w:space="0" w:color="000000"/>
          <w:insideV w:val="nil"/>
        </w:tblBorders>
        <w:tblCellMar>
          <w:top w:w="55" w:type="dxa"/>
          <w:left w:w="54" w:type="dxa"/>
          <w:bottom w:w="55" w:type="dxa"/>
          <w:right w:w="55" w:type="dxa"/>
        </w:tblCellMar>
        <w:tblLook w:val="0000" w:firstRow="0" w:lastRow="0" w:firstColumn="0" w:lastColumn="0" w:noHBand="0" w:noVBand="0"/>
      </w:tblPr>
      <w:tblGrid>
        <w:gridCol w:w="4892"/>
        <w:gridCol w:w="4893"/>
        <w:gridCol w:w="4893"/>
      </w:tblGrid>
      <w:tr w:rsidR="00521476" w:rsidRPr="007857E5" w14:paraId="4C6C87A1" w14:textId="77777777" w:rsidTr="0053582A">
        <w:tc>
          <w:tcPr>
            <w:tcW w:w="4892" w:type="dxa"/>
            <w:tcBorders>
              <w:top w:val="single" w:sz="2" w:space="0" w:color="000000"/>
              <w:left w:val="single" w:sz="2" w:space="0" w:color="000000"/>
              <w:bottom w:val="single" w:sz="2" w:space="0" w:color="000000"/>
              <w:right w:val="nil"/>
            </w:tcBorders>
            <w:shd w:val="clear" w:color="auto" w:fill="auto"/>
            <w:tcMar>
              <w:left w:w="54" w:type="dxa"/>
            </w:tcMar>
          </w:tcPr>
          <w:p w14:paraId="0A6FD8E6" w14:textId="77777777" w:rsidR="00521476" w:rsidRPr="007857E5" w:rsidRDefault="00521476" w:rsidP="0053582A">
            <w:pPr>
              <w:pStyle w:val="TableContents"/>
              <w:rPr>
                <w:rFonts w:ascii="Times New Roman" w:hAnsi="Times New Roman"/>
                <w:b/>
                <w:bCs/>
              </w:rPr>
            </w:pPr>
            <w:r w:rsidRPr="007857E5">
              <w:rPr>
                <w:rFonts w:ascii="Times New Roman" w:hAnsi="Times New Roman"/>
                <w:b/>
                <w:bCs/>
              </w:rPr>
              <w:t>Abnormal Scenario</w:t>
            </w:r>
          </w:p>
        </w:tc>
        <w:tc>
          <w:tcPr>
            <w:tcW w:w="4893" w:type="dxa"/>
            <w:tcBorders>
              <w:top w:val="single" w:sz="2" w:space="0" w:color="000000"/>
              <w:left w:val="single" w:sz="2" w:space="0" w:color="000000"/>
              <w:bottom w:val="single" w:sz="2" w:space="0" w:color="000000"/>
              <w:right w:val="nil"/>
            </w:tcBorders>
            <w:shd w:val="clear" w:color="auto" w:fill="auto"/>
            <w:tcMar>
              <w:left w:w="54" w:type="dxa"/>
            </w:tcMar>
          </w:tcPr>
          <w:p w14:paraId="7FE0B3E3" w14:textId="77777777" w:rsidR="00521476" w:rsidRPr="007857E5" w:rsidRDefault="00521476" w:rsidP="0053582A">
            <w:pPr>
              <w:pStyle w:val="TableContents"/>
              <w:rPr>
                <w:rFonts w:ascii="Times New Roman" w:hAnsi="Times New Roman"/>
                <w:b/>
                <w:bCs/>
              </w:rPr>
            </w:pPr>
            <w:r w:rsidRPr="007857E5">
              <w:rPr>
                <w:rFonts w:ascii="Times New Roman" w:hAnsi="Times New Roman"/>
                <w:b/>
                <w:bCs/>
              </w:rPr>
              <w:t>Remedial Action</w:t>
            </w:r>
          </w:p>
        </w:tc>
        <w:tc>
          <w:tcPr>
            <w:tcW w:w="4893"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14:paraId="6A61FE7A" w14:textId="77777777" w:rsidR="00521476" w:rsidRPr="007857E5" w:rsidRDefault="00521476" w:rsidP="0053582A">
            <w:pPr>
              <w:pStyle w:val="TableContents"/>
              <w:rPr>
                <w:rFonts w:ascii="Times New Roman" w:hAnsi="Times New Roman"/>
                <w:b/>
                <w:bCs/>
              </w:rPr>
            </w:pPr>
            <w:r w:rsidRPr="007857E5">
              <w:rPr>
                <w:rFonts w:ascii="Times New Roman" w:hAnsi="Times New Roman"/>
                <w:b/>
                <w:bCs/>
              </w:rPr>
              <w:t>Time Limit</w:t>
            </w:r>
          </w:p>
        </w:tc>
      </w:tr>
      <w:tr w:rsidR="00521476" w:rsidRPr="007857E5" w14:paraId="71AF1565" w14:textId="77777777" w:rsidTr="0053582A">
        <w:tc>
          <w:tcPr>
            <w:tcW w:w="4892" w:type="dxa"/>
            <w:tcBorders>
              <w:top w:val="nil"/>
              <w:left w:val="single" w:sz="2" w:space="0" w:color="000000"/>
              <w:bottom w:val="single" w:sz="2" w:space="0" w:color="000000"/>
              <w:right w:val="nil"/>
            </w:tcBorders>
            <w:shd w:val="clear" w:color="auto" w:fill="auto"/>
            <w:tcMar>
              <w:left w:w="54" w:type="dxa"/>
            </w:tcMar>
          </w:tcPr>
          <w:p w14:paraId="7A9C083F" w14:textId="77777777" w:rsidR="00521476" w:rsidRPr="007857E5" w:rsidRDefault="00521476" w:rsidP="0053582A">
            <w:pPr>
              <w:pStyle w:val="TableContents"/>
              <w:rPr>
                <w:rFonts w:ascii="Times New Roman" w:hAnsi="Times New Roman"/>
              </w:rPr>
            </w:pPr>
            <w:r w:rsidRPr="007857E5">
              <w:rPr>
                <w:rFonts w:ascii="Times New Roman" w:hAnsi="Times New Roman"/>
              </w:rPr>
              <w:t>Damage to building</w:t>
            </w:r>
          </w:p>
        </w:tc>
        <w:tc>
          <w:tcPr>
            <w:tcW w:w="4893" w:type="dxa"/>
            <w:tcBorders>
              <w:top w:val="nil"/>
              <w:left w:val="single" w:sz="2" w:space="0" w:color="000000"/>
              <w:bottom w:val="single" w:sz="2" w:space="0" w:color="000000"/>
              <w:right w:val="nil"/>
            </w:tcBorders>
            <w:shd w:val="clear" w:color="auto" w:fill="auto"/>
            <w:tcMar>
              <w:left w:w="54" w:type="dxa"/>
            </w:tcMar>
          </w:tcPr>
          <w:p w14:paraId="4EF55425" w14:textId="77777777" w:rsidR="00521476" w:rsidRPr="007857E5" w:rsidRDefault="00521476" w:rsidP="0053582A">
            <w:pPr>
              <w:pStyle w:val="TableContents"/>
              <w:rPr>
                <w:rFonts w:ascii="Times New Roman" w:hAnsi="Times New Roman"/>
              </w:rPr>
            </w:pPr>
            <w:r w:rsidRPr="007857E5">
              <w:rPr>
                <w:rFonts w:ascii="Times New Roman" w:hAnsi="Times New Roman"/>
              </w:rPr>
              <w:t>Damage would be repaired asap and, depending on nature of damage, area made safe and covered/contained in the meantime to prevent increased odour emissions and/or destocked in the immediate area if necessary.</w:t>
            </w:r>
          </w:p>
        </w:tc>
        <w:tc>
          <w:tcPr>
            <w:tcW w:w="4893" w:type="dxa"/>
            <w:tcBorders>
              <w:top w:val="nil"/>
              <w:left w:val="single" w:sz="2" w:space="0" w:color="000000"/>
              <w:bottom w:val="single" w:sz="2" w:space="0" w:color="000000"/>
              <w:right w:val="single" w:sz="2" w:space="0" w:color="000000"/>
            </w:tcBorders>
            <w:shd w:val="clear" w:color="auto" w:fill="auto"/>
            <w:tcMar>
              <w:left w:w="54" w:type="dxa"/>
            </w:tcMar>
          </w:tcPr>
          <w:p w14:paraId="34A9E1A4" w14:textId="77777777" w:rsidR="00521476" w:rsidRPr="007857E5" w:rsidRDefault="00521476" w:rsidP="0053582A">
            <w:pPr>
              <w:pStyle w:val="TableContents"/>
              <w:rPr>
                <w:rFonts w:ascii="Times New Roman" w:hAnsi="Times New Roman"/>
              </w:rPr>
            </w:pPr>
            <w:r w:rsidRPr="007857E5">
              <w:rPr>
                <w:rFonts w:ascii="Times New Roman" w:hAnsi="Times New Roman"/>
              </w:rPr>
              <w:t>Depends on severity of damage and whether environment or animals are at risk.</w:t>
            </w:r>
          </w:p>
          <w:p w14:paraId="74420E04" w14:textId="77777777" w:rsidR="00521476" w:rsidRDefault="00521476" w:rsidP="0053582A">
            <w:pPr>
              <w:pStyle w:val="TableContents"/>
              <w:rPr>
                <w:rFonts w:ascii="Times New Roman" w:hAnsi="Times New Roman"/>
              </w:rPr>
            </w:pPr>
            <w:r w:rsidRPr="007857E5">
              <w:rPr>
                <w:rFonts w:ascii="Times New Roman" w:hAnsi="Times New Roman"/>
              </w:rPr>
              <w:t>Immediate action required to make safe.</w:t>
            </w:r>
          </w:p>
          <w:p w14:paraId="2520AD8F" w14:textId="77777777" w:rsidR="00521476" w:rsidRPr="007857E5" w:rsidRDefault="00521476" w:rsidP="0053582A">
            <w:pPr>
              <w:pStyle w:val="TableContents"/>
              <w:rPr>
                <w:rFonts w:ascii="Times New Roman" w:hAnsi="Times New Roman"/>
              </w:rPr>
            </w:pPr>
            <w:r w:rsidRPr="005E3A52">
              <w:rPr>
                <w:rFonts w:ascii="Times New Roman" w:hAnsi="Times New Roman"/>
              </w:rPr>
              <w:t>Mitigation measures will continue until the damage is repaired and it is assessed as safe to revert to normal practice. This will be recorded in the inspection and maintenance records.</w:t>
            </w:r>
          </w:p>
        </w:tc>
      </w:tr>
      <w:tr w:rsidR="00521476" w:rsidRPr="007857E5" w14:paraId="76EA0D79" w14:textId="77777777" w:rsidTr="0053582A">
        <w:tc>
          <w:tcPr>
            <w:tcW w:w="4892" w:type="dxa"/>
            <w:tcBorders>
              <w:top w:val="nil"/>
              <w:left w:val="single" w:sz="2" w:space="0" w:color="000000"/>
              <w:bottom w:val="single" w:sz="2" w:space="0" w:color="000000"/>
              <w:right w:val="nil"/>
            </w:tcBorders>
            <w:shd w:val="clear" w:color="auto" w:fill="auto"/>
            <w:tcMar>
              <w:left w:w="54" w:type="dxa"/>
            </w:tcMar>
          </w:tcPr>
          <w:p w14:paraId="64D4CAB6" w14:textId="12329F4C" w:rsidR="00521476" w:rsidRPr="007857E5" w:rsidRDefault="00521476" w:rsidP="0053582A">
            <w:pPr>
              <w:pStyle w:val="TableContents"/>
              <w:rPr>
                <w:rFonts w:ascii="Times New Roman" w:hAnsi="Times New Roman"/>
              </w:rPr>
            </w:pPr>
            <w:r>
              <w:rPr>
                <w:rFonts w:ascii="Times New Roman" w:hAnsi="Times New Roman"/>
              </w:rPr>
              <w:t>Slurry</w:t>
            </w:r>
            <w:r w:rsidRPr="007857E5">
              <w:rPr>
                <w:rFonts w:ascii="Times New Roman" w:hAnsi="Times New Roman"/>
              </w:rPr>
              <w:t xml:space="preserve"> store damage or overflow</w:t>
            </w:r>
          </w:p>
        </w:tc>
        <w:tc>
          <w:tcPr>
            <w:tcW w:w="4893" w:type="dxa"/>
            <w:tcBorders>
              <w:top w:val="nil"/>
              <w:left w:val="single" w:sz="2" w:space="0" w:color="000000"/>
              <w:bottom w:val="single" w:sz="2" w:space="0" w:color="000000"/>
              <w:right w:val="nil"/>
            </w:tcBorders>
            <w:shd w:val="clear" w:color="auto" w:fill="auto"/>
            <w:tcMar>
              <w:left w:w="54" w:type="dxa"/>
            </w:tcMar>
          </w:tcPr>
          <w:p w14:paraId="52718E3E" w14:textId="4F5362B3" w:rsidR="00521476" w:rsidRDefault="00521476" w:rsidP="0053582A">
            <w:pPr>
              <w:pStyle w:val="TableContents"/>
              <w:rPr>
                <w:rFonts w:ascii="Times New Roman" w:hAnsi="Times New Roman"/>
              </w:rPr>
            </w:pPr>
            <w:r w:rsidRPr="007857E5">
              <w:rPr>
                <w:rFonts w:ascii="Times New Roman" w:hAnsi="Times New Roman"/>
              </w:rPr>
              <w:t xml:space="preserve">Contingency margin in store capacity so overflow risk low. </w:t>
            </w:r>
            <w:r>
              <w:rPr>
                <w:rFonts w:ascii="Times New Roman" w:hAnsi="Times New Roman"/>
              </w:rPr>
              <w:t>Availability of other storage options off-site.</w:t>
            </w:r>
          </w:p>
          <w:p w14:paraId="696AD077" w14:textId="77777777" w:rsidR="00521476" w:rsidRDefault="00521476" w:rsidP="0053582A">
            <w:pPr>
              <w:pStyle w:val="TableContents"/>
              <w:rPr>
                <w:rFonts w:ascii="Times New Roman" w:hAnsi="Times New Roman"/>
              </w:rPr>
            </w:pPr>
          </w:p>
          <w:p w14:paraId="41CC4D4E" w14:textId="77777777" w:rsidR="00521476" w:rsidRPr="007857E5" w:rsidRDefault="00521476" w:rsidP="0053582A">
            <w:pPr>
              <w:pStyle w:val="TableContents"/>
              <w:rPr>
                <w:rFonts w:ascii="Times New Roman" w:hAnsi="Times New Roman"/>
              </w:rPr>
            </w:pPr>
            <w:r>
              <w:rPr>
                <w:rFonts w:ascii="Times New Roman" w:hAnsi="Times New Roman"/>
              </w:rPr>
              <w:t>T</w:t>
            </w:r>
            <w:r w:rsidRPr="007857E5">
              <w:rPr>
                <w:rFonts w:ascii="Times New Roman" w:hAnsi="Times New Roman"/>
              </w:rPr>
              <w:t>ank should be repaired immediately and any contaminated water held or collected in the meantime.</w:t>
            </w:r>
          </w:p>
        </w:tc>
        <w:tc>
          <w:tcPr>
            <w:tcW w:w="4893" w:type="dxa"/>
            <w:tcBorders>
              <w:top w:val="nil"/>
              <w:left w:val="single" w:sz="2" w:space="0" w:color="000000"/>
              <w:bottom w:val="single" w:sz="2" w:space="0" w:color="000000"/>
              <w:right w:val="single" w:sz="2" w:space="0" w:color="000000"/>
            </w:tcBorders>
            <w:shd w:val="clear" w:color="auto" w:fill="auto"/>
            <w:tcMar>
              <w:left w:w="54" w:type="dxa"/>
            </w:tcMar>
          </w:tcPr>
          <w:p w14:paraId="55BE8EA3" w14:textId="77777777" w:rsidR="00521476" w:rsidRDefault="00521476" w:rsidP="0053582A">
            <w:pPr>
              <w:pStyle w:val="TableContents"/>
              <w:rPr>
                <w:rFonts w:ascii="Times New Roman" w:hAnsi="Times New Roman"/>
              </w:rPr>
            </w:pPr>
            <w:r w:rsidRPr="007857E5">
              <w:rPr>
                <w:rFonts w:ascii="Times New Roman" w:hAnsi="Times New Roman"/>
              </w:rPr>
              <w:t xml:space="preserve">If any risk of pollution, immediate action must be taken to remove risk. </w:t>
            </w:r>
          </w:p>
          <w:p w14:paraId="0A72F33C" w14:textId="77777777" w:rsidR="00521476" w:rsidRPr="007857E5" w:rsidRDefault="00521476" w:rsidP="0053582A">
            <w:pPr>
              <w:pStyle w:val="TableContents"/>
              <w:rPr>
                <w:rFonts w:ascii="Times New Roman" w:hAnsi="Times New Roman"/>
              </w:rPr>
            </w:pPr>
            <w:r w:rsidRPr="005E3A52">
              <w:rPr>
                <w:rFonts w:ascii="Times New Roman" w:hAnsi="Times New Roman"/>
              </w:rPr>
              <w:t>Mitigation measures will continue until the damage is repaired/situation remedied and it is assessed as safe to revert to normal practice. This will be recorded in the inspection and maintenance records and/or incident records.</w:t>
            </w:r>
          </w:p>
        </w:tc>
      </w:tr>
      <w:tr w:rsidR="00521476" w:rsidRPr="007857E5" w14:paraId="6DEC0996" w14:textId="77777777" w:rsidTr="0053582A">
        <w:tc>
          <w:tcPr>
            <w:tcW w:w="4892" w:type="dxa"/>
            <w:tcBorders>
              <w:top w:val="nil"/>
              <w:left w:val="single" w:sz="2" w:space="0" w:color="000000"/>
              <w:bottom w:val="single" w:sz="4" w:space="0" w:color="auto"/>
              <w:right w:val="nil"/>
            </w:tcBorders>
            <w:shd w:val="clear" w:color="auto" w:fill="auto"/>
            <w:tcMar>
              <w:left w:w="54" w:type="dxa"/>
            </w:tcMar>
          </w:tcPr>
          <w:p w14:paraId="0C13E281" w14:textId="77777777" w:rsidR="00521476" w:rsidRPr="007857E5" w:rsidRDefault="00521476" w:rsidP="0053582A">
            <w:pPr>
              <w:pStyle w:val="TableContents"/>
              <w:rPr>
                <w:rFonts w:ascii="Times New Roman" w:hAnsi="Times New Roman"/>
              </w:rPr>
            </w:pPr>
            <w:r w:rsidRPr="007857E5">
              <w:rPr>
                <w:rFonts w:ascii="Times New Roman" w:hAnsi="Times New Roman"/>
              </w:rPr>
              <w:t>Pipework damage</w:t>
            </w:r>
          </w:p>
        </w:tc>
        <w:tc>
          <w:tcPr>
            <w:tcW w:w="4893" w:type="dxa"/>
            <w:tcBorders>
              <w:top w:val="nil"/>
              <w:left w:val="single" w:sz="2" w:space="0" w:color="000000"/>
              <w:bottom w:val="single" w:sz="4" w:space="0" w:color="auto"/>
              <w:right w:val="nil"/>
            </w:tcBorders>
            <w:shd w:val="clear" w:color="auto" w:fill="auto"/>
            <w:tcMar>
              <w:left w:w="54" w:type="dxa"/>
            </w:tcMar>
          </w:tcPr>
          <w:p w14:paraId="71E538F7" w14:textId="77777777" w:rsidR="00521476" w:rsidRDefault="00521476" w:rsidP="0053582A">
            <w:pPr>
              <w:pStyle w:val="TableContents"/>
              <w:rPr>
                <w:rFonts w:ascii="Times New Roman" w:hAnsi="Times New Roman"/>
              </w:rPr>
            </w:pPr>
            <w:r>
              <w:rPr>
                <w:rFonts w:ascii="Times New Roman" w:hAnsi="Times New Roman"/>
              </w:rPr>
              <w:t xml:space="preserve">Immediately stop use of the pipe. </w:t>
            </w:r>
          </w:p>
          <w:p w14:paraId="01C74E3A" w14:textId="77777777" w:rsidR="00521476" w:rsidRPr="007857E5" w:rsidRDefault="00521476" w:rsidP="0053582A">
            <w:pPr>
              <w:pStyle w:val="TableContents"/>
              <w:rPr>
                <w:rFonts w:ascii="Times New Roman" w:hAnsi="Times New Roman"/>
              </w:rPr>
            </w:pPr>
            <w:r>
              <w:rPr>
                <w:rFonts w:ascii="Times New Roman" w:hAnsi="Times New Roman"/>
              </w:rPr>
              <w:t>Replace/repair pipe. Immediately install additional containment measures in the meantime if needed (e.g. using straw/sand or bucket brush)</w:t>
            </w:r>
          </w:p>
        </w:tc>
        <w:tc>
          <w:tcPr>
            <w:tcW w:w="4893" w:type="dxa"/>
            <w:tcBorders>
              <w:top w:val="nil"/>
              <w:left w:val="single" w:sz="2" w:space="0" w:color="000000"/>
              <w:bottom w:val="single" w:sz="4" w:space="0" w:color="auto"/>
              <w:right w:val="single" w:sz="2" w:space="0" w:color="000000"/>
            </w:tcBorders>
            <w:shd w:val="clear" w:color="auto" w:fill="auto"/>
            <w:tcMar>
              <w:left w:w="54" w:type="dxa"/>
            </w:tcMar>
          </w:tcPr>
          <w:p w14:paraId="5610A929" w14:textId="77777777" w:rsidR="00521476" w:rsidRPr="007857E5" w:rsidRDefault="00521476" w:rsidP="0053582A">
            <w:pPr>
              <w:pStyle w:val="TableContents"/>
              <w:rPr>
                <w:rFonts w:ascii="Times New Roman" w:hAnsi="Times New Roman"/>
              </w:rPr>
            </w:pPr>
            <w:r w:rsidRPr="007857E5">
              <w:rPr>
                <w:rFonts w:ascii="Times New Roman" w:hAnsi="Times New Roman"/>
              </w:rPr>
              <w:t>Immediately stop potential for leak.</w:t>
            </w:r>
          </w:p>
          <w:p w14:paraId="58367C89" w14:textId="77777777" w:rsidR="00521476" w:rsidRDefault="00521476" w:rsidP="0053582A">
            <w:pPr>
              <w:pStyle w:val="TableContents"/>
              <w:rPr>
                <w:rFonts w:ascii="Times New Roman" w:hAnsi="Times New Roman"/>
              </w:rPr>
            </w:pPr>
            <w:r w:rsidRPr="007857E5">
              <w:rPr>
                <w:rFonts w:ascii="Times New Roman" w:hAnsi="Times New Roman"/>
              </w:rPr>
              <w:t>Replace/repair pipe</w:t>
            </w:r>
            <w:r>
              <w:rPr>
                <w:rFonts w:ascii="Times New Roman" w:hAnsi="Times New Roman"/>
              </w:rPr>
              <w:t xml:space="preserve"> - </w:t>
            </w:r>
            <w:r w:rsidRPr="007857E5">
              <w:rPr>
                <w:rFonts w:ascii="Times New Roman" w:hAnsi="Times New Roman"/>
              </w:rPr>
              <w:t>Time frame depends on dependency on pipe.</w:t>
            </w:r>
          </w:p>
          <w:p w14:paraId="3D54812A" w14:textId="77777777" w:rsidR="00521476" w:rsidRPr="007857E5" w:rsidRDefault="00521476" w:rsidP="0053582A">
            <w:pPr>
              <w:pStyle w:val="TableContents"/>
              <w:rPr>
                <w:rFonts w:ascii="Times New Roman" w:hAnsi="Times New Roman"/>
              </w:rPr>
            </w:pPr>
            <w:r w:rsidRPr="005E3A52">
              <w:rPr>
                <w:rFonts w:ascii="Times New Roman" w:hAnsi="Times New Roman"/>
              </w:rPr>
              <w:t xml:space="preserve">Mitigation measures will continue until the damage is repaired and it is assessed as safe to revert to normal practice. This will be recorded in </w:t>
            </w:r>
            <w:r w:rsidRPr="005E3A52">
              <w:rPr>
                <w:rFonts w:ascii="Times New Roman" w:hAnsi="Times New Roman"/>
              </w:rPr>
              <w:lastRenderedPageBreak/>
              <w:t>the inspection and maintenance records and/or incident records.</w:t>
            </w:r>
          </w:p>
        </w:tc>
      </w:tr>
      <w:tr w:rsidR="00521476" w:rsidRPr="005E3A52" w14:paraId="6329B34B" w14:textId="77777777" w:rsidTr="0053582A">
        <w:tc>
          <w:tcPr>
            <w:tcW w:w="4892" w:type="dxa"/>
            <w:tcBorders>
              <w:top w:val="single" w:sz="4" w:space="0" w:color="auto"/>
              <w:left w:val="single" w:sz="4" w:space="0" w:color="auto"/>
              <w:bottom w:val="single" w:sz="4" w:space="0" w:color="auto"/>
              <w:right w:val="single" w:sz="4" w:space="0" w:color="auto"/>
            </w:tcBorders>
            <w:shd w:val="clear" w:color="auto" w:fill="auto"/>
            <w:tcMar>
              <w:left w:w="54" w:type="dxa"/>
            </w:tcMar>
          </w:tcPr>
          <w:p w14:paraId="1338BDD3" w14:textId="77777777" w:rsidR="00521476" w:rsidRPr="005E3A52" w:rsidRDefault="00521476" w:rsidP="0053582A">
            <w:pPr>
              <w:pStyle w:val="Default"/>
              <w:rPr>
                <w:rFonts w:ascii="Times New Roman" w:hAnsi="Times New Roman" w:cs="Times New Roman"/>
              </w:rPr>
            </w:pPr>
            <w:r w:rsidRPr="005E3A52">
              <w:rPr>
                <w:rFonts w:ascii="Times New Roman" w:hAnsi="Times New Roman" w:cs="Times New Roman"/>
              </w:rPr>
              <w:lastRenderedPageBreak/>
              <w:t>Livestock illness</w:t>
            </w:r>
            <w:r w:rsidRPr="005E3A52">
              <w:rPr>
                <w:rFonts w:ascii="Times New Roman" w:hAnsi="Times New Roman" w:cs="Times New Roman"/>
                <w:b/>
                <w:bCs/>
              </w:rPr>
              <w:t xml:space="preserve"> </w:t>
            </w:r>
          </w:p>
          <w:p w14:paraId="02D704B9" w14:textId="77777777" w:rsidR="00521476" w:rsidRPr="005E3A52" w:rsidRDefault="00521476" w:rsidP="0053582A">
            <w:pPr>
              <w:pStyle w:val="TableContents"/>
              <w:rPr>
                <w:rFonts w:ascii="Times New Roman" w:hAnsi="Times New Roman"/>
              </w:rPr>
            </w:pPr>
          </w:p>
        </w:tc>
        <w:tc>
          <w:tcPr>
            <w:tcW w:w="4893" w:type="dxa"/>
            <w:tcBorders>
              <w:top w:val="single" w:sz="4" w:space="0" w:color="auto"/>
              <w:left w:val="single" w:sz="4" w:space="0" w:color="auto"/>
              <w:bottom w:val="single" w:sz="4" w:space="0" w:color="auto"/>
              <w:right w:val="single" w:sz="4" w:space="0" w:color="auto"/>
            </w:tcBorders>
            <w:shd w:val="clear" w:color="auto" w:fill="auto"/>
            <w:tcMar>
              <w:left w:w="54" w:type="dxa"/>
            </w:tcMar>
          </w:tcPr>
          <w:p w14:paraId="0DDCE21C" w14:textId="3A7A16C5" w:rsidR="00521476" w:rsidRPr="005E3A52" w:rsidRDefault="0033490E" w:rsidP="0053582A">
            <w:pPr>
              <w:pStyle w:val="TableContents"/>
              <w:rPr>
                <w:rFonts w:ascii="Times New Roman" w:hAnsi="Times New Roman"/>
              </w:rPr>
            </w:pPr>
            <w:r>
              <w:rPr>
                <w:rFonts w:ascii="Times New Roman" w:hAnsi="Times New Roman"/>
              </w:rPr>
              <w:t>V</w:t>
            </w:r>
            <w:r w:rsidR="00521476" w:rsidRPr="005E3A52">
              <w:rPr>
                <w:rFonts w:ascii="Times New Roman" w:hAnsi="Times New Roman"/>
              </w:rPr>
              <w:t>eterinary advice and treatment plan would be referred to and additional measures taken where necessary; i.e. more frequent removal of FYM from pens where e.g. gastrointestinal illness or behaviour problems is leading to increased mucking of the pens. Where pigs need removing from their peers, hospital pens are included within each building –</w:t>
            </w:r>
            <w:r w:rsidR="00521476">
              <w:rPr>
                <w:rFonts w:ascii="Times New Roman" w:hAnsi="Times New Roman"/>
              </w:rPr>
              <w:t xml:space="preserve"> </w:t>
            </w:r>
            <w:r w:rsidR="00521476" w:rsidRPr="005E3A52">
              <w:rPr>
                <w:rFonts w:ascii="Times New Roman" w:hAnsi="Times New Roman"/>
              </w:rPr>
              <w:t xml:space="preserve">but </w:t>
            </w:r>
            <w:r w:rsidR="00521476">
              <w:rPr>
                <w:rFonts w:ascii="Times New Roman" w:hAnsi="Times New Roman"/>
              </w:rPr>
              <w:t xml:space="preserve">these are </w:t>
            </w:r>
            <w:r w:rsidR="00521476" w:rsidRPr="005E3A52">
              <w:rPr>
                <w:rFonts w:ascii="Times New Roman" w:hAnsi="Times New Roman"/>
              </w:rPr>
              <w:t>managed exactly the same as the other pens, with dirty areas removed frequently, preventing elevated odour levels. A decision making protocol is also in place regarding acceptable treatment windows and when to make the decision to euthanise. This reduces the risk of animals which aren’t recovering in an acceptable timeframe for high welfare, or aren’t likely to be ultimately fit for transport, being kept on in hospital pens indefinitely.</w:t>
            </w:r>
          </w:p>
          <w:p w14:paraId="6DDB08CA" w14:textId="77777777" w:rsidR="00521476" w:rsidRPr="005E3A52" w:rsidRDefault="00521476" w:rsidP="0053582A">
            <w:pPr>
              <w:pStyle w:val="TableContents"/>
              <w:rPr>
                <w:rFonts w:ascii="Times New Roman" w:hAnsi="Times New Roman"/>
              </w:rPr>
            </w:pPr>
            <w:r w:rsidRPr="005E3A52">
              <w:rPr>
                <w:rFonts w:ascii="Times New Roman" w:hAnsi="Times New Roman"/>
              </w:rPr>
              <w:t xml:space="preserve">In the case of a notifiable disease outbreak, the site is designed for accommodating pigs to their full adult size so the feed, water and space requirements are correct for an extended housing period if required. The nature of the muck management system means that pens can be cleaned regularly throughout the batch. We would not expect an increased daily odour output </w:t>
            </w:r>
            <w:r w:rsidRPr="005E3A52">
              <w:rPr>
                <w:rFonts w:ascii="Times New Roman" w:hAnsi="Times New Roman"/>
              </w:rPr>
              <w:lastRenderedPageBreak/>
              <w:t xml:space="preserve">for these reasons. In the instance that it is not possible to remove FYM from the site at all, </w:t>
            </w:r>
            <w:r>
              <w:rPr>
                <w:rFonts w:ascii="Times New Roman" w:hAnsi="Times New Roman"/>
              </w:rPr>
              <w:t>advice would be sought regarding location for a temporary field heap</w:t>
            </w:r>
            <w:r w:rsidRPr="005E3A52">
              <w:rPr>
                <w:rFonts w:ascii="Times New Roman" w:hAnsi="Times New Roman"/>
              </w:rPr>
              <w:t xml:space="preserve"> and a tanker would be deployed to increase the dirty water holding capacity on the site. Advice from the EA and APHA would be sought.</w:t>
            </w:r>
          </w:p>
        </w:tc>
        <w:tc>
          <w:tcPr>
            <w:tcW w:w="4893" w:type="dxa"/>
            <w:tcBorders>
              <w:top w:val="single" w:sz="4" w:space="0" w:color="auto"/>
              <w:left w:val="single" w:sz="4" w:space="0" w:color="auto"/>
              <w:bottom w:val="single" w:sz="4" w:space="0" w:color="auto"/>
              <w:right w:val="single" w:sz="4" w:space="0" w:color="auto"/>
            </w:tcBorders>
            <w:shd w:val="clear" w:color="auto" w:fill="auto"/>
            <w:tcMar>
              <w:left w:w="54" w:type="dxa"/>
            </w:tcMar>
          </w:tcPr>
          <w:p w14:paraId="06ED1C35" w14:textId="564F9D88" w:rsidR="00521476" w:rsidRPr="005E3A52" w:rsidRDefault="00521476" w:rsidP="0053582A">
            <w:pPr>
              <w:pStyle w:val="TableContents"/>
              <w:rPr>
                <w:rFonts w:ascii="Times New Roman" w:hAnsi="Times New Roman"/>
              </w:rPr>
            </w:pPr>
            <w:r w:rsidRPr="005E3A52">
              <w:rPr>
                <w:rFonts w:ascii="Times New Roman" w:hAnsi="Times New Roman"/>
              </w:rPr>
              <w:lastRenderedPageBreak/>
              <w:t>Immediate referral to veterinary advice for prompt treatment and management plans.</w:t>
            </w:r>
          </w:p>
          <w:p w14:paraId="515FC33E" w14:textId="77777777" w:rsidR="00521476" w:rsidRPr="005E3A52" w:rsidRDefault="00521476" w:rsidP="0053582A">
            <w:pPr>
              <w:pStyle w:val="TableContents"/>
              <w:rPr>
                <w:rFonts w:ascii="Times New Roman" w:hAnsi="Times New Roman"/>
              </w:rPr>
            </w:pPr>
            <w:r w:rsidRPr="005E3A52">
              <w:rPr>
                <w:rFonts w:ascii="Times New Roman" w:hAnsi="Times New Roman"/>
              </w:rPr>
              <w:t xml:space="preserve">Assess the risk for increased odour production, and adjust bedding and mucking out schedules accordingly. </w:t>
            </w:r>
          </w:p>
          <w:p w14:paraId="61D1FEE2" w14:textId="77777777" w:rsidR="00521476" w:rsidRPr="005E3A52" w:rsidRDefault="00521476" w:rsidP="0053582A">
            <w:pPr>
              <w:pStyle w:val="TableContents"/>
              <w:rPr>
                <w:rFonts w:ascii="Times New Roman" w:hAnsi="Times New Roman"/>
              </w:rPr>
            </w:pPr>
          </w:p>
          <w:p w14:paraId="502C0A61" w14:textId="77777777" w:rsidR="00521476" w:rsidRPr="005E3A52" w:rsidRDefault="00521476" w:rsidP="0053582A">
            <w:pPr>
              <w:pStyle w:val="TableContents"/>
              <w:rPr>
                <w:rFonts w:ascii="Times New Roman" w:hAnsi="Times New Roman"/>
              </w:rPr>
            </w:pPr>
            <w:r w:rsidRPr="005E3A52">
              <w:rPr>
                <w:rFonts w:ascii="Times New Roman" w:hAnsi="Times New Roman"/>
              </w:rPr>
              <w:t>Mitigation measures will continue until the situation is under control and it is assessed as safe to revert to normal practice. This will be recorded in the animal management records and/or incident records as applicable.</w:t>
            </w:r>
          </w:p>
          <w:p w14:paraId="449702C1" w14:textId="77777777" w:rsidR="00521476" w:rsidRPr="005E3A52" w:rsidRDefault="00521476" w:rsidP="0053582A">
            <w:pPr>
              <w:pStyle w:val="TableContents"/>
              <w:rPr>
                <w:rFonts w:ascii="Times New Roman" w:hAnsi="Times New Roman"/>
              </w:rPr>
            </w:pPr>
            <w:r w:rsidRPr="005E3A52">
              <w:rPr>
                <w:rFonts w:ascii="Times New Roman" w:hAnsi="Times New Roman"/>
              </w:rPr>
              <w:t xml:space="preserve"> </w:t>
            </w:r>
          </w:p>
          <w:p w14:paraId="705185F2" w14:textId="77777777" w:rsidR="00521476" w:rsidRPr="005E3A52" w:rsidRDefault="00521476" w:rsidP="0053582A">
            <w:pPr>
              <w:pStyle w:val="TableContents"/>
              <w:rPr>
                <w:rFonts w:ascii="Times New Roman" w:hAnsi="Times New Roman"/>
              </w:rPr>
            </w:pPr>
          </w:p>
          <w:p w14:paraId="028C7AF8" w14:textId="77777777" w:rsidR="00521476" w:rsidRPr="005E3A52" w:rsidRDefault="00521476" w:rsidP="0053582A">
            <w:pPr>
              <w:pStyle w:val="TableContents"/>
              <w:rPr>
                <w:rFonts w:ascii="Times New Roman" w:hAnsi="Times New Roman"/>
              </w:rPr>
            </w:pPr>
          </w:p>
          <w:p w14:paraId="62563EDA" w14:textId="77777777" w:rsidR="00521476" w:rsidRPr="005E3A52" w:rsidRDefault="00521476" w:rsidP="0053582A">
            <w:pPr>
              <w:pStyle w:val="TableContents"/>
              <w:rPr>
                <w:rFonts w:ascii="Times New Roman" w:hAnsi="Times New Roman"/>
              </w:rPr>
            </w:pPr>
          </w:p>
          <w:p w14:paraId="21B62B55" w14:textId="77777777" w:rsidR="00521476" w:rsidRPr="005E3A52" w:rsidRDefault="00521476" w:rsidP="0053582A">
            <w:pPr>
              <w:pStyle w:val="TableContents"/>
              <w:rPr>
                <w:rFonts w:ascii="Times New Roman" w:hAnsi="Times New Roman"/>
              </w:rPr>
            </w:pPr>
          </w:p>
          <w:p w14:paraId="64A92934" w14:textId="77777777" w:rsidR="00521476" w:rsidRPr="005E3A52" w:rsidRDefault="00521476" w:rsidP="0053582A">
            <w:pPr>
              <w:pStyle w:val="TableContents"/>
              <w:rPr>
                <w:rFonts w:ascii="Times New Roman" w:hAnsi="Times New Roman"/>
              </w:rPr>
            </w:pPr>
          </w:p>
          <w:p w14:paraId="489E9B1D" w14:textId="77777777" w:rsidR="00521476" w:rsidRPr="005E3A52" w:rsidRDefault="00521476" w:rsidP="0053582A">
            <w:pPr>
              <w:pStyle w:val="TableContents"/>
              <w:rPr>
                <w:rFonts w:ascii="Times New Roman" w:hAnsi="Times New Roman"/>
              </w:rPr>
            </w:pPr>
          </w:p>
          <w:p w14:paraId="07B17E9B" w14:textId="77777777" w:rsidR="00521476" w:rsidRPr="005E3A52" w:rsidRDefault="00521476" w:rsidP="0053582A">
            <w:pPr>
              <w:pStyle w:val="TableContents"/>
              <w:rPr>
                <w:rFonts w:ascii="Times New Roman" w:hAnsi="Times New Roman"/>
              </w:rPr>
            </w:pPr>
          </w:p>
          <w:p w14:paraId="3F52B655" w14:textId="77777777" w:rsidR="00521476" w:rsidRPr="005E3A52" w:rsidRDefault="00521476" w:rsidP="0053582A">
            <w:pPr>
              <w:pStyle w:val="TableContents"/>
              <w:rPr>
                <w:rFonts w:ascii="Times New Roman" w:hAnsi="Times New Roman"/>
              </w:rPr>
            </w:pPr>
          </w:p>
        </w:tc>
      </w:tr>
      <w:tr w:rsidR="00521476" w:rsidRPr="005E3A52" w14:paraId="07AD628E" w14:textId="77777777" w:rsidTr="0053582A">
        <w:tc>
          <w:tcPr>
            <w:tcW w:w="4892" w:type="dxa"/>
            <w:tcBorders>
              <w:top w:val="single" w:sz="4" w:space="0" w:color="auto"/>
              <w:left w:val="single" w:sz="4" w:space="0" w:color="auto"/>
              <w:bottom w:val="single" w:sz="4" w:space="0" w:color="auto"/>
              <w:right w:val="single" w:sz="4" w:space="0" w:color="auto"/>
            </w:tcBorders>
            <w:shd w:val="clear" w:color="auto" w:fill="auto"/>
            <w:tcMar>
              <w:left w:w="54" w:type="dxa"/>
            </w:tcMar>
          </w:tcPr>
          <w:p w14:paraId="51D02AF9" w14:textId="77777777" w:rsidR="00521476" w:rsidRPr="005E3A52" w:rsidRDefault="00521476" w:rsidP="0053582A">
            <w:pPr>
              <w:pStyle w:val="Default"/>
              <w:spacing w:after="60"/>
              <w:rPr>
                <w:rFonts w:ascii="Times New Roman" w:hAnsi="Times New Roman" w:cs="Times New Roman"/>
                <w:color w:val="auto"/>
              </w:rPr>
            </w:pPr>
            <w:r w:rsidRPr="005E3A52">
              <w:rPr>
                <w:rFonts w:ascii="Times New Roman" w:hAnsi="Times New Roman" w:cs="Times New Roman"/>
                <w:color w:val="auto"/>
              </w:rPr>
              <w:lastRenderedPageBreak/>
              <w:t xml:space="preserve">Fire </w:t>
            </w:r>
          </w:p>
          <w:p w14:paraId="3A0D6D6C" w14:textId="77777777" w:rsidR="00521476" w:rsidRPr="005E3A52" w:rsidRDefault="00521476" w:rsidP="0053582A">
            <w:pPr>
              <w:pStyle w:val="Default"/>
              <w:rPr>
                <w:rFonts w:ascii="Times New Roman" w:hAnsi="Times New Roman" w:cs="Times New Roman"/>
              </w:rPr>
            </w:pPr>
          </w:p>
        </w:tc>
        <w:tc>
          <w:tcPr>
            <w:tcW w:w="4893" w:type="dxa"/>
            <w:tcBorders>
              <w:top w:val="single" w:sz="4" w:space="0" w:color="auto"/>
              <w:left w:val="single" w:sz="4" w:space="0" w:color="auto"/>
              <w:bottom w:val="single" w:sz="4" w:space="0" w:color="auto"/>
              <w:right w:val="single" w:sz="4" w:space="0" w:color="auto"/>
            </w:tcBorders>
            <w:shd w:val="clear" w:color="auto" w:fill="auto"/>
            <w:tcMar>
              <w:left w:w="54" w:type="dxa"/>
            </w:tcMar>
          </w:tcPr>
          <w:p w14:paraId="302B8F58" w14:textId="77777777" w:rsidR="00521476" w:rsidRPr="005E3A52" w:rsidRDefault="00521476" w:rsidP="0053582A">
            <w:pPr>
              <w:widowControl w:val="0"/>
              <w:spacing w:after="0" w:line="240" w:lineRule="auto"/>
              <w:rPr>
                <w:rFonts w:ascii="Times New Roman" w:hAnsi="Times New Roman"/>
              </w:rPr>
            </w:pPr>
            <w:r w:rsidRPr="005E3A52">
              <w:rPr>
                <w:rFonts w:ascii="Times New Roman" w:hAnsi="Times New Roman"/>
              </w:rPr>
              <w:t xml:space="preserve">Control the fire as quickly as possible. </w:t>
            </w:r>
          </w:p>
          <w:p w14:paraId="1226E4E9" w14:textId="6B7530C2" w:rsidR="00521476" w:rsidRPr="005E3A52" w:rsidRDefault="00521476" w:rsidP="0053582A">
            <w:pPr>
              <w:widowControl w:val="0"/>
              <w:spacing w:after="0" w:line="240" w:lineRule="auto"/>
              <w:rPr>
                <w:rFonts w:ascii="Times New Roman" w:hAnsi="Times New Roman"/>
              </w:rPr>
            </w:pPr>
            <w:r w:rsidRPr="005E3A52">
              <w:rPr>
                <w:rFonts w:ascii="Times New Roman" w:hAnsi="Times New Roman"/>
              </w:rPr>
              <w:t>If the fire is not immediately possible to extinguish and is spreading, contact fire brigade immediately and remove at-risk animals if safely possible, also remove animals from nearby buildings. Unless there is sufficient, and safe, accommodation available on site at the correct stocking densities - arrange for removal of these animals from the site within 8 hours maximum. There is contingency margin for housing available within the</w:t>
            </w:r>
            <w:r w:rsidR="0033490E">
              <w:rPr>
                <w:rFonts w:ascii="Times New Roman" w:hAnsi="Times New Roman"/>
              </w:rPr>
              <w:t xml:space="preserve"> operators control</w:t>
            </w:r>
            <w:r w:rsidRPr="005E3A52">
              <w:rPr>
                <w:rFonts w:ascii="Times New Roman" w:hAnsi="Times New Roman"/>
              </w:rPr>
              <w:t xml:space="preserve">. </w:t>
            </w:r>
          </w:p>
          <w:p w14:paraId="79286C1F" w14:textId="77777777" w:rsidR="00521476" w:rsidRPr="005E3A52" w:rsidRDefault="00521476" w:rsidP="0053582A">
            <w:pPr>
              <w:widowControl w:val="0"/>
              <w:spacing w:after="0" w:line="240" w:lineRule="auto"/>
              <w:rPr>
                <w:rFonts w:ascii="Times New Roman" w:hAnsi="Times New Roman"/>
              </w:rPr>
            </w:pPr>
            <w:r w:rsidRPr="005E3A52">
              <w:rPr>
                <w:rFonts w:ascii="Times New Roman" w:hAnsi="Times New Roman"/>
              </w:rPr>
              <w:t>All firewater will be draining to the dirty water tank, so this will need frequent emptying and appropriate disposal/removal to other storage tanks/tankers. Contact Environment Agency for advice on disposal.</w:t>
            </w:r>
          </w:p>
          <w:p w14:paraId="1EC8EB48" w14:textId="77777777" w:rsidR="00521476" w:rsidRPr="005E3A52" w:rsidRDefault="00521476" w:rsidP="0053582A">
            <w:pPr>
              <w:widowControl w:val="0"/>
              <w:spacing w:after="0" w:line="240" w:lineRule="auto"/>
              <w:rPr>
                <w:rFonts w:ascii="Times New Roman" w:hAnsi="Times New Roman"/>
              </w:rPr>
            </w:pPr>
            <w:r w:rsidRPr="005E3A52">
              <w:rPr>
                <w:rFonts w:ascii="Times New Roman" w:hAnsi="Times New Roman"/>
              </w:rPr>
              <w:t>Follow fire brigade advice regarding creation of fire breaks/protection and removal of flammable materials (e.g. straw bales),</w:t>
            </w:r>
          </w:p>
          <w:p w14:paraId="1CF6F31D" w14:textId="77777777" w:rsidR="00521476" w:rsidRPr="005E3A52" w:rsidRDefault="00521476" w:rsidP="0053582A">
            <w:pPr>
              <w:widowControl w:val="0"/>
              <w:spacing w:after="0" w:line="240" w:lineRule="auto"/>
              <w:rPr>
                <w:rFonts w:ascii="Times New Roman" w:hAnsi="Times New Roman"/>
              </w:rPr>
            </w:pPr>
            <w:r w:rsidRPr="005E3A52">
              <w:rPr>
                <w:rFonts w:ascii="Times New Roman" w:hAnsi="Times New Roman"/>
              </w:rPr>
              <w:t xml:space="preserve">Once the fire is under control and it is safe to do so, remove all burnt material within 24 hours and thoroughly clean and decontaminate the area. </w:t>
            </w:r>
          </w:p>
          <w:p w14:paraId="48D95DBA" w14:textId="77777777" w:rsidR="00521476" w:rsidRPr="005E3A52" w:rsidRDefault="00521476" w:rsidP="0053582A">
            <w:pPr>
              <w:widowControl w:val="0"/>
              <w:spacing w:after="0" w:line="240" w:lineRule="auto"/>
              <w:rPr>
                <w:rFonts w:ascii="Times New Roman" w:hAnsi="Times New Roman"/>
              </w:rPr>
            </w:pPr>
          </w:p>
        </w:tc>
        <w:tc>
          <w:tcPr>
            <w:tcW w:w="4893" w:type="dxa"/>
            <w:tcBorders>
              <w:top w:val="single" w:sz="4" w:space="0" w:color="auto"/>
              <w:left w:val="single" w:sz="4" w:space="0" w:color="auto"/>
              <w:bottom w:val="single" w:sz="4" w:space="0" w:color="auto"/>
              <w:right w:val="single" w:sz="4" w:space="0" w:color="auto"/>
            </w:tcBorders>
            <w:shd w:val="clear" w:color="auto" w:fill="auto"/>
            <w:tcMar>
              <w:left w:w="54" w:type="dxa"/>
            </w:tcMar>
          </w:tcPr>
          <w:p w14:paraId="55ED7944" w14:textId="77777777" w:rsidR="00521476" w:rsidRPr="005E3A52" w:rsidRDefault="00521476" w:rsidP="0053582A">
            <w:pPr>
              <w:widowControl w:val="0"/>
              <w:spacing w:after="0" w:line="240" w:lineRule="auto"/>
              <w:rPr>
                <w:rFonts w:ascii="Times New Roman" w:hAnsi="Times New Roman"/>
              </w:rPr>
            </w:pPr>
            <w:r w:rsidRPr="005E3A52">
              <w:rPr>
                <w:rFonts w:ascii="Times New Roman" w:hAnsi="Times New Roman"/>
              </w:rPr>
              <w:t>Ring fire brigade immediately</w:t>
            </w:r>
          </w:p>
          <w:p w14:paraId="12521799" w14:textId="77777777" w:rsidR="00521476" w:rsidRPr="005E3A52" w:rsidRDefault="00521476" w:rsidP="0053582A">
            <w:pPr>
              <w:widowControl w:val="0"/>
              <w:spacing w:after="0" w:line="240" w:lineRule="auto"/>
              <w:rPr>
                <w:rFonts w:ascii="Times New Roman" w:hAnsi="Times New Roman"/>
              </w:rPr>
            </w:pPr>
            <w:r w:rsidRPr="005E3A52">
              <w:rPr>
                <w:rFonts w:ascii="Times New Roman" w:hAnsi="Times New Roman"/>
              </w:rPr>
              <w:t>Refer to Emergency Action Plan – Fire section</w:t>
            </w:r>
          </w:p>
          <w:p w14:paraId="725FFFA7" w14:textId="77777777" w:rsidR="00521476" w:rsidRPr="005E3A52" w:rsidRDefault="00521476" w:rsidP="0053582A">
            <w:pPr>
              <w:pStyle w:val="TableContents"/>
              <w:rPr>
                <w:rFonts w:ascii="Times New Roman" w:hAnsi="Times New Roman"/>
              </w:rPr>
            </w:pPr>
            <w:r w:rsidRPr="005E3A52">
              <w:rPr>
                <w:rFonts w:ascii="Times New Roman" w:hAnsi="Times New Roman"/>
              </w:rPr>
              <w:t>Ring haulier/pig group (see Emergency Contacts) to arrange for movement of stock, if necessary, within 8 hours maximum.</w:t>
            </w:r>
          </w:p>
          <w:p w14:paraId="67DF96E9" w14:textId="77777777" w:rsidR="00521476" w:rsidRPr="005E3A52" w:rsidRDefault="00521476" w:rsidP="0053582A">
            <w:pPr>
              <w:pStyle w:val="TableContents"/>
              <w:rPr>
                <w:rFonts w:ascii="Times New Roman" w:hAnsi="Times New Roman"/>
              </w:rPr>
            </w:pPr>
            <w:r w:rsidRPr="005E3A52">
              <w:rPr>
                <w:rFonts w:ascii="Times New Roman" w:hAnsi="Times New Roman"/>
              </w:rPr>
              <w:t>Mitigation measures will continue until the damage is repaired/situation remedied and it is assessed as safe to revert to normal practice. This will be recorded in the inspection and maintenance records and/or incident records.</w:t>
            </w:r>
          </w:p>
        </w:tc>
      </w:tr>
      <w:tr w:rsidR="00521476" w:rsidRPr="005E3A52" w14:paraId="79266AB4" w14:textId="77777777" w:rsidTr="0053582A">
        <w:tc>
          <w:tcPr>
            <w:tcW w:w="4892" w:type="dxa"/>
            <w:tcBorders>
              <w:top w:val="single" w:sz="4" w:space="0" w:color="auto"/>
              <w:left w:val="single" w:sz="4" w:space="0" w:color="auto"/>
              <w:bottom w:val="single" w:sz="4" w:space="0" w:color="auto"/>
              <w:right w:val="single" w:sz="4" w:space="0" w:color="auto"/>
            </w:tcBorders>
            <w:shd w:val="clear" w:color="auto" w:fill="auto"/>
            <w:tcMar>
              <w:left w:w="54" w:type="dxa"/>
            </w:tcMar>
          </w:tcPr>
          <w:p w14:paraId="21AAA95F" w14:textId="77777777" w:rsidR="00521476" w:rsidRPr="005E3A52" w:rsidRDefault="00521476" w:rsidP="0053582A">
            <w:pPr>
              <w:pStyle w:val="Default"/>
              <w:spacing w:after="60"/>
              <w:rPr>
                <w:rFonts w:ascii="Times New Roman" w:hAnsi="Times New Roman" w:cs="Times New Roman"/>
                <w:color w:val="auto"/>
              </w:rPr>
            </w:pPr>
            <w:r w:rsidRPr="005E3A52">
              <w:rPr>
                <w:rFonts w:ascii="Times New Roman" w:hAnsi="Times New Roman" w:cs="Times New Roman"/>
                <w:color w:val="auto"/>
              </w:rPr>
              <w:lastRenderedPageBreak/>
              <w:t>Diet problems</w:t>
            </w:r>
          </w:p>
        </w:tc>
        <w:tc>
          <w:tcPr>
            <w:tcW w:w="4893" w:type="dxa"/>
            <w:tcBorders>
              <w:top w:val="single" w:sz="4" w:space="0" w:color="auto"/>
              <w:left w:val="single" w:sz="4" w:space="0" w:color="auto"/>
              <w:bottom w:val="single" w:sz="4" w:space="0" w:color="auto"/>
              <w:right w:val="single" w:sz="4" w:space="0" w:color="auto"/>
            </w:tcBorders>
            <w:shd w:val="clear" w:color="auto" w:fill="auto"/>
            <w:tcMar>
              <w:left w:w="54" w:type="dxa"/>
            </w:tcMar>
          </w:tcPr>
          <w:p w14:paraId="2B305570" w14:textId="77777777" w:rsidR="00521476" w:rsidRPr="005E3A52" w:rsidRDefault="00521476" w:rsidP="0053582A">
            <w:pPr>
              <w:pStyle w:val="TableContents"/>
              <w:rPr>
                <w:rFonts w:ascii="Times New Roman" w:hAnsi="Times New Roman"/>
              </w:rPr>
            </w:pPr>
            <w:r w:rsidRPr="005E3A52">
              <w:rPr>
                <w:rFonts w:ascii="Times New Roman" w:hAnsi="Times New Roman"/>
              </w:rPr>
              <w:t xml:space="preserve">In the case of a diet issue (e.g. where feed quality was below standard or feed type was incorrect), we have the capacity to remove and replace feed in the bins. </w:t>
            </w:r>
          </w:p>
          <w:p w14:paraId="784A7ECE" w14:textId="77777777" w:rsidR="00521476" w:rsidRPr="005E3A52" w:rsidRDefault="00521476" w:rsidP="0053582A">
            <w:pPr>
              <w:pStyle w:val="TableContents"/>
              <w:rPr>
                <w:rFonts w:ascii="Times New Roman" w:hAnsi="Times New Roman"/>
              </w:rPr>
            </w:pPr>
            <w:r w:rsidRPr="005E3A52">
              <w:rPr>
                <w:rFonts w:ascii="Times New Roman" w:hAnsi="Times New Roman"/>
              </w:rPr>
              <w:t>Diets are continually reviewed by a professional nutritionist and feedback on feed quality and requirements given via the pig group and veterinary practice.</w:t>
            </w:r>
          </w:p>
          <w:p w14:paraId="5CEF8BDC" w14:textId="77777777" w:rsidR="00521476" w:rsidRPr="005E3A52" w:rsidRDefault="00521476" w:rsidP="0053582A">
            <w:pPr>
              <w:pStyle w:val="TableContents"/>
              <w:rPr>
                <w:rFonts w:ascii="Times New Roman" w:hAnsi="Times New Roman"/>
              </w:rPr>
            </w:pPr>
            <w:r w:rsidRPr="005E3A52">
              <w:rPr>
                <w:rFonts w:ascii="Times New Roman" w:hAnsi="Times New Roman"/>
              </w:rPr>
              <w:t>N.B. Diets are only sourced from UFAS accredited mills.</w:t>
            </w:r>
          </w:p>
        </w:tc>
        <w:tc>
          <w:tcPr>
            <w:tcW w:w="4893" w:type="dxa"/>
            <w:tcBorders>
              <w:top w:val="single" w:sz="4" w:space="0" w:color="auto"/>
              <w:left w:val="single" w:sz="4" w:space="0" w:color="auto"/>
              <w:bottom w:val="single" w:sz="4" w:space="0" w:color="auto"/>
              <w:right w:val="single" w:sz="4" w:space="0" w:color="auto"/>
            </w:tcBorders>
            <w:shd w:val="clear" w:color="auto" w:fill="auto"/>
            <w:tcMar>
              <w:left w:w="54" w:type="dxa"/>
            </w:tcMar>
          </w:tcPr>
          <w:p w14:paraId="6CD56DD5" w14:textId="77777777" w:rsidR="00521476" w:rsidRPr="005E3A52" w:rsidRDefault="00521476" w:rsidP="0053582A">
            <w:pPr>
              <w:pStyle w:val="TableContents"/>
              <w:rPr>
                <w:rFonts w:ascii="Times New Roman" w:hAnsi="Times New Roman"/>
              </w:rPr>
            </w:pPr>
            <w:r w:rsidRPr="005E3A52">
              <w:rPr>
                <w:rFonts w:ascii="Times New Roman" w:hAnsi="Times New Roman"/>
              </w:rPr>
              <w:t>Contact pig group/owner immediately (and vet if applicable).</w:t>
            </w:r>
          </w:p>
          <w:p w14:paraId="52E36855" w14:textId="77777777" w:rsidR="00521476" w:rsidRPr="005E3A52" w:rsidRDefault="00521476" w:rsidP="0053582A">
            <w:pPr>
              <w:pStyle w:val="TableContents"/>
              <w:rPr>
                <w:rFonts w:ascii="Times New Roman" w:hAnsi="Times New Roman"/>
              </w:rPr>
            </w:pPr>
            <w:r w:rsidRPr="005E3A52">
              <w:rPr>
                <w:rFonts w:ascii="Times New Roman" w:hAnsi="Times New Roman"/>
              </w:rPr>
              <w:t>Mitigation measures will continue until the situation is remedied. This will be recorded in the inspection and maintenance records and/or incident records.</w:t>
            </w:r>
          </w:p>
        </w:tc>
      </w:tr>
      <w:tr w:rsidR="00521476" w:rsidRPr="005E3A52" w14:paraId="4C38A7D1" w14:textId="77777777" w:rsidTr="0053582A">
        <w:tc>
          <w:tcPr>
            <w:tcW w:w="4892" w:type="dxa"/>
            <w:tcBorders>
              <w:top w:val="single" w:sz="4" w:space="0" w:color="auto"/>
              <w:left w:val="single" w:sz="4" w:space="0" w:color="auto"/>
              <w:bottom w:val="single" w:sz="4" w:space="0" w:color="auto"/>
              <w:right w:val="single" w:sz="4" w:space="0" w:color="auto"/>
            </w:tcBorders>
            <w:shd w:val="clear" w:color="auto" w:fill="auto"/>
            <w:tcMar>
              <w:left w:w="54" w:type="dxa"/>
            </w:tcMar>
          </w:tcPr>
          <w:p w14:paraId="51D875D3" w14:textId="77777777" w:rsidR="00521476" w:rsidRPr="005E3A52" w:rsidRDefault="00521476" w:rsidP="0053582A">
            <w:pPr>
              <w:pStyle w:val="Default"/>
              <w:spacing w:after="60"/>
              <w:rPr>
                <w:rFonts w:ascii="Times New Roman" w:hAnsi="Times New Roman" w:cs="Times New Roman"/>
                <w:color w:val="auto"/>
              </w:rPr>
            </w:pPr>
            <w:r w:rsidRPr="005E3A52">
              <w:rPr>
                <w:rFonts w:ascii="Times New Roman" w:hAnsi="Times New Roman" w:cs="Times New Roman"/>
                <w:color w:val="auto"/>
              </w:rPr>
              <w:t>Failure of containment of food</w:t>
            </w:r>
          </w:p>
        </w:tc>
        <w:tc>
          <w:tcPr>
            <w:tcW w:w="4893" w:type="dxa"/>
            <w:tcBorders>
              <w:top w:val="single" w:sz="4" w:space="0" w:color="auto"/>
              <w:left w:val="single" w:sz="4" w:space="0" w:color="auto"/>
              <w:bottom w:val="single" w:sz="4" w:space="0" w:color="auto"/>
              <w:right w:val="single" w:sz="4" w:space="0" w:color="auto"/>
            </w:tcBorders>
            <w:shd w:val="clear" w:color="auto" w:fill="auto"/>
            <w:tcMar>
              <w:left w:w="54" w:type="dxa"/>
            </w:tcMar>
          </w:tcPr>
          <w:p w14:paraId="782CF1FF" w14:textId="77777777" w:rsidR="00521476" w:rsidRPr="005E3A52" w:rsidRDefault="00521476" w:rsidP="0053582A">
            <w:pPr>
              <w:pStyle w:val="TableContents"/>
              <w:rPr>
                <w:rFonts w:ascii="Times New Roman" w:hAnsi="Times New Roman"/>
              </w:rPr>
            </w:pPr>
            <w:r w:rsidRPr="005E3A52">
              <w:rPr>
                <w:rFonts w:ascii="Times New Roman" w:hAnsi="Times New Roman"/>
              </w:rPr>
              <w:t xml:space="preserve">In the case that a feed pipe leaks within the pig buildings, the system should be stopped and leaked feed cleared up promptly. No potential for contamination of clean water system. </w:t>
            </w:r>
          </w:p>
          <w:p w14:paraId="6F4CB560" w14:textId="77777777" w:rsidR="00521476" w:rsidRPr="005E3A52" w:rsidRDefault="00521476" w:rsidP="0053582A">
            <w:pPr>
              <w:spacing w:after="0" w:line="100" w:lineRule="atLeast"/>
              <w:rPr>
                <w:rFonts w:ascii="Times New Roman" w:hAnsi="Times New Roman"/>
              </w:rPr>
            </w:pPr>
            <w:r w:rsidRPr="005E3A52">
              <w:rPr>
                <w:rFonts w:ascii="Times New Roman" w:hAnsi="Times New Roman"/>
              </w:rPr>
              <w:t xml:space="preserve">In the case that the feed bin leaks or the blow pipe fails and feed is spilled on to an outdoor area, the surface water drainage point should be immediately protected to prevent contamination of clean water systems. Any and all spillages should be cleaned up immediately. For uncontaminated feed fit for animal consumption, it can be transported by teleporter bucket to the feeders in pens or blown into another silo by the feed company vehicle (dependent on biosecurity risk). For any major spillage greater than 500kg that is unfit for animal consumption the spillage will be cleared up in to skips and removed from site for disposal via the appointed waste </w:t>
            </w:r>
            <w:r w:rsidRPr="005E3A52">
              <w:rPr>
                <w:rFonts w:ascii="Times New Roman" w:hAnsi="Times New Roman"/>
              </w:rPr>
              <w:lastRenderedPageBreak/>
              <w:t>contractor within 24 hours of the incident.  For any spillage less than 500kg, feed would be cleared up using bags and placed in the onsite general waste container for disposal.</w:t>
            </w:r>
          </w:p>
          <w:p w14:paraId="6CD719E2" w14:textId="77777777" w:rsidR="00521476" w:rsidRPr="005E3A52" w:rsidRDefault="00521476" w:rsidP="0053582A">
            <w:pPr>
              <w:pStyle w:val="TableContents"/>
              <w:rPr>
                <w:rFonts w:ascii="Times New Roman" w:hAnsi="Times New Roman"/>
              </w:rPr>
            </w:pPr>
            <w:r w:rsidRPr="005E3A52">
              <w:rPr>
                <w:rFonts w:ascii="Times New Roman" w:hAnsi="Times New Roman"/>
              </w:rPr>
              <w:t xml:space="preserve"> </w:t>
            </w:r>
          </w:p>
        </w:tc>
        <w:tc>
          <w:tcPr>
            <w:tcW w:w="4893" w:type="dxa"/>
            <w:tcBorders>
              <w:top w:val="single" w:sz="4" w:space="0" w:color="auto"/>
              <w:left w:val="single" w:sz="4" w:space="0" w:color="auto"/>
              <w:bottom w:val="single" w:sz="4" w:space="0" w:color="auto"/>
              <w:right w:val="single" w:sz="4" w:space="0" w:color="auto"/>
            </w:tcBorders>
            <w:shd w:val="clear" w:color="auto" w:fill="auto"/>
            <w:tcMar>
              <w:left w:w="54" w:type="dxa"/>
            </w:tcMar>
          </w:tcPr>
          <w:p w14:paraId="1308F69B" w14:textId="77777777" w:rsidR="00521476" w:rsidRPr="005E3A52" w:rsidRDefault="00521476" w:rsidP="0053582A">
            <w:pPr>
              <w:pStyle w:val="TableContents"/>
              <w:rPr>
                <w:rFonts w:ascii="Times New Roman" w:hAnsi="Times New Roman"/>
              </w:rPr>
            </w:pPr>
            <w:r w:rsidRPr="005E3A52">
              <w:rPr>
                <w:rFonts w:ascii="Times New Roman" w:hAnsi="Times New Roman"/>
              </w:rPr>
              <w:lastRenderedPageBreak/>
              <w:t>Stop the potential for leaks immediately.</w:t>
            </w:r>
          </w:p>
          <w:p w14:paraId="59E94364" w14:textId="77777777" w:rsidR="00521476" w:rsidRPr="005E3A52" w:rsidRDefault="00521476" w:rsidP="0053582A">
            <w:pPr>
              <w:pStyle w:val="TableContents"/>
              <w:rPr>
                <w:rFonts w:ascii="Times New Roman" w:hAnsi="Times New Roman"/>
              </w:rPr>
            </w:pPr>
            <w:r w:rsidRPr="005E3A52">
              <w:rPr>
                <w:rFonts w:ascii="Times New Roman" w:hAnsi="Times New Roman"/>
              </w:rPr>
              <w:t xml:space="preserve">Protect clean water inlet immediately by shutting it off or containing the spillage area through use of e.g. straw/sandbags. Protect from rainfall and pests if it is not possible to remove the spilled feed, or feed from a damaged bin, within a few hours. The affected area/feedbin should be free of feed within 24 hours. </w:t>
            </w:r>
          </w:p>
          <w:p w14:paraId="64CB3E2D" w14:textId="77777777" w:rsidR="00521476" w:rsidRPr="005E3A52" w:rsidRDefault="00521476" w:rsidP="0053582A">
            <w:pPr>
              <w:pStyle w:val="TableContents"/>
              <w:rPr>
                <w:rFonts w:ascii="Times New Roman" w:hAnsi="Times New Roman"/>
              </w:rPr>
            </w:pPr>
            <w:r w:rsidRPr="005E3A52">
              <w:rPr>
                <w:rFonts w:ascii="Times New Roman" w:hAnsi="Times New Roman"/>
              </w:rPr>
              <w:t>Mitigation measures will continue until the damage is repaired/situation remedied and it is assessed as safe to revert to normal practice. This will be recorded in the inspection and maintenance records and/or incident records.</w:t>
            </w:r>
          </w:p>
          <w:p w14:paraId="641D1EEF" w14:textId="77777777" w:rsidR="00521476" w:rsidRPr="005E3A52" w:rsidRDefault="00521476" w:rsidP="0053582A">
            <w:pPr>
              <w:pStyle w:val="TableContents"/>
              <w:rPr>
                <w:rFonts w:ascii="Times New Roman" w:hAnsi="Times New Roman"/>
              </w:rPr>
            </w:pPr>
          </w:p>
        </w:tc>
      </w:tr>
      <w:tr w:rsidR="00521476" w:rsidRPr="00E34A3E" w14:paraId="5F6463DD" w14:textId="77777777" w:rsidTr="0053582A">
        <w:tc>
          <w:tcPr>
            <w:tcW w:w="4892" w:type="dxa"/>
            <w:tcBorders>
              <w:top w:val="single" w:sz="4" w:space="0" w:color="auto"/>
              <w:left w:val="single" w:sz="4" w:space="0" w:color="auto"/>
              <w:bottom w:val="single" w:sz="4" w:space="0" w:color="auto"/>
              <w:right w:val="single" w:sz="4" w:space="0" w:color="auto"/>
            </w:tcBorders>
            <w:shd w:val="clear" w:color="auto" w:fill="auto"/>
            <w:tcMar>
              <w:left w:w="54" w:type="dxa"/>
            </w:tcMar>
          </w:tcPr>
          <w:p w14:paraId="348AD378" w14:textId="77777777" w:rsidR="00521476" w:rsidRPr="00E34A3E" w:rsidRDefault="00521476" w:rsidP="0053582A">
            <w:pPr>
              <w:pStyle w:val="Default"/>
              <w:spacing w:after="60"/>
              <w:rPr>
                <w:rFonts w:ascii="Times New Roman" w:hAnsi="Times New Roman" w:cs="Times New Roman"/>
                <w:color w:val="auto"/>
              </w:rPr>
            </w:pPr>
            <w:r w:rsidRPr="00E34A3E">
              <w:rPr>
                <w:rFonts w:ascii="Times New Roman" w:hAnsi="Times New Roman" w:cs="Times New Roman"/>
                <w:color w:val="auto"/>
              </w:rPr>
              <w:t>Carcass disposal route failure</w:t>
            </w:r>
          </w:p>
        </w:tc>
        <w:tc>
          <w:tcPr>
            <w:tcW w:w="4893" w:type="dxa"/>
            <w:tcBorders>
              <w:top w:val="single" w:sz="4" w:space="0" w:color="auto"/>
              <w:left w:val="single" w:sz="4" w:space="0" w:color="auto"/>
              <w:bottom w:val="single" w:sz="4" w:space="0" w:color="auto"/>
              <w:right w:val="single" w:sz="4" w:space="0" w:color="auto"/>
            </w:tcBorders>
            <w:shd w:val="clear" w:color="auto" w:fill="auto"/>
            <w:tcMar>
              <w:left w:w="54" w:type="dxa"/>
            </w:tcMar>
          </w:tcPr>
          <w:p w14:paraId="4CDF7491" w14:textId="77777777" w:rsidR="00521476" w:rsidRPr="00E34A3E" w:rsidRDefault="00521476" w:rsidP="0053582A">
            <w:pPr>
              <w:pStyle w:val="TableContents"/>
              <w:rPr>
                <w:rFonts w:ascii="Times New Roman" w:hAnsi="Times New Roman"/>
              </w:rPr>
            </w:pPr>
            <w:r w:rsidRPr="00E34A3E">
              <w:rPr>
                <w:rFonts w:ascii="Times New Roman" w:hAnsi="Times New Roman"/>
              </w:rPr>
              <w:t>In the case of increased mortality or/and culling of large numbers, the deadstock collector must be able to collect all deadstock immediately or within short timescale. Where immediate collection is not possible, all carcases must be stored in sealed, locked containers capable of retaining all effluents and of reducing risk of odours.</w:t>
            </w:r>
          </w:p>
          <w:p w14:paraId="3387AD94" w14:textId="77777777" w:rsidR="00521476" w:rsidRPr="00E34A3E" w:rsidRDefault="00521476" w:rsidP="0053582A">
            <w:pPr>
              <w:pStyle w:val="TableContents"/>
              <w:rPr>
                <w:rFonts w:ascii="Times New Roman" w:hAnsi="Times New Roman"/>
              </w:rPr>
            </w:pPr>
            <w:r w:rsidRPr="00E34A3E">
              <w:rPr>
                <w:rFonts w:ascii="Times New Roman" w:hAnsi="Times New Roman"/>
              </w:rPr>
              <w:t xml:space="preserve">In the case of normal contracted deadstock collector being unable to collect the carcases within the required timeframe, there are multiple other collectors used within the wider supply chain which can be called on. </w:t>
            </w:r>
          </w:p>
        </w:tc>
        <w:tc>
          <w:tcPr>
            <w:tcW w:w="4893" w:type="dxa"/>
            <w:tcBorders>
              <w:top w:val="single" w:sz="4" w:space="0" w:color="auto"/>
              <w:left w:val="single" w:sz="4" w:space="0" w:color="auto"/>
              <w:bottom w:val="single" w:sz="4" w:space="0" w:color="auto"/>
              <w:right w:val="single" w:sz="4" w:space="0" w:color="auto"/>
            </w:tcBorders>
            <w:shd w:val="clear" w:color="auto" w:fill="auto"/>
            <w:tcMar>
              <w:left w:w="54" w:type="dxa"/>
            </w:tcMar>
          </w:tcPr>
          <w:p w14:paraId="771AC481" w14:textId="77777777" w:rsidR="00521476" w:rsidRPr="00E34A3E" w:rsidRDefault="00521476" w:rsidP="0053582A">
            <w:pPr>
              <w:pStyle w:val="TableContents"/>
              <w:rPr>
                <w:rFonts w:ascii="Times New Roman" w:hAnsi="Times New Roman"/>
              </w:rPr>
            </w:pPr>
            <w:r w:rsidRPr="00E34A3E">
              <w:rPr>
                <w:rFonts w:ascii="Times New Roman" w:hAnsi="Times New Roman"/>
              </w:rPr>
              <w:t>Immediate communication with deadstock collector(s) and/or pig group/owner.</w:t>
            </w:r>
          </w:p>
          <w:p w14:paraId="58F17C7A" w14:textId="77777777" w:rsidR="00521476" w:rsidRPr="00E34A3E" w:rsidRDefault="00521476" w:rsidP="0053582A">
            <w:pPr>
              <w:pStyle w:val="TableContents"/>
              <w:rPr>
                <w:rFonts w:ascii="Times New Roman" w:hAnsi="Times New Roman"/>
              </w:rPr>
            </w:pPr>
            <w:r w:rsidRPr="00E34A3E">
              <w:rPr>
                <w:rFonts w:ascii="Times New Roman" w:hAnsi="Times New Roman"/>
              </w:rPr>
              <w:t>Mitigation measures will continue until the situation is concluded/remedied and it is assessed as safe to revert to normal practice. This will be recorded in the animal management records and/or incident records as appropriate.</w:t>
            </w:r>
          </w:p>
          <w:p w14:paraId="434138A6" w14:textId="77777777" w:rsidR="00521476" w:rsidRPr="00E34A3E" w:rsidRDefault="00521476" w:rsidP="0053582A">
            <w:pPr>
              <w:pStyle w:val="TableContents"/>
              <w:rPr>
                <w:rFonts w:ascii="Times New Roman" w:hAnsi="Times New Roman"/>
              </w:rPr>
            </w:pPr>
          </w:p>
          <w:p w14:paraId="38271A76" w14:textId="77777777" w:rsidR="00521476" w:rsidRPr="00E34A3E" w:rsidRDefault="00521476" w:rsidP="0053582A">
            <w:pPr>
              <w:pStyle w:val="TableContents"/>
              <w:rPr>
                <w:rFonts w:ascii="Times New Roman" w:hAnsi="Times New Roman"/>
              </w:rPr>
            </w:pPr>
          </w:p>
          <w:p w14:paraId="4F2EF8C2" w14:textId="77777777" w:rsidR="00521476" w:rsidRPr="00E34A3E" w:rsidRDefault="00521476" w:rsidP="0053582A">
            <w:pPr>
              <w:pStyle w:val="TableContents"/>
              <w:rPr>
                <w:rFonts w:ascii="Times New Roman" w:hAnsi="Times New Roman"/>
              </w:rPr>
            </w:pPr>
          </w:p>
          <w:p w14:paraId="580A06C9" w14:textId="77777777" w:rsidR="00521476" w:rsidRPr="00E34A3E" w:rsidRDefault="00521476" w:rsidP="0053582A">
            <w:pPr>
              <w:pStyle w:val="TableContents"/>
              <w:rPr>
                <w:rFonts w:ascii="Times New Roman" w:hAnsi="Times New Roman"/>
              </w:rPr>
            </w:pPr>
          </w:p>
          <w:p w14:paraId="13B344D5" w14:textId="77777777" w:rsidR="00521476" w:rsidRPr="00E34A3E" w:rsidRDefault="00521476" w:rsidP="0053582A">
            <w:pPr>
              <w:pStyle w:val="TableContents"/>
              <w:rPr>
                <w:rFonts w:ascii="Times New Roman" w:hAnsi="Times New Roman"/>
              </w:rPr>
            </w:pPr>
          </w:p>
        </w:tc>
      </w:tr>
      <w:tr w:rsidR="00521476" w:rsidRPr="00E34A3E" w14:paraId="7F8E6C42" w14:textId="77777777" w:rsidTr="0053582A">
        <w:tc>
          <w:tcPr>
            <w:tcW w:w="4892" w:type="dxa"/>
            <w:tcBorders>
              <w:top w:val="single" w:sz="4" w:space="0" w:color="auto"/>
              <w:left w:val="single" w:sz="4" w:space="0" w:color="auto"/>
              <w:bottom w:val="single" w:sz="4" w:space="0" w:color="auto"/>
              <w:right w:val="single" w:sz="4" w:space="0" w:color="auto"/>
            </w:tcBorders>
            <w:shd w:val="clear" w:color="auto" w:fill="auto"/>
            <w:tcMar>
              <w:left w:w="54" w:type="dxa"/>
            </w:tcMar>
          </w:tcPr>
          <w:p w14:paraId="2957EFE0" w14:textId="77777777" w:rsidR="00521476" w:rsidRPr="00E34A3E" w:rsidRDefault="00521476" w:rsidP="0053582A">
            <w:pPr>
              <w:spacing w:line="100" w:lineRule="atLeast"/>
              <w:ind w:right="55"/>
              <w:jc w:val="both"/>
              <w:rPr>
                <w:rFonts w:ascii="Times New Roman" w:hAnsi="Times New Roman"/>
                <w:spacing w:val="1"/>
              </w:rPr>
            </w:pPr>
            <w:r w:rsidRPr="00E34A3E">
              <w:rPr>
                <w:rFonts w:ascii="Times New Roman" w:hAnsi="Times New Roman"/>
                <w:spacing w:val="1"/>
              </w:rPr>
              <w:t>Temporary storage and disposal of any wastes arising from incidents</w:t>
            </w:r>
          </w:p>
          <w:p w14:paraId="2D9A2F01" w14:textId="77777777" w:rsidR="00521476" w:rsidRPr="00E34A3E" w:rsidRDefault="00521476" w:rsidP="0053582A">
            <w:pPr>
              <w:spacing w:line="100" w:lineRule="atLeast"/>
              <w:ind w:right="55"/>
              <w:jc w:val="both"/>
              <w:rPr>
                <w:rFonts w:ascii="Times New Roman" w:hAnsi="Times New Roman"/>
                <w:spacing w:val="1"/>
              </w:rPr>
            </w:pPr>
          </w:p>
          <w:p w14:paraId="0F0A0FE9" w14:textId="77777777" w:rsidR="00521476" w:rsidRPr="00E34A3E" w:rsidRDefault="00521476" w:rsidP="0053582A">
            <w:pPr>
              <w:spacing w:line="100" w:lineRule="atLeast"/>
              <w:ind w:right="55"/>
              <w:jc w:val="both"/>
              <w:rPr>
                <w:rFonts w:ascii="Times New Roman" w:hAnsi="Times New Roman"/>
              </w:rPr>
            </w:pPr>
          </w:p>
        </w:tc>
        <w:tc>
          <w:tcPr>
            <w:tcW w:w="4893" w:type="dxa"/>
            <w:tcBorders>
              <w:top w:val="single" w:sz="4" w:space="0" w:color="auto"/>
              <w:left w:val="single" w:sz="4" w:space="0" w:color="auto"/>
              <w:bottom w:val="single" w:sz="4" w:space="0" w:color="auto"/>
              <w:right w:val="single" w:sz="4" w:space="0" w:color="auto"/>
            </w:tcBorders>
            <w:shd w:val="clear" w:color="auto" w:fill="auto"/>
            <w:tcMar>
              <w:left w:w="54" w:type="dxa"/>
            </w:tcMar>
          </w:tcPr>
          <w:p w14:paraId="10110942" w14:textId="77777777" w:rsidR="00521476" w:rsidRPr="00E34A3E" w:rsidRDefault="00521476" w:rsidP="0053582A">
            <w:pPr>
              <w:spacing w:line="100" w:lineRule="atLeast"/>
              <w:ind w:right="55"/>
              <w:jc w:val="both"/>
              <w:rPr>
                <w:rFonts w:ascii="Times New Roman" w:hAnsi="Times New Roman"/>
                <w:spacing w:val="1"/>
              </w:rPr>
            </w:pPr>
            <w:r w:rsidRPr="00E34A3E">
              <w:rPr>
                <w:rFonts w:ascii="Times New Roman" w:hAnsi="Times New Roman"/>
                <w:spacing w:val="1"/>
              </w:rPr>
              <w:t xml:space="preserve">Used sand, straw bales, and other waste materials arising from containing pollutants should be stored on an impermeable surface protected from drainage routes. </w:t>
            </w:r>
          </w:p>
          <w:p w14:paraId="789CD182" w14:textId="77777777" w:rsidR="00521476" w:rsidRPr="00E34A3E" w:rsidRDefault="00521476" w:rsidP="0053582A">
            <w:pPr>
              <w:pStyle w:val="TableContents"/>
              <w:rPr>
                <w:rFonts w:ascii="Times New Roman" w:hAnsi="Times New Roman"/>
              </w:rPr>
            </w:pPr>
          </w:p>
        </w:tc>
        <w:tc>
          <w:tcPr>
            <w:tcW w:w="4893" w:type="dxa"/>
            <w:tcBorders>
              <w:top w:val="single" w:sz="4" w:space="0" w:color="auto"/>
              <w:left w:val="single" w:sz="4" w:space="0" w:color="auto"/>
              <w:bottom w:val="single" w:sz="4" w:space="0" w:color="auto"/>
              <w:right w:val="single" w:sz="4" w:space="0" w:color="auto"/>
            </w:tcBorders>
            <w:shd w:val="clear" w:color="auto" w:fill="auto"/>
            <w:tcMar>
              <w:left w:w="54" w:type="dxa"/>
            </w:tcMar>
          </w:tcPr>
          <w:p w14:paraId="331E72B2" w14:textId="77777777" w:rsidR="00521476" w:rsidRPr="00E34A3E" w:rsidRDefault="00521476" w:rsidP="0053582A">
            <w:pPr>
              <w:pStyle w:val="TableContents"/>
              <w:rPr>
                <w:rFonts w:ascii="Times New Roman" w:hAnsi="Times New Roman"/>
                <w:spacing w:val="1"/>
              </w:rPr>
            </w:pPr>
            <w:r w:rsidRPr="00E34A3E">
              <w:rPr>
                <w:rFonts w:ascii="Times New Roman" w:hAnsi="Times New Roman"/>
                <w:spacing w:val="1"/>
              </w:rPr>
              <w:t>Where applicable, the waste contractor (see emergency contacts) should be contacted within 24 hours of an incident and arrangements made for safe disposal.</w:t>
            </w:r>
          </w:p>
          <w:p w14:paraId="3222E3EB" w14:textId="77777777" w:rsidR="00521476" w:rsidRPr="00E34A3E" w:rsidRDefault="00521476" w:rsidP="0053582A">
            <w:pPr>
              <w:pStyle w:val="TableContents"/>
              <w:rPr>
                <w:rFonts w:ascii="Times New Roman" w:hAnsi="Times New Roman"/>
              </w:rPr>
            </w:pPr>
            <w:r w:rsidRPr="00E34A3E">
              <w:rPr>
                <w:rFonts w:ascii="Times New Roman" w:hAnsi="Times New Roman"/>
              </w:rPr>
              <w:lastRenderedPageBreak/>
              <w:t>Mitigation measures will continue until the situation is remedied. This will be recorded in the  incident records.</w:t>
            </w:r>
          </w:p>
        </w:tc>
      </w:tr>
    </w:tbl>
    <w:p w14:paraId="2BF2AB9A" w14:textId="3B3A8BF8" w:rsidR="00192C06" w:rsidRDefault="00192C06">
      <w:pPr>
        <w:rPr>
          <w:rFonts w:asciiTheme="minorHAnsi" w:hAnsiTheme="minorHAnsi" w:cstheme="minorHAnsi"/>
        </w:rPr>
      </w:pPr>
    </w:p>
    <w:p w14:paraId="17ADF932" w14:textId="77777777" w:rsidR="00F73994" w:rsidRPr="000A1175" w:rsidRDefault="0074181C">
      <w:pPr>
        <w:rPr>
          <w:rFonts w:asciiTheme="minorHAnsi" w:hAnsiTheme="minorHAnsi" w:cstheme="minorHAnsi"/>
          <w:b/>
          <w:bCs/>
        </w:rPr>
      </w:pPr>
      <w:r w:rsidRPr="000A1175">
        <w:rPr>
          <w:rFonts w:asciiTheme="minorHAnsi" w:hAnsiTheme="minorHAnsi" w:cstheme="minorHAnsi"/>
          <w:b/>
          <w:bCs/>
        </w:rPr>
        <w:t>Summary</w:t>
      </w:r>
    </w:p>
    <w:p w14:paraId="3EF6D148" w14:textId="4A002349" w:rsidR="00F73994" w:rsidRPr="000A1175" w:rsidRDefault="00F43173" w:rsidP="008F554A">
      <w:pPr>
        <w:spacing w:after="0" w:line="240" w:lineRule="auto"/>
        <w:rPr>
          <w:rFonts w:asciiTheme="minorHAnsi" w:hAnsiTheme="minorHAnsi" w:cstheme="minorHAnsi"/>
        </w:rPr>
      </w:pPr>
      <w:bookmarkStart w:id="4" w:name="_Hlk533070366"/>
      <w:r w:rsidRPr="000A1175">
        <w:rPr>
          <w:rFonts w:asciiTheme="minorHAnsi" w:hAnsiTheme="minorHAnsi" w:cstheme="minorHAnsi"/>
        </w:rPr>
        <w:t>Bio</w:t>
      </w:r>
      <w:r w:rsidR="0074181C" w:rsidRPr="000A1175">
        <w:rPr>
          <w:rFonts w:asciiTheme="minorHAnsi" w:hAnsiTheme="minorHAnsi" w:cstheme="minorHAnsi"/>
        </w:rPr>
        <w:t>-aerosols/odour are assessed daily</w:t>
      </w:r>
      <w:r w:rsidRPr="000A1175">
        <w:rPr>
          <w:rFonts w:asciiTheme="minorHAnsi" w:hAnsiTheme="minorHAnsi" w:cstheme="minorHAnsi"/>
        </w:rPr>
        <w:t xml:space="preserve"> by </w:t>
      </w:r>
      <w:r w:rsidR="00F36E26" w:rsidRPr="000A1175">
        <w:rPr>
          <w:rFonts w:asciiTheme="minorHAnsi" w:hAnsiTheme="minorHAnsi" w:cstheme="minorHAnsi"/>
        </w:rPr>
        <w:t>operators</w:t>
      </w:r>
      <w:r w:rsidR="0074181C" w:rsidRPr="000A1175">
        <w:rPr>
          <w:rFonts w:asciiTheme="minorHAnsi" w:hAnsiTheme="minorHAnsi" w:cstheme="minorHAnsi"/>
        </w:rPr>
        <w:t xml:space="preserve">. </w:t>
      </w:r>
      <w:r w:rsidRPr="000A1175">
        <w:rPr>
          <w:rFonts w:asciiTheme="minorHAnsi" w:hAnsiTheme="minorHAnsi" w:cstheme="minorHAnsi"/>
        </w:rPr>
        <w:t xml:space="preserve">Air quality within the buildings is also assessed (sensory assessment). </w:t>
      </w:r>
      <w:r w:rsidR="008F554A">
        <w:rPr>
          <w:rFonts w:asciiTheme="minorHAnsi" w:hAnsiTheme="minorHAnsi" w:cstheme="minorHAnsi"/>
        </w:rPr>
        <w:t xml:space="preserve"> </w:t>
      </w:r>
      <w:r w:rsidR="0074181C" w:rsidRPr="000A1175">
        <w:rPr>
          <w:rFonts w:asciiTheme="minorHAnsi" w:hAnsiTheme="minorHAnsi" w:cstheme="minorHAnsi"/>
        </w:rPr>
        <w:t>Weather monitoring/</w:t>
      </w:r>
      <w:r w:rsidR="008F554A">
        <w:rPr>
          <w:rFonts w:asciiTheme="minorHAnsi" w:hAnsiTheme="minorHAnsi" w:cstheme="minorHAnsi"/>
        </w:rPr>
        <w:t xml:space="preserve"> </w:t>
      </w:r>
      <w:r w:rsidR="0074181C" w:rsidRPr="000A1175">
        <w:rPr>
          <w:rFonts w:asciiTheme="minorHAnsi" w:hAnsiTheme="minorHAnsi" w:cstheme="minorHAnsi"/>
        </w:rPr>
        <w:t xml:space="preserve">forecasting also help to assess the risks and take additional actions to mitigate them if necessary. </w:t>
      </w:r>
    </w:p>
    <w:p w14:paraId="14E15382" w14:textId="77777777" w:rsidR="008F554A" w:rsidRDefault="008F554A" w:rsidP="008F554A">
      <w:pPr>
        <w:spacing w:after="0" w:line="240" w:lineRule="auto"/>
        <w:rPr>
          <w:rFonts w:asciiTheme="minorHAnsi" w:hAnsiTheme="minorHAnsi" w:cstheme="minorHAnsi"/>
        </w:rPr>
      </w:pPr>
    </w:p>
    <w:p w14:paraId="6286B50B" w14:textId="713EE4ED" w:rsidR="008F554A" w:rsidRDefault="008F554A" w:rsidP="008F554A">
      <w:pPr>
        <w:spacing w:after="0" w:line="240" w:lineRule="auto"/>
        <w:rPr>
          <w:rFonts w:asciiTheme="minorHAnsi" w:hAnsiTheme="minorHAnsi" w:cstheme="minorHAnsi"/>
        </w:rPr>
      </w:pPr>
      <w:r>
        <w:rPr>
          <w:rFonts w:asciiTheme="minorHAnsi" w:hAnsiTheme="minorHAnsi" w:cstheme="minorHAnsi"/>
        </w:rPr>
        <w:t>Every effort is made</w:t>
      </w:r>
      <w:r w:rsidR="0074181C" w:rsidRPr="000A1175">
        <w:rPr>
          <w:rFonts w:asciiTheme="minorHAnsi" w:hAnsiTheme="minorHAnsi" w:cstheme="minorHAnsi"/>
        </w:rPr>
        <w:t xml:space="preserve"> to minimise impact on </w:t>
      </w:r>
      <w:r>
        <w:rPr>
          <w:rFonts w:asciiTheme="minorHAnsi" w:hAnsiTheme="minorHAnsi" w:cstheme="minorHAnsi"/>
        </w:rPr>
        <w:t xml:space="preserve">the </w:t>
      </w:r>
      <w:r w:rsidR="0074181C" w:rsidRPr="000A1175">
        <w:rPr>
          <w:rFonts w:asciiTheme="minorHAnsi" w:hAnsiTheme="minorHAnsi" w:cstheme="minorHAnsi"/>
        </w:rPr>
        <w:t xml:space="preserve">closest receptors and as a result </w:t>
      </w:r>
      <w:r>
        <w:rPr>
          <w:rFonts w:asciiTheme="minorHAnsi" w:hAnsiTheme="minorHAnsi" w:cstheme="minorHAnsi"/>
        </w:rPr>
        <w:t xml:space="preserve">no </w:t>
      </w:r>
      <w:r w:rsidR="0074181C" w:rsidRPr="000A1175">
        <w:rPr>
          <w:rFonts w:asciiTheme="minorHAnsi" w:hAnsiTheme="minorHAnsi" w:cstheme="minorHAnsi"/>
        </w:rPr>
        <w:t>complaints about bio-aerosol/odour</w:t>
      </w:r>
      <w:r w:rsidR="000066AB" w:rsidRPr="000A1175">
        <w:rPr>
          <w:rFonts w:asciiTheme="minorHAnsi" w:hAnsiTheme="minorHAnsi" w:cstheme="minorHAnsi"/>
        </w:rPr>
        <w:t xml:space="preserve"> emissions</w:t>
      </w:r>
      <w:r>
        <w:rPr>
          <w:rFonts w:asciiTheme="minorHAnsi" w:hAnsiTheme="minorHAnsi" w:cstheme="minorHAnsi"/>
        </w:rPr>
        <w:t xml:space="preserve"> have been made</w:t>
      </w:r>
      <w:r w:rsidR="0074181C" w:rsidRPr="000A1175">
        <w:rPr>
          <w:rFonts w:asciiTheme="minorHAnsi" w:hAnsiTheme="minorHAnsi" w:cstheme="minorHAnsi"/>
        </w:rPr>
        <w:t xml:space="preserve">. </w:t>
      </w:r>
      <w:r>
        <w:rPr>
          <w:rFonts w:asciiTheme="minorHAnsi" w:hAnsiTheme="minorHAnsi" w:cstheme="minorHAnsi"/>
        </w:rPr>
        <w:t xml:space="preserve"> </w:t>
      </w:r>
    </w:p>
    <w:p w14:paraId="70E3E115" w14:textId="77777777" w:rsidR="008F554A" w:rsidRDefault="008F554A" w:rsidP="008F554A">
      <w:pPr>
        <w:spacing w:after="0" w:line="240" w:lineRule="auto"/>
        <w:rPr>
          <w:rFonts w:asciiTheme="minorHAnsi" w:hAnsiTheme="minorHAnsi" w:cstheme="minorHAnsi"/>
        </w:rPr>
      </w:pPr>
    </w:p>
    <w:p w14:paraId="0CE59ED8" w14:textId="63EFA25F" w:rsidR="00F73994" w:rsidRPr="000A1175" w:rsidRDefault="008F554A" w:rsidP="008F554A">
      <w:pPr>
        <w:spacing w:after="0" w:line="240" w:lineRule="auto"/>
        <w:rPr>
          <w:rFonts w:asciiTheme="minorHAnsi" w:hAnsiTheme="minorHAnsi" w:cstheme="minorHAnsi"/>
        </w:rPr>
      </w:pPr>
      <w:r>
        <w:rPr>
          <w:rFonts w:asciiTheme="minorHAnsi" w:hAnsiTheme="minorHAnsi" w:cstheme="minorHAnsi"/>
        </w:rPr>
        <w:t>M</w:t>
      </w:r>
      <w:r w:rsidR="0074181C" w:rsidRPr="000A1175">
        <w:rPr>
          <w:rFonts w:asciiTheme="minorHAnsi" w:hAnsiTheme="minorHAnsi" w:cstheme="minorHAnsi"/>
        </w:rPr>
        <w:t xml:space="preserve">anagement techniques </w:t>
      </w:r>
      <w:r>
        <w:rPr>
          <w:rFonts w:asciiTheme="minorHAnsi" w:hAnsiTheme="minorHAnsi" w:cstheme="minorHAnsi"/>
        </w:rPr>
        <w:t xml:space="preserve">will be continually assessed </w:t>
      </w:r>
      <w:r w:rsidR="0074181C" w:rsidRPr="000A1175">
        <w:rPr>
          <w:rFonts w:asciiTheme="minorHAnsi" w:hAnsiTheme="minorHAnsi" w:cstheme="minorHAnsi"/>
        </w:rPr>
        <w:t>to improve control of odours and emissions.</w:t>
      </w:r>
    </w:p>
    <w:p w14:paraId="217DABC4" w14:textId="77777777" w:rsidR="008F554A" w:rsidRDefault="008F554A" w:rsidP="008F554A">
      <w:pPr>
        <w:spacing w:after="0" w:line="240" w:lineRule="auto"/>
        <w:rPr>
          <w:rFonts w:asciiTheme="minorHAnsi" w:hAnsiTheme="minorHAnsi" w:cstheme="minorHAnsi"/>
        </w:rPr>
      </w:pPr>
    </w:p>
    <w:p w14:paraId="6BCC459A" w14:textId="78ADFC3A" w:rsidR="00F73994" w:rsidRPr="000A1175" w:rsidRDefault="00C27BA6" w:rsidP="008F554A">
      <w:pPr>
        <w:spacing w:after="0" w:line="240" w:lineRule="auto"/>
        <w:rPr>
          <w:rFonts w:asciiTheme="minorHAnsi" w:hAnsiTheme="minorHAnsi" w:cstheme="minorHAnsi"/>
        </w:rPr>
      </w:pPr>
      <w:r w:rsidRPr="000A1175">
        <w:rPr>
          <w:rFonts w:asciiTheme="minorHAnsi" w:hAnsiTheme="minorHAnsi" w:cstheme="minorHAnsi"/>
        </w:rPr>
        <w:t xml:space="preserve">In accordance with H4 Odour Management guidance, the effectiveness of odour control measures </w:t>
      </w:r>
      <w:r w:rsidR="008F554A">
        <w:rPr>
          <w:rFonts w:asciiTheme="minorHAnsi" w:hAnsiTheme="minorHAnsi" w:cstheme="minorHAnsi"/>
        </w:rPr>
        <w:t xml:space="preserve">will be reviewed </w:t>
      </w:r>
      <w:r w:rsidRPr="000A1175">
        <w:rPr>
          <w:rFonts w:asciiTheme="minorHAnsi" w:hAnsiTheme="minorHAnsi" w:cstheme="minorHAnsi"/>
        </w:rPr>
        <w:t>at least once a year</w:t>
      </w:r>
      <w:r w:rsidR="008F554A">
        <w:rPr>
          <w:rFonts w:asciiTheme="minorHAnsi" w:hAnsiTheme="minorHAnsi" w:cstheme="minorHAnsi"/>
        </w:rPr>
        <w:t>,</w:t>
      </w:r>
      <w:r w:rsidRPr="000A1175">
        <w:rPr>
          <w:rFonts w:asciiTheme="minorHAnsi" w:hAnsiTheme="minorHAnsi" w:cstheme="minorHAnsi"/>
        </w:rPr>
        <w:t xml:space="preserve"> </w:t>
      </w:r>
      <w:r w:rsidR="0074181C" w:rsidRPr="000A1175">
        <w:rPr>
          <w:rFonts w:asciiTheme="minorHAnsi" w:hAnsiTheme="minorHAnsi" w:cstheme="minorHAnsi"/>
        </w:rPr>
        <w:t>in the light of any building and management changes and on the outcome of investigations into the causes</w:t>
      </w:r>
      <w:r w:rsidRPr="000A1175">
        <w:rPr>
          <w:rFonts w:asciiTheme="minorHAnsi" w:hAnsiTheme="minorHAnsi" w:cstheme="minorHAnsi"/>
        </w:rPr>
        <w:t xml:space="preserve"> </w:t>
      </w:r>
      <w:r w:rsidR="0074181C" w:rsidRPr="000A1175">
        <w:rPr>
          <w:rFonts w:asciiTheme="minorHAnsi" w:hAnsiTheme="minorHAnsi" w:cstheme="minorHAnsi"/>
        </w:rPr>
        <w:t xml:space="preserve">of any future complaints, if any occur. </w:t>
      </w:r>
    </w:p>
    <w:p w14:paraId="32F0EE09" w14:textId="77777777" w:rsidR="008F554A" w:rsidRDefault="008F554A" w:rsidP="008F554A">
      <w:pPr>
        <w:spacing w:after="0" w:line="240" w:lineRule="auto"/>
        <w:rPr>
          <w:rFonts w:asciiTheme="minorHAnsi" w:hAnsiTheme="minorHAnsi" w:cstheme="minorHAnsi"/>
        </w:rPr>
      </w:pPr>
    </w:p>
    <w:p w14:paraId="3D42AE1B" w14:textId="2BE95F12" w:rsidR="00F73994" w:rsidRPr="000A1175" w:rsidRDefault="0074181C" w:rsidP="008F554A">
      <w:pPr>
        <w:spacing w:after="0" w:line="240" w:lineRule="auto"/>
        <w:rPr>
          <w:rFonts w:asciiTheme="minorHAnsi" w:hAnsiTheme="minorHAnsi" w:cstheme="minorHAnsi"/>
        </w:rPr>
      </w:pPr>
      <w:r w:rsidRPr="000A1175">
        <w:rPr>
          <w:rFonts w:asciiTheme="minorHAnsi" w:hAnsiTheme="minorHAnsi" w:cstheme="minorHAnsi"/>
        </w:rPr>
        <w:t>Any complaints will be recorded and investigated using the guidance from EPR 6.09 3.1 and 3.2 odour and emissions management on intensive livestock installations.</w:t>
      </w:r>
    </w:p>
    <w:p w14:paraId="7B6D2BB0" w14:textId="77777777" w:rsidR="008F554A" w:rsidRDefault="008F554A" w:rsidP="008F554A">
      <w:pPr>
        <w:spacing w:after="0" w:line="240" w:lineRule="auto"/>
        <w:rPr>
          <w:rFonts w:asciiTheme="minorHAnsi" w:hAnsiTheme="minorHAnsi" w:cstheme="minorHAnsi"/>
          <w:color w:val="000000"/>
        </w:rPr>
      </w:pPr>
    </w:p>
    <w:p w14:paraId="635B84C2" w14:textId="77777777" w:rsidR="008F554A" w:rsidRDefault="00F93715" w:rsidP="008F554A">
      <w:pPr>
        <w:spacing w:after="0" w:line="240" w:lineRule="auto"/>
        <w:rPr>
          <w:rFonts w:asciiTheme="minorHAnsi" w:hAnsiTheme="minorHAnsi" w:cstheme="minorHAnsi"/>
          <w:color w:val="000000"/>
        </w:rPr>
      </w:pPr>
      <w:r w:rsidRPr="000A1175">
        <w:rPr>
          <w:rFonts w:asciiTheme="minorHAnsi" w:hAnsiTheme="minorHAnsi" w:cstheme="minorHAnsi"/>
          <w:color w:val="000000"/>
        </w:rPr>
        <w:t xml:space="preserve">If two or more odour complaints linked to the installation have occurred during any given pig cycle and are unresolved at the end of that cycle the Operator will submit to the Environment Agency an action plan for additional measures to rectify the problems and reduce risk of odour pollution. </w:t>
      </w:r>
    </w:p>
    <w:p w14:paraId="4675BDE0" w14:textId="77777777" w:rsidR="008F554A" w:rsidRDefault="008F554A" w:rsidP="008F554A">
      <w:pPr>
        <w:spacing w:after="0" w:line="240" w:lineRule="auto"/>
        <w:rPr>
          <w:rFonts w:asciiTheme="minorHAnsi" w:hAnsiTheme="minorHAnsi" w:cstheme="minorHAnsi"/>
          <w:color w:val="000000"/>
        </w:rPr>
      </w:pPr>
    </w:p>
    <w:p w14:paraId="714BCC15" w14:textId="234D5C00" w:rsidR="00F93715" w:rsidRPr="000A1175" w:rsidRDefault="00F93715" w:rsidP="008F554A">
      <w:pPr>
        <w:spacing w:after="0" w:line="240" w:lineRule="auto"/>
        <w:rPr>
          <w:rFonts w:asciiTheme="minorHAnsi" w:hAnsiTheme="minorHAnsi" w:cstheme="minorHAnsi"/>
        </w:rPr>
      </w:pPr>
      <w:r w:rsidRPr="000A1175">
        <w:rPr>
          <w:rFonts w:asciiTheme="minorHAnsi" w:hAnsiTheme="minorHAnsi" w:cstheme="minorHAnsi"/>
          <w:color w:val="000000"/>
        </w:rPr>
        <w:t xml:space="preserve">This plan will be submitted for approval in writing to the Environment Agency. </w:t>
      </w:r>
      <w:r w:rsidR="008F554A">
        <w:rPr>
          <w:rFonts w:asciiTheme="minorHAnsi" w:hAnsiTheme="minorHAnsi" w:cstheme="minorHAnsi"/>
          <w:color w:val="000000"/>
        </w:rPr>
        <w:t xml:space="preserve"> </w:t>
      </w:r>
      <w:r w:rsidRPr="000A1175">
        <w:rPr>
          <w:rFonts w:asciiTheme="minorHAnsi" w:hAnsiTheme="minorHAnsi" w:cstheme="minorHAnsi"/>
          <w:color w:val="000000"/>
        </w:rPr>
        <w:t>Pig placement for the next cycle will not commence until this action plan is agreed by the Environment Agency.</w:t>
      </w:r>
    </w:p>
    <w:bookmarkEnd w:id="4"/>
    <w:p w14:paraId="163ED170" w14:textId="77777777" w:rsidR="00F73994" w:rsidRPr="000A1175" w:rsidRDefault="00F73994">
      <w:pPr>
        <w:rPr>
          <w:rFonts w:asciiTheme="minorHAnsi" w:hAnsiTheme="minorHAnsi" w:cstheme="minorHAnsi"/>
        </w:rPr>
      </w:pPr>
    </w:p>
    <w:p w14:paraId="02F5735C" w14:textId="77777777" w:rsidR="00F73994" w:rsidRPr="000A1175" w:rsidRDefault="0074181C" w:rsidP="00F43173">
      <w:pPr>
        <w:pStyle w:val="Default"/>
        <w:spacing w:before="140" w:after="140"/>
        <w:jc w:val="both"/>
        <w:rPr>
          <w:rFonts w:asciiTheme="minorHAnsi" w:hAnsiTheme="minorHAnsi" w:cstheme="minorHAnsi"/>
        </w:rPr>
      </w:pPr>
      <w:r w:rsidRPr="000A1175">
        <w:rPr>
          <w:rFonts w:asciiTheme="minorHAnsi" w:hAnsiTheme="minorHAnsi" w:cstheme="minorHAnsi"/>
          <w:sz w:val="20"/>
          <w:szCs w:val="20"/>
        </w:rPr>
        <w:t xml:space="preserve">This document has been prepared by the applicant using the AHDB template. </w:t>
      </w:r>
      <w:r w:rsidRPr="000A1175">
        <w:rPr>
          <w:rFonts w:asciiTheme="minorHAnsi" w:hAnsiTheme="minorHAnsi" w:cstheme="minorHAnsi"/>
          <w:bCs/>
          <w:iCs/>
          <w:color w:val="00000A"/>
          <w:sz w:val="20"/>
          <w:szCs w:val="20"/>
        </w:rPr>
        <w:t>While the Agriculture and Horticulture Development Board, seeks to ensure that the information contained within this document is accurate at the time of printing, no warranty is given in respect thereof and, to the maximum extent permitted by law, the Agriculture and Horticulture Development Board accepts no liability for loss, damage or injury howsoever caused (including that caused by negligence) or suffered directly or indirectly in relation to information and opinions contained in or omitted from this document.</w:t>
      </w:r>
    </w:p>
    <w:sectPr w:rsidR="00F73994" w:rsidRPr="000A1175">
      <w:headerReference w:type="default" r:id="rId14"/>
      <w:footerReference w:type="default" r:id="rId15"/>
      <w:pgSz w:w="16838" w:h="11906" w:orient="landscape"/>
      <w:pgMar w:top="1440" w:right="1080" w:bottom="1440" w:left="1080" w:header="708"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7CB9B" w14:textId="77777777" w:rsidR="00072CCA" w:rsidRDefault="00072CCA">
      <w:pPr>
        <w:spacing w:after="0" w:line="240" w:lineRule="auto"/>
      </w:pPr>
      <w:r>
        <w:separator/>
      </w:r>
    </w:p>
  </w:endnote>
  <w:endnote w:type="continuationSeparator" w:id="0">
    <w:p w14:paraId="5281D48C" w14:textId="77777777" w:rsidR="00072CCA" w:rsidRDefault="00072C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DC1BA" w14:textId="17276EC7" w:rsidR="00F73994" w:rsidRPr="00E74D2A" w:rsidRDefault="0074181C">
    <w:pPr>
      <w:pStyle w:val="Footer"/>
      <w:rPr>
        <w:rFonts w:asciiTheme="minorHAnsi" w:hAnsiTheme="minorHAnsi" w:cstheme="minorHAnsi"/>
      </w:rPr>
    </w:pPr>
    <w:r w:rsidRPr="00E74D2A">
      <w:rPr>
        <w:rFonts w:asciiTheme="minorHAnsi" w:hAnsiTheme="minorHAnsi" w:cstheme="minorHAnsi"/>
      </w:rPr>
      <w:fldChar w:fldCharType="begin"/>
    </w:r>
    <w:r w:rsidRPr="00E74D2A">
      <w:rPr>
        <w:rFonts w:asciiTheme="minorHAnsi" w:hAnsiTheme="minorHAnsi" w:cstheme="minorHAnsi"/>
      </w:rPr>
      <w:instrText>FILENAME</w:instrText>
    </w:r>
    <w:r w:rsidRPr="00E74D2A">
      <w:rPr>
        <w:rFonts w:asciiTheme="minorHAnsi" w:hAnsiTheme="minorHAnsi" w:cstheme="minorHAnsi"/>
      </w:rPr>
      <w:fldChar w:fldCharType="separate"/>
    </w:r>
    <w:r w:rsidR="00D476E3">
      <w:rPr>
        <w:rFonts w:asciiTheme="minorHAnsi" w:hAnsiTheme="minorHAnsi" w:cstheme="minorHAnsi"/>
        <w:noProof/>
      </w:rPr>
      <w:t>Appendix 8 Odour Management Plan 202</w:t>
    </w:r>
    <w:r w:rsidR="003715F6">
      <w:rPr>
        <w:rFonts w:asciiTheme="minorHAnsi" w:hAnsiTheme="minorHAnsi" w:cstheme="minorHAnsi"/>
        <w:noProof/>
      </w:rPr>
      <w:t>3</w:t>
    </w:r>
    <w:r w:rsidR="00D476E3">
      <w:rPr>
        <w:rFonts w:asciiTheme="minorHAnsi" w:hAnsiTheme="minorHAnsi" w:cstheme="minorHAnsi"/>
        <w:noProof/>
      </w:rPr>
      <w:t>.docx</w:t>
    </w:r>
    <w:r w:rsidRPr="00E74D2A">
      <w:rPr>
        <w:rFonts w:asciiTheme="minorHAnsi" w:hAnsiTheme="minorHAnsi" w:cstheme="minorHAnsi"/>
      </w:rPr>
      <w:fldChar w:fldCharType="end"/>
    </w:r>
    <w:r w:rsidRPr="00E74D2A">
      <w:rPr>
        <w:rFonts w:asciiTheme="minorHAnsi" w:hAnsiTheme="minorHAnsi" w:cstheme="minorHAnsi"/>
      </w:rPr>
      <w:tab/>
    </w:r>
    <w:r w:rsidRPr="00E74D2A">
      <w:rPr>
        <w:rFonts w:asciiTheme="minorHAnsi" w:hAnsiTheme="minorHAnsi" w:cstheme="minorHAnsi"/>
      </w:rPr>
      <w:tab/>
    </w:r>
    <w:r w:rsidRPr="00E74D2A">
      <w:rPr>
        <w:rFonts w:asciiTheme="minorHAnsi" w:hAnsiTheme="minorHAnsi" w:cstheme="minorHAnsi"/>
      </w:rPr>
      <w:tab/>
    </w:r>
    <w:r w:rsidRPr="00E74D2A">
      <w:rPr>
        <w:rFonts w:asciiTheme="minorHAnsi" w:hAnsiTheme="minorHAnsi" w:cstheme="minorHAnsi"/>
      </w:rPr>
      <w:tab/>
    </w:r>
    <w:r w:rsidRPr="00E74D2A">
      <w:rPr>
        <w:rFonts w:asciiTheme="minorHAnsi" w:hAnsiTheme="minorHAnsi" w:cstheme="minorHAnsi"/>
      </w:rPr>
      <w:tab/>
    </w:r>
    <w:r w:rsidRPr="00E74D2A">
      <w:rPr>
        <w:rFonts w:asciiTheme="minorHAnsi" w:hAnsiTheme="minorHAnsi" w:cstheme="minorHAnsi"/>
      </w:rPr>
      <w:tab/>
    </w:r>
    <w:r w:rsidRPr="00E74D2A">
      <w:rPr>
        <w:rFonts w:asciiTheme="minorHAnsi" w:hAnsiTheme="minorHAnsi" w:cstheme="minorHAnsi"/>
      </w:rPr>
      <w:tab/>
    </w:r>
    <w:r w:rsidRPr="00E74D2A">
      <w:rPr>
        <w:rFonts w:asciiTheme="minorHAnsi" w:hAnsiTheme="minorHAnsi" w:cstheme="minorHAnsi"/>
      </w:rPr>
      <w:tab/>
    </w:r>
    <w:r w:rsidRPr="00E74D2A">
      <w:rPr>
        <w:rFonts w:asciiTheme="minorHAnsi" w:hAnsiTheme="minorHAnsi" w:cstheme="minorHAnsi"/>
      </w:rPr>
      <w:tab/>
    </w:r>
    <w:r w:rsidRPr="00E74D2A">
      <w:rPr>
        <w:rFonts w:asciiTheme="minorHAnsi" w:hAnsiTheme="minorHAnsi" w:cstheme="minorHAnsi"/>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0715A" w14:textId="101F9AF2" w:rsidR="00F73994" w:rsidRPr="008F554A" w:rsidRDefault="0074181C">
    <w:pPr>
      <w:pStyle w:val="Footer"/>
      <w:rPr>
        <w:rFonts w:asciiTheme="minorHAnsi" w:hAnsiTheme="minorHAnsi" w:cstheme="minorHAnsi"/>
      </w:rPr>
    </w:pPr>
    <w:r w:rsidRPr="008F554A">
      <w:rPr>
        <w:rFonts w:asciiTheme="minorHAnsi" w:hAnsiTheme="minorHAnsi" w:cstheme="minorHAnsi"/>
      </w:rPr>
      <w:fldChar w:fldCharType="begin"/>
    </w:r>
    <w:r w:rsidRPr="008F554A">
      <w:rPr>
        <w:rFonts w:asciiTheme="minorHAnsi" w:hAnsiTheme="minorHAnsi" w:cstheme="minorHAnsi"/>
      </w:rPr>
      <w:instrText>FILENAME</w:instrText>
    </w:r>
    <w:r w:rsidRPr="008F554A">
      <w:rPr>
        <w:rFonts w:asciiTheme="minorHAnsi" w:hAnsiTheme="minorHAnsi" w:cstheme="minorHAnsi"/>
      </w:rPr>
      <w:fldChar w:fldCharType="separate"/>
    </w:r>
    <w:r w:rsidR="00D476E3">
      <w:rPr>
        <w:rFonts w:asciiTheme="minorHAnsi" w:hAnsiTheme="minorHAnsi" w:cstheme="minorHAnsi"/>
        <w:noProof/>
      </w:rPr>
      <w:t>Appendix 8 Odour Management Plan 202</w:t>
    </w:r>
    <w:r w:rsidR="0033490E">
      <w:rPr>
        <w:rFonts w:asciiTheme="minorHAnsi" w:hAnsiTheme="minorHAnsi" w:cstheme="minorHAnsi"/>
        <w:noProof/>
      </w:rPr>
      <w:t>3</w:t>
    </w:r>
    <w:r w:rsidR="00D476E3">
      <w:rPr>
        <w:rFonts w:asciiTheme="minorHAnsi" w:hAnsiTheme="minorHAnsi" w:cstheme="minorHAnsi"/>
        <w:noProof/>
      </w:rPr>
      <w:t>.docx</w:t>
    </w:r>
    <w:r w:rsidRPr="008F554A">
      <w:rPr>
        <w:rFonts w:asciiTheme="minorHAnsi" w:hAnsiTheme="minorHAnsi" w:cstheme="minorHAnsi"/>
      </w:rPr>
      <w:fldChar w:fldCharType="end"/>
    </w:r>
    <w:r w:rsidRPr="008F554A">
      <w:rPr>
        <w:rFonts w:asciiTheme="minorHAnsi" w:hAnsiTheme="minorHAnsi" w:cstheme="minorHAnsi"/>
      </w:rPr>
      <w:tab/>
    </w:r>
    <w:r w:rsidRPr="008F554A">
      <w:rPr>
        <w:rFonts w:asciiTheme="minorHAnsi" w:hAnsiTheme="minorHAnsi" w:cstheme="minorHAnsi"/>
      </w:rPr>
      <w:tab/>
    </w:r>
    <w:r w:rsidRPr="008F554A">
      <w:rPr>
        <w:rFonts w:asciiTheme="minorHAnsi" w:hAnsiTheme="minorHAnsi" w:cstheme="minorHAnsi"/>
      </w:rPr>
      <w:tab/>
    </w:r>
    <w:r w:rsidRPr="008F554A">
      <w:rPr>
        <w:rFonts w:asciiTheme="minorHAnsi" w:hAnsiTheme="minorHAnsi" w:cstheme="minorHAnsi"/>
      </w:rPr>
      <w:tab/>
    </w:r>
    <w:r w:rsidRPr="008F554A">
      <w:rPr>
        <w:rFonts w:asciiTheme="minorHAnsi" w:hAnsiTheme="minorHAnsi" w:cstheme="minorHAnsi"/>
      </w:rPr>
      <w:tab/>
    </w:r>
    <w:r w:rsidRPr="008F554A">
      <w:rPr>
        <w:rFonts w:asciiTheme="minorHAnsi" w:hAnsiTheme="minorHAnsi" w:cstheme="minorHAnsi"/>
      </w:rPr>
      <w:tab/>
    </w:r>
    <w:r w:rsidRPr="008F554A">
      <w:rPr>
        <w:rFonts w:asciiTheme="minorHAnsi" w:hAnsiTheme="minorHAnsi" w:cstheme="minorHAnsi"/>
      </w:rPr>
      <w:tab/>
    </w:r>
    <w:r w:rsidRPr="008F554A">
      <w:rPr>
        <w:rFonts w:asciiTheme="minorHAnsi" w:hAnsiTheme="minorHAnsi" w:cstheme="minorHAnsi"/>
      </w:rPr>
      <w:tab/>
    </w:r>
    <w:r w:rsidRPr="008F554A">
      <w:rPr>
        <w:rFonts w:asciiTheme="minorHAnsi" w:hAnsiTheme="minorHAnsi" w:cstheme="minorHAnsi"/>
      </w:rPr>
      <w:tab/>
    </w:r>
    <w:r w:rsidRPr="008F554A">
      <w:rPr>
        <w:rFonts w:asciiTheme="minorHAnsi" w:hAnsiTheme="minorHAnsi" w:cstheme="minorHAnsi"/>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9AB35" w14:textId="77777777" w:rsidR="00072CCA" w:rsidRDefault="00072CCA">
      <w:pPr>
        <w:spacing w:after="0" w:line="240" w:lineRule="auto"/>
      </w:pPr>
      <w:r>
        <w:separator/>
      </w:r>
    </w:p>
  </w:footnote>
  <w:footnote w:type="continuationSeparator" w:id="0">
    <w:p w14:paraId="4B2B1E92" w14:textId="77777777" w:rsidR="00072CCA" w:rsidRDefault="00072C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D0CAA" w14:textId="77777777" w:rsidR="00F73994" w:rsidRDefault="00F73994">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1A32"/>
    <w:multiLevelType w:val="multilevel"/>
    <w:tmpl w:val="3FB43A70"/>
    <w:lvl w:ilvl="0">
      <w:start w:val="1"/>
      <w:numFmt w:val="bullet"/>
      <w:lvlText w:val=""/>
      <w:lvlJc w:val="left"/>
      <w:pPr>
        <w:ind w:left="0" w:hanging="360"/>
      </w:pPr>
      <w:rPr>
        <w:rFonts w:ascii="Symbol" w:hAnsi="Symbol" w:cs="Symbol"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440" w:hanging="360"/>
      </w:pPr>
      <w:rPr>
        <w:rFonts w:ascii="Wingdings" w:hAnsi="Wingdings" w:cs="Wingdings" w:hint="default"/>
      </w:rPr>
    </w:lvl>
    <w:lvl w:ilvl="3">
      <w:start w:val="1"/>
      <w:numFmt w:val="bullet"/>
      <w:lvlText w:val=""/>
      <w:lvlJc w:val="left"/>
      <w:pPr>
        <w:ind w:left="2160" w:hanging="360"/>
      </w:pPr>
      <w:rPr>
        <w:rFonts w:ascii="Symbol" w:hAnsi="Symbol" w:cs="Symbol" w:hint="default"/>
      </w:rPr>
    </w:lvl>
    <w:lvl w:ilvl="4">
      <w:start w:val="1"/>
      <w:numFmt w:val="bullet"/>
      <w:lvlText w:val="o"/>
      <w:lvlJc w:val="left"/>
      <w:pPr>
        <w:ind w:left="2880" w:hanging="360"/>
      </w:pPr>
      <w:rPr>
        <w:rFonts w:ascii="Courier New" w:hAnsi="Courier New" w:cs="Courier New" w:hint="default"/>
      </w:rPr>
    </w:lvl>
    <w:lvl w:ilvl="5">
      <w:start w:val="1"/>
      <w:numFmt w:val="bullet"/>
      <w:lvlText w:val=""/>
      <w:lvlJc w:val="left"/>
      <w:pPr>
        <w:ind w:left="3600" w:hanging="360"/>
      </w:pPr>
      <w:rPr>
        <w:rFonts w:ascii="Wingdings" w:hAnsi="Wingdings" w:cs="Wingdings" w:hint="default"/>
      </w:rPr>
    </w:lvl>
    <w:lvl w:ilvl="6">
      <w:start w:val="1"/>
      <w:numFmt w:val="bullet"/>
      <w:lvlText w:val=""/>
      <w:lvlJc w:val="left"/>
      <w:pPr>
        <w:ind w:left="4320" w:hanging="360"/>
      </w:pPr>
      <w:rPr>
        <w:rFonts w:ascii="Symbol" w:hAnsi="Symbol" w:cs="Symbol" w:hint="default"/>
      </w:rPr>
    </w:lvl>
    <w:lvl w:ilvl="7">
      <w:start w:val="1"/>
      <w:numFmt w:val="bullet"/>
      <w:lvlText w:val="o"/>
      <w:lvlJc w:val="left"/>
      <w:pPr>
        <w:ind w:left="5040" w:hanging="360"/>
      </w:pPr>
      <w:rPr>
        <w:rFonts w:ascii="Courier New" w:hAnsi="Courier New" w:cs="Courier New" w:hint="default"/>
      </w:rPr>
    </w:lvl>
    <w:lvl w:ilvl="8">
      <w:start w:val="1"/>
      <w:numFmt w:val="bullet"/>
      <w:lvlText w:val=""/>
      <w:lvlJc w:val="left"/>
      <w:pPr>
        <w:ind w:left="5760" w:hanging="360"/>
      </w:pPr>
      <w:rPr>
        <w:rFonts w:ascii="Wingdings" w:hAnsi="Wingdings" w:cs="Wingdings" w:hint="default"/>
      </w:rPr>
    </w:lvl>
  </w:abstractNum>
  <w:abstractNum w:abstractNumId="1" w15:restartNumberingAfterBreak="0">
    <w:nsid w:val="0768542C"/>
    <w:multiLevelType w:val="multilevel"/>
    <w:tmpl w:val="DDDA70F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 w15:restartNumberingAfterBreak="0">
    <w:nsid w:val="0D970C90"/>
    <w:multiLevelType w:val="multilevel"/>
    <w:tmpl w:val="30BAADF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 w15:restartNumberingAfterBreak="0">
    <w:nsid w:val="14B05F81"/>
    <w:multiLevelType w:val="multilevel"/>
    <w:tmpl w:val="232A4F3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 w15:restartNumberingAfterBreak="0">
    <w:nsid w:val="25156073"/>
    <w:multiLevelType w:val="multilevel"/>
    <w:tmpl w:val="DFAC8C0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15:restartNumberingAfterBreak="0">
    <w:nsid w:val="265A742A"/>
    <w:multiLevelType w:val="multilevel"/>
    <w:tmpl w:val="8BFCD12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 w15:restartNumberingAfterBreak="0">
    <w:nsid w:val="29D17F52"/>
    <w:multiLevelType w:val="multilevel"/>
    <w:tmpl w:val="63AE8C9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2C3066BC"/>
    <w:multiLevelType w:val="multilevel"/>
    <w:tmpl w:val="EBF83CD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8" w15:restartNumberingAfterBreak="0">
    <w:nsid w:val="30A1488B"/>
    <w:multiLevelType w:val="multilevel"/>
    <w:tmpl w:val="9B44E8C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34167A67"/>
    <w:multiLevelType w:val="multilevel"/>
    <w:tmpl w:val="0994CBE4"/>
    <w:lvl w:ilvl="0">
      <w:start w:val="1"/>
      <w:numFmt w:val="decimal"/>
      <w:pStyle w:val="StyleBodyText312ptBoldAllcaps"/>
      <w:lvlText w:val="Step %1."/>
      <w:lvlJc w:val="left"/>
      <w:pPr>
        <w:tabs>
          <w:tab w:val="num" w:pos="1418"/>
        </w:tabs>
        <w:ind w:left="1418" w:hanging="1418"/>
      </w:pPr>
    </w:lvl>
    <w:lvl w:ilvl="1">
      <w:start w:val="1"/>
      <w:numFmt w:val="decimal"/>
      <w:lvlText w:val="%1.%2"/>
      <w:lvlJc w:val="left"/>
      <w:pPr>
        <w:tabs>
          <w:tab w:val="num" w:pos="397"/>
        </w:tabs>
        <w:ind w:left="794" w:hanging="437"/>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39F1155D"/>
    <w:multiLevelType w:val="hybridMultilevel"/>
    <w:tmpl w:val="6F7691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CF71E7A"/>
    <w:multiLevelType w:val="multilevel"/>
    <w:tmpl w:val="C7A80C26"/>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2" w15:restartNumberingAfterBreak="0">
    <w:nsid w:val="41661FBD"/>
    <w:multiLevelType w:val="multilevel"/>
    <w:tmpl w:val="929047A6"/>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3" w15:restartNumberingAfterBreak="0">
    <w:nsid w:val="4A9A3D9B"/>
    <w:multiLevelType w:val="hybridMultilevel"/>
    <w:tmpl w:val="46522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703F40"/>
    <w:multiLevelType w:val="multilevel"/>
    <w:tmpl w:val="8E688DA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5" w15:restartNumberingAfterBreak="0">
    <w:nsid w:val="542602FB"/>
    <w:multiLevelType w:val="multilevel"/>
    <w:tmpl w:val="01DCC30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6" w15:restartNumberingAfterBreak="0">
    <w:nsid w:val="5D30407B"/>
    <w:multiLevelType w:val="hybridMultilevel"/>
    <w:tmpl w:val="A62C8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3F6F8F"/>
    <w:multiLevelType w:val="multilevel"/>
    <w:tmpl w:val="2D325EA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8" w15:restartNumberingAfterBreak="0">
    <w:nsid w:val="62E25146"/>
    <w:multiLevelType w:val="multilevel"/>
    <w:tmpl w:val="7E98FD7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9" w15:restartNumberingAfterBreak="0">
    <w:nsid w:val="6C181688"/>
    <w:multiLevelType w:val="multilevel"/>
    <w:tmpl w:val="3742372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0" w15:restartNumberingAfterBreak="0">
    <w:nsid w:val="6D204357"/>
    <w:multiLevelType w:val="multilevel"/>
    <w:tmpl w:val="3546436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15:restartNumberingAfterBreak="0">
    <w:nsid w:val="71E10578"/>
    <w:multiLevelType w:val="multilevel"/>
    <w:tmpl w:val="DE74A398"/>
    <w:lvl w:ilvl="0">
      <w:start w:val="4"/>
      <w:numFmt w:val="decimal"/>
      <w:pStyle w:val="AgencySideHeadings"/>
      <w:lvlText w:val="%1"/>
      <w:lvlJc w:val="left"/>
      <w:pPr>
        <w:tabs>
          <w:tab w:val="num" w:pos="360"/>
        </w:tabs>
        <w:ind w:left="360" w:hanging="360"/>
      </w:pPr>
    </w:lvl>
    <w:lvl w:ilvl="1">
      <w:start w:val="3"/>
      <w:numFmt w:val="decimal"/>
      <w:lvlText w:val="%1.%2"/>
      <w:lvlJc w:val="left"/>
      <w:pPr>
        <w:tabs>
          <w:tab w:val="num" w:pos="360"/>
        </w:tabs>
        <w:ind w:left="357" w:hanging="357"/>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2" w15:restartNumberingAfterBreak="0">
    <w:nsid w:val="7F7873DA"/>
    <w:multiLevelType w:val="multilevel"/>
    <w:tmpl w:val="82929B36"/>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num w:numId="1" w16cid:durableId="267275181">
    <w:abstractNumId w:val="21"/>
  </w:num>
  <w:num w:numId="2" w16cid:durableId="2062047040">
    <w:abstractNumId w:val="9"/>
  </w:num>
  <w:num w:numId="3" w16cid:durableId="994795767">
    <w:abstractNumId w:val="8"/>
  </w:num>
  <w:num w:numId="4" w16cid:durableId="525948747">
    <w:abstractNumId w:val="20"/>
  </w:num>
  <w:num w:numId="5" w16cid:durableId="207381564">
    <w:abstractNumId w:val="0"/>
  </w:num>
  <w:num w:numId="6" w16cid:durableId="1282569737">
    <w:abstractNumId w:val="5"/>
  </w:num>
  <w:num w:numId="7" w16cid:durableId="1937665276">
    <w:abstractNumId w:val="18"/>
  </w:num>
  <w:num w:numId="8" w16cid:durableId="779108781">
    <w:abstractNumId w:val="14"/>
  </w:num>
  <w:num w:numId="9" w16cid:durableId="966082462">
    <w:abstractNumId w:val="17"/>
  </w:num>
  <w:num w:numId="10" w16cid:durableId="59376852">
    <w:abstractNumId w:val="3"/>
  </w:num>
  <w:num w:numId="11" w16cid:durableId="1829321888">
    <w:abstractNumId w:val="15"/>
  </w:num>
  <w:num w:numId="12" w16cid:durableId="700204591">
    <w:abstractNumId w:val="12"/>
  </w:num>
  <w:num w:numId="13" w16cid:durableId="939291080">
    <w:abstractNumId w:val="22"/>
  </w:num>
  <w:num w:numId="14" w16cid:durableId="660475225">
    <w:abstractNumId w:val="1"/>
  </w:num>
  <w:num w:numId="15" w16cid:durableId="82917759">
    <w:abstractNumId w:val="19"/>
  </w:num>
  <w:num w:numId="16" w16cid:durableId="957642843">
    <w:abstractNumId w:val="7"/>
  </w:num>
  <w:num w:numId="17" w16cid:durableId="777289704">
    <w:abstractNumId w:val="2"/>
  </w:num>
  <w:num w:numId="18" w16cid:durableId="1951667418">
    <w:abstractNumId w:val="11"/>
  </w:num>
  <w:num w:numId="19" w16cid:durableId="481627154">
    <w:abstractNumId w:val="4"/>
  </w:num>
  <w:num w:numId="20" w16cid:durableId="529419878">
    <w:abstractNumId w:val="6"/>
  </w:num>
  <w:num w:numId="21" w16cid:durableId="962811622">
    <w:abstractNumId w:val="13"/>
  </w:num>
  <w:num w:numId="22" w16cid:durableId="397049710">
    <w:abstractNumId w:val="16"/>
  </w:num>
  <w:num w:numId="23" w16cid:durableId="136251255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994"/>
    <w:rsid w:val="000066AB"/>
    <w:rsid w:val="00050EB0"/>
    <w:rsid w:val="00072CCA"/>
    <w:rsid w:val="00074716"/>
    <w:rsid w:val="000A05EE"/>
    <w:rsid w:val="000A1175"/>
    <w:rsid w:val="000D077A"/>
    <w:rsid w:val="00156F2E"/>
    <w:rsid w:val="0016052C"/>
    <w:rsid w:val="00163842"/>
    <w:rsid w:val="00192C06"/>
    <w:rsid w:val="00194BA4"/>
    <w:rsid w:val="00194D97"/>
    <w:rsid w:val="001D7933"/>
    <w:rsid w:val="001F36B1"/>
    <w:rsid w:val="00274185"/>
    <w:rsid w:val="0028086A"/>
    <w:rsid w:val="002A6D43"/>
    <w:rsid w:val="002B345E"/>
    <w:rsid w:val="002C2C1B"/>
    <w:rsid w:val="002C61DB"/>
    <w:rsid w:val="002D668E"/>
    <w:rsid w:val="002D7D5C"/>
    <w:rsid w:val="00331045"/>
    <w:rsid w:val="0033490E"/>
    <w:rsid w:val="0036737E"/>
    <w:rsid w:val="003715F6"/>
    <w:rsid w:val="00386513"/>
    <w:rsid w:val="0039134B"/>
    <w:rsid w:val="003A5497"/>
    <w:rsid w:val="003B0A71"/>
    <w:rsid w:val="003C1C53"/>
    <w:rsid w:val="003F746E"/>
    <w:rsid w:val="004046C1"/>
    <w:rsid w:val="004302D7"/>
    <w:rsid w:val="00483D60"/>
    <w:rsid w:val="004D0842"/>
    <w:rsid w:val="00506591"/>
    <w:rsid w:val="00521476"/>
    <w:rsid w:val="00530121"/>
    <w:rsid w:val="005330E7"/>
    <w:rsid w:val="0058788A"/>
    <w:rsid w:val="00587E58"/>
    <w:rsid w:val="005C2FD1"/>
    <w:rsid w:val="005F0709"/>
    <w:rsid w:val="005F3C1A"/>
    <w:rsid w:val="00677F95"/>
    <w:rsid w:val="006D669C"/>
    <w:rsid w:val="006E62A8"/>
    <w:rsid w:val="006E7768"/>
    <w:rsid w:val="0070340E"/>
    <w:rsid w:val="007361A6"/>
    <w:rsid w:val="0074181C"/>
    <w:rsid w:val="0074687C"/>
    <w:rsid w:val="007639CA"/>
    <w:rsid w:val="00781552"/>
    <w:rsid w:val="00796804"/>
    <w:rsid w:val="007A629C"/>
    <w:rsid w:val="007D6A54"/>
    <w:rsid w:val="007D796B"/>
    <w:rsid w:val="00801FBA"/>
    <w:rsid w:val="0081024B"/>
    <w:rsid w:val="00840CF2"/>
    <w:rsid w:val="008D0A87"/>
    <w:rsid w:val="008D7A6F"/>
    <w:rsid w:val="008F554A"/>
    <w:rsid w:val="008F6B79"/>
    <w:rsid w:val="008F6C39"/>
    <w:rsid w:val="00932F67"/>
    <w:rsid w:val="00962B8B"/>
    <w:rsid w:val="00967AC3"/>
    <w:rsid w:val="00991CBE"/>
    <w:rsid w:val="009E240A"/>
    <w:rsid w:val="009E4F85"/>
    <w:rsid w:val="00A27E4B"/>
    <w:rsid w:val="00A628D0"/>
    <w:rsid w:val="00A73A1F"/>
    <w:rsid w:val="00AA19BA"/>
    <w:rsid w:val="00AA2184"/>
    <w:rsid w:val="00B01EAB"/>
    <w:rsid w:val="00B42106"/>
    <w:rsid w:val="00B61619"/>
    <w:rsid w:val="00B8510F"/>
    <w:rsid w:val="00BA680A"/>
    <w:rsid w:val="00BB4E08"/>
    <w:rsid w:val="00BB61E5"/>
    <w:rsid w:val="00BC78C8"/>
    <w:rsid w:val="00BD016E"/>
    <w:rsid w:val="00BF7143"/>
    <w:rsid w:val="00C02504"/>
    <w:rsid w:val="00C12274"/>
    <w:rsid w:val="00C27BA6"/>
    <w:rsid w:val="00C40A66"/>
    <w:rsid w:val="00C75C8E"/>
    <w:rsid w:val="00C87893"/>
    <w:rsid w:val="00CB3D3E"/>
    <w:rsid w:val="00CB51A8"/>
    <w:rsid w:val="00CB6126"/>
    <w:rsid w:val="00CC374C"/>
    <w:rsid w:val="00CD0273"/>
    <w:rsid w:val="00CD4E41"/>
    <w:rsid w:val="00CE2AA7"/>
    <w:rsid w:val="00D25134"/>
    <w:rsid w:val="00D27D99"/>
    <w:rsid w:val="00D3108D"/>
    <w:rsid w:val="00D44E58"/>
    <w:rsid w:val="00D476E3"/>
    <w:rsid w:val="00D50190"/>
    <w:rsid w:val="00D6649F"/>
    <w:rsid w:val="00D81B23"/>
    <w:rsid w:val="00DC723F"/>
    <w:rsid w:val="00E02D68"/>
    <w:rsid w:val="00E249E6"/>
    <w:rsid w:val="00E45ADB"/>
    <w:rsid w:val="00E74D2A"/>
    <w:rsid w:val="00E81B28"/>
    <w:rsid w:val="00EB7C05"/>
    <w:rsid w:val="00EC6C87"/>
    <w:rsid w:val="00EF0409"/>
    <w:rsid w:val="00F36E26"/>
    <w:rsid w:val="00F420BE"/>
    <w:rsid w:val="00F43173"/>
    <w:rsid w:val="00F66DFE"/>
    <w:rsid w:val="00F73994"/>
    <w:rsid w:val="00F829A1"/>
    <w:rsid w:val="00F86997"/>
    <w:rsid w:val="00F93715"/>
    <w:rsid w:val="00FA1B5C"/>
    <w:rsid w:val="00FB2346"/>
    <w:rsid w:val="00FB72AF"/>
    <w:rsid w:val="00FF6F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80633"/>
  <w15:docId w15:val="{C14C27ED-6949-483F-A7E3-C9CE15E0D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rPr>
      <w:rFonts w:ascii="Arial" w:eastAsia="Times New Roman" w:hAnsi="Arial" w:cs="Times New Roman"/>
      <w:sz w:val="24"/>
      <w:szCs w:val="24"/>
      <w:lang w:eastAsia="en-US"/>
    </w:rPr>
  </w:style>
  <w:style w:type="paragraph" w:styleId="Heading1">
    <w:name w:val="heading 1"/>
    <w:basedOn w:val="Normal"/>
    <w:pPr>
      <w:keepNext/>
      <w:jc w:val="both"/>
      <w:outlineLvl w:val="0"/>
    </w:pPr>
    <w:rPr>
      <w:b/>
      <w:bCs/>
    </w:rPr>
  </w:style>
  <w:style w:type="paragraph" w:styleId="Heading2">
    <w:name w:val="heading 2"/>
    <w:basedOn w:val="Normal"/>
    <w:pPr>
      <w:keepNext/>
      <w:outlineLvl w:val="1"/>
    </w:pPr>
    <w:rPr>
      <w:i/>
      <w:iCs/>
      <w:color w:val="FF0000"/>
    </w:rPr>
  </w:style>
  <w:style w:type="paragraph" w:styleId="Heading3">
    <w:name w:val="heading 3"/>
    <w:basedOn w:val="Normal"/>
    <w:pPr>
      <w:keepNext/>
      <w:jc w:val="center"/>
      <w:outlineLvl w:val="2"/>
    </w:pPr>
    <w:rPr>
      <w:b/>
      <w:bCs/>
    </w:rPr>
  </w:style>
  <w:style w:type="paragraph" w:styleId="Heading4">
    <w:name w:val="heading 4"/>
    <w:basedOn w:val="Normal"/>
    <w:pPr>
      <w:keepNext/>
      <w:jc w:val="both"/>
      <w:outlineLvl w:val="3"/>
    </w:pPr>
    <w:rPr>
      <w:b/>
      <w:bCs/>
      <w:sz w:val="22"/>
    </w:rPr>
  </w:style>
  <w:style w:type="paragraph" w:styleId="Heading5">
    <w:name w:val="heading 5"/>
    <w:basedOn w:val="Normal"/>
    <w:pPr>
      <w:keepNext/>
      <w:outlineLvl w:val="4"/>
    </w:pPr>
    <w:rPr>
      <w:b/>
      <w:bCs/>
    </w:rPr>
  </w:style>
  <w:style w:type="paragraph" w:styleId="Heading6">
    <w:name w:val="heading 6"/>
    <w:basedOn w:val="Normal"/>
    <w:pPr>
      <w:keepNext/>
      <w:spacing w:before="60" w:after="60"/>
      <w:jc w:val="center"/>
      <w:outlineLvl w:val="5"/>
    </w:pPr>
    <w:rPr>
      <w:b/>
      <w:bCs/>
      <w:sz w:val="22"/>
    </w:rPr>
  </w:style>
  <w:style w:type="paragraph" w:styleId="Heading7">
    <w:name w:val="heading 7"/>
    <w:basedOn w:val="Normal"/>
    <w:pPr>
      <w:keepNext/>
      <w:spacing w:before="60" w:after="60"/>
      <w:outlineLvl w:val="6"/>
    </w:pPr>
    <w:rPr>
      <w:b/>
      <w:bCs/>
      <w:sz w:val="20"/>
      <w:u w:val="single"/>
    </w:rPr>
  </w:style>
  <w:style w:type="paragraph" w:styleId="Heading8">
    <w:name w:val="heading 8"/>
    <w:basedOn w:val="Normal"/>
    <w:pPr>
      <w:keepNext/>
      <w:jc w:val="center"/>
      <w:outlineLvl w:val="7"/>
    </w:pPr>
    <w:rPr>
      <w:b/>
      <w:bCs/>
      <w:sz w:val="28"/>
    </w:rPr>
  </w:style>
  <w:style w:type="paragraph" w:styleId="Heading9">
    <w:name w:val="heading 9"/>
    <w:basedOn w:val="Normal"/>
    <w:pPr>
      <w:keepNext/>
      <w:outlineLvl w:val="8"/>
    </w:pPr>
    <w:rPr>
      <w:i/>
      <w:iCs/>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character" w:customStyle="1" w:styleId="InternetLink">
    <w:name w:val="Internet Link"/>
    <w:rPr>
      <w:color w:val="0000FF"/>
      <w:u w:val="single"/>
    </w:rPr>
  </w:style>
  <w:style w:type="character" w:customStyle="1" w:styleId="StyleBodyText38ptChar">
    <w:name w:val="Style Body Text 3 + 8 pt Char"/>
    <w:rPr>
      <w:rFonts w:ascii="Arial" w:hAnsi="Arial"/>
      <w:sz w:val="16"/>
      <w:lang w:val="en-GB" w:eastAsia="en-US" w:bidi="ar-SA"/>
    </w:rPr>
  </w:style>
  <w:style w:type="character" w:styleId="FollowedHyperlink">
    <w:name w:val="FollowedHyperlink"/>
    <w:rPr>
      <w:color w:val="800080"/>
      <w:u w:val="single"/>
    </w:rPr>
  </w:style>
  <w:style w:type="character" w:customStyle="1" w:styleId="BalloonTextChar">
    <w:name w:val="Balloon Text Char"/>
    <w:rPr>
      <w:rFonts w:ascii="Tahoma" w:hAnsi="Tahoma" w:cs="Tahoma"/>
      <w:sz w:val="16"/>
      <w:szCs w:val="16"/>
      <w:lang w:eastAsia="en-US"/>
    </w:rPr>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rPr>
      <w:rFonts w:ascii="Arial" w:hAnsi="Arial"/>
      <w:lang w:eastAsia="en-US"/>
    </w:rPr>
  </w:style>
  <w:style w:type="character" w:customStyle="1" w:styleId="CommentSubjectChar">
    <w:name w:val="Comment Subject Char"/>
    <w:basedOn w:val="CommentTextChar"/>
    <w:rPr>
      <w:rFonts w:ascii="Arial" w:hAnsi="Arial"/>
      <w:b/>
      <w:bCs/>
      <w:lang w:eastAsia="en-US"/>
    </w:rPr>
  </w:style>
  <w:style w:type="character" w:customStyle="1" w:styleId="FooterChar">
    <w:name w:val="Footer Char"/>
    <w:rPr>
      <w:rFonts w:ascii="Arial" w:hAnsi="Arial"/>
      <w:sz w:val="24"/>
      <w:szCs w:val="24"/>
      <w:lang w:eastAsia="en-US"/>
    </w:rPr>
  </w:style>
  <w:style w:type="character" w:customStyle="1" w:styleId="ListLabel1">
    <w:name w:val="ListLabel 1"/>
    <w:rPr>
      <w:rFonts w:cs="Courier New"/>
    </w:rPr>
  </w:style>
  <w:style w:type="paragraph" w:customStyle="1" w:styleId="Heading">
    <w:name w:val="Heading"/>
    <w:basedOn w:val="Normal"/>
    <w:next w:val="TextBody"/>
    <w:pPr>
      <w:keepNext/>
      <w:spacing w:before="240" w:after="120"/>
    </w:pPr>
    <w:rPr>
      <w:rFonts w:eastAsia="Microsoft YaHei" w:cs="Mangal"/>
      <w:sz w:val="28"/>
      <w:szCs w:val="28"/>
    </w:rPr>
  </w:style>
  <w:style w:type="paragraph" w:customStyle="1" w:styleId="TextBody">
    <w:name w:val="Text Body"/>
    <w:basedOn w:val="Normal"/>
    <w:pPr>
      <w:jc w:val="both"/>
    </w:pPr>
  </w:style>
  <w:style w:type="paragraph" w:styleId="List">
    <w:name w:val="List"/>
    <w:basedOn w:val="TextBody"/>
    <w:rPr>
      <w:rFonts w:cs="Mangal"/>
    </w:rPr>
  </w:style>
  <w:style w:type="paragraph" w:styleId="Caption">
    <w:name w:val="caption"/>
    <w:basedOn w:val="Normal"/>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Title">
    <w:name w:val="Title"/>
    <w:basedOn w:val="Normal"/>
    <w:pPr>
      <w:jc w:val="center"/>
    </w:pPr>
    <w:rPr>
      <w:b/>
      <w:bCs/>
      <w:sz w:val="28"/>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FootnoteText">
    <w:name w:val="footnote text"/>
    <w:basedOn w:val="Normal"/>
    <w:rPr>
      <w:sz w:val="20"/>
    </w:rPr>
  </w:style>
  <w:style w:type="paragraph" w:styleId="BodyText2">
    <w:name w:val="Body Text 2"/>
    <w:basedOn w:val="Normal"/>
    <w:pPr>
      <w:jc w:val="both"/>
    </w:pPr>
    <w:rPr>
      <w:sz w:val="22"/>
    </w:rPr>
  </w:style>
  <w:style w:type="paragraph" w:customStyle="1" w:styleId="TextBodyIndent">
    <w:name w:val="Text Body Indent"/>
    <w:basedOn w:val="Normal"/>
    <w:pPr>
      <w:ind w:left="720"/>
      <w:jc w:val="both"/>
    </w:pPr>
    <w:rPr>
      <w:u w:val="single"/>
    </w:rPr>
  </w:style>
  <w:style w:type="paragraph" w:customStyle="1" w:styleId="AgencyStdParagraph">
    <w:name w:val="Agency Std Paragraph"/>
    <w:pPr>
      <w:suppressAutoHyphens/>
      <w:jc w:val="both"/>
    </w:pPr>
    <w:rPr>
      <w:rFonts w:ascii="Arial" w:eastAsia="Times New Roman" w:hAnsi="Arial" w:cs="Times New Roman"/>
      <w:b/>
      <w:sz w:val="24"/>
      <w:szCs w:val="20"/>
      <w:lang w:eastAsia="en-US"/>
    </w:rPr>
  </w:style>
  <w:style w:type="paragraph" w:customStyle="1" w:styleId="AgencySubHeadings">
    <w:name w:val="Agency Sub Headings"/>
    <w:pPr>
      <w:suppressAutoHyphens/>
      <w:jc w:val="center"/>
    </w:pPr>
    <w:rPr>
      <w:rFonts w:ascii="Arial" w:eastAsia="Times New Roman" w:hAnsi="Arial" w:cs="Times New Roman"/>
      <w:sz w:val="20"/>
      <w:szCs w:val="20"/>
      <w:lang w:eastAsia="en-US"/>
    </w:rPr>
  </w:style>
  <w:style w:type="paragraph" w:customStyle="1" w:styleId="AgencySideHeadings">
    <w:name w:val="Agency Side Headings"/>
    <w:pPr>
      <w:numPr>
        <w:numId w:val="1"/>
      </w:numPr>
      <w:suppressAutoHyphens/>
      <w:jc w:val="both"/>
    </w:pPr>
    <w:rPr>
      <w:rFonts w:ascii="Arial" w:eastAsia="Times New Roman" w:hAnsi="Arial" w:cs="Times New Roman"/>
      <w:b/>
      <w:sz w:val="20"/>
      <w:szCs w:val="20"/>
      <w:lang w:eastAsia="en-US"/>
    </w:rPr>
  </w:style>
  <w:style w:type="paragraph" w:customStyle="1" w:styleId="StyleBodyText312ptBoldAllcaps">
    <w:name w:val="Style Body Text 3 + 12 pt Bold All caps"/>
    <w:pPr>
      <w:widowControl w:val="0"/>
      <w:numPr>
        <w:numId w:val="2"/>
      </w:numPr>
      <w:suppressAutoHyphens/>
      <w:jc w:val="both"/>
    </w:pPr>
    <w:rPr>
      <w:rFonts w:ascii="Times New Roman" w:eastAsia="Times New Roman" w:hAnsi="Times New Roman" w:cs="Times New Roman"/>
      <w:b/>
      <w:caps/>
      <w:sz w:val="24"/>
      <w:szCs w:val="20"/>
    </w:rPr>
  </w:style>
  <w:style w:type="paragraph" w:styleId="BodyText3">
    <w:name w:val="Body Text 3"/>
    <w:basedOn w:val="Normal"/>
    <w:rPr>
      <w:sz w:val="20"/>
      <w:szCs w:val="20"/>
    </w:rPr>
  </w:style>
  <w:style w:type="paragraph" w:customStyle="1" w:styleId="StyleBodyText38pt">
    <w:name w:val="Style Body Text 3 + 8 pt"/>
    <w:basedOn w:val="BodyText3"/>
    <w:pPr>
      <w:tabs>
        <w:tab w:val="left" w:pos="720"/>
      </w:tabs>
      <w:ind w:left="1440" w:hanging="720"/>
      <w:jc w:val="both"/>
    </w:pPr>
    <w:rPr>
      <w:sz w:val="16"/>
    </w:rPr>
  </w:style>
  <w:style w:type="paragraph" w:customStyle="1" w:styleId="Heading3nonum">
    <w:name w:val="Heading 3 nonum"/>
    <w:basedOn w:val="Heading3"/>
    <w:pPr>
      <w:keepLines/>
      <w:widowControl w:val="0"/>
      <w:spacing w:before="120" w:after="0" w:line="270" w:lineRule="exact"/>
      <w:jc w:val="both"/>
    </w:pPr>
    <w:rPr>
      <w:b w:val="0"/>
      <w:bCs w:val="0"/>
      <w:sz w:val="20"/>
      <w:szCs w:val="20"/>
    </w:rPr>
  </w:style>
  <w:style w:type="paragraph" w:customStyle="1" w:styleId="bullett1indent">
    <w:name w:val="bullett1 indent"/>
    <w:basedOn w:val="Normal"/>
    <w:pPr>
      <w:spacing w:before="60" w:after="0"/>
    </w:pPr>
    <w:rPr>
      <w:sz w:val="18"/>
      <w:szCs w:val="20"/>
    </w:rPr>
  </w:style>
  <w:style w:type="paragraph" w:styleId="BodyTextIndent2">
    <w:name w:val="Body Text Indent 2"/>
    <w:basedOn w:val="Normal"/>
    <w:pPr>
      <w:ind w:left="426" w:hanging="426"/>
    </w:pPr>
    <w:rPr>
      <w:rFonts w:ascii="Times New Roman" w:hAnsi="Times New Roman"/>
      <w:b/>
      <w:szCs w:val="20"/>
      <w:lang w:val="en-US"/>
    </w:rPr>
  </w:style>
  <w:style w:type="paragraph" w:styleId="BalloonText">
    <w:name w:val="Balloon Text"/>
    <w:basedOn w:val="Normal"/>
    <w:rPr>
      <w:rFonts w:ascii="Tahoma" w:hAnsi="Tahoma"/>
      <w:sz w:val="16"/>
      <w:szCs w:val="16"/>
    </w:rPr>
  </w:style>
  <w:style w:type="paragraph" w:styleId="ListParagraph">
    <w:name w:val="List Paragraph"/>
    <w:basedOn w:val="Normal"/>
    <w:uiPriority w:val="34"/>
    <w:qFormat/>
    <w:pPr>
      <w:spacing w:after="200" w:line="276" w:lineRule="auto"/>
      <w:ind w:left="720"/>
    </w:pPr>
    <w:rPr>
      <w:rFonts w:eastAsia="Calibri"/>
      <w:szCs w:val="22"/>
    </w:rPr>
  </w:style>
  <w:style w:type="paragraph" w:styleId="CommentText">
    <w:name w:val="annotation text"/>
    <w:basedOn w:val="Normal"/>
    <w:rPr>
      <w:sz w:val="20"/>
      <w:szCs w:val="20"/>
    </w:rPr>
  </w:style>
  <w:style w:type="paragraph" w:styleId="CommentSubject">
    <w:name w:val="annotation subject"/>
    <w:basedOn w:val="CommentText"/>
    <w:rPr>
      <w:b/>
      <w:bCs/>
    </w:rPr>
  </w:style>
  <w:style w:type="paragraph" w:styleId="NoSpacing">
    <w:name w:val="No Spacing"/>
    <w:pPr>
      <w:suppressAutoHyphens/>
    </w:pPr>
    <w:rPr>
      <w:rFonts w:ascii="Times New Roman" w:eastAsia="Times New Roman" w:hAnsi="Times New Roman" w:cs="Times New Roman"/>
      <w:sz w:val="24"/>
      <w:szCs w:val="24"/>
      <w:lang w:eastAsia="en-US"/>
    </w:rPr>
  </w:style>
  <w:style w:type="paragraph" w:customStyle="1" w:styleId="Default">
    <w:name w:val="Default"/>
    <w:pPr>
      <w:suppressAutoHyphens/>
    </w:pPr>
    <w:rPr>
      <w:rFonts w:ascii="Book Antiqua" w:eastAsia="Times New Roman" w:hAnsi="Book Antiqua" w:cs="Calibri"/>
      <w:color w:val="000000"/>
      <w:sz w:val="24"/>
      <w:szCs w:val="24"/>
      <w:lang w:eastAsia="en-US"/>
    </w:rPr>
  </w:style>
  <w:style w:type="paragraph" w:customStyle="1" w:styleId="FrameContents">
    <w:name w:val="Frame Contents"/>
    <w:basedOn w:val="Normal"/>
  </w:style>
  <w:style w:type="paragraph" w:customStyle="1" w:styleId="TableContents">
    <w:name w:val="Table Contents"/>
    <w:basedOn w:val="Normal"/>
  </w:style>
  <w:style w:type="table" w:styleId="TableGrid">
    <w:name w:val="Table Grid"/>
    <w:basedOn w:val="TableNormal"/>
    <w:uiPriority w:val="39"/>
    <w:rsid w:val="00B85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AReceivedDate xmlns="eebef177-55b5-4448-a5fb-28ea454417ee">2023-11-14T00:00:00+00:00</EAReceivedDate>
    <ga477587807b4e8dbd9d142e03c014fa xmlns="dbe221e7-66db-4bdb-a92c-aa517c005f15">
      <Terms xmlns="http://schemas.microsoft.com/office/infopath/2007/PartnerControls"/>
    </ga477587807b4e8dbd9d142e03c014fa>
    <PermitNumber xmlns="eebef177-55b5-4448-a5fb-28ea454417ee">EPR-SP3424SF</PermitNumber>
    <bf174f8632e04660b372cf372c1956fe xmlns="dbe221e7-66db-4bdb-a92c-aa517c005f15">
      <Terms xmlns="http://schemas.microsoft.com/office/infopath/2007/PartnerControls"/>
    </bf174f8632e04660b372cf372c1956fe>
    <CessationDate xmlns="eebef177-55b5-4448-a5fb-28ea454417ee" xsi:nil="true"/>
    <NationalSecurity xmlns="eebef177-55b5-4448-a5fb-28ea454417ee">No</NationalSecurity>
    <OtherReference xmlns="eebef177-55b5-4448-a5fb-28ea454417ee">EPR/SP3424SF</OtherReference>
    <EventLink xmlns="5ffd8e36-f429-4edc-ab50-c5be84842779" xsi:nil="true"/>
    <Customer_x002f_OperatorName xmlns="eebef177-55b5-4448-a5fb-28ea454417ee">Ford Farms (Suffolk) Ltd</Customer_x002f_OperatorName>
    <m63bd5d2e6554c968a3f4ff9289590fe xmlns="dbe221e7-66db-4bdb-a92c-aa517c005f15">
      <Terms xmlns="http://schemas.microsoft.com/office/infopath/2007/PartnerControls"/>
    </m63bd5d2e6554c968a3f4ff9289590fe>
    <ncb1594ff73b435992550f571a78c184 xmlns="dbe221e7-66db-4bdb-a92c-aa517c005f15">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22401b98bfe4ec6b8dacbec81c66a1e xmlns="dbe221e7-66db-4bdb-a92c-aa517c005f15">
      <Terms xmlns="http://schemas.microsoft.com/office/infopath/2007/PartnerControls"/>
    </d22401b98bfe4ec6b8dacbec81c66a1e>
    <DocumentDate xmlns="eebef177-55b5-4448-a5fb-28ea454417ee">2023-11-14T00:00:00+00:00</DocumentDate>
    <CurrentPermit xmlns="eebef177-55b5-4448-a5fb-28ea454417ee">N/A - Do not select for New Permits</CurrentPermit>
    <c52c737aaa794145b5e1ab0b33580095 xmlns="dbe221e7-66db-4bdb-a92c-aa517c005f15">
      <Terms xmlns="http://schemas.microsoft.com/office/infopath/2007/PartnerControls">
        <TermInfo xmlns="http://schemas.microsoft.com/office/infopath/2007/PartnerControls">
          <TermName xmlns="http://schemas.microsoft.com/office/infopath/2007/PartnerControls">Public Register</TermName>
          <TermId xmlns="http://schemas.microsoft.com/office/infopath/2007/PartnerControls">f1fcf6a6-5d97-4f1d-964e-a2f916eb1f18</TermId>
        </TermInfo>
      </Terms>
    </c52c737aaa794145b5e1ab0b33580095>
    <f91636ce86a943e5a85e589048b494b2 xmlns="dbe221e7-66db-4bdb-a92c-aa517c005f15">
      <Terms xmlns="http://schemas.microsoft.com/office/infopath/2007/PartnerControls"/>
    </f91636ce86a943e5a85e589048b494b2>
    <mb0b523b12654e57a98fd73f451222f6 xmlns="dbe221e7-66db-4bdb-a92c-aa517c005f15">
      <Terms xmlns="http://schemas.microsoft.com/office/infopath/2007/PartnerControls"/>
    </mb0b523b12654e57a98fd73f451222f6>
    <d3564be703db47eda46ec138bc1ba091 xmlns="dbe221e7-66db-4bdb-a92c-aa517c005f15">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EPRNumber xmlns="eebef177-55b5-4448-a5fb-28ea454417ee">EPR/SP3424SF</EPRNumber>
    <FacilityAddressPostcode xmlns="eebef177-55b5-4448-a5fb-28ea454417ee">IP23 7NW</FacilityAddressPostcode>
    <ed3cfd1978f244c4af5dc9d642a18018 xmlns="dbe221e7-66db-4bdb-a92c-aa517c005f15">
      <Terms xmlns="http://schemas.microsoft.com/office/infopath/2007/PartnerControls"/>
    </ed3cfd1978f244c4af5dc9d642a18018>
    <TaxCatchAll xmlns="662745e8-e224-48e8-a2e3-254862b8c2f5">
      <Value>41</Value>
      <Value>49</Value>
      <Value>11</Value>
      <Value>32</Value>
      <Value>14</Value>
    </TaxCatchAll>
    <ExternalAuthor xmlns="eebef177-55b5-4448-a5fb-28ea454417ee">Rachel Robinson</ExternalAuthor>
    <SiteName xmlns="eebef177-55b5-4448-a5fb-28ea454417ee">Red House Farm</SiteName>
    <p517ccc45a7e4674ae144f9410147bb3 xmlns="dbe221e7-66db-4bdb-a92c-aa517c005f15">
      <Terms xmlns="http://schemas.microsoft.com/office/infopath/2007/PartnerControls">
        <TermInfo xmlns="http://schemas.microsoft.com/office/infopath/2007/PartnerControls">
          <TermName xmlns="http://schemas.microsoft.com/office/infopath/2007/PartnerControls">Installations</TermName>
          <TermId xmlns="http://schemas.microsoft.com/office/infopath/2007/PartnerControls">645f1c9c-65df-490a-9ce3-4a2aa7c5ff7f</TermId>
        </TermInfo>
      </Terms>
    </p517ccc45a7e4674ae144f9410147bb3>
    <FacilityAddress xmlns="eebef177-55b5-4448-a5fb-28ea454417ee">Red Red House Farm, Red House Lodge,  South Green,  Eye,  Suffolk</FacilityAddress>
    <la34db7254a948be973d9738b9f07ba7 xmlns="dbe221e7-66db-4bdb-a92c-aa517c005f15">
      <Terms xmlns="http://schemas.microsoft.com/office/infopath/2007/PartnerControls">
        <TermInfo xmlns="http://schemas.microsoft.com/office/infopath/2007/PartnerControls">
          <TermName xmlns="http://schemas.microsoft.com/office/infopath/2007/PartnerControls">Bespoke</TermName>
          <TermId xmlns="http://schemas.microsoft.com/office/infopath/2007/PartnerControls">743fbb82-64b4-442a-8bac-afa632175399</TermId>
        </TermInfo>
      </Terms>
    </la34db7254a948be973d9738b9f07ba7>
    <lcf76f155ced4ddcb4097134ff3c332f xmlns="c760b49e-90f4-4260-b1d9-e3d7d6a7561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Permit File" ma:contentTypeID="0x0101000E9AD557692E154F9D2697C8C6432F76002FF98D7FBCA7AA42ADBE27AC96EFD93A" ma:contentTypeVersion="43" ma:contentTypeDescription="Create a new document." ma:contentTypeScope="" ma:versionID="a9a35f7ac212e9a16c8f6b11d7b253be">
  <xsd:schema xmlns:xsd="http://www.w3.org/2001/XMLSchema" xmlns:xs="http://www.w3.org/2001/XMLSchema" xmlns:p="http://schemas.microsoft.com/office/2006/metadata/properties" xmlns:ns2="dbe221e7-66db-4bdb-a92c-aa517c005f15" xmlns:ns3="662745e8-e224-48e8-a2e3-254862b8c2f5" xmlns:ns4="eebef177-55b5-4448-a5fb-28ea454417ee" xmlns:ns5="5ffd8e36-f429-4edc-ab50-c5be84842779" xmlns:ns6="c760b49e-90f4-4260-b1d9-e3d7d6a75612" targetNamespace="http://schemas.microsoft.com/office/2006/metadata/properties" ma:root="true" ma:fieldsID="dced908c7c5faf98a5ae5c352c39fc6b" ns2:_="" ns3:_="" ns4:_="" ns5:_="" ns6:_="">
    <xsd:import namespace="dbe221e7-66db-4bdb-a92c-aa517c005f15"/>
    <xsd:import namespace="662745e8-e224-48e8-a2e3-254862b8c2f5"/>
    <xsd:import namespace="eebef177-55b5-4448-a5fb-28ea454417ee"/>
    <xsd:import namespace="5ffd8e36-f429-4edc-ab50-c5be84842779"/>
    <xsd:import namespace="c760b49e-90f4-4260-b1d9-e3d7d6a75612"/>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lcf76f155ced4ddcb4097134ff3c332f" minOccurs="0"/>
                <xsd:element ref="ns6:MediaServiceOCR" minOccurs="0"/>
                <xsd:element ref="ns6:MediaServiceGenerationTime" minOccurs="0"/>
                <xsd:element ref="ns6:MediaServiceEventHashCode" minOccurs="0"/>
                <xsd:element ref="ns6:MediaServiceDateTaken" minOccurs="0"/>
                <xsd:element ref="ns6:MediaServiceObjectDetectorVersions" minOccurs="0"/>
                <xsd:element ref="ns2:SharedWithUsers" minOccurs="0"/>
                <xsd:element ref="ns2:SharedWithDetails" minOccurs="0"/>
                <xsd:element ref="ns6:MediaServiceLocation" minOccurs="0"/>
                <xsd:element ref="ns6: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221e7-66db-4bdb-a92c-aa517c005f15"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1;#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1;#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element name="SharedWithUsers" ma:index="5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43e4e61-1be0-4b06-bd98-8598df83c830}" ma:internalName="TaxCatchAll" ma:showField="CatchAllData" ma:web="dbe221e7-66db-4bdb-a92c-aa517c005f1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43e4e61-1be0-4b06-bd98-8598df83c830}" ma:internalName="TaxCatchAllLabel" ma:readOnly="true" ma:showField="CatchAllDataLabel" ma:web="dbe221e7-66db-4bdb-a92c-aa517c005f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Document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60b49e-90f4-4260-b1d9-e3d7d6a75612"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lcf76f155ced4ddcb4097134ff3c332f" ma:index="51"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element name="MediaServiceOCR" ma:index="52" nillable="true" ma:displayName="Extracted Text" ma:internalName="MediaServiceOCR" ma:readOnly="true">
      <xsd:simpleType>
        <xsd:restriction base="dms:Note">
          <xsd:maxLength value="255"/>
        </xsd:restriction>
      </xsd:simpleType>
    </xsd:element>
    <xsd:element name="MediaServiceGenerationTime" ma:index="53" nillable="true" ma:displayName="MediaServiceGenerationTime" ma:hidden="true" ma:internalName="MediaServiceGenerationTime" ma:readOnly="true">
      <xsd:simpleType>
        <xsd:restriction base="dms:Text"/>
      </xsd:simpleType>
    </xsd:element>
    <xsd:element name="MediaServiceEventHashCode" ma:index="54" nillable="true" ma:displayName="MediaServiceEventHashCode" ma:hidden="true" ma:internalName="MediaServiceEventHashCode" ma:readOnly="true">
      <xsd:simpleType>
        <xsd:restriction base="dms:Text"/>
      </xsd:simpleType>
    </xsd:element>
    <xsd:element name="MediaServiceDateTaken" ma:index="55" nillable="true" ma:displayName="MediaServiceDateTaken" ma:hidden="true" ma:indexed="true" ma:internalName="MediaServiceDateTaken" ma:readOnly="true">
      <xsd:simpleType>
        <xsd:restriction base="dms:Text"/>
      </xsd:simpleType>
    </xsd:element>
    <xsd:element name="MediaServiceObjectDetectorVersions" ma:index="56" nillable="true" ma:displayName="MediaServiceObjectDetectorVersions" ma:hidden="true" ma:indexed="true" ma:internalName="MediaServiceObjectDetectorVersions" ma:readOnly="true">
      <xsd:simpleType>
        <xsd:restriction base="dms:Text"/>
      </xsd:simpleType>
    </xsd:element>
    <xsd:element name="MediaServiceLocation" ma:index="59" nillable="true" ma:displayName="Location" ma:indexed="true" ma:internalName="MediaServiceLocation" ma:readOnly="true">
      <xsd:simpleType>
        <xsd:restriction base="dms:Text"/>
      </xsd:simpleType>
    </xsd:element>
    <xsd:element name="MediaLengthInSeconds" ma:index="6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1E2CB1-3A07-4F27-90B1-5C4D0346A347}">
  <ds:schemaRefs>
    <ds:schemaRef ds:uri="http://schemas.microsoft.com/office/2006/metadata/properties"/>
    <ds:schemaRef ds:uri="http://schemas.microsoft.com/office/infopath/2007/PartnerControls"/>
    <ds:schemaRef ds:uri="eebef177-55b5-4448-a5fb-28ea454417ee"/>
    <ds:schemaRef ds:uri="dbe221e7-66db-4bdb-a92c-aa517c005f15"/>
    <ds:schemaRef ds:uri="5ffd8e36-f429-4edc-ab50-c5be84842779"/>
    <ds:schemaRef ds:uri="662745e8-e224-48e8-a2e3-254862b8c2f5"/>
    <ds:schemaRef ds:uri="c760b49e-90f4-4260-b1d9-e3d7d6a75612"/>
  </ds:schemaRefs>
</ds:datastoreItem>
</file>

<file path=customXml/itemProps2.xml><?xml version="1.0" encoding="utf-8"?>
<ds:datastoreItem xmlns:ds="http://schemas.openxmlformats.org/officeDocument/2006/customXml" ds:itemID="{727EB53E-8BF4-4C85-8A0A-4D32B2B107ED}">
  <ds:schemaRefs>
    <ds:schemaRef ds:uri="http://schemas.microsoft.com/sharepoint/v3/contenttype/forms"/>
  </ds:schemaRefs>
</ds:datastoreItem>
</file>

<file path=customXml/itemProps3.xml><?xml version="1.0" encoding="utf-8"?>
<ds:datastoreItem xmlns:ds="http://schemas.openxmlformats.org/officeDocument/2006/customXml" ds:itemID="{C28BEF2E-174F-4F2D-AECF-1DB73C5A6E1A}">
  <ds:schemaRefs>
    <ds:schemaRef ds:uri="http://schemas.openxmlformats.org/officeDocument/2006/bibliography"/>
  </ds:schemaRefs>
</ds:datastoreItem>
</file>

<file path=customXml/itemProps4.xml><?xml version="1.0" encoding="utf-8"?>
<ds:datastoreItem xmlns:ds="http://schemas.openxmlformats.org/officeDocument/2006/customXml" ds:itemID="{D7C69E2C-283F-4C22-8949-7F9731E9B7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e221e7-66db-4bdb-a92c-aa517c005f15"/>
    <ds:schemaRef ds:uri="662745e8-e224-48e8-a2e3-254862b8c2f5"/>
    <ds:schemaRef ds:uri="eebef177-55b5-4448-a5fb-28ea454417ee"/>
    <ds:schemaRef ds:uri="5ffd8e36-f429-4edc-ab50-c5be84842779"/>
    <ds:schemaRef ds:uri="c760b49e-90f4-4260-b1d9-e3d7d6a756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3054</Words>
  <Characters>17413</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IPPC INTENSIVE AGRICULTURE</vt:lpstr>
    </vt:vector>
  </TitlesOfParts>
  <Company/>
  <LinksUpToDate>false</LinksUpToDate>
  <CharactersWithSpaces>20427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IPPC INTENSIVE AGRICULTURE</dc:title>
  <dc:creator>Meat and Livestock</dc:creator>
  <cp:lastModifiedBy>Pullen, Guy</cp:lastModifiedBy>
  <cp:revision>2</cp:revision>
  <cp:lastPrinted>2023-02-09T17:40:00Z</cp:lastPrinted>
  <dcterms:created xsi:type="dcterms:W3CDTF">2024-01-09T15:44:00Z</dcterms:created>
  <dcterms:modified xsi:type="dcterms:W3CDTF">2024-01-09T15:44:00Z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0x0101000E9AD557692E154F9D2697C8C6432F76002FF98D7FBCA7AA42ADBE27AC96EFD93A</vt:lpwstr>
  </property>
  <property fmtid="{D5CDD505-2E9C-101B-9397-08002B2CF9AE}" pid="3" name="PermitDocumentType">
    <vt:lpwstr/>
  </property>
  <property fmtid="{D5CDD505-2E9C-101B-9397-08002B2CF9AE}" pid="4" name="MediaServiceImageTags">
    <vt:lpwstr/>
  </property>
  <property fmtid="{D5CDD505-2E9C-101B-9397-08002B2CF9AE}" pid="5" name="TypeofPermit">
    <vt:lpwstr>32;#Bespoke|743fbb82-64b4-442a-8bac-afa632175399</vt:lpwstr>
  </property>
  <property fmtid="{D5CDD505-2E9C-101B-9397-08002B2CF9AE}" pid="6" name="DisclosureStatus">
    <vt:lpwstr>41;#Public Register|f1fcf6a6-5d97-4f1d-964e-a2f916eb1f18</vt:lpwstr>
  </property>
  <property fmtid="{D5CDD505-2E9C-101B-9397-08002B2CF9AE}" pid="7" name="EventType1">
    <vt:lpwstr/>
  </property>
  <property fmtid="{D5CDD505-2E9C-101B-9397-08002B2CF9AE}" pid="8" name="ActivityGrouping">
    <vt:lpwstr>14;#Application ＆ Associated Docs|5eadfd3c-6deb-44e1-b7e1-16accd427bec</vt:lpwstr>
  </property>
  <property fmtid="{D5CDD505-2E9C-101B-9397-08002B2CF9AE}" pid="9" name="RegulatedActivityClass">
    <vt:lpwstr>49;#Installations|645f1c9c-65df-490a-9ce3-4a2aa7c5ff7f</vt:lpwstr>
  </property>
  <property fmtid="{D5CDD505-2E9C-101B-9397-08002B2CF9AE}" pid="10" name="Catchment">
    <vt:lpwstr/>
  </property>
  <property fmtid="{D5CDD505-2E9C-101B-9397-08002B2CF9AE}" pid="11" name="MajorProjectID">
    <vt:lpwstr/>
  </property>
  <property fmtid="{D5CDD505-2E9C-101B-9397-08002B2CF9AE}" pid="12" name="StandardRulesID">
    <vt:lpwstr/>
  </property>
  <property fmtid="{D5CDD505-2E9C-101B-9397-08002B2CF9AE}" pid="13" name="CessationStatus">
    <vt:lpwstr/>
  </property>
  <property fmtid="{D5CDD505-2E9C-101B-9397-08002B2CF9AE}" pid="14" name="Regime">
    <vt:lpwstr>11;#EPR|0e5af97d-1a8c-4d8f-a20b-528a11cab1f6</vt:lpwstr>
  </property>
  <property fmtid="{D5CDD505-2E9C-101B-9397-08002B2CF9AE}" pid="15" name="RegulatedActivitySub-Class">
    <vt:lpwstr/>
  </property>
</Properties>
</file>