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8D51" w14:textId="7A82F602" w:rsidR="00270F20" w:rsidRDefault="00270F20">
      <w:pPr>
        <w:rPr>
          <w:b/>
          <w:bCs/>
        </w:rPr>
      </w:pPr>
      <w:r>
        <w:rPr>
          <w:b/>
          <w:bCs/>
        </w:rPr>
        <w:t>Appendix 2: Non-technical Summary</w:t>
      </w:r>
    </w:p>
    <w:p w14:paraId="50FDD262" w14:textId="05FF3401" w:rsidR="00270F20" w:rsidRPr="00270F20" w:rsidRDefault="00270F20">
      <w:pPr>
        <w:rPr>
          <w:b/>
          <w:bCs/>
        </w:rPr>
      </w:pPr>
      <w:r>
        <w:rPr>
          <w:b/>
          <w:bCs/>
        </w:rPr>
        <w:t xml:space="preserve">Red House Farm, </w:t>
      </w:r>
      <w:r w:rsidR="006542EA">
        <w:rPr>
          <w:b/>
          <w:bCs/>
        </w:rPr>
        <w:t xml:space="preserve">(previous permit ref </w:t>
      </w:r>
      <w:r>
        <w:rPr>
          <w:b/>
          <w:bCs/>
        </w:rPr>
        <w:t>EPR/QP3636UD</w:t>
      </w:r>
      <w:r w:rsidR="006542EA">
        <w:rPr>
          <w:b/>
          <w:bCs/>
        </w:rPr>
        <w:t>)</w:t>
      </w:r>
    </w:p>
    <w:p w14:paraId="1E7C708F" w14:textId="6BF2A772" w:rsidR="00270F20" w:rsidRDefault="00270F20">
      <w:pPr>
        <w:rPr>
          <w:i/>
          <w:iCs/>
        </w:rPr>
      </w:pPr>
      <w:r>
        <w:rPr>
          <w:i/>
          <w:iCs/>
        </w:rPr>
        <w:t>Red House Farm, South Green, Suffolk, IP23 7NW</w:t>
      </w:r>
    </w:p>
    <w:p w14:paraId="6C425C3E" w14:textId="422F12BD" w:rsidR="00270F20" w:rsidRPr="00270F20" w:rsidRDefault="00270F20">
      <w:pPr>
        <w:rPr>
          <w:i/>
          <w:iCs/>
        </w:rPr>
      </w:pPr>
    </w:p>
    <w:p w14:paraId="77AD2AFB" w14:textId="05A5449B" w:rsidR="007E7AFF" w:rsidRDefault="007E7AFF"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Red House Pig</w:t>
      </w:r>
      <w:r w:rsidRPr="00E75F45">
        <w:rPr>
          <w:rFonts w:ascii="Times New Roman" w:eastAsia="Times New Roman" w:hAnsi="Times New Roman" w:cs="Times New Roman"/>
          <w:sz w:val="24"/>
          <w:szCs w:val="24"/>
          <w:lang w:eastAsia="en-GB"/>
        </w:rPr>
        <w:t xml:space="preserve"> Farm is owned and run by </w:t>
      </w:r>
      <w:r>
        <w:rPr>
          <w:rFonts w:ascii="Times New Roman" w:eastAsia="Times New Roman" w:hAnsi="Times New Roman" w:cs="Times New Roman"/>
          <w:sz w:val="24"/>
          <w:szCs w:val="24"/>
          <w:lang w:eastAsia="en-GB"/>
        </w:rPr>
        <w:t xml:space="preserve">Ford </w:t>
      </w:r>
      <w:r w:rsidRPr="00E75F45">
        <w:rPr>
          <w:rFonts w:ascii="Times New Roman" w:eastAsia="Times New Roman" w:hAnsi="Times New Roman" w:cs="Times New Roman"/>
          <w:sz w:val="24"/>
          <w:szCs w:val="24"/>
          <w:lang w:eastAsia="en-GB"/>
        </w:rPr>
        <w:t>Farms</w:t>
      </w:r>
      <w:r>
        <w:rPr>
          <w:rFonts w:ascii="Times New Roman" w:eastAsia="Times New Roman" w:hAnsi="Times New Roman" w:cs="Times New Roman"/>
          <w:sz w:val="24"/>
          <w:szCs w:val="24"/>
          <w:lang w:eastAsia="en-GB"/>
        </w:rPr>
        <w:t xml:space="preserve"> </w:t>
      </w:r>
      <w:r w:rsidR="0018163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Suffolk) Ltd</w:t>
      </w:r>
      <w:r w:rsidRPr="00E75F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This site has been permitted since 2007, under the operator name Godfrey Ford Ltd. </w:t>
      </w:r>
    </w:p>
    <w:p w14:paraId="5DCE0105" w14:textId="45729FE2" w:rsidR="007E7AFF" w:rsidRPr="007E7AFF" w:rsidRDefault="007E7AFF"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Godfrey Ford Ltd</w:t>
      </w:r>
      <w:r w:rsidRPr="007E7AFF">
        <w:rPr>
          <w:rFonts w:ascii="Times New Roman" w:eastAsia="Times New Roman" w:hAnsi="Times New Roman" w:cs="Times New Roman"/>
          <w:sz w:val="24"/>
          <w:szCs w:val="24"/>
          <w:lang w:eastAsia="en-GB"/>
        </w:rPr>
        <w:t xml:space="preserve"> had been trading for a number of years and on 1 April 2010 its trade, together with that of R G Ford (Farms) Ltd, was merged so that from this date the trade was carried on by a new company, Ford </w:t>
      </w:r>
      <w:r w:rsidR="0018163D">
        <w:rPr>
          <w:rFonts w:ascii="Times New Roman" w:eastAsia="Times New Roman" w:hAnsi="Times New Roman" w:cs="Times New Roman"/>
          <w:sz w:val="24"/>
          <w:szCs w:val="24"/>
          <w:lang w:eastAsia="en-GB"/>
        </w:rPr>
        <w:t>F</w:t>
      </w:r>
      <w:r w:rsidRPr="007E7AFF">
        <w:rPr>
          <w:rFonts w:ascii="Times New Roman" w:eastAsia="Times New Roman" w:hAnsi="Times New Roman" w:cs="Times New Roman"/>
          <w:sz w:val="24"/>
          <w:szCs w:val="24"/>
          <w:lang w:eastAsia="en-GB"/>
        </w:rPr>
        <w:t xml:space="preserve">arms (Suffolk) Ltd. </w:t>
      </w:r>
    </w:p>
    <w:p w14:paraId="0B6AE5F7" w14:textId="77777777" w:rsidR="00212C63" w:rsidRDefault="007E7AFF"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7E7AFF">
        <w:rPr>
          <w:rFonts w:ascii="Times New Roman" w:eastAsia="Times New Roman" w:hAnsi="Times New Roman" w:cs="Times New Roman"/>
          <w:sz w:val="24"/>
          <w:szCs w:val="24"/>
          <w:lang w:eastAsia="en-GB"/>
        </w:rPr>
        <w:t xml:space="preserve">Whilst, therefore, Godfrey Ford Ltd stopped its activities on 31 March 2010, its trade has continued through the new company and it has complied with all the regulations previously met by Godfrey Ford Ltd. </w:t>
      </w:r>
      <w:r>
        <w:rPr>
          <w:rFonts w:ascii="Times New Roman" w:eastAsia="Times New Roman" w:hAnsi="Times New Roman" w:cs="Times New Roman"/>
          <w:sz w:val="24"/>
          <w:szCs w:val="24"/>
          <w:lang w:eastAsia="en-GB"/>
        </w:rPr>
        <w:t xml:space="preserve">As transfer of the permit to the new legal entity was not accomplished within the required timeframe, and it is not possible to restore the dissolved company in this case, we are required to apply for a replacement permit. </w:t>
      </w:r>
    </w:p>
    <w:p w14:paraId="59CA4F90" w14:textId="4B9642CB" w:rsidR="00212C63" w:rsidRPr="00191A4A" w:rsidRDefault="00212C63" w:rsidP="007E7AFF">
      <w:pPr>
        <w:autoSpaceDE w:val="0"/>
        <w:spacing w:before="100" w:beforeAutospacing="1" w:after="100" w:afterAutospacing="1" w:line="240" w:lineRule="auto"/>
        <w:ind w:left="-81"/>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eastAsia="en-GB"/>
        </w:rPr>
        <w:t>The Environment Agency has stated the following (Appendix 2b: previous correspondence</w:t>
      </w:r>
      <w:r w:rsidR="00191A4A">
        <w:rPr>
          <w:rFonts w:ascii="Times New Roman" w:eastAsia="Times New Roman" w:hAnsi="Times New Roman" w:cs="Times New Roman"/>
          <w:sz w:val="24"/>
          <w:szCs w:val="24"/>
          <w:lang w:eastAsia="en-GB"/>
        </w:rPr>
        <w:t xml:space="preserve">, email from Christabel Carr dated </w:t>
      </w:r>
      <w:r w:rsidR="00191A4A" w:rsidRPr="00191A4A">
        <w:rPr>
          <w:rFonts w:ascii="Times New Roman" w:eastAsia="Times New Roman" w:hAnsi="Times New Roman" w:cs="Times New Roman"/>
          <w:sz w:val="24"/>
          <w:szCs w:val="24"/>
          <w:lang w:eastAsia="en-GB"/>
        </w:rPr>
        <w:t>22 June 2023)</w:t>
      </w:r>
      <w:r w:rsidR="00191A4A">
        <w:rPr>
          <w:rFonts w:ascii="Times New Roman" w:eastAsia="Times New Roman" w:hAnsi="Times New Roman" w:cs="Times New Roman"/>
          <w:sz w:val="24"/>
          <w:szCs w:val="24"/>
          <w:lang w:eastAsia="en-GB"/>
        </w:rPr>
        <w:t xml:space="preserve">: </w:t>
      </w:r>
      <w:r w:rsidR="00191A4A" w:rsidRPr="00191A4A">
        <w:rPr>
          <w:rFonts w:ascii="Times New Roman" w:eastAsia="Times New Roman" w:hAnsi="Times New Roman" w:cs="Times New Roman"/>
          <w:sz w:val="24"/>
          <w:szCs w:val="24"/>
          <w:lang w:eastAsia="en-GB"/>
        </w:rPr>
        <w:t xml:space="preserve"> </w:t>
      </w:r>
      <w:r w:rsidR="00191A4A" w:rsidRPr="00191A4A">
        <w:rPr>
          <w:rFonts w:ascii="Times New Roman" w:eastAsia="Times New Roman" w:hAnsi="Times New Roman" w:cs="Times New Roman"/>
          <w:i/>
          <w:iCs/>
          <w:sz w:val="24"/>
          <w:szCs w:val="24"/>
          <w:lang w:eastAsia="en-GB"/>
        </w:rPr>
        <w:t>“</w:t>
      </w:r>
      <w:r w:rsidRPr="00191A4A">
        <w:rPr>
          <w:rFonts w:ascii="Times New Roman" w:eastAsia="Times New Roman" w:hAnsi="Times New Roman" w:cs="Times New Roman"/>
          <w:i/>
          <w:iCs/>
          <w:sz w:val="24"/>
          <w:szCs w:val="24"/>
          <w:lang w:eastAsia="en-GB"/>
        </w:rPr>
        <w:t>Permit Ref. QP3636UD is considered to be lapsed and so no longer exists.  This means that at the moment you are operating the pig unit without the necessary Environmental Permit.  Therefore you need to apply for and be granted a new permit as soon as possible.  The Environment Agency will allow you to carry on operating as long as you get an application submitted for a new Permit by 30 September 2023.  We also require that you continue to comply with the conditions of the old Permit (as if it were still in existence) in order to maintain standards and prevent pollution risk.  We may remove this position if an actual pollution were to occur or if we felt there was a risk of pollution</w:t>
      </w:r>
      <w:r w:rsidR="00191A4A">
        <w:rPr>
          <w:rFonts w:ascii="Times New Roman" w:eastAsia="Times New Roman" w:hAnsi="Times New Roman" w:cs="Times New Roman"/>
          <w:i/>
          <w:iCs/>
          <w:sz w:val="24"/>
          <w:szCs w:val="24"/>
          <w:lang w:eastAsia="en-GB"/>
        </w:rPr>
        <w:t>”.</w:t>
      </w:r>
    </w:p>
    <w:p w14:paraId="3E59B976" w14:textId="7D900379" w:rsidR="00191A4A" w:rsidRDefault="00191A4A"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part of this application for a replacement permit, we are required to describe all changes since the </w:t>
      </w:r>
      <w:r w:rsidRPr="00F32A32">
        <w:rPr>
          <w:rFonts w:ascii="Times New Roman" w:eastAsia="Times New Roman" w:hAnsi="Times New Roman" w:cs="Times New Roman"/>
          <w:sz w:val="24"/>
          <w:szCs w:val="24"/>
          <w:lang w:eastAsia="en-GB"/>
        </w:rPr>
        <w:t>original</w:t>
      </w:r>
      <w:r>
        <w:rPr>
          <w:rFonts w:ascii="Times New Roman" w:eastAsia="Times New Roman" w:hAnsi="Times New Roman" w:cs="Times New Roman"/>
          <w:sz w:val="24"/>
          <w:szCs w:val="24"/>
          <w:lang w:eastAsia="en-GB"/>
        </w:rPr>
        <w:t xml:space="preserve"> permit issue in 2007. </w:t>
      </w:r>
    </w:p>
    <w:p w14:paraId="3A082805" w14:textId="77777777" w:rsidR="00191A4A" w:rsidRDefault="00191A4A"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p>
    <w:p w14:paraId="28FAB6F1" w14:textId="77777777" w:rsidR="00191A4A" w:rsidRPr="00191A4A" w:rsidRDefault="00191A4A" w:rsidP="007E7AFF">
      <w:pPr>
        <w:autoSpaceDE w:val="0"/>
        <w:spacing w:before="100" w:beforeAutospacing="1" w:after="100" w:afterAutospacing="1" w:line="240" w:lineRule="auto"/>
        <w:ind w:left="-81"/>
        <w:rPr>
          <w:rFonts w:ascii="Times New Roman" w:eastAsia="Times New Roman" w:hAnsi="Times New Roman" w:cs="Times New Roman"/>
          <w:sz w:val="24"/>
          <w:szCs w:val="24"/>
          <w:u w:val="single"/>
          <w:lang w:eastAsia="en-GB"/>
        </w:rPr>
      </w:pPr>
      <w:r w:rsidRPr="00191A4A">
        <w:rPr>
          <w:rFonts w:ascii="Times New Roman" w:eastAsia="Times New Roman" w:hAnsi="Times New Roman" w:cs="Times New Roman"/>
          <w:sz w:val="24"/>
          <w:szCs w:val="24"/>
          <w:u w:val="single"/>
          <w:lang w:eastAsia="en-GB"/>
        </w:rPr>
        <w:t>New permit proposal</w:t>
      </w:r>
    </w:p>
    <w:p w14:paraId="5A4CAAD6" w14:textId="77777777" w:rsidR="0004264B" w:rsidRDefault="00191A4A"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new application is for a permit to cover </w:t>
      </w:r>
      <w:r w:rsidR="0004264B">
        <w:rPr>
          <w:rFonts w:ascii="Times New Roman" w:eastAsia="Times New Roman" w:hAnsi="Times New Roman" w:cs="Times New Roman"/>
          <w:sz w:val="24"/>
          <w:szCs w:val="24"/>
          <w:lang w:eastAsia="en-GB"/>
        </w:rPr>
        <w:t>3</w:t>
      </w:r>
      <w:r w:rsidRPr="006542EA">
        <w:rPr>
          <w:rFonts w:ascii="Times New Roman" w:eastAsia="Times New Roman" w:hAnsi="Times New Roman" w:cs="Times New Roman"/>
          <w:sz w:val="24"/>
          <w:szCs w:val="24"/>
          <w:lang w:eastAsia="en-GB"/>
        </w:rPr>
        <w:t>,</w:t>
      </w:r>
      <w:r w:rsidR="0004264B">
        <w:rPr>
          <w:rFonts w:ascii="Times New Roman" w:eastAsia="Times New Roman" w:hAnsi="Times New Roman" w:cs="Times New Roman"/>
          <w:sz w:val="24"/>
          <w:szCs w:val="24"/>
          <w:lang w:eastAsia="en-GB"/>
        </w:rPr>
        <w:t>1</w:t>
      </w:r>
      <w:r w:rsidRPr="006542EA">
        <w:rPr>
          <w:rFonts w:ascii="Times New Roman" w:eastAsia="Times New Roman" w:hAnsi="Times New Roman" w:cs="Times New Roman"/>
          <w:sz w:val="24"/>
          <w:szCs w:val="24"/>
          <w:lang w:eastAsia="en-GB"/>
        </w:rPr>
        <w:t>00</w:t>
      </w:r>
      <w:r w:rsidR="007E7AFF" w:rsidRPr="00E75F45">
        <w:rPr>
          <w:rFonts w:ascii="Times New Roman" w:eastAsia="Times New Roman" w:hAnsi="Times New Roman" w:cs="Times New Roman"/>
          <w:sz w:val="24"/>
          <w:szCs w:val="24"/>
          <w:lang w:eastAsia="en-GB"/>
        </w:rPr>
        <w:t xml:space="preserve"> &gt;30kg </w:t>
      </w:r>
      <w:r w:rsidR="006542EA">
        <w:rPr>
          <w:rFonts w:ascii="Times New Roman" w:eastAsia="Times New Roman" w:hAnsi="Times New Roman" w:cs="Times New Roman"/>
          <w:sz w:val="24"/>
          <w:szCs w:val="24"/>
          <w:lang w:eastAsia="en-GB"/>
        </w:rPr>
        <w:t xml:space="preserve">production pig </w:t>
      </w:r>
      <w:r w:rsidR="007E7AFF" w:rsidRPr="00E75F45">
        <w:rPr>
          <w:rFonts w:ascii="Times New Roman" w:eastAsia="Times New Roman" w:hAnsi="Times New Roman" w:cs="Times New Roman"/>
          <w:sz w:val="24"/>
          <w:szCs w:val="24"/>
          <w:lang w:eastAsia="en-GB"/>
        </w:rPr>
        <w:t>places</w:t>
      </w:r>
      <w:r w:rsidR="0018163D">
        <w:rPr>
          <w:rFonts w:ascii="Times New Roman" w:eastAsia="Times New Roman" w:hAnsi="Times New Roman" w:cs="Times New Roman"/>
          <w:sz w:val="24"/>
          <w:szCs w:val="24"/>
          <w:lang w:eastAsia="en-GB"/>
        </w:rPr>
        <w:t xml:space="preserve"> across 5 buildings</w:t>
      </w:r>
      <w:r w:rsidR="00687509">
        <w:rPr>
          <w:rFonts w:ascii="Times New Roman" w:eastAsia="Times New Roman" w:hAnsi="Times New Roman" w:cs="Times New Roman"/>
          <w:sz w:val="24"/>
          <w:szCs w:val="24"/>
          <w:lang w:eastAsia="en-GB"/>
        </w:rPr>
        <w:t xml:space="preserve"> (an increase of </w:t>
      </w:r>
      <w:r w:rsidR="0004264B">
        <w:rPr>
          <w:rFonts w:ascii="Times New Roman" w:eastAsia="Times New Roman" w:hAnsi="Times New Roman" w:cs="Times New Roman"/>
          <w:sz w:val="24"/>
          <w:szCs w:val="24"/>
          <w:lang w:eastAsia="en-GB"/>
        </w:rPr>
        <w:t>8</w:t>
      </w:r>
      <w:r w:rsidR="00687509">
        <w:rPr>
          <w:rFonts w:ascii="Times New Roman" w:eastAsia="Times New Roman" w:hAnsi="Times New Roman" w:cs="Times New Roman"/>
          <w:sz w:val="24"/>
          <w:szCs w:val="24"/>
          <w:lang w:eastAsia="en-GB"/>
        </w:rPr>
        <w:t>00 pigs from the originally permitted number</w:t>
      </w:r>
      <w:r w:rsidR="0004264B">
        <w:rPr>
          <w:rFonts w:ascii="Times New Roman" w:eastAsia="Times New Roman" w:hAnsi="Times New Roman" w:cs="Times New Roman"/>
          <w:sz w:val="24"/>
          <w:szCs w:val="24"/>
          <w:lang w:eastAsia="en-GB"/>
        </w:rPr>
        <w:t>). The places per shed are as follows:</w:t>
      </w:r>
    </w:p>
    <w:p w14:paraId="4A42B560" w14:textId="77777777" w:rsidR="0004264B" w:rsidRPr="008B1649" w:rsidRDefault="0004264B" w:rsidP="0004264B">
      <w:pPr>
        <w:spacing w:after="0" w:line="240" w:lineRule="auto"/>
        <w:rPr>
          <w:rFonts w:ascii="Times New Roman" w:eastAsia="Times New Roman" w:hAnsi="Times New Roman" w:cs="Times New Roman"/>
          <w:kern w:val="0"/>
          <w:sz w:val="24"/>
          <w:szCs w:val="24"/>
          <w:lang w:eastAsia="en-GB"/>
          <w14:ligatures w14:val="none"/>
        </w:rPr>
      </w:pPr>
      <w:r w:rsidRPr="008B1649">
        <w:rPr>
          <w:rFonts w:ascii="Times New Roman" w:eastAsia="Times New Roman" w:hAnsi="Times New Roman" w:cs="Times New Roman"/>
          <w:kern w:val="0"/>
          <w:sz w:val="24"/>
          <w:szCs w:val="24"/>
          <w:lang w:eastAsia="en-GB"/>
          <w14:ligatures w14:val="none"/>
        </w:rPr>
        <w:t>Shed 1.  480</w:t>
      </w:r>
    </w:p>
    <w:p w14:paraId="7C34F159" w14:textId="0A424B70" w:rsidR="0004264B" w:rsidRPr="008B1649" w:rsidRDefault="0004264B" w:rsidP="0004264B">
      <w:pPr>
        <w:spacing w:after="0" w:line="240" w:lineRule="auto"/>
        <w:rPr>
          <w:rFonts w:ascii="Times New Roman" w:eastAsia="Times New Roman" w:hAnsi="Times New Roman" w:cs="Times New Roman"/>
          <w:kern w:val="0"/>
          <w:sz w:val="24"/>
          <w:szCs w:val="24"/>
          <w:lang w:eastAsia="en-GB"/>
          <w14:ligatures w14:val="none"/>
        </w:rPr>
      </w:pPr>
      <w:r w:rsidRPr="008B1649">
        <w:rPr>
          <w:rFonts w:ascii="Times New Roman" w:eastAsia="Times New Roman" w:hAnsi="Times New Roman" w:cs="Times New Roman"/>
          <w:kern w:val="0"/>
          <w:sz w:val="24"/>
          <w:szCs w:val="24"/>
          <w:lang w:eastAsia="en-GB"/>
          <w14:ligatures w14:val="none"/>
        </w:rPr>
        <w:t>Shed 2. 300</w:t>
      </w:r>
    </w:p>
    <w:p w14:paraId="161BDC7E" w14:textId="2D0D2362" w:rsidR="0004264B" w:rsidRPr="008B1649" w:rsidRDefault="0004264B" w:rsidP="0004264B">
      <w:pPr>
        <w:spacing w:after="0" w:line="240" w:lineRule="auto"/>
        <w:rPr>
          <w:rFonts w:ascii="Times New Roman" w:eastAsia="Times New Roman" w:hAnsi="Times New Roman" w:cs="Times New Roman"/>
          <w:kern w:val="0"/>
          <w:sz w:val="24"/>
          <w:szCs w:val="24"/>
          <w:lang w:eastAsia="en-GB"/>
          <w14:ligatures w14:val="none"/>
        </w:rPr>
      </w:pPr>
      <w:r w:rsidRPr="008B1649">
        <w:rPr>
          <w:rFonts w:ascii="Times New Roman" w:eastAsia="Times New Roman" w:hAnsi="Times New Roman" w:cs="Times New Roman"/>
          <w:kern w:val="0"/>
          <w:sz w:val="24"/>
          <w:szCs w:val="24"/>
          <w:lang w:eastAsia="en-GB"/>
          <w14:ligatures w14:val="none"/>
        </w:rPr>
        <w:t>Shed 3. 1000</w:t>
      </w:r>
    </w:p>
    <w:p w14:paraId="45E69CAC" w14:textId="16D87FDA" w:rsidR="0004264B" w:rsidRPr="008B1649" w:rsidRDefault="0004264B" w:rsidP="0004264B">
      <w:pPr>
        <w:spacing w:after="0" w:line="240" w:lineRule="auto"/>
        <w:rPr>
          <w:rFonts w:ascii="Times New Roman" w:eastAsia="Times New Roman" w:hAnsi="Times New Roman" w:cs="Times New Roman"/>
          <w:kern w:val="0"/>
          <w:sz w:val="24"/>
          <w:szCs w:val="24"/>
          <w:lang w:eastAsia="en-GB"/>
          <w14:ligatures w14:val="none"/>
        </w:rPr>
      </w:pPr>
      <w:r w:rsidRPr="008B1649">
        <w:rPr>
          <w:rFonts w:ascii="Times New Roman" w:eastAsia="Times New Roman" w:hAnsi="Times New Roman" w:cs="Times New Roman"/>
          <w:kern w:val="0"/>
          <w:sz w:val="24"/>
          <w:szCs w:val="24"/>
          <w:lang w:eastAsia="en-GB"/>
          <w14:ligatures w14:val="none"/>
        </w:rPr>
        <w:t>Shed 4. 720</w:t>
      </w:r>
    </w:p>
    <w:p w14:paraId="3B155697" w14:textId="5E49D658" w:rsidR="0004264B" w:rsidRPr="008B1649" w:rsidRDefault="0004264B" w:rsidP="0004264B">
      <w:pPr>
        <w:spacing w:after="0" w:line="240" w:lineRule="auto"/>
        <w:rPr>
          <w:rFonts w:ascii="Times New Roman" w:eastAsia="Times New Roman" w:hAnsi="Times New Roman" w:cs="Times New Roman"/>
          <w:kern w:val="0"/>
          <w:sz w:val="24"/>
          <w:szCs w:val="24"/>
          <w:lang w:eastAsia="en-GB"/>
          <w14:ligatures w14:val="none"/>
        </w:rPr>
      </w:pPr>
      <w:r w:rsidRPr="008B1649">
        <w:rPr>
          <w:rFonts w:ascii="Times New Roman" w:eastAsia="Times New Roman" w:hAnsi="Times New Roman" w:cs="Times New Roman"/>
          <w:kern w:val="0"/>
          <w:sz w:val="24"/>
          <w:szCs w:val="24"/>
          <w:lang w:eastAsia="en-GB"/>
          <w14:ligatures w14:val="none"/>
        </w:rPr>
        <w:t>Shed 5. 600</w:t>
      </w:r>
    </w:p>
    <w:p w14:paraId="2F1B3E93" w14:textId="1576CAA0" w:rsidR="00687509" w:rsidRDefault="0004264B"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Shed 5 was added to the site and</w:t>
      </w:r>
      <w:r w:rsidR="00AC257A">
        <w:rPr>
          <w:rFonts w:ascii="Times New Roman" w:eastAsia="Times New Roman" w:hAnsi="Times New Roman" w:cs="Times New Roman"/>
          <w:sz w:val="24"/>
          <w:szCs w:val="24"/>
          <w:lang w:eastAsia="en-GB"/>
        </w:rPr>
        <w:t xml:space="preserve"> original</w:t>
      </w:r>
      <w:r>
        <w:rPr>
          <w:rFonts w:ascii="Times New Roman" w:eastAsia="Times New Roman" w:hAnsi="Times New Roman" w:cs="Times New Roman"/>
          <w:sz w:val="24"/>
          <w:szCs w:val="24"/>
          <w:lang w:eastAsia="en-GB"/>
        </w:rPr>
        <w:t xml:space="preserve"> permit</w:t>
      </w:r>
      <w:r w:rsidR="0018163D">
        <w:rPr>
          <w:rFonts w:ascii="Times New Roman" w:eastAsia="Times New Roman" w:hAnsi="Times New Roman" w:cs="Times New Roman"/>
          <w:sz w:val="24"/>
          <w:szCs w:val="24"/>
          <w:lang w:eastAsia="en-GB"/>
        </w:rPr>
        <w:t xml:space="preserve"> </w:t>
      </w:r>
      <w:r w:rsidR="00687509">
        <w:rPr>
          <w:rFonts w:ascii="Times New Roman" w:eastAsia="Times New Roman" w:hAnsi="Times New Roman" w:cs="Times New Roman"/>
          <w:sz w:val="24"/>
          <w:szCs w:val="24"/>
          <w:lang w:eastAsia="en-GB"/>
        </w:rPr>
        <w:t>as per a variation issued in 2015</w:t>
      </w:r>
      <w:r w:rsidR="00AC257A">
        <w:rPr>
          <w:rFonts w:ascii="Times New Roman" w:eastAsia="Times New Roman" w:hAnsi="Times New Roman" w:cs="Times New Roman"/>
          <w:sz w:val="24"/>
          <w:szCs w:val="24"/>
          <w:lang w:eastAsia="en-GB"/>
        </w:rPr>
        <w:t xml:space="preserve">, which brought the permitted pig numbers to 2,900. The current proposal is up to 3,100 pig places to </w:t>
      </w:r>
      <w:r w:rsidR="00AC257A">
        <w:rPr>
          <w:rFonts w:ascii="Times New Roman" w:eastAsia="Times New Roman" w:hAnsi="Times New Roman" w:cs="Times New Roman"/>
          <w:sz w:val="24"/>
          <w:szCs w:val="24"/>
          <w:lang w:eastAsia="en-GB"/>
        </w:rPr>
        <w:lastRenderedPageBreak/>
        <w:t>future proof</w:t>
      </w:r>
      <w:r w:rsidR="00687509">
        <w:rPr>
          <w:rFonts w:ascii="Times New Roman" w:eastAsia="Times New Roman" w:hAnsi="Times New Roman" w:cs="Times New Roman"/>
          <w:sz w:val="24"/>
          <w:szCs w:val="24"/>
          <w:lang w:eastAsia="en-GB"/>
        </w:rPr>
        <w:t xml:space="preserve">. All pigs are on </w:t>
      </w:r>
      <w:r w:rsidR="00191A4A">
        <w:rPr>
          <w:rFonts w:ascii="Times New Roman" w:eastAsia="Times New Roman" w:hAnsi="Times New Roman" w:cs="Times New Roman"/>
          <w:sz w:val="24"/>
          <w:szCs w:val="24"/>
          <w:lang w:eastAsia="en-GB"/>
        </w:rPr>
        <w:t xml:space="preserve">fully slatted floor </w:t>
      </w:r>
      <w:r w:rsidR="00DA1239">
        <w:rPr>
          <w:rFonts w:ascii="Times New Roman" w:eastAsia="Times New Roman" w:hAnsi="Times New Roman" w:cs="Times New Roman"/>
          <w:sz w:val="24"/>
          <w:szCs w:val="24"/>
          <w:lang w:eastAsia="en-GB"/>
        </w:rPr>
        <w:t xml:space="preserve">(FSF) </w:t>
      </w:r>
      <w:r w:rsidR="00191A4A">
        <w:rPr>
          <w:rFonts w:ascii="Times New Roman" w:eastAsia="Times New Roman" w:hAnsi="Times New Roman" w:cs="Times New Roman"/>
          <w:sz w:val="24"/>
          <w:szCs w:val="24"/>
          <w:lang w:eastAsia="en-GB"/>
        </w:rPr>
        <w:t xml:space="preserve">systems with frequent vacuum removal of </w:t>
      </w:r>
      <w:r w:rsidR="00DA1239">
        <w:rPr>
          <w:rFonts w:ascii="Times New Roman" w:eastAsia="Times New Roman" w:hAnsi="Times New Roman" w:cs="Times New Roman"/>
          <w:sz w:val="24"/>
          <w:szCs w:val="24"/>
          <w:lang w:eastAsia="en-GB"/>
        </w:rPr>
        <w:t xml:space="preserve">slurry, except for Shed </w:t>
      </w:r>
      <w:r w:rsidR="00F32A32">
        <w:rPr>
          <w:rFonts w:ascii="Times New Roman" w:eastAsia="Times New Roman" w:hAnsi="Times New Roman" w:cs="Times New Roman"/>
          <w:sz w:val="24"/>
          <w:szCs w:val="24"/>
          <w:lang w:eastAsia="en-GB"/>
        </w:rPr>
        <w:t>2</w:t>
      </w:r>
      <w:r w:rsidR="00DA1239">
        <w:rPr>
          <w:rFonts w:ascii="Times New Roman" w:eastAsia="Times New Roman" w:hAnsi="Times New Roman" w:cs="Times New Roman"/>
          <w:sz w:val="24"/>
          <w:szCs w:val="24"/>
          <w:lang w:eastAsia="en-GB"/>
        </w:rPr>
        <w:t xml:space="preserve"> which is solid floor and straw bedded</w:t>
      </w:r>
      <w:r w:rsidR="007E7AFF" w:rsidRPr="00E75F45">
        <w:rPr>
          <w:rFonts w:ascii="Times New Roman" w:eastAsia="Times New Roman" w:hAnsi="Times New Roman" w:cs="Times New Roman"/>
          <w:sz w:val="24"/>
          <w:szCs w:val="24"/>
          <w:lang w:eastAsia="en-GB"/>
        </w:rPr>
        <w:t xml:space="preserve">. </w:t>
      </w:r>
      <w:r w:rsidR="00191A4A">
        <w:rPr>
          <w:rFonts w:ascii="Times New Roman" w:eastAsia="Times New Roman" w:hAnsi="Times New Roman" w:cs="Times New Roman"/>
          <w:sz w:val="24"/>
          <w:szCs w:val="24"/>
          <w:lang w:eastAsia="en-GB"/>
        </w:rPr>
        <w:t xml:space="preserve"> </w:t>
      </w:r>
    </w:p>
    <w:p w14:paraId="18F9B94B" w14:textId="085B3C0C" w:rsidR="007E7AFF" w:rsidRDefault="00AF7092"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Schedule 1 operations would also include the directly associated activity of carcass incineration in an incinerator approved by the APHA for &lt;50kg/hr capacity. </w:t>
      </w:r>
      <w:r w:rsidR="007E7AFF" w:rsidRPr="00E75F45">
        <w:rPr>
          <w:rFonts w:ascii="Times New Roman" w:eastAsia="Times New Roman" w:hAnsi="Times New Roman" w:cs="Times New Roman"/>
          <w:sz w:val="24"/>
          <w:szCs w:val="24"/>
          <w:lang w:eastAsia="en-GB"/>
        </w:rPr>
        <w:t xml:space="preserve">Please refer to the site plan to see how this would be achieved on the site. </w:t>
      </w:r>
    </w:p>
    <w:p w14:paraId="1357ADAF" w14:textId="2A4A2210" w:rsidR="006542EA" w:rsidRDefault="00687509" w:rsidP="0018163D">
      <w:pPr>
        <w:autoSpaceDE w:val="0"/>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Slurry is removed from each building by tanker and stored in </w:t>
      </w:r>
      <w:r w:rsidR="00F32A32">
        <w:rPr>
          <w:rFonts w:ascii="Times New Roman" w:eastAsia="Times New Roman" w:hAnsi="Times New Roman" w:cs="Times New Roman"/>
          <w:sz w:val="24"/>
          <w:szCs w:val="24"/>
          <w:lang w:eastAsia="en-GB"/>
        </w:rPr>
        <w:t xml:space="preserve">one above ground circular </w:t>
      </w:r>
      <w:r w:rsidRPr="00F32A32">
        <w:rPr>
          <w:rFonts w:ascii="Times New Roman" w:eastAsia="Times New Roman" w:hAnsi="Times New Roman" w:cs="Times New Roman"/>
          <w:sz w:val="24"/>
          <w:szCs w:val="24"/>
          <w:lang w:eastAsia="en-GB"/>
        </w:rPr>
        <w:t>tank</w:t>
      </w:r>
      <w:r w:rsidR="00F32A32">
        <w:rPr>
          <w:rFonts w:ascii="Times New Roman" w:eastAsia="Times New Roman" w:hAnsi="Times New Roman" w:cs="Times New Roman"/>
          <w:sz w:val="24"/>
          <w:szCs w:val="24"/>
          <w:lang w:eastAsia="en-GB"/>
        </w:rPr>
        <w:t xml:space="preserve"> on site</w:t>
      </w:r>
      <w:r>
        <w:rPr>
          <w:rFonts w:ascii="Times New Roman" w:eastAsia="Times New Roman" w:hAnsi="Times New Roman" w:cs="Times New Roman"/>
          <w:sz w:val="24"/>
          <w:szCs w:val="24"/>
          <w:lang w:eastAsia="en-GB"/>
        </w:rPr>
        <w:t xml:space="preserve">, before being spread on operator owned land. </w:t>
      </w:r>
      <w:r w:rsidRPr="00DA1239">
        <w:rPr>
          <w:rFonts w:ascii="Times New Roman" w:eastAsia="Times New Roman" w:hAnsi="Times New Roman" w:cs="Times New Roman"/>
          <w:sz w:val="24"/>
          <w:szCs w:val="24"/>
          <w:lang w:eastAsia="en-GB"/>
        </w:rPr>
        <w:t>Manure</w:t>
      </w:r>
      <w:r>
        <w:rPr>
          <w:rFonts w:ascii="Times New Roman" w:eastAsia="Times New Roman" w:hAnsi="Times New Roman" w:cs="Times New Roman"/>
          <w:sz w:val="24"/>
          <w:szCs w:val="24"/>
          <w:lang w:eastAsia="en-GB"/>
        </w:rPr>
        <w:t xml:space="preserve"> is stored within the installation on hard-standing with a collection system to contain effluent. This is also spread on operator owned land. </w:t>
      </w:r>
    </w:p>
    <w:p w14:paraId="407E72D8" w14:textId="77777777" w:rsidR="00687509" w:rsidRDefault="00687509"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p>
    <w:p w14:paraId="3B5BCCFA" w14:textId="2A5E043B" w:rsidR="00687509" w:rsidRPr="00687509" w:rsidRDefault="00687509" w:rsidP="007E7AFF">
      <w:pPr>
        <w:autoSpaceDE w:val="0"/>
        <w:spacing w:before="100" w:beforeAutospacing="1" w:after="100" w:afterAutospacing="1" w:line="240" w:lineRule="auto"/>
        <w:ind w:left="-81"/>
        <w:rPr>
          <w:rFonts w:ascii="Times New Roman" w:eastAsia="Times New Roman" w:hAnsi="Times New Roman" w:cs="Times New Roman"/>
          <w:sz w:val="24"/>
          <w:szCs w:val="24"/>
          <w:u w:val="single"/>
          <w:lang w:eastAsia="en-GB"/>
        </w:rPr>
      </w:pPr>
      <w:r w:rsidRPr="00687509">
        <w:rPr>
          <w:rFonts w:ascii="Times New Roman" w:eastAsia="Times New Roman" w:hAnsi="Times New Roman" w:cs="Times New Roman"/>
          <w:sz w:val="24"/>
          <w:szCs w:val="24"/>
          <w:u w:val="single"/>
          <w:lang w:eastAsia="en-GB"/>
        </w:rPr>
        <w:t>Management of the site</w:t>
      </w:r>
    </w:p>
    <w:p w14:paraId="3F462473" w14:textId="11B0D7F4" w:rsidR="007E7AFF" w:rsidRPr="00E75F45" w:rsidRDefault="007E7AFF" w:rsidP="007E7AFF">
      <w:pPr>
        <w:spacing w:before="100" w:beforeAutospacing="1" w:after="100" w:afterAutospacing="1" w:line="240" w:lineRule="auto"/>
        <w:rPr>
          <w:rFonts w:ascii="Times New Roman" w:eastAsia="Times New Roman" w:hAnsi="Times New Roman" w:cs="Times New Roman"/>
          <w:sz w:val="24"/>
          <w:szCs w:val="24"/>
          <w:lang w:eastAsia="en-GB"/>
        </w:rPr>
      </w:pPr>
      <w:r w:rsidRPr="00E75F45">
        <w:rPr>
          <w:rFonts w:ascii="Times New Roman" w:eastAsia="Times New Roman" w:hAnsi="Times New Roman" w:cs="Times New Roman"/>
          <w:sz w:val="24"/>
          <w:szCs w:val="24"/>
          <w:lang w:eastAsia="en-GB"/>
        </w:rPr>
        <w:t xml:space="preserve">Pigs arrive in at </w:t>
      </w:r>
      <w:r w:rsidRPr="00F32A32">
        <w:rPr>
          <w:rFonts w:ascii="Times New Roman" w:eastAsia="Times New Roman" w:hAnsi="Times New Roman" w:cs="Times New Roman"/>
          <w:sz w:val="24"/>
          <w:szCs w:val="24"/>
          <w:lang w:eastAsia="en-GB"/>
        </w:rPr>
        <w:t>circa 30kg and leave at circa 110kg</w:t>
      </w:r>
      <w:r w:rsidRPr="00E75F45">
        <w:rPr>
          <w:rFonts w:ascii="Times New Roman" w:eastAsia="Times New Roman" w:hAnsi="Times New Roman" w:cs="Times New Roman"/>
          <w:sz w:val="24"/>
          <w:szCs w:val="24"/>
          <w:lang w:eastAsia="en-GB"/>
        </w:rPr>
        <w:t>. The site operate</w:t>
      </w:r>
      <w:r w:rsidR="00F32A32">
        <w:rPr>
          <w:rFonts w:ascii="Times New Roman" w:eastAsia="Times New Roman" w:hAnsi="Times New Roman" w:cs="Times New Roman"/>
          <w:sz w:val="24"/>
          <w:szCs w:val="24"/>
          <w:lang w:eastAsia="en-GB"/>
        </w:rPr>
        <w:t>s</w:t>
      </w:r>
      <w:r w:rsidRPr="00E75F45">
        <w:rPr>
          <w:rFonts w:ascii="Times New Roman" w:eastAsia="Times New Roman" w:hAnsi="Times New Roman" w:cs="Times New Roman"/>
          <w:sz w:val="24"/>
          <w:szCs w:val="24"/>
          <w:lang w:eastAsia="en-GB"/>
        </w:rPr>
        <w:t xml:space="preserve"> </w:t>
      </w:r>
      <w:r w:rsidR="00F32A32">
        <w:rPr>
          <w:rFonts w:ascii="Times New Roman" w:eastAsia="Times New Roman" w:hAnsi="Times New Roman" w:cs="Times New Roman"/>
          <w:sz w:val="24"/>
          <w:szCs w:val="24"/>
          <w:lang w:eastAsia="en-GB"/>
        </w:rPr>
        <w:t xml:space="preserve">a continuous flow </w:t>
      </w:r>
      <w:r w:rsidRPr="00E75F45">
        <w:rPr>
          <w:rFonts w:ascii="Times New Roman" w:eastAsia="Times New Roman" w:hAnsi="Times New Roman" w:cs="Times New Roman"/>
          <w:sz w:val="24"/>
          <w:szCs w:val="24"/>
          <w:lang w:eastAsia="en-GB"/>
        </w:rPr>
        <w:t>system</w:t>
      </w:r>
      <w:r w:rsidR="00F32A32">
        <w:rPr>
          <w:rFonts w:ascii="Times New Roman" w:eastAsia="Times New Roman" w:hAnsi="Times New Roman" w:cs="Times New Roman"/>
          <w:sz w:val="24"/>
          <w:szCs w:val="24"/>
          <w:lang w:eastAsia="en-GB"/>
        </w:rPr>
        <w:t xml:space="preserve"> and runs at circa 80% occupancy</w:t>
      </w:r>
      <w:r w:rsidRPr="00E75F45">
        <w:rPr>
          <w:rFonts w:ascii="Times New Roman" w:eastAsia="Times New Roman" w:hAnsi="Times New Roman" w:cs="Times New Roman"/>
          <w:sz w:val="24"/>
          <w:szCs w:val="24"/>
          <w:lang w:eastAsia="en-GB"/>
        </w:rPr>
        <w:t xml:space="preserve">. </w:t>
      </w:r>
    </w:p>
    <w:p w14:paraId="46457CFA" w14:textId="77777777" w:rsidR="00E469D0" w:rsidRDefault="007E7AFF" w:rsidP="007E7AFF">
      <w:pPr>
        <w:spacing w:before="100" w:beforeAutospacing="1" w:after="100" w:afterAutospacing="1" w:line="240" w:lineRule="auto"/>
        <w:rPr>
          <w:rFonts w:ascii="Times New Roman" w:hAnsi="Times New Roman" w:cs="Times New Roman"/>
          <w:iCs/>
          <w:color w:val="000000"/>
          <w:sz w:val="24"/>
          <w:szCs w:val="24"/>
        </w:rPr>
      </w:pPr>
      <w:r w:rsidRPr="00E75F45">
        <w:rPr>
          <w:rFonts w:ascii="Times New Roman" w:eastAsia="Times New Roman" w:hAnsi="Times New Roman" w:cs="Times New Roman"/>
          <w:sz w:val="24"/>
          <w:szCs w:val="24"/>
          <w:lang w:eastAsia="en-GB"/>
        </w:rPr>
        <w:t>The system will be slurry-based and slurry will be removed from pits under fully slatted floors by frequent vacuum removal</w:t>
      </w:r>
      <w:r w:rsidR="004742E4">
        <w:rPr>
          <w:rFonts w:ascii="Times New Roman" w:eastAsia="Times New Roman" w:hAnsi="Times New Roman" w:cs="Times New Roman"/>
          <w:sz w:val="24"/>
          <w:szCs w:val="24"/>
          <w:lang w:eastAsia="en-GB"/>
        </w:rPr>
        <w:t xml:space="preserve"> via tankers in to </w:t>
      </w:r>
      <w:r w:rsidR="00F32A32">
        <w:rPr>
          <w:rFonts w:ascii="Times New Roman" w:eastAsia="Times New Roman" w:hAnsi="Times New Roman" w:cs="Times New Roman"/>
          <w:sz w:val="24"/>
          <w:szCs w:val="24"/>
          <w:lang w:eastAsia="en-GB"/>
        </w:rPr>
        <w:t xml:space="preserve">the </w:t>
      </w:r>
      <w:r w:rsidR="004742E4">
        <w:rPr>
          <w:rFonts w:ascii="Times New Roman" w:eastAsia="Times New Roman" w:hAnsi="Times New Roman" w:cs="Times New Roman"/>
          <w:sz w:val="24"/>
          <w:szCs w:val="24"/>
          <w:lang w:eastAsia="en-GB"/>
        </w:rPr>
        <w:t xml:space="preserve">on-site storage </w:t>
      </w:r>
      <w:r w:rsidR="004742E4" w:rsidRPr="00F32A32">
        <w:rPr>
          <w:rFonts w:ascii="Times New Roman" w:eastAsia="Times New Roman" w:hAnsi="Times New Roman" w:cs="Times New Roman"/>
          <w:sz w:val="24"/>
          <w:szCs w:val="24"/>
          <w:lang w:eastAsia="en-GB"/>
        </w:rPr>
        <w:t>tank</w:t>
      </w:r>
      <w:r w:rsidRPr="00E75F45">
        <w:rPr>
          <w:rFonts w:ascii="Times New Roman" w:eastAsia="Times New Roman" w:hAnsi="Times New Roman" w:cs="Times New Roman"/>
          <w:sz w:val="24"/>
          <w:szCs w:val="24"/>
          <w:lang w:eastAsia="en-GB"/>
        </w:rPr>
        <w:t xml:space="preserve">. </w:t>
      </w:r>
      <w:r w:rsidR="00E469D0">
        <w:rPr>
          <w:rFonts w:ascii="Times New Roman" w:eastAsia="Times New Roman" w:hAnsi="Times New Roman" w:cs="Times New Roman"/>
          <w:sz w:val="24"/>
          <w:szCs w:val="24"/>
          <w:lang w:eastAsia="en-GB"/>
        </w:rPr>
        <w:t xml:space="preserve">There is no pipework connecting the pits directly to the tank. </w:t>
      </w:r>
      <w:r w:rsidR="004742E4">
        <w:rPr>
          <w:rFonts w:ascii="Times New Roman" w:eastAsia="Times New Roman" w:hAnsi="Times New Roman" w:cs="Times New Roman"/>
          <w:sz w:val="24"/>
          <w:szCs w:val="24"/>
          <w:lang w:eastAsia="en-GB"/>
        </w:rPr>
        <w:t>Slurry</w:t>
      </w:r>
      <w:r w:rsidRPr="00E75F45">
        <w:rPr>
          <w:rFonts w:ascii="Times New Roman" w:eastAsia="Times New Roman" w:hAnsi="Times New Roman" w:cs="Times New Roman"/>
          <w:sz w:val="24"/>
          <w:szCs w:val="24"/>
          <w:lang w:eastAsia="en-GB"/>
        </w:rPr>
        <w:t xml:space="preserve"> levels will not exceed the 800mm threshold due to the frequency of removal, i.e. at &lt;10 weeks intervals. </w:t>
      </w:r>
      <w:r w:rsidRPr="00E75F45">
        <w:rPr>
          <w:rFonts w:ascii="Times New Roman" w:hAnsi="Times New Roman" w:cs="Times New Roman"/>
          <w:iCs/>
          <w:color w:val="000000"/>
          <w:sz w:val="24"/>
          <w:szCs w:val="24"/>
        </w:rPr>
        <w:t>The remaining capacity is for freeboard plus continency margin.</w:t>
      </w:r>
      <w:r w:rsidR="00F32A32">
        <w:rPr>
          <w:rFonts w:ascii="Times New Roman" w:hAnsi="Times New Roman" w:cs="Times New Roman"/>
          <w:iCs/>
          <w:color w:val="000000"/>
          <w:sz w:val="24"/>
          <w:szCs w:val="24"/>
        </w:rPr>
        <w:t xml:space="preserve"> </w:t>
      </w:r>
    </w:p>
    <w:p w14:paraId="75BE4806" w14:textId="50CEEDCC" w:rsidR="00E469D0" w:rsidRDefault="00F32A32" w:rsidP="007E7AF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The above ground slurry store has a capacity of</w:t>
      </w:r>
      <w:r w:rsidR="004742E4">
        <w:rPr>
          <w:rFonts w:ascii="Times New Roman" w:hAnsi="Times New Roman" w:cs="Times New Roman"/>
          <w:iCs/>
          <w:color w:val="000000"/>
          <w:sz w:val="24"/>
          <w:szCs w:val="24"/>
        </w:rPr>
        <w:t xml:space="preserve"> </w:t>
      </w:r>
      <w:r w:rsidRPr="00F32A32">
        <w:rPr>
          <w:rFonts w:ascii="Times New Roman" w:hAnsi="Times New Roman" w:cs="Times New Roman"/>
          <w:iCs/>
          <w:color w:val="000000"/>
          <w:sz w:val="24"/>
          <w:szCs w:val="24"/>
        </w:rPr>
        <w:t>1900m3 (41,800 gallons) – which is the net volume allowing for 300mm freeboard required by BS5502.</w:t>
      </w:r>
      <w:r w:rsidR="00E469D0">
        <w:rPr>
          <w:rFonts w:ascii="Times New Roman" w:hAnsi="Times New Roman" w:cs="Times New Roman"/>
          <w:iCs/>
          <w:color w:val="000000"/>
          <w:sz w:val="24"/>
          <w:szCs w:val="24"/>
        </w:rPr>
        <w:t xml:space="preserve"> This</w:t>
      </w:r>
      <w:r w:rsidR="00286FF7">
        <w:rPr>
          <w:rFonts w:ascii="Times New Roman" w:hAnsi="Times New Roman" w:cs="Times New Roman"/>
          <w:iCs/>
          <w:color w:val="000000"/>
          <w:sz w:val="24"/>
          <w:szCs w:val="24"/>
        </w:rPr>
        <w:t xml:space="preserve"> store has a rigid cover and </w:t>
      </w:r>
      <w:r w:rsidR="00AC257A">
        <w:rPr>
          <w:rFonts w:ascii="Times New Roman" w:hAnsi="Times New Roman" w:cs="Times New Roman"/>
          <w:iCs/>
          <w:color w:val="000000"/>
          <w:sz w:val="24"/>
          <w:szCs w:val="24"/>
        </w:rPr>
        <w:t xml:space="preserve">the </w:t>
      </w:r>
      <w:r w:rsidR="00286FF7">
        <w:rPr>
          <w:rFonts w:ascii="Times New Roman" w:hAnsi="Times New Roman" w:cs="Times New Roman"/>
          <w:iCs/>
          <w:color w:val="000000"/>
          <w:sz w:val="24"/>
          <w:szCs w:val="24"/>
        </w:rPr>
        <w:t xml:space="preserve">dirty water/effluent lagoons have a floating cover (clay ball). </w:t>
      </w:r>
    </w:p>
    <w:p w14:paraId="06F1835C" w14:textId="3B171073" w:rsidR="00286FF7" w:rsidRDefault="00286FF7" w:rsidP="007E7AF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The surface areas of these stores </w:t>
      </w:r>
      <w:r w:rsidR="00E469D0">
        <w:rPr>
          <w:rFonts w:ascii="Times New Roman" w:hAnsi="Times New Roman" w:cs="Times New Roman"/>
          <w:iCs/>
          <w:color w:val="000000"/>
          <w:sz w:val="24"/>
          <w:szCs w:val="24"/>
        </w:rPr>
        <w:t>are</w:t>
      </w:r>
      <w:r>
        <w:rPr>
          <w:rFonts w:ascii="Times New Roman" w:hAnsi="Times New Roman" w:cs="Times New Roman"/>
          <w:iCs/>
          <w:color w:val="000000"/>
          <w:sz w:val="24"/>
          <w:szCs w:val="24"/>
        </w:rPr>
        <w:t xml:space="preserve"> as follows:</w:t>
      </w:r>
    </w:p>
    <w:p w14:paraId="31A03F0B" w14:textId="51808EC0" w:rsidR="00286FF7" w:rsidRPr="00DF2C6D" w:rsidRDefault="00286FF7" w:rsidP="00286FF7">
      <w:pPr>
        <w:pStyle w:val="ListParagraph"/>
        <w:numPr>
          <w:ilvl w:val="0"/>
          <w:numId w:val="3"/>
        </w:numPr>
        <w:spacing w:before="100" w:beforeAutospacing="1" w:after="100" w:afterAutospacing="1" w:line="240" w:lineRule="auto"/>
        <w:rPr>
          <w:rFonts w:ascii="Times New Roman" w:hAnsi="Times New Roman" w:cs="Times New Roman"/>
          <w:iCs/>
          <w:color w:val="000000"/>
          <w:sz w:val="24"/>
          <w:szCs w:val="24"/>
        </w:rPr>
      </w:pPr>
      <w:r w:rsidRPr="00DF2C6D">
        <w:rPr>
          <w:rFonts w:ascii="Times New Roman" w:hAnsi="Times New Roman" w:cs="Times New Roman"/>
          <w:iCs/>
          <w:color w:val="000000"/>
          <w:sz w:val="24"/>
          <w:szCs w:val="24"/>
        </w:rPr>
        <w:t xml:space="preserve">Above ground circular tank = </w:t>
      </w:r>
      <w:r w:rsidR="00B361CA" w:rsidRPr="00DF2C6D">
        <w:rPr>
          <w:rFonts w:ascii="Times New Roman" w:hAnsi="Times New Roman" w:cs="Times New Roman"/>
          <w:iCs/>
          <w:color w:val="000000"/>
          <w:sz w:val="24"/>
          <w:szCs w:val="24"/>
        </w:rPr>
        <w:t>283.5</w:t>
      </w:r>
      <w:r w:rsidRPr="00DF2C6D">
        <w:rPr>
          <w:rFonts w:ascii="Times New Roman" w:hAnsi="Times New Roman" w:cs="Times New Roman"/>
          <w:iCs/>
          <w:color w:val="000000"/>
          <w:sz w:val="24"/>
          <w:szCs w:val="24"/>
        </w:rPr>
        <w:t xml:space="preserve"> m2</w:t>
      </w:r>
    </w:p>
    <w:p w14:paraId="1FBAECBF" w14:textId="40073652" w:rsidR="00286FF7" w:rsidRPr="00DF2C6D" w:rsidRDefault="00DF2C6D" w:rsidP="00286FF7">
      <w:pPr>
        <w:pStyle w:val="ListParagraph"/>
        <w:numPr>
          <w:ilvl w:val="0"/>
          <w:numId w:val="3"/>
        </w:numPr>
        <w:spacing w:before="100" w:beforeAutospacing="1" w:after="100" w:afterAutospacing="1" w:line="240" w:lineRule="auto"/>
        <w:rPr>
          <w:rFonts w:ascii="Times New Roman" w:hAnsi="Times New Roman" w:cs="Times New Roman"/>
          <w:iCs/>
          <w:color w:val="000000"/>
          <w:sz w:val="24"/>
          <w:szCs w:val="24"/>
        </w:rPr>
      </w:pPr>
      <w:r w:rsidRPr="00DF2C6D">
        <w:rPr>
          <w:rFonts w:ascii="Times New Roman" w:hAnsi="Times New Roman" w:cs="Times New Roman"/>
          <w:iCs/>
          <w:color w:val="000000"/>
          <w:sz w:val="24"/>
          <w:szCs w:val="24"/>
        </w:rPr>
        <w:t>Effl</w:t>
      </w:r>
      <w:r>
        <w:rPr>
          <w:rFonts w:ascii="Times New Roman" w:hAnsi="Times New Roman" w:cs="Times New Roman"/>
          <w:iCs/>
          <w:color w:val="000000"/>
          <w:sz w:val="24"/>
          <w:szCs w:val="24"/>
        </w:rPr>
        <w:t>uent/</w:t>
      </w:r>
      <w:r w:rsidR="00286FF7" w:rsidRPr="00DF2C6D">
        <w:rPr>
          <w:rFonts w:ascii="Times New Roman" w:hAnsi="Times New Roman" w:cs="Times New Roman"/>
          <w:iCs/>
          <w:color w:val="000000"/>
          <w:sz w:val="24"/>
          <w:szCs w:val="24"/>
        </w:rPr>
        <w:t xml:space="preserve">Dirty water lagoon </w:t>
      </w:r>
      <w:r w:rsidRPr="00DF2C6D">
        <w:rPr>
          <w:rFonts w:ascii="Times New Roman" w:hAnsi="Times New Roman" w:cs="Times New Roman"/>
          <w:iCs/>
          <w:color w:val="000000"/>
          <w:sz w:val="24"/>
          <w:szCs w:val="24"/>
        </w:rPr>
        <w:t xml:space="preserve">(on pig site) </w:t>
      </w:r>
      <w:r w:rsidR="00286FF7" w:rsidRPr="00DF2C6D">
        <w:rPr>
          <w:rFonts w:ascii="Times New Roman" w:hAnsi="Times New Roman" w:cs="Times New Roman"/>
          <w:iCs/>
          <w:color w:val="000000"/>
          <w:sz w:val="24"/>
          <w:szCs w:val="24"/>
        </w:rPr>
        <w:t xml:space="preserve">= </w:t>
      </w:r>
      <w:r w:rsidRPr="00DF2C6D">
        <w:rPr>
          <w:rFonts w:ascii="Times New Roman" w:hAnsi="Times New Roman" w:cs="Times New Roman"/>
          <w:iCs/>
          <w:color w:val="000000"/>
          <w:sz w:val="24"/>
          <w:szCs w:val="24"/>
        </w:rPr>
        <w:t>72</w:t>
      </w:r>
      <w:r w:rsidR="00286FF7" w:rsidRPr="00DF2C6D">
        <w:rPr>
          <w:rFonts w:ascii="Times New Roman" w:hAnsi="Times New Roman" w:cs="Times New Roman"/>
          <w:iCs/>
          <w:color w:val="000000"/>
          <w:sz w:val="24"/>
          <w:szCs w:val="24"/>
        </w:rPr>
        <w:t xml:space="preserve"> m2</w:t>
      </w:r>
    </w:p>
    <w:p w14:paraId="60E4F3D0" w14:textId="5A816ED2" w:rsidR="00286FF7" w:rsidRPr="00DF2C6D" w:rsidRDefault="00286FF7" w:rsidP="00286FF7">
      <w:pPr>
        <w:pStyle w:val="ListParagraph"/>
        <w:numPr>
          <w:ilvl w:val="0"/>
          <w:numId w:val="3"/>
        </w:num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Effluent/dirty water lagoon </w:t>
      </w:r>
      <w:r w:rsidR="00DF2C6D">
        <w:rPr>
          <w:rFonts w:ascii="Times New Roman" w:hAnsi="Times New Roman" w:cs="Times New Roman"/>
          <w:iCs/>
          <w:color w:val="000000"/>
          <w:sz w:val="24"/>
          <w:szCs w:val="24"/>
        </w:rPr>
        <w:t xml:space="preserve">(separate from pig site) </w:t>
      </w:r>
      <w:r>
        <w:rPr>
          <w:rFonts w:ascii="Times New Roman" w:hAnsi="Times New Roman" w:cs="Times New Roman"/>
          <w:iCs/>
          <w:color w:val="000000"/>
          <w:sz w:val="24"/>
          <w:szCs w:val="24"/>
        </w:rPr>
        <w:t xml:space="preserve">= </w:t>
      </w:r>
      <w:r w:rsidR="00DF2C6D" w:rsidRPr="00DF2C6D">
        <w:rPr>
          <w:rFonts w:ascii="Times New Roman" w:hAnsi="Times New Roman" w:cs="Times New Roman"/>
          <w:iCs/>
          <w:color w:val="000000"/>
          <w:sz w:val="24"/>
          <w:szCs w:val="24"/>
        </w:rPr>
        <w:t>200</w:t>
      </w:r>
      <w:r w:rsidRPr="00DF2C6D">
        <w:rPr>
          <w:rFonts w:ascii="Times New Roman" w:hAnsi="Times New Roman" w:cs="Times New Roman"/>
          <w:iCs/>
          <w:color w:val="000000"/>
          <w:sz w:val="24"/>
          <w:szCs w:val="24"/>
        </w:rPr>
        <w:t xml:space="preserve"> m2</w:t>
      </w:r>
    </w:p>
    <w:p w14:paraId="371CA4C1" w14:textId="54AC95D0" w:rsidR="00E469D0" w:rsidRDefault="00E469D0" w:rsidP="00E469D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maximum of </w:t>
      </w:r>
      <w:r w:rsidR="0004264B">
        <w:rPr>
          <w:rFonts w:ascii="Times New Roman" w:eastAsia="Times New Roman" w:hAnsi="Times New Roman" w:cs="Times New Roman"/>
          <w:sz w:val="24"/>
          <w:szCs w:val="24"/>
          <w:lang w:eastAsia="en-GB"/>
        </w:rPr>
        <w:t>15</w:t>
      </w:r>
      <w:r>
        <w:rPr>
          <w:rFonts w:ascii="Times New Roman" w:eastAsia="Times New Roman" w:hAnsi="Times New Roman" w:cs="Times New Roman"/>
          <w:sz w:val="24"/>
          <w:szCs w:val="24"/>
          <w:lang w:eastAsia="en-GB"/>
        </w:rPr>
        <w:t>0t is stored at any one time on the muck pad associated with Shed 2.</w:t>
      </w:r>
      <w:r w:rsidRPr="00E469D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There is a plan to roof over this area and the effluent/dirty water lagoon adjacent. Muck is removed when conditions and regulations allow for application to land.</w:t>
      </w:r>
    </w:p>
    <w:p w14:paraId="1356CFC1" w14:textId="1A2401B8" w:rsidR="00E469D0" w:rsidRDefault="00E469D0" w:rsidP="00E469D0">
      <w:pPr>
        <w:spacing w:before="100" w:beforeAutospacing="1" w:after="100" w:afterAutospacing="1" w:line="240" w:lineRule="auto"/>
        <w:rPr>
          <w:rFonts w:ascii="Times New Roman" w:eastAsia="Times New Roman" w:hAnsi="Times New Roman" w:cs="Times New Roman"/>
          <w:sz w:val="24"/>
          <w:szCs w:val="24"/>
          <w:lang w:eastAsia="en-GB"/>
        </w:rPr>
      </w:pPr>
      <w:r w:rsidRPr="0004264B">
        <w:rPr>
          <w:rFonts w:ascii="Times New Roman" w:eastAsia="Times New Roman" w:hAnsi="Times New Roman" w:cs="Times New Roman"/>
          <w:sz w:val="24"/>
          <w:szCs w:val="24"/>
          <w:lang w:eastAsia="en-GB"/>
        </w:rPr>
        <w:t xml:space="preserve">A maximum of </w:t>
      </w:r>
      <w:r w:rsidR="0004264B" w:rsidRPr="0004264B">
        <w:rPr>
          <w:rFonts w:ascii="Times New Roman" w:eastAsia="Times New Roman" w:hAnsi="Times New Roman" w:cs="Times New Roman"/>
          <w:sz w:val="24"/>
          <w:szCs w:val="24"/>
          <w:lang w:eastAsia="en-GB"/>
        </w:rPr>
        <w:t>200</w:t>
      </w:r>
      <w:r w:rsidRPr="0004264B">
        <w:rPr>
          <w:rFonts w:ascii="Times New Roman" w:eastAsia="Times New Roman" w:hAnsi="Times New Roman" w:cs="Times New Roman"/>
          <w:sz w:val="24"/>
          <w:szCs w:val="24"/>
          <w:lang w:eastAsia="en-GB"/>
        </w:rPr>
        <w:t>t is stored at any one time on the second muck pad removed from the main site. This muck pad is owned and used by the operators, but does not take muck from this installation, instead storing exported muck for a separate site which operates under permitting thresholds.</w:t>
      </w:r>
      <w:r>
        <w:rPr>
          <w:rFonts w:ascii="Times New Roman" w:eastAsia="Times New Roman" w:hAnsi="Times New Roman" w:cs="Times New Roman"/>
          <w:sz w:val="24"/>
          <w:szCs w:val="24"/>
          <w:lang w:eastAsia="en-GB"/>
        </w:rPr>
        <w:t xml:space="preserve"> </w:t>
      </w:r>
    </w:p>
    <w:p w14:paraId="0D088693" w14:textId="7B87D8D7" w:rsidR="00F32A32" w:rsidRDefault="00F32A32" w:rsidP="007E7AFF">
      <w:pPr>
        <w:spacing w:before="100" w:beforeAutospacing="1" w:after="100" w:afterAutospacing="1"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t>Three</w:t>
      </w:r>
      <w:r>
        <w:rPr>
          <w:rFonts w:ascii="Times New Roman" w:eastAsia="Times New Roman" w:hAnsi="Times New Roman" w:cs="Times New Roman"/>
          <w:sz w:val="24"/>
          <w:szCs w:val="24"/>
          <w:lang w:eastAsia="en-GB"/>
        </w:rPr>
        <w:t xml:space="preserve"> of the FSF buildings have fan ventilation </w:t>
      </w:r>
      <w:r w:rsidRPr="00F32A32">
        <w:rPr>
          <w:rFonts w:ascii="Times New Roman" w:eastAsia="Times New Roman" w:hAnsi="Times New Roman" w:cs="Times New Roman"/>
          <w:sz w:val="24"/>
          <w:szCs w:val="24"/>
          <w:lang w:eastAsia="en-GB"/>
        </w:rPr>
        <w:t>(two with side ventilation and one – the most recent building addition - with roof fans).</w:t>
      </w:r>
      <w:r>
        <w:rPr>
          <w:rFonts w:ascii="Times New Roman" w:eastAsia="Times New Roman" w:hAnsi="Times New Roman" w:cs="Times New Roman"/>
          <w:sz w:val="24"/>
          <w:szCs w:val="24"/>
          <w:lang w:eastAsia="en-GB"/>
        </w:rPr>
        <w:t xml:space="preserve"> The remaining FSF building has natural ventilation.  </w:t>
      </w:r>
    </w:p>
    <w:p w14:paraId="4B31274C" w14:textId="77777777" w:rsidR="00F32A32" w:rsidRDefault="00F32A32" w:rsidP="00F32A3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t xml:space="preserve">Building at North end has 5 side fans on </w:t>
      </w:r>
      <w:r>
        <w:rPr>
          <w:rFonts w:ascii="Times New Roman" w:eastAsia="Times New Roman" w:hAnsi="Times New Roman" w:cs="Times New Roman"/>
          <w:sz w:val="24"/>
          <w:szCs w:val="24"/>
          <w:lang w:eastAsia="en-GB"/>
        </w:rPr>
        <w:t>West</w:t>
      </w:r>
      <w:r w:rsidRPr="00F32A32">
        <w:rPr>
          <w:rFonts w:ascii="Times New Roman" w:eastAsia="Times New Roman" w:hAnsi="Times New Roman" w:cs="Times New Roman"/>
          <w:sz w:val="24"/>
          <w:szCs w:val="24"/>
          <w:lang w:eastAsia="en-GB"/>
        </w:rPr>
        <w:t xml:space="preserve"> side (FSF) </w:t>
      </w:r>
    </w:p>
    <w:p w14:paraId="4156E683" w14:textId="77777777" w:rsidR="00F32A32" w:rsidRDefault="00F32A32" w:rsidP="00F62B12">
      <w:pPr>
        <w:pStyle w:val="ListParagraph"/>
        <w:numPr>
          <w:ilvl w:val="0"/>
          <w:numId w:val="2"/>
        </w:numPr>
        <w:spacing w:after="0"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t xml:space="preserve">Solid floor building in centre (North of muck pad) has Natural Ventilation </w:t>
      </w:r>
    </w:p>
    <w:p w14:paraId="69BCF110" w14:textId="77777777" w:rsidR="00F32A32" w:rsidRDefault="00F32A32" w:rsidP="00D22EF7">
      <w:pPr>
        <w:pStyle w:val="ListParagraph"/>
        <w:numPr>
          <w:ilvl w:val="0"/>
          <w:numId w:val="2"/>
        </w:numPr>
        <w:spacing w:after="0"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t xml:space="preserve">Shed at South West end has 18 side fans total (3 per room) </w:t>
      </w:r>
    </w:p>
    <w:p w14:paraId="2B72C11E" w14:textId="77777777" w:rsidR="00F32A32" w:rsidRDefault="00F32A32" w:rsidP="00F13C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lastRenderedPageBreak/>
        <w:t xml:space="preserve">The South end central building is FSF and NV </w:t>
      </w:r>
    </w:p>
    <w:p w14:paraId="1D46E596" w14:textId="2F6F7B59" w:rsidR="00F32A32" w:rsidRPr="00F32A32" w:rsidRDefault="00F32A32" w:rsidP="00F13CC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32A32">
        <w:rPr>
          <w:rFonts w:ascii="Times New Roman" w:eastAsia="Times New Roman" w:hAnsi="Times New Roman" w:cs="Times New Roman"/>
          <w:sz w:val="24"/>
          <w:szCs w:val="24"/>
          <w:lang w:eastAsia="en-GB"/>
        </w:rPr>
        <w:t xml:space="preserve">The "new build" to the South East of the installation has 5 roof fans (1 per room) and the spec for these fans is 12" diameter and 1370 rpm. </w:t>
      </w:r>
      <w:r>
        <w:rPr>
          <w:rFonts w:ascii="Times New Roman" w:eastAsia="Times New Roman" w:hAnsi="Times New Roman" w:cs="Times New Roman"/>
          <w:sz w:val="24"/>
          <w:szCs w:val="24"/>
          <w:lang w:eastAsia="en-GB"/>
        </w:rPr>
        <w:t xml:space="preserve">As the height above ground of the roof fan emission is </w:t>
      </w:r>
      <w:r w:rsidRPr="00F32A32">
        <w:rPr>
          <w:rFonts w:ascii="Times New Roman" w:eastAsia="Times New Roman" w:hAnsi="Times New Roman" w:cs="Times New Roman"/>
          <w:sz w:val="24"/>
          <w:szCs w:val="24"/>
          <w:lang w:eastAsia="en-GB"/>
        </w:rPr>
        <w:t>4 metres</w:t>
      </w:r>
      <w:r>
        <w:rPr>
          <w:rFonts w:ascii="Times New Roman" w:eastAsia="Times New Roman" w:hAnsi="Times New Roman" w:cs="Times New Roman"/>
          <w:sz w:val="24"/>
          <w:szCs w:val="24"/>
          <w:lang w:eastAsia="en-GB"/>
        </w:rPr>
        <w:t>, height</w:t>
      </w:r>
      <w:r w:rsidR="00286FF7">
        <w:rPr>
          <w:rFonts w:ascii="Times New Roman" w:eastAsia="Times New Roman" w:hAnsi="Times New Roman" w:cs="Times New Roman"/>
          <w:sz w:val="24"/>
          <w:szCs w:val="24"/>
          <w:lang w:eastAsia="en-GB"/>
        </w:rPr>
        <w:t xml:space="preserve"> alone</w:t>
      </w:r>
      <w:r>
        <w:rPr>
          <w:rFonts w:ascii="Times New Roman" w:eastAsia="Times New Roman" w:hAnsi="Times New Roman" w:cs="Times New Roman"/>
          <w:sz w:val="24"/>
          <w:szCs w:val="24"/>
          <w:lang w:eastAsia="en-GB"/>
        </w:rPr>
        <w:t xml:space="preserve"> would categorise these roof fans in the </w:t>
      </w:r>
      <w:r w:rsidRPr="00F32A32">
        <w:rPr>
          <w:rFonts w:ascii="Times New Roman" w:eastAsia="Times New Roman" w:hAnsi="Times New Roman" w:cs="Times New Roman"/>
          <w:sz w:val="24"/>
          <w:szCs w:val="24"/>
          <w:lang w:eastAsia="en-GB"/>
        </w:rPr>
        <w:t xml:space="preserve">medium velocity </w:t>
      </w:r>
      <w:r>
        <w:rPr>
          <w:rFonts w:ascii="Times New Roman" w:eastAsia="Times New Roman" w:hAnsi="Times New Roman" w:cs="Times New Roman"/>
          <w:sz w:val="24"/>
          <w:szCs w:val="24"/>
          <w:lang w:eastAsia="en-GB"/>
        </w:rPr>
        <w:t>column</w:t>
      </w:r>
      <w:r w:rsidRPr="00F32A32">
        <w:rPr>
          <w:rFonts w:ascii="Times New Roman" w:eastAsia="Times New Roman" w:hAnsi="Times New Roman" w:cs="Times New Roman"/>
          <w:sz w:val="24"/>
          <w:szCs w:val="24"/>
          <w:lang w:eastAsia="en-GB"/>
        </w:rPr>
        <w:t xml:space="preserve"> for screening</w:t>
      </w:r>
      <w:r>
        <w:rPr>
          <w:rFonts w:ascii="Times New Roman" w:eastAsia="Times New Roman" w:hAnsi="Times New Roman" w:cs="Times New Roman"/>
          <w:sz w:val="24"/>
          <w:szCs w:val="24"/>
          <w:lang w:eastAsia="en-GB"/>
        </w:rPr>
        <w:t xml:space="preserve"> purposes</w:t>
      </w:r>
      <w:r w:rsidRPr="00F32A32">
        <w:rPr>
          <w:rFonts w:ascii="Times New Roman" w:eastAsia="Times New Roman" w:hAnsi="Times New Roman" w:cs="Times New Roman"/>
          <w:sz w:val="24"/>
          <w:szCs w:val="24"/>
          <w:lang w:eastAsia="en-GB"/>
        </w:rPr>
        <w:t xml:space="preserve"> (over 3.5m but under 5.5m).</w:t>
      </w:r>
    </w:p>
    <w:p w14:paraId="6B6E2CC4" w14:textId="3A1D6DFD" w:rsidR="007E7AFF" w:rsidRPr="00E75F45" w:rsidRDefault="007E7AFF" w:rsidP="007E7AFF">
      <w:pPr>
        <w:spacing w:before="100" w:beforeAutospacing="1" w:after="100" w:afterAutospacing="1" w:line="240" w:lineRule="auto"/>
        <w:rPr>
          <w:rFonts w:ascii="Times New Roman" w:eastAsia="Times New Roman" w:hAnsi="Times New Roman" w:cs="Times New Roman"/>
          <w:i/>
          <w:sz w:val="24"/>
          <w:szCs w:val="24"/>
          <w:lang w:eastAsia="en-GB"/>
        </w:rPr>
      </w:pPr>
      <w:r w:rsidRPr="00E75F45">
        <w:rPr>
          <w:rFonts w:ascii="Times New Roman" w:eastAsia="Times New Roman" w:hAnsi="Times New Roman" w:cs="Times New Roman"/>
          <w:sz w:val="24"/>
          <w:szCs w:val="24"/>
          <w:lang w:eastAsia="en-GB"/>
        </w:rPr>
        <w:t xml:space="preserve">The site surfacing is stone. There </w:t>
      </w:r>
      <w:r w:rsidR="003D272D">
        <w:rPr>
          <w:rFonts w:ascii="Times New Roman" w:eastAsia="Times New Roman" w:hAnsi="Times New Roman" w:cs="Times New Roman"/>
          <w:sz w:val="24"/>
          <w:szCs w:val="24"/>
          <w:lang w:eastAsia="en-GB"/>
        </w:rPr>
        <w:t xml:space="preserve">is a </w:t>
      </w:r>
      <w:r w:rsidRPr="00E75F45">
        <w:rPr>
          <w:rFonts w:ascii="Times New Roman" w:eastAsia="Times New Roman" w:hAnsi="Times New Roman" w:cs="Times New Roman"/>
          <w:sz w:val="24"/>
          <w:szCs w:val="24"/>
          <w:lang w:eastAsia="en-GB"/>
        </w:rPr>
        <w:t>soakaway</w:t>
      </w:r>
      <w:r w:rsidR="003D272D">
        <w:rPr>
          <w:rFonts w:ascii="Times New Roman" w:eastAsia="Times New Roman" w:hAnsi="Times New Roman" w:cs="Times New Roman"/>
          <w:sz w:val="24"/>
          <w:szCs w:val="24"/>
          <w:lang w:eastAsia="en-GB"/>
        </w:rPr>
        <w:t xml:space="preserve"> at the northern end of Shed 1 taking uncontaminated water from roof and yard areas associated with Shed 1. U</w:t>
      </w:r>
      <w:r w:rsidRPr="00E75F45">
        <w:rPr>
          <w:rFonts w:ascii="Times New Roman" w:eastAsia="Times New Roman" w:hAnsi="Times New Roman" w:cs="Times New Roman"/>
          <w:sz w:val="24"/>
          <w:szCs w:val="24"/>
          <w:lang w:eastAsia="en-GB"/>
        </w:rPr>
        <w:t>ncontaminated water from roof areas (via gutters and downpipes)</w:t>
      </w:r>
      <w:r w:rsidR="003D272D">
        <w:rPr>
          <w:rFonts w:ascii="Times New Roman" w:eastAsia="Times New Roman" w:hAnsi="Times New Roman" w:cs="Times New Roman"/>
          <w:sz w:val="24"/>
          <w:szCs w:val="24"/>
          <w:lang w:eastAsia="en-GB"/>
        </w:rPr>
        <w:t xml:space="preserve"> from sheds 2, 3, 4 &amp; 5</w:t>
      </w:r>
      <w:r w:rsidRPr="00E75F45">
        <w:rPr>
          <w:rFonts w:ascii="Times New Roman" w:eastAsia="Times New Roman" w:hAnsi="Times New Roman" w:cs="Times New Roman"/>
          <w:sz w:val="24"/>
          <w:szCs w:val="24"/>
          <w:lang w:eastAsia="en-GB"/>
        </w:rPr>
        <w:t xml:space="preserve"> and yard areas (via drain inlets and pipework) ultimately drain</w:t>
      </w:r>
      <w:r w:rsidR="003D272D">
        <w:rPr>
          <w:rFonts w:ascii="Times New Roman" w:eastAsia="Times New Roman" w:hAnsi="Times New Roman" w:cs="Times New Roman"/>
          <w:sz w:val="24"/>
          <w:szCs w:val="24"/>
          <w:lang w:eastAsia="en-GB"/>
        </w:rPr>
        <w:t>s</w:t>
      </w:r>
      <w:r w:rsidRPr="00E75F45">
        <w:rPr>
          <w:rFonts w:ascii="Times New Roman" w:eastAsia="Times New Roman" w:hAnsi="Times New Roman" w:cs="Times New Roman"/>
          <w:sz w:val="24"/>
          <w:szCs w:val="24"/>
          <w:lang w:eastAsia="en-GB"/>
        </w:rPr>
        <w:t xml:space="preserve"> into the nearby </w:t>
      </w:r>
      <w:r w:rsidR="003D272D">
        <w:rPr>
          <w:rFonts w:ascii="Times New Roman" w:eastAsia="Times New Roman" w:hAnsi="Times New Roman" w:cs="Times New Roman"/>
          <w:sz w:val="24"/>
          <w:szCs w:val="24"/>
          <w:lang w:eastAsia="en-GB"/>
        </w:rPr>
        <w:t>drainage ditch located on the western boundary of the installation.</w:t>
      </w:r>
    </w:p>
    <w:p w14:paraId="58C0B111" w14:textId="77777777" w:rsidR="00286FF7" w:rsidRPr="00E75F45" w:rsidRDefault="00286FF7" w:rsidP="00286FF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refer to Appendix 4 site layout for locations of emission points and areas. </w:t>
      </w:r>
    </w:p>
    <w:p w14:paraId="44AC1827" w14:textId="23120A80" w:rsidR="007E7AFF" w:rsidRPr="00E75F45" w:rsidRDefault="007E7AFF"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E75F45">
        <w:rPr>
          <w:rFonts w:ascii="Times New Roman" w:eastAsia="Times New Roman" w:hAnsi="Times New Roman" w:cs="Times New Roman"/>
          <w:sz w:val="24"/>
          <w:szCs w:val="24"/>
          <w:lang w:eastAsia="en-GB"/>
        </w:rPr>
        <w:t xml:space="preserve">All contaminated water, including wash water from the </w:t>
      </w:r>
      <w:r w:rsidRPr="00286FF7">
        <w:rPr>
          <w:rFonts w:ascii="Times New Roman" w:eastAsia="Times New Roman" w:hAnsi="Times New Roman" w:cs="Times New Roman"/>
          <w:sz w:val="24"/>
          <w:szCs w:val="24"/>
          <w:lang w:eastAsia="en-GB"/>
        </w:rPr>
        <w:t>loading area</w:t>
      </w:r>
      <w:r w:rsidRPr="00E75F45">
        <w:rPr>
          <w:rFonts w:ascii="Times New Roman" w:eastAsia="Times New Roman" w:hAnsi="Times New Roman" w:cs="Times New Roman"/>
          <w:sz w:val="24"/>
          <w:szCs w:val="24"/>
          <w:lang w:eastAsia="en-GB"/>
        </w:rPr>
        <w:t xml:space="preserve"> and spent footbath water containing disinfectant, is directed to the slurry </w:t>
      </w:r>
      <w:r w:rsidR="00DA1239">
        <w:rPr>
          <w:rFonts w:ascii="Times New Roman" w:eastAsia="Times New Roman" w:hAnsi="Times New Roman" w:cs="Times New Roman"/>
          <w:sz w:val="24"/>
          <w:szCs w:val="24"/>
          <w:lang w:eastAsia="en-GB"/>
        </w:rPr>
        <w:t>pits</w:t>
      </w:r>
      <w:r w:rsidR="00286FF7">
        <w:rPr>
          <w:rFonts w:ascii="Times New Roman" w:eastAsia="Times New Roman" w:hAnsi="Times New Roman" w:cs="Times New Roman"/>
          <w:sz w:val="24"/>
          <w:szCs w:val="24"/>
          <w:lang w:eastAsia="en-GB"/>
        </w:rPr>
        <w:t>, or effluent/dirty water stores as appropriate</w:t>
      </w:r>
      <w:bookmarkStart w:id="0" w:name="_Hlk12542143"/>
      <w:r w:rsidR="00286FF7">
        <w:rPr>
          <w:rFonts w:ascii="Times New Roman" w:eastAsia="Times New Roman" w:hAnsi="Times New Roman" w:cs="Times New Roman"/>
          <w:sz w:val="24"/>
          <w:szCs w:val="24"/>
          <w:lang w:eastAsia="en-GB"/>
        </w:rPr>
        <w:t>.</w:t>
      </w:r>
      <w:r w:rsidR="0071121E">
        <w:rPr>
          <w:rFonts w:ascii="Times New Roman" w:eastAsia="Times New Roman" w:hAnsi="Times New Roman" w:cs="Times New Roman"/>
          <w:sz w:val="24"/>
          <w:szCs w:val="24"/>
          <w:lang w:eastAsia="en-GB"/>
        </w:rPr>
        <w:t xml:space="preserve"> </w:t>
      </w:r>
      <w:bookmarkEnd w:id="0"/>
    </w:p>
    <w:p w14:paraId="19276DE8" w14:textId="77777777" w:rsidR="007E7AFF" w:rsidRPr="00E75F45" w:rsidRDefault="007E7AFF" w:rsidP="007E7AFF">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E75F45">
        <w:rPr>
          <w:rFonts w:ascii="Times New Roman" w:eastAsia="Times New Roman" w:hAnsi="Times New Roman" w:cs="Times New Roman"/>
          <w:sz w:val="24"/>
          <w:szCs w:val="24"/>
          <w:lang w:eastAsia="en-GB"/>
        </w:rPr>
        <w:t>Slurry is applied to land owned and managed by the operator</w:t>
      </w:r>
      <w:r w:rsidRPr="00E75F45">
        <w:rPr>
          <w:rFonts w:ascii="Times New Roman" w:eastAsia="Times New Roman" w:hAnsi="Times New Roman" w:cs="Times New Roman"/>
          <w:color w:val="000000" w:themeColor="text1"/>
          <w:sz w:val="24"/>
          <w:szCs w:val="24"/>
          <w:lang w:eastAsia="en-GB"/>
        </w:rPr>
        <w:t xml:space="preserve"> by dribble bar or injection to reduce creation of bioaerosols</w:t>
      </w:r>
      <w:r w:rsidRPr="00E75F45">
        <w:rPr>
          <w:rFonts w:ascii="Times New Roman" w:eastAsia="Times New Roman" w:hAnsi="Times New Roman" w:cs="Times New Roman"/>
          <w:sz w:val="24"/>
          <w:szCs w:val="24"/>
          <w:lang w:eastAsia="en-GB"/>
        </w:rPr>
        <w:t xml:space="preserve">. A Manure Management Plan is in place and is in line with best practice and NVZ regulations. </w:t>
      </w:r>
    </w:p>
    <w:p w14:paraId="18B019AD" w14:textId="661AA707" w:rsidR="007E7AFF" w:rsidRDefault="007E7AFF" w:rsidP="007E7AFF">
      <w:pPr>
        <w:spacing w:before="100" w:beforeAutospacing="1" w:after="100" w:afterAutospacing="1" w:line="240" w:lineRule="auto"/>
        <w:rPr>
          <w:rFonts w:ascii="Times New Roman" w:eastAsia="Times New Roman" w:hAnsi="Times New Roman" w:cs="Times New Roman"/>
          <w:sz w:val="24"/>
          <w:szCs w:val="24"/>
          <w:lang w:eastAsia="en-GB"/>
        </w:rPr>
      </w:pPr>
      <w:r w:rsidRPr="00E75F45">
        <w:rPr>
          <w:rFonts w:ascii="Times New Roman" w:eastAsia="Times New Roman" w:hAnsi="Times New Roman" w:cs="Times New Roman"/>
          <w:sz w:val="24"/>
          <w:szCs w:val="24"/>
          <w:lang w:eastAsia="en-GB"/>
        </w:rPr>
        <w:t xml:space="preserve">Feed rations </w:t>
      </w:r>
      <w:r w:rsidRPr="00E469D0">
        <w:rPr>
          <w:rFonts w:ascii="Times New Roman" w:eastAsia="Times New Roman" w:hAnsi="Times New Roman" w:cs="Times New Roman"/>
          <w:sz w:val="24"/>
          <w:szCs w:val="24"/>
          <w:lang w:eastAsia="en-GB"/>
        </w:rPr>
        <w:t xml:space="preserve">are </w:t>
      </w:r>
      <w:r w:rsidR="00ED1688" w:rsidRPr="00E469D0">
        <w:rPr>
          <w:rFonts w:ascii="Times New Roman" w:eastAsia="Times New Roman" w:hAnsi="Times New Roman" w:cs="Times New Roman"/>
          <w:sz w:val="24"/>
          <w:szCs w:val="24"/>
          <w:lang w:eastAsia="en-GB"/>
        </w:rPr>
        <w:t>pelleted</w:t>
      </w:r>
      <w:r w:rsidR="00ED1688">
        <w:rPr>
          <w:rFonts w:ascii="Times New Roman" w:eastAsia="Times New Roman" w:hAnsi="Times New Roman" w:cs="Times New Roman"/>
          <w:sz w:val="24"/>
          <w:szCs w:val="24"/>
          <w:lang w:eastAsia="en-GB"/>
        </w:rPr>
        <w:t xml:space="preserve"> and delivered in</w:t>
      </w:r>
      <w:r w:rsidRPr="00E75F45">
        <w:rPr>
          <w:rFonts w:ascii="Times New Roman" w:eastAsia="Times New Roman" w:hAnsi="Times New Roman" w:cs="Times New Roman"/>
          <w:sz w:val="24"/>
          <w:szCs w:val="24"/>
          <w:lang w:eastAsia="en-GB"/>
        </w:rPr>
        <w:t xml:space="preserve">, with diets formulated to match the growth stage of the pigs </w:t>
      </w:r>
      <w:r w:rsidRPr="00E469D0">
        <w:rPr>
          <w:rFonts w:ascii="Times New Roman" w:eastAsia="Times New Roman" w:hAnsi="Times New Roman" w:cs="Times New Roman"/>
          <w:sz w:val="24"/>
          <w:szCs w:val="24"/>
          <w:lang w:eastAsia="en-GB"/>
        </w:rPr>
        <w:t>and fed ad lib</w:t>
      </w:r>
      <w:r w:rsidRPr="00E75F45">
        <w:rPr>
          <w:rFonts w:ascii="Times New Roman" w:eastAsia="Times New Roman" w:hAnsi="Times New Roman" w:cs="Times New Roman"/>
          <w:sz w:val="24"/>
          <w:szCs w:val="24"/>
          <w:lang w:eastAsia="en-GB"/>
        </w:rPr>
        <w:t>.</w:t>
      </w:r>
      <w:r w:rsidRPr="0085647B">
        <w:rPr>
          <w:rFonts w:ascii="Times New Roman" w:eastAsia="Times New Roman" w:hAnsi="Times New Roman" w:cs="Times New Roman"/>
          <w:sz w:val="24"/>
          <w:szCs w:val="24"/>
          <w:lang w:eastAsia="en-GB"/>
        </w:rPr>
        <w:t xml:space="preserve"> </w:t>
      </w:r>
    </w:p>
    <w:p w14:paraId="36D5C4C2" w14:textId="46BF0CF1" w:rsidR="007E7AFF" w:rsidRPr="00E75F45" w:rsidRDefault="007E7AFF" w:rsidP="007E7AFF">
      <w:pPr>
        <w:spacing w:before="100" w:beforeAutospacing="1" w:after="100" w:afterAutospacing="1" w:line="240" w:lineRule="auto"/>
        <w:rPr>
          <w:rFonts w:ascii="Times New Roman" w:eastAsia="Times New Roman" w:hAnsi="Times New Roman" w:cs="Times New Roman"/>
          <w:sz w:val="24"/>
          <w:szCs w:val="24"/>
          <w:lang w:eastAsia="en-GB"/>
        </w:rPr>
      </w:pPr>
      <w:r w:rsidRPr="00E75F45">
        <w:rPr>
          <w:rFonts w:ascii="Times New Roman" w:eastAsia="Times New Roman" w:hAnsi="Times New Roman" w:cs="Times New Roman"/>
          <w:sz w:val="24"/>
          <w:szCs w:val="24"/>
          <w:lang w:eastAsia="en-GB"/>
        </w:rPr>
        <w:t xml:space="preserve">Water will be from </w:t>
      </w:r>
      <w:r w:rsidRPr="00E469D0">
        <w:rPr>
          <w:rFonts w:ascii="Times New Roman" w:eastAsia="Times New Roman" w:hAnsi="Times New Roman" w:cs="Times New Roman"/>
          <w:sz w:val="24"/>
          <w:szCs w:val="24"/>
          <w:lang w:eastAsia="en-GB"/>
        </w:rPr>
        <w:t>borehole (with Mains supply available as backup)</w:t>
      </w:r>
      <w:r w:rsidRPr="00E75F45">
        <w:rPr>
          <w:rFonts w:ascii="Times New Roman" w:eastAsia="Times New Roman" w:hAnsi="Times New Roman" w:cs="Times New Roman"/>
          <w:sz w:val="24"/>
          <w:szCs w:val="24"/>
          <w:lang w:eastAsia="en-GB"/>
        </w:rPr>
        <w:t xml:space="preserve"> and will be supplied in </w:t>
      </w:r>
      <w:r w:rsidRPr="00E469D0">
        <w:rPr>
          <w:rFonts w:ascii="Times New Roman" w:eastAsia="Times New Roman" w:hAnsi="Times New Roman" w:cs="Times New Roman"/>
          <w:sz w:val="24"/>
          <w:szCs w:val="24"/>
          <w:lang w:eastAsia="en-GB"/>
        </w:rPr>
        <w:t>nipple drinkers.</w:t>
      </w:r>
      <w:r w:rsidRPr="00E75F45">
        <w:rPr>
          <w:rFonts w:ascii="Times New Roman" w:eastAsia="Times New Roman" w:hAnsi="Times New Roman" w:cs="Times New Roman"/>
          <w:sz w:val="24"/>
          <w:szCs w:val="24"/>
          <w:lang w:eastAsia="en-GB"/>
        </w:rPr>
        <w:t xml:space="preserve"> </w:t>
      </w:r>
      <w:r w:rsidRPr="00E469D0">
        <w:rPr>
          <w:rFonts w:ascii="Times New Roman" w:eastAsia="Times New Roman" w:hAnsi="Times New Roman" w:cs="Times New Roman"/>
          <w:sz w:val="24"/>
          <w:szCs w:val="24"/>
          <w:lang w:eastAsia="en-GB"/>
        </w:rPr>
        <w:t xml:space="preserve">Location of borehole </w:t>
      </w:r>
      <w:r w:rsidR="00E469D0" w:rsidRPr="00E469D0">
        <w:rPr>
          <w:rFonts w:ascii="Times New Roman" w:eastAsia="Times New Roman" w:hAnsi="Times New Roman" w:cs="Times New Roman"/>
          <w:sz w:val="24"/>
          <w:szCs w:val="24"/>
          <w:lang w:eastAsia="en-GB"/>
        </w:rPr>
        <w:t>is shown on the site layout plan in Appendix 4. It lies outside of the installation boundary and is housed.</w:t>
      </w:r>
      <w:r w:rsidRPr="00E75F45">
        <w:rPr>
          <w:rFonts w:ascii="Times New Roman" w:eastAsia="Times New Roman" w:hAnsi="Times New Roman" w:cs="Times New Roman"/>
          <w:sz w:val="24"/>
          <w:szCs w:val="24"/>
          <w:lang w:eastAsia="en-GB"/>
        </w:rPr>
        <w:t xml:space="preserve"> </w:t>
      </w:r>
    </w:p>
    <w:p w14:paraId="5CD427FD" w14:textId="70581D55" w:rsidR="007E7AFF" w:rsidRPr="00E75F45" w:rsidRDefault="007E7AFF" w:rsidP="007E7AFF">
      <w:pPr>
        <w:spacing w:before="100" w:beforeAutospacing="1" w:after="100" w:afterAutospacing="1" w:line="240" w:lineRule="auto"/>
        <w:rPr>
          <w:rFonts w:ascii="Times New Roman" w:eastAsia="Times New Roman" w:hAnsi="Times New Roman" w:cs="Times New Roman"/>
          <w:sz w:val="24"/>
          <w:szCs w:val="24"/>
          <w:shd w:val="clear" w:color="auto" w:fill="FFFFFF"/>
          <w:lang w:eastAsia="en-GB"/>
        </w:rPr>
      </w:pPr>
      <w:r w:rsidRPr="00E75F45">
        <w:rPr>
          <w:rFonts w:ascii="Times New Roman" w:eastAsia="Times New Roman" w:hAnsi="Times New Roman" w:cs="Times New Roman"/>
          <w:sz w:val="24"/>
          <w:szCs w:val="24"/>
          <w:shd w:val="clear" w:color="auto" w:fill="FFFFFF"/>
          <w:lang w:eastAsia="en-GB"/>
        </w:rPr>
        <w:t xml:space="preserve">All deadstock is </w:t>
      </w:r>
      <w:r w:rsidR="00ED1688">
        <w:rPr>
          <w:rFonts w:ascii="Times New Roman" w:eastAsia="Times New Roman" w:hAnsi="Times New Roman" w:cs="Times New Roman"/>
          <w:sz w:val="24"/>
          <w:szCs w:val="24"/>
          <w:shd w:val="clear" w:color="auto" w:fill="FFFFFF"/>
          <w:lang w:eastAsia="en-GB"/>
        </w:rPr>
        <w:t>s</w:t>
      </w:r>
      <w:r w:rsidRPr="00E75F45">
        <w:rPr>
          <w:rFonts w:ascii="Times New Roman" w:eastAsia="Times New Roman" w:hAnsi="Times New Roman" w:cs="Times New Roman"/>
          <w:sz w:val="24"/>
          <w:szCs w:val="24"/>
          <w:shd w:val="clear" w:color="auto" w:fill="FFFFFF"/>
          <w:lang w:eastAsia="en-GB"/>
        </w:rPr>
        <w:t>tored in a lockable container</w:t>
      </w:r>
      <w:r w:rsidR="00ED1688">
        <w:rPr>
          <w:rFonts w:ascii="Times New Roman" w:eastAsia="Times New Roman" w:hAnsi="Times New Roman" w:cs="Times New Roman"/>
          <w:sz w:val="24"/>
          <w:szCs w:val="24"/>
          <w:shd w:val="clear" w:color="auto" w:fill="FFFFFF"/>
          <w:lang w:eastAsia="en-GB"/>
        </w:rPr>
        <w:t xml:space="preserve"> before being incinerated on site in an APHA approved unit, included within the installation boundary.</w:t>
      </w:r>
      <w:r w:rsidR="00676822">
        <w:rPr>
          <w:rFonts w:ascii="Times New Roman" w:eastAsia="Times New Roman" w:hAnsi="Times New Roman" w:cs="Times New Roman"/>
          <w:sz w:val="24"/>
          <w:szCs w:val="24"/>
          <w:shd w:val="clear" w:color="auto" w:fill="FFFFFF"/>
          <w:lang w:eastAsia="en-GB"/>
        </w:rPr>
        <w:t xml:space="preserve"> Incinerator ash is incorporated in to FYM before application to land, under a U15 waste exemption. </w:t>
      </w:r>
    </w:p>
    <w:p w14:paraId="151D4662" w14:textId="0C8126AE" w:rsidR="00E469D0" w:rsidRPr="00E469D0" w:rsidRDefault="007E7AFF" w:rsidP="00E469D0">
      <w:pPr>
        <w:rPr>
          <w:rFonts w:ascii="Times New Roman" w:eastAsia="Times New Roman" w:hAnsi="Times New Roman" w:cs="Times New Roman"/>
          <w:kern w:val="0"/>
          <w:sz w:val="24"/>
          <w:szCs w:val="24"/>
          <w:lang w:eastAsia="en-GB"/>
          <w14:ligatures w14:val="none"/>
        </w:rPr>
      </w:pPr>
      <w:r w:rsidRPr="00E75F45">
        <w:rPr>
          <w:rFonts w:ascii="Times New Roman" w:eastAsia="Times New Roman" w:hAnsi="Times New Roman" w:cs="Times New Roman"/>
          <w:color w:val="000000" w:themeColor="text1"/>
          <w:sz w:val="24"/>
          <w:szCs w:val="24"/>
          <w:lang w:eastAsia="en-GB"/>
        </w:rPr>
        <w:t xml:space="preserve">There is </w:t>
      </w:r>
      <w:r w:rsidR="00A71F23">
        <w:rPr>
          <w:rFonts w:ascii="Times New Roman" w:eastAsia="Times New Roman" w:hAnsi="Times New Roman" w:cs="Times New Roman"/>
          <w:color w:val="000000" w:themeColor="text1"/>
          <w:sz w:val="24"/>
          <w:szCs w:val="24"/>
          <w:lang w:eastAsia="en-GB"/>
        </w:rPr>
        <w:t xml:space="preserve">one </w:t>
      </w:r>
      <w:r w:rsidR="00E469D0">
        <w:rPr>
          <w:rFonts w:ascii="Times New Roman" w:eastAsia="Times New Roman" w:hAnsi="Times New Roman" w:cs="Times New Roman"/>
          <w:color w:val="000000" w:themeColor="text1"/>
          <w:sz w:val="24"/>
          <w:szCs w:val="24"/>
          <w:lang w:eastAsia="en-GB"/>
        </w:rPr>
        <w:t xml:space="preserve">5000 litre </w:t>
      </w:r>
      <w:r w:rsidRPr="00E75F45">
        <w:rPr>
          <w:rFonts w:ascii="Times New Roman" w:eastAsia="Times New Roman" w:hAnsi="Times New Roman" w:cs="Times New Roman"/>
          <w:color w:val="000000" w:themeColor="text1"/>
          <w:sz w:val="24"/>
          <w:szCs w:val="24"/>
          <w:lang w:eastAsia="en-GB"/>
        </w:rPr>
        <w:t>fuel store</w:t>
      </w:r>
      <w:r w:rsidR="00ED1688">
        <w:rPr>
          <w:rFonts w:ascii="Times New Roman" w:eastAsia="Times New Roman" w:hAnsi="Times New Roman" w:cs="Times New Roman"/>
          <w:color w:val="000000" w:themeColor="text1"/>
          <w:sz w:val="24"/>
          <w:szCs w:val="24"/>
          <w:lang w:eastAsia="en-GB"/>
        </w:rPr>
        <w:t xml:space="preserve"> within the installation boundary </w:t>
      </w:r>
      <w:r w:rsidR="00A71F23">
        <w:rPr>
          <w:rFonts w:ascii="Times New Roman" w:eastAsia="Times New Roman" w:hAnsi="Times New Roman" w:cs="Times New Roman"/>
          <w:color w:val="000000" w:themeColor="text1"/>
          <w:sz w:val="24"/>
          <w:szCs w:val="24"/>
          <w:lang w:eastAsia="en-GB"/>
        </w:rPr>
        <w:t>(</w:t>
      </w:r>
      <w:r w:rsidR="00A71F23" w:rsidRPr="00E469D0">
        <w:rPr>
          <w:rFonts w:ascii="Times New Roman" w:eastAsia="Times New Roman" w:hAnsi="Times New Roman" w:cs="Times New Roman"/>
          <w:color w:val="000000" w:themeColor="text1"/>
          <w:sz w:val="24"/>
          <w:szCs w:val="24"/>
          <w:lang w:eastAsia="en-GB"/>
        </w:rPr>
        <w:t>diesel)</w:t>
      </w:r>
      <w:r w:rsidRPr="00E75F45">
        <w:rPr>
          <w:rFonts w:ascii="Times New Roman" w:eastAsia="Times New Roman" w:hAnsi="Times New Roman" w:cs="Times New Roman"/>
          <w:color w:val="000000" w:themeColor="text1"/>
          <w:sz w:val="24"/>
          <w:szCs w:val="24"/>
          <w:lang w:eastAsia="en-GB"/>
        </w:rPr>
        <w:t xml:space="preserve">. </w:t>
      </w:r>
      <w:r w:rsidR="00A71F23">
        <w:rPr>
          <w:rFonts w:ascii="Times New Roman" w:eastAsia="Times New Roman" w:hAnsi="Times New Roman" w:cs="Times New Roman"/>
          <w:color w:val="000000" w:themeColor="text1"/>
          <w:sz w:val="24"/>
          <w:szCs w:val="24"/>
          <w:lang w:eastAsia="en-GB"/>
        </w:rPr>
        <w:t xml:space="preserve">This store conforms with SSAFO regulations and has a bund with capacity of 110%. </w:t>
      </w:r>
      <w:r w:rsidR="00E469D0">
        <w:rPr>
          <w:rFonts w:ascii="Times New Roman" w:eastAsia="Times New Roman" w:hAnsi="Times New Roman" w:cs="Times New Roman"/>
          <w:color w:val="000000" w:themeColor="text1"/>
          <w:sz w:val="24"/>
          <w:szCs w:val="24"/>
          <w:lang w:eastAsia="en-GB"/>
        </w:rPr>
        <w:t xml:space="preserve">Its primary use is for the arable enterprise. The only use for diesel on site for vehicle/equipment </w:t>
      </w:r>
      <w:r w:rsidR="0053495F">
        <w:rPr>
          <w:rFonts w:ascii="Times New Roman" w:eastAsia="Times New Roman" w:hAnsi="Times New Roman" w:cs="Times New Roman"/>
          <w:color w:val="000000" w:themeColor="text1"/>
          <w:sz w:val="24"/>
          <w:szCs w:val="24"/>
          <w:lang w:eastAsia="en-GB"/>
        </w:rPr>
        <w:t xml:space="preserve">primarily used for the pig enterprise </w:t>
      </w:r>
      <w:r w:rsidR="00E469D0">
        <w:rPr>
          <w:rFonts w:ascii="Times New Roman" w:eastAsia="Times New Roman" w:hAnsi="Times New Roman" w:cs="Times New Roman"/>
          <w:color w:val="000000" w:themeColor="text1"/>
          <w:sz w:val="24"/>
          <w:szCs w:val="24"/>
          <w:lang w:eastAsia="en-GB"/>
        </w:rPr>
        <w:t>is for the muck tractor, used to muck out Shed 2.</w:t>
      </w:r>
    </w:p>
    <w:p w14:paraId="520F0A79" w14:textId="52A62760" w:rsidR="007E7AFF" w:rsidRDefault="007E7AFF" w:rsidP="0053495F">
      <w:pPr>
        <w:rPr>
          <w:rFonts w:ascii="Times New Roman" w:eastAsia="Times New Roman" w:hAnsi="Times New Roman" w:cs="Times New Roman"/>
          <w:kern w:val="0"/>
          <w:sz w:val="24"/>
          <w:szCs w:val="24"/>
          <w:lang w:eastAsia="en-GB"/>
          <w14:ligatures w14:val="none"/>
        </w:rPr>
      </w:pPr>
      <w:r w:rsidRPr="00AC257A">
        <w:rPr>
          <w:rFonts w:ascii="Times New Roman" w:eastAsia="Times New Roman" w:hAnsi="Times New Roman" w:cs="Times New Roman"/>
          <w:color w:val="000000" w:themeColor="text1"/>
          <w:sz w:val="24"/>
          <w:szCs w:val="24"/>
          <w:lang w:eastAsia="en-GB"/>
        </w:rPr>
        <w:t>There is a</w:t>
      </w:r>
      <w:r w:rsidR="00AC257A">
        <w:rPr>
          <w:rFonts w:ascii="Times New Roman" w:eastAsia="Times New Roman" w:hAnsi="Times New Roman" w:cs="Times New Roman"/>
          <w:color w:val="000000" w:themeColor="text1"/>
          <w:sz w:val="24"/>
          <w:szCs w:val="24"/>
          <w:lang w:eastAsia="en-GB"/>
        </w:rPr>
        <w:t xml:space="preserve"> heat </w:t>
      </w:r>
      <w:r w:rsidRPr="00AC257A">
        <w:rPr>
          <w:rFonts w:ascii="Times New Roman" w:eastAsia="Times New Roman" w:hAnsi="Times New Roman" w:cs="Times New Roman"/>
          <w:color w:val="000000" w:themeColor="text1"/>
          <w:sz w:val="24"/>
          <w:szCs w:val="24"/>
          <w:lang w:eastAsia="en-GB"/>
        </w:rPr>
        <w:t>alarm system in case of power cuts</w:t>
      </w:r>
      <w:r w:rsidR="00AC257A">
        <w:rPr>
          <w:rFonts w:ascii="Times New Roman" w:eastAsia="Times New Roman" w:hAnsi="Times New Roman" w:cs="Times New Roman"/>
          <w:color w:val="000000" w:themeColor="text1"/>
          <w:sz w:val="24"/>
          <w:szCs w:val="24"/>
          <w:lang w:eastAsia="en-GB"/>
        </w:rPr>
        <w:t xml:space="preserve"> or other reason for ventilation failure</w:t>
      </w:r>
      <w:r w:rsidRPr="00AC257A">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w:t>
      </w:r>
      <w:r w:rsidR="0053495F">
        <w:rPr>
          <w:rFonts w:ascii="Times New Roman" w:eastAsia="Times New Roman" w:hAnsi="Symbol" w:cs="Times New Roman"/>
          <w:kern w:val="0"/>
          <w:sz w:val="24"/>
          <w:szCs w:val="24"/>
          <w:lang w:eastAsia="en-GB"/>
          <w14:ligatures w14:val="none"/>
        </w:rPr>
        <w:t xml:space="preserve">The </w:t>
      </w:r>
      <w:r w:rsidR="0053495F" w:rsidRPr="0053495F">
        <w:rPr>
          <w:rFonts w:ascii="Times New Roman" w:eastAsia="Times New Roman" w:hAnsi="Times New Roman" w:cs="Times New Roman"/>
          <w:kern w:val="0"/>
          <w:sz w:val="24"/>
          <w:szCs w:val="24"/>
          <w:lang w:eastAsia="en-GB"/>
          <w14:ligatures w14:val="none"/>
        </w:rPr>
        <w:t xml:space="preserve">fixed generator </w:t>
      </w:r>
      <w:r w:rsidR="0053495F">
        <w:rPr>
          <w:rFonts w:ascii="Times New Roman" w:eastAsia="Times New Roman" w:hAnsi="Times New Roman" w:cs="Times New Roman"/>
          <w:kern w:val="0"/>
          <w:sz w:val="24"/>
          <w:szCs w:val="24"/>
          <w:lang w:eastAsia="en-GB"/>
          <w14:ligatures w14:val="none"/>
        </w:rPr>
        <w:t xml:space="preserve">is </w:t>
      </w:r>
      <w:r w:rsidR="0053495F" w:rsidRPr="0053495F">
        <w:rPr>
          <w:rFonts w:ascii="Times New Roman" w:eastAsia="Times New Roman" w:hAnsi="Times New Roman" w:cs="Times New Roman"/>
          <w:kern w:val="0"/>
          <w:sz w:val="24"/>
          <w:szCs w:val="24"/>
          <w:lang w:eastAsia="en-GB"/>
          <w14:ligatures w14:val="none"/>
        </w:rPr>
        <w:t xml:space="preserve">located </w:t>
      </w:r>
      <w:r w:rsidR="00AC257A">
        <w:rPr>
          <w:rFonts w:ascii="Times New Roman" w:eastAsia="Times New Roman" w:hAnsi="Times New Roman" w:cs="Times New Roman"/>
          <w:kern w:val="0"/>
          <w:sz w:val="24"/>
          <w:szCs w:val="24"/>
          <w:lang w:eastAsia="en-GB"/>
          <w14:ligatures w14:val="none"/>
        </w:rPr>
        <w:t xml:space="preserve">outside of the </w:t>
      </w:r>
      <w:r w:rsidR="0053495F" w:rsidRPr="0053495F">
        <w:rPr>
          <w:rFonts w:ascii="Times New Roman" w:eastAsia="Times New Roman" w:hAnsi="Times New Roman" w:cs="Times New Roman"/>
          <w:kern w:val="0"/>
          <w:sz w:val="24"/>
          <w:szCs w:val="24"/>
          <w:lang w:eastAsia="en-GB"/>
          <w14:ligatures w14:val="none"/>
        </w:rPr>
        <w:t xml:space="preserve">installation boundary in building adjacent to </w:t>
      </w:r>
      <w:r w:rsidR="0053495F">
        <w:rPr>
          <w:rFonts w:ascii="Times New Roman" w:eastAsia="Times New Roman" w:hAnsi="Times New Roman" w:cs="Times New Roman"/>
          <w:kern w:val="0"/>
          <w:sz w:val="24"/>
          <w:szCs w:val="24"/>
          <w:lang w:eastAsia="en-GB"/>
          <w14:ligatures w14:val="none"/>
        </w:rPr>
        <w:t>Shed 1 (</w:t>
      </w:r>
      <w:r w:rsidR="0053495F" w:rsidRPr="0053495F">
        <w:rPr>
          <w:rFonts w:ascii="Times New Roman" w:eastAsia="Times New Roman" w:hAnsi="Times New Roman" w:cs="Times New Roman"/>
          <w:kern w:val="0"/>
          <w:sz w:val="24"/>
          <w:szCs w:val="24"/>
          <w:lang w:eastAsia="en-GB"/>
          <w14:ligatures w14:val="none"/>
        </w:rPr>
        <w:t>pig building at North end of installation)</w:t>
      </w:r>
      <w:r w:rsidR="0053495F">
        <w:rPr>
          <w:rFonts w:ascii="Times New Roman" w:eastAsia="Times New Roman" w:hAnsi="Times New Roman" w:cs="Times New Roman"/>
          <w:kern w:val="0"/>
          <w:sz w:val="24"/>
          <w:szCs w:val="24"/>
          <w:lang w:eastAsia="en-GB"/>
          <w14:ligatures w14:val="none"/>
        </w:rPr>
        <w:t xml:space="preserve">. Being tractor driven, it </w:t>
      </w:r>
      <w:r w:rsidR="0053495F" w:rsidRPr="0053495F">
        <w:rPr>
          <w:rFonts w:ascii="Times New Roman" w:eastAsia="Times New Roman" w:hAnsi="Times New Roman" w:cs="Times New Roman"/>
          <w:kern w:val="0"/>
          <w:sz w:val="24"/>
          <w:szCs w:val="24"/>
          <w:lang w:eastAsia="en-GB"/>
          <w14:ligatures w14:val="none"/>
        </w:rPr>
        <w:t>does not have its own fuel storage</w:t>
      </w:r>
      <w:r w:rsidR="0053495F">
        <w:rPr>
          <w:rFonts w:ascii="Times New Roman" w:eastAsia="Times New Roman" w:hAnsi="Times New Roman" w:cs="Times New Roman"/>
          <w:kern w:val="0"/>
          <w:sz w:val="24"/>
          <w:szCs w:val="24"/>
          <w:lang w:eastAsia="en-GB"/>
          <w14:ligatures w14:val="none"/>
        </w:rPr>
        <w:t>.</w:t>
      </w:r>
      <w:r w:rsidR="00AC257A">
        <w:rPr>
          <w:rFonts w:ascii="Times New Roman" w:eastAsia="Times New Roman" w:hAnsi="Times New Roman" w:cs="Times New Roman"/>
          <w:kern w:val="0"/>
          <w:sz w:val="24"/>
          <w:szCs w:val="24"/>
          <w:lang w:eastAsia="en-GB"/>
          <w14:ligatures w14:val="none"/>
        </w:rPr>
        <w:t xml:space="preserve"> The generator is not primarily used for the pig enterprise, but as back-up for the whole farm. </w:t>
      </w:r>
    </w:p>
    <w:p w14:paraId="7E3B3BAB" w14:textId="373870A2" w:rsidR="0053495F" w:rsidRPr="00E75F45" w:rsidRDefault="0053495F" w:rsidP="0053495F">
      <w:pP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kern w:val="0"/>
          <w:sz w:val="24"/>
          <w:szCs w:val="24"/>
          <w:lang w:eastAsia="en-GB"/>
          <w14:ligatures w14:val="none"/>
        </w:rPr>
        <w:t xml:space="preserve">The pressure washer is electric. </w:t>
      </w:r>
    </w:p>
    <w:p w14:paraId="26119D93" w14:textId="258B2078" w:rsidR="007E7AFF" w:rsidRPr="00E75F45" w:rsidRDefault="0053495F" w:rsidP="007E7AF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plans to potentially have s</w:t>
      </w:r>
      <w:r w:rsidR="007E7AFF" w:rsidRPr="00E75F45">
        <w:rPr>
          <w:rFonts w:ascii="Times New Roman" w:eastAsia="Times New Roman" w:hAnsi="Times New Roman" w:cs="Times New Roman"/>
          <w:sz w:val="24"/>
          <w:szCs w:val="24"/>
          <w:lang w:eastAsia="en-GB"/>
        </w:rPr>
        <w:t xml:space="preserve">olar panels </w:t>
      </w:r>
      <w:r>
        <w:rPr>
          <w:rFonts w:ascii="Times New Roman" w:eastAsia="Times New Roman" w:hAnsi="Times New Roman" w:cs="Times New Roman"/>
          <w:sz w:val="24"/>
          <w:szCs w:val="24"/>
          <w:lang w:eastAsia="en-GB"/>
        </w:rPr>
        <w:t xml:space="preserve">located </w:t>
      </w:r>
      <w:r w:rsidR="007E7AFF" w:rsidRPr="00E75F45">
        <w:rPr>
          <w:rFonts w:ascii="Times New Roman" w:eastAsia="Times New Roman" w:hAnsi="Times New Roman" w:cs="Times New Roman"/>
          <w:sz w:val="24"/>
          <w:szCs w:val="24"/>
          <w:lang w:eastAsia="en-GB"/>
        </w:rPr>
        <w:t xml:space="preserve">to the </w:t>
      </w:r>
      <w:r>
        <w:rPr>
          <w:rFonts w:ascii="Times New Roman" w:eastAsia="Times New Roman" w:hAnsi="Times New Roman" w:cs="Times New Roman"/>
          <w:sz w:val="24"/>
          <w:szCs w:val="24"/>
          <w:lang w:eastAsia="en-GB"/>
        </w:rPr>
        <w:t xml:space="preserve">East of the </w:t>
      </w:r>
      <w:r w:rsidR="007E7AFF" w:rsidRPr="00E75F45">
        <w:rPr>
          <w:rFonts w:ascii="Times New Roman" w:eastAsia="Times New Roman" w:hAnsi="Times New Roman" w:cs="Times New Roman"/>
          <w:sz w:val="24"/>
          <w:szCs w:val="24"/>
          <w:lang w:eastAsia="en-GB"/>
        </w:rPr>
        <w:t>installation</w:t>
      </w:r>
      <w:r>
        <w:rPr>
          <w:rFonts w:ascii="Times New Roman" w:eastAsia="Times New Roman" w:hAnsi="Times New Roman" w:cs="Times New Roman"/>
          <w:sz w:val="24"/>
          <w:szCs w:val="24"/>
          <w:lang w:eastAsia="en-GB"/>
        </w:rPr>
        <w:t>,</w:t>
      </w:r>
      <w:r w:rsidR="007E7AFF" w:rsidRPr="00E75F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which would </w:t>
      </w:r>
      <w:r w:rsidR="007E7AFF" w:rsidRPr="00E75F45">
        <w:rPr>
          <w:rFonts w:ascii="Times New Roman" w:eastAsia="Times New Roman" w:hAnsi="Times New Roman" w:cs="Times New Roman"/>
          <w:sz w:val="24"/>
          <w:szCs w:val="24"/>
          <w:lang w:eastAsia="en-GB"/>
        </w:rPr>
        <w:t xml:space="preserve">feed in to the farm electric with excess generation feeding back in to the grid. </w:t>
      </w:r>
      <w:r w:rsidR="007E7AFF" w:rsidRPr="0053495F">
        <w:rPr>
          <w:rFonts w:ascii="Times New Roman" w:eastAsia="Times New Roman" w:hAnsi="Times New Roman" w:cs="Times New Roman"/>
          <w:sz w:val="24"/>
          <w:szCs w:val="24"/>
          <w:lang w:eastAsia="en-GB"/>
        </w:rPr>
        <w:t>LED lighting will be installed.</w:t>
      </w:r>
      <w:r w:rsidR="007E7AFF" w:rsidRPr="00E75F45">
        <w:rPr>
          <w:rFonts w:ascii="Times New Roman" w:eastAsia="Times New Roman" w:hAnsi="Times New Roman" w:cs="Times New Roman"/>
          <w:sz w:val="24"/>
          <w:szCs w:val="24"/>
          <w:lang w:eastAsia="en-GB"/>
        </w:rPr>
        <w:t xml:space="preserve"> </w:t>
      </w:r>
    </w:p>
    <w:p w14:paraId="32A72B85" w14:textId="77777777" w:rsidR="003A6829" w:rsidRPr="00E75F45" w:rsidRDefault="003A6829" w:rsidP="003A6829">
      <w:pPr>
        <w:autoSpaceDE w:val="0"/>
        <w:ind w:left="-81"/>
        <w:rPr>
          <w:rFonts w:ascii="Times New Roman" w:hAnsi="Times New Roman" w:cs="Times New Roman"/>
          <w:sz w:val="24"/>
          <w:szCs w:val="24"/>
        </w:rPr>
      </w:pPr>
      <w:r w:rsidRPr="00E75F45">
        <w:rPr>
          <w:rFonts w:ascii="Times New Roman" w:hAnsi="Times New Roman" w:cs="Times New Roman"/>
          <w:sz w:val="24"/>
          <w:szCs w:val="24"/>
        </w:rPr>
        <w:lastRenderedPageBreak/>
        <w:t>The above activities are managed in accordance with the Environmental Management Plan (Summary in Appendix 3) which describes control measures and management procedures for all above operations at the site and provides Action Plans to address potential accident and emergency situations, and other non-operational occurrences.</w:t>
      </w:r>
    </w:p>
    <w:p w14:paraId="088C56DC" w14:textId="0F1C6E32" w:rsidR="003A6829" w:rsidRPr="00E75F45" w:rsidRDefault="003A6829" w:rsidP="003A6829">
      <w:pPr>
        <w:tabs>
          <w:tab w:val="num" w:pos="0"/>
        </w:tabs>
        <w:autoSpaceDE w:val="0"/>
        <w:spacing w:before="100" w:beforeAutospacing="1" w:after="100" w:afterAutospacing="1" w:line="240" w:lineRule="auto"/>
        <w:jc w:val="both"/>
        <w:rPr>
          <w:rFonts w:ascii="Times New Roman" w:hAnsi="Times New Roman" w:cs="Times New Roman"/>
          <w:sz w:val="24"/>
          <w:szCs w:val="24"/>
        </w:rPr>
      </w:pPr>
      <w:r w:rsidRPr="00E75F45">
        <w:rPr>
          <w:rFonts w:ascii="Times New Roman" w:eastAsia="Times New Roman" w:hAnsi="Times New Roman" w:cs="Times New Roman"/>
          <w:sz w:val="24"/>
          <w:szCs w:val="24"/>
          <w:shd w:val="clear" w:color="auto" w:fill="FFFFFF"/>
          <w:lang w:eastAsia="en-GB"/>
        </w:rPr>
        <w:t>A pre-application request form has been submitted to the EA and we are awaiting advice</w:t>
      </w:r>
      <w:r w:rsidR="0053495F">
        <w:rPr>
          <w:rFonts w:ascii="Times New Roman" w:eastAsia="Times New Roman" w:hAnsi="Times New Roman" w:cs="Times New Roman"/>
          <w:sz w:val="24"/>
          <w:szCs w:val="24"/>
          <w:shd w:val="clear" w:color="auto" w:fill="FFFFFF"/>
          <w:lang w:eastAsia="en-GB"/>
        </w:rPr>
        <w:t xml:space="preserve"> and screening results</w:t>
      </w:r>
      <w:r w:rsidRPr="00E75F45">
        <w:rPr>
          <w:rFonts w:ascii="Times New Roman" w:eastAsia="Times New Roman" w:hAnsi="Times New Roman" w:cs="Times New Roman"/>
          <w:sz w:val="24"/>
          <w:szCs w:val="24"/>
          <w:shd w:val="clear" w:color="auto" w:fill="FFFFFF"/>
          <w:lang w:eastAsia="en-GB"/>
        </w:rPr>
        <w:t>.</w:t>
      </w:r>
    </w:p>
    <w:p w14:paraId="22A6CD1D" w14:textId="77777777" w:rsidR="00A71F23" w:rsidRDefault="00A71F23" w:rsidP="007E7AFF">
      <w:pPr>
        <w:autoSpaceDE w:val="0"/>
        <w:rPr>
          <w:rFonts w:ascii="Times New Roman" w:hAnsi="Times New Roman" w:cs="Times New Roman"/>
          <w:bCs/>
          <w:color w:val="000000"/>
          <w:sz w:val="24"/>
          <w:szCs w:val="24"/>
        </w:rPr>
      </w:pPr>
    </w:p>
    <w:p w14:paraId="47D1D92E" w14:textId="65529A07" w:rsidR="00A71F23" w:rsidRPr="00A71F23" w:rsidRDefault="00A71F23" w:rsidP="007E7AFF">
      <w:pPr>
        <w:autoSpaceDE w:val="0"/>
        <w:rPr>
          <w:rFonts w:ascii="Times New Roman" w:hAnsi="Times New Roman" w:cs="Times New Roman"/>
          <w:bCs/>
          <w:color w:val="000000"/>
          <w:sz w:val="24"/>
          <w:szCs w:val="24"/>
          <w:u w:val="single"/>
        </w:rPr>
      </w:pPr>
      <w:r w:rsidRPr="00A71F23">
        <w:rPr>
          <w:rFonts w:ascii="Times New Roman" w:hAnsi="Times New Roman" w:cs="Times New Roman"/>
          <w:bCs/>
          <w:color w:val="000000"/>
          <w:sz w:val="24"/>
          <w:szCs w:val="24"/>
          <w:u w:val="single"/>
        </w:rPr>
        <w:t>Site location</w:t>
      </w:r>
    </w:p>
    <w:p w14:paraId="003FACBC" w14:textId="77777777" w:rsidR="0018163D" w:rsidRPr="0018163D" w:rsidRDefault="0018163D"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18163D">
        <w:rPr>
          <w:rFonts w:ascii="Times New Roman" w:eastAsia="Times New Roman" w:hAnsi="Times New Roman" w:cs="Times New Roman"/>
          <w:sz w:val="24"/>
          <w:szCs w:val="24"/>
          <w:lang w:eastAsia="en-GB"/>
        </w:rPr>
        <w:t>The installation is located in Eye in Suffolk at Grid Reference TM 17363 74950.</w:t>
      </w:r>
    </w:p>
    <w:p w14:paraId="24A00FAA" w14:textId="5E1900C7" w:rsidR="00A70BB1" w:rsidRDefault="0085783C"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191A4A">
        <w:rPr>
          <w:rFonts w:ascii="Times New Roman" w:eastAsia="Times New Roman" w:hAnsi="Times New Roman" w:cs="Times New Roman"/>
          <w:sz w:val="24"/>
          <w:szCs w:val="24"/>
          <w:lang w:eastAsia="en-GB"/>
        </w:rPr>
        <w:t>There is one Site of Special Scientific Interest located within 5k of the installation. This is H</w:t>
      </w:r>
      <w:r>
        <w:rPr>
          <w:rFonts w:ascii="Times New Roman" w:eastAsia="Times New Roman" w:hAnsi="Times New Roman" w:cs="Times New Roman"/>
          <w:sz w:val="24"/>
          <w:szCs w:val="24"/>
          <w:lang w:eastAsia="en-GB"/>
        </w:rPr>
        <w:t>oxne</w:t>
      </w:r>
      <w:r w:rsidRPr="00191A4A">
        <w:rPr>
          <w:rFonts w:ascii="Times New Roman" w:eastAsia="Times New Roman" w:hAnsi="Times New Roman" w:cs="Times New Roman"/>
          <w:sz w:val="24"/>
          <w:szCs w:val="24"/>
          <w:lang w:eastAsia="en-GB"/>
        </w:rPr>
        <w:t xml:space="preserve"> Brick Pit located 1600m away</w:t>
      </w:r>
      <w:r>
        <w:rPr>
          <w:rFonts w:ascii="Times New Roman" w:eastAsia="Times New Roman" w:hAnsi="Times New Roman" w:cs="Times New Roman"/>
          <w:sz w:val="24"/>
          <w:szCs w:val="24"/>
          <w:lang w:eastAsia="en-GB"/>
        </w:rPr>
        <w:t xml:space="preserve"> to the North.</w:t>
      </w:r>
      <w:r w:rsidR="00403445">
        <w:rPr>
          <w:rFonts w:ascii="Times New Roman" w:eastAsia="Times New Roman" w:hAnsi="Times New Roman" w:cs="Times New Roman"/>
          <w:sz w:val="24"/>
          <w:szCs w:val="24"/>
          <w:lang w:eastAsia="en-GB"/>
        </w:rPr>
        <w:t xml:space="preserve"> </w:t>
      </w:r>
      <w:r w:rsidR="00A70BB1">
        <w:rPr>
          <w:rFonts w:ascii="Times New Roman" w:eastAsia="Times New Roman" w:hAnsi="Times New Roman" w:cs="Times New Roman"/>
          <w:sz w:val="24"/>
          <w:szCs w:val="24"/>
          <w:lang w:eastAsia="en-GB"/>
        </w:rPr>
        <w:t xml:space="preserve">Last assessed in 2009, the main habitat is listed as Earth Heritage i.e, it is the geological features for which the site is protected. </w:t>
      </w:r>
    </w:p>
    <w:p w14:paraId="56E5324C" w14:textId="0D755278" w:rsidR="0085783C" w:rsidRDefault="0085783C"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Pennings</w:t>
      </w:r>
      <w:r w:rsidR="00A70BB1">
        <w:rPr>
          <w:rFonts w:ascii="Times New Roman" w:eastAsia="Times New Roman" w:hAnsi="Times New Roman" w:cs="Times New Roman"/>
          <w:sz w:val="24"/>
          <w:szCs w:val="24"/>
          <w:lang w:eastAsia="en-GB"/>
        </w:rPr>
        <w:t xml:space="preserve"> Eye</w:t>
      </w:r>
      <w:r>
        <w:rPr>
          <w:rFonts w:ascii="Times New Roman" w:eastAsia="Times New Roman" w:hAnsi="Times New Roman" w:cs="Times New Roman"/>
          <w:sz w:val="24"/>
          <w:szCs w:val="24"/>
          <w:lang w:eastAsia="en-GB"/>
        </w:rPr>
        <w:t xml:space="preserve"> Local Nature Reserve</w:t>
      </w:r>
      <w:r w:rsidR="00A70BB1">
        <w:rPr>
          <w:rFonts w:ascii="Times New Roman" w:eastAsia="Times New Roman" w:hAnsi="Times New Roman" w:cs="Times New Roman"/>
          <w:sz w:val="24"/>
          <w:szCs w:val="24"/>
          <w:lang w:eastAsia="en-GB"/>
        </w:rPr>
        <w:t xml:space="preserve"> (LNR)</w:t>
      </w:r>
      <w:r>
        <w:rPr>
          <w:rFonts w:ascii="Times New Roman" w:eastAsia="Times New Roman" w:hAnsi="Times New Roman" w:cs="Times New Roman"/>
          <w:sz w:val="24"/>
          <w:szCs w:val="24"/>
          <w:lang w:eastAsia="en-GB"/>
        </w:rPr>
        <w:t xml:space="preserve"> </w:t>
      </w:r>
      <w:r w:rsidR="00403445">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2.4km to the South West of the installation</w:t>
      </w:r>
      <w:r w:rsidR="0061282E">
        <w:rPr>
          <w:rFonts w:ascii="Times New Roman" w:eastAsia="Times New Roman" w:hAnsi="Times New Roman" w:cs="Times New Roman"/>
          <w:sz w:val="24"/>
          <w:szCs w:val="24"/>
          <w:lang w:eastAsia="en-GB"/>
        </w:rPr>
        <w:t xml:space="preserve"> and is situated along the River Dove</w:t>
      </w:r>
      <w:r>
        <w:rPr>
          <w:rFonts w:ascii="Times New Roman" w:eastAsia="Times New Roman" w:hAnsi="Times New Roman" w:cs="Times New Roman"/>
          <w:sz w:val="24"/>
          <w:szCs w:val="24"/>
          <w:lang w:eastAsia="en-GB"/>
        </w:rPr>
        <w:t>.</w:t>
      </w:r>
      <w:r w:rsidR="0061282E">
        <w:rPr>
          <w:rFonts w:ascii="Times New Roman" w:eastAsia="Times New Roman" w:hAnsi="Times New Roman" w:cs="Times New Roman"/>
          <w:sz w:val="24"/>
          <w:szCs w:val="24"/>
          <w:lang w:eastAsia="en-GB"/>
        </w:rPr>
        <w:t xml:space="preserve"> Much of this site is managed as hay meadow. </w:t>
      </w:r>
    </w:p>
    <w:p w14:paraId="73304CFC" w14:textId="25173B1A" w:rsidR="00A70BB1" w:rsidRDefault="00A70BB1"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other SSSI designated sites</w:t>
      </w:r>
      <w:r w:rsidR="0061282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another</w:t>
      </w:r>
      <w:r w:rsidR="003A6829">
        <w:rPr>
          <w:rFonts w:ascii="Times New Roman" w:eastAsia="Times New Roman" w:hAnsi="Times New Roman" w:cs="Times New Roman"/>
          <w:sz w:val="24"/>
          <w:szCs w:val="24"/>
          <w:lang w:eastAsia="en-GB"/>
        </w:rPr>
        <w:t xml:space="preserve"> two</w:t>
      </w:r>
      <w:r>
        <w:rPr>
          <w:rFonts w:ascii="Times New Roman" w:eastAsia="Times New Roman" w:hAnsi="Times New Roman" w:cs="Times New Roman"/>
          <w:sz w:val="24"/>
          <w:szCs w:val="24"/>
          <w:lang w:eastAsia="en-GB"/>
        </w:rPr>
        <w:t xml:space="preserve"> LNR</w:t>
      </w:r>
      <w:r w:rsidR="003A6829">
        <w:rPr>
          <w:rFonts w:ascii="Times New Roman" w:eastAsia="Times New Roman" w:hAnsi="Times New Roman" w:cs="Times New Roman"/>
          <w:sz w:val="24"/>
          <w:szCs w:val="24"/>
          <w:lang w:eastAsia="en-GB"/>
        </w:rPr>
        <w:t>s (Melling Common and Royden Fen)</w:t>
      </w:r>
      <w:r w:rsidR="0061282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over 5km </w:t>
      </w:r>
      <w:r w:rsidR="0061282E">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within 10km in the North West quarter of the buffer zone from the installation</w:t>
      </w:r>
      <w:r w:rsidR="0061282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one further SSSI within the same distance range to the South West of the site. </w:t>
      </w:r>
    </w:p>
    <w:p w14:paraId="52851C0B" w14:textId="2C48EC3B" w:rsidR="00595C40" w:rsidRDefault="00595C40"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no RAMSAR, SPA or SAC designations within 10km.</w:t>
      </w:r>
    </w:p>
    <w:p w14:paraId="587FB654" w14:textId="32F78872" w:rsidR="00595C40" w:rsidRDefault="00595C40"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installation is within the </w:t>
      </w:r>
      <w:r w:rsidRPr="00595C40">
        <w:rPr>
          <w:rFonts w:ascii="Times New Roman" w:eastAsia="Times New Roman" w:hAnsi="Times New Roman" w:cs="Times New Roman"/>
          <w:sz w:val="24"/>
          <w:szCs w:val="24"/>
          <w:lang w:eastAsia="en-GB"/>
        </w:rPr>
        <w:t>River Waveney N</w:t>
      </w:r>
      <w:r>
        <w:rPr>
          <w:rFonts w:ascii="Times New Roman" w:eastAsia="Times New Roman" w:hAnsi="Times New Roman" w:cs="Times New Roman"/>
          <w:sz w:val="24"/>
          <w:szCs w:val="24"/>
          <w:lang w:eastAsia="en-GB"/>
        </w:rPr>
        <w:t>VZ for surface water, and a Drinking Water Safeguard Zone for surface water (</w:t>
      </w:r>
      <w:r w:rsidRPr="00595C40">
        <w:rPr>
          <w:rFonts w:ascii="Times New Roman" w:eastAsia="Times New Roman" w:hAnsi="Times New Roman" w:cs="Times New Roman"/>
          <w:sz w:val="24"/>
          <w:szCs w:val="24"/>
          <w:lang w:eastAsia="en-GB"/>
        </w:rPr>
        <w:t>SWSGZ1020)</w:t>
      </w:r>
      <w:r>
        <w:rPr>
          <w:rFonts w:ascii="Times New Roman" w:eastAsia="Times New Roman" w:hAnsi="Times New Roman" w:cs="Times New Roman"/>
          <w:sz w:val="24"/>
          <w:szCs w:val="24"/>
          <w:lang w:eastAsia="en-GB"/>
        </w:rPr>
        <w:t xml:space="preserve"> and Source Protection Zone (Zone III Total Catchment). </w:t>
      </w:r>
    </w:p>
    <w:p w14:paraId="3FED9DC3" w14:textId="35EE51E0" w:rsidR="003A6829" w:rsidRDefault="003A6829"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Figure 1: 10km buffer zone (Source: Defra Magic Maps, accessed Sep 2023)</w:t>
      </w:r>
    </w:p>
    <w:p w14:paraId="3FA20EA8" w14:textId="32E7E6B0" w:rsidR="003A6829" w:rsidRPr="00191A4A" w:rsidRDefault="003A6829" w:rsidP="0085783C">
      <w:pPr>
        <w:autoSpaceDE w:val="0"/>
        <w:spacing w:before="100" w:beforeAutospacing="1" w:after="100" w:afterAutospacing="1" w:line="240" w:lineRule="auto"/>
        <w:ind w:left="-81"/>
        <w:rPr>
          <w:rFonts w:ascii="Times New Roman" w:eastAsia="Times New Roman" w:hAnsi="Times New Roman" w:cs="Times New Roman"/>
          <w:sz w:val="24"/>
          <w:szCs w:val="24"/>
          <w:lang w:eastAsia="en-GB"/>
        </w:rPr>
      </w:pPr>
      <w:r w:rsidRPr="003A6829">
        <w:rPr>
          <w:rFonts w:ascii="Times New Roman" w:eastAsia="Times New Roman" w:hAnsi="Times New Roman" w:cs="Times New Roman"/>
          <w:noProof/>
          <w:sz w:val="24"/>
          <w:szCs w:val="24"/>
          <w:lang w:eastAsia="en-GB"/>
        </w:rPr>
        <w:drawing>
          <wp:inline distT="0" distB="0" distL="0" distR="0" wp14:anchorId="0589C216" wp14:editId="21D1891F">
            <wp:extent cx="5731510" cy="2932430"/>
            <wp:effectExtent l="0" t="0" r="2540" b="1270"/>
            <wp:docPr id="1411483883" name="Picture 1" descr="A map with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483883" name="Picture 1" descr="A map with a red circle&#10;&#10;Description automatically generated"/>
                    <pic:cNvPicPr/>
                  </pic:nvPicPr>
                  <pic:blipFill>
                    <a:blip r:embed="rId8"/>
                    <a:stretch>
                      <a:fillRect/>
                    </a:stretch>
                  </pic:blipFill>
                  <pic:spPr>
                    <a:xfrm>
                      <a:off x="0" y="0"/>
                      <a:ext cx="5731510" cy="2932430"/>
                    </a:xfrm>
                    <a:prstGeom prst="rect">
                      <a:avLst/>
                    </a:prstGeom>
                  </pic:spPr>
                </pic:pic>
              </a:graphicData>
            </a:graphic>
          </wp:inline>
        </w:drawing>
      </w:r>
    </w:p>
    <w:p w14:paraId="40609F76" w14:textId="77640E46" w:rsidR="00F31AF8" w:rsidRDefault="00F31AF8" w:rsidP="00F31AF8">
      <w:pPr>
        <w:autoSpaceDE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S</w:t>
      </w:r>
      <w:r w:rsidR="00403445">
        <w:rPr>
          <w:rFonts w:ascii="Times New Roman" w:hAnsi="Times New Roman" w:cs="Times New Roman"/>
          <w:bCs/>
          <w:color w:val="000000"/>
          <w:sz w:val="24"/>
          <w:szCs w:val="24"/>
        </w:rPr>
        <w:t>ensitive receptors</w:t>
      </w:r>
      <w:r w:rsidR="00655495">
        <w:rPr>
          <w:rFonts w:ascii="Times New Roman" w:hAnsi="Times New Roman" w:cs="Times New Roman"/>
          <w:bCs/>
          <w:color w:val="000000"/>
          <w:sz w:val="24"/>
          <w:szCs w:val="24"/>
        </w:rPr>
        <w:t xml:space="preserve">, all falling within the address of South Green and under the same postcode, </w:t>
      </w:r>
      <w:r w:rsidR="00403445">
        <w:rPr>
          <w:rFonts w:ascii="Times New Roman" w:hAnsi="Times New Roman" w:cs="Times New Roman"/>
          <w:bCs/>
          <w:color w:val="000000"/>
          <w:sz w:val="24"/>
          <w:szCs w:val="24"/>
        </w:rPr>
        <w:t xml:space="preserve">are </w:t>
      </w:r>
      <w:r>
        <w:rPr>
          <w:rFonts w:ascii="Times New Roman" w:hAnsi="Times New Roman" w:cs="Times New Roman"/>
          <w:bCs/>
          <w:color w:val="000000"/>
          <w:sz w:val="24"/>
          <w:szCs w:val="24"/>
        </w:rPr>
        <w:t xml:space="preserve">mainly </w:t>
      </w:r>
      <w:r w:rsidR="00403445">
        <w:rPr>
          <w:rFonts w:ascii="Times New Roman" w:hAnsi="Times New Roman" w:cs="Times New Roman"/>
          <w:bCs/>
          <w:color w:val="000000"/>
          <w:sz w:val="24"/>
          <w:szCs w:val="24"/>
        </w:rPr>
        <w:t>to the North of the pig unit</w:t>
      </w:r>
      <w:r>
        <w:rPr>
          <w:rFonts w:ascii="Times New Roman" w:hAnsi="Times New Roman" w:cs="Times New Roman"/>
          <w:bCs/>
          <w:color w:val="000000"/>
          <w:sz w:val="24"/>
          <w:szCs w:val="24"/>
        </w:rPr>
        <w:t>,</w:t>
      </w:r>
      <w:r w:rsidR="0065549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with a few residences to the East</w:t>
      </w:r>
      <w:r w:rsidR="00403445">
        <w:rPr>
          <w:rFonts w:ascii="Times New Roman" w:hAnsi="Times New Roman" w:cs="Times New Roman"/>
          <w:bCs/>
          <w:color w:val="000000"/>
          <w:sz w:val="24"/>
          <w:szCs w:val="24"/>
        </w:rPr>
        <w:t xml:space="preserve">. </w:t>
      </w:r>
      <w:r w:rsidR="00655495">
        <w:rPr>
          <w:rFonts w:ascii="Times New Roman" w:hAnsi="Times New Roman" w:cs="Times New Roman"/>
          <w:bCs/>
          <w:color w:val="000000"/>
          <w:sz w:val="24"/>
          <w:szCs w:val="24"/>
        </w:rPr>
        <w:t>Gissings Farm</w:t>
      </w:r>
      <w:r>
        <w:rPr>
          <w:rFonts w:ascii="Times New Roman" w:hAnsi="Times New Roman" w:cs="Times New Roman"/>
          <w:bCs/>
          <w:color w:val="000000"/>
          <w:sz w:val="24"/>
          <w:szCs w:val="24"/>
        </w:rPr>
        <w:t xml:space="preserve"> to the North</w:t>
      </w:r>
      <w:r w:rsidR="0085783C">
        <w:rPr>
          <w:rFonts w:ascii="Times New Roman" w:hAnsi="Times New Roman" w:cs="Times New Roman"/>
          <w:bCs/>
          <w:color w:val="000000"/>
          <w:sz w:val="24"/>
          <w:szCs w:val="24"/>
        </w:rPr>
        <w:t xml:space="preserve"> is within 400m of the installation</w:t>
      </w:r>
      <w:r w:rsidR="00403445">
        <w:rPr>
          <w:rFonts w:ascii="Times New Roman" w:hAnsi="Times New Roman" w:cs="Times New Roman"/>
          <w:bCs/>
          <w:color w:val="000000"/>
          <w:sz w:val="24"/>
          <w:szCs w:val="24"/>
        </w:rPr>
        <w:t xml:space="preserve">. </w:t>
      </w:r>
      <w:r w:rsidR="00403445" w:rsidRPr="0053495F">
        <w:rPr>
          <w:rFonts w:ascii="Times New Roman" w:hAnsi="Times New Roman" w:cs="Times New Roman"/>
          <w:bCs/>
          <w:color w:val="000000"/>
          <w:sz w:val="24"/>
          <w:szCs w:val="24"/>
        </w:rPr>
        <w:t>There are three residences within 100m, South Green Farm, and two</w:t>
      </w:r>
      <w:r w:rsidR="00F84355" w:rsidRPr="0053495F">
        <w:rPr>
          <w:rFonts w:ascii="Times New Roman" w:hAnsi="Times New Roman" w:cs="Times New Roman"/>
          <w:bCs/>
          <w:color w:val="000000"/>
          <w:sz w:val="24"/>
          <w:szCs w:val="24"/>
        </w:rPr>
        <w:t xml:space="preserve"> </w:t>
      </w:r>
      <w:r w:rsidR="0085783C" w:rsidRPr="0053495F">
        <w:rPr>
          <w:rFonts w:ascii="Times New Roman" w:hAnsi="Times New Roman" w:cs="Times New Roman"/>
          <w:bCs/>
          <w:color w:val="000000"/>
          <w:sz w:val="24"/>
          <w:szCs w:val="24"/>
        </w:rPr>
        <w:t>residence</w:t>
      </w:r>
      <w:r w:rsidR="00F84355" w:rsidRPr="0053495F">
        <w:rPr>
          <w:rFonts w:ascii="Times New Roman" w:hAnsi="Times New Roman" w:cs="Times New Roman"/>
          <w:bCs/>
          <w:color w:val="000000"/>
          <w:sz w:val="24"/>
          <w:szCs w:val="24"/>
        </w:rPr>
        <w:t xml:space="preserve">s belonging and inhabited by </w:t>
      </w:r>
      <w:r w:rsidR="0085783C" w:rsidRPr="0053495F">
        <w:rPr>
          <w:rFonts w:ascii="Times New Roman" w:hAnsi="Times New Roman" w:cs="Times New Roman"/>
          <w:bCs/>
          <w:color w:val="000000"/>
          <w:sz w:val="24"/>
          <w:szCs w:val="24"/>
        </w:rPr>
        <w:t>the operator</w:t>
      </w:r>
      <w:r w:rsidR="00F84355" w:rsidRPr="0053495F">
        <w:rPr>
          <w:rFonts w:ascii="Times New Roman" w:hAnsi="Times New Roman" w:cs="Times New Roman"/>
          <w:bCs/>
          <w:color w:val="000000"/>
          <w:sz w:val="24"/>
          <w:szCs w:val="24"/>
        </w:rPr>
        <w:t>s, Red House Lodge and Red House Farm.</w:t>
      </w:r>
      <w:r w:rsidR="00F84355">
        <w:rPr>
          <w:rFonts w:ascii="Times New Roman" w:hAnsi="Times New Roman" w:cs="Times New Roman"/>
          <w:bCs/>
          <w:color w:val="000000"/>
          <w:sz w:val="24"/>
          <w:szCs w:val="24"/>
        </w:rPr>
        <w:t xml:space="preserve"> </w:t>
      </w:r>
      <w:bookmarkStart w:id="1" w:name="_Hlk12538967"/>
    </w:p>
    <w:p w14:paraId="4F1E3479" w14:textId="41D57397" w:rsidR="00F31AF8" w:rsidRPr="00E75F45" w:rsidRDefault="00F31AF8" w:rsidP="00F31AF8">
      <w:pPr>
        <w:tabs>
          <w:tab w:val="num" w:pos="0"/>
        </w:tabs>
        <w:autoSpaceDE w:val="0"/>
        <w:spacing w:before="100" w:beforeAutospacing="1" w:after="100" w:afterAutospacing="1" w:line="240" w:lineRule="auto"/>
        <w:ind w:left="-81"/>
        <w:jc w:val="both"/>
        <w:rPr>
          <w:rFonts w:ascii="Times New Roman" w:hAnsi="Times New Roman" w:cs="Times New Roman"/>
          <w:sz w:val="24"/>
          <w:szCs w:val="24"/>
        </w:rPr>
      </w:pPr>
      <w:r w:rsidRPr="00E75F45">
        <w:rPr>
          <w:rFonts w:ascii="Times New Roman" w:eastAsia="Times New Roman" w:hAnsi="Times New Roman" w:cs="Times New Roman"/>
          <w:sz w:val="24"/>
          <w:szCs w:val="24"/>
          <w:shd w:val="clear" w:color="auto" w:fill="FFFFFF"/>
          <w:lang w:eastAsia="en-GB"/>
        </w:rPr>
        <w:t>Please refer to the sensitive receptor maps in Appendices 8, 9 and 10. There have been no previous issues relating to odour, dust, noise or flies in relation to the farm. H</w:t>
      </w:r>
      <w:r w:rsidRPr="00E75F45">
        <w:rPr>
          <w:rFonts w:ascii="Times New Roman" w:hAnsi="Times New Roman" w:cs="Times New Roman"/>
          <w:bCs/>
          <w:color w:val="000000"/>
          <w:sz w:val="24"/>
          <w:szCs w:val="24"/>
        </w:rPr>
        <w:t>owever, due to the proximity of the nearest sensitive receptors we have produced Odour</w:t>
      </w:r>
      <w:r>
        <w:rPr>
          <w:rFonts w:ascii="Times New Roman" w:hAnsi="Times New Roman" w:cs="Times New Roman"/>
          <w:bCs/>
          <w:color w:val="000000"/>
          <w:sz w:val="24"/>
          <w:szCs w:val="24"/>
        </w:rPr>
        <w:t xml:space="preserve"> (8)</w:t>
      </w:r>
      <w:r w:rsidRPr="00E75F45">
        <w:rPr>
          <w:rFonts w:ascii="Times New Roman" w:hAnsi="Times New Roman" w:cs="Times New Roman"/>
          <w:bCs/>
          <w:color w:val="000000"/>
          <w:sz w:val="24"/>
          <w:szCs w:val="24"/>
        </w:rPr>
        <w:t xml:space="preserve">, Noise </w:t>
      </w:r>
      <w:r>
        <w:rPr>
          <w:rFonts w:ascii="Times New Roman" w:hAnsi="Times New Roman" w:cs="Times New Roman"/>
          <w:bCs/>
          <w:color w:val="000000"/>
          <w:sz w:val="24"/>
          <w:szCs w:val="24"/>
        </w:rPr>
        <w:t xml:space="preserve">(9) </w:t>
      </w:r>
      <w:r w:rsidRPr="00E75F45">
        <w:rPr>
          <w:rFonts w:ascii="Times New Roman" w:hAnsi="Times New Roman" w:cs="Times New Roman"/>
          <w:bCs/>
          <w:color w:val="000000"/>
          <w:sz w:val="24"/>
          <w:szCs w:val="24"/>
        </w:rPr>
        <w:t xml:space="preserve">and Bio-aerosol </w:t>
      </w:r>
      <w:r>
        <w:rPr>
          <w:rFonts w:ascii="Times New Roman" w:hAnsi="Times New Roman" w:cs="Times New Roman"/>
          <w:bCs/>
          <w:color w:val="000000"/>
          <w:sz w:val="24"/>
          <w:szCs w:val="24"/>
        </w:rPr>
        <w:t xml:space="preserve">(10) </w:t>
      </w:r>
      <w:r w:rsidRPr="00E75F45">
        <w:rPr>
          <w:rFonts w:ascii="Times New Roman" w:hAnsi="Times New Roman" w:cs="Times New Roman"/>
          <w:bCs/>
          <w:color w:val="000000"/>
          <w:sz w:val="24"/>
          <w:szCs w:val="24"/>
        </w:rPr>
        <w:t>Management Plans to mitigate any risks of nuisance or risks to health.</w:t>
      </w:r>
    </w:p>
    <w:bookmarkEnd w:id="1"/>
    <w:p w14:paraId="2789D060" w14:textId="508B6A5F" w:rsidR="007E7AFF" w:rsidRPr="00E75F45" w:rsidRDefault="007E7AFF" w:rsidP="003A6829">
      <w:pPr>
        <w:autoSpaceDE w:val="0"/>
        <w:autoSpaceDN w:val="0"/>
        <w:adjustRightInd w:val="0"/>
        <w:spacing w:after="0" w:line="240" w:lineRule="auto"/>
        <w:rPr>
          <w:rFonts w:ascii="Times New Roman" w:hAnsi="Times New Roman" w:cs="Times New Roman"/>
          <w:sz w:val="24"/>
          <w:szCs w:val="24"/>
        </w:rPr>
      </w:pPr>
      <w:r w:rsidRPr="00E75F45">
        <w:rPr>
          <w:rFonts w:ascii="Times New Roman" w:hAnsi="Times New Roman" w:cs="Times New Roman"/>
          <w:bCs/>
          <w:color w:val="000000"/>
          <w:sz w:val="24"/>
          <w:szCs w:val="24"/>
        </w:rPr>
        <w:t xml:space="preserve">The </w:t>
      </w:r>
      <w:r w:rsidR="0061282E">
        <w:rPr>
          <w:rFonts w:ascii="Times New Roman" w:hAnsi="Times New Roman" w:cs="Times New Roman"/>
          <w:bCs/>
          <w:color w:val="000000"/>
          <w:sz w:val="24"/>
          <w:szCs w:val="24"/>
        </w:rPr>
        <w:t xml:space="preserve">installation </w:t>
      </w:r>
      <w:r w:rsidRPr="00E75F45">
        <w:rPr>
          <w:rFonts w:ascii="Times New Roman" w:hAnsi="Times New Roman" w:cs="Times New Roman"/>
          <w:bCs/>
          <w:color w:val="000000"/>
          <w:sz w:val="24"/>
          <w:szCs w:val="24"/>
        </w:rPr>
        <w:t>benefit</w:t>
      </w:r>
      <w:r w:rsidR="0061282E">
        <w:rPr>
          <w:rFonts w:ascii="Times New Roman" w:hAnsi="Times New Roman" w:cs="Times New Roman"/>
          <w:bCs/>
          <w:color w:val="000000"/>
          <w:sz w:val="24"/>
          <w:szCs w:val="24"/>
        </w:rPr>
        <w:t>s</w:t>
      </w:r>
      <w:r w:rsidRPr="00E75F45">
        <w:rPr>
          <w:rFonts w:ascii="Times New Roman" w:hAnsi="Times New Roman" w:cs="Times New Roman"/>
          <w:bCs/>
          <w:color w:val="000000"/>
          <w:sz w:val="24"/>
          <w:szCs w:val="24"/>
        </w:rPr>
        <w:t xml:space="preserve"> from existing farm access roads from the public highway. The combination of the low height of the buildings and </w:t>
      </w:r>
      <w:r w:rsidR="0053495F">
        <w:rPr>
          <w:rFonts w:ascii="Times New Roman" w:hAnsi="Times New Roman" w:cs="Times New Roman"/>
          <w:bCs/>
          <w:color w:val="000000"/>
          <w:sz w:val="24"/>
          <w:szCs w:val="24"/>
        </w:rPr>
        <w:t xml:space="preserve">well established </w:t>
      </w:r>
      <w:r w:rsidRPr="00E75F45">
        <w:rPr>
          <w:rFonts w:ascii="Times New Roman" w:hAnsi="Times New Roman" w:cs="Times New Roman"/>
          <w:bCs/>
          <w:color w:val="000000"/>
          <w:sz w:val="24"/>
          <w:szCs w:val="24"/>
        </w:rPr>
        <w:t>trees and hedgerows, is such that the buildings are not visually prominent within the landscape</w:t>
      </w:r>
      <w:r w:rsidR="00595C40" w:rsidRPr="00595C40">
        <w:rPr>
          <w:rFonts w:ascii="Times New Roman" w:eastAsia="Times New Roman" w:hAnsi="Times New Roman" w:cs="Times New Roman"/>
          <w:sz w:val="24"/>
          <w:szCs w:val="24"/>
          <w:shd w:val="clear" w:color="auto" w:fill="FFFFFF"/>
          <w:lang w:eastAsia="en-GB"/>
        </w:rPr>
        <w:t xml:space="preserve"> </w:t>
      </w:r>
      <w:r w:rsidR="00595C40">
        <w:rPr>
          <w:rFonts w:ascii="Times New Roman" w:eastAsia="Times New Roman" w:hAnsi="Times New Roman" w:cs="Times New Roman"/>
          <w:sz w:val="24"/>
          <w:szCs w:val="24"/>
          <w:shd w:val="clear" w:color="auto" w:fill="FFFFFF"/>
          <w:lang w:eastAsia="en-GB"/>
        </w:rPr>
        <w:t xml:space="preserve">and </w:t>
      </w:r>
      <w:r w:rsidR="00595C40" w:rsidRPr="00E75F45">
        <w:rPr>
          <w:rFonts w:ascii="Times New Roman" w:eastAsia="Times New Roman" w:hAnsi="Times New Roman" w:cs="Times New Roman"/>
          <w:sz w:val="24"/>
          <w:szCs w:val="24"/>
          <w:shd w:val="clear" w:color="auto" w:fill="FFFFFF"/>
          <w:lang w:eastAsia="en-GB"/>
        </w:rPr>
        <w:t>effects of odour, noise and bioaerosol creation</w:t>
      </w:r>
      <w:r w:rsidR="00595C40">
        <w:rPr>
          <w:rFonts w:ascii="Times New Roman" w:eastAsia="Times New Roman" w:hAnsi="Times New Roman" w:cs="Times New Roman"/>
          <w:sz w:val="24"/>
          <w:szCs w:val="24"/>
          <w:shd w:val="clear" w:color="auto" w:fill="FFFFFF"/>
          <w:lang w:eastAsia="en-GB"/>
        </w:rPr>
        <w:t xml:space="preserve"> will be mitigated</w:t>
      </w:r>
      <w:r w:rsidR="0061282E">
        <w:rPr>
          <w:rFonts w:ascii="Times New Roman" w:hAnsi="Times New Roman" w:cs="Times New Roman"/>
          <w:bCs/>
          <w:color w:val="000000"/>
          <w:sz w:val="24"/>
          <w:szCs w:val="24"/>
        </w:rPr>
        <w:t xml:space="preserve">. </w:t>
      </w:r>
      <w:r w:rsidR="003A6829" w:rsidRPr="00E75F45">
        <w:rPr>
          <w:rFonts w:ascii="Times New Roman" w:eastAsia="Times New Roman" w:hAnsi="Times New Roman" w:cs="Times New Roman"/>
          <w:sz w:val="24"/>
          <w:szCs w:val="24"/>
          <w:shd w:val="clear" w:color="auto" w:fill="FFFFFF"/>
          <w:lang w:eastAsia="en-GB"/>
        </w:rPr>
        <w:t xml:space="preserve">The landscape is </w:t>
      </w:r>
      <w:r w:rsidR="003A6829">
        <w:rPr>
          <w:rFonts w:ascii="Times New Roman" w:eastAsia="Times New Roman" w:hAnsi="Times New Roman" w:cs="Times New Roman"/>
          <w:sz w:val="24"/>
          <w:szCs w:val="24"/>
          <w:shd w:val="clear" w:color="auto" w:fill="FFFFFF"/>
          <w:lang w:eastAsia="en-GB"/>
        </w:rPr>
        <w:t xml:space="preserve">flat to </w:t>
      </w:r>
      <w:r w:rsidR="003A6829" w:rsidRPr="00E75F45">
        <w:rPr>
          <w:rFonts w:ascii="Times New Roman" w:eastAsia="Times New Roman" w:hAnsi="Times New Roman" w:cs="Times New Roman"/>
          <w:sz w:val="24"/>
          <w:szCs w:val="24"/>
          <w:shd w:val="clear" w:color="auto" w:fill="FFFFFF"/>
          <w:lang w:eastAsia="en-GB"/>
        </w:rPr>
        <w:t>gently undulating</w:t>
      </w:r>
      <w:r w:rsidR="003A6829">
        <w:rPr>
          <w:rFonts w:ascii="Times New Roman" w:eastAsia="Times New Roman" w:hAnsi="Times New Roman" w:cs="Times New Roman"/>
          <w:sz w:val="24"/>
          <w:szCs w:val="24"/>
          <w:shd w:val="clear" w:color="auto" w:fill="FFFFFF"/>
          <w:lang w:eastAsia="en-GB"/>
        </w:rPr>
        <w:t xml:space="preserve"> and t</w:t>
      </w:r>
      <w:r w:rsidR="0061282E">
        <w:rPr>
          <w:rFonts w:ascii="Times New Roman" w:hAnsi="Times New Roman" w:cs="Times New Roman"/>
          <w:bCs/>
          <w:color w:val="000000"/>
          <w:sz w:val="24"/>
          <w:szCs w:val="24"/>
        </w:rPr>
        <w:t xml:space="preserve">he farm is surrounded </w:t>
      </w:r>
      <w:r w:rsidR="00F31AF8">
        <w:rPr>
          <w:rFonts w:ascii="Times New Roman" w:hAnsi="Times New Roman" w:cs="Times New Roman"/>
          <w:bCs/>
          <w:color w:val="000000"/>
          <w:sz w:val="24"/>
          <w:szCs w:val="24"/>
        </w:rPr>
        <w:t>predominantly with arable fields with woodland to the North East.</w:t>
      </w:r>
    </w:p>
    <w:p w14:paraId="16A7585E" w14:textId="521D0CF0" w:rsidR="0018163D" w:rsidRDefault="007E7AFF" w:rsidP="0018163D">
      <w:pPr>
        <w:tabs>
          <w:tab w:val="num" w:pos="0"/>
        </w:tabs>
        <w:autoSpaceDE w:val="0"/>
        <w:spacing w:before="100" w:beforeAutospacing="1" w:after="100" w:afterAutospacing="1" w:line="240" w:lineRule="auto"/>
        <w:ind w:left="-81"/>
        <w:jc w:val="both"/>
        <w:rPr>
          <w:rFonts w:ascii="Times New Roman" w:eastAsia="Times New Roman" w:hAnsi="Times New Roman" w:cs="Times New Roman"/>
          <w:color w:val="000000" w:themeColor="text1"/>
          <w:sz w:val="24"/>
          <w:szCs w:val="24"/>
          <w:lang w:eastAsia="en-GB"/>
        </w:rPr>
      </w:pPr>
      <w:r w:rsidRPr="00E75F45">
        <w:rPr>
          <w:rFonts w:ascii="Times New Roman" w:eastAsia="Times New Roman" w:hAnsi="Times New Roman" w:cs="Times New Roman"/>
          <w:color w:val="000000" w:themeColor="text1"/>
          <w:sz w:val="24"/>
          <w:szCs w:val="24"/>
          <w:lang w:eastAsia="en-GB"/>
        </w:rPr>
        <w:t>The site can be accessed only via the existing farmyard and the</w:t>
      </w:r>
      <w:r w:rsidR="00F31AF8">
        <w:rPr>
          <w:rFonts w:ascii="Times New Roman" w:eastAsia="Times New Roman" w:hAnsi="Times New Roman" w:cs="Times New Roman"/>
          <w:color w:val="000000" w:themeColor="text1"/>
          <w:sz w:val="24"/>
          <w:szCs w:val="24"/>
          <w:lang w:eastAsia="en-GB"/>
        </w:rPr>
        <w:t>re are site security measures in place (see Appendix 3).</w:t>
      </w:r>
      <w:r w:rsidR="00676822">
        <w:rPr>
          <w:rFonts w:ascii="Times New Roman" w:eastAsia="Times New Roman" w:hAnsi="Times New Roman" w:cs="Times New Roman"/>
          <w:color w:val="000000" w:themeColor="text1"/>
          <w:sz w:val="24"/>
          <w:szCs w:val="24"/>
          <w:lang w:eastAsia="en-GB"/>
        </w:rPr>
        <w:t xml:space="preserve"> There is a public footpath through the site, and precautions are taken to maintain security and biosecurity of the installation. </w:t>
      </w:r>
      <w:r w:rsidRPr="00E75F45">
        <w:rPr>
          <w:rFonts w:ascii="Times New Roman" w:eastAsia="Times New Roman" w:hAnsi="Times New Roman" w:cs="Times New Roman"/>
          <w:color w:val="000000" w:themeColor="text1"/>
          <w:sz w:val="24"/>
          <w:szCs w:val="24"/>
          <w:lang w:eastAsia="en-GB"/>
        </w:rPr>
        <w:t xml:space="preserve">  </w:t>
      </w:r>
    </w:p>
    <w:p w14:paraId="7FB6A0DF" w14:textId="77777777" w:rsidR="0018163D" w:rsidRDefault="0018163D" w:rsidP="0018163D">
      <w:pPr>
        <w:tabs>
          <w:tab w:val="num" w:pos="0"/>
        </w:tabs>
        <w:autoSpaceDE w:val="0"/>
        <w:spacing w:before="100" w:beforeAutospacing="1" w:after="100" w:afterAutospacing="1" w:line="240" w:lineRule="auto"/>
        <w:ind w:left="-81"/>
        <w:jc w:val="both"/>
        <w:rPr>
          <w:rFonts w:ascii="Times New Roman" w:eastAsia="Times New Roman" w:hAnsi="Times New Roman" w:cs="Times New Roman"/>
          <w:color w:val="000000" w:themeColor="text1"/>
          <w:sz w:val="24"/>
          <w:szCs w:val="24"/>
          <w:lang w:eastAsia="en-GB"/>
        </w:rPr>
      </w:pPr>
      <w:r w:rsidRPr="0018163D">
        <w:rPr>
          <w:rFonts w:ascii="Times New Roman" w:eastAsia="Times New Roman" w:hAnsi="Times New Roman" w:cs="Times New Roman"/>
          <w:color w:val="000000" w:themeColor="text1"/>
          <w:sz w:val="24"/>
          <w:szCs w:val="24"/>
          <w:lang w:eastAsia="en-GB"/>
        </w:rPr>
        <w:t>The site is mostly considered to be at “very low risk” of flooding, though the areas closer to the adjacent ponds may be considered “low risk”.</w:t>
      </w:r>
    </w:p>
    <w:p w14:paraId="2A7EA688" w14:textId="2D1B269E" w:rsidR="0018163D" w:rsidRPr="0018163D" w:rsidRDefault="0018163D" w:rsidP="0018163D">
      <w:pPr>
        <w:tabs>
          <w:tab w:val="num" w:pos="0"/>
        </w:tabs>
        <w:autoSpaceDE w:val="0"/>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Pr="0018163D">
        <w:rPr>
          <w:rFonts w:ascii="Times New Roman" w:eastAsia="Times New Roman" w:hAnsi="Times New Roman" w:cs="Times New Roman"/>
          <w:color w:val="000000" w:themeColor="text1"/>
          <w:sz w:val="24"/>
          <w:szCs w:val="24"/>
          <w:lang w:eastAsia="en-GB"/>
        </w:rPr>
        <w:t>here are no known pollution incidents at the site and within a 1 km radius. Historic maps indicate that the site has had no known prior site uses other than agriculture. No prior site investigations have been conducted.</w:t>
      </w:r>
    </w:p>
    <w:p w14:paraId="57C787E5" w14:textId="77777777" w:rsidR="0018163D" w:rsidRPr="0018163D" w:rsidRDefault="0018163D" w:rsidP="0018163D">
      <w:pPr>
        <w:rPr>
          <w:rFonts w:ascii="Times New Roman" w:eastAsia="Times New Roman" w:hAnsi="Times New Roman" w:cs="Times New Roman"/>
          <w:color w:val="000000" w:themeColor="text1"/>
          <w:sz w:val="24"/>
          <w:szCs w:val="24"/>
          <w:lang w:eastAsia="en-GB"/>
        </w:rPr>
      </w:pPr>
      <w:r w:rsidRPr="0018163D">
        <w:rPr>
          <w:rFonts w:ascii="Times New Roman" w:eastAsia="Times New Roman" w:hAnsi="Times New Roman" w:cs="Times New Roman"/>
          <w:color w:val="000000" w:themeColor="text1"/>
          <w:sz w:val="24"/>
          <w:szCs w:val="24"/>
          <w:lang w:eastAsia="en-GB"/>
        </w:rPr>
        <w:t xml:space="preserve">There have been no notifiable pollution incidents at the site during the operation of the permit (issued in 2007). </w:t>
      </w:r>
    </w:p>
    <w:p w14:paraId="3479BA66" w14:textId="77777777" w:rsidR="007E7AFF" w:rsidRPr="00E75F45" w:rsidRDefault="007E7AFF" w:rsidP="007E7AFF">
      <w:pPr>
        <w:rPr>
          <w:rFonts w:ascii="Times New Roman" w:hAnsi="Times New Roman" w:cs="Times New Roman"/>
          <w:b/>
          <w:sz w:val="24"/>
          <w:szCs w:val="24"/>
        </w:rPr>
      </w:pPr>
    </w:p>
    <w:p w14:paraId="3CF0B1F9" w14:textId="77777777" w:rsidR="007E7AFF" w:rsidRPr="00E75F45" w:rsidRDefault="007E7AFF" w:rsidP="007E7AFF">
      <w:pPr>
        <w:rPr>
          <w:rFonts w:ascii="Times New Roman" w:hAnsi="Times New Roman" w:cs="Times New Roman"/>
          <w:b/>
          <w:sz w:val="24"/>
          <w:szCs w:val="24"/>
        </w:rPr>
      </w:pPr>
      <w:r w:rsidRPr="00E75F45">
        <w:rPr>
          <w:rFonts w:ascii="Times New Roman" w:hAnsi="Times New Roman" w:cs="Times New Roman"/>
          <w:b/>
          <w:sz w:val="24"/>
          <w:szCs w:val="24"/>
        </w:rPr>
        <w:t>Appendix 2(a) BAT-AEL Review</w:t>
      </w:r>
    </w:p>
    <w:p w14:paraId="5141B8A4" w14:textId="77777777" w:rsidR="003A6829" w:rsidRPr="00146A97" w:rsidRDefault="003A6829" w:rsidP="003A6829">
      <w:pPr>
        <w:spacing w:after="120"/>
        <w:rPr>
          <w:rFonts w:ascii="Times New Roman" w:eastAsia="Arial" w:hAnsi="Times New Roman" w:cs="Times New Roman"/>
          <w:sz w:val="24"/>
          <w:szCs w:val="24"/>
        </w:rPr>
      </w:pPr>
      <w:r w:rsidRPr="00146A97">
        <w:rPr>
          <w:rFonts w:ascii="Times New Roman" w:eastAsia="Arial" w:hAnsi="Times New Roman" w:cs="Times New Roman"/>
          <w:sz w:val="24"/>
          <w:szCs w:val="24"/>
        </w:rPr>
        <w:t>Referring to the IRPP BAT Conclusions document</w:t>
      </w:r>
      <w:r w:rsidRPr="00146A97">
        <w:rPr>
          <w:rFonts w:ascii="Times New Roman" w:hAnsi="Times New Roman" w:cs="Times New Roman"/>
          <w:sz w:val="24"/>
          <w:szCs w:val="24"/>
          <w:lang w:eastAsia="en-GB"/>
        </w:rPr>
        <w:t>, published on the 21st February 2017</w:t>
      </w:r>
      <w:r w:rsidRPr="00146A97">
        <w:rPr>
          <w:rFonts w:ascii="Times New Roman" w:eastAsia="Arial" w:hAnsi="Times New Roman" w:cs="Times New Roman"/>
          <w:sz w:val="24"/>
          <w:szCs w:val="24"/>
        </w:rPr>
        <w:t xml:space="preserve">, we can confirm that we will be able comply with all relevant BAT conclusions, including the revised BAT Associated Emission Levels (BAT-AEL).  </w:t>
      </w:r>
    </w:p>
    <w:p w14:paraId="6A0456EF" w14:textId="77777777" w:rsidR="003A6829" w:rsidRDefault="003A6829" w:rsidP="003A6829">
      <w:pPr>
        <w:spacing w:before="100" w:beforeAutospacing="1" w:line="254" w:lineRule="auto"/>
        <w:contextualSpacing/>
        <w:rPr>
          <w:rFonts w:ascii="Times New Roman" w:hAnsi="Times New Roman" w:cs="Times New Roman"/>
          <w:sz w:val="24"/>
          <w:szCs w:val="24"/>
          <w:u w:val="single"/>
          <w:lang w:eastAsia="en-GB"/>
        </w:rPr>
      </w:pPr>
    </w:p>
    <w:p w14:paraId="61553A67" w14:textId="3C9CE4DA" w:rsidR="003A6829" w:rsidRPr="00146A97" w:rsidRDefault="003A6829" w:rsidP="003A6829">
      <w:pPr>
        <w:spacing w:before="100" w:beforeAutospacing="1" w:line="254" w:lineRule="auto"/>
        <w:contextualSpacing/>
        <w:rPr>
          <w:rFonts w:ascii="Times New Roman" w:hAnsi="Times New Roman" w:cs="Times New Roman"/>
          <w:sz w:val="24"/>
          <w:szCs w:val="24"/>
          <w:lang w:eastAsia="en-GB"/>
        </w:rPr>
      </w:pPr>
      <w:r w:rsidRPr="00146A97">
        <w:rPr>
          <w:rFonts w:ascii="Times New Roman" w:hAnsi="Times New Roman" w:cs="Times New Roman"/>
          <w:sz w:val="24"/>
          <w:szCs w:val="24"/>
          <w:u w:val="single"/>
          <w:lang w:eastAsia="en-GB"/>
        </w:rPr>
        <w:t>BAT conclusions 3 and 4:</w:t>
      </w:r>
    </w:p>
    <w:p w14:paraId="1DAE5E8E" w14:textId="77777777" w:rsidR="003A6829" w:rsidRPr="00146A97" w:rsidRDefault="003A6829" w:rsidP="003A6829">
      <w:pPr>
        <w:pStyle w:val="Default"/>
        <w:rPr>
          <w:rFonts w:ascii="Times New Roman" w:hAnsi="Times New Roman" w:cs="Times New Roman"/>
          <w:lang w:eastAsia="en-GB"/>
        </w:rPr>
      </w:pPr>
      <w:r w:rsidRPr="00146A97">
        <w:rPr>
          <w:rFonts w:ascii="Times New Roman" w:hAnsi="Times New Roman" w:cs="Times New Roman"/>
          <w:lang w:eastAsia="en-GB"/>
        </w:rPr>
        <w:t xml:space="preserve">We adopt a nutritional strategy to reduce the levels of nitrogen (N) and phosphorus (P) excretion and can demonstrate we are meeting the BAT associated excretion levels given in table 1.1 and table 1.2. </w:t>
      </w:r>
      <w:r w:rsidRPr="00146A97">
        <w:rPr>
          <w:rFonts w:ascii="Times New Roman" w:hAnsi="Times New Roman" w:cs="Times New Roman"/>
        </w:rPr>
        <w:t xml:space="preserve">Feed dockets and a current generic statement can be provided to demonstrate a reducing protein (N) and phosphorus (P or total P) diet over the whole life cycle. </w:t>
      </w:r>
      <w:r w:rsidRPr="00146A97">
        <w:rPr>
          <w:rFonts w:ascii="Times New Roman" w:hAnsi="Times New Roman" w:cs="Times New Roman"/>
          <w:lang w:eastAsia="en-GB"/>
        </w:rPr>
        <w:t xml:space="preserve">  </w:t>
      </w:r>
    </w:p>
    <w:p w14:paraId="317220E2" w14:textId="77777777" w:rsidR="003A6829" w:rsidRPr="00146A97" w:rsidRDefault="003A6829" w:rsidP="003A6829">
      <w:pPr>
        <w:spacing w:before="100" w:beforeAutospacing="1" w:line="254" w:lineRule="auto"/>
        <w:rPr>
          <w:rFonts w:ascii="Times New Roman" w:hAnsi="Times New Roman" w:cs="Times New Roman"/>
          <w:sz w:val="24"/>
          <w:szCs w:val="24"/>
          <w:u w:val="single"/>
          <w:lang w:eastAsia="en-GB"/>
        </w:rPr>
      </w:pPr>
      <w:r w:rsidRPr="00146A97">
        <w:rPr>
          <w:rFonts w:ascii="Times New Roman" w:hAnsi="Times New Roman" w:cs="Times New Roman"/>
          <w:sz w:val="24"/>
          <w:szCs w:val="24"/>
          <w:lang w:eastAsia="en-GB"/>
        </w:rPr>
        <w:t> </w:t>
      </w:r>
      <w:r w:rsidRPr="00146A97">
        <w:rPr>
          <w:rFonts w:ascii="Times New Roman" w:hAnsi="Times New Roman" w:cs="Times New Roman"/>
          <w:sz w:val="24"/>
          <w:szCs w:val="24"/>
          <w:u w:val="single"/>
          <w:lang w:eastAsia="en-GB"/>
        </w:rPr>
        <w:t>BAT conclusion 24:</w:t>
      </w:r>
    </w:p>
    <w:p w14:paraId="02645CD1" w14:textId="77777777" w:rsidR="003A6829" w:rsidRDefault="003A6829" w:rsidP="003A6829">
      <w:pPr>
        <w:spacing w:before="100" w:beforeAutospacing="1" w:line="254" w:lineRule="auto"/>
        <w:rPr>
          <w:rFonts w:ascii="Times New Roman" w:hAnsi="Times New Roman" w:cs="Times New Roman"/>
          <w:sz w:val="24"/>
          <w:szCs w:val="24"/>
          <w:u w:val="single"/>
          <w:lang w:val="en-US"/>
        </w:rPr>
      </w:pPr>
      <w:r w:rsidRPr="00146A97">
        <w:rPr>
          <w:rFonts w:ascii="Times New Roman" w:hAnsi="Times New Roman" w:cs="Times New Roman"/>
          <w:sz w:val="24"/>
          <w:szCs w:val="24"/>
          <w:lang w:val="en-US"/>
        </w:rPr>
        <w:lastRenderedPageBreak/>
        <w:t xml:space="preserve">We will use manure analysis to estimate total N and P content in manure and will report this to you annually.  </w:t>
      </w:r>
    </w:p>
    <w:p w14:paraId="5F4961D1" w14:textId="77777777" w:rsidR="003A6829" w:rsidRPr="00146A97" w:rsidRDefault="003A6829" w:rsidP="003A6829">
      <w:pPr>
        <w:autoSpaceDE w:val="0"/>
        <w:spacing w:before="100" w:beforeAutospacing="1" w:after="100" w:afterAutospacing="1"/>
        <w:rPr>
          <w:rFonts w:ascii="Times New Roman" w:hAnsi="Times New Roman" w:cs="Times New Roman"/>
          <w:sz w:val="24"/>
          <w:szCs w:val="24"/>
          <w:lang w:val="en-US"/>
        </w:rPr>
      </w:pPr>
      <w:r w:rsidRPr="00146A97">
        <w:rPr>
          <w:rFonts w:ascii="Times New Roman" w:hAnsi="Times New Roman" w:cs="Times New Roman"/>
          <w:sz w:val="24"/>
          <w:szCs w:val="24"/>
          <w:u w:val="single"/>
          <w:lang w:val="en-US"/>
        </w:rPr>
        <w:t>BAT conclusion 25:</w:t>
      </w:r>
    </w:p>
    <w:p w14:paraId="1D3A68FF" w14:textId="77777777" w:rsidR="003A6829" w:rsidRPr="00146A97" w:rsidRDefault="003A6829" w:rsidP="003A6829">
      <w:pPr>
        <w:autoSpaceDE w:val="0"/>
        <w:spacing w:before="100" w:beforeAutospacing="1" w:after="100" w:afterAutospacing="1"/>
        <w:rPr>
          <w:rFonts w:ascii="Times New Roman" w:hAnsi="Times New Roman" w:cs="Times New Roman"/>
          <w:sz w:val="24"/>
          <w:szCs w:val="24"/>
        </w:rPr>
      </w:pPr>
      <w:r w:rsidRPr="00146A97">
        <w:rPr>
          <w:rFonts w:ascii="Times New Roman" w:hAnsi="Times New Roman" w:cs="Times New Roman"/>
          <w:sz w:val="24"/>
          <w:szCs w:val="24"/>
          <w:lang w:val="en-US"/>
        </w:rPr>
        <w:t>We will monitor ammonia emissions and demonstrate emission levels through use of emission factors.</w:t>
      </w:r>
    </w:p>
    <w:p w14:paraId="64DAAF7D" w14:textId="77777777" w:rsidR="003A6829" w:rsidRDefault="003A6829" w:rsidP="003A6829">
      <w:pPr>
        <w:spacing w:before="100" w:beforeAutospacing="1" w:line="254" w:lineRule="auto"/>
        <w:contextualSpacing/>
        <w:rPr>
          <w:rFonts w:ascii="Times New Roman" w:hAnsi="Times New Roman" w:cs="Times New Roman"/>
          <w:sz w:val="24"/>
          <w:szCs w:val="24"/>
          <w:u w:val="single"/>
          <w:lang w:eastAsia="en-GB"/>
        </w:rPr>
      </w:pPr>
    </w:p>
    <w:p w14:paraId="3B5D75D0" w14:textId="77777777" w:rsidR="0053495F" w:rsidRDefault="0053495F" w:rsidP="003A6829">
      <w:pPr>
        <w:spacing w:before="100" w:beforeAutospacing="1" w:line="254" w:lineRule="auto"/>
        <w:contextualSpacing/>
        <w:rPr>
          <w:rFonts w:ascii="Times New Roman" w:hAnsi="Times New Roman" w:cs="Times New Roman"/>
          <w:sz w:val="24"/>
          <w:szCs w:val="24"/>
          <w:u w:val="single"/>
          <w:lang w:eastAsia="en-GB"/>
        </w:rPr>
      </w:pPr>
    </w:p>
    <w:p w14:paraId="348B38BC" w14:textId="77777777" w:rsidR="003A6829" w:rsidRPr="00146A97" w:rsidRDefault="003A6829" w:rsidP="003A6829">
      <w:pPr>
        <w:spacing w:before="100" w:beforeAutospacing="1" w:line="254" w:lineRule="auto"/>
        <w:contextualSpacing/>
        <w:rPr>
          <w:rFonts w:ascii="Times New Roman" w:hAnsi="Times New Roman" w:cs="Times New Roman"/>
          <w:sz w:val="24"/>
          <w:szCs w:val="24"/>
          <w:u w:val="single"/>
          <w:lang w:eastAsia="en-GB"/>
        </w:rPr>
      </w:pPr>
      <w:r w:rsidRPr="00146A97">
        <w:rPr>
          <w:rFonts w:ascii="Times New Roman" w:hAnsi="Times New Roman" w:cs="Times New Roman"/>
          <w:sz w:val="24"/>
          <w:szCs w:val="24"/>
          <w:u w:val="single"/>
          <w:lang w:eastAsia="en-GB"/>
        </w:rPr>
        <w:t>BAT conclusion 27:</w:t>
      </w:r>
    </w:p>
    <w:p w14:paraId="5C0C5478" w14:textId="77777777" w:rsidR="003A6829" w:rsidRPr="00146A97" w:rsidRDefault="003A6829" w:rsidP="003A6829">
      <w:pPr>
        <w:spacing w:before="100" w:beforeAutospacing="1" w:line="254" w:lineRule="auto"/>
        <w:contextualSpacing/>
        <w:rPr>
          <w:rFonts w:ascii="Times New Roman" w:hAnsi="Times New Roman" w:cs="Times New Roman"/>
          <w:sz w:val="24"/>
          <w:szCs w:val="24"/>
          <w:lang w:eastAsia="en-GB"/>
        </w:rPr>
      </w:pPr>
    </w:p>
    <w:p w14:paraId="60116711" w14:textId="77777777" w:rsidR="003A6829" w:rsidRDefault="003A6829" w:rsidP="003A6829">
      <w:pPr>
        <w:spacing w:line="254" w:lineRule="auto"/>
        <w:rPr>
          <w:rFonts w:ascii="Times New Roman" w:hAnsi="Times New Roman" w:cs="Times New Roman"/>
          <w:sz w:val="24"/>
          <w:szCs w:val="24"/>
          <w:lang w:eastAsia="en-GB"/>
        </w:rPr>
      </w:pPr>
      <w:r w:rsidRPr="00146A97">
        <w:rPr>
          <w:rFonts w:ascii="Times New Roman" w:hAnsi="Times New Roman" w:cs="Times New Roman"/>
          <w:sz w:val="24"/>
          <w:szCs w:val="24"/>
          <w:lang w:eastAsia="en-GB"/>
        </w:rPr>
        <w:t>We will monitor and demonstrate dust emissions from each animal house, by use of emission factors. </w:t>
      </w:r>
    </w:p>
    <w:p w14:paraId="53FD8500" w14:textId="77777777" w:rsidR="003A6829" w:rsidRDefault="003A6829" w:rsidP="003A6829">
      <w:pPr>
        <w:spacing w:line="254" w:lineRule="auto"/>
        <w:rPr>
          <w:rFonts w:ascii="Times New Roman" w:hAnsi="Times New Roman" w:cs="Times New Roman"/>
          <w:sz w:val="24"/>
          <w:szCs w:val="24"/>
          <w:lang w:eastAsia="en-GB"/>
        </w:rPr>
      </w:pPr>
    </w:p>
    <w:p w14:paraId="16ABF176" w14:textId="77777777" w:rsidR="003A6829" w:rsidRPr="00146A97" w:rsidRDefault="003A6829" w:rsidP="003A6829">
      <w:pPr>
        <w:spacing w:before="100" w:beforeAutospacing="1" w:line="254" w:lineRule="auto"/>
        <w:contextualSpacing/>
        <w:rPr>
          <w:rFonts w:ascii="Times New Roman" w:hAnsi="Times New Roman" w:cs="Times New Roman"/>
          <w:sz w:val="24"/>
          <w:szCs w:val="24"/>
          <w:lang w:eastAsia="en-GB"/>
        </w:rPr>
      </w:pPr>
      <w:r w:rsidRPr="00146A97">
        <w:rPr>
          <w:rFonts w:ascii="Times New Roman" w:hAnsi="Times New Roman" w:cs="Times New Roman"/>
          <w:sz w:val="24"/>
          <w:szCs w:val="24"/>
          <w:u w:val="single"/>
          <w:lang w:eastAsia="en-GB"/>
        </w:rPr>
        <w:t xml:space="preserve">BAT conclusion 30: </w:t>
      </w:r>
    </w:p>
    <w:p w14:paraId="5D5B0020" w14:textId="77777777" w:rsidR="003A6829" w:rsidRPr="00146A97" w:rsidRDefault="003A6829" w:rsidP="003A6829">
      <w:pPr>
        <w:pStyle w:val="ListParagraph"/>
        <w:numPr>
          <w:ilvl w:val="0"/>
          <w:numId w:val="1"/>
        </w:numPr>
        <w:spacing w:line="254" w:lineRule="auto"/>
        <w:ind w:left="0"/>
        <w:rPr>
          <w:rFonts w:ascii="Times New Roman" w:hAnsi="Times New Roman" w:cs="Times New Roman"/>
          <w:sz w:val="24"/>
          <w:szCs w:val="24"/>
          <w:lang w:eastAsia="en-GB"/>
        </w:rPr>
      </w:pPr>
      <w:r w:rsidRPr="00146A97">
        <w:rPr>
          <w:rFonts w:ascii="Times New Roman" w:hAnsi="Times New Roman" w:cs="Times New Roman"/>
          <w:sz w:val="24"/>
          <w:szCs w:val="24"/>
          <w:lang w:eastAsia="en-GB"/>
        </w:rPr>
        <w:t>BAT 30 (a –e) Techniques used:</w:t>
      </w:r>
    </w:p>
    <w:p w14:paraId="23ED0B93" w14:textId="49E569F0" w:rsidR="008E26DD" w:rsidRPr="008E26DD" w:rsidRDefault="008E26DD" w:rsidP="008E26DD">
      <w:pPr>
        <w:spacing w:line="254" w:lineRule="auto"/>
        <w:rPr>
          <w:rFonts w:ascii="Times New Roman" w:hAnsi="Times New Roman" w:cs="Times New Roman"/>
          <w:sz w:val="24"/>
          <w:szCs w:val="24"/>
          <w:lang w:eastAsia="en-GB"/>
        </w:rPr>
      </w:pPr>
      <w:r w:rsidRPr="008E26DD">
        <w:rPr>
          <w:rFonts w:ascii="Times New Roman" w:hAnsi="Times New Roman" w:cs="Times New Roman"/>
          <w:sz w:val="24"/>
          <w:szCs w:val="24"/>
          <w:lang w:eastAsia="en-GB"/>
        </w:rPr>
        <w:t>Fully slatted system over pit (managed within 800mm depth), operating frequent slurry removal (a minimum of every 10 weeks). Collection of slurry is by sealed system</w:t>
      </w:r>
      <w:r w:rsidR="0053495F">
        <w:rPr>
          <w:rFonts w:ascii="Times New Roman" w:hAnsi="Times New Roman" w:cs="Times New Roman"/>
          <w:sz w:val="24"/>
          <w:szCs w:val="24"/>
          <w:lang w:eastAsia="en-GB"/>
        </w:rPr>
        <w:t xml:space="preserve"> via tanker to above ground slurry store with fixed cover</w:t>
      </w:r>
      <w:r w:rsidRPr="008E26DD">
        <w:rPr>
          <w:rFonts w:ascii="Times New Roman" w:hAnsi="Times New Roman" w:cs="Times New Roman"/>
          <w:sz w:val="24"/>
          <w:szCs w:val="24"/>
          <w:lang w:eastAsia="en-GB"/>
        </w:rPr>
        <w:t>. Slurry removed</w:t>
      </w:r>
      <w:r w:rsidR="0053495F">
        <w:rPr>
          <w:rFonts w:ascii="Times New Roman" w:hAnsi="Times New Roman" w:cs="Times New Roman"/>
          <w:sz w:val="24"/>
          <w:szCs w:val="24"/>
          <w:lang w:eastAsia="en-GB"/>
        </w:rPr>
        <w:t xml:space="preserve"> from storage</w:t>
      </w:r>
      <w:r w:rsidRPr="008E26DD">
        <w:rPr>
          <w:rFonts w:ascii="Times New Roman" w:hAnsi="Times New Roman" w:cs="Times New Roman"/>
          <w:sz w:val="24"/>
          <w:szCs w:val="24"/>
          <w:lang w:eastAsia="en-GB"/>
        </w:rPr>
        <w:t xml:space="preserve">, through sealed system to tanker, and applied to operator owned land. </w:t>
      </w:r>
    </w:p>
    <w:p w14:paraId="57E1D84C" w14:textId="021D5869" w:rsidR="008E26DD" w:rsidRPr="008E26DD" w:rsidRDefault="008E26DD" w:rsidP="008E26DD">
      <w:pPr>
        <w:spacing w:line="254" w:lineRule="auto"/>
        <w:rPr>
          <w:rFonts w:ascii="Times New Roman" w:hAnsi="Times New Roman" w:cs="Times New Roman"/>
          <w:sz w:val="24"/>
          <w:szCs w:val="24"/>
          <w:lang w:eastAsia="en-GB"/>
        </w:rPr>
      </w:pPr>
      <w:r w:rsidRPr="008E26DD">
        <w:rPr>
          <w:rFonts w:ascii="Times New Roman" w:hAnsi="Times New Roman" w:cs="Times New Roman"/>
          <w:sz w:val="24"/>
          <w:szCs w:val="24"/>
          <w:lang w:eastAsia="en-GB"/>
        </w:rPr>
        <w:t>For the solid floor, straw bedded system, the bedding is kept clean and dry. FYM is transferred to a bunded muck pad within the installation and is removed typically</w:t>
      </w:r>
      <w:r w:rsidR="0053495F">
        <w:rPr>
          <w:rFonts w:ascii="Times New Roman" w:hAnsi="Times New Roman" w:cs="Times New Roman"/>
          <w:sz w:val="24"/>
          <w:szCs w:val="24"/>
          <w:lang w:eastAsia="en-GB"/>
        </w:rPr>
        <w:t xml:space="preserve"> annually</w:t>
      </w:r>
      <w:r w:rsidRPr="008E26DD">
        <w:rPr>
          <w:rFonts w:ascii="Times New Roman" w:hAnsi="Times New Roman" w:cs="Times New Roman"/>
          <w:sz w:val="24"/>
          <w:szCs w:val="24"/>
          <w:lang w:eastAsia="en-GB"/>
        </w:rPr>
        <w:t xml:space="preserve"> (when </w:t>
      </w:r>
      <w:r w:rsidR="0053495F">
        <w:rPr>
          <w:rFonts w:ascii="Times New Roman" w:hAnsi="Times New Roman" w:cs="Times New Roman"/>
          <w:sz w:val="24"/>
          <w:szCs w:val="24"/>
          <w:lang w:eastAsia="en-GB"/>
        </w:rPr>
        <w:t xml:space="preserve">regulations, </w:t>
      </w:r>
      <w:r w:rsidRPr="008E26DD">
        <w:rPr>
          <w:rFonts w:ascii="Times New Roman" w:hAnsi="Times New Roman" w:cs="Times New Roman"/>
          <w:sz w:val="24"/>
          <w:szCs w:val="24"/>
          <w:lang w:eastAsia="en-GB"/>
        </w:rPr>
        <w:t>weather</w:t>
      </w:r>
      <w:r w:rsidR="0053495F">
        <w:rPr>
          <w:rFonts w:ascii="Times New Roman" w:hAnsi="Times New Roman" w:cs="Times New Roman"/>
          <w:sz w:val="24"/>
          <w:szCs w:val="24"/>
          <w:lang w:eastAsia="en-GB"/>
        </w:rPr>
        <w:t>, crop</w:t>
      </w:r>
      <w:r w:rsidRPr="008E26DD">
        <w:rPr>
          <w:rFonts w:ascii="Times New Roman" w:hAnsi="Times New Roman" w:cs="Times New Roman"/>
          <w:sz w:val="24"/>
          <w:szCs w:val="24"/>
          <w:lang w:eastAsia="en-GB"/>
        </w:rPr>
        <w:t xml:space="preserve"> and ground conditions allow) to </w:t>
      </w:r>
      <w:r w:rsidR="0053495F">
        <w:rPr>
          <w:rFonts w:ascii="Times New Roman" w:hAnsi="Times New Roman" w:cs="Times New Roman"/>
          <w:sz w:val="24"/>
          <w:szCs w:val="24"/>
          <w:lang w:eastAsia="en-GB"/>
        </w:rPr>
        <w:t>apply to operator owned land.</w:t>
      </w:r>
      <w:r w:rsidRPr="008E26DD">
        <w:rPr>
          <w:rFonts w:ascii="Times New Roman" w:hAnsi="Times New Roman" w:cs="Times New Roman"/>
          <w:sz w:val="24"/>
          <w:szCs w:val="24"/>
          <w:lang w:eastAsia="en-GB"/>
        </w:rPr>
        <w:t xml:space="preserve"> Maximum storage of FYM within the installation is </w:t>
      </w:r>
      <w:r w:rsidR="00AC257A" w:rsidRPr="00AC257A">
        <w:rPr>
          <w:rFonts w:ascii="Times New Roman" w:hAnsi="Times New Roman" w:cs="Times New Roman"/>
          <w:sz w:val="24"/>
          <w:szCs w:val="24"/>
          <w:highlight w:val="yellow"/>
          <w:lang w:eastAsia="en-GB"/>
        </w:rPr>
        <w:t>350</w:t>
      </w:r>
      <w:r w:rsidRPr="00AC257A">
        <w:rPr>
          <w:rFonts w:ascii="Times New Roman" w:hAnsi="Times New Roman" w:cs="Times New Roman"/>
          <w:sz w:val="24"/>
          <w:szCs w:val="24"/>
          <w:highlight w:val="yellow"/>
          <w:lang w:eastAsia="en-GB"/>
        </w:rPr>
        <w:t>t</w:t>
      </w:r>
      <w:r w:rsidRPr="00AC257A">
        <w:rPr>
          <w:rFonts w:ascii="Times New Roman" w:hAnsi="Times New Roman" w:cs="Times New Roman"/>
          <w:sz w:val="24"/>
          <w:szCs w:val="24"/>
          <w:lang w:eastAsia="en-GB"/>
        </w:rPr>
        <w:t>.</w:t>
      </w:r>
      <w:r w:rsidRPr="008E26DD">
        <w:rPr>
          <w:rFonts w:ascii="Times New Roman" w:hAnsi="Times New Roman" w:cs="Times New Roman"/>
          <w:sz w:val="24"/>
          <w:szCs w:val="24"/>
          <w:lang w:eastAsia="en-GB"/>
        </w:rPr>
        <w:t xml:space="preserve"> Area of contaminated concrete minimised.</w:t>
      </w:r>
    </w:p>
    <w:p w14:paraId="47BACED1" w14:textId="77777777" w:rsidR="0053495F" w:rsidRDefault="008E26DD" w:rsidP="008E26DD">
      <w:pPr>
        <w:spacing w:line="254" w:lineRule="auto"/>
        <w:rPr>
          <w:rFonts w:ascii="Times New Roman" w:hAnsi="Times New Roman" w:cs="Times New Roman"/>
          <w:sz w:val="24"/>
          <w:szCs w:val="24"/>
          <w:lang w:eastAsia="en-GB"/>
        </w:rPr>
      </w:pPr>
      <w:r w:rsidRPr="0053495F">
        <w:rPr>
          <w:rFonts w:ascii="Times New Roman" w:hAnsi="Times New Roman" w:cs="Times New Roman"/>
          <w:sz w:val="24"/>
          <w:szCs w:val="24"/>
          <w:lang w:eastAsia="en-GB"/>
        </w:rPr>
        <w:t>Effluent, dirty water, wash water and used footbaths are all captured in the slurry system</w:t>
      </w:r>
      <w:r w:rsidR="0053495F">
        <w:rPr>
          <w:rFonts w:ascii="Times New Roman" w:hAnsi="Times New Roman" w:cs="Times New Roman"/>
          <w:sz w:val="24"/>
          <w:szCs w:val="24"/>
          <w:lang w:eastAsia="en-GB"/>
        </w:rPr>
        <w:t xml:space="preserve"> or lagoons</w:t>
      </w:r>
      <w:r w:rsidRPr="0053495F">
        <w:rPr>
          <w:rFonts w:ascii="Times New Roman" w:hAnsi="Times New Roman" w:cs="Times New Roman"/>
          <w:sz w:val="24"/>
          <w:szCs w:val="24"/>
          <w:lang w:eastAsia="en-GB"/>
        </w:rPr>
        <w:t xml:space="preserve">. </w:t>
      </w:r>
      <w:r w:rsidR="0053495F">
        <w:rPr>
          <w:rFonts w:ascii="Times New Roman" w:hAnsi="Times New Roman" w:cs="Times New Roman"/>
          <w:sz w:val="24"/>
          <w:szCs w:val="24"/>
          <w:lang w:eastAsia="en-GB"/>
        </w:rPr>
        <w:t>Lagoons have floating covers.</w:t>
      </w:r>
    </w:p>
    <w:p w14:paraId="73D58B24" w14:textId="3BC9CC99" w:rsidR="008E26DD" w:rsidRPr="008E26DD" w:rsidRDefault="008E26DD" w:rsidP="008E26DD">
      <w:pPr>
        <w:spacing w:line="254" w:lineRule="auto"/>
        <w:rPr>
          <w:rFonts w:ascii="Times New Roman" w:hAnsi="Times New Roman" w:cs="Times New Roman"/>
          <w:sz w:val="24"/>
          <w:szCs w:val="24"/>
          <w:lang w:eastAsia="en-GB"/>
        </w:rPr>
      </w:pPr>
      <w:r w:rsidRPr="008E26DD">
        <w:rPr>
          <w:rFonts w:ascii="Times New Roman" w:hAnsi="Times New Roman" w:cs="Times New Roman"/>
          <w:sz w:val="24"/>
          <w:szCs w:val="24"/>
          <w:lang w:eastAsia="en-GB"/>
        </w:rPr>
        <w:t xml:space="preserve">These measures reduce the ammonia emitting surface and risks of bioaerosol creation. </w:t>
      </w:r>
    </w:p>
    <w:p w14:paraId="0D33187B" w14:textId="5EF75109" w:rsidR="003A6829" w:rsidRPr="00146A97" w:rsidRDefault="003A6829" w:rsidP="003A6829">
      <w:pPr>
        <w:pStyle w:val="ListParagraph"/>
        <w:numPr>
          <w:ilvl w:val="0"/>
          <w:numId w:val="1"/>
        </w:numPr>
        <w:suppressAutoHyphens/>
        <w:autoSpaceDE w:val="0"/>
        <w:spacing w:before="100" w:beforeAutospacing="1" w:after="100" w:afterAutospacing="1" w:line="240" w:lineRule="auto"/>
        <w:ind w:left="0"/>
        <w:jc w:val="both"/>
        <w:rPr>
          <w:rFonts w:ascii="Times New Roman" w:eastAsia="Arial" w:hAnsi="Times New Roman" w:cs="Times New Roman"/>
          <w:sz w:val="24"/>
          <w:szCs w:val="24"/>
        </w:rPr>
      </w:pPr>
      <w:r w:rsidRPr="00146A97">
        <w:rPr>
          <w:rFonts w:ascii="Times New Roman" w:eastAsia="Arial" w:hAnsi="Times New Roman" w:cs="Times New Roman"/>
          <w:sz w:val="24"/>
          <w:szCs w:val="24"/>
        </w:rPr>
        <w:t>BAT AEL(s)</w:t>
      </w:r>
    </w:p>
    <w:p w14:paraId="7C3ED5BC" w14:textId="5994583D" w:rsidR="003A6829" w:rsidRDefault="008E26DD" w:rsidP="003A6829">
      <w:pPr>
        <w:autoSpaceDE w:val="0"/>
        <w:spacing w:before="100" w:beforeAutospacing="1" w:after="100" w:afterAutospacing="1"/>
        <w:rPr>
          <w:rFonts w:ascii="Times New Roman" w:hAnsi="Times New Roman" w:cs="Times New Roman"/>
          <w:sz w:val="24"/>
          <w:szCs w:val="24"/>
        </w:rPr>
      </w:pPr>
      <w:r>
        <w:rPr>
          <w:rFonts w:ascii="Times New Roman" w:eastAsia="Arial" w:hAnsi="Times New Roman" w:cs="Times New Roman"/>
          <w:sz w:val="24"/>
          <w:szCs w:val="24"/>
        </w:rPr>
        <w:t>S</w:t>
      </w:r>
      <w:r w:rsidR="003A6829" w:rsidRPr="007438E8">
        <w:rPr>
          <w:rFonts w:ascii="Times New Roman" w:eastAsia="Arial" w:hAnsi="Times New Roman" w:cs="Times New Roman"/>
          <w:sz w:val="24"/>
          <w:szCs w:val="24"/>
        </w:rPr>
        <w:t xml:space="preserve">olid floor – straw bedded system, using the emission factors in Annex 1 the BAT AELs for finisher stage is 2.97 (compared to threshold 5.65). </w:t>
      </w:r>
      <w:bookmarkStart w:id="2" w:name="_Hlk41573259"/>
      <w:r w:rsidR="003A6829" w:rsidRPr="007438E8">
        <w:rPr>
          <w:rFonts w:ascii="Times New Roman" w:hAnsi="Times New Roman" w:cs="Times New Roman"/>
          <w:sz w:val="24"/>
          <w:szCs w:val="24"/>
        </w:rPr>
        <w:t>You can apply the emission factor of 2 for production pigs on straw, based on AHDB Pork trials</w:t>
      </w:r>
      <w:bookmarkEnd w:id="2"/>
      <w:r w:rsidR="00E8590F">
        <w:rPr>
          <w:rFonts w:ascii="Times New Roman" w:hAnsi="Times New Roman" w:cs="Times New Roman"/>
          <w:sz w:val="24"/>
          <w:szCs w:val="24"/>
        </w:rPr>
        <w:t>.</w:t>
      </w:r>
    </w:p>
    <w:p w14:paraId="3C76D449" w14:textId="3C1C3050" w:rsidR="008E26DD" w:rsidRDefault="008E26DD" w:rsidP="008E26DD">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Fully slatted floor - frequent vacuum removal,</w:t>
      </w:r>
      <w:r w:rsidR="00E8590F">
        <w:rPr>
          <w:rFonts w:ascii="Times New Roman" w:hAnsi="Times New Roman" w:cs="Times New Roman"/>
          <w:sz w:val="24"/>
          <w:szCs w:val="24"/>
        </w:rPr>
        <w:t xml:space="preserve"> </w:t>
      </w:r>
      <w:r w:rsidRPr="008E26DD">
        <w:rPr>
          <w:rFonts w:ascii="Times New Roman" w:hAnsi="Times New Roman" w:cs="Times New Roman"/>
          <w:sz w:val="24"/>
          <w:szCs w:val="24"/>
        </w:rPr>
        <w:t xml:space="preserve">emission factor </w:t>
      </w:r>
      <w:r w:rsidR="00E8590F">
        <w:rPr>
          <w:rFonts w:ascii="Times New Roman" w:hAnsi="Times New Roman" w:cs="Times New Roman"/>
          <w:sz w:val="24"/>
          <w:szCs w:val="24"/>
        </w:rPr>
        <w:t xml:space="preserve">for finisher stage </w:t>
      </w:r>
      <w:r>
        <w:rPr>
          <w:rFonts w:ascii="Times New Roman" w:hAnsi="Times New Roman" w:cs="Times New Roman"/>
          <w:sz w:val="24"/>
          <w:szCs w:val="24"/>
        </w:rPr>
        <w:t>currently listed</w:t>
      </w:r>
      <w:r w:rsidRPr="008E26DD">
        <w:rPr>
          <w:rFonts w:ascii="Times New Roman" w:hAnsi="Times New Roman" w:cs="Times New Roman"/>
          <w:sz w:val="24"/>
          <w:szCs w:val="24"/>
        </w:rPr>
        <w:t xml:space="preserve"> at 3.11 and, to meet the new requirements, the emission per pig must not exceed 2.6kg NH3/animal place /year. An emission factor of 2 is currently being used based on AHDB Pork trials.</w:t>
      </w:r>
    </w:p>
    <w:p w14:paraId="60644690" w14:textId="77777777" w:rsidR="005A25C2" w:rsidRDefault="005A25C2" w:rsidP="008E26DD">
      <w:pPr>
        <w:widowControl w:val="0"/>
        <w:suppressAutoHyphens/>
        <w:autoSpaceDE w:val="0"/>
        <w:spacing w:after="0" w:line="240" w:lineRule="auto"/>
        <w:rPr>
          <w:rFonts w:ascii="Times New Roman" w:hAnsi="Times New Roman" w:cs="Times New Roman"/>
          <w:sz w:val="24"/>
          <w:szCs w:val="24"/>
        </w:rPr>
      </w:pPr>
    </w:p>
    <w:p w14:paraId="05A49B13" w14:textId="5932F250" w:rsidR="005A25C2" w:rsidRPr="008E26DD" w:rsidRDefault="005A25C2" w:rsidP="008E26DD">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Running at 80% occupancy, the total emissions calculated for the number of pig places on site can be reduced by 20% (assuming the AHDB suggested factor does not already include reductions for occupancy/downtime).</w:t>
      </w:r>
    </w:p>
    <w:p w14:paraId="1ECB3E2A" w14:textId="35BAB901" w:rsidR="008E26DD" w:rsidRPr="001D3A5E" w:rsidRDefault="008E26DD" w:rsidP="003A6829">
      <w:pPr>
        <w:autoSpaceDE w:val="0"/>
        <w:spacing w:before="100" w:beforeAutospacing="1" w:after="100" w:afterAutospacing="1"/>
        <w:rPr>
          <w:rFonts w:ascii="Times New Roman" w:hAnsi="Times New Roman" w:cs="Times New Roman"/>
          <w:sz w:val="24"/>
          <w:szCs w:val="24"/>
        </w:rPr>
      </w:pPr>
    </w:p>
    <w:sectPr w:rsidR="008E26DD" w:rsidRPr="001D3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1557"/>
    <w:multiLevelType w:val="hybridMultilevel"/>
    <w:tmpl w:val="79926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718ED"/>
    <w:multiLevelType w:val="hybridMultilevel"/>
    <w:tmpl w:val="BFE8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30454"/>
    <w:multiLevelType w:val="hybridMultilevel"/>
    <w:tmpl w:val="41E675D8"/>
    <w:lvl w:ilvl="0" w:tplc="844CB5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334297">
    <w:abstractNumId w:val="1"/>
  </w:num>
  <w:num w:numId="2" w16cid:durableId="1275669631">
    <w:abstractNumId w:val="0"/>
  </w:num>
  <w:num w:numId="3" w16cid:durableId="158028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AD"/>
    <w:rsid w:val="0004264B"/>
    <w:rsid w:val="0018163D"/>
    <w:rsid w:val="00191A4A"/>
    <w:rsid w:val="00212C63"/>
    <w:rsid w:val="00247AF9"/>
    <w:rsid w:val="00270F20"/>
    <w:rsid w:val="00286FF7"/>
    <w:rsid w:val="0029162E"/>
    <w:rsid w:val="002A72AD"/>
    <w:rsid w:val="003A6829"/>
    <w:rsid w:val="003D272D"/>
    <w:rsid w:val="00403445"/>
    <w:rsid w:val="004742E4"/>
    <w:rsid w:val="0053495F"/>
    <w:rsid w:val="00595C40"/>
    <w:rsid w:val="005A25C2"/>
    <w:rsid w:val="005C6CEF"/>
    <w:rsid w:val="0061282E"/>
    <w:rsid w:val="006542EA"/>
    <w:rsid w:val="00655495"/>
    <w:rsid w:val="00676822"/>
    <w:rsid w:val="00687509"/>
    <w:rsid w:val="0071121E"/>
    <w:rsid w:val="00777AA4"/>
    <w:rsid w:val="007E7AFF"/>
    <w:rsid w:val="0085783C"/>
    <w:rsid w:val="008E26DD"/>
    <w:rsid w:val="008F704F"/>
    <w:rsid w:val="00925297"/>
    <w:rsid w:val="009B5448"/>
    <w:rsid w:val="00A70BB1"/>
    <w:rsid w:val="00A71F23"/>
    <w:rsid w:val="00AC257A"/>
    <w:rsid w:val="00AF7092"/>
    <w:rsid w:val="00B361CA"/>
    <w:rsid w:val="00B52388"/>
    <w:rsid w:val="00DA1239"/>
    <w:rsid w:val="00DB727E"/>
    <w:rsid w:val="00DF2C6D"/>
    <w:rsid w:val="00E469D0"/>
    <w:rsid w:val="00E8590F"/>
    <w:rsid w:val="00ED1688"/>
    <w:rsid w:val="00F31AF8"/>
    <w:rsid w:val="00F32A32"/>
    <w:rsid w:val="00F84355"/>
    <w:rsid w:val="00F95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BF35"/>
  <w15:chartTrackingRefBased/>
  <w15:docId w15:val="{66F2BB30-757D-48D5-9C84-42EE5A8F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6829"/>
    <w:pPr>
      <w:ind w:left="720"/>
      <w:contextualSpacing/>
    </w:pPr>
    <w:rPr>
      <w:kern w:val="0"/>
      <w14:ligatures w14:val="none"/>
    </w:rPr>
  </w:style>
  <w:style w:type="paragraph" w:customStyle="1" w:styleId="Default">
    <w:name w:val="Default"/>
    <w:rsid w:val="003A6829"/>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666">
      <w:bodyDiv w:val="1"/>
      <w:marLeft w:val="0"/>
      <w:marRight w:val="0"/>
      <w:marTop w:val="0"/>
      <w:marBottom w:val="0"/>
      <w:divBdr>
        <w:top w:val="none" w:sz="0" w:space="0" w:color="auto"/>
        <w:left w:val="none" w:sz="0" w:space="0" w:color="auto"/>
        <w:bottom w:val="none" w:sz="0" w:space="0" w:color="auto"/>
        <w:right w:val="none" w:sz="0" w:space="0" w:color="auto"/>
      </w:divBdr>
    </w:div>
    <w:div w:id="206798082">
      <w:bodyDiv w:val="1"/>
      <w:marLeft w:val="0"/>
      <w:marRight w:val="0"/>
      <w:marTop w:val="0"/>
      <w:marBottom w:val="0"/>
      <w:divBdr>
        <w:top w:val="none" w:sz="0" w:space="0" w:color="auto"/>
        <w:left w:val="none" w:sz="0" w:space="0" w:color="auto"/>
        <w:bottom w:val="none" w:sz="0" w:space="0" w:color="auto"/>
        <w:right w:val="none" w:sz="0" w:space="0" w:color="auto"/>
      </w:divBdr>
    </w:div>
    <w:div w:id="1050496775">
      <w:bodyDiv w:val="1"/>
      <w:marLeft w:val="0"/>
      <w:marRight w:val="0"/>
      <w:marTop w:val="0"/>
      <w:marBottom w:val="0"/>
      <w:divBdr>
        <w:top w:val="none" w:sz="0" w:space="0" w:color="auto"/>
        <w:left w:val="none" w:sz="0" w:space="0" w:color="auto"/>
        <w:bottom w:val="none" w:sz="0" w:space="0" w:color="auto"/>
        <w:right w:val="none" w:sz="0" w:space="0" w:color="auto"/>
      </w:divBdr>
    </w:div>
    <w:div w:id="1664695312">
      <w:bodyDiv w:val="1"/>
      <w:marLeft w:val="0"/>
      <w:marRight w:val="0"/>
      <w:marTop w:val="0"/>
      <w:marBottom w:val="0"/>
      <w:divBdr>
        <w:top w:val="none" w:sz="0" w:space="0" w:color="auto"/>
        <w:left w:val="none" w:sz="0" w:space="0" w:color="auto"/>
        <w:bottom w:val="none" w:sz="0" w:space="0" w:color="auto"/>
        <w:right w:val="none" w:sz="0" w:space="0" w:color="auto"/>
      </w:divBdr>
      <w:divsChild>
        <w:div w:id="1758012986">
          <w:marLeft w:val="0"/>
          <w:marRight w:val="0"/>
          <w:marTop w:val="0"/>
          <w:marBottom w:val="0"/>
          <w:divBdr>
            <w:top w:val="none" w:sz="0" w:space="0" w:color="auto"/>
            <w:left w:val="none" w:sz="0" w:space="0" w:color="auto"/>
            <w:bottom w:val="none" w:sz="0" w:space="0" w:color="auto"/>
            <w:right w:val="none" w:sz="0" w:space="0" w:color="auto"/>
          </w:divBdr>
        </w:div>
        <w:div w:id="381707915">
          <w:marLeft w:val="0"/>
          <w:marRight w:val="0"/>
          <w:marTop w:val="0"/>
          <w:marBottom w:val="0"/>
          <w:divBdr>
            <w:top w:val="none" w:sz="0" w:space="0" w:color="auto"/>
            <w:left w:val="none" w:sz="0" w:space="0" w:color="auto"/>
            <w:bottom w:val="none" w:sz="0" w:space="0" w:color="auto"/>
            <w:right w:val="none" w:sz="0" w:space="0" w:color="auto"/>
          </w:divBdr>
        </w:div>
        <w:div w:id="392237963">
          <w:marLeft w:val="0"/>
          <w:marRight w:val="0"/>
          <w:marTop w:val="0"/>
          <w:marBottom w:val="0"/>
          <w:divBdr>
            <w:top w:val="none" w:sz="0" w:space="0" w:color="auto"/>
            <w:left w:val="none" w:sz="0" w:space="0" w:color="auto"/>
            <w:bottom w:val="none" w:sz="0" w:space="0" w:color="auto"/>
            <w:right w:val="none" w:sz="0" w:space="0" w:color="auto"/>
          </w:divBdr>
        </w:div>
        <w:div w:id="1014115448">
          <w:marLeft w:val="0"/>
          <w:marRight w:val="0"/>
          <w:marTop w:val="0"/>
          <w:marBottom w:val="0"/>
          <w:divBdr>
            <w:top w:val="none" w:sz="0" w:space="0" w:color="auto"/>
            <w:left w:val="none" w:sz="0" w:space="0" w:color="auto"/>
            <w:bottom w:val="none" w:sz="0" w:space="0" w:color="auto"/>
            <w:right w:val="none" w:sz="0" w:space="0" w:color="auto"/>
          </w:divBdr>
        </w:div>
        <w:div w:id="267006321">
          <w:marLeft w:val="0"/>
          <w:marRight w:val="0"/>
          <w:marTop w:val="0"/>
          <w:marBottom w:val="0"/>
          <w:divBdr>
            <w:top w:val="none" w:sz="0" w:space="0" w:color="auto"/>
            <w:left w:val="none" w:sz="0" w:space="0" w:color="auto"/>
            <w:bottom w:val="none" w:sz="0" w:space="0" w:color="auto"/>
            <w:right w:val="none" w:sz="0" w:space="0" w:color="auto"/>
          </w:divBdr>
        </w:div>
        <w:div w:id="1706758674">
          <w:marLeft w:val="0"/>
          <w:marRight w:val="0"/>
          <w:marTop w:val="0"/>
          <w:marBottom w:val="0"/>
          <w:divBdr>
            <w:top w:val="none" w:sz="0" w:space="0" w:color="auto"/>
            <w:left w:val="none" w:sz="0" w:space="0" w:color="auto"/>
            <w:bottom w:val="none" w:sz="0" w:space="0" w:color="auto"/>
            <w:right w:val="none" w:sz="0" w:space="0" w:color="auto"/>
          </w:divBdr>
        </w:div>
        <w:div w:id="1309942924">
          <w:marLeft w:val="0"/>
          <w:marRight w:val="0"/>
          <w:marTop w:val="0"/>
          <w:marBottom w:val="0"/>
          <w:divBdr>
            <w:top w:val="none" w:sz="0" w:space="0" w:color="auto"/>
            <w:left w:val="none" w:sz="0" w:space="0" w:color="auto"/>
            <w:bottom w:val="none" w:sz="0" w:space="0" w:color="auto"/>
            <w:right w:val="none" w:sz="0" w:space="0" w:color="auto"/>
          </w:divBdr>
        </w:div>
        <w:div w:id="501432401">
          <w:marLeft w:val="0"/>
          <w:marRight w:val="0"/>
          <w:marTop w:val="0"/>
          <w:marBottom w:val="0"/>
          <w:divBdr>
            <w:top w:val="none" w:sz="0" w:space="0" w:color="auto"/>
            <w:left w:val="none" w:sz="0" w:space="0" w:color="auto"/>
            <w:bottom w:val="none" w:sz="0" w:space="0" w:color="auto"/>
            <w:right w:val="none" w:sz="0" w:space="0" w:color="auto"/>
          </w:divBdr>
        </w:div>
        <w:div w:id="1819806115">
          <w:marLeft w:val="0"/>
          <w:marRight w:val="0"/>
          <w:marTop w:val="0"/>
          <w:marBottom w:val="0"/>
          <w:divBdr>
            <w:top w:val="none" w:sz="0" w:space="0" w:color="auto"/>
            <w:left w:val="none" w:sz="0" w:space="0" w:color="auto"/>
            <w:bottom w:val="none" w:sz="0" w:space="0" w:color="auto"/>
            <w:right w:val="none" w:sz="0" w:space="0" w:color="auto"/>
          </w:divBdr>
        </w:div>
        <w:div w:id="718478421">
          <w:marLeft w:val="0"/>
          <w:marRight w:val="0"/>
          <w:marTop w:val="0"/>
          <w:marBottom w:val="0"/>
          <w:divBdr>
            <w:top w:val="none" w:sz="0" w:space="0" w:color="auto"/>
            <w:left w:val="none" w:sz="0" w:space="0" w:color="auto"/>
            <w:bottom w:val="none" w:sz="0" w:space="0" w:color="auto"/>
            <w:right w:val="none" w:sz="0" w:space="0" w:color="auto"/>
          </w:divBdr>
        </w:div>
        <w:div w:id="63070605">
          <w:marLeft w:val="0"/>
          <w:marRight w:val="0"/>
          <w:marTop w:val="0"/>
          <w:marBottom w:val="0"/>
          <w:divBdr>
            <w:top w:val="none" w:sz="0" w:space="0" w:color="auto"/>
            <w:left w:val="none" w:sz="0" w:space="0" w:color="auto"/>
            <w:bottom w:val="none" w:sz="0" w:space="0" w:color="auto"/>
            <w:right w:val="none" w:sz="0" w:space="0" w:color="auto"/>
          </w:divBdr>
        </w:div>
        <w:div w:id="370376023">
          <w:marLeft w:val="0"/>
          <w:marRight w:val="0"/>
          <w:marTop w:val="0"/>
          <w:marBottom w:val="0"/>
          <w:divBdr>
            <w:top w:val="none" w:sz="0" w:space="0" w:color="auto"/>
            <w:left w:val="none" w:sz="0" w:space="0" w:color="auto"/>
            <w:bottom w:val="none" w:sz="0" w:space="0" w:color="auto"/>
            <w:right w:val="none" w:sz="0" w:space="0" w:color="auto"/>
          </w:divBdr>
        </w:div>
        <w:div w:id="606893313">
          <w:marLeft w:val="0"/>
          <w:marRight w:val="0"/>
          <w:marTop w:val="0"/>
          <w:marBottom w:val="0"/>
          <w:divBdr>
            <w:top w:val="none" w:sz="0" w:space="0" w:color="auto"/>
            <w:left w:val="none" w:sz="0" w:space="0" w:color="auto"/>
            <w:bottom w:val="none" w:sz="0" w:space="0" w:color="auto"/>
            <w:right w:val="none" w:sz="0" w:space="0" w:color="auto"/>
          </w:divBdr>
        </w:div>
        <w:div w:id="1698502616">
          <w:marLeft w:val="0"/>
          <w:marRight w:val="0"/>
          <w:marTop w:val="0"/>
          <w:marBottom w:val="0"/>
          <w:divBdr>
            <w:top w:val="none" w:sz="0" w:space="0" w:color="auto"/>
            <w:left w:val="none" w:sz="0" w:space="0" w:color="auto"/>
            <w:bottom w:val="none" w:sz="0" w:space="0" w:color="auto"/>
            <w:right w:val="none" w:sz="0" w:space="0" w:color="auto"/>
          </w:divBdr>
        </w:div>
        <w:div w:id="1229461270">
          <w:marLeft w:val="0"/>
          <w:marRight w:val="0"/>
          <w:marTop w:val="0"/>
          <w:marBottom w:val="0"/>
          <w:divBdr>
            <w:top w:val="none" w:sz="0" w:space="0" w:color="auto"/>
            <w:left w:val="none" w:sz="0" w:space="0" w:color="auto"/>
            <w:bottom w:val="none" w:sz="0" w:space="0" w:color="auto"/>
            <w:right w:val="none" w:sz="0" w:space="0" w:color="auto"/>
          </w:divBdr>
        </w:div>
        <w:div w:id="1048333231">
          <w:marLeft w:val="0"/>
          <w:marRight w:val="0"/>
          <w:marTop w:val="0"/>
          <w:marBottom w:val="0"/>
          <w:divBdr>
            <w:top w:val="none" w:sz="0" w:space="0" w:color="auto"/>
            <w:left w:val="none" w:sz="0" w:space="0" w:color="auto"/>
            <w:bottom w:val="none" w:sz="0" w:space="0" w:color="auto"/>
            <w:right w:val="none" w:sz="0" w:space="0" w:color="auto"/>
          </w:divBdr>
        </w:div>
        <w:div w:id="585650022">
          <w:marLeft w:val="0"/>
          <w:marRight w:val="0"/>
          <w:marTop w:val="0"/>
          <w:marBottom w:val="0"/>
          <w:divBdr>
            <w:top w:val="none" w:sz="0" w:space="0" w:color="auto"/>
            <w:left w:val="none" w:sz="0" w:space="0" w:color="auto"/>
            <w:bottom w:val="none" w:sz="0" w:space="0" w:color="auto"/>
            <w:right w:val="none" w:sz="0" w:space="0" w:color="auto"/>
          </w:divBdr>
        </w:div>
        <w:div w:id="163321985">
          <w:marLeft w:val="0"/>
          <w:marRight w:val="0"/>
          <w:marTop w:val="0"/>
          <w:marBottom w:val="0"/>
          <w:divBdr>
            <w:top w:val="none" w:sz="0" w:space="0" w:color="auto"/>
            <w:left w:val="none" w:sz="0" w:space="0" w:color="auto"/>
            <w:bottom w:val="none" w:sz="0" w:space="0" w:color="auto"/>
            <w:right w:val="none" w:sz="0" w:space="0" w:color="auto"/>
          </w:divBdr>
        </w:div>
        <w:div w:id="684333410">
          <w:marLeft w:val="0"/>
          <w:marRight w:val="0"/>
          <w:marTop w:val="0"/>
          <w:marBottom w:val="0"/>
          <w:divBdr>
            <w:top w:val="none" w:sz="0" w:space="0" w:color="auto"/>
            <w:left w:val="none" w:sz="0" w:space="0" w:color="auto"/>
            <w:bottom w:val="none" w:sz="0" w:space="0" w:color="auto"/>
            <w:right w:val="none" w:sz="0" w:space="0" w:color="auto"/>
          </w:divBdr>
        </w:div>
        <w:div w:id="1226795253">
          <w:marLeft w:val="0"/>
          <w:marRight w:val="0"/>
          <w:marTop w:val="0"/>
          <w:marBottom w:val="0"/>
          <w:divBdr>
            <w:top w:val="none" w:sz="0" w:space="0" w:color="auto"/>
            <w:left w:val="none" w:sz="0" w:space="0" w:color="auto"/>
            <w:bottom w:val="none" w:sz="0" w:space="0" w:color="auto"/>
            <w:right w:val="none" w:sz="0" w:space="0" w:color="auto"/>
          </w:divBdr>
        </w:div>
        <w:div w:id="388961700">
          <w:marLeft w:val="0"/>
          <w:marRight w:val="0"/>
          <w:marTop w:val="0"/>
          <w:marBottom w:val="0"/>
          <w:divBdr>
            <w:top w:val="none" w:sz="0" w:space="0" w:color="auto"/>
            <w:left w:val="none" w:sz="0" w:space="0" w:color="auto"/>
            <w:bottom w:val="none" w:sz="0" w:space="0" w:color="auto"/>
            <w:right w:val="none" w:sz="0" w:space="0" w:color="auto"/>
          </w:divBdr>
        </w:div>
        <w:div w:id="96358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2023-09-29T23:00:00+00:00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2023-09-29T23:00:00+00:00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 </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596C5-2043-4C50-A5C4-3EB0F1D52682}">
  <ds:schemaRefs>
    <ds:schemaRef ds:uri="http://schemas.microsoft.com/sharepoint/v3/contenttype/forms"/>
  </ds:schemaRefs>
</ds:datastoreItem>
</file>

<file path=customXml/itemProps2.xml><?xml version="1.0" encoding="utf-8"?>
<ds:datastoreItem xmlns:ds="http://schemas.openxmlformats.org/officeDocument/2006/customXml" ds:itemID="{D3ED5482-A02A-420D-8FC2-9D12C6BF1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58C31-681E-43A8-8885-42F67ECA91DE}">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Bentley</dc:creator>
  <cp:keywords/>
  <dc:description/>
  <cp:lastModifiedBy>Pullen, Guy</cp:lastModifiedBy>
  <cp:revision>2</cp:revision>
  <dcterms:created xsi:type="dcterms:W3CDTF">2024-01-09T15:42:00Z</dcterms:created>
  <dcterms:modified xsi:type="dcterms:W3CDTF">2024-01-09T15:42:00Z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