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854"/>
        <w:gridCol w:w="422"/>
        <w:gridCol w:w="1984"/>
        <w:gridCol w:w="3544"/>
        <w:gridCol w:w="567"/>
        <w:gridCol w:w="567"/>
        <w:gridCol w:w="142"/>
        <w:gridCol w:w="1280"/>
      </w:tblGrid>
      <w:tr w:rsidR="009A1D33" w:rsidRPr="00DE5B48" w14:paraId="4547A47A" w14:textId="77777777" w:rsidTr="00BD1EF5">
        <w:trPr>
          <w:jc w:val="center"/>
        </w:trPr>
        <w:tc>
          <w:tcPr>
            <w:tcW w:w="10064" w:type="dxa"/>
            <w:gridSpan w:val="9"/>
            <w:shd w:val="clear" w:color="auto" w:fill="A6A6A6" w:themeFill="background1" w:themeFillShade="A6"/>
          </w:tcPr>
          <w:p w14:paraId="358187E8" w14:textId="77777777" w:rsidR="009A1D33" w:rsidRPr="00DE5B48" w:rsidRDefault="001260E3" w:rsidP="00894638">
            <w:pPr>
              <w:jc w:val="center"/>
              <w:rPr>
                <w:b/>
                <w:sz w:val="28"/>
                <w:szCs w:val="28"/>
              </w:rPr>
            </w:pPr>
            <w:r w:rsidRPr="00DE5B48">
              <w:rPr>
                <w:b/>
                <w:color w:val="FFFFFF" w:themeColor="background1"/>
                <w:sz w:val="28"/>
                <w:szCs w:val="28"/>
              </w:rPr>
              <w:t xml:space="preserve">STANDARD OPERATING </w:t>
            </w:r>
            <w:r w:rsidR="009A1D33" w:rsidRPr="00DE5B48">
              <w:rPr>
                <w:b/>
                <w:color w:val="FFFFFF" w:themeColor="background1"/>
                <w:sz w:val="28"/>
                <w:szCs w:val="28"/>
              </w:rPr>
              <w:t>PROCEDURE</w:t>
            </w:r>
          </w:p>
        </w:tc>
      </w:tr>
      <w:tr w:rsidR="00987F8D" w:rsidRPr="00DE5B48" w14:paraId="6054CDF6" w14:textId="77777777" w:rsidTr="00BD1EF5">
        <w:trPr>
          <w:jc w:val="center"/>
        </w:trPr>
        <w:tc>
          <w:tcPr>
            <w:tcW w:w="1558" w:type="dxa"/>
            <w:gridSpan w:val="2"/>
            <w:shd w:val="clear" w:color="auto" w:fill="D9D9D9" w:themeFill="background1" w:themeFillShade="D9"/>
          </w:tcPr>
          <w:p w14:paraId="687DAF6A" w14:textId="77777777" w:rsidR="00987F8D" w:rsidRPr="00DE5B48" w:rsidRDefault="00987F8D" w:rsidP="00894638">
            <w:pPr>
              <w:rPr>
                <w:b/>
                <w:sz w:val="20"/>
                <w:szCs w:val="20"/>
              </w:rPr>
            </w:pPr>
            <w:r w:rsidRPr="00DE5B48">
              <w:rPr>
                <w:b/>
                <w:sz w:val="20"/>
                <w:szCs w:val="20"/>
              </w:rPr>
              <w:t xml:space="preserve">Operation </w:t>
            </w:r>
          </w:p>
        </w:tc>
        <w:tc>
          <w:tcPr>
            <w:tcW w:w="6517" w:type="dxa"/>
            <w:gridSpan w:val="4"/>
          </w:tcPr>
          <w:p w14:paraId="38BF6035" w14:textId="77777777" w:rsidR="00987F8D" w:rsidRPr="00DE5B48" w:rsidRDefault="005206D4" w:rsidP="00894638">
            <w:pPr>
              <w:rPr>
                <w:sz w:val="20"/>
                <w:szCs w:val="20"/>
              </w:rPr>
            </w:pPr>
            <w:r>
              <w:rPr>
                <w:sz w:val="20"/>
                <w:szCs w:val="20"/>
              </w:rPr>
              <w:t xml:space="preserve"> </w:t>
            </w:r>
            <w:r w:rsidR="00BF2868">
              <w:rPr>
                <w:sz w:val="20"/>
                <w:szCs w:val="20"/>
              </w:rPr>
              <w:t>Use of Hot Cutting Equipment</w:t>
            </w:r>
          </w:p>
        </w:tc>
        <w:tc>
          <w:tcPr>
            <w:tcW w:w="709" w:type="dxa"/>
            <w:gridSpan w:val="2"/>
            <w:shd w:val="clear" w:color="auto" w:fill="D9D9D9" w:themeFill="background1" w:themeFillShade="D9"/>
          </w:tcPr>
          <w:p w14:paraId="20DA9DE8" w14:textId="77777777" w:rsidR="00987F8D" w:rsidRPr="00DE5B48" w:rsidRDefault="00987F8D" w:rsidP="00894638">
            <w:pPr>
              <w:rPr>
                <w:b/>
                <w:sz w:val="20"/>
                <w:szCs w:val="20"/>
              </w:rPr>
            </w:pPr>
            <w:r w:rsidRPr="00DE5B48">
              <w:rPr>
                <w:b/>
                <w:sz w:val="20"/>
                <w:szCs w:val="20"/>
              </w:rPr>
              <w:t>Ref</w:t>
            </w:r>
          </w:p>
        </w:tc>
        <w:tc>
          <w:tcPr>
            <w:tcW w:w="1280" w:type="dxa"/>
          </w:tcPr>
          <w:p w14:paraId="7DE8A026" w14:textId="77777777" w:rsidR="00987F8D" w:rsidRPr="00DE5B48" w:rsidRDefault="007A3D5E" w:rsidP="00894638">
            <w:pPr>
              <w:rPr>
                <w:sz w:val="20"/>
                <w:szCs w:val="20"/>
              </w:rPr>
            </w:pPr>
            <w:r>
              <w:rPr>
                <w:sz w:val="20"/>
                <w:szCs w:val="20"/>
              </w:rPr>
              <w:t>SOP</w:t>
            </w:r>
            <w:r w:rsidR="00B13D5F">
              <w:rPr>
                <w:sz w:val="20"/>
                <w:szCs w:val="20"/>
              </w:rPr>
              <w:t>-</w:t>
            </w:r>
            <w:r w:rsidR="00BF2868">
              <w:rPr>
                <w:sz w:val="20"/>
                <w:szCs w:val="20"/>
              </w:rPr>
              <w:t>047</w:t>
            </w:r>
          </w:p>
        </w:tc>
      </w:tr>
      <w:tr w:rsidR="009A1D33" w:rsidRPr="00DE5B48" w14:paraId="56869347" w14:textId="77777777" w:rsidTr="00BD1EF5">
        <w:trPr>
          <w:jc w:val="center"/>
        </w:trPr>
        <w:tc>
          <w:tcPr>
            <w:tcW w:w="1558" w:type="dxa"/>
            <w:gridSpan w:val="2"/>
            <w:shd w:val="clear" w:color="auto" w:fill="D9D9D9" w:themeFill="background1" w:themeFillShade="D9"/>
          </w:tcPr>
          <w:p w14:paraId="306E2F75" w14:textId="77777777" w:rsidR="009A1D33" w:rsidRPr="00DE5B48" w:rsidRDefault="009A1D33" w:rsidP="00894638">
            <w:pPr>
              <w:rPr>
                <w:b/>
                <w:sz w:val="20"/>
                <w:szCs w:val="20"/>
              </w:rPr>
            </w:pPr>
            <w:r w:rsidRPr="00DE5B48">
              <w:rPr>
                <w:b/>
                <w:sz w:val="20"/>
                <w:szCs w:val="20"/>
              </w:rPr>
              <w:t>Location</w:t>
            </w:r>
          </w:p>
        </w:tc>
        <w:tc>
          <w:tcPr>
            <w:tcW w:w="5950" w:type="dxa"/>
            <w:gridSpan w:val="3"/>
          </w:tcPr>
          <w:p w14:paraId="0E1F7439" w14:textId="77777777" w:rsidR="009A1D33" w:rsidRPr="00DE5B48" w:rsidRDefault="00BF2868" w:rsidP="00894638">
            <w:pPr>
              <w:rPr>
                <w:sz w:val="20"/>
                <w:szCs w:val="20"/>
              </w:rPr>
            </w:pPr>
            <w:r>
              <w:rPr>
                <w:sz w:val="20"/>
                <w:szCs w:val="20"/>
              </w:rPr>
              <w:t>All Sites</w:t>
            </w:r>
          </w:p>
        </w:tc>
        <w:tc>
          <w:tcPr>
            <w:tcW w:w="1134" w:type="dxa"/>
            <w:gridSpan w:val="2"/>
            <w:shd w:val="clear" w:color="auto" w:fill="D9D9D9" w:themeFill="background1" w:themeFillShade="D9"/>
          </w:tcPr>
          <w:p w14:paraId="67BA6494" w14:textId="77777777" w:rsidR="009A1D33" w:rsidRPr="00DE5B48" w:rsidRDefault="00987F8D" w:rsidP="00894638">
            <w:pPr>
              <w:rPr>
                <w:b/>
                <w:sz w:val="20"/>
                <w:szCs w:val="20"/>
              </w:rPr>
            </w:pPr>
            <w:r w:rsidRPr="00DE5B48">
              <w:rPr>
                <w:b/>
                <w:sz w:val="20"/>
                <w:szCs w:val="20"/>
              </w:rPr>
              <w:t>Revision</w:t>
            </w:r>
          </w:p>
        </w:tc>
        <w:tc>
          <w:tcPr>
            <w:tcW w:w="1422" w:type="dxa"/>
            <w:gridSpan w:val="2"/>
          </w:tcPr>
          <w:p w14:paraId="74B1729B" w14:textId="0119FD33" w:rsidR="009A1D33" w:rsidRPr="00DE5B48" w:rsidRDefault="00372E0C" w:rsidP="00894638">
            <w:pPr>
              <w:rPr>
                <w:sz w:val="20"/>
                <w:szCs w:val="20"/>
              </w:rPr>
            </w:pPr>
            <w:r>
              <w:rPr>
                <w:sz w:val="20"/>
                <w:szCs w:val="20"/>
              </w:rPr>
              <w:t>2</w:t>
            </w:r>
          </w:p>
        </w:tc>
      </w:tr>
      <w:tr w:rsidR="006370F9" w:rsidRPr="00DE5B48" w14:paraId="23CC50C7" w14:textId="77777777" w:rsidTr="009E612C">
        <w:trPr>
          <w:jc w:val="center"/>
        </w:trPr>
        <w:tc>
          <w:tcPr>
            <w:tcW w:w="704" w:type="dxa"/>
            <w:shd w:val="clear" w:color="auto" w:fill="D9D9D9" w:themeFill="background1" w:themeFillShade="D9"/>
          </w:tcPr>
          <w:p w14:paraId="03CCE516" w14:textId="77777777" w:rsidR="006370F9" w:rsidRPr="00DE5B48" w:rsidRDefault="006370F9" w:rsidP="00894638">
            <w:pPr>
              <w:rPr>
                <w:b/>
                <w:sz w:val="20"/>
                <w:szCs w:val="20"/>
              </w:rPr>
            </w:pPr>
            <w:r w:rsidRPr="00DE5B48">
              <w:rPr>
                <w:b/>
                <w:sz w:val="20"/>
                <w:szCs w:val="20"/>
              </w:rPr>
              <w:t>Date</w:t>
            </w:r>
          </w:p>
        </w:tc>
        <w:tc>
          <w:tcPr>
            <w:tcW w:w="1276" w:type="dxa"/>
            <w:gridSpan w:val="2"/>
          </w:tcPr>
          <w:p w14:paraId="667D2BBF" w14:textId="67FE34E1" w:rsidR="006370F9" w:rsidRPr="00DE5B48" w:rsidRDefault="008778D5" w:rsidP="00894638">
            <w:pPr>
              <w:rPr>
                <w:sz w:val="20"/>
                <w:szCs w:val="20"/>
              </w:rPr>
            </w:pPr>
            <w:r>
              <w:rPr>
                <w:sz w:val="20"/>
                <w:szCs w:val="20"/>
              </w:rPr>
              <w:t>2</w:t>
            </w:r>
            <w:r w:rsidR="00B03C86">
              <w:rPr>
                <w:sz w:val="20"/>
                <w:szCs w:val="20"/>
              </w:rPr>
              <w:t>2</w:t>
            </w:r>
            <w:r w:rsidR="00372E0C">
              <w:rPr>
                <w:sz w:val="20"/>
                <w:szCs w:val="20"/>
              </w:rPr>
              <w:t>/08/</w:t>
            </w:r>
            <w:r w:rsidR="00875878">
              <w:rPr>
                <w:sz w:val="20"/>
                <w:szCs w:val="20"/>
              </w:rPr>
              <w:t>2</w:t>
            </w:r>
            <w:r w:rsidR="00372E0C">
              <w:rPr>
                <w:sz w:val="20"/>
                <w:szCs w:val="20"/>
              </w:rPr>
              <w:t>023</w:t>
            </w:r>
          </w:p>
        </w:tc>
        <w:tc>
          <w:tcPr>
            <w:tcW w:w="1984" w:type="dxa"/>
            <w:shd w:val="clear" w:color="auto" w:fill="BFBFBF" w:themeFill="background1" w:themeFillShade="BF"/>
          </w:tcPr>
          <w:p w14:paraId="6B042569" w14:textId="77777777" w:rsidR="006370F9" w:rsidRPr="00C333FF" w:rsidRDefault="006370F9" w:rsidP="00894638">
            <w:pPr>
              <w:rPr>
                <w:b/>
                <w:sz w:val="20"/>
                <w:szCs w:val="20"/>
              </w:rPr>
            </w:pPr>
            <w:r w:rsidRPr="00C333FF">
              <w:rPr>
                <w:b/>
                <w:sz w:val="20"/>
                <w:szCs w:val="20"/>
              </w:rPr>
              <w:t>Document Owner</w:t>
            </w:r>
          </w:p>
        </w:tc>
        <w:tc>
          <w:tcPr>
            <w:tcW w:w="6100" w:type="dxa"/>
            <w:gridSpan w:val="5"/>
          </w:tcPr>
          <w:p w14:paraId="1479E82A" w14:textId="6DF5040D" w:rsidR="006370F9" w:rsidRPr="00DE5B48" w:rsidRDefault="006370F9" w:rsidP="00894638">
            <w:pPr>
              <w:rPr>
                <w:sz w:val="20"/>
                <w:szCs w:val="20"/>
              </w:rPr>
            </w:pPr>
            <w:r>
              <w:rPr>
                <w:sz w:val="20"/>
                <w:szCs w:val="20"/>
              </w:rPr>
              <w:t xml:space="preserve">Health and Safety Manager </w:t>
            </w:r>
          </w:p>
        </w:tc>
      </w:tr>
    </w:tbl>
    <w:p w14:paraId="70439AA3" w14:textId="77777777" w:rsidR="009A1D33" w:rsidRPr="00DE5B48" w:rsidRDefault="009A1D33" w:rsidP="00897C05">
      <w:pPr>
        <w:spacing w:after="0" w:line="240" w:lineRule="auto"/>
        <w:rPr>
          <w:b/>
          <w:sz w:val="20"/>
          <w:szCs w:val="20"/>
        </w:rPr>
      </w:pPr>
    </w:p>
    <w:p w14:paraId="6C904FD4" w14:textId="77777777" w:rsidR="00362544" w:rsidRPr="00DE5B48" w:rsidRDefault="00362544" w:rsidP="00897C05">
      <w:pPr>
        <w:spacing w:after="0" w:line="240" w:lineRule="auto"/>
        <w:rPr>
          <w:b/>
          <w:sz w:val="20"/>
          <w:szCs w:val="20"/>
        </w:rPr>
      </w:pPr>
      <w:r w:rsidRPr="00DE5B48">
        <w:rPr>
          <w:b/>
          <w:sz w:val="20"/>
          <w:szCs w:val="20"/>
        </w:rPr>
        <w:t>Overview</w:t>
      </w:r>
    </w:p>
    <w:p w14:paraId="77537884" w14:textId="77777777" w:rsidR="005573B6" w:rsidRPr="00DE5B48" w:rsidRDefault="001260E3" w:rsidP="00897C05">
      <w:pPr>
        <w:spacing w:after="0" w:line="240" w:lineRule="auto"/>
        <w:rPr>
          <w:sz w:val="20"/>
          <w:szCs w:val="20"/>
        </w:rPr>
      </w:pPr>
      <w:r w:rsidRPr="00DE5B48">
        <w:rPr>
          <w:sz w:val="20"/>
          <w:szCs w:val="20"/>
        </w:rPr>
        <w:t xml:space="preserve">Standard Operating Procedure to describe the process required for the competent and safe operation of </w:t>
      </w:r>
      <w:r w:rsidR="0029673E">
        <w:rPr>
          <w:sz w:val="20"/>
          <w:szCs w:val="20"/>
        </w:rPr>
        <w:t>Use of Hot Cutting Equipment</w:t>
      </w:r>
      <w:r w:rsidR="002815BB">
        <w:rPr>
          <w:sz w:val="20"/>
          <w:szCs w:val="20"/>
        </w:rPr>
        <w:t xml:space="preserve"> </w:t>
      </w:r>
      <w:r w:rsidRPr="00DE5B48">
        <w:rPr>
          <w:sz w:val="20"/>
          <w:szCs w:val="20"/>
        </w:rPr>
        <w:t>and the environmental impacts to be considered</w:t>
      </w:r>
      <w:r w:rsidR="00CB222A" w:rsidRPr="00DE5B48">
        <w:rPr>
          <w:sz w:val="20"/>
          <w:szCs w:val="20"/>
        </w:rPr>
        <w:t>.</w:t>
      </w:r>
    </w:p>
    <w:p w14:paraId="58434D92" w14:textId="77777777" w:rsidR="00897C05" w:rsidRPr="00DE5B48" w:rsidRDefault="00897C05" w:rsidP="00897C05">
      <w:pPr>
        <w:spacing w:after="0" w:line="240" w:lineRule="auto"/>
        <w:rPr>
          <w:sz w:val="20"/>
          <w:szCs w:val="20"/>
        </w:rPr>
      </w:pPr>
      <w:r w:rsidRPr="00DE5B48">
        <w:rPr>
          <w:sz w:val="20"/>
          <w:szCs w:val="20"/>
        </w:rPr>
        <w:t>This procedure must be reviewed annually or any time the task, equipment or materials change.</w:t>
      </w:r>
    </w:p>
    <w:p w14:paraId="2903D05A" w14:textId="77777777" w:rsidR="00D33630" w:rsidRPr="00DE5B48" w:rsidRDefault="00897C05" w:rsidP="00897C05">
      <w:pPr>
        <w:spacing w:after="0" w:line="240" w:lineRule="auto"/>
        <w:rPr>
          <w:sz w:val="20"/>
          <w:szCs w:val="20"/>
        </w:rPr>
      </w:pPr>
      <w:r w:rsidRPr="00DE5B48">
        <w:rPr>
          <w:sz w:val="20"/>
          <w:szCs w:val="20"/>
        </w:rPr>
        <w:t xml:space="preserve">DO NOT perform this procedure until you have been appropriately trained and authorised to do so </w:t>
      </w:r>
    </w:p>
    <w:p w14:paraId="125CDF45" w14:textId="77777777" w:rsidR="00D33630" w:rsidRPr="00DE5B48" w:rsidRDefault="00D33630" w:rsidP="00897C05">
      <w:pPr>
        <w:spacing w:after="0" w:line="240" w:lineRule="auto"/>
        <w:rPr>
          <w:b/>
          <w:sz w:val="20"/>
          <w:szCs w:val="20"/>
          <w:u w:val="single"/>
        </w:rPr>
      </w:pPr>
    </w:p>
    <w:tbl>
      <w:tblPr>
        <w:tblW w:w="995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41"/>
        <w:gridCol w:w="1141"/>
        <w:gridCol w:w="1140"/>
        <w:gridCol w:w="1002"/>
        <w:gridCol w:w="1134"/>
        <w:gridCol w:w="992"/>
        <w:gridCol w:w="1134"/>
        <w:gridCol w:w="1276"/>
        <w:gridCol w:w="992"/>
      </w:tblGrid>
      <w:tr w:rsidR="00D33630" w:rsidRPr="00DE5B48" w14:paraId="3B81940C" w14:textId="77777777" w:rsidTr="00AE0DDF">
        <w:trPr>
          <w:trHeight w:val="170"/>
          <w:jc w:val="center"/>
        </w:trPr>
        <w:tc>
          <w:tcPr>
            <w:tcW w:w="9952" w:type="dxa"/>
            <w:gridSpan w:val="9"/>
            <w:shd w:val="clear" w:color="auto" w:fill="808080" w:themeFill="background1" w:themeFillShade="80"/>
            <w:vAlign w:val="center"/>
          </w:tcPr>
          <w:p w14:paraId="0FEE13FD" w14:textId="77777777" w:rsidR="00D33630" w:rsidRPr="00DE5B48" w:rsidRDefault="00D33630" w:rsidP="00897C05">
            <w:pPr>
              <w:overflowPunct w:val="0"/>
              <w:autoSpaceDE w:val="0"/>
              <w:autoSpaceDN w:val="0"/>
              <w:adjustRightInd w:val="0"/>
              <w:spacing w:after="0" w:line="240" w:lineRule="auto"/>
              <w:jc w:val="center"/>
              <w:textAlignment w:val="baseline"/>
              <w:rPr>
                <w:rFonts w:eastAsia="Times New Roman" w:cs="Arial"/>
                <w:b/>
                <w:noProof/>
                <w:sz w:val="20"/>
                <w:szCs w:val="20"/>
                <w:lang w:val="en-US" w:eastAsia="en-GB"/>
              </w:rPr>
            </w:pPr>
            <w:r w:rsidRPr="00DE5B48">
              <w:rPr>
                <w:rFonts w:eastAsia="Times New Roman" w:cs="Arial"/>
                <w:b/>
                <w:noProof/>
                <w:color w:val="FFFFFF" w:themeColor="background1"/>
                <w:sz w:val="20"/>
                <w:szCs w:val="20"/>
                <w:lang w:val="en-US" w:eastAsia="en-GB"/>
              </w:rPr>
              <w:t>PPE Required</w:t>
            </w:r>
          </w:p>
        </w:tc>
      </w:tr>
      <w:tr w:rsidR="00897C05" w:rsidRPr="00DE5B48" w14:paraId="2C3F9493" w14:textId="77777777" w:rsidTr="00AE0DDF">
        <w:trPr>
          <w:trHeight w:val="754"/>
          <w:jc w:val="center"/>
        </w:trPr>
        <w:tc>
          <w:tcPr>
            <w:tcW w:w="1141" w:type="dxa"/>
            <w:shd w:val="clear" w:color="auto" w:fill="auto"/>
            <w:vAlign w:val="center"/>
          </w:tcPr>
          <w:p w14:paraId="7519609B"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eastAsia="en-GB"/>
              </w:rPr>
              <w:drawing>
                <wp:inline distT="0" distB="0" distL="0" distR="0" wp14:anchorId="14E17B7F" wp14:editId="294B722F">
                  <wp:extent cx="533400" cy="504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c>
          <w:tcPr>
            <w:tcW w:w="1141" w:type="dxa"/>
            <w:shd w:val="clear" w:color="auto" w:fill="auto"/>
            <w:vAlign w:val="center"/>
          </w:tcPr>
          <w:p w14:paraId="699C08C0"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4E682DA5" wp14:editId="0DABF21B">
                  <wp:extent cx="561975" cy="495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p>
        </w:tc>
        <w:tc>
          <w:tcPr>
            <w:tcW w:w="1140" w:type="dxa"/>
            <w:shd w:val="clear" w:color="auto" w:fill="auto"/>
            <w:vAlign w:val="center"/>
          </w:tcPr>
          <w:p w14:paraId="2208A410"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18739D26" wp14:editId="26607C25">
                  <wp:extent cx="590550" cy="504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tc>
        <w:tc>
          <w:tcPr>
            <w:tcW w:w="1002" w:type="dxa"/>
            <w:shd w:val="clear" w:color="auto" w:fill="auto"/>
            <w:vAlign w:val="center"/>
          </w:tcPr>
          <w:p w14:paraId="408ACC62"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5E8759E7" wp14:editId="0990D12E">
                  <wp:extent cx="561975" cy="514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tc>
        <w:tc>
          <w:tcPr>
            <w:tcW w:w="1134" w:type="dxa"/>
            <w:shd w:val="clear" w:color="auto" w:fill="auto"/>
            <w:vAlign w:val="center"/>
          </w:tcPr>
          <w:p w14:paraId="27CFABE3"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13B59885" wp14:editId="38A8F2BE">
                  <wp:extent cx="561975" cy="504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
        </w:tc>
        <w:tc>
          <w:tcPr>
            <w:tcW w:w="992" w:type="dxa"/>
            <w:shd w:val="clear" w:color="auto" w:fill="auto"/>
            <w:vAlign w:val="center"/>
          </w:tcPr>
          <w:p w14:paraId="6501E699"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4475475A" wp14:editId="623F29DA">
                  <wp:extent cx="552450" cy="504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tc>
        <w:tc>
          <w:tcPr>
            <w:tcW w:w="1134" w:type="dxa"/>
            <w:shd w:val="clear" w:color="auto" w:fill="auto"/>
            <w:vAlign w:val="center"/>
          </w:tcPr>
          <w:p w14:paraId="14F87232"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2C356816" wp14:editId="17E6F04E">
                  <wp:extent cx="581025" cy="504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inline>
              </w:drawing>
            </w:r>
          </w:p>
        </w:tc>
        <w:tc>
          <w:tcPr>
            <w:tcW w:w="1276" w:type="dxa"/>
            <w:shd w:val="clear" w:color="auto" w:fill="auto"/>
            <w:vAlign w:val="center"/>
          </w:tcPr>
          <w:p w14:paraId="1A41B03F"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119DB1C9" wp14:editId="69BA3080">
                  <wp:extent cx="56197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tc>
        <w:tc>
          <w:tcPr>
            <w:tcW w:w="992" w:type="dxa"/>
            <w:shd w:val="clear" w:color="auto" w:fill="auto"/>
            <w:vAlign w:val="center"/>
          </w:tcPr>
          <w:p w14:paraId="651330AF" w14:textId="77777777" w:rsidR="00897C05" w:rsidRPr="00DE5B48" w:rsidRDefault="00897C05" w:rsidP="00897C05">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noProof/>
                <w:sz w:val="20"/>
                <w:szCs w:val="20"/>
                <w:lang w:val="en-US" w:eastAsia="en-GB"/>
              </w:rPr>
              <w:drawing>
                <wp:inline distT="0" distB="0" distL="0" distR="0" wp14:anchorId="26E39F74" wp14:editId="0568EFC6">
                  <wp:extent cx="466725" cy="409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tc>
      </w:tr>
      <w:tr w:rsidR="00897C05" w:rsidRPr="00DE5B48" w14:paraId="1F2B7805" w14:textId="77777777" w:rsidTr="00AE0DDF">
        <w:trPr>
          <w:trHeight w:val="207"/>
          <w:jc w:val="center"/>
        </w:trPr>
        <w:tc>
          <w:tcPr>
            <w:tcW w:w="1141" w:type="dxa"/>
            <w:shd w:val="clear" w:color="auto" w:fill="A6A6A6" w:themeFill="background1" w:themeFillShade="A6"/>
            <w:vAlign w:val="center"/>
          </w:tcPr>
          <w:p w14:paraId="1E338D91"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Safety Boots</w:t>
            </w:r>
          </w:p>
        </w:tc>
        <w:tc>
          <w:tcPr>
            <w:tcW w:w="1141" w:type="dxa"/>
            <w:shd w:val="clear" w:color="auto" w:fill="A6A6A6" w:themeFill="background1" w:themeFillShade="A6"/>
            <w:vAlign w:val="center"/>
          </w:tcPr>
          <w:p w14:paraId="3ACAB610"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Safety Helmet</w:t>
            </w:r>
          </w:p>
        </w:tc>
        <w:tc>
          <w:tcPr>
            <w:tcW w:w="1140" w:type="dxa"/>
            <w:shd w:val="clear" w:color="auto" w:fill="A6A6A6" w:themeFill="background1" w:themeFillShade="A6"/>
            <w:vAlign w:val="center"/>
          </w:tcPr>
          <w:p w14:paraId="0DB75B1B"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Protective Clothing</w:t>
            </w:r>
          </w:p>
        </w:tc>
        <w:tc>
          <w:tcPr>
            <w:tcW w:w="1002" w:type="dxa"/>
            <w:shd w:val="clear" w:color="auto" w:fill="A6A6A6" w:themeFill="background1" w:themeFillShade="A6"/>
            <w:vAlign w:val="center"/>
          </w:tcPr>
          <w:p w14:paraId="4E2EE5BD"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Dust Mask</w:t>
            </w:r>
          </w:p>
        </w:tc>
        <w:tc>
          <w:tcPr>
            <w:tcW w:w="1134" w:type="dxa"/>
            <w:shd w:val="clear" w:color="auto" w:fill="A6A6A6" w:themeFill="background1" w:themeFillShade="A6"/>
            <w:vAlign w:val="center"/>
          </w:tcPr>
          <w:p w14:paraId="78304FB6"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Visor</w:t>
            </w:r>
          </w:p>
        </w:tc>
        <w:tc>
          <w:tcPr>
            <w:tcW w:w="992" w:type="dxa"/>
            <w:shd w:val="clear" w:color="auto" w:fill="A6A6A6" w:themeFill="background1" w:themeFillShade="A6"/>
            <w:vAlign w:val="center"/>
          </w:tcPr>
          <w:p w14:paraId="706EE0F7"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Gloves</w:t>
            </w:r>
          </w:p>
        </w:tc>
        <w:tc>
          <w:tcPr>
            <w:tcW w:w="1134" w:type="dxa"/>
            <w:shd w:val="clear" w:color="auto" w:fill="A6A6A6" w:themeFill="background1" w:themeFillShade="A6"/>
            <w:vAlign w:val="center"/>
          </w:tcPr>
          <w:p w14:paraId="68B95AA4"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Ear Plugs</w:t>
            </w:r>
          </w:p>
        </w:tc>
        <w:tc>
          <w:tcPr>
            <w:tcW w:w="1276" w:type="dxa"/>
            <w:shd w:val="clear" w:color="auto" w:fill="A6A6A6" w:themeFill="background1" w:themeFillShade="A6"/>
            <w:vAlign w:val="center"/>
          </w:tcPr>
          <w:p w14:paraId="29D7299C"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Safety Glasses</w:t>
            </w:r>
          </w:p>
        </w:tc>
        <w:tc>
          <w:tcPr>
            <w:tcW w:w="992" w:type="dxa"/>
            <w:shd w:val="clear" w:color="auto" w:fill="A6A6A6" w:themeFill="background1" w:themeFillShade="A6"/>
            <w:vAlign w:val="center"/>
          </w:tcPr>
          <w:p w14:paraId="3E640BF4" w14:textId="77777777" w:rsidR="00897C05" w:rsidRPr="00DE5B48" w:rsidRDefault="00897C05" w:rsidP="00D33630">
            <w:pPr>
              <w:overflowPunct w:val="0"/>
              <w:autoSpaceDE w:val="0"/>
              <w:autoSpaceDN w:val="0"/>
              <w:adjustRightInd w:val="0"/>
              <w:spacing w:after="0" w:line="240" w:lineRule="auto"/>
              <w:jc w:val="center"/>
              <w:textAlignment w:val="baseline"/>
              <w:rPr>
                <w:rFonts w:eastAsia="Times New Roman" w:cs="Arial"/>
                <w:b/>
                <w:sz w:val="20"/>
                <w:szCs w:val="20"/>
                <w:lang w:val="en-US" w:eastAsia="en-GB"/>
              </w:rPr>
            </w:pPr>
            <w:r w:rsidRPr="00DE5B48">
              <w:rPr>
                <w:rFonts w:eastAsia="Times New Roman" w:cs="Arial"/>
                <w:b/>
                <w:sz w:val="20"/>
                <w:szCs w:val="20"/>
                <w:lang w:val="en-US" w:eastAsia="en-GB"/>
              </w:rPr>
              <w:t>Lock Out</w:t>
            </w:r>
          </w:p>
        </w:tc>
      </w:tr>
      <w:tr w:rsidR="00D33630" w:rsidRPr="00DE5B48" w14:paraId="1D82C27B" w14:textId="77777777" w:rsidTr="00AE0DDF">
        <w:trPr>
          <w:trHeight w:hRule="exact" w:val="210"/>
          <w:jc w:val="center"/>
        </w:trPr>
        <w:tc>
          <w:tcPr>
            <w:tcW w:w="1141" w:type="dxa"/>
            <w:shd w:val="clear" w:color="auto" w:fill="auto"/>
            <w:vAlign w:val="center"/>
          </w:tcPr>
          <w:p w14:paraId="61A80C44" w14:textId="77777777" w:rsidR="00D33630" w:rsidRPr="00DE5B48" w:rsidRDefault="00D33630" w:rsidP="005206D4">
            <w:pPr>
              <w:overflowPunct w:val="0"/>
              <w:autoSpaceDE w:val="0"/>
              <w:autoSpaceDN w:val="0"/>
              <w:adjustRightInd w:val="0"/>
              <w:spacing w:after="0" w:line="240" w:lineRule="auto"/>
              <w:jc w:val="center"/>
              <w:textAlignment w:val="baseline"/>
              <w:rPr>
                <w:rFonts w:eastAsia="Times New Roman" w:cs="Times New Roman"/>
                <w:sz w:val="20"/>
                <w:szCs w:val="20"/>
                <w:lang w:val="en-US" w:eastAsia="en-GB"/>
              </w:rPr>
            </w:pPr>
            <w:r w:rsidRPr="00DE5B48">
              <w:rPr>
                <w:rFonts w:eastAsia="Times New Roman" w:cs="Times New Roman"/>
                <w:sz w:val="20"/>
                <w:szCs w:val="20"/>
                <w:lang w:val="en-US" w:eastAsia="en-GB"/>
              </w:rPr>
              <w:sym w:font="Wingdings 2" w:char="F050"/>
            </w:r>
          </w:p>
        </w:tc>
        <w:tc>
          <w:tcPr>
            <w:tcW w:w="1141" w:type="dxa"/>
            <w:shd w:val="clear" w:color="auto" w:fill="auto"/>
            <w:vAlign w:val="center"/>
          </w:tcPr>
          <w:p w14:paraId="06EB6C3E" w14:textId="77777777" w:rsidR="00D33630" w:rsidRPr="00DE5B48" w:rsidRDefault="00D33630" w:rsidP="005206D4">
            <w:pPr>
              <w:jc w:val="center"/>
              <w:rPr>
                <w:sz w:val="20"/>
                <w:szCs w:val="20"/>
              </w:rPr>
            </w:pPr>
            <w:r w:rsidRPr="00DE5B48">
              <w:rPr>
                <w:rFonts w:eastAsia="Times New Roman" w:cs="Times New Roman"/>
                <w:sz w:val="20"/>
                <w:szCs w:val="20"/>
                <w:lang w:val="en-US" w:eastAsia="en-GB"/>
              </w:rPr>
              <w:sym w:font="Wingdings 2" w:char="F050"/>
            </w:r>
          </w:p>
        </w:tc>
        <w:tc>
          <w:tcPr>
            <w:tcW w:w="1140" w:type="dxa"/>
            <w:shd w:val="clear" w:color="auto" w:fill="auto"/>
            <w:vAlign w:val="center"/>
          </w:tcPr>
          <w:p w14:paraId="10A42A58" w14:textId="77777777" w:rsidR="00D33630" w:rsidRPr="00DE5B48" w:rsidRDefault="00D33630" w:rsidP="005206D4">
            <w:pPr>
              <w:jc w:val="center"/>
              <w:rPr>
                <w:sz w:val="20"/>
                <w:szCs w:val="20"/>
              </w:rPr>
            </w:pPr>
            <w:r w:rsidRPr="00DE5B48">
              <w:rPr>
                <w:rFonts w:eastAsia="Times New Roman" w:cs="Times New Roman"/>
                <w:sz w:val="20"/>
                <w:szCs w:val="20"/>
                <w:lang w:val="en-US" w:eastAsia="en-GB"/>
              </w:rPr>
              <w:sym w:font="Wingdings 2" w:char="F050"/>
            </w:r>
          </w:p>
        </w:tc>
        <w:tc>
          <w:tcPr>
            <w:tcW w:w="1002" w:type="dxa"/>
            <w:shd w:val="clear" w:color="auto" w:fill="auto"/>
            <w:vAlign w:val="center"/>
          </w:tcPr>
          <w:p w14:paraId="04F91EB4" w14:textId="77777777" w:rsidR="00D33630" w:rsidRPr="00DE5B48" w:rsidRDefault="00ED7F0B" w:rsidP="005206D4">
            <w:pPr>
              <w:jc w:val="center"/>
              <w:rPr>
                <w:sz w:val="20"/>
                <w:szCs w:val="20"/>
              </w:rPr>
            </w:pPr>
            <w:r w:rsidRPr="00DE5B48">
              <w:rPr>
                <w:rFonts w:eastAsia="Times New Roman" w:cs="Times New Roman"/>
                <w:sz w:val="20"/>
                <w:szCs w:val="20"/>
                <w:lang w:val="en-US" w:eastAsia="en-GB"/>
              </w:rPr>
              <w:sym w:font="Wingdings 2" w:char="F050"/>
            </w:r>
          </w:p>
        </w:tc>
        <w:tc>
          <w:tcPr>
            <w:tcW w:w="1134" w:type="dxa"/>
            <w:shd w:val="clear" w:color="auto" w:fill="auto"/>
            <w:vAlign w:val="center"/>
          </w:tcPr>
          <w:p w14:paraId="641BA3B9" w14:textId="77777777" w:rsidR="00D33630" w:rsidRPr="00DE5B48" w:rsidRDefault="00ED7F0B" w:rsidP="005206D4">
            <w:pPr>
              <w:jc w:val="center"/>
              <w:rPr>
                <w:sz w:val="20"/>
                <w:szCs w:val="20"/>
              </w:rPr>
            </w:pPr>
            <w:r w:rsidRPr="00DE5B48">
              <w:rPr>
                <w:rFonts w:eastAsia="Times New Roman" w:cs="Times New Roman"/>
                <w:sz w:val="20"/>
                <w:szCs w:val="20"/>
                <w:lang w:val="en-US" w:eastAsia="en-GB"/>
              </w:rPr>
              <w:sym w:font="Wingdings 2" w:char="F050"/>
            </w:r>
          </w:p>
        </w:tc>
        <w:tc>
          <w:tcPr>
            <w:tcW w:w="992" w:type="dxa"/>
            <w:shd w:val="clear" w:color="auto" w:fill="auto"/>
            <w:vAlign w:val="center"/>
          </w:tcPr>
          <w:p w14:paraId="1364E33A" w14:textId="77777777" w:rsidR="00D33630" w:rsidRPr="00DE5B48" w:rsidRDefault="00ED7F0B" w:rsidP="005206D4">
            <w:pPr>
              <w:jc w:val="center"/>
              <w:rPr>
                <w:sz w:val="20"/>
                <w:szCs w:val="20"/>
              </w:rPr>
            </w:pPr>
            <w:r w:rsidRPr="00DE5B48">
              <w:rPr>
                <w:rFonts w:eastAsia="Times New Roman" w:cs="Times New Roman"/>
                <w:sz w:val="20"/>
                <w:szCs w:val="20"/>
                <w:lang w:val="en-US" w:eastAsia="en-GB"/>
              </w:rPr>
              <w:sym w:font="Wingdings 2" w:char="F050"/>
            </w:r>
          </w:p>
        </w:tc>
        <w:tc>
          <w:tcPr>
            <w:tcW w:w="1134" w:type="dxa"/>
            <w:shd w:val="clear" w:color="auto" w:fill="auto"/>
            <w:vAlign w:val="center"/>
          </w:tcPr>
          <w:p w14:paraId="206DD494" w14:textId="77777777" w:rsidR="00D33630" w:rsidRPr="00DE5B48" w:rsidRDefault="00D33630" w:rsidP="005206D4">
            <w:pPr>
              <w:jc w:val="center"/>
              <w:rPr>
                <w:sz w:val="20"/>
                <w:szCs w:val="20"/>
              </w:rPr>
            </w:pPr>
            <w:r w:rsidRPr="00DE5B48">
              <w:rPr>
                <w:rFonts w:eastAsia="Times New Roman" w:cs="Times New Roman"/>
                <w:sz w:val="20"/>
                <w:szCs w:val="20"/>
                <w:lang w:val="en-US" w:eastAsia="en-GB"/>
              </w:rPr>
              <w:sym w:font="Wingdings 2" w:char="F0CE"/>
            </w:r>
          </w:p>
        </w:tc>
        <w:tc>
          <w:tcPr>
            <w:tcW w:w="1276" w:type="dxa"/>
            <w:shd w:val="clear" w:color="auto" w:fill="auto"/>
            <w:vAlign w:val="center"/>
          </w:tcPr>
          <w:p w14:paraId="3081078F" w14:textId="77777777" w:rsidR="00D33630" w:rsidRPr="00DE5B48" w:rsidRDefault="00D33630" w:rsidP="005206D4">
            <w:pPr>
              <w:jc w:val="center"/>
              <w:rPr>
                <w:sz w:val="20"/>
                <w:szCs w:val="20"/>
              </w:rPr>
            </w:pPr>
            <w:r w:rsidRPr="00DE5B48">
              <w:rPr>
                <w:rFonts w:eastAsia="Times New Roman" w:cs="Times New Roman"/>
                <w:sz w:val="20"/>
                <w:szCs w:val="20"/>
                <w:lang w:val="en-US" w:eastAsia="en-GB"/>
              </w:rPr>
              <w:sym w:font="Wingdings 2" w:char="F050"/>
            </w:r>
          </w:p>
        </w:tc>
        <w:tc>
          <w:tcPr>
            <w:tcW w:w="992" w:type="dxa"/>
            <w:shd w:val="clear" w:color="auto" w:fill="auto"/>
            <w:vAlign w:val="center"/>
          </w:tcPr>
          <w:p w14:paraId="610BD1F6" w14:textId="77777777" w:rsidR="00D33630" w:rsidRPr="00DE5B48" w:rsidRDefault="00D33630" w:rsidP="005206D4">
            <w:pPr>
              <w:jc w:val="center"/>
              <w:rPr>
                <w:sz w:val="20"/>
                <w:szCs w:val="20"/>
              </w:rPr>
            </w:pPr>
            <w:r w:rsidRPr="00DE5B48">
              <w:rPr>
                <w:rFonts w:eastAsia="Times New Roman" w:cs="Times New Roman"/>
                <w:sz w:val="20"/>
                <w:szCs w:val="20"/>
                <w:lang w:val="en-US" w:eastAsia="en-GB"/>
              </w:rPr>
              <w:sym w:font="Wingdings 2" w:char="F0CE"/>
            </w:r>
          </w:p>
        </w:tc>
      </w:tr>
    </w:tbl>
    <w:p w14:paraId="3C6BA2AE" w14:textId="77777777" w:rsidR="00897C05" w:rsidRPr="00DE5B48" w:rsidRDefault="00897C05" w:rsidP="00362544">
      <w:pPr>
        <w:spacing w:after="0" w:line="240" w:lineRule="auto"/>
        <w:rPr>
          <w:b/>
          <w:sz w:val="20"/>
          <w:szCs w:val="20"/>
          <w:u w:val="single"/>
        </w:rPr>
      </w:pPr>
    </w:p>
    <w:p w14:paraId="084CB752" w14:textId="77777777" w:rsidR="00897C05" w:rsidRPr="00DE5B48" w:rsidRDefault="00897C05" w:rsidP="00362544">
      <w:pPr>
        <w:spacing w:after="0" w:line="240" w:lineRule="auto"/>
        <w:rPr>
          <w:b/>
          <w:sz w:val="20"/>
          <w:szCs w:val="20"/>
        </w:rPr>
      </w:pPr>
      <w:r w:rsidRPr="00DE5B48">
        <w:rPr>
          <w:b/>
          <w:sz w:val="20"/>
          <w:szCs w:val="20"/>
        </w:rPr>
        <w:t>Process</w:t>
      </w:r>
    </w:p>
    <w:p w14:paraId="02216A8F" w14:textId="77777777" w:rsidR="005573B6" w:rsidRPr="00DE5B48" w:rsidRDefault="005573B6" w:rsidP="00362544">
      <w:pPr>
        <w:spacing w:after="0" w:line="240" w:lineRule="auto"/>
        <w:rPr>
          <w:b/>
          <w:sz w:val="20"/>
          <w:szCs w:val="20"/>
        </w:rPr>
      </w:pPr>
    </w:p>
    <w:tbl>
      <w:tblPr>
        <w:tblStyle w:val="TableGrid"/>
        <w:tblW w:w="10343" w:type="dxa"/>
        <w:jc w:val="center"/>
        <w:tblLook w:val="04A0" w:firstRow="1" w:lastRow="0" w:firstColumn="1" w:lastColumn="0" w:noHBand="0" w:noVBand="1"/>
      </w:tblPr>
      <w:tblGrid>
        <w:gridCol w:w="702"/>
        <w:gridCol w:w="6948"/>
        <w:gridCol w:w="2693"/>
      </w:tblGrid>
      <w:tr w:rsidR="00897C05" w:rsidRPr="00DE5B48" w14:paraId="26035DFC"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5701920A" w14:textId="77777777" w:rsidR="00897C05" w:rsidRPr="00DE5B48" w:rsidRDefault="00897C05" w:rsidP="00362544">
            <w:pPr>
              <w:rPr>
                <w:b/>
                <w:color w:val="FFFFFF" w:themeColor="background1"/>
                <w:sz w:val="20"/>
                <w:szCs w:val="20"/>
              </w:rPr>
            </w:pPr>
            <w:r w:rsidRPr="00DE5B48">
              <w:rPr>
                <w:b/>
                <w:color w:val="FFFFFF" w:themeColor="background1"/>
                <w:sz w:val="20"/>
                <w:szCs w:val="20"/>
              </w:rPr>
              <w:t>Ref</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724C7C46" w14:textId="77777777" w:rsidR="00897C05" w:rsidRPr="00DE5B48" w:rsidRDefault="008D522B" w:rsidP="00362544">
            <w:pPr>
              <w:rPr>
                <w:b/>
                <w:color w:val="FFFFFF" w:themeColor="background1"/>
                <w:sz w:val="20"/>
                <w:szCs w:val="20"/>
              </w:rPr>
            </w:pPr>
            <w:r>
              <w:rPr>
                <w:b/>
                <w:color w:val="FFFFFF" w:themeColor="background1"/>
                <w:sz w:val="20"/>
                <w:szCs w:val="20"/>
              </w:rPr>
              <w:t xml:space="preserve">1.0 </w:t>
            </w:r>
            <w:r w:rsidR="00065B00" w:rsidRPr="00DE5B48">
              <w:rPr>
                <w:b/>
                <w:color w:val="FFFFFF" w:themeColor="background1"/>
                <w:sz w:val="20"/>
                <w:szCs w:val="20"/>
              </w:rPr>
              <w:t>Pre-task</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7B4876D2" w14:textId="77777777" w:rsidR="00897C05" w:rsidRPr="00DE5B48" w:rsidRDefault="00CB222A" w:rsidP="00897C05">
            <w:pPr>
              <w:jc w:val="center"/>
              <w:rPr>
                <w:b/>
                <w:color w:val="FFFFFF" w:themeColor="background1"/>
                <w:sz w:val="20"/>
                <w:szCs w:val="20"/>
              </w:rPr>
            </w:pPr>
            <w:r w:rsidRPr="00DE5B48">
              <w:rPr>
                <w:b/>
                <w:color w:val="FFFFFF" w:themeColor="background1"/>
                <w:sz w:val="20"/>
                <w:szCs w:val="20"/>
              </w:rPr>
              <w:t>Photo/ Reference</w:t>
            </w:r>
          </w:p>
        </w:tc>
      </w:tr>
      <w:tr w:rsidR="00897C05" w:rsidRPr="00BF2868" w14:paraId="6F21C911"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396496" w14:textId="77777777" w:rsidR="00897C05" w:rsidRPr="00BF2868" w:rsidRDefault="008D522B" w:rsidP="00362544">
            <w:pPr>
              <w:rPr>
                <w:sz w:val="20"/>
                <w:szCs w:val="20"/>
              </w:rPr>
            </w:pPr>
            <w:r w:rsidRPr="00BF2868">
              <w:rPr>
                <w:sz w:val="20"/>
                <w:szCs w:val="20"/>
              </w:rPr>
              <w:t>1.1</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4B8BE" w14:textId="77777777" w:rsidR="009F3B98" w:rsidRPr="009F3B98" w:rsidRDefault="009F3B98" w:rsidP="009F3B98">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eastAsia="Times New Roman" w:cs="Arial"/>
                <w:b/>
                <w:spacing w:val="-3"/>
                <w:sz w:val="20"/>
                <w:szCs w:val="20"/>
                <w:u w:val="single"/>
                <w:lang w:val="en-US" w:eastAsia="en-GB"/>
              </w:rPr>
            </w:pPr>
            <w:r w:rsidRPr="009F3B98">
              <w:rPr>
                <w:rFonts w:eastAsia="Times New Roman" w:cs="Arial"/>
                <w:b/>
                <w:spacing w:val="-3"/>
                <w:sz w:val="20"/>
                <w:szCs w:val="20"/>
                <w:u w:val="single"/>
                <w:lang w:val="en-US" w:eastAsia="en-GB"/>
              </w:rPr>
              <w:t>Pre-Operation Checks.</w:t>
            </w:r>
          </w:p>
          <w:p w14:paraId="19C01A3B" w14:textId="77777777" w:rsidR="009F3B98" w:rsidRPr="009F3B98" w:rsidRDefault="009F3B98" w:rsidP="009F3B98">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eastAsia="Times New Roman" w:cs="Arial"/>
                <w:spacing w:val="-3"/>
                <w:sz w:val="20"/>
                <w:szCs w:val="20"/>
                <w:lang w:val="en-US" w:eastAsia="en-GB"/>
              </w:rPr>
            </w:pPr>
          </w:p>
          <w:p w14:paraId="79BB0EAA" w14:textId="77777777" w:rsidR="009F3B98" w:rsidRPr="009F3B98" w:rsidRDefault="009F3B98" w:rsidP="009F3B98">
            <w:pPr>
              <w:tabs>
                <w:tab w:val="left" w:pos="0"/>
                <w:tab w:val="left" w:pos="336"/>
                <w:tab w:val="left" w:pos="1062"/>
                <w:tab w:val="left" w:pos="1470"/>
                <w:tab w:val="left" w:pos="1764"/>
                <w:tab w:val="left" w:pos="2160"/>
              </w:tabs>
              <w:suppressAutoHyphens/>
              <w:overflowPunct w:val="0"/>
              <w:autoSpaceDE w:val="0"/>
              <w:autoSpaceDN w:val="0"/>
              <w:adjustRightInd w:val="0"/>
              <w:spacing w:after="120"/>
              <w:textAlignment w:val="baseline"/>
              <w:rPr>
                <w:rFonts w:eastAsia="Times New Roman" w:cs="Arial"/>
                <w:spacing w:val="-3"/>
                <w:sz w:val="20"/>
                <w:szCs w:val="20"/>
                <w:lang w:val="en-US" w:eastAsia="en-GB"/>
              </w:rPr>
            </w:pPr>
            <w:r w:rsidRPr="009F3B98">
              <w:rPr>
                <w:rFonts w:eastAsia="Times New Roman" w:cs="Arial"/>
                <w:spacing w:val="-3"/>
                <w:sz w:val="20"/>
                <w:szCs w:val="20"/>
                <w:lang w:val="en-US" w:eastAsia="en-GB"/>
              </w:rPr>
              <w:t xml:space="preserve">Cutting equipment should be checked before use. Report faults to your Supervisor or Manager. </w:t>
            </w:r>
            <w:r w:rsidRPr="009F3B98">
              <w:rPr>
                <w:rFonts w:eastAsia="Times New Roman" w:cs="Arial"/>
                <w:b/>
                <w:bCs/>
                <w:spacing w:val="-3"/>
                <w:sz w:val="20"/>
                <w:szCs w:val="20"/>
                <w:lang w:val="en-US" w:eastAsia="en-GB"/>
              </w:rPr>
              <w:t>DO NOT</w:t>
            </w:r>
            <w:r w:rsidRPr="009F3B98">
              <w:rPr>
                <w:rFonts w:eastAsia="Times New Roman" w:cs="Arial"/>
                <w:spacing w:val="-3"/>
                <w:sz w:val="20"/>
                <w:szCs w:val="20"/>
                <w:lang w:val="en-US" w:eastAsia="en-GB"/>
              </w:rPr>
              <w:t xml:space="preserve"> use faulty equipment.</w:t>
            </w:r>
          </w:p>
          <w:p w14:paraId="182E89AB" w14:textId="77777777" w:rsidR="009F3B98" w:rsidRPr="009F3B98" w:rsidRDefault="009F3B98" w:rsidP="009F3B98">
            <w:pPr>
              <w:numPr>
                <w:ilvl w:val="0"/>
                <w:numId w:val="21"/>
              </w:numPr>
              <w:tabs>
                <w:tab w:val="left" w:pos="0"/>
                <w:tab w:val="left" w:pos="336"/>
                <w:tab w:val="left" w:pos="1062"/>
                <w:tab w:val="left" w:pos="1470"/>
                <w:tab w:val="left" w:pos="1764"/>
                <w:tab w:val="left" w:pos="2160"/>
              </w:tabs>
              <w:suppressAutoHyphens/>
              <w:overflowPunct w:val="0"/>
              <w:autoSpaceDE w:val="0"/>
              <w:autoSpaceDN w:val="0"/>
              <w:adjustRightInd w:val="0"/>
              <w:ind w:left="351" w:hanging="357"/>
              <w:textAlignment w:val="baseline"/>
              <w:rPr>
                <w:rFonts w:eastAsia="Times New Roman" w:cs="Arial"/>
                <w:spacing w:val="-3"/>
                <w:sz w:val="20"/>
                <w:szCs w:val="20"/>
                <w:lang w:val="en-US" w:eastAsia="en-GB"/>
              </w:rPr>
            </w:pPr>
            <w:r w:rsidRPr="009F3B98">
              <w:rPr>
                <w:rFonts w:eastAsia="Times New Roman" w:cs="Arial"/>
                <w:spacing w:val="-3"/>
                <w:sz w:val="20"/>
                <w:szCs w:val="20"/>
                <w:lang w:val="en-US" w:eastAsia="en-GB"/>
              </w:rPr>
              <w:t xml:space="preserve">Both fuel and oxygen lines should be fitted with flash-back arrestors, Oxygen/propane banks minimum 10mtrs away from naked flames. </w:t>
            </w:r>
          </w:p>
          <w:p w14:paraId="4C642CFA" w14:textId="77777777" w:rsidR="009F3B98" w:rsidRPr="009F3B98" w:rsidRDefault="009F3B98" w:rsidP="009F3B98">
            <w:pPr>
              <w:numPr>
                <w:ilvl w:val="0"/>
                <w:numId w:val="21"/>
              </w:numPr>
              <w:tabs>
                <w:tab w:val="left" w:pos="0"/>
                <w:tab w:val="left" w:pos="336"/>
                <w:tab w:val="left" w:pos="1062"/>
                <w:tab w:val="left" w:pos="1470"/>
                <w:tab w:val="left" w:pos="1764"/>
                <w:tab w:val="left" w:pos="2160"/>
              </w:tabs>
              <w:suppressAutoHyphens/>
              <w:overflowPunct w:val="0"/>
              <w:autoSpaceDE w:val="0"/>
              <w:autoSpaceDN w:val="0"/>
              <w:adjustRightInd w:val="0"/>
              <w:ind w:left="351" w:hanging="357"/>
              <w:textAlignment w:val="baseline"/>
              <w:rPr>
                <w:rFonts w:eastAsia="Times New Roman" w:cs="Arial"/>
                <w:spacing w:val="-3"/>
                <w:sz w:val="20"/>
                <w:szCs w:val="20"/>
                <w:lang w:val="en-US" w:eastAsia="en-GB"/>
              </w:rPr>
            </w:pPr>
            <w:r w:rsidRPr="009F3B98">
              <w:rPr>
                <w:rFonts w:eastAsia="Times New Roman" w:cs="Arial"/>
                <w:spacing w:val="-3"/>
                <w:sz w:val="20"/>
                <w:szCs w:val="20"/>
                <w:lang w:val="en-US" w:eastAsia="en-GB"/>
              </w:rPr>
              <w:t>Check hoses for leaks, damage and defect.</w:t>
            </w:r>
          </w:p>
          <w:p w14:paraId="3A1E5414" w14:textId="77777777" w:rsidR="009F3B98" w:rsidRPr="009F3B98" w:rsidRDefault="009F3B98" w:rsidP="009F3B98">
            <w:pPr>
              <w:numPr>
                <w:ilvl w:val="0"/>
                <w:numId w:val="21"/>
              </w:numPr>
              <w:tabs>
                <w:tab w:val="left" w:pos="0"/>
                <w:tab w:val="left" w:pos="336"/>
                <w:tab w:val="left" w:pos="1062"/>
                <w:tab w:val="left" w:pos="1470"/>
                <w:tab w:val="left" w:pos="1764"/>
                <w:tab w:val="left" w:pos="2160"/>
              </w:tabs>
              <w:suppressAutoHyphens/>
              <w:overflowPunct w:val="0"/>
              <w:autoSpaceDE w:val="0"/>
              <w:autoSpaceDN w:val="0"/>
              <w:adjustRightInd w:val="0"/>
              <w:ind w:left="354"/>
              <w:textAlignment w:val="baseline"/>
              <w:rPr>
                <w:rFonts w:eastAsia="Times New Roman" w:cs="Arial"/>
                <w:spacing w:val="-3"/>
                <w:sz w:val="20"/>
                <w:szCs w:val="20"/>
                <w:lang w:val="en-US" w:eastAsia="en-GB"/>
              </w:rPr>
            </w:pPr>
            <w:r w:rsidRPr="009F3B98">
              <w:rPr>
                <w:rFonts w:eastAsia="Times New Roman" w:cs="Arial"/>
                <w:spacing w:val="-3"/>
                <w:sz w:val="20"/>
                <w:szCs w:val="20"/>
                <w:lang w:val="en-US" w:eastAsia="en-GB"/>
              </w:rPr>
              <w:t>Check gauges, flash-back arrestors and valves for defects and damage.</w:t>
            </w:r>
          </w:p>
          <w:p w14:paraId="388C5444" w14:textId="77777777" w:rsidR="009F3B98" w:rsidRPr="009F3B98" w:rsidRDefault="009F3B98" w:rsidP="009F3B98">
            <w:pPr>
              <w:numPr>
                <w:ilvl w:val="0"/>
                <w:numId w:val="21"/>
              </w:numPr>
              <w:tabs>
                <w:tab w:val="left" w:pos="0"/>
                <w:tab w:val="left" w:pos="336"/>
                <w:tab w:val="left" w:pos="1062"/>
                <w:tab w:val="left" w:pos="1470"/>
                <w:tab w:val="left" w:pos="1764"/>
                <w:tab w:val="left" w:pos="2160"/>
              </w:tabs>
              <w:suppressAutoHyphens/>
              <w:overflowPunct w:val="0"/>
              <w:autoSpaceDE w:val="0"/>
              <w:autoSpaceDN w:val="0"/>
              <w:adjustRightInd w:val="0"/>
              <w:ind w:left="351" w:hanging="357"/>
              <w:textAlignment w:val="baseline"/>
              <w:rPr>
                <w:rFonts w:eastAsia="Times New Roman" w:cs="Arial"/>
                <w:spacing w:val="-3"/>
                <w:sz w:val="20"/>
                <w:szCs w:val="20"/>
                <w:lang w:val="en-US" w:eastAsia="en-GB"/>
              </w:rPr>
            </w:pPr>
            <w:r w:rsidRPr="009F3B98">
              <w:rPr>
                <w:rFonts w:eastAsia="Times New Roman" w:cs="Arial"/>
                <w:spacing w:val="-3"/>
                <w:sz w:val="20"/>
                <w:szCs w:val="20"/>
                <w:lang w:val="en-US" w:eastAsia="en-GB"/>
              </w:rPr>
              <w:t>Torches should be free from damage and defects and nozzles of torches should be clean and free from leaks.</w:t>
            </w:r>
          </w:p>
          <w:p w14:paraId="7A8975BD" w14:textId="77777777" w:rsidR="009F3B98" w:rsidRPr="00BF2868" w:rsidRDefault="009F3B98" w:rsidP="009F3B98">
            <w:pPr>
              <w:numPr>
                <w:ilvl w:val="0"/>
                <w:numId w:val="21"/>
              </w:numPr>
              <w:tabs>
                <w:tab w:val="left" w:pos="0"/>
                <w:tab w:val="left" w:pos="336"/>
                <w:tab w:val="left" w:pos="1062"/>
                <w:tab w:val="left" w:pos="1470"/>
                <w:tab w:val="left" w:pos="1764"/>
                <w:tab w:val="left" w:pos="2160"/>
              </w:tabs>
              <w:suppressAutoHyphens/>
              <w:overflowPunct w:val="0"/>
              <w:autoSpaceDE w:val="0"/>
              <w:autoSpaceDN w:val="0"/>
              <w:adjustRightInd w:val="0"/>
              <w:ind w:left="351" w:hanging="357"/>
              <w:textAlignment w:val="baseline"/>
              <w:rPr>
                <w:rFonts w:eastAsia="Times New Roman" w:cs="Arial"/>
                <w:spacing w:val="-3"/>
                <w:sz w:val="20"/>
                <w:szCs w:val="20"/>
                <w:lang w:val="en-US" w:eastAsia="en-GB"/>
              </w:rPr>
            </w:pPr>
            <w:r w:rsidRPr="009F3B98">
              <w:rPr>
                <w:rFonts w:eastAsia="Times New Roman" w:cs="Arial"/>
                <w:spacing w:val="-3"/>
                <w:sz w:val="20"/>
                <w:szCs w:val="20"/>
                <w:lang w:val="en-US" w:eastAsia="en-GB"/>
              </w:rPr>
              <w:t>Ensure oxygen connections are free from oil / grease contamination as this is an explosion hazard.</w:t>
            </w:r>
          </w:p>
          <w:p w14:paraId="0676C6FB" w14:textId="77777777" w:rsidR="00897C05" w:rsidRPr="00BF2868" w:rsidRDefault="009F3B98" w:rsidP="009F3B98">
            <w:pPr>
              <w:numPr>
                <w:ilvl w:val="0"/>
                <w:numId w:val="21"/>
              </w:numPr>
              <w:tabs>
                <w:tab w:val="left" w:pos="0"/>
                <w:tab w:val="left" w:pos="336"/>
                <w:tab w:val="left" w:pos="1062"/>
                <w:tab w:val="left" w:pos="1470"/>
                <w:tab w:val="left" w:pos="1764"/>
                <w:tab w:val="left" w:pos="2160"/>
              </w:tabs>
              <w:suppressAutoHyphens/>
              <w:overflowPunct w:val="0"/>
              <w:autoSpaceDE w:val="0"/>
              <w:autoSpaceDN w:val="0"/>
              <w:adjustRightInd w:val="0"/>
              <w:ind w:left="351" w:hanging="357"/>
              <w:textAlignment w:val="baseline"/>
              <w:rPr>
                <w:rFonts w:eastAsia="Times New Roman" w:cs="Arial"/>
                <w:spacing w:val="-3"/>
                <w:sz w:val="20"/>
                <w:szCs w:val="20"/>
                <w:lang w:val="en-US" w:eastAsia="en-GB"/>
              </w:rPr>
            </w:pPr>
            <w:r w:rsidRPr="00BF2868">
              <w:rPr>
                <w:rFonts w:eastAsia="Times New Roman" w:cs="Arial"/>
                <w:spacing w:val="-3"/>
                <w:sz w:val="20"/>
                <w:szCs w:val="20"/>
                <w:lang w:val="en-US" w:eastAsia="en-GB"/>
              </w:rPr>
              <w:t xml:space="preserve">Ensure you are wearing </w:t>
            </w:r>
            <w:r w:rsidRPr="00BF2868">
              <w:rPr>
                <w:rFonts w:eastAsia="Times New Roman" w:cs="Arial"/>
                <w:b/>
                <w:bCs/>
                <w:spacing w:val="-3"/>
                <w:sz w:val="20"/>
                <w:szCs w:val="20"/>
                <w:lang w:val="en-US" w:eastAsia="en-GB"/>
              </w:rPr>
              <w:t>ALL</w:t>
            </w:r>
            <w:r w:rsidRPr="00BF2868">
              <w:rPr>
                <w:rFonts w:eastAsia="Times New Roman" w:cs="Arial"/>
                <w:spacing w:val="-3"/>
                <w:sz w:val="20"/>
                <w:szCs w:val="20"/>
                <w:lang w:val="en-US" w:eastAsia="en-GB"/>
              </w:rPr>
              <w:t xml:space="preserve"> required P.P.E. Inspect it for damage / defects. If any equipment is faulty, report it to your Manager or Supervisor and obtain a replacement if necessary</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BC2D47" w14:textId="77777777" w:rsidR="00897C05" w:rsidRPr="00BF2868" w:rsidRDefault="00897C05" w:rsidP="00362544">
            <w:pPr>
              <w:rPr>
                <w:sz w:val="20"/>
                <w:szCs w:val="20"/>
              </w:rPr>
            </w:pPr>
          </w:p>
        </w:tc>
      </w:tr>
      <w:tr w:rsidR="009F3B98" w:rsidRPr="00BF2868" w14:paraId="272CBADD"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B8DEE" w14:textId="77777777" w:rsidR="009F3B98" w:rsidRPr="00BF2868" w:rsidRDefault="00BF2868" w:rsidP="00362544">
            <w:pPr>
              <w:rPr>
                <w:sz w:val="20"/>
                <w:szCs w:val="20"/>
              </w:rPr>
            </w:pPr>
            <w:r>
              <w:rPr>
                <w:sz w:val="20"/>
                <w:szCs w:val="20"/>
              </w:rPr>
              <w:t>1.2</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F0CDEF" w14:textId="77777777" w:rsidR="009F3B98" w:rsidRPr="00BF2868" w:rsidRDefault="009F3B98" w:rsidP="009F3B98">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eastAsia="Times New Roman" w:cs="Arial"/>
                <w:b/>
                <w:spacing w:val="-3"/>
                <w:sz w:val="20"/>
                <w:szCs w:val="20"/>
                <w:u w:val="single"/>
                <w:lang w:val="en-US" w:eastAsia="en-GB"/>
              </w:rPr>
            </w:pPr>
            <w:r w:rsidRPr="00BF2868">
              <w:rPr>
                <w:rFonts w:eastAsia="Times New Roman" w:cs="Arial"/>
                <w:b/>
                <w:spacing w:val="-3"/>
                <w:sz w:val="20"/>
                <w:szCs w:val="20"/>
                <w:u w:val="single"/>
                <w:lang w:val="en-US" w:eastAsia="en-GB"/>
              </w:rPr>
              <w:t>PPE Required</w:t>
            </w:r>
          </w:p>
          <w:p w14:paraId="1C192803"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Safety Helmet (EN 397)</w:t>
            </w:r>
          </w:p>
          <w:p w14:paraId="0C20BAEF"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Hi-Vis Vest / Jacket (BS EN ISO 20471, BS EN ISO 11612 (fire))</w:t>
            </w:r>
          </w:p>
          <w:p w14:paraId="5EB00D02" w14:textId="466D6893" w:rsidR="009F3B98" w:rsidRPr="00BF2868" w:rsidRDefault="00222764"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Pr>
                <w:rFonts w:cs="Arial"/>
                <w:spacing w:val="-3"/>
                <w:sz w:val="20"/>
                <w:szCs w:val="20"/>
              </w:rPr>
              <w:t xml:space="preserve">Foundry type </w:t>
            </w:r>
            <w:r w:rsidR="009F3B98" w:rsidRPr="00BF2868">
              <w:rPr>
                <w:rFonts w:cs="Arial"/>
                <w:spacing w:val="-3"/>
                <w:sz w:val="20"/>
                <w:szCs w:val="20"/>
              </w:rPr>
              <w:t xml:space="preserve">Safety Boots </w:t>
            </w:r>
            <w:r w:rsidRPr="007A6637">
              <w:rPr>
                <w:rFonts w:cs="Arial"/>
                <w:sz w:val="20"/>
                <w:szCs w:val="20"/>
                <w:lang w:eastAsia="en-GB"/>
              </w:rPr>
              <w:t>EN: ISO 20349- 2010 S3 HI HRO fe</w:t>
            </w:r>
          </w:p>
          <w:p w14:paraId="22EFE9AF"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Leather gauntlets</w:t>
            </w:r>
          </w:p>
          <w:p w14:paraId="68E49DE3"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Proband overalls (BS EN ISO 11612)</w:t>
            </w:r>
          </w:p>
          <w:p w14:paraId="2589F9F7"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Face visor protection (EN 166)</w:t>
            </w:r>
          </w:p>
          <w:p w14:paraId="39472CCE"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Hearing protection (EN 352)</w:t>
            </w:r>
          </w:p>
          <w:p w14:paraId="7A8EBDE3"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Respiratory protection from fumes (EN 149 (daily disposable FFP2 or FFP3 filters suitable for metal fumes), EN 140 (half mask with P2 or P3 filter), BS EN 12941 with P2 or P3 filter (powered respirator)).</w:t>
            </w:r>
          </w:p>
          <w:p w14:paraId="5117B29D"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Cutting equipment should be used with flash-back arrestors and non-return valves.</w:t>
            </w:r>
          </w:p>
          <w:p w14:paraId="152C0256" w14:textId="77777777" w:rsidR="009F3B98" w:rsidRPr="00BF2868" w:rsidRDefault="009F3B98" w:rsidP="009F3B98">
            <w:pPr>
              <w:pStyle w:val="ListParagraph"/>
              <w:numPr>
                <w:ilvl w:val="0"/>
                <w:numId w:val="22"/>
              </w:num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eastAsia="Times New Roman" w:cs="Arial"/>
                <w:b/>
                <w:spacing w:val="-3"/>
                <w:sz w:val="20"/>
                <w:szCs w:val="20"/>
                <w:u w:val="single"/>
                <w:lang w:val="en-US" w:eastAsia="en-GB"/>
              </w:rPr>
            </w:pPr>
            <w:r w:rsidRPr="00BF2868">
              <w:rPr>
                <w:rFonts w:cs="Arial"/>
                <w:spacing w:val="-3"/>
                <w:sz w:val="20"/>
                <w:szCs w:val="20"/>
              </w:rPr>
              <w:t>Adequate fire-fighting equipment should be on stand-by at all times during the process</w:t>
            </w:r>
          </w:p>
          <w:p w14:paraId="546253CA" w14:textId="77777777" w:rsidR="009F3B98" w:rsidRPr="00BF2868" w:rsidRDefault="009F3B98" w:rsidP="00BF2868">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eastAsia="Times New Roman" w:cs="Arial"/>
                <w:b/>
                <w:spacing w:val="-3"/>
                <w:sz w:val="20"/>
                <w:szCs w:val="20"/>
                <w:u w:val="single"/>
                <w:lang w:val="en-US" w:eastAsia="en-GB"/>
              </w:rPr>
            </w:pP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354F36" w14:textId="77777777" w:rsidR="009F3B98" w:rsidRPr="00BF2868" w:rsidRDefault="009F3B98" w:rsidP="00362544">
            <w:pPr>
              <w:rPr>
                <w:sz w:val="20"/>
                <w:szCs w:val="20"/>
              </w:rPr>
            </w:pPr>
          </w:p>
        </w:tc>
      </w:tr>
      <w:tr w:rsidR="009F3B98" w:rsidRPr="00BF2868" w14:paraId="10ED308D"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96781" w14:textId="77777777" w:rsidR="009F3B98" w:rsidRPr="00BF2868" w:rsidRDefault="00BF2868" w:rsidP="00362544">
            <w:pPr>
              <w:rPr>
                <w:sz w:val="20"/>
                <w:szCs w:val="20"/>
              </w:rPr>
            </w:pPr>
            <w:r>
              <w:rPr>
                <w:sz w:val="20"/>
                <w:szCs w:val="20"/>
              </w:rPr>
              <w:lastRenderedPageBreak/>
              <w:t>1.3</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D4BB0B" w14:textId="77777777" w:rsidR="009F3B98" w:rsidRPr="00BF2868" w:rsidRDefault="009F3B98" w:rsidP="009F3B98">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eastAsia="Times New Roman" w:cs="Arial"/>
                <w:b/>
                <w:spacing w:val="-3"/>
                <w:sz w:val="20"/>
                <w:szCs w:val="20"/>
                <w:u w:val="single"/>
                <w:lang w:val="en-US" w:eastAsia="en-GB"/>
              </w:rPr>
            </w:pPr>
            <w:r w:rsidRPr="00BF2868">
              <w:rPr>
                <w:rFonts w:cs="Arial"/>
                <w:spacing w:val="-3"/>
                <w:sz w:val="20"/>
                <w:szCs w:val="20"/>
              </w:rPr>
              <w:t xml:space="preserve">Before undertaking any burning </w:t>
            </w:r>
            <w:r w:rsidR="00BF2868" w:rsidRPr="00BF2868">
              <w:rPr>
                <w:rFonts w:cs="Arial"/>
                <w:spacing w:val="-3"/>
                <w:sz w:val="20"/>
                <w:szCs w:val="20"/>
              </w:rPr>
              <w:t>activity,</w:t>
            </w:r>
            <w:r w:rsidRPr="00BF2868">
              <w:rPr>
                <w:rFonts w:cs="Arial"/>
                <w:spacing w:val="-3"/>
                <w:sz w:val="20"/>
                <w:szCs w:val="20"/>
              </w:rPr>
              <w:t xml:space="preserve"> you must satisfy yourself that all safety requirements are implemented. If there are queries or doubts on the safety of a </w:t>
            </w:r>
            <w:r w:rsidR="00BF2868" w:rsidRPr="00BF2868">
              <w:rPr>
                <w:rFonts w:cs="Arial"/>
                <w:spacing w:val="-3"/>
                <w:sz w:val="20"/>
                <w:szCs w:val="20"/>
              </w:rPr>
              <w:t>job</w:t>
            </w:r>
            <w:r w:rsidRPr="00BF2868">
              <w:rPr>
                <w:rFonts w:cs="Arial"/>
                <w:spacing w:val="-3"/>
                <w:sz w:val="20"/>
                <w:szCs w:val="20"/>
              </w:rPr>
              <w:t>, discuss it with you Manager and together, agree a safe method of work</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188683" w14:textId="77777777" w:rsidR="009F3B98" w:rsidRPr="00BF2868" w:rsidRDefault="009F3B98" w:rsidP="00362544">
            <w:pPr>
              <w:rPr>
                <w:sz w:val="20"/>
                <w:szCs w:val="20"/>
              </w:rPr>
            </w:pPr>
          </w:p>
        </w:tc>
      </w:tr>
      <w:tr w:rsidR="00270093" w:rsidRPr="00BF2868" w14:paraId="080E4F90"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C4658" w14:textId="7EBA586F" w:rsidR="00270093" w:rsidRPr="00BF2868" w:rsidRDefault="00270093" w:rsidP="00270093">
            <w:pPr>
              <w:rPr>
                <w:sz w:val="20"/>
                <w:szCs w:val="20"/>
              </w:rPr>
            </w:pPr>
            <w:r>
              <w:rPr>
                <w:sz w:val="20"/>
                <w:szCs w:val="20"/>
              </w:rPr>
              <w:t>1.4</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D395DB" w14:textId="77777777" w:rsidR="00270093" w:rsidRPr="00BF2868" w:rsidRDefault="00270093" w:rsidP="00270093">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cs="Arial"/>
                <w:spacing w:val="-3"/>
                <w:sz w:val="20"/>
                <w:szCs w:val="20"/>
              </w:rPr>
            </w:pPr>
            <w:r w:rsidRPr="00BF2868">
              <w:rPr>
                <w:rFonts w:cs="Arial"/>
                <w:spacing w:val="-3"/>
                <w:sz w:val="20"/>
                <w:szCs w:val="20"/>
              </w:rPr>
              <w:t xml:space="preserve">If Hi-Vis clothing is not fire-retardant then it should be removed during burning activities but </w:t>
            </w:r>
            <w:r w:rsidRPr="00BF2868">
              <w:rPr>
                <w:rFonts w:cs="Arial"/>
                <w:b/>
                <w:bCs/>
                <w:spacing w:val="-3"/>
                <w:sz w:val="20"/>
                <w:szCs w:val="20"/>
              </w:rPr>
              <w:t>MUST</w:t>
            </w:r>
            <w:r w:rsidRPr="00BF2868">
              <w:rPr>
                <w:rFonts w:cs="Arial"/>
                <w:spacing w:val="-3"/>
                <w:sz w:val="20"/>
                <w:szCs w:val="20"/>
              </w:rPr>
              <w:t xml:space="preserve"> be worn when moving around site as a pedestrian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28BE02" w14:textId="77777777" w:rsidR="00270093" w:rsidRPr="00BF2868" w:rsidRDefault="00270093" w:rsidP="00270093">
            <w:pPr>
              <w:rPr>
                <w:sz w:val="20"/>
                <w:szCs w:val="20"/>
              </w:rPr>
            </w:pPr>
          </w:p>
        </w:tc>
      </w:tr>
      <w:tr w:rsidR="00270093" w:rsidRPr="00BF2868" w14:paraId="787689CD"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EEC1B" w14:textId="4DDF9428" w:rsidR="00270093" w:rsidRPr="00BF2868" w:rsidRDefault="00270093" w:rsidP="00270093">
            <w:pPr>
              <w:rPr>
                <w:sz w:val="20"/>
                <w:szCs w:val="20"/>
              </w:rPr>
            </w:pPr>
            <w:r>
              <w:rPr>
                <w:sz w:val="20"/>
                <w:szCs w:val="20"/>
              </w:rPr>
              <w:t>1.5</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848267" w14:textId="77777777" w:rsidR="00270093" w:rsidRPr="00BF2868" w:rsidRDefault="00270093" w:rsidP="00270093">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cs="Arial"/>
                <w:spacing w:val="-3"/>
                <w:sz w:val="20"/>
                <w:szCs w:val="20"/>
              </w:rPr>
            </w:pPr>
            <w:r w:rsidRPr="00BF2868">
              <w:rPr>
                <w:rFonts w:cs="Arial"/>
                <w:spacing w:val="-3"/>
                <w:sz w:val="20"/>
                <w:szCs w:val="20"/>
              </w:rPr>
              <w:t>P.P.E. should be kept as clean as possible and free from excessive oil / grease contamination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8B84E7" w14:textId="77777777" w:rsidR="00270093" w:rsidRPr="00BF2868" w:rsidRDefault="00270093" w:rsidP="00270093">
            <w:pPr>
              <w:rPr>
                <w:sz w:val="20"/>
                <w:szCs w:val="20"/>
              </w:rPr>
            </w:pPr>
          </w:p>
        </w:tc>
      </w:tr>
      <w:tr w:rsidR="00270093" w:rsidRPr="00BF2868" w14:paraId="77D7FACE"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916F49" w14:textId="1543A9DC" w:rsidR="00270093" w:rsidRPr="00BF2868" w:rsidRDefault="00270093" w:rsidP="00270093">
            <w:pPr>
              <w:rPr>
                <w:sz w:val="20"/>
                <w:szCs w:val="20"/>
              </w:rPr>
            </w:pPr>
            <w:r>
              <w:rPr>
                <w:sz w:val="20"/>
                <w:szCs w:val="20"/>
              </w:rPr>
              <w:t>1.6</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67406D" w14:textId="77777777" w:rsidR="00270093" w:rsidRPr="00BF2868" w:rsidRDefault="00270093" w:rsidP="00270093">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cs="Arial"/>
                <w:spacing w:val="-3"/>
                <w:sz w:val="20"/>
                <w:szCs w:val="20"/>
              </w:rPr>
            </w:pPr>
            <w:r w:rsidRPr="00BF2868">
              <w:rPr>
                <w:rFonts w:cs="Arial"/>
                <w:spacing w:val="-3"/>
                <w:sz w:val="20"/>
                <w:szCs w:val="20"/>
              </w:rPr>
              <w:t xml:space="preserve">You should ensure that oxygen/propane bottles are adequately secured to a trolley or other stable structure to prevent the cylinders from falling. </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1F67A5" w14:textId="77777777" w:rsidR="00270093" w:rsidRPr="00BF2868" w:rsidRDefault="00270093" w:rsidP="00270093">
            <w:pPr>
              <w:rPr>
                <w:sz w:val="20"/>
                <w:szCs w:val="20"/>
              </w:rPr>
            </w:pPr>
          </w:p>
        </w:tc>
      </w:tr>
      <w:tr w:rsidR="00270093" w:rsidRPr="00BF2868" w14:paraId="6B279B50"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DB72F" w14:textId="5FD822E7" w:rsidR="00270093" w:rsidRPr="00BF2868" w:rsidRDefault="00270093" w:rsidP="00270093">
            <w:pPr>
              <w:rPr>
                <w:sz w:val="20"/>
                <w:szCs w:val="20"/>
              </w:rPr>
            </w:pPr>
            <w:r>
              <w:rPr>
                <w:sz w:val="20"/>
                <w:szCs w:val="20"/>
              </w:rPr>
              <w:t>1.7</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953C7" w14:textId="77777777" w:rsidR="00270093" w:rsidRPr="00BF2868" w:rsidRDefault="00270093" w:rsidP="00270093">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cs="Arial"/>
                <w:spacing w:val="-3"/>
                <w:sz w:val="20"/>
                <w:szCs w:val="20"/>
              </w:rPr>
            </w:pPr>
            <w:r w:rsidRPr="00BF2868">
              <w:rPr>
                <w:rFonts w:cs="Arial"/>
                <w:spacing w:val="-3"/>
                <w:sz w:val="20"/>
                <w:szCs w:val="20"/>
              </w:rPr>
              <w:t>Ensure bottle banks are positioned a minimum of 6 metres away from mobile plant handling scrap metal</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7FBAA2" w14:textId="77777777" w:rsidR="00270093" w:rsidRPr="00BF2868" w:rsidRDefault="00270093" w:rsidP="00270093">
            <w:pPr>
              <w:rPr>
                <w:sz w:val="20"/>
                <w:szCs w:val="20"/>
              </w:rPr>
            </w:pPr>
          </w:p>
        </w:tc>
      </w:tr>
      <w:tr w:rsidR="00270093" w:rsidRPr="00BF2868" w14:paraId="23C8C0DC"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7E2A52" w14:textId="01BFEACA" w:rsidR="00270093" w:rsidRPr="00BF2868" w:rsidRDefault="00270093" w:rsidP="00270093">
            <w:pPr>
              <w:rPr>
                <w:sz w:val="20"/>
                <w:szCs w:val="20"/>
              </w:rPr>
            </w:pPr>
            <w:r>
              <w:rPr>
                <w:sz w:val="20"/>
                <w:szCs w:val="20"/>
              </w:rPr>
              <w:t>1.8</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2A791C" w14:textId="77777777" w:rsidR="00270093" w:rsidRPr="00BF2868" w:rsidRDefault="00270093" w:rsidP="00270093">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cs="Arial"/>
                <w:spacing w:val="-3"/>
                <w:sz w:val="20"/>
                <w:szCs w:val="20"/>
              </w:rPr>
            </w:pPr>
            <w:r w:rsidRPr="00BF2868">
              <w:rPr>
                <w:rFonts w:cs="Arial"/>
                <w:spacing w:val="-3"/>
                <w:sz w:val="20"/>
                <w:szCs w:val="20"/>
              </w:rPr>
              <w:t>When burning within the workshop/ confined areas, steps should be taken to ensure adequate ventilation, either by direct ventilation of the workshop / confined area or by provision of fume extraction equipment. If this is not practicable, air feed respiration equipment should be worn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75018A" w14:textId="77777777" w:rsidR="00270093" w:rsidRPr="00BF2868" w:rsidRDefault="00270093" w:rsidP="00270093">
            <w:pPr>
              <w:rPr>
                <w:sz w:val="20"/>
                <w:szCs w:val="20"/>
              </w:rPr>
            </w:pPr>
          </w:p>
        </w:tc>
      </w:tr>
      <w:tr w:rsidR="00270093" w:rsidRPr="00BF2868" w14:paraId="437BDB48"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9B7477" w14:textId="3A9EE5F4" w:rsidR="00270093" w:rsidRPr="00BF2868" w:rsidRDefault="00270093" w:rsidP="00270093">
            <w:pPr>
              <w:rPr>
                <w:sz w:val="20"/>
                <w:szCs w:val="20"/>
              </w:rPr>
            </w:pPr>
            <w:r>
              <w:rPr>
                <w:sz w:val="20"/>
                <w:szCs w:val="20"/>
              </w:rPr>
              <w:t>1.9</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CFD594" w14:textId="77777777" w:rsidR="00270093" w:rsidRPr="00BF2868" w:rsidRDefault="00270093" w:rsidP="00270093">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cs="Arial"/>
                <w:spacing w:val="-3"/>
                <w:sz w:val="20"/>
                <w:szCs w:val="20"/>
              </w:rPr>
            </w:pPr>
            <w:r w:rsidRPr="00BF2868">
              <w:rPr>
                <w:rFonts w:cs="Arial"/>
                <w:spacing w:val="-3"/>
                <w:sz w:val="20"/>
                <w:szCs w:val="20"/>
              </w:rPr>
              <w:t>All non-essential personnel should be kept clear during operation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4176EB" w14:textId="77777777" w:rsidR="00270093" w:rsidRPr="00BF2868" w:rsidRDefault="00270093" w:rsidP="00270093">
            <w:pPr>
              <w:rPr>
                <w:sz w:val="20"/>
                <w:szCs w:val="20"/>
              </w:rPr>
            </w:pPr>
          </w:p>
        </w:tc>
      </w:tr>
      <w:tr w:rsidR="00270093" w:rsidRPr="00BF2868" w14:paraId="6EEE5918"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981EB2" w14:textId="4BB25E84" w:rsidR="00270093" w:rsidRPr="00BF2868" w:rsidRDefault="00270093" w:rsidP="00270093">
            <w:pPr>
              <w:rPr>
                <w:sz w:val="20"/>
                <w:szCs w:val="20"/>
              </w:rPr>
            </w:pPr>
            <w:r>
              <w:rPr>
                <w:sz w:val="20"/>
                <w:szCs w:val="20"/>
              </w:rPr>
              <w:t>1.10</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E355B" w14:textId="77777777" w:rsidR="00270093" w:rsidRPr="00BF2868" w:rsidRDefault="00270093" w:rsidP="00270093">
            <w:p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Portable physical red and white barriers in a quantity sufficient to section off the hazardous area from burners, pedestrians and mobile plant.</w:t>
            </w:r>
          </w:p>
          <w:p w14:paraId="3EB1C1B8" w14:textId="77777777" w:rsidR="00270093" w:rsidRPr="00BF2868" w:rsidRDefault="00270093" w:rsidP="00270093">
            <w:pPr>
              <w:tabs>
                <w:tab w:val="left" w:pos="0"/>
                <w:tab w:val="left" w:pos="336"/>
                <w:tab w:val="left" w:pos="1062"/>
                <w:tab w:val="left" w:pos="1470"/>
                <w:tab w:val="left" w:pos="1764"/>
                <w:tab w:val="left" w:pos="2160"/>
              </w:tabs>
              <w:suppressAutoHyphens/>
              <w:overflowPunct w:val="0"/>
              <w:autoSpaceDE w:val="0"/>
              <w:autoSpaceDN w:val="0"/>
              <w:adjustRightInd w:val="0"/>
              <w:textAlignment w:val="baseline"/>
              <w:rPr>
                <w:rFonts w:cs="Arial"/>
                <w:spacing w:val="-3"/>
                <w:sz w:val="20"/>
                <w:szCs w:val="20"/>
              </w:rPr>
            </w:pP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619718" w14:textId="77777777" w:rsidR="00270093" w:rsidRPr="00BF2868" w:rsidRDefault="00270093" w:rsidP="00270093">
            <w:pPr>
              <w:rPr>
                <w:sz w:val="20"/>
                <w:szCs w:val="20"/>
              </w:rPr>
            </w:pPr>
          </w:p>
        </w:tc>
      </w:tr>
    </w:tbl>
    <w:p w14:paraId="48DCE4B4" w14:textId="77777777" w:rsidR="00362544" w:rsidRPr="00BF2868" w:rsidRDefault="00362544" w:rsidP="00362544">
      <w:pPr>
        <w:spacing w:after="0" w:line="240" w:lineRule="auto"/>
        <w:rPr>
          <w:b/>
          <w:sz w:val="20"/>
          <w:szCs w:val="20"/>
          <w:u w:val="single"/>
        </w:rPr>
      </w:pPr>
      <w:r w:rsidRPr="00BF2868">
        <w:rPr>
          <w:b/>
          <w:sz w:val="20"/>
          <w:szCs w:val="20"/>
          <w:u w:val="single"/>
        </w:rPr>
        <w:t xml:space="preserve"> </w:t>
      </w:r>
    </w:p>
    <w:tbl>
      <w:tblPr>
        <w:tblStyle w:val="TableGrid"/>
        <w:tblW w:w="10343" w:type="dxa"/>
        <w:jc w:val="center"/>
        <w:tblLook w:val="04A0" w:firstRow="1" w:lastRow="0" w:firstColumn="1" w:lastColumn="0" w:noHBand="0" w:noVBand="1"/>
      </w:tblPr>
      <w:tblGrid>
        <w:gridCol w:w="606"/>
        <w:gridCol w:w="7044"/>
        <w:gridCol w:w="2693"/>
      </w:tblGrid>
      <w:tr w:rsidR="00065B00" w:rsidRPr="00BF2868" w14:paraId="24A505FC"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5D3EB850" w14:textId="77777777" w:rsidR="00065B00" w:rsidRPr="00BF2868" w:rsidRDefault="00065B00" w:rsidP="00894638">
            <w:pPr>
              <w:rPr>
                <w:b/>
                <w:color w:val="FFFFFF" w:themeColor="background1"/>
                <w:sz w:val="20"/>
                <w:szCs w:val="20"/>
              </w:rPr>
            </w:pPr>
            <w:r w:rsidRPr="00BF2868">
              <w:rPr>
                <w:b/>
                <w:color w:val="FFFFFF" w:themeColor="background1"/>
                <w:sz w:val="20"/>
                <w:szCs w:val="20"/>
              </w:rPr>
              <w:t>Ref</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4A31B69E" w14:textId="77777777" w:rsidR="00065B00" w:rsidRPr="00BF2868" w:rsidRDefault="008D522B" w:rsidP="00894638">
            <w:pPr>
              <w:rPr>
                <w:b/>
                <w:color w:val="FFFFFF" w:themeColor="background1"/>
                <w:sz w:val="20"/>
                <w:szCs w:val="20"/>
              </w:rPr>
            </w:pPr>
            <w:r w:rsidRPr="00BF2868">
              <w:rPr>
                <w:b/>
                <w:color w:val="FFFFFF" w:themeColor="background1"/>
                <w:sz w:val="20"/>
                <w:szCs w:val="20"/>
              </w:rPr>
              <w:t xml:space="preserve">2.0 </w:t>
            </w:r>
            <w:r w:rsidR="00065B00" w:rsidRPr="00BF2868">
              <w:rPr>
                <w:b/>
                <w:color w:val="FFFFFF" w:themeColor="background1"/>
                <w:sz w:val="20"/>
                <w:szCs w:val="20"/>
              </w:rPr>
              <w:t>Work Steps</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7037B844" w14:textId="77777777" w:rsidR="00065B00" w:rsidRPr="00BF2868" w:rsidRDefault="00065B00" w:rsidP="00894638">
            <w:pPr>
              <w:jc w:val="center"/>
              <w:rPr>
                <w:b/>
                <w:color w:val="FFFFFF" w:themeColor="background1"/>
                <w:sz w:val="20"/>
                <w:szCs w:val="20"/>
              </w:rPr>
            </w:pPr>
            <w:r w:rsidRPr="00BF2868">
              <w:rPr>
                <w:b/>
                <w:color w:val="FFFFFF" w:themeColor="background1"/>
                <w:sz w:val="20"/>
                <w:szCs w:val="20"/>
              </w:rPr>
              <w:t>Photo/ Reference</w:t>
            </w:r>
          </w:p>
        </w:tc>
      </w:tr>
      <w:tr w:rsidR="00065B00" w:rsidRPr="00BF2868" w14:paraId="40251CB7"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E362FF" w14:textId="77777777" w:rsidR="00065B00" w:rsidRPr="00BF2868" w:rsidRDefault="008D522B" w:rsidP="00894638">
            <w:pPr>
              <w:rPr>
                <w:sz w:val="20"/>
                <w:szCs w:val="20"/>
              </w:rPr>
            </w:pPr>
            <w:r w:rsidRPr="00BF2868">
              <w:rPr>
                <w:sz w:val="20"/>
                <w:szCs w:val="20"/>
              </w:rPr>
              <w:t>2.1</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59B14B" w14:textId="70FC5784" w:rsidR="00065B00" w:rsidRPr="00BF2868" w:rsidRDefault="009F3B98" w:rsidP="00894638">
            <w:pPr>
              <w:rPr>
                <w:rFonts w:cs="Arial"/>
                <w:sz w:val="20"/>
                <w:szCs w:val="20"/>
              </w:rPr>
            </w:pPr>
            <w:r w:rsidRPr="00BF2868">
              <w:rPr>
                <w:rFonts w:cs="Arial"/>
                <w:spacing w:val="-3"/>
                <w:sz w:val="20"/>
                <w:szCs w:val="20"/>
              </w:rPr>
              <w:t xml:space="preserve">Ensure adequate fire-fighting equipment is available and that combustible materials, </w:t>
            </w:r>
            <w:r w:rsidR="008778D5" w:rsidRPr="00BF2868">
              <w:rPr>
                <w:rFonts w:cs="Arial"/>
                <w:spacing w:val="-3"/>
                <w:sz w:val="20"/>
                <w:szCs w:val="20"/>
              </w:rPr>
              <w:t>e.g.</w:t>
            </w:r>
            <w:r w:rsidRPr="00BF2868">
              <w:rPr>
                <w:rFonts w:cs="Arial"/>
                <w:spacing w:val="-3"/>
                <w:sz w:val="20"/>
                <w:szCs w:val="20"/>
              </w:rPr>
              <w:t xml:space="preserve"> old rags, newspapers, etc, are cleared away from the working area</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F3703A" w14:textId="77777777" w:rsidR="00065B00" w:rsidRPr="00BF2868" w:rsidRDefault="00065B00" w:rsidP="00894638">
            <w:pPr>
              <w:rPr>
                <w:sz w:val="20"/>
                <w:szCs w:val="20"/>
              </w:rPr>
            </w:pPr>
          </w:p>
        </w:tc>
      </w:tr>
      <w:tr w:rsidR="009F3B98" w:rsidRPr="00BF2868" w14:paraId="33DFDBF5"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B626F" w14:textId="77777777" w:rsidR="009F3B98" w:rsidRPr="00BF2868" w:rsidRDefault="00BF2868" w:rsidP="00894638">
            <w:pPr>
              <w:rPr>
                <w:sz w:val="20"/>
                <w:szCs w:val="20"/>
              </w:rPr>
            </w:pPr>
            <w:r>
              <w:rPr>
                <w:sz w:val="20"/>
                <w:szCs w:val="20"/>
              </w:rPr>
              <w:t>2.2</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8C20E1" w14:textId="77777777" w:rsidR="009F3B98" w:rsidRPr="00BF2868" w:rsidRDefault="009F3B98" w:rsidP="00894638">
            <w:pPr>
              <w:rPr>
                <w:rFonts w:cs="Arial"/>
                <w:sz w:val="20"/>
                <w:szCs w:val="20"/>
              </w:rPr>
            </w:pPr>
            <w:r w:rsidRPr="00BF2868">
              <w:rPr>
                <w:rFonts w:cs="Arial"/>
                <w:spacing w:val="-3"/>
                <w:sz w:val="20"/>
                <w:szCs w:val="20"/>
              </w:rPr>
              <w:t>If working on plant or equipment, ensure hydraulics/ fuel-lines are drained and isolated from the burning activity. If necessary, remove hydraulic/ fuel components before hot-cutting operations begin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62895" w14:textId="77777777" w:rsidR="009F3B98" w:rsidRPr="00BF2868" w:rsidRDefault="009F3B98" w:rsidP="00894638">
            <w:pPr>
              <w:rPr>
                <w:sz w:val="20"/>
                <w:szCs w:val="20"/>
              </w:rPr>
            </w:pPr>
          </w:p>
        </w:tc>
      </w:tr>
      <w:tr w:rsidR="009F3B98" w:rsidRPr="00BF2868" w14:paraId="4371BBE7"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061B59" w14:textId="77777777" w:rsidR="009F3B98" w:rsidRPr="00BF2868" w:rsidRDefault="00BF2868" w:rsidP="00894638">
            <w:pPr>
              <w:rPr>
                <w:sz w:val="20"/>
                <w:szCs w:val="20"/>
              </w:rPr>
            </w:pPr>
            <w:r>
              <w:rPr>
                <w:sz w:val="20"/>
                <w:szCs w:val="20"/>
              </w:rPr>
              <w:t>2.3</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53FAE7" w14:textId="77777777" w:rsidR="009F3B98" w:rsidRPr="00BF2868" w:rsidRDefault="009F3B98" w:rsidP="009F3B98">
            <w:p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spacing w:val="-3"/>
                <w:sz w:val="20"/>
                <w:szCs w:val="20"/>
              </w:rPr>
              <w:t>If working on potentially combustible or ‘high risk’ material, ensure that it is completed 4 hours before close of operations. For all other work, ensure that burning ceases 1 hour before close of operations.</w:t>
            </w:r>
          </w:p>
          <w:p w14:paraId="1FCD3408" w14:textId="77777777" w:rsidR="009F3B98" w:rsidRPr="00BF2868" w:rsidRDefault="009F3B98" w:rsidP="009F3B98">
            <w:pPr>
              <w:rPr>
                <w:rFonts w:cs="Arial"/>
                <w:sz w:val="20"/>
                <w:szCs w:val="20"/>
              </w:rPr>
            </w:pPr>
            <w:r w:rsidRPr="00BF2868">
              <w:rPr>
                <w:rFonts w:cs="Arial"/>
                <w:spacing w:val="-3"/>
                <w:sz w:val="20"/>
                <w:szCs w:val="20"/>
              </w:rPr>
              <w:t>Dousing down should be done for at least 15 minutes following burning and the material spread out of possible ensuring that it is 10 metres away from any stockpile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51CEA8" w14:textId="77777777" w:rsidR="009F3B98" w:rsidRPr="00BF2868" w:rsidRDefault="009F3B98" w:rsidP="00894638">
            <w:pPr>
              <w:rPr>
                <w:sz w:val="20"/>
                <w:szCs w:val="20"/>
              </w:rPr>
            </w:pPr>
          </w:p>
        </w:tc>
      </w:tr>
      <w:tr w:rsidR="009F3B98" w:rsidRPr="00BF2868" w14:paraId="0F180F59"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26195" w14:textId="77777777" w:rsidR="009F3B98" w:rsidRPr="00BF2868" w:rsidRDefault="00BF2868" w:rsidP="00894638">
            <w:pPr>
              <w:rPr>
                <w:sz w:val="20"/>
                <w:szCs w:val="20"/>
              </w:rPr>
            </w:pPr>
            <w:r>
              <w:rPr>
                <w:sz w:val="20"/>
                <w:szCs w:val="20"/>
              </w:rPr>
              <w:t>2.4</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A69B12" w14:textId="77777777" w:rsidR="009F3B98" w:rsidRPr="00BF2868" w:rsidRDefault="009F3B98" w:rsidP="00894638">
            <w:pPr>
              <w:rPr>
                <w:rFonts w:cs="Arial"/>
                <w:sz w:val="20"/>
                <w:szCs w:val="20"/>
              </w:rPr>
            </w:pPr>
            <w:r w:rsidRPr="00BF2868">
              <w:rPr>
                <w:rFonts w:cs="Arial"/>
                <w:spacing w:val="-3"/>
                <w:sz w:val="20"/>
                <w:szCs w:val="20"/>
              </w:rPr>
              <w:t>Processed material should not be added to a stockpile until the following day</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97EAD0" w14:textId="77777777" w:rsidR="009F3B98" w:rsidRPr="00BF2868" w:rsidRDefault="009F3B98" w:rsidP="00894638">
            <w:pPr>
              <w:rPr>
                <w:sz w:val="20"/>
                <w:szCs w:val="20"/>
              </w:rPr>
            </w:pPr>
          </w:p>
        </w:tc>
      </w:tr>
      <w:tr w:rsidR="009F3B98" w:rsidRPr="00BF2868" w14:paraId="2C04FED0"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117E75" w14:textId="77777777" w:rsidR="009F3B98" w:rsidRPr="00BF2868" w:rsidRDefault="00BF2868" w:rsidP="00894638">
            <w:pPr>
              <w:rPr>
                <w:sz w:val="20"/>
                <w:szCs w:val="20"/>
              </w:rPr>
            </w:pPr>
            <w:r>
              <w:rPr>
                <w:sz w:val="20"/>
                <w:szCs w:val="20"/>
              </w:rPr>
              <w:t>2.5</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2D2007" w14:textId="77777777" w:rsidR="009F3B98" w:rsidRPr="00BF2868" w:rsidRDefault="009F3B98" w:rsidP="009F3B98">
            <w:pPr>
              <w:tabs>
                <w:tab w:val="left" w:pos="0"/>
                <w:tab w:val="left" w:pos="336"/>
                <w:tab w:val="left" w:pos="1062"/>
                <w:tab w:val="left" w:pos="1470"/>
                <w:tab w:val="left" w:pos="1764"/>
                <w:tab w:val="left" w:pos="2160"/>
              </w:tabs>
              <w:suppressAutoHyphens/>
              <w:rPr>
                <w:rFonts w:cs="Arial"/>
                <w:spacing w:val="-3"/>
                <w:sz w:val="20"/>
                <w:szCs w:val="20"/>
              </w:rPr>
            </w:pPr>
            <w:r w:rsidRPr="00BF2868">
              <w:rPr>
                <w:rFonts w:cs="Arial"/>
                <w:b/>
                <w:bCs/>
                <w:spacing w:val="-3"/>
                <w:sz w:val="20"/>
                <w:szCs w:val="20"/>
              </w:rPr>
              <w:t>NEVER</w:t>
            </w:r>
            <w:r w:rsidRPr="00BF2868">
              <w:rPr>
                <w:rFonts w:cs="Arial"/>
                <w:spacing w:val="-3"/>
                <w:sz w:val="20"/>
                <w:szCs w:val="20"/>
              </w:rPr>
              <w:t xml:space="preserve"> hot-cut onto or near sealed tanks/ drums or cylinders/ containers even if they are thought to be empty. The heat could cause the sealed unit to explode / rupture. Tanks should only be cut if they have a certificate of cleaning and suitability for hot-cutting (</w:t>
            </w:r>
            <w:r w:rsidRPr="00BF2868">
              <w:rPr>
                <w:rFonts w:cs="Arial"/>
                <w:b/>
                <w:bCs/>
                <w:spacing w:val="-3"/>
                <w:sz w:val="20"/>
                <w:szCs w:val="20"/>
              </w:rPr>
              <w:t>NB.</w:t>
            </w:r>
            <w:r w:rsidRPr="00BF2868">
              <w:rPr>
                <w:rFonts w:cs="Arial"/>
                <w:spacing w:val="-3"/>
                <w:sz w:val="20"/>
                <w:szCs w:val="20"/>
              </w:rPr>
              <w:t xml:space="preserve"> These certificates only apply up to 24 hours after issue).</w:t>
            </w:r>
          </w:p>
          <w:p w14:paraId="213277FF" w14:textId="77777777" w:rsidR="009F3B98" w:rsidRPr="00BF2868" w:rsidRDefault="009F3B98" w:rsidP="00894638">
            <w:pPr>
              <w:rPr>
                <w:rFonts w:cs="Arial"/>
                <w:sz w:val="20"/>
                <w:szCs w:val="20"/>
              </w:rPr>
            </w:pP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32481B" w14:textId="77777777" w:rsidR="009F3B98" w:rsidRPr="00BF2868" w:rsidRDefault="009F3B98" w:rsidP="00894638">
            <w:pPr>
              <w:rPr>
                <w:sz w:val="20"/>
                <w:szCs w:val="20"/>
              </w:rPr>
            </w:pPr>
          </w:p>
        </w:tc>
      </w:tr>
      <w:tr w:rsidR="009F3B98" w:rsidRPr="00BF2868" w14:paraId="104BAA2A"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04495" w14:textId="77777777" w:rsidR="009F3B98" w:rsidRPr="00BF2868" w:rsidRDefault="00BF2868" w:rsidP="00894638">
            <w:pPr>
              <w:rPr>
                <w:sz w:val="20"/>
                <w:szCs w:val="20"/>
              </w:rPr>
            </w:pPr>
            <w:r>
              <w:rPr>
                <w:sz w:val="20"/>
                <w:szCs w:val="20"/>
              </w:rPr>
              <w:t>2.6</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43EBDC" w14:textId="77777777" w:rsidR="009F3B98" w:rsidRPr="00BF2868" w:rsidRDefault="009F3B98" w:rsidP="00894638">
            <w:pPr>
              <w:rPr>
                <w:rFonts w:cs="Arial"/>
                <w:sz w:val="20"/>
                <w:szCs w:val="20"/>
              </w:rPr>
            </w:pPr>
            <w:r w:rsidRPr="00BF2868">
              <w:rPr>
                <w:rFonts w:cs="Arial"/>
                <w:b/>
                <w:bCs/>
                <w:spacing w:val="-3"/>
                <w:sz w:val="20"/>
                <w:szCs w:val="20"/>
              </w:rPr>
              <w:t>NEVER</w:t>
            </w:r>
            <w:r w:rsidRPr="00BF2868">
              <w:rPr>
                <w:rFonts w:cs="Arial"/>
                <w:spacing w:val="-3"/>
                <w:sz w:val="20"/>
                <w:szCs w:val="20"/>
              </w:rPr>
              <w:t xml:space="preserve"> cut pipes, or near electrical / hydraulic equipment, on plant unless specific instructions have been given, ensuring that such pipes are safe to cut. Always ensure when burning large structures or items that collapse will not occur, causing injury to either yourself or others</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BC27B2" w14:textId="77777777" w:rsidR="009F3B98" w:rsidRPr="00BF2868" w:rsidRDefault="009F3B98" w:rsidP="00894638">
            <w:pPr>
              <w:rPr>
                <w:sz w:val="20"/>
                <w:szCs w:val="20"/>
              </w:rPr>
            </w:pPr>
          </w:p>
        </w:tc>
      </w:tr>
      <w:tr w:rsidR="009F3B98" w:rsidRPr="00BF2868" w14:paraId="6198ADDA"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CBC036" w14:textId="77777777" w:rsidR="009F3B98" w:rsidRPr="00BF2868" w:rsidRDefault="00BF2868" w:rsidP="00894638">
            <w:pPr>
              <w:rPr>
                <w:sz w:val="20"/>
                <w:szCs w:val="20"/>
              </w:rPr>
            </w:pPr>
            <w:r>
              <w:rPr>
                <w:sz w:val="20"/>
                <w:szCs w:val="20"/>
              </w:rPr>
              <w:t>2.7</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99EE0" w14:textId="77777777" w:rsidR="009F3B98" w:rsidRPr="00BF2868" w:rsidRDefault="009F3B98" w:rsidP="00894638">
            <w:pPr>
              <w:rPr>
                <w:rFonts w:cs="Arial"/>
                <w:sz w:val="20"/>
                <w:szCs w:val="20"/>
              </w:rPr>
            </w:pPr>
            <w:r w:rsidRPr="00BF2868">
              <w:rPr>
                <w:rFonts w:cs="Arial"/>
                <w:spacing w:val="-3"/>
                <w:sz w:val="20"/>
                <w:szCs w:val="20"/>
              </w:rPr>
              <w:t>Ensure sparks from the burning process do not land on the cylinders, other burners or roadway / pedestrian routes</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70C73F" w14:textId="77777777" w:rsidR="009F3B98" w:rsidRPr="00BF2868" w:rsidRDefault="009F3B98" w:rsidP="00894638">
            <w:pPr>
              <w:rPr>
                <w:sz w:val="20"/>
                <w:szCs w:val="20"/>
              </w:rPr>
            </w:pPr>
          </w:p>
        </w:tc>
      </w:tr>
      <w:tr w:rsidR="009F3B98" w:rsidRPr="00BF2868" w14:paraId="0CB3465F"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2689A" w14:textId="77777777" w:rsidR="009F3B98" w:rsidRPr="00BF2868" w:rsidRDefault="00BF2868" w:rsidP="00894638">
            <w:pPr>
              <w:rPr>
                <w:sz w:val="20"/>
                <w:szCs w:val="20"/>
              </w:rPr>
            </w:pPr>
            <w:r>
              <w:rPr>
                <w:sz w:val="20"/>
                <w:szCs w:val="20"/>
              </w:rPr>
              <w:t>2.8</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839EB5" w14:textId="77777777" w:rsidR="009F3B98" w:rsidRPr="00BF2868" w:rsidRDefault="009F3B98" w:rsidP="00894638">
            <w:pPr>
              <w:rPr>
                <w:rFonts w:cs="Arial"/>
                <w:sz w:val="20"/>
                <w:szCs w:val="20"/>
              </w:rPr>
            </w:pPr>
            <w:r w:rsidRPr="00BF2868">
              <w:rPr>
                <w:rFonts w:cs="Arial"/>
                <w:b/>
                <w:bCs/>
                <w:spacing w:val="-3"/>
                <w:sz w:val="20"/>
                <w:szCs w:val="20"/>
              </w:rPr>
              <w:t>ALWAYS</w:t>
            </w:r>
            <w:r w:rsidRPr="00BF2868">
              <w:rPr>
                <w:rFonts w:cs="Arial"/>
                <w:spacing w:val="-3"/>
                <w:sz w:val="20"/>
                <w:szCs w:val="20"/>
              </w:rPr>
              <w:t xml:space="preserve"> check working area afterwards to ensure no fires are likely to start</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C5986" w14:textId="77777777" w:rsidR="009F3B98" w:rsidRPr="00BF2868" w:rsidRDefault="009F3B98" w:rsidP="00894638">
            <w:pPr>
              <w:rPr>
                <w:sz w:val="20"/>
                <w:szCs w:val="20"/>
              </w:rPr>
            </w:pPr>
          </w:p>
        </w:tc>
      </w:tr>
      <w:tr w:rsidR="009F3B98" w:rsidRPr="00BF2868" w14:paraId="45D8E974"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9F5213" w14:textId="77777777" w:rsidR="009F3B98" w:rsidRPr="00BF2868" w:rsidRDefault="00BF2868" w:rsidP="00894638">
            <w:pPr>
              <w:rPr>
                <w:sz w:val="20"/>
                <w:szCs w:val="20"/>
              </w:rPr>
            </w:pPr>
            <w:r>
              <w:rPr>
                <w:sz w:val="20"/>
                <w:szCs w:val="20"/>
              </w:rPr>
              <w:t>2.9</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3B230A" w14:textId="4E9ECDE9" w:rsidR="00372E0C" w:rsidRDefault="006D4806" w:rsidP="00894638">
            <w:pPr>
              <w:rPr>
                <w:rFonts w:cs="Arial"/>
                <w:spacing w:val="-3"/>
                <w:sz w:val="20"/>
                <w:szCs w:val="20"/>
              </w:rPr>
            </w:pPr>
            <w:r>
              <w:rPr>
                <w:rFonts w:cs="Arial"/>
                <w:spacing w:val="-3"/>
                <w:sz w:val="20"/>
                <w:szCs w:val="20"/>
              </w:rPr>
              <w:t xml:space="preserve">Always ensure that you have ample space to cut safely with your feet on the ground. </w:t>
            </w:r>
            <w:r w:rsidR="009F3B98" w:rsidRPr="00BF2868">
              <w:rPr>
                <w:rFonts w:cs="Arial"/>
                <w:spacing w:val="-3"/>
                <w:sz w:val="20"/>
                <w:szCs w:val="20"/>
              </w:rPr>
              <w:t xml:space="preserve">Do </w:t>
            </w:r>
            <w:r w:rsidR="009F3B98" w:rsidRPr="00BF2868">
              <w:rPr>
                <w:rFonts w:cs="Arial"/>
                <w:b/>
                <w:bCs/>
                <w:spacing w:val="-3"/>
                <w:sz w:val="20"/>
                <w:szCs w:val="20"/>
              </w:rPr>
              <w:t>NOT</w:t>
            </w:r>
            <w:r w:rsidR="009F3B98" w:rsidRPr="00BF2868">
              <w:rPr>
                <w:rFonts w:cs="Arial"/>
                <w:spacing w:val="-3"/>
                <w:sz w:val="20"/>
                <w:szCs w:val="20"/>
              </w:rPr>
              <w:t xml:space="preserve"> stand directly over the scrap </w:t>
            </w:r>
            <w:r w:rsidR="00372E0C">
              <w:rPr>
                <w:rFonts w:cs="Arial"/>
                <w:spacing w:val="-3"/>
                <w:sz w:val="20"/>
                <w:szCs w:val="20"/>
              </w:rPr>
              <w:t xml:space="preserve">or overreach to make a cut </w:t>
            </w:r>
            <w:r w:rsidR="009F3B98" w:rsidRPr="00BF2868">
              <w:rPr>
                <w:rFonts w:cs="Arial"/>
                <w:spacing w:val="-3"/>
                <w:sz w:val="20"/>
                <w:szCs w:val="20"/>
              </w:rPr>
              <w:t>and</w:t>
            </w:r>
            <w:r w:rsidR="00372E0C">
              <w:rPr>
                <w:rFonts w:cs="Arial"/>
                <w:spacing w:val="-3"/>
                <w:sz w:val="20"/>
                <w:szCs w:val="20"/>
              </w:rPr>
              <w:t xml:space="preserve"> always</w:t>
            </w:r>
            <w:r w:rsidR="009F3B98" w:rsidRPr="00BF2868">
              <w:rPr>
                <w:rFonts w:cs="Arial"/>
                <w:spacing w:val="-3"/>
                <w:sz w:val="20"/>
                <w:szCs w:val="20"/>
              </w:rPr>
              <w:t xml:space="preserve"> cut away from you</w:t>
            </w:r>
            <w:r w:rsidR="00372E0C">
              <w:rPr>
                <w:rFonts w:cs="Arial"/>
                <w:spacing w:val="-3"/>
                <w:sz w:val="20"/>
                <w:szCs w:val="20"/>
              </w:rPr>
              <w:t>rself</w:t>
            </w:r>
            <w:r w:rsidR="009F3B98" w:rsidRPr="00BF2868">
              <w:rPr>
                <w:rFonts w:cs="Arial"/>
                <w:spacing w:val="-3"/>
                <w:sz w:val="20"/>
                <w:szCs w:val="20"/>
              </w:rPr>
              <w:t xml:space="preserve">. </w:t>
            </w:r>
          </w:p>
          <w:p w14:paraId="7F1C7924" w14:textId="7A5A8DAB" w:rsidR="009F3B98" w:rsidRPr="00BF2868" w:rsidRDefault="009F3B98" w:rsidP="00894638">
            <w:pPr>
              <w:rPr>
                <w:rFonts w:cs="Arial"/>
                <w:sz w:val="20"/>
                <w:szCs w:val="20"/>
              </w:rPr>
            </w:pPr>
            <w:r w:rsidRPr="00BF2868">
              <w:rPr>
                <w:rFonts w:cs="Arial"/>
                <w:spacing w:val="-3"/>
                <w:sz w:val="20"/>
                <w:szCs w:val="20"/>
              </w:rPr>
              <w:t>Be mindful that the material may move once you have completed cutting through. Check your feet</w:t>
            </w:r>
            <w:r w:rsidR="00372E0C">
              <w:rPr>
                <w:rFonts w:cs="Arial"/>
                <w:spacing w:val="-3"/>
                <w:sz w:val="20"/>
                <w:szCs w:val="20"/>
              </w:rPr>
              <w:t xml:space="preserve"> are out of the way and firmly on the ground</w:t>
            </w:r>
            <w:r w:rsidRPr="00BF2868">
              <w:rPr>
                <w:rFonts w:cs="Arial"/>
                <w:spacing w:val="-3"/>
                <w:sz w:val="20"/>
                <w:szCs w:val="20"/>
              </w:rPr>
              <w:t xml:space="preserve"> before making your cut</w:t>
            </w:r>
            <w:r w:rsidR="00372E0C">
              <w:rPr>
                <w:rFonts w:cs="Arial"/>
                <w:spacing w:val="-3"/>
                <w:sz w:val="20"/>
                <w:szCs w:val="20"/>
              </w:rPr>
              <w:t xml:space="preserve">. </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605CE8" w14:textId="77777777" w:rsidR="009F3B98" w:rsidRPr="00BF2868" w:rsidRDefault="009F3B98" w:rsidP="00894638">
            <w:pPr>
              <w:rPr>
                <w:sz w:val="20"/>
                <w:szCs w:val="20"/>
              </w:rPr>
            </w:pPr>
          </w:p>
        </w:tc>
      </w:tr>
      <w:tr w:rsidR="009F3B98" w:rsidRPr="00BF2868" w14:paraId="297A3A8F"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80D153" w14:textId="77777777" w:rsidR="009F3B98" w:rsidRPr="00BF2868" w:rsidRDefault="00BF2868" w:rsidP="00894638">
            <w:pPr>
              <w:rPr>
                <w:sz w:val="20"/>
                <w:szCs w:val="20"/>
              </w:rPr>
            </w:pPr>
            <w:r>
              <w:rPr>
                <w:sz w:val="20"/>
                <w:szCs w:val="20"/>
              </w:rPr>
              <w:t>2.10</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EB20E3" w14:textId="77777777" w:rsidR="009F3B98" w:rsidRPr="00BF2868" w:rsidRDefault="009F3B98" w:rsidP="00894638">
            <w:pPr>
              <w:rPr>
                <w:rFonts w:cs="Arial"/>
                <w:sz w:val="20"/>
                <w:szCs w:val="20"/>
              </w:rPr>
            </w:pPr>
            <w:r w:rsidRPr="00BF2868">
              <w:rPr>
                <w:rFonts w:cs="Arial"/>
                <w:b/>
                <w:bCs/>
                <w:spacing w:val="-3"/>
                <w:sz w:val="20"/>
                <w:szCs w:val="20"/>
              </w:rPr>
              <w:t>ALWAYS</w:t>
            </w:r>
            <w:r w:rsidRPr="00BF2868">
              <w:rPr>
                <w:rFonts w:cs="Arial"/>
                <w:spacing w:val="-3"/>
                <w:sz w:val="20"/>
                <w:szCs w:val="20"/>
              </w:rPr>
              <w:t xml:space="preserve"> Stand well clear of area when crane is moving material for processing. Do </w:t>
            </w:r>
            <w:r w:rsidRPr="00BF2868">
              <w:rPr>
                <w:rFonts w:cs="Arial"/>
                <w:b/>
                <w:bCs/>
                <w:spacing w:val="-3"/>
                <w:sz w:val="20"/>
                <w:szCs w:val="20"/>
              </w:rPr>
              <w:t xml:space="preserve">NOT </w:t>
            </w:r>
            <w:r w:rsidRPr="00BF2868">
              <w:rPr>
                <w:rFonts w:cs="Arial"/>
                <w:spacing w:val="-3"/>
                <w:sz w:val="20"/>
                <w:szCs w:val="20"/>
              </w:rPr>
              <w:t>approach until crane has finished</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598618" w14:textId="77777777" w:rsidR="009F3B98" w:rsidRPr="00BF2868" w:rsidRDefault="009F3B98" w:rsidP="00894638">
            <w:pPr>
              <w:rPr>
                <w:sz w:val="20"/>
                <w:szCs w:val="20"/>
              </w:rPr>
            </w:pPr>
          </w:p>
        </w:tc>
      </w:tr>
      <w:tr w:rsidR="009F3B98" w:rsidRPr="00BF2868" w14:paraId="641EF9E4"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2552E5" w14:textId="77777777" w:rsidR="009F3B98" w:rsidRPr="00BF2868" w:rsidRDefault="00BF2868" w:rsidP="00894638">
            <w:pPr>
              <w:rPr>
                <w:sz w:val="20"/>
                <w:szCs w:val="20"/>
              </w:rPr>
            </w:pPr>
            <w:r>
              <w:rPr>
                <w:sz w:val="20"/>
                <w:szCs w:val="20"/>
              </w:rPr>
              <w:t>2.11</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9F7F4" w14:textId="77777777" w:rsidR="009F3B98" w:rsidRPr="00BF2868" w:rsidRDefault="009F3B98" w:rsidP="00894638">
            <w:pPr>
              <w:rPr>
                <w:rFonts w:cs="Arial"/>
                <w:sz w:val="20"/>
                <w:szCs w:val="20"/>
              </w:rPr>
            </w:pPr>
            <w:r w:rsidRPr="00BF2868">
              <w:rPr>
                <w:rFonts w:cs="Arial"/>
                <w:spacing w:val="-3"/>
                <w:sz w:val="20"/>
                <w:szCs w:val="20"/>
              </w:rPr>
              <w:t>Use the wind to help ventilate the work area by standing in a position where the wind blows the fumes away from you</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DA2088" w14:textId="77777777" w:rsidR="009F3B98" w:rsidRPr="00BF2868" w:rsidRDefault="009F3B98" w:rsidP="00894638">
            <w:pPr>
              <w:rPr>
                <w:sz w:val="20"/>
                <w:szCs w:val="20"/>
              </w:rPr>
            </w:pPr>
          </w:p>
        </w:tc>
      </w:tr>
    </w:tbl>
    <w:p w14:paraId="0D6C1349" w14:textId="77777777" w:rsidR="00270093" w:rsidRDefault="00270093">
      <w:r>
        <w:br w:type="page"/>
      </w:r>
    </w:p>
    <w:tbl>
      <w:tblPr>
        <w:tblStyle w:val="TableGrid"/>
        <w:tblW w:w="10343" w:type="dxa"/>
        <w:jc w:val="center"/>
        <w:tblLook w:val="04A0" w:firstRow="1" w:lastRow="0" w:firstColumn="1" w:lastColumn="0" w:noHBand="0" w:noVBand="1"/>
      </w:tblPr>
      <w:tblGrid>
        <w:gridCol w:w="606"/>
        <w:gridCol w:w="7044"/>
        <w:gridCol w:w="2693"/>
      </w:tblGrid>
      <w:tr w:rsidR="009F3B98" w:rsidRPr="00BF2868" w14:paraId="4E13BC0D"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657CAB" w14:textId="14E0C180" w:rsidR="009F3B98" w:rsidRPr="00BF2868" w:rsidRDefault="00BF2868" w:rsidP="00894638">
            <w:pPr>
              <w:rPr>
                <w:sz w:val="20"/>
                <w:szCs w:val="20"/>
              </w:rPr>
            </w:pPr>
            <w:r>
              <w:rPr>
                <w:sz w:val="20"/>
                <w:szCs w:val="20"/>
              </w:rPr>
              <w:lastRenderedPageBreak/>
              <w:t>2.12</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6C619F" w14:textId="77777777" w:rsidR="009F3B98" w:rsidRPr="00BF2868" w:rsidRDefault="009F3B98" w:rsidP="00894638">
            <w:pPr>
              <w:rPr>
                <w:rFonts w:cs="Arial"/>
                <w:sz w:val="20"/>
                <w:szCs w:val="20"/>
              </w:rPr>
            </w:pPr>
            <w:r w:rsidRPr="00BF2868">
              <w:rPr>
                <w:rFonts w:cs="Arial"/>
                <w:b/>
                <w:bCs/>
                <w:spacing w:val="-3"/>
                <w:sz w:val="20"/>
                <w:szCs w:val="20"/>
              </w:rPr>
              <w:t>ALWAYS</w:t>
            </w:r>
            <w:r w:rsidRPr="00BF2868">
              <w:rPr>
                <w:rFonts w:cs="Arial"/>
                <w:spacing w:val="-3"/>
                <w:sz w:val="20"/>
                <w:szCs w:val="20"/>
              </w:rPr>
              <w:t xml:space="preserve"> Stop burning if people approach the burning area. Only resume work if they have moved to a safe area. If necessary, advise them where it is safe to stand so that you can continue working. Ensure work area is sectioned off from pedestrians not involved in work activity / burning</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E9DEC3" w14:textId="77777777" w:rsidR="009F3B98" w:rsidRPr="00BF2868" w:rsidRDefault="009F3B98" w:rsidP="00894638">
            <w:pPr>
              <w:rPr>
                <w:sz w:val="20"/>
                <w:szCs w:val="20"/>
              </w:rPr>
            </w:pPr>
          </w:p>
        </w:tc>
      </w:tr>
      <w:tr w:rsidR="009F3B98" w:rsidRPr="00BF2868" w14:paraId="34C1F25C" w14:textId="77777777" w:rsidTr="00060733">
        <w:trPr>
          <w:jc w:val="center"/>
        </w:trPr>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221710" w14:textId="77777777" w:rsidR="009F3B98" w:rsidRPr="00BF2868" w:rsidRDefault="00BF2868" w:rsidP="00894638">
            <w:pPr>
              <w:rPr>
                <w:sz w:val="20"/>
                <w:szCs w:val="20"/>
              </w:rPr>
            </w:pPr>
            <w:r>
              <w:rPr>
                <w:sz w:val="20"/>
                <w:szCs w:val="20"/>
              </w:rPr>
              <w:t>2.13</w:t>
            </w:r>
          </w:p>
        </w:tc>
        <w:tc>
          <w:tcPr>
            <w:tcW w:w="70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DBA092" w14:textId="77777777" w:rsidR="009F3B98" w:rsidRPr="00BF2868" w:rsidRDefault="009F3B98" w:rsidP="00894638">
            <w:pPr>
              <w:rPr>
                <w:rFonts w:cs="Arial"/>
                <w:sz w:val="20"/>
                <w:szCs w:val="20"/>
              </w:rPr>
            </w:pPr>
            <w:r w:rsidRPr="00BF2868">
              <w:rPr>
                <w:rFonts w:cs="Arial"/>
                <w:spacing w:val="-3"/>
                <w:sz w:val="20"/>
                <w:szCs w:val="20"/>
              </w:rPr>
              <w:t>Use the wind to help ventilate the work area by standing in a position where the wind blows the fumes away from you</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BE020" w14:textId="77777777" w:rsidR="009F3B98" w:rsidRPr="00BF2868" w:rsidRDefault="009F3B98" w:rsidP="00894638">
            <w:pPr>
              <w:rPr>
                <w:sz w:val="20"/>
                <w:szCs w:val="20"/>
              </w:rPr>
            </w:pPr>
          </w:p>
        </w:tc>
      </w:tr>
    </w:tbl>
    <w:p w14:paraId="0F7B78E2" w14:textId="77777777" w:rsidR="005206D4" w:rsidRPr="00BF2868" w:rsidRDefault="005206D4" w:rsidP="00362544">
      <w:pPr>
        <w:spacing w:after="0" w:line="240" w:lineRule="auto"/>
        <w:rPr>
          <w:b/>
          <w:sz w:val="20"/>
          <w:szCs w:val="20"/>
          <w:u w:val="single"/>
        </w:rPr>
      </w:pPr>
    </w:p>
    <w:tbl>
      <w:tblPr>
        <w:tblStyle w:val="TableGrid"/>
        <w:tblW w:w="10343" w:type="dxa"/>
        <w:jc w:val="center"/>
        <w:tblLook w:val="04A0" w:firstRow="1" w:lastRow="0" w:firstColumn="1" w:lastColumn="0" w:noHBand="0" w:noVBand="1"/>
      </w:tblPr>
      <w:tblGrid>
        <w:gridCol w:w="702"/>
        <w:gridCol w:w="6948"/>
        <w:gridCol w:w="2693"/>
      </w:tblGrid>
      <w:tr w:rsidR="00DA69AA" w:rsidRPr="00BF2868" w14:paraId="0103C309"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ED93831" w14:textId="77777777" w:rsidR="00DA69AA" w:rsidRPr="00BF2868" w:rsidRDefault="00DA69AA" w:rsidP="007D5AB0">
            <w:pPr>
              <w:rPr>
                <w:b/>
                <w:color w:val="FFFFFF" w:themeColor="background1"/>
                <w:sz w:val="20"/>
                <w:szCs w:val="20"/>
              </w:rPr>
            </w:pPr>
            <w:r w:rsidRPr="00BF2868">
              <w:rPr>
                <w:b/>
                <w:color w:val="FFFFFF" w:themeColor="background1"/>
                <w:sz w:val="20"/>
                <w:szCs w:val="20"/>
              </w:rPr>
              <w:t>Ref</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3E4D6B38" w14:textId="77777777" w:rsidR="00DA69AA" w:rsidRPr="00BF2868" w:rsidRDefault="00DA69AA" w:rsidP="007D5AB0">
            <w:pPr>
              <w:rPr>
                <w:b/>
                <w:color w:val="FFFFFF" w:themeColor="background1"/>
                <w:sz w:val="20"/>
                <w:szCs w:val="20"/>
              </w:rPr>
            </w:pPr>
            <w:r w:rsidRPr="00BF2868">
              <w:rPr>
                <w:b/>
                <w:color w:val="FFFFFF" w:themeColor="background1"/>
                <w:sz w:val="20"/>
                <w:szCs w:val="20"/>
              </w:rPr>
              <w:t>3.0 Post Task</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3B171EC2" w14:textId="77777777" w:rsidR="00DA69AA" w:rsidRPr="00BF2868" w:rsidRDefault="00DA69AA" w:rsidP="007D5AB0">
            <w:pPr>
              <w:jc w:val="center"/>
              <w:rPr>
                <w:b/>
                <w:color w:val="FFFFFF" w:themeColor="background1"/>
                <w:sz w:val="20"/>
                <w:szCs w:val="20"/>
              </w:rPr>
            </w:pPr>
            <w:r w:rsidRPr="00BF2868">
              <w:rPr>
                <w:b/>
                <w:color w:val="FFFFFF" w:themeColor="background1"/>
                <w:sz w:val="20"/>
                <w:szCs w:val="20"/>
              </w:rPr>
              <w:t>Photo/ Reference</w:t>
            </w:r>
          </w:p>
        </w:tc>
      </w:tr>
      <w:tr w:rsidR="00DA69AA" w:rsidRPr="00BF2868" w14:paraId="423F36B3"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DD97C" w14:textId="77777777" w:rsidR="00DA69AA" w:rsidRPr="00BF2868" w:rsidRDefault="00711C1C" w:rsidP="007D5AB0">
            <w:pPr>
              <w:rPr>
                <w:sz w:val="20"/>
                <w:szCs w:val="20"/>
              </w:rPr>
            </w:pPr>
            <w:r w:rsidRPr="00BF2868">
              <w:rPr>
                <w:sz w:val="20"/>
                <w:szCs w:val="20"/>
              </w:rPr>
              <w:t>3</w:t>
            </w:r>
            <w:r w:rsidR="00DA69AA" w:rsidRPr="00BF2868">
              <w:rPr>
                <w:sz w:val="20"/>
                <w:szCs w:val="20"/>
              </w:rPr>
              <w:t>.1</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6D19C8" w14:textId="77777777" w:rsidR="00DA69AA" w:rsidRPr="00BF2868" w:rsidRDefault="009F3B98" w:rsidP="007D5AB0">
            <w:pPr>
              <w:rPr>
                <w:sz w:val="20"/>
                <w:szCs w:val="20"/>
              </w:rPr>
            </w:pPr>
            <w:r w:rsidRPr="00BF2868">
              <w:rPr>
                <w:rFonts w:cs="Arial"/>
                <w:b/>
                <w:bCs/>
                <w:spacing w:val="-3"/>
                <w:sz w:val="20"/>
                <w:szCs w:val="20"/>
              </w:rPr>
              <w:t>REMEMBER</w:t>
            </w:r>
            <w:r w:rsidRPr="00BF2868">
              <w:rPr>
                <w:rFonts w:cs="Arial"/>
                <w:spacing w:val="-3"/>
                <w:sz w:val="20"/>
                <w:szCs w:val="20"/>
              </w:rPr>
              <w:t xml:space="preserve"> to always turn valves off on burning equipment when not in attendance of oxygen / propane bottles</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82C151" w14:textId="77777777" w:rsidR="00DA69AA" w:rsidRPr="00BF2868" w:rsidRDefault="00DA69AA" w:rsidP="007D5AB0">
            <w:pPr>
              <w:rPr>
                <w:sz w:val="20"/>
                <w:szCs w:val="20"/>
              </w:rPr>
            </w:pPr>
          </w:p>
        </w:tc>
      </w:tr>
      <w:tr w:rsidR="009F3B98" w:rsidRPr="00BF2868" w14:paraId="78FF88D8"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25356" w14:textId="77777777" w:rsidR="009F3B98" w:rsidRPr="00BF2868" w:rsidRDefault="00BF2868" w:rsidP="007D5AB0">
            <w:pPr>
              <w:rPr>
                <w:sz w:val="20"/>
                <w:szCs w:val="20"/>
              </w:rPr>
            </w:pPr>
            <w:r>
              <w:rPr>
                <w:sz w:val="20"/>
                <w:szCs w:val="20"/>
              </w:rPr>
              <w:t>3.2</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E3C9B5" w14:textId="0AAFC362" w:rsidR="009F3B98" w:rsidRPr="00BF2868" w:rsidRDefault="009F3B98" w:rsidP="007D5AB0">
            <w:pPr>
              <w:rPr>
                <w:sz w:val="20"/>
                <w:szCs w:val="20"/>
              </w:rPr>
            </w:pPr>
            <w:r w:rsidRPr="00BF2868">
              <w:rPr>
                <w:rFonts w:cs="Arial"/>
                <w:spacing w:val="-3"/>
                <w:sz w:val="20"/>
                <w:szCs w:val="20"/>
              </w:rPr>
              <w:t xml:space="preserve">In accordance with the Control </w:t>
            </w:r>
            <w:r w:rsidR="008778D5" w:rsidRPr="00BF2868">
              <w:rPr>
                <w:rFonts w:cs="Arial"/>
                <w:spacing w:val="-3"/>
                <w:sz w:val="20"/>
                <w:szCs w:val="20"/>
              </w:rPr>
              <w:t>of</w:t>
            </w:r>
            <w:r w:rsidRPr="00BF2868">
              <w:rPr>
                <w:rFonts w:cs="Arial"/>
                <w:spacing w:val="-3"/>
                <w:sz w:val="20"/>
                <w:szCs w:val="20"/>
              </w:rPr>
              <w:t xml:space="preserve"> Lead </w:t>
            </w:r>
            <w:r w:rsidR="008778D5" w:rsidRPr="00BF2868">
              <w:rPr>
                <w:rFonts w:cs="Arial"/>
                <w:spacing w:val="-3"/>
                <w:sz w:val="20"/>
                <w:szCs w:val="20"/>
              </w:rPr>
              <w:t>at</w:t>
            </w:r>
            <w:r w:rsidRPr="00BF2868">
              <w:rPr>
                <w:rFonts w:cs="Arial"/>
                <w:spacing w:val="-3"/>
                <w:sz w:val="20"/>
                <w:szCs w:val="20"/>
              </w:rPr>
              <w:t xml:space="preserve"> Work Regulations, because of the potential exposure to toxic fumes, </w:t>
            </w:r>
            <w:r w:rsidR="008778D5" w:rsidRPr="00BF2868">
              <w:rPr>
                <w:rFonts w:cs="Arial"/>
                <w:spacing w:val="-3"/>
                <w:sz w:val="20"/>
                <w:szCs w:val="20"/>
              </w:rPr>
              <w:t>i.e.</w:t>
            </w:r>
            <w:r w:rsidRPr="00BF2868">
              <w:rPr>
                <w:rFonts w:cs="Arial"/>
                <w:spacing w:val="-3"/>
                <w:sz w:val="20"/>
                <w:szCs w:val="20"/>
              </w:rPr>
              <w:t xml:space="preserve">. Lead. </w:t>
            </w:r>
            <w:r w:rsidRPr="00BF2868">
              <w:rPr>
                <w:rFonts w:cs="Arial"/>
                <w:b/>
                <w:bCs/>
                <w:spacing w:val="-3"/>
                <w:sz w:val="20"/>
                <w:szCs w:val="20"/>
              </w:rPr>
              <w:t>DO NOT</w:t>
            </w:r>
            <w:r w:rsidRPr="00BF2868">
              <w:rPr>
                <w:rFonts w:cs="Arial"/>
                <w:spacing w:val="-3"/>
                <w:sz w:val="20"/>
                <w:szCs w:val="20"/>
              </w:rPr>
              <w:t xml:space="preserve"> smoke, eat or drink in the working area</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DF8D3" w14:textId="77777777" w:rsidR="009F3B98" w:rsidRPr="00BF2868" w:rsidRDefault="009F3B98" w:rsidP="007D5AB0">
            <w:pPr>
              <w:rPr>
                <w:sz w:val="20"/>
                <w:szCs w:val="20"/>
              </w:rPr>
            </w:pPr>
          </w:p>
        </w:tc>
      </w:tr>
      <w:tr w:rsidR="009F3B98" w:rsidRPr="00BF2868" w14:paraId="36C907CD"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1D0A2" w14:textId="77777777" w:rsidR="009F3B98" w:rsidRPr="00BF2868" w:rsidRDefault="00BF2868" w:rsidP="007D5AB0">
            <w:pPr>
              <w:rPr>
                <w:sz w:val="20"/>
                <w:szCs w:val="20"/>
              </w:rPr>
            </w:pPr>
            <w:r>
              <w:rPr>
                <w:sz w:val="20"/>
                <w:szCs w:val="20"/>
              </w:rPr>
              <w:t>3.3</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1DD4F4" w14:textId="77777777" w:rsidR="009F3B98" w:rsidRPr="00BF2868" w:rsidRDefault="009F3B98" w:rsidP="007D5AB0">
            <w:pPr>
              <w:rPr>
                <w:sz w:val="20"/>
                <w:szCs w:val="20"/>
              </w:rPr>
            </w:pPr>
            <w:r w:rsidRPr="00BF2868">
              <w:rPr>
                <w:rFonts w:cs="Arial"/>
                <w:spacing w:val="-3"/>
                <w:sz w:val="20"/>
                <w:szCs w:val="20"/>
              </w:rPr>
              <w:t>To avoid ingestion of toxic or harmful substances, maintain a good standard of hygiene and wash your hands and face before you smoke, eat or drink</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7F8975" w14:textId="77777777" w:rsidR="009F3B98" w:rsidRPr="00BF2868" w:rsidRDefault="009F3B98" w:rsidP="007D5AB0">
            <w:pPr>
              <w:rPr>
                <w:sz w:val="20"/>
                <w:szCs w:val="20"/>
              </w:rPr>
            </w:pPr>
          </w:p>
        </w:tc>
      </w:tr>
      <w:tr w:rsidR="009F3B98" w:rsidRPr="00BF2868" w14:paraId="39DFA732" w14:textId="77777777" w:rsidTr="00060733">
        <w:trPr>
          <w:jc w:val="center"/>
        </w:trPr>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3D0316" w14:textId="77777777" w:rsidR="009F3B98" w:rsidRPr="00BF2868" w:rsidRDefault="00BF2868" w:rsidP="007D5AB0">
            <w:pPr>
              <w:rPr>
                <w:sz w:val="20"/>
                <w:szCs w:val="20"/>
              </w:rPr>
            </w:pPr>
            <w:r>
              <w:rPr>
                <w:sz w:val="20"/>
                <w:szCs w:val="20"/>
              </w:rPr>
              <w:t>3.4</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AC4500" w14:textId="77777777" w:rsidR="009F3B98" w:rsidRPr="00BF2868" w:rsidRDefault="009F3B98" w:rsidP="007D5AB0">
            <w:pPr>
              <w:rPr>
                <w:sz w:val="20"/>
                <w:szCs w:val="20"/>
              </w:rPr>
            </w:pPr>
            <w:r w:rsidRPr="00BF2868">
              <w:rPr>
                <w:rFonts w:cs="Arial"/>
                <w:spacing w:val="-3"/>
                <w:sz w:val="20"/>
                <w:szCs w:val="20"/>
              </w:rPr>
              <w:t>Check the burnt material with a heat gun if available to ensure any residual heat has been extinguished</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DFDAF5" w14:textId="77777777" w:rsidR="009F3B98" w:rsidRPr="00BF2868" w:rsidRDefault="009F3B98" w:rsidP="007D5AB0">
            <w:pPr>
              <w:rPr>
                <w:sz w:val="20"/>
                <w:szCs w:val="20"/>
              </w:rPr>
            </w:pPr>
          </w:p>
        </w:tc>
      </w:tr>
    </w:tbl>
    <w:p w14:paraId="541DF9DC" w14:textId="77777777" w:rsidR="007A3D5E" w:rsidRPr="00BF2868" w:rsidRDefault="007A3D5E" w:rsidP="00362544">
      <w:pPr>
        <w:spacing w:after="0" w:line="240" w:lineRule="auto"/>
        <w:rPr>
          <w:b/>
          <w:sz w:val="20"/>
          <w:szCs w:val="20"/>
          <w:u w:val="single"/>
        </w:rPr>
      </w:pPr>
    </w:p>
    <w:tbl>
      <w:tblPr>
        <w:tblStyle w:val="TableGrid"/>
        <w:tblW w:w="10343" w:type="dxa"/>
        <w:jc w:val="center"/>
        <w:tblLook w:val="04A0" w:firstRow="1" w:lastRow="0" w:firstColumn="1" w:lastColumn="0" w:noHBand="0" w:noVBand="1"/>
      </w:tblPr>
      <w:tblGrid>
        <w:gridCol w:w="10343"/>
      </w:tblGrid>
      <w:tr w:rsidR="00CB222A" w:rsidRPr="00BF2868" w14:paraId="3ECD2F00" w14:textId="77777777" w:rsidTr="00AE0DDF">
        <w:trPr>
          <w:jc w:val="center"/>
        </w:trPr>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D075ED1" w14:textId="77777777" w:rsidR="00CB222A" w:rsidRPr="00BF2868" w:rsidRDefault="00CB222A" w:rsidP="00897C05">
            <w:pPr>
              <w:rPr>
                <w:b/>
                <w:sz w:val="20"/>
                <w:szCs w:val="20"/>
              </w:rPr>
            </w:pPr>
            <w:r w:rsidRPr="00BF2868">
              <w:rPr>
                <w:b/>
                <w:color w:val="FFFFFF" w:themeColor="background1"/>
                <w:sz w:val="20"/>
                <w:szCs w:val="20"/>
              </w:rPr>
              <w:t>Hazards</w:t>
            </w:r>
          </w:p>
        </w:tc>
      </w:tr>
      <w:tr w:rsidR="00CB222A" w:rsidRPr="00BF2868" w14:paraId="438DA532" w14:textId="77777777" w:rsidTr="00AE0DDF">
        <w:trPr>
          <w:jc w:val="center"/>
        </w:trPr>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90D9E1" w14:textId="77777777" w:rsidR="00CB222A" w:rsidRPr="00BF2868" w:rsidRDefault="004B19A7" w:rsidP="004B19A7">
            <w:pPr>
              <w:pStyle w:val="ListParagraph"/>
              <w:numPr>
                <w:ilvl w:val="0"/>
                <w:numId w:val="25"/>
              </w:numPr>
              <w:rPr>
                <w:sz w:val="20"/>
                <w:szCs w:val="20"/>
              </w:rPr>
            </w:pPr>
            <w:r w:rsidRPr="00BF2868">
              <w:rPr>
                <w:sz w:val="20"/>
                <w:szCs w:val="20"/>
              </w:rPr>
              <w:t>Fire hazards</w:t>
            </w:r>
          </w:p>
          <w:p w14:paraId="30038680" w14:textId="77777777" w:rsidR="004B19A7" w:rsidRPr="00BF2868" w:rsidRDefault="004B19A7" w:rsidP="004B19A7">
            <w:pPr>
              <w:pStyle w:val="ListParagraph"/>
              <w:numPr>
                <w:ilvl w:val="0"/>
                <w:numId w:val="25"/>
              </w:numPr>
              <w:rPr>
                <w:sz w:val="20"/>
                <w:szCs w:val="20"/>
              </w:rPr>
            </w:pPr>
            <w:r w:rsidRPr="00BF2868">
              <w:rPr>
                <w:sz w:val="20"/>
                <w:szCs w:val="20"/>
              </w:rPr>
              <w:t>Explosive Atmospheres</w:t>
            </w:r>
          </w:p>
          <w:p w14:paraId="124B9659" w14:textId="77777777" w:rsidR="004B19A7" w:rsidRPr="00BF2868" w:rsidRDefault="004B19A7" w:rsidP="004B19A7">
            <w:pPr>
              <w:pStyle w:val="ListParagraph"/>
              <w:numPr>
                <w:ilvl w:val="0"/>
                <w:numId w:val="25"/>
              </w:numPr>
              <w:rPr>
                <w:sz w:val="20"/>
                <w:szCs w:val="20"/>
              </w:rPr>
            </w:pPr>
            <w:r w:rsidRPr="00BF2868">
              <w:rPr>
                <w:sz w:val="20"/>
                <w:szCs w:val="20"/>
              </w:rPr>
              <w:t>Combustible Materials</w:t>
            </w:r>
          </w:p>
          <w:p w14:paraId="78D3907F" w14:textId="77777777" w:rsidR="004B19A7" w:rsidRPr="00BF2868" w:rsidRDefault="004B19A7" w:rsidP="004B19A7">
            <w:pPr>
              <w:pStyle w:val="ListParagraph"/>
              <w:numPr>
                <w:ilvl w:val="0"/>
                <w:numId w:val="25"/>
              </w:numPr>
              <w:rPr>
                <w:sz w:val="20"/>
                <w:szCs w:val="20"/>
              </w:rPr>
            </w:pPr>
            <w:r w:rsidRPr="00BF2868">
              <w:rPr>
                <w:sz w:val="20"/>
                <w:szCs w:val="20"/>
              </w:rPr>
              <w:t>Oil Spills &amp; highly Flammable substances</w:t>
            </w:r>
          </w:p>
          <w:p w14:paraId="675B52DE" w14:textId="77777777" w:rsidR="004B19A7" w:rsidRPr="00BF2868" w:rsidRDefault="004B19A7" w:rsidP="004B19A7">
            <w:pPr>
              <w:pStyle w:val="ListParagraph"/>
              <w:numPr>
                <w:ilvl w:val="0"/>
                <w:numId w:val="25"/>
              </w:numPr>
              <w:rPr>
                <w:sz w:val="20"/>
                <w:szCs w:val="20"/>
              </w:rPr>
            </w:pPr>
            <w:r w:rsidRPr="00BF2868">
              <w:rPr>
                <w:sz w:val="20"/>
                <w:szCs w:val="20"/>
              </w:rPr>
              <w:t>Naked Flames</w:t>
            </w:r>
          </w:p>
          <w:p w14:paraId="3586FCDE" w14:textId="77777777" w:rsidR="004B19A7" w:rsidRPr="00BF2868" w:rsidRDefault="004B19A7" w:rsidP="004B19A7">
            <w:pPr>
              <w:pStyle w:val="ListParagraph"/>
              <w:numPr>
                <w:ilvl w:val="0"/>
                <w:numId w:val="25"/>
              </w:numPr>
              <w:rPr>
                <w:sz w:val="20"/>
                <w:szCs w:val="20"/>
              </w:rPr>
            </w:pPr>
            <w:r w:rsidRPr="00BF2868">
              <w:rPr>
                <w:sz w:val="20"/>
                <w:szCs w:val="20"/>
              </w:rPr>
              <w:t>Compressed Gas Cylinders</w:t>
            </w:r>
          </w:p>
          <w:p w14:paraId="169FB1E9" w14:textId="77777777" w:rsidR="004B19A7" w:rsidRPr="00BF2868" w:rsidRDefault="004B19A7" w:rsidP="004B19A7">
            <w:pPr>
              <w:pStyle w:val="ListParagraph"/>
              <w:numPr>
                <w:ilvl w:val="0"/>
                <w:numId w:val="25"/>
              </w:numPr>
              <w:rPr>
                <w:sz w:val="20"/>
                <w:szCs w:val="20"/>
              </w:rPr>
            </w:pPr>
            <w:r w:rsidRPr="00BF2868">
              <w:rPr>
                <w:sz w:val="20"/>
                <w:szCs w:val="20"/>
              </w:rPr>
              <w:t>Failure of equipment</w:t>
            </w:r>
          </w:p>
          <w:p w14:paraId="0778E248" w14:textId="77777777" w:rsidR="004B19A7" w:rsidRPr="00BF2868" w:rsidRDefault="004B19A7" w:rsidP="004B19A7">
            <w:pPr>
              <w:pStyle w:val="ListParagraph"/>
              <w:numPr>
                <w:ilvl w:val="0"/>
                <w:numId w:val="25"/>
              </w:numPr>
              <w:rPr>
                <w:sz w:val="20"/>
                <w:szCs w:val="20"/>
              </w:rPr>
            </w:pPr>
            <w:r w:rsidRPr="00BF2868">
              <w:rPr>
                <w:sz w:val="20"/>
                <w:szCs w:val="20"/>
              </w:rPr>
              <w:t>Gas Exposure</w:t>
            </w:r>
          </w:p>
        </w:tc>
      </w:tr>
    </w:tbl>
    <w:p w14:paraId="2C073C1E" w14:textId="77777777" w:rsidR="00362544" w:rsidRPr="00BF2868" w:rsidRDefault="00362544" w:rsidP="00362544">
      <w:pPr>
        <w:spacing w:after="0" w:line="240" w:lineRule="auto"/>
        <w:rPr>
          <w:b/>
          <w:sz w:val="20"/>
          <w:szCs w:val="20"/>
          <w:u w:val="single"/>
        </w:rPr>
      </w:pPr>
    </w:p>
    <w:tbl>
      <w:tblPr>
        <w:tblStyle w:val="TableGrid"/>
        <w:tblW w:w="10343" w:type="dxa"/>
        <w:jc w:val="center"/>
        <w:tblLook w:val="04A0" w:firstRow="1" w:lastRow="0" w:firstColumn="1" w:lastColumn="0" w:noHBand="0" w:noVBand="1"/>
      </w:tblPr>
      <w:tblGrid>
        <w:gridCol w:w="10343"/>
      </w:tblGrid>
      <w:tr w:rsidR="00CB222A" w:rsidRPr="00BF2868" w14:paraId="2DE27677" w14:textId="77777777" w:rsidTr="00AE0DDF">
        <w:trPr>
          <w:jc w:val="center"/>
        </w:trPr>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2C9A1348" w14:textId="77777777" w:rsidR="00CB222A" w:rsidRPr="00BF2868" w:rsidRDefault="00CB222A" w:rsidP="00CB222A">
            <w:pPr>
              <w:pStyle w:val="ListParagraph"/>
              <w:ind w:left="0"/>
              <w:rPr>
                <w:b/>
                <w:sz w:val="20"/>
                <w:szCs w:val="20"/>
              </w:rPr>
            </w:pPr>
            <w:r w:rsidRPr="00BF2868">
              <w:rPr>
                <w:b/>
                <w:color w:val="FFFFFF" w:themeColor="background1"/>
                <w:sz w:val="20"/>
                <w:szCs w:val="20"/>
              </w:rPr>
              <w:t>Additional Information</w:t>
            </w:r>
          </w:p>
        </w:tc>
      </w:tr>
      <w:tr w:rsidR="00CB222A" w:rsidRPr="00BF2868" w14:paraId="45359C0C" w14:textId="77777777" w:rsidTr="00AE0DDF">
        <w:trPr>
          <w:jc w:val="center"/>
        </w:trPr>
        <w:tc>
          <w:tcPr>
            <w:tcW w:w="10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E78DBE" w14:textId="77777777" w:rsidR="00CB222A" w:rsidRPr="00BF2868" w:rsidRDefault="009F3B98" w:rsidP="00894638">
            <w:pPr>
              <w:rPr>
                <w:sz w:val="20"/>
                <w:szCs w:val="20"/>
              </w:rPr>
            </w:pPr>
            <w:r w:rsidRPr="00BF2868">
              <w:rPr>
                <w:rFonts w:cs="Arial"/>
                <w:spacing w:val="-3"/>
                <w:sz w:val="20"/>
                <w:szCs w:val="20"/>
              </w:rPr>
              <w:t>Burners will attend regular blood-lead health surveillance examinations as organised by the company. Contractors will be required to make their own arrangements</w:t>
            </w:r>
          </w:p>
        </w:tc>
      </w:tr>
    </w:tbl>
    <w:p w14:paraId="34B05306" w14:textId="77777777" w:rsidR="00F15FAC" w:rsidRPr="00DE5B48" w:rsidRDefault="00F15FAC" w:rsidP="0067738D">
      <w:pPr>
        <w:spacing w:after="0" w:line="240" w:lineRule="auto"/>
        <w:rPr>
          <w:sz w:val="20"/>
          <w:szCs w:val="20"/>
        </w:rPr>
      </w:pPr>
    </w:p>
    <w:tbl>
      <w:tblPr>
        <w:tblW w:w="1037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40"/>
        <w:gridCol w:w="851"/>
        <w:gridCol w:w="1417"/>
        <w:gridCol w:w="851"/>
        <w:gridCol w:w="850"/>
        <w:gridCol w:w="567"/>
        <w:gridCol w:w="709"/>
        <w:gridCol w:w="850"/>
        <w:gridCol w:w="2444"/>
      </w:tblGrid>
      <w:tr w:rsidR="00D02AD5" w14:paraId="363ABC71" w14:textId="77777777" w:rsidTr="00D02AD5">
        <w:trPr>
          <w:trHeight w:val="340"/>
          <w:jc w:val="center"/>
        </w:trPr>
        <w:tc>
          <w:tcPr>
            <w:tcW w:w="10379"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vAlign w:val="center"/>
            <w:hideMark/>
          </w:tcPr>
          <w:p w14:paraId="31481AD9" w14:textId="77777777" w:rsidR="00D02AD5" w:rsidRDefault="00D02AD5">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Competency Assessment</w:t>
            </w:r>
          </w:p>
        </w:tc>
      </w:tr>
      <w:tr w:rsidR="00D02AD5" w14:paraId="681AE393" w14:textId="77777777" w:rsidTr="00D02AD5">
        <w:trPr>
          <w:trHeight w:hRule="exact" w:val="340"/>
          <w:jc w:val="center"/>
        </w:trPr>
        <w:tc>
          <w:tcPr>
            <w:tcW w:w="26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14:paraId="065C0B14" w14:textId="77777777" w:rsidR="00D02AD5" w:rsidRDefault="00D02AD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Assessment Date </w:t>
            </w:r>
          </w:p>
        </w:tc>
        <w:tc>
          <w:tcPr>
            <w:tcW w:w="311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vAlign w:val="center"/>
            <w:hideMark/>
          </w:tcPr>
          <w:p w14:paraId="1421B172" w14:textId="77777777" w:rsidR="00D02AD5" w:rsidRDefault="00D02AD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w:t>
            </w:r>
          </w:p>
        </w:tc>
        <w:tc>
          <w:tcPr>
            <w:tcW w:w="12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14:paraId="6BA11836" w14:textId="77777777" w:rsidR="00D02AD5" w:rsidRDefault="00D02AD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Location</w:t>
            </w:r>
          </w:p>
        </w:tc>
        <w:tc>
          <w:tcPr>
            <w:tcW w:w="329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vAlign w:val="center"/>
          </w:tcPr>
          <w:p w14:paraId="1E2AB97E" w14:textId="77777777" w:rsidR="00D02AD5" w:rsidRDefault="00D02AD5">
            <w:pPr>
              <w:spacing w:after="0" w:line="240" w:lineRule="auto"/>
              <w:rPr>
                <w:rFonts w:ascii="Arial" w:eastAsia="Times New Roman" w:hAnsi="Arial" w:cs="Arial"/>
                <w:b/>
                <w:bCs/>
                <w:sz w:val="20"/>
                <w:szCs w:val="20"/>
                <w:lang w:eastAsia="en-GB"/>
              </w:rPr>
            </w:pPr>
          </w:p>
        </w:tc>
      </w:tr>
      <w:tr w:rsidR="00D02AD5" w14:paraId="233ED4AB" w14:textId="77777777" w:rsidTr="00D02AD5">
        <w:trPr>
          <w:trHeight w:hRule="exact" w:val="340"/>
          <w:jc w:val="center"/>
        </w:trPr>
        <w:tc>
          <w:tcPr>
            <w:tcW w:w="18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14:paraId="6A995F35" w14:textId="77777777" w:rsidR="00D02AD5" w:rsidRDefault="00D02AD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Employee Name</w:t>
            </w:r>
          </w:p>
        </w:tc>
        <w:tc>
          <w:tcPr>
            <w:tcW w:w="22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vAlign w:val="center"/>
            <w:hideMark/>
          </w:tcPr>
          <w:p w14:paraId="18E6682C" w14:textId="77777777" w:rsidR="00D02AD5" w:rsidRDefault="00D02AD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hideMark/>
          </w:tcPr>
          <w:p w14:paraId="5A371362" w14:textId="77777777" w:rsidR="00D02AD5" w:rsidRDefault="00D02AD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ID No.</w:t>
            </w: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vAlign w:val="center"/>
          </w:tcPr>
          <w:p w14:paraId="0DEF87AC" w14:textId="77777777" w:rsidR="00D02AD5" w:rsidRDefault="00D02AD5">
            <w:pPr>
              <w:spacing w:after="0" w:line="240" w:lineRule="auto"/>
              <w:rPr>
                <w:rFonts w:ascii="Arial" w:eastAsia="Times New Roman" w:hAnsi="Arial" w:cs="Arial"/>
                <w:sz w:val="20"/>
                <w:szCs w:val="20"/>
                <w:lang w:eastAsia="en-GB"/>
              </w:rPr>
            </w:pPr>
          </w:p>
        </w:tc>
        <w:tc>
          <w:tcPr>
            <w:tcW w:w="155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14:paraId="393488A2" w14:textId="77777777" w:rsidR="00D02AD5" w:rsidRDefault="00D02AD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Assessor</w:t>
            </w:r>
          </w:p>
        </w:tc>
        <w:tc>
          <w:tcPr>
            <w:tcW w:w="24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vAlign w:val="center"/>
          </w:tcPr>
          <w:p w14:paraId="2F6A7CB4" w14:textId="77777777" w:rsidR="00D02AD5" w:rsidRDefault="00D02AD5">
            <w:pPr>
              <w:spacing w:after="0" w:line="240" w:lineRule="auto"/>
              <w:rPr>
                <w:rFonts w:ascii="Arial" w:eastAsia="Times New Roman" w:hAnsi="Arial" w:cs="Arial"/>
                <w:sz w:val="20"/>
                <w:szCs w:val="20"/>
                <w:lang w:eastAsia="en-GB"/>
              </w:rPr>
            </w:pPr>
          </w:p>
        </w:tc>
      </w:tr>
    </w:tbl>
    <w:p w14:paraId="3EBC1C39" w14:textId="77777777" w:rsidR="00F15FAC" w:rsidRPr="00DE5B48" w:rsidRDefault="00F15FAC" w:rsidP="00F15FAC">
      <w:pPr>
        <w:overflowPunct w:val="0"/>
        <w:autoSpaceDE w:val="0"/>
        <w:autoSpaceDN w:val="0"/>
        <w:adjustRightInd w:val="0"/>
        <w:spacing w:after="0" w:line="240" w:lineRule="auto"/>
        <w:textAlignment w:val="baseline"/>
        <w:rPr>
          <w:rFonts w:eastAsia="Times New Roman" w:cs="Arial"/>
          <w:sz w:val="20"/>
          <w:szCs w:val="20"/>
          <w:lang w:val="en-US" w:eastAsia="en-GB"/>
        </w:rPr>
      </w:pPr>
    </w:p>
    <w:tbl>
      <w:tblPr>
        <w:tblW w:w="1037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52"/>
        <w:gridCol w:w="598"/>
        <w:gridCol w:w="709"/>
        <w:gridCol w:w="567"/>
        <w:gridCol w:w="848"/>
        <w:gridCol w:w="709"/>
        <w:gridCol w:w="709"/>
        <w:gridCol w:w="567"/>
        <w:gridCol w:w="852"/>
        <w:gridCol w:w="709"/>
        <w:gridCol w:w="1559"/>
      </w:tblGrid>
      <w:tr w:rsidR="00F15FAC" w:rsidRPr="00DE5B48" w14:paraId="3A613CEC" w14:textId="77777777" w:rsidTr="00BD518E">
        <w:trPr>
          <w:trHeight w:hRule="exact" w:val="530"/>
          <w:jc w:val="center"/>
        </w:trPr>
        <w:tc>
          <w:tcPr>
            <w:tcW w:w="5274" w:type="dxa"/>
            <w:gridSpan w:val="5"/>
            <w:shd w:val="clear" w:color="000000" w:fill="D9D9D9"/>
            <w:vAlign w:val="center"/>
            <w:hideMark/>
          </w:tcPr>
          <w:p w14:paraId="519382AF" w14:textId="77777777" w:rsidR="00F15FAC" w:rsidRPr="00DE5B48" w:rsidRDefault="00F15FAC" w:rsidP="00F15FAC">
            <w:pPr>
              <w:spacing w:after="0" w:line="240" w:lineRule="auto"/>
              <w:rPr>
                <w:rFonts w:eastAsia="Times New Roman" w:cs="Arial"/>
                <w:b/>
                <w:bCs/>
                <w:color w:val="000000"/>
                <w:sz w:val="20"/>
                <w:szCs w:val="20"/>
                <w:lang w:eastAsia="en-GB"/>
              </w:rPr>
            </w:pPr>
            <w:r w:rsidRPr="00DE5B48">
              <w:rPr>
                <w:rFonts w:eastAsia="Times New Roman" w:cs="Arial"/>
                <w:b/>
                <w:bCs/>
                <w:color w:val="000000"/>
                <w:sz w:val="20"/>
                <w:szCs w:val="20"/>
                <w:lang w:eastAsia="en-GB"/>
              </w:rPr>
              <w:t>Confirmation of competency (please tick)</w:t>
            </w:r>
          </w:p>
        </w:tc>
        <w:tc>
          <w:tcPr>
            <w:tcW w:w="709" w:type="dxa"/>
            <w:shd w:val="clear" w:color="auto" w:fill="auto"/>
            <w:vAlign w:val="center"/>
          </w:tcPr>
          <w:p w14:paraId="23095475" w14:textId="77777777" w:rsidR="00F15FAC" w:rsidRPr="00DE5B48" w:rsidRDefault="00F15FAC" w:rsidP="00F15FAC">
            <w:pPr>
              <w:spacing w:after="0" w:line="240" w:lineRule="auto"/>
              <w:jc w:val="center"/>
              <w:rPr>
                <w:rFonts w:eastAsia="Times New Roman" w:cs="Arial"/>
                <w:b/>
                <w:bCs/>
                <w:color w:val="A6A6A6"/>
                <w:sz w:val="20"/>
                <w:szCs w:val="20"/>
                <w:lang w:eastAsia="en-GB"/>
              </w:rPr>
            </w:pPr>
            <w:r w:rsidRPr="00DE5B48">
              <w:rPr>
                <w:rFonts w:eastAsia="Times New Roman" w:cs="Arial"/>
                <w:b/>
                <w:bCs/>
                <w:color w:val="A6A6A6"/>
                <w:sz w:val="20"/>
                <w:szCs w:val="20"/>
                <w:lang w:eastAsia="en-GB"/>
              </w:rPr>
              <w:t>YES</w:t>
            </w:r>
          </w:p>
        </w:tc>
        <w:tc>
          <w:tcPr>
            <w:tcW w:w="709" w:type="dxa"/>
            <w:shd w:val="clear" w:color="auto" w:fill="auto"/>
            <w:vAlign w:val="center"/>
          </w:tcPr>
          <w:p w14:paraId="37F9E106" w14:textId="77777777" w:rsidR="00F15FAC" w:rsidRPr="00DE5B48" w:rsidRDefault="00F15FAC" w:rsidP="00F15FAC">
            <w:pPr>
              <w:spacing w:after="0" w:line="240" w:lineRule="auto"/>
              <w:jc w:val="center"/>
              <w:rPr>
                <w:rFonts w:eastAsia="Times New Roman" w:cs="Arial"/>
                <w:b/>
                <w:bCs/>
                <w:color w:val="A6A6A6"/>
                <w:sz w:val="20"/>
                <w:szCs w:val="20"/>
                <w:lang w:eastAsia="en-GB"/>
              </w:rPr>
            </w:pPr>
            <w:r w:rsidRPr="00DE5B48">
              <w:rPr>
                <w:rFonts w:eastAsia="Times New Roman" w:cs="Arial"/>
                <w:b/>
                <w:bCs/>
                <w:color w:val="A6A6A6"/>
                <w:sz w:val="20"/>
                <w:szCs w:val="20"/>
                <w:lang w:eastAsia="en-GB"/>
              </w:rPr>
              <w:t>NO</w:t>
            </w:r>
          </w:p>
        </w:tc>
        <w:tc>
          <w:tcPr>
            <w:tcW w:w="2128" w:type="dxa"/>
            <w:gridSpan w:val="3"/>
            <w:shd w:val="clear" w:color="000000" w:fill="D9D9D9"/>
            <w:vAlign w:val="center"/>
          </w:tcPr>
          <w:p w14:paraId="083A78D4" w14:textId="77777777" w:rsidR="00F15FAC" w:rsidRPr="00DE5B48" w:rsidRDefault="00F15FAC" w:rsidP="00F15FAC">
            <w:pPr>
              <w:spacing w:after="0" w:line="240" w:lineRule="auto"/>
              <w:jc w:val="center"/>
              <w:rPr>
                <w:rFonts w:eastAsia="Times New Roman" w:cs="Arial"/>
                <w:b/>
                <w:bCs/>
                <w:color w:val="000000"/>
                <w:sz w:val="20"/>
                <w:szCs w:val="20"/>
                <w:lang w:eastAsia="en-GB"/>
              </w:rPr>
            </w:pPr>
            <w:r w:rsidRPr="00DE5B48">
              <w:rPr>
                <w:rFonts w:eastAsia="Times New Roman" w:cs="Arial"/>
                <w:b/>
                <w:bCs/>
                <w:color w:val="000000"/>
                <w:sz w:val="20"/>
                <w:szCs w:val="20"/>
                <w:lang w:eastAsia="en-GB"/>
              </w:rPr>
              <w:t>Date of Final Approval</w:t>
            </w:r>
          </w:p>
        </w:tc>
        <w:tc>
          <w:tcPr>
            <w:tcW w:w="1559" w:type="dxa"/>
            <w:shd w:val="clear" w:color="000000" w:fill="FFFFFF"/>
            <w:vAlign w:val="center"/>
          </w:tcPr>
          <w:p w14:paraId="463A01BB" w14:textId="77777777" w:rsidR="00F15FAC" w:rsidRPr="00DE5B48" w:rsidRDefault="00F15FAC" w:rsidP="00F15FAC">
            <w:pPr>
              <w:spacing w:after="0" w:line="240" w:lineRule="auto"/>
              <w:jc w:val="center"/>
              <w:rPr>
                <w:rFonts w:eastAsia="Times New Roman" w:cs="Arial"/>
                <w:b/>
                <w:bCs/>
                <w:color w:val="000000"/>
                <w:sz w:val="20"/>
                <w:szCs w:val="20"/>
                <w:lang w:eastAsia="en-GB"/>
              </w:rPr>
            </w:pPr>
          </w:p>
        </w:tc>
      </w:tr>
      <w:tr w:rsidR="00F15FAC" w:rsidRPr="00DE5B48" w14:paraId="7763261F" w14:textId="77777777" w:rsidTr="00BD518E">
        <w:trPr>
          <w:trHeight w:val="402"/>
          <w:jc w:val="center"/>
        </w:trPr>
        <w:tc>
          <w:tcPr>
            <w:tcW w:w="10379" w:type="dxa"/>
            <w:gridSpan w:val="11"/>
            <w:shd w:val="clear" w:color="auto" w:fill="auto"/>
            <w:vAlign w:val="center"/>
          </w:tcPr>
          <w:p w14:paraId="3F6B0958" w14:textId="77777777" w:rsidR="00F15FAC" w:rsidRPr="00DE5B48" w:rsidRDefault="00F15FAC" w:rsidP="00F15FAC">
            <w:pPr>
              <w:spacing w:after="0" w:line="240" w:lineRule="auto"/>
              <w:rPr>
                <w:rFonts w:eastAsia="Times New Roman" w:cs="Arial"/>
                <w:bCs/>
                <w:color w:val="000000"/>
                <w:sz w:val="20"/>
                <w:szCs w:val="20"/>
                <w:lang w:eastAsia="en-GB"/>
              </w:rPr>
            </w:pPr>
            <w:r w:rsidRPr="00DE5B48">
              <w:rPr>
                <w:rFonts w:eastAsia="Times New Roman" w:cs="Arial"/>
                <w:b/>
                <w:bCs/>
                <w:color w:val="000000"/>
                <w:sz w:val="20"/>
                <w:szCs w:val="20"/>
                <w:lang w:eastAsia="en-GB"/>
              </w:rPr>
              <w:t>Notes:</w:t>
            </w:r>
          </w:p>
          <w:p w14:paraId="0852461F" w14:textId="77777777" w:rsidR="00F15FAC" w:rsidRPr="00DE5B48" w:rsidRDefault="00F15FAC" w:rsidP="00F15FAC">
            <w:pPr>
              <w:spacing w:after="0" w:line="240" w:lineRule="auto"/>
              <w:rPr>
                <w:rFonts w:eastAsia="Times New Roman" w:cs="Arial"/>
                <w:bCs/>
                <w:color w:val="000000"/>
                <w:sz w:val="20"/>
                <w:szCs w:val="20"/>
                <w:lang w:eastAsia="en-GB"/>
              </w:rPr>
            </w:pPr>
          </w:p>
          <w:p w14:paraId="5758BBDF" w14:textId="77777777" w:rsidR="00F15FAC" w:rsidRPr="00DE5B48" w:rsidRDefault="00F15FAC" w:rsidP="00F15FAC">
            <w:pPr>
              <w:spacing w:after="0" w:line="240" w:lineRule="auto"/>
              <w:rPr>
                <w:rFonts w:eastAsia="Times New Roman" w:cs="Arial"/>
                <w:bCs/>
                <w:color w:val="000000"/>
                <w:sz w:val="20"/>
                <w:szCs w:val="20"/>
                <w:lang w:eastAsia="en-GB"/>
              </w:rPr>
            </w:pPr>
          </w:p>
          <w:p w14:paraId="022C4517" w14:textId="77777777" w:rsidR="00F15FAC" w:rsidRPr="00DE5B48" w:rsidRDefault="00F15FAC" w:rsidP="00F15FAC">
            <w:pPr>
              <w:spacing w:after="0" w:line="240" w:lineRule="auto"/>
              <w:rPr>
                <w:rFonts w:eastAsia="Times New Roman" w:cs="Arial"/>
                <w:b/>
                <w:bCs/>
                <w:color w:val="000000"/>
                <w:sz w:val="20"/>
                <w:szCs w:val="20"/>
                <w:lang w:eastAsia="en-GB"/>
              </w:rPr>
            </w:pPr>
          </w:p>
        </w:tc>
      </w:tr>
      <w:tr w:rsidR="00C74BC0" w:rsidRPr="00DE5B48" w14:paraId="658B36C1" w14:textId="77777777" w:rsidTr="00BD518E">
        <w:trPr>
          <w:trHeight w:val="370"/>
          <w:jc w:val="center"/>
        </w:trPr>
        <w:tc>
          <w:tcPr>
            <w:tcW w:w="3150" w:type="dxa"/>
            <w:gridSpan w:val="2"/>
            <w:shd w:val="clear" w:color="auto" w:fill="D9D9D9"/>
            <w:vAlign w:val="center"/>
          </w:tcPr>
          <w:p w14:paraId="31BA57E5" w14:textId="77777777" w:rsidR="00F15FAC" w:rsidRPr="00DE5B48" w:rsidRDefault="00F15FAC" w:rsidP="00F15FAC">
            <w:pPr>
              <w:overflowPunct w:val="0"/>
              <w:autoSpaceDE w:val="0"/>
              <w:autoSpaceDN w:val="0"/>
              <w:adjustRightInd w:val="0"/>
              <w:spacing w:after="0" w:line="240" w:lineRule="auto"/>
              <w:textAlignment w:val="baseline"/>
              <w:rPr>
                <w:rFonts w:eastAsia="Times New Roman" w:cs="Arial"/>
                <w:b/>
                <w:bCs/>
                <w:color w:val="000000"/>
                <w:sz w:val="20"/>
                <w:szCs w:val="20"/>
                <w:lang w:val="en-US" w:eastAsia="en-GB"/>
              </w:rPr>
            </w:pPr>
            <w:r w:rsidRPr="00DE5B48">
              <w:rPr>
                <w:rFonts w:eastAsia="Times New Roman" w:cs="Arial"/>
                <w:b/>
                <w:bCs/>
                <w:color w:val="000000"/>
                <w:sz w:val="20"/>
                <w:szCs w:val="20"/>
                <w:lang w:val="en-US" w:eastAsia="en-GB"/>
              </w:rPr>
              <w:t>Any further training required?</w:t>
            </w:r>
          </w:p>
        </w:tc>
        <w:tc>
          <w:tcPr>
            <w:tcW w:w="709" w:type="dxa"/>
            <w:shd w:val="clear" w:color="auto" w:fill="auto"/>
            <w:vAlign w:val="center"/>
          </w:tcPr>
          <w:p w14:paraId="54CAB47F" w14:textId="77777777" w:rsidR="00F15FAC" w:rsidRPr="00DE5B48" w:rsidRDefault="00F15FAC" w:rsidP="00F15FAC">
            <w:pPr>
              <w:overflowPunct w:val="0"/>
              <w:autoSpaceDE w:val="0"/>
              <w:autoSpaceDN w:val="0"/>
              <w:adjustRightInd w:val="0"/>
              <w:spacing w:after="0" w:line="240" w:lineRule="auto"/>
              <w:jc w:val="center"/>
              <w:textAlignment w:val="baseline"/>
              <w:rPr>
                <w:rFonts w:eastAsia="Times New Roman" w:cs="Arial"/>
                <w:b/>
                <w:bCs/>
                <w:color w:val="A6A6A6"/>
                <w:sz w:val="20"/>
                <w:szCs w:val="20"/>
                <w:lang w:val="en-US" w:eastAsia="en-GB"/>
              </w:rPr>
            </w:pPr>
            <w:r w:rsidRPr="00DE5B48">
              <w:rPr>
                <w:rFonts w:eastAsia="Times New Roman" w:cs="Arial"/>
                <w:b/>
                <w:bCs/>
                <w:color w:val="A6A6A6"/>
                <w:sz w:val="20"/>
                <w:szCs w:val="20"/>
                <w:lang w:val="en-US" w:eastAsia="en-GB"/>
              </w:rPr>
              <w:t>YES</w:t>
            </w:r>
          </w:p>
        </w:tc>
        <w:tc>
          <w:tcPr>
            <w:tcW w:w="567" w:type="dxa"/>
            <w:shd w:val="clear" w:color="auto" w:fill="auto"/>
            <w:vAlign w:val="center"/>
          </w:tcPr>
          <w:p w14:paraId="7F7B50D6" w14:textId="77777777" w:rsidR="00F15FAC" w:rsidRPr="00DE5B48" w:rsidRDefault="00F15FAC" w:rsidP="00F15FAC">
            <w:pPr>
              <w:overflowPunct w:val="0"/>
              <w:autoSpaceDE w:val="0"/>
              <w:autoSpaceDN w:val="0"/>
              <w:adjustRightInd w:val="0"/>
              <w:spacing w:after="0" w:line="240" w:lineRule="auto"/>
              <w:jc w:val="center"/>
              <w:textAlignment w:val="baseline"/>
              <w:rPr>
                <w:rFonts w:eastAsia="Times New Roman" w:cs="Arial"/>
                <w:b/>
                <w:bCs/>
                <w:color w:val="A6A6A6"/>
                <w:sz w:val="20"/>
                <w:szCs w:val="20"/>
                <w:lang w:val="en-US" w:eastAsia="en-GB"/>
              </w:rPr>
            </w:pPr>
            <w:r w:rsidRPr="00DE5B48">
              <w:rPr>
                <w:rFonts w:eastAsia="Times New Roman" w:cs="Arial"/>
                <w:b/>
                <w:bCs/>
                <w:color w:val="A6A6A6"/>
                <w:sz w:val="20"/>
                <w:szCs w:val="20"/>
                <w:lang w:val="en-US" w:eastAsia="en-GB"/>
              </w:rPr>
              <w:t>NO</w:t>
            </w:r>
          </w:p>
        </w:tc>
        <w:tc>
          <w:tcPr>
            <w:tcW w:w="3685" w:type="dxa"/>
            <w:gridSpan w:val="5"/>
            <w:shd w:val="clear" w:color="auto" w:fill="D9D9D9"/>
            <w:vAlign w:val="center"/>
          </w:tcPr>
          <w:p w14:paraId="38D926BE" w14:textId="77777777" w:rsidR="00F15FAC" w:rsidRPr="00DE5B48" w:rsidRDefault="00F15FAC" w:rsidP="00F15FAC">
            <w:pPr>
              <w:overflowPunct w:val="0"/>
              <w:autoSpaceDE w:val="0"/>
              <w:autoSpaceDN w:val="0"/>
              <w:adjustRightInd w:val="0"/>
              <w:spacing w:after="0" w:line="240" w:lineRule="auto"/>
              <w:textAlignment w:val="baseline"/>
              <w:rPr>
                <w:rFonts w:eastAsia="Times New Roman" w:cs="Arial"/>
                <w:b/>
                <w:bCs/>
                <w:color w:val="000000"/>
                <w:sz w:val="20"/>
                <w:szCs w:val="20"/>
                <w:lang w:val="en-US" w:eastAsia="en-GB"/>
              </w:rPr>
            </w:pPr>
            <w:r w:rsidRPr="00DE5B48">
              <w:rPr>
                <w:rFonts w:eastAsia="Times New Roman" w:cs="Arial"/>
                <w:b/>
                <w:bCs/>
                <w:color w:val="000000"/>
                <w:sz w:val="20"/>
                <w:szCs w:val="20"/>
                <w:lang w:val="en-US" w:eastAsia="en-GB"/>
              </w:rPr>
              <w:t>Date of refresher training (if applicable)</w:t>
            </w:r>
          </w:p>
        </w:tc>
        <w:tc>
          <w:tcPr>
            <w:tcW w:w="2268" w:type="dxa"/>
            <w:gridSpan w:val="2"/>
            <w:shd w:val="clear" w:color="auto" w:fill="auto"/>
            <w:vAlign w:val="center"/>
          </w:tcPr>
          <w:p w14:paraId="7DB00A61" w14:textId="77777777" w:rsidR="00F15FAC" w:rsidRPr="00DE5B48" w:rsidRDefault="00F15FAC" w:rsidP="00F15FAC">
            <w:pPr>
              <w:overflowPunct w:val="0"/>
              <w:autoSpaceDE w:val="0"/>
              <w:autoSpaceDN w:val="0"/>
              <w:adjustRightInd w:val="0"/>
              <w:spacing w:after="0" w:line="240" w:lineRule="auto"/>
              <w:textAlignment w:val="baseline"/>
              <w:rPr>
                <w:rFonts w:eastAsia="Times New Roman" w:cs="Arial"/>
                <w:b/>
                <w:bCs/>
                <w:color w:val="000000"/>
                <w:sz w:val="20"/>
                <w:szCs w:val="20"/>
                <w:lang w:val="en-US" w:eastAsia="en-GB"/>
              </w:rPr>
            </w:pPr>
          </w:p>
        </w:tc>
      </w:tr>
      <w:tr w:rsidR="00F15FAC" w:rsidRPr="00DE5B48" w14:paraId="0C7E2E2D" w14:textId="77777777" w:rsidTr="00BD518E">
        <w:trPr>
          <w:trHeight w:hRule="exact" w:val="340"/>
          <w:jc w:val="center"/>
        </w:trPr>
        <w:tc>
          <w:tcPr>
            <w:tcW w:w="2552" w:type="dxa"/>
            <w:shd w:val="clear" w:color="000000" w:fill="D9D9D9"/>
            <w:vAlign w:val="center"/>
            <w:hideMark/>
          </w:tcPr>
          <w:p w14:paraId="28C06C59" w14:textId="77777777" w:rsidR="00F15FAC" w:rsidRPr="00DE5B48" w:rsidRDefault="00F15FAC" w:rsidP="00F15FAC">
            <w:pPr>
              <w:spacing w:after="0" w:line="240" w:lineRule="auto"/>
              <w:rPr>
                <w:rFonts w:eastAsia="Times New Roman" w:cs="Arial"/>
                <w:b/>
                <w:bCs/>
                <w:color w:val="000000"/>
                <w:sz w:val="20"/>
                <w:szCs w:val="20"/>
                <w:lang w:eastAsia="en-GB"/>
              </w:rPr>
            </w:pPr>
            <w:r w:rsidRPr="00DE5B48">
              <w:rPr>
                <w:rFonts w:eastAsia="Times New Roman" w:cs="Arial"/>
                <w:b/>
                <w:bCs/>
                <w:color w:val="000000"/>
                <w:sz w:val="20"/>
                <w:szCs w:val="20"/>
                <w:lang w:eastAsia="en-GB"/>
              </w:rPr>
              <w:t>Assessor Signature</w:t>
            </w:r>
          </w:p>
        </w:tc>
        <w:tc>
          <w:tcPr>
            <w:tcW w:w="2722" w:type="dxa"/>
            <w:gridSpan w:val="4"/>
            <w:shd w:val="clear" w:color="000000" w:fill="FFFFFF"/>
            <w:vAlign w:val="center"/>
            <w:hideMark/>
          </w:tcPr>
          <w:p w14:paraId="79094AD3" w14:textId="77777777" w:rsidR="00F15FAC" w:rsidRPr="00DE5B48" w:rsidRDefault="00F15FAC" w:rsidP="00F15FAC">
            <w:pPr>
              <w:spacing w:after="0" w:line="240" w:lineRule="auto"/>
              <w:rPr>
                <w:rFonts w:eastAsia="Times New Roman" w:cs="Arial"/>
                <w:color w:val="000000"/>
                <w:sz w:val="20"/>
                <w:szCs w:val="20"/>
                <w:lang w:eastAsia="en-GB"/>
              </w:rPr>
            </w:pPr>
            <w:r w:rsidRPr="00DE5B48">
              <w:rPr>
                <w:rFonts w:eastAsia="Times New Roman" w:cs="Arial"/>
                <w:color w:val="000000"/>
                <w:sz w:val="20"/>
                <w:szCs w:val="20"/>
                <w:lang w:eastAsia="en-GB"/>
              </w:rPr>
              <w:t>  </w:t>
            </w:r>
          </w:p>
        </w:tc>
        <w:tc>
          <w:tcPr>
            <w:tcW w:w="1985" w:type="dxa"/>
            <w:gridSpan w:val="3"/>
            <w:shd w:val="clear" w:color="auto" w:fill="D9D9D9"/>
            <w:vAlign w:val="center"/>
          </w:tcPr>
          <w:p w14:paraId="74887F34" w14:textId="77777777" w:rsidR="00F15FAC" w:rsidRPr="00DE5B48" w:rsidRDefault="00F15FAC" w:rsidP="00F15FAC">
            <w:pPr>
              <w:spacing w:after="0" w:line="240" w:lineRule="auto"/>
              <w:rPr>
                <w:rFonts w:eastAsia="Times New Roman" w:cs="Arial"/>
                <w:color w:val="000000"/>
                <w:sz w:val="20"/>
                <w:szCs w:val="20"/>
                <w:lang w:eastAsia="en-GB"/>
              </w:rPr>
            </w:pPr>
            <w:r w:rsidRPr="00DE5B48">
              <w:rPr>
                <w:rFonts w:eastAsia="Times New Roman" w:cs="Arial"/>
                <w:b/>
                <w:bCs/>
                <w:color w:val="000000"/>
                <w:sz w:val="20"/>
                <w:szCs w:val="20"/>
                <w:lang w:eastAsia="en-GB"/>
              </w:rPr>
              <w:t>Employee Signature</w:t>
            </w:r>
          </w:p>
        </w:tc>
        <w:tc>
          <w:tcPr>
            <w:tcW w:w="3120" w:type="dxa"/>
            <w:gridSpan w:val="3"/>
            <w:shd w:val="clear" w:color="000000" w:fill="FFFFFF"/>
            <w:vAlign w:val="center"/>
          </w:tcPr>
          <w:p w14:paraId="3384E627" w14:textId="77777777" w:rsidR="00F15FAC" w:rsidRPr="00DE5B48" w:rsidRDefault="00F15FAC" w:rsidP="00F15FAC">
            <w:pPr>
              <w:spacing w:after="0" w:line="240" w:lineRule="auto"/>
              <w:rPr>
                <w:rFonts w:eastAsia="Times New Roman" w:cs="Arial"/>
                <w:color w:val="000000"/>
                <w:sz w:val="20"/>
                <w:szCs w:val="20"/>
                <w:lang w:eastAsia="en-GB"/>
              </w:rPr>
            </w:pPr>
          </w:p>
        </w:tc>
      </w:tr>
    </w:tbl>
    <w:p w14:paraId="5FBE3D2D" w14:textId="77777777" w:rsidR="00F15FAC" w:rsidRPr="00DE5B48" w:rsidRDefault="00F15FAC" w:rsidP="00F15FAC">
      <w:pPr>
        <w:overflowPunct w:val="0"/>
        <w:autoSpaceDE w:val="0"/>
        <w:autoSpaceDN w:val="0"/>
        <w:adjustRightInd w:val="0"/>
        <w:spacing w:after="0" w:line="240" w:lineRule="auto"/>
        <w:jc w:val="both"/>
        <w:textAlignment w:val="baseline"/>
        <w:rPr>
          <w:rFonts w:eastAsia="Times New Roman" w:cs="Arial"/>
          <w:bCs/>
          <w:sz w:val="20"/>
          <w:szCs w:val="20"/>
          <w:lang w:val="en-US" w:eastAsia="en-GB"/>
        </w:rPr>
      </w:pPr>
    </w:p>
    <w:p w14:paraId="75EE6988" w14:textId="77777777" w:rsidR="00270093" w:rsidRDefault="00270093">
      <w:r>
        <w:br w:type="page"/>
      </w:r>
    </w:p>
    <w:tbl>
      <w:tblPr>
        <w:tblStyle w:val="TableGrid"/>
        <w:tblW w:w="1034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0"/>
        <w:gridCol w:w="1182"/>
        <w:gridCol w:w="8033"/>
      </w:tblGrid>
      <w:tr w:rsidR="005573B6" w:rsidRPr="00DE5B48" w14:paraId="7F597B61" w14:textId="77777777" w:rsidTr="00BD518E">
        <w:trPr>
          <w:jc w:val="center"/>
        </w:trPr>
        <w:tc>
          <w:tcPr>
            <w:tcW w:w="10345" w:type="dxa"/>
            <w:gridSpan w:val="3"/>
            <w:shd w:val="clear" w:color="auto" w:fill="808080" w:themeFill="background1" w:themeFillShade="80"/>
          </w:tcPr>
          <w:p w14:paraId="203DD678" w14:textId="062C8B73" w:rsidR="00F15FAC" w:rsidRPr="00DE5B48" w:rsidRDefault="00F15FAC" w:rsidP="00993722">
            <w:pPr>
              <w:overflowPunct w:val="0"/>
              <w:autoSpaceDE w:val="0"/>
              <w:autoSpaceDN w:val="0"/>
              <w:adjustRightInd w:val="0"/>
              <w:jc w:val="both"/>
              <w:textAlignment w:val="baseline"/>
              <w:rPr>
                <w:rFonts w:eastAsia="Times New Roman" w:cs="Arial"/>
                <w:b/>
                <w:bCs/>
                <w:color w:val="FFFFFF" w:themeColor="background1"/>
                <w:sz w:val="20"/>
                <w:szCs w:val="20"/>
                <w:lang w:val="en-US" w:eastAsia="en-GB"/>
              </w:rPr>
            </w:pPr>
            <w:r w:rsidRPr="00DE5B48">
              <w:rPr>
                <w:rFonts w:eastAsia="Times New Roman" w:cs="Arial"/>
                <w:b/>
                <w:bCs/>
                <w:color w:val="FFFFFF" w:themeColor="background1"/>
                <w:sz w:val="20"/>
                <w:szCs w:val="20"/>
                <w:lang w:val="en-US" w:eastAsia="en-GB"/>
              </w:rPr>
              <w:lastRenderedPageBreak/>
              <w:t>Reference</w:t>
            </w:r>
          </w:p>
        </w:tc>
      </w:tr>
      <w:tr w:rsidR="00F15FAC" w:rsidRPr="00DE5B48" w14:paraId="63EB238D" w14:textId="77777777" w:rsidTr="0021292D">
        <w:trPr>
          <w:trHeight w:val="502"/>
          <w:jc w:val="center"/>
        </w:trPr>
        <w:tc>
          <w:tcPr>
            <w:tcW w:w="10345" w:type="dxa"/>
            <w:gridSpan w:val="3"/>
          </w:tcPr>
          <w:p w14:paraId="26DF2483" w14:textId="77777777" w:rsidR="00F15FAC" w:rsidRDefault="009F3B98" w:rsidP="009F3B98">
            <w:pPr>
              <w:pStyle w:val="ListParagraph"/>
              <w:numPr>
                <w:ilvl w:val="0"/>
                <w:numId w:val="24"/>
              </w:numPr>
              <w:overflowPunct w:val="0"/>
              <w:autoSpaceDE w:val="0"/>
              <w:autoSpaceDN w:val="0"/>
              <w:adjustRightInd w:val="0"/>
              <w:textAlignment w:val="baseline"/>
              <w:rPr>
                <w:rFonts w:eastAsia="Times New Roman" w:cs="Arial"/>
                <w:bCs/>
                <w:sz w:val="20"/>
                <w:szCs w:val="20"/>
                <w:lang w:val="en-US" w:eastAsia="en-GB"/>
              </w:rPr>
            </w:pPr>
            <w:r>
              <w:rPr>
                <w:rFonts w:eastAsia="Times New Roman" w:cs="Arial"/>
                <w:bCs/>
                <w:sz w:val="20"/>
                <w:szCs w:val="20"/>
                <w:lang w:val="en-US" w:eastAsia="en-GB"/>
              </w:rPr>
              <w:t>RA- 075 COSHH Hot Cutting of Metal Scrap</w:t>
            </w:r>
          </w:p>
          <w:p w14:paraId="59887B32" w14:textId="77777777" w:rsidR="009F3B98" w:rsidRPr="009F3B98" w:rsidRDefault="009F3B98" w:rsidP="009F3B98">
            <w:pPr>
              <w:pStyle w:val="ListParagraph"/>
              <w:numPr>
                <w:ilvl w:val="0"/>
                <w:numId w:val="24"/>
              </w:numPr>
              <w:overflowPunct w:val="0"/>
              <w:autoSpaceDE w:val="0"/>
              <w:autoSpaceDN w:val="0"/>
              <w:adjustRightInd w:val="0"/>
              <w:textAlignment w:val="baseline"/>
              <w:rPr>
                <w:rFonts w:eastAsia="Times New Roman" w:cs="Arial"/>
                <w:bCs/>
                <w:sz w:val="20"/>
                <w:szCs w:val="20"/>
                <w:lang w:val="en-US" w:eastAsia="en-GB"/>
              </w:rPr>
            </w:pPr>
            <w:r>
              <w:rPr>
                <w:rFonts w:eastAsia="Times New Roman" w:cs="Arial"/>
                <w:bCs/>
                <w:sz w:val="20"/>
                <w:szCs w:val="20"/>
                <w:lang w:val="en-US" w:eastAsia="en-GB"/>
              </w:rPr>
              <w:t xml:space="preserve">RA-055 Using a </w:t>
            </w:r>
            <w:r w:rsidR="004B19A7">
              <w:rPr>
                <w:rFonts w:eastAsia="Times New Roman" w:cs="Arial"/>
                <w:bCs/>
                <w:sz w:val="20"/>
                <w:szCs w:val="20"/>
                <w:lang w:val="en-US" w:eastAsia="en-GB"/>
              </w:rPr>
              <w:t>S</w:t>
            </w:r>
            <w:r>
              <w:rPr>
                <w:rFonts w:eastAsia="Times New Roman" w:cs="Arial"/>
                <w:bCs/>
                <w:sz w:val="20"/>
                <w:szCs w:val="20"/>
                <w:lang w:val="en-US" w:eastAsia="en-GB"/>
              </w:rPr>
              <w:t xml:space="preserve">ingle </w:t>
            </w:r>
            <w:r w:rsidR="004B19A7">
              <w:rPr>
                <w:rFonts w:eastAsia="Times New Roman" w:cs="Arial"/>
                <w:bCs/>
                <w:sz w:val="20"/>
                <w:szCs w:val="20"/>
                <w:lang w:val="en-US" w:eastAsia="en-GB"/>
              </w:rPr>
              <w:t>O</w:t>
            </w:r>
            <w:r>
              <w:rPr>
                <w:rFonts w:eastAsia="Times New Roman" w:cs="Arial"/>
                <w:bCs/>
                <w:sz w:val="20"/>
                <w:szCs w:val="20"/>
                <w:lang w:val="en-US" w:eastAsia="en-GB"/>
              </w:rPr>
              <w:t xml:space="preserve">xygen, </w:t>
            </w:r>
            <w:r w:rsidR="004B19A7">
              <w:rPr>
                <w:rFonts w:eastAsia="Times New Roman" w:cs="Arial"/>
                <w:bCs/>
                <w:sz w:val="20"/>
                <w:szCs w:val="20"/>
                <w:lang w:val="en-US" w:eastAsia="en-GB"/>
              </w:rPr>
              <w:t>P</w:t>
            </w:r>
            <w:r>
              <w:rPr>
                <w:rFonts w:eastAsia="Times New Roman" w:cs="Arial"/>
                <w:bCs/>
                <w:sz w:val="20"/>
                <w:szCs w:val="20"/>
                <w:lang w:val="en-US" w:eastAsia="en-GB"/>
              </w:rPr>
              <w:t xml:space="preserve">ropane and </w:t>
            </w:r>
            <w:r w:rsidR="004B19A7">
              <w:rPr>
                <w:rFonts w:eastAsia="Times New Roman" w:cs="Arial"/>
                <w:bCs/>
                <w:sz w:val="20"/>
                <w:szCs w:val="20"/>
                <w:lang w:val="en-US" w:eastAsia="en-GB"/>
              </w:rPr>
              <w:t>D</w:t>
            </w:r>
            <w:r>
              <w:rPr>
                <w:rFonts w:eastAsia="Times New Roman" w:cs="Arial"/>
                <w:bCs/>
                <w:sz w:val="20"/>
                <w:szCs w:val="20"/>
                <w:lang w:val="en-US" w:eastAsia="en-GB"/>
              </w:rPr>
              <w:t xml:space="preserve">issolved </w:t>
            </w:r>
            <w:r w:rsidR="004B19A7">
              <w:rPr>
                <w:rFonts w:eastAsia="Times New Roman" w:cs="Arial"/>
                <w:bCs/>
                <w:sz w:val="20"/>
                <w:szCs w:val="20"/>
                <w:lang w:val="en-US" w:eastAsia="en-GB"/>
              </w:rPr>
              <w:t>A</w:t>
            </w:r>
            <w:r>
              <w:rPr>
                <w:rFonts w:eastAsia="Times New Roman" w:cs="Arial"/>
                <w:bCs/>
                <w:sz w:val="20"/>
                <w:szCs w:val="20"/>
                <w:lang w:val="en-US" w:eastAsia="en-GB"/>
              </w:rPr>
              <w:t>cetylene pack</w:t>
            </w:r>
          </w:p>
        </w:tc>
      </w:tr>
      <w:tr w:rsidR="005573B6" w:rsidRPr="00DE5B48" w14:paraId="2B136201" w14:textId="77777777" w:rsidTr="00BD518E">
        <w:trPr>
          <w:jc w:val="center"/>
        </w:trPr>
        <w:tc>
          <w:tcPr>
            <w:tcW w:w="10345" w:type="dxa"/>
            <w:gridSpan w:val="3"/>
            <w:shd w:val="clear" w:color="auto" w:fill="808080" w:themeFill="background1" w:themeFillShade="80"/>
          </w:tcPr>
          <w:p w14:paraId="4EBFB1C3" w14:textId="77777777" w:rsidR="00F15FAC" w:rsidRPr="005206D4" w:rsidRDefault="00F15FAC" w:rsidP="00993722">
            <w:pPr>
              <w:overflowPunct w:val="0"/>
              <w:autoSpaceDE w:val="0"/>
              <w:autoSpaceDN w:val="0"/>
              <w:adjustRightInd w:val="0"/>
              <w:jc w:val="both"/>
              <w:textAlignment w:val="baseline"/>
              <w:rPr>
                <w:rFonts w:eastAsia="Times New Roman" w:cs="Arial"/>
                <w:color w:val="FFFFFF" w:themeColor="background1"/>
                <w:sz w:val="20"/>
                <w:szCs w:val="20"/>
                <w:lang w:val="en-US" w:eastAsia="en-GB"/>
              </w:rPr>
            </w:pPr>
            <w:r w:rsidRPr="005206D4">
              <w:rPr>
                <w:rFonts w:eastAsia="Times New Roman" w:cs="Arial"/>
                <w:b/>
                <w:bCs/>
                <w:color w:val="FFFFFF" w:themeColor="background1"/>
                <w:sz w:val="20"/>
                <w:szCs w:val="20"/>
                <w:lang w:val="en-US" w:eastAsia="en-GB"/>
              </w:rPr>
              <w:t>List of Forms</w:t>
            </w:r>
          </w:p>
        </w:tc>
      </w:tr>
      <w:tr w:rsidR="00F15FAC" w:rsidRPr="00DE5B48" w14:paraId="1906F51B" w14:textId="77777777" w:rsidTr="0021292D">
        <w:trPr>
          <w:trHeight w:val="300"/>
          <w:jc w:val="center"/>
        </w:trPr>
        <w:tc>
          <w:tcPr>
            <w:tcW w:w="10345" w:type="dxa"/>
            <w:gridSpan w:val="3"/>
          </w:tcPr>
          <w:p w14:paraId="21A383E0" w14:textId="77777777" w:rsidR="00F15FAC" w:rsidRPr="005206D4" w:rsidRDefault="00F15FAC" w:rsidP="002815BB">
            <w:pPr>
              <w:numPr>
                <w:ilvl w:val="0"/>
                <w:numId w:val="15"/>
              </w:numPr>
              <w:overflowPunct w:val="0"/>
              <w:autoSpaceDE w:val="0"/>
              <w:autoSpaceDN w:val="0"/>
              <w:adjustRightInd w:val="0"/>
              <w:jc w:val="both"/>
              <w:textAlignment w:val="baseline"/>
              <w:rPr>
                <w:rFonts w:eastAsia="Times New Roman" w:cs="Arial"/>
                <w:bCs/>
                <w:sz w:val="20"/>
                <w:szCs w:val="20"/>
                <w:lang w:val="en-US" w:eastAsia="en-GB"/>
              </w:rPr>
            </w:pPr>
          </w:p>
        </w:tc>
      </w:tr>
      <w:tr w:rsidR="005573B6" w:rsidRPr="00DE5B48" w14:paraId="00DE8232" w14:textId="77777777" w:rsidTr="00BD518E">
        <w:trPr>
          <w:jc w:val="center"/>
        </w:trPr>
        <w:tc>
          <w:tcPr>
            <w:tcW w:w="10345" w:type="dxa"/>
            <w:gridSpan w:val="3"/>
            <w:shd w:val="clear" w:color="auto" w:fill="808080" w:themeFill="background1" w:themeFillShade="80"/>
          </w:tcPr>
          <w:p w14:paraId="3AF5C049" w14:textId="77777777" w:rsidR="00F15FAC" w:rsidRPr="00DE5B48" w:rsidRDefault="00F15FAC" w:rsidP="00993722">
            <w:pPr>
              <w:overflowPunct w:val="0"/>
              <w:autoSpaceDE w:val="0"/>
              <w:autoSpaceDN w:val="0"/>
              <w:adjustRightInd w:val="0"/>
              <w:jc w:val="both"/>
              <w:textAlignment w:val="baseline"/>
              <w:rPr>
                <w:rFonts w:eastAsia="Times New Roman" w:cs="Arial"/>
                <w:b/>
                <w:bCs/>
                <w:color w:val="FFFFFF" w:themeColor="background1"/>
                <w:sz w:val="20"/>
                <w:szCs w:val="20"/>
                <w:lang w:val="en-US" w:eastAsia="en-GB"/>
              </w:rPr>
            </w:pPr>
            <w:r w:rsidRPr="00DE5B48">
              <w:rPr>
                <w:rFonts w:eastAsia="Times New Roman" w:cs="Arial"/>
                <w:b/>
                <w:bCs/>
                <w:color w:val="FFFFFF" w:themeColor="background1"/>
                <w:sz w:val="20"/>
                <w:szCs w:val="20"/>
                <w:lang w:val="en-US" w:eastAsia="en-GB"/>
              </w:rPr>
              <w:t>Record of Revision</w:t>
            </w:r>
          </w:p>
        </w:tc>
      </w:tr>
      <w:tr w:rsidR="005573B6" w:rsidRPr="00DE5B48" w14:paraId="286D40AC" w14:textId="77777777" w:rsidTr="00F8768B">
        <w:trPr>
          <w:jc w:val="center"/>
        </w:trPr>
        <w:tc>
          <w:tcPr>
            <w:tcW w:w="1130" w:type="dxa"/>
            <w:shd w:val="clear" w:color="auto" w:fill="BFBFBF" w:themeFill="background1" w:themeFillShade="BF"/>
          </w:tcPr>
          <w:p w14:paraId="73356B30" w14:textId="77777777" w:rsidR="00F15FAC" w:rsidRPr="00DE5B48" w:rsidRDefault="00F15FAC" w:rsidP="00F15FAC">
            <w:pPr>
              <w:overflowPunct w:val="0"/>
              <w:autoSpaceDE w:val="0"/>
              <w:autoSpaceDN w:val="0"/>
              <w:adjustRightInd w:val="0"/>
              <w:jc w:val="center"/>
              <w:textAlignment w:val="baseline"/>
              <w:rPr>
                <w:rFonts w:eastAsia="Times New Roman" w:cs="Arial"/>
                <w:b/>
                <w:bCs/>
                <w:sz w:val="20"/>
                <w:szCs w:val="20"/>
                <w:lang w:val="en-US" w:eastAsia="en-GB"/>
              </w:rPr>
            </w:pPr>
            <w:r w:rsidRPr="00DE5B48">
              <w:rPr>
                <w:rFonts w:eastAsia="Times New Roman" w:cs="Arial"/>
                <w:b/>
                <w:bCs/>
                <w:sz w:val="20"/>
                <w:szCs w:val="20"/>
                <w:lang w:val="en-US" w:eastAsia="en-GB"/>
              </w:rPr>
              <w:t>Revision</w:t>
            </w:r>
          </w:p>
        </w:tc>
        <w:tc>
          <w:tcPr>
            <w:tcW w:w="1182" w:type="dxa"/>
            <w:shd w:val="clear" w:color="auto" w:fill="BFBFBF" w:themeFill="background1" w:themeFillShade="BF"/>
          </w:tcPr>
          <w:p w14:paraId="635E0506" w14:textId="77777777" w:rsidR="00F15FAC" w:rsidRPr="00DE5B48" w:rsidRDefault="00F15FAC" w:rsidP="00F15FAC">
            <w:pPr>
              <w:overflowPunct w:val="0"/>
              <w:autoSpaceDE w:val="0"/>
              <w:autoSpaceDN w:val="0"/>
              <w:adjustRightInd w:val="0"/>
              <w:jc w:val="center"/>
              <w:textAlignment w:val="baseline"/>
              <w:rPr>
                <w:rFonts w:eastAsia="Times New Roman" w:cs="Arial"/>
                <w:b/>
                <w:bCs/>
                <w:sz w:val="20"/>
                <w:szCs w:val="20"/>
                <w:lang w:val="en-US" w:eastAsia="en-GB"/>
              </w:rPr>
            </w:pPr>
            <w:r w:rsidRPr="00DE5B48">
              <w:rPr>
                <w:rFonts w:eastAsia="Times New Roman" w:cs="Arial"/>
                <w:b/>
                <w:bCs/>
                <w:sz w:val="20"/>
                <w:szCs w:val="20"/>
                <w:lang w:val="en-US" w:eastAsia="en-GB"/>
              </w:rPr>
              <w:t>Date</w:t>
            </w:r>
          </w:p>
        </w:tc>
        <w:tc>
          <w:tcPr>
            <w:tcW w:w="8033" w:type="dxa"/>
            <w:shd w:val="clear" w:color="auto" w:fill="BFBFBF" w:themeFill="background1" w:themeFillShade="BF"/>
          </w:tcPr>
          <w:p w14:paraId="28F3B4D6" w14:textId="77777777" w:rsidR="00F15FAC" w:rsidRPr="00DE5B48" w:rsidRDefault="00F15FAC" w:rsidP="00F15FAC">
            <w:pPr>
              <w:overflowPunct w:val="0"/>
              <w:autoSpaceDE w:val="0"/>
              <w:autoSpaceDN w:val="0"/>
              <w:adjustRightInd w:val="0"/>
              <w:jc w:val="center"/>
              <w:textAlignment w:val="baseline"/>
              <w:rPr>
                <w:rFonts w:eastAsia="Times New Roman" w:cs="Arial"/>
                <w:b/>
                <w:bCs/>
                <w:sz w:val="20"/>
                <w:szCs w:val="20"/>
                <w:lang w:val="en-US" w:eastAsia="en-GB"/>
              </w:rPr>
            </w:pPr>
            <w:r w:rsidRPr="00DE5B48">
              <w:rPr>
                <w:rFonts w:eastAsia="Times New Roman" w:cs="Arial"/>
                <w:b/>
                <w:bCs/>
                <w:sz w:val="20"/>
                <w:szCs w:val="20"/>
                <w:lang w:val="en-US" w:eastAsia="en-GB"/>
              </w:rPr>
              <w:t>Description of Change</w:t>
            </w:r>
          </w:p>
        </w:tc>
      </w:tr>
      <w:tr w:rsidR="00F15FAC" w:rsidRPr="00DE5B48" w14:paraId="2AAFE6EB" w14:textId="77777777" w:rsidTr="00F8768B">
        <w:trPr>
          <w:jc w:val="center"/>
        </w:trPr>
        <w:tc>
          <w:tcPr>
            <w:tcW w:w="1130" w:type="dxa"/>
          </w:tcPr>
          <w:p w14:paraId="0256D28A" w14:textId="77777777" w:rsidR="00F15FAC" w:rsidRPr="00DE5B48" w:rsidRDefault="00D56437" w:rsidP="00F8768B">
            <w:pPr>
              <w:overflowPunct w:val="0"/>
              <w:autoSpaceDE w:val="0"/>
              <w:autoSpaceDN w:val="0"/>
              <w:adjustRightInd w:val="0"/>
              <w:jc w:val="center"/>
              <w:textAlignment w:val="baseline"/>
              <w:rPr>
                <w:rFonts w:eastAsia="Times New Roman" w:cs="Arial"/>
                <w:bCs/>
                <w:sz w:val="20"/>
                <w:szCs w:val="20"/>
                <w:lang w:val="en-US" w:eastAsia="en-GB"/>
              </w:rPr>
            </w:pPr>
            <w:r>
              <w:rPr>
                <w:rFonts w:eastAsia="Times New Roman" w:cs="Arial"/>
                <w:bCs/>
                <w:sz w:val="20"/>
                <w:szCs w:val="20"/>
                <w:lang w:val="en-US" w:eastAsia="en-GB"/>
              </w:rPr>
              <w:t>1</w:t>
            </w:r>
          </w:p>
        </w:tc>
        <w:tc>
          <w:tcPr>
            <w:tcW w:w="1182" w:type="dxa"/>
          </w:tcPr>
          <w:p w14:paraId="57D7B99E" w14:textId="77777777" w:rsidR="00F15FAC" w:rsidRPr="00DE5B48" w:rsidRDefault="00BF2868" w:rsidP="00993722">
            <w:pPr>
              <w:overflowPunct w:val="0"/>
              <w:autoSpaceDE w:val="0"/>
              <w:autoSpaceDN w:val="0"/>
              <w:adjustRightInd w:val="0"/>
              <w:jc w:val="both"/>
              <w:textAlignment w:val="baseline"/>
              <w:rPr>
                <w:rFonts w:eastAsia="Times New Roman" w:cs="Arial"/>
                <w:bCs/>
                <w:sz w:val="20"/>
                <w:szCs w:val="20"/>
                <w:lang w:val="en-US" w:eastAsia="en-GB"/>
              </w:rPr>
            </w:pPr>
            <w:r>
              <w:rPr>
                <w:rFonts w:eastAsia="Times New Roman" w:cs="Arial"/>
                <w:bCs/>
                <w:sz w:val="20"/>
                <w:szCs w:val="20"/>
                <w:lang w:val="en-US" w:eastAsia="en-GB"/>
              </w:rPr>
              <w:t>04/12</w:t>
            </w:r>
            <w:r w:rsidR="00D56437">
              <w:rPr>
                <w:rFonts w:eastAsia="Times New Roman" w:cs="Arial"/>
                <w:bCs/>
                <w:sz w:val="20"/>
                <w:szCs w:val="20"/>
                <w:lang w:val="en-US" w:eastAsia="en-GB"/>
              </w:rPr>
              <w:t>/2019</w:t>
            </w:r>
          </w:p>
        </w:tc>
        <w:tc>
          <w:tcPr>
            <w:tcW w:w="8033" w:type="dxa"/>
          </w:tcPr>
          <w:p w14:paraId="09F8D92A" w14:textId="77777777" w:rsidR="00F15FAC" w:rsidRPr="00DE5B48" w:rsidRDefault="00D56437" w:rsidP="00993722">
            <w:pPr>
              <w:overflowPunct w:val="0"/>
              <w:autoSpaceDE w:val="0"/>
              <w:autoSpaceDN w:val="0"/>
              <w:adjustRightInd w:val="0"/>
              <w:jc w:val="both"/>
              <w:textAlignment w:val="baseline"/>
              <w:rPr>
                <w:rFonts w:eastAsia="Times New Roman" w:cs="Arial"/>
                <w:bCs/>
                <w:sz w:val="20"/>
                <w:szCs w:val="20"/>
                <w:lang w:val="en-US" w:eastAsia="en-GB"/>
              </w:rPr>
            </w:pPr>
            <w:r>
              <w:rPr>
                <w:rFonts w:eastAsia="Times New Roman" w:cs="Arial"/>
                <w:bCs/>
                <w:sz w:val="20"/>
                <w:szCs w:val="20"/>
                <w:lang w:val="en-US" w:eastAsia="en-GB"/>
              </w:rPr>
              <w:t>Initial launch of SOP (</w:t>
            </w:r>
            <w:r w:rsidR="00A6208F">
              <w:rPr>
                <w:rFonts w:eastAsia="Times New Roman" w:cs="Arial"/>
                <w:bCs/>
                <w:sz w:val="20"/>
                <w:szCs w:val="20"/>
                <w:lang w:val="en-US" w:eastAsia="en-GB"/>
              </w:rPr>
              <w:t>Previously</w:t>
            </w:r>
            <w:r w:rsidR="00F8768B">
              <w:rPr>
                <w:rFonts w:eastAsia="Times New Roman" w:cs="Arial"/>
                <w:bCs/>
                <w:sz w:val="20"/>
                <w:szCs w:val="20"/>
                <w:lang w:val="en-US" w:eastAsia="en-GB"/>
              </w:rPr>
              <w:t xml:space="preserve"> </w:t>
            </w:r>
            <w:r w:rsidR="00F8768B">
              <w:rPr>
                <w:sz w:val="20"/>
                <w:szCs w:val="20"/>
              </w:rPr>
              <w:t>Use of Hot Cutting Equipment</w:t>
            </w:r>
            <w:r w:rsidR="00060733">
              <w:rPr>
                <w:sz w:val="20"/>
                <w:szCs w:val="20"/>
              </w:rPr>
              <w:t xml:space="preserve"> SWP-002</w:t>
            </w:r>
            <w:r>
              <w:rPr>
                <w:rFonts w:eastAsia="Times New Roman" w:cs="Arial"/>
                <w:bCs/>
                <w:sz w:val="20"/>
                <w:szCs w:val="20"/>
                <w:lang w:val="en-US" w:eastAsia="en-GB"/>
              </w:rPr>
              <w:t>)</w:t>
            </w:r>
          </w:p>
        </w:tc>
      </w:tr>
      <w:tr w:rsidR="00270093" w:rsidRPr="00DE5B48" w14:paraId="738FFC7C" w14:textId="77777777" w:rsidTr="00F8768B">
        <w:trPr>
          <w:jc w:val="center"/>
        </w:trPr>
        <w:tc>
          <w:tcPr>
            <w:tcW w:w="1130" w:type="dxa"/>
          </w:tcPr>
          <w:p w14:paraId="23A9E269" w14:textId="10518B95" w:rsidR="00270093" w:rsidRDefault="00372E0C" w:rsidP="00F8768B">
            <w:pPr>
              <w:overflowPunct w:val="0"/>
              <w:autoSpaceDE w:val="0"/>
              <w:autoSpaceDN w:val="0"/>
              <w:adjustRightInd w:val="0"/>
              <w:jc w:val="center"/>
              <w:textAlignment w:val="baseline"/>
              <w:rPr>
                <w:rFonts w:eastAsia="Times New Roman" w:cs="Arial"/>
                <w:bCs/>
                <w:sz w:val="20"/>
                <w:szCs w:val="20"/>
                <w:lang w:val="en-US" w:eastAsia="en-GB"/>
              </w:rPr>
            </w:pPr>
            <w:r>
              <w:rPr>
                <w:rFonts w:eastAsia="Times New Roman" w:cs="Arial"/>
                <w:bCs/>
                <w:sz w:val="20"/>
                <w:szCs w:val="20"/>
                <w:lang w:val="en-US" w:eastAsia="en-GB"/>
              </w:rPr>
              <w:t>2</w:t>
            </w:r>
          </w:p>
        </w:tc>
        <w:tc>
          <w:tcPr>
            <w:tcW w:w="1182" w:type="dxa"/>
          </w:tcPr>
          <w:p w14:paraId="475F9C47" w14:textId="388C5E4A" w:rsidR="00270093" w:rsidRDefault="008778D5" w:rsidP="00993722">
            <w:pPr>
              <w:overflowPunct w:val="0"/>
              <w:autoSpaceDE w:val="0"/>
              <w:autoSpaceDN w:val="0"/>
              <w:adjustRightInd w:val="0"/>
              <w:jc w:val="both"/>
              <w:textAlignment w:val="baseline"/>
              <w:rPr>
                <w:rFonts w:eastAsia="Times New Roman" w:cs="Arial"/>
                <w:bCs/>
                <w:sz w:val="20"/>
                <w:szCs w:val="20"/>
                <w:lang w:val="en-US" w:eastAsia="en-GB"/>
              </w:rPr>
            </w:pPr>
            <w:r>
              <w:rPr>
                <w:rFonts w:eastAsia="Times New Roman" w:cs="Arial"/>
                <w:bCs/>
                <w:sz w:val="20"/>
                <w:szCs w:val="20"/>
                <w:lang w:val="en-US" w:eastAsia="en-GB"/>
              </w:rPr>
              <w:t>2</w:t>
            </w:r>
            <w:r w:rsidR="008B6162">
              <w:rPr>
                <w:rFonts w:eastAsia="Times New Roman" w:cs="Arial"/>
                <w:bCs/>
                <w:sz w:val="20"/>
                <w:szCs w:val="20"/>
                <w:lang w:val="en-US" w:eastAsia="en-GB"/>
              </w:rPr>
              <w:t>2</w:t>
            </w:r>
            <w:r w:rsidR="00372E0C">
              <w:rPr>
                <w:rFonts w:eastAsia="Times New Roman" w:cs="Arial"/>
                <w:bCs/>
                <w:sz w:val="20"/>
                <w:szCs w:val="20"/>
                <w:lang w:val="en-US" w:eastAsia="en-GB"/>
              </w:rPr>
              <w:t>/08/2023</w:t>
            </w:r>
          </w:p>
        </w:tc>
        <w:tc>
          <w:tcPr>
            <w:tcW w:w="8033" w:type="dxa"/>
          </w:tcPr>
          <w:p w14:paraId="5E206FE7" w14:textId="77777777" w:rsidR="006D4806" w:rsidRDefault="00372E0C" w:rsidP="006D4806">
            <w:pPr>
              <w:rPr>
                <w:rFonts w:cs="Arial"/>
                <w:spacing w:val="-3"/>
                <w:sz w:val="20"/>
                <w:szCs w:val="20"/>
              </w:rPr>
            </w:pPr>
            <w:r>
              <w:rPr>
                <w:rFonts w:eastAsia="Times New Roman" w:cs="Arial"/>
                <w:bCs/>
                <w:sz w:val="20"/>
                <w:szCs w:val="20"/>
                <w:lang w:val="en-US" w:eastAsia="en-GB"/>
              </w:rPr>
              <w:t xml:space="preserve">Amendment to section 2.9: </w:t>
            </w:r>
            <w:r w:rsidR="006D4806">
              <w:rPr>
                <w:rFonts w:cs="Arial"/>
                <w:spacing w:val="-3"/>
                <w:sz w:val="20"/>
                <w:szCs w:val="20"/>
              </w:rPr>
              <w:t xml:space="preserve">Always ensure that you have ample space to cut safely with your feet on the ground. </w:t>
            </w:r>
            <w:r w:rsidR="006D4806" w:rsidRPr="00BF2868">
              <w:rPr>
                <w:rFonts w:cs="Arial"/>
                <w:spacing w:val="-3"/>
                <w:sz w:val="20"/>
                <w:szCs w:val="20"/>
              </w:rPr>
              <w:t xml:space="preserve">Do </w:t>
            </w:r>
            <w:r w:rsidR="006D4806" w:rsidRPr="00BF2868">
              <w:rPr>
                <w:rFonts w:cs="Arial"/>
                <w:b/>
                <w:bCs/>
                <w:spacing w:val="-3"/>
                <w:sz w:val="20"/>
                <w:szCs w:val="20"/>
              </w:rPr>
              <w:t>NOT</w:t>
            </w:r>
            <w:r w:rsidR="006D4806" w:rsidRPr="00BF2868">
              <w:rPr>
                <w:rFonts w:cs="Arial"/>
                <w:spacing w:val="-3"/>
                <w:sz w:val="20"/>
                <w:szCs w:val="20"/>
              </w:rPr>
              <w:t xml:space="preserve"> stand directly over the scrap </w:t>
            </w:r>
            <w:r w:rsidR="006D4806">
              <w:rPr>
                <w:rFonts w:cs="Arial"/>
                <w:spacing w:val="-3"/>
                <w:sz w:val="20"/>
                <w:szCs w:val="20"/>
              </w:rPr>
              <w:t xml:space="preserve">or overreach to make a cut </w:t>
            </w:r>
            <w:r w:rsidR="006D4806" w:rsidRPr="00BF2868">
              <w:rPr>
                <w:rFonts w:cs="Arial"/>
                <w:spacing w:val="-3"/>
                <w:sz w:val="20"/>
                <w:szCs w:val="20"/>
              </w:rPr>
              <w:t>and</w:t>
            </w:r>
            <w:r w:rsidR="006D4806">
              <w:rPr>
                <w:rFonts w:cs="Arial"/>
                <w:spacing w:val="-3"/>
                <w:sz w:val="20"/>
                <w:szCs w:val="20"/>
              </w:rPr>
              <w:t xml:space="preserve"> always</w:t>
            </w:r>
            <w:r w:rsidR="006D4806" w:rsidRPr="00BF2868">
              <w:rPr>
                <w:rFonts w:cs="Arial"/>
                <w:spacing w:val="-3"/>
                <w:sz w:val="20"/>
                <w:szCs w:val="20"/>
              </w:rPr>
              <w:t xml:space="preserve"> cut away from you</w:t>
            </w:r>
            <w:r w:rsidR="006D4806">
              <w:rPr>
                <w:rFonts w:cs="Arial"/>
                <w:spacing w:val="-3"/>
                <w:sz w:val="20"/>
                <w:szCs w:val="20"/>
              </w:rPr>
              <w:t>rself</w:t>
            </w:r>
            <w:r w:rsidR="006D4806" w:rsidRPr="00BF2868">
              <w:rPr>
                <w:rFonts w:cs="Arial"/>
                <w:spacing w:val="-3"/>
                <w:sz w:val="20"/>
                <w:szCs w:val="20"/>
              </w:rPr>
              <w:t xml:space="preserve">. </w:t>
            </w:r>
          </w:p>
          <w:p w14:paraId="543C1747" w14:textId="1D71CCC8" w:rsidR="006D4806" w:rsidRDefault="006D4806" w:rsidP="006D4806">
            <w:pPr>
              <w:rPr>
                <w:rFonts w:eastAsia="Times New Roman" w:cs="Arial"/>
                <w:bCs/>
                <w:sz w:val="20"/>
                <w:szCs w:val="20"/>
                <w:lang w:val="en-US" w:eastAsia="en-GB"/>
              </w:rPr>
            </w:pPr>
            <w:r w:rsidRPr="00BF2868">
              <w:rPr>
                <w:rFonts w:cs="Arial"/>
                <w:spacing w:val="-3"/>
                <w:sz w:val="20"/>
                <w:szCs w:val="20"/>
              </w:rPr>
              <w:t>Be mindful that the material may move once you have completed cutting through. Check your feet</w:t>
            </w:r>
            <w:r>
              <w:rPr>
                <w:rFonts w:cs="Arial"/>
                <w:spacing w:val="-3"/>
                <w:sz w:val="20"/>
                <w:szCs w:val="20"/>
              </w:rPr>
              <w:t xml:space="preserve"> are out of the way and firmly on the ground</w:t>
            </w:r>
            <w:r w:rsidRPr="00BF2868">
              <w:rPr>
                <w:rFonts w:cs="Arial"/>
                <w:spacing w:val="-3"/>
                <w:sz w:val="20"/>
                <w:szCs w:val="20"/>
              </w:rPr>
              <w:t xml:space="preserve"> before making your cut</w:t>
            </w:r>
            <w:r>
              <w:rPr>
                <w:rFonts w:cs="Arial"/>
                <w:spacing w:val="-3"/>
                <w:sz w:val="20"/>
                <w:szCs w:val="20"/>
              </w:rPr>
              <w:t>.</w:t>
            </w:r>
          </w:p>
          <w:p w14:paraId="39FB2A3B" w14:textId="4B279288" w:rsidR="00270093" w:rsidRDefault="00270093" w:rsidP="00372E0C">
            <w:pPr>
              <w:overflowPunct w:val="0"/>
              <w:autoSpaceDE w:val="0"/>
              <w:autoSpaceDN w:val="0"/>
              <w:adjustRightInd w:val="0"/>
              <w:jc w:val="both"/>
              <w:textAlignment w:val="baseline"/>
              <w:rPr>
                <w:rFonts w:eastAsia="Times New Roman" w:cs="Arial"/>
                <w:bCs/>
                <w:sz w:val="20"/>
                <w:szCs w:val="20"/>
                <w:lang w:val="en-US" w:eastAsia="en-GB"/>
              </w:rPr>
            </w:pPr>
          </w:p>
        </w:tc>
      </w:tr>
    </w:tbl>
    <w:p w14:paraId="393A83DD" w14:textId="77777777" w:rsidR="00F15FAC" w:rsidRPr="00DE5B48" w:rsidRDefault="00F15FAC" w:rsidP="00BD1EF5">
      <w:pPr>
        <w:rPr>
          <w:rFonts w:eastAsia="Times New Roman" w:cs="Arial"/>
          <w:sz w:val="20"/>
          <w:szCs w:val="20"/>
          <w:lang w:val="en-US" w:eastAsia="en-GB"/>
        </w:rPr>
      </w:pPr>
    </w:p>
    <w:sectPr w:rsidR="00F15FAC" w:rsidRPr="00DE5B48" w:rsidSect="006E496A">
      <w:headerReference w:type="default" r:id="rId16"/>
      <w:footerReference w:type="default" r:id="rId17"/>
      <w:pgSz w:w="11906" w:h="16838"/>
      <w:pgMar w:top="1843" w:right="1274" w:bottom="1418" w:left="993"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495F" w14:textId="77777777" w:rsidR="00362544" w:rsidRDefault="00362544" w:rsidP="00362544">
      <w:pPr>
        <w:spacing w:after="0" w:line="240" w:lineRule="auto"/>
      </w:pPr>
      <w:r>
        <w:separator/>
      </w:r>
    </w:p>
  </w:endnote>
  <w:endnote w:type="continuationSeparator" w:id="0">
    <w:p w14:paraId="5D514D7A" w14:textId="77777777" w:rsidR="00362544" w:rsidRDefault="00362544" w:rsidP="003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48"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4132"/>
      <w:gridCol w:w="700"/>
      <w:gridCol w:w="1252"/>
      <w:gridCol w:w="842"/>
      <w:gridCol w:w="1182"/>
      <w:gridCol w:w="1116"/>
      <w:gridCol w:w="556"/>
    </w:tblGrid>
    <w:tr w:rsidR="00BD518E" w:rsidRPr="00DE5B48" w14:paraId="2541592E" w14:textId="77777777" w:rsidTr="00763BBB">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F981A94" w14:textId="77777777" w:rsidR="00BD518E" w:rsidRPr="00DE5B48" w:rsidRDefault="00BD518E" w:rsidP="009A1D33">
          <w:pPr>
            <w:rPr>
              <w:b/>
              <w:sz w:val="20"/>
              <w:szCs w:val="20"/>
            </w:rPr>
          </w:pPr>
          <w:bookmarkStart w:id="0" w:name="_Hlk3466288"/>
          <w:r w:rsidRPr="00DE5B48">
            <w:rPr>
              <w:b/>
              <w:sz w:val="20"/>
              <w:szCs w:val="20"/>
            </w:rPr>
            <w:t>Operation</w:t>
          </w:r>
        </w:p>
      </w:tc>
      <w:tc>
        <w:tcPr>
          <w:tcW w:w="4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08166" w14:textId="77777777" w:rsidR="00BD518E" w:rsidRPr="00DE5B48" w:rsidRDefault="00BF2868" w:rsidP="00BF2868">
          <w:pPr>
            <w:rPr>
              <w:sz w:val="20"/>
              <w:szCs w:val="20"/>
            </w:rPr>
          </w:pPr>
          <w:r>
            <w:rPr>
              <w:sz w:val="20"/>
              <w:szCs w:val="20"/>
            </w:rPr>
            <w:t>Use of Hot Cutting Equipment</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4AB0F388" w14:textId="77777777" w:rsidR="00BD518E" w:rsidRPr="00BD518E" w:rsidRDefault="00BD518E" w:rsidP="009A1D33">
          <w:pPr>
            <w:rPr>
              <w:b/>
              <w:sz w:val="20"/>
              <w:szCs w:val="20"/>
            </w:rPr>
          </w:pPr>
          <w:r w:rsidRPr="00BD518E">
            <w:rPr>
              <w:b/>
              <w:sz w:val="20"/>
              <w:szCs w:val="20"/>
            </w:rPr>
            <w:t>Ref</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B7B35" w14:textId="77777777" w:rsidR="00BD518E" w:rsidRPr="00DE5B48" w:rsidRDefault="00BD518E" w:rsidP="009A1D33">
          <w:pPr>
            <w:rPr>
              <w:sz w:val="20"/>
              <w:szCs w:val="20"/>
            </w:rPr>
          </w:pPr>
          <w:r>
            <w:rPr>
              <w:sz w:val="20"/>
              <w:szCs w:val="20"/>
            </w:rPr>
            <w:t>SOP-</w:t>
          </w:r>
          <w:r w:rsidR="00BF2868">
            <w:rPr>
              <w:sz w:val="20"/>
              <w:szCs w:val="20"/>
            </w:rPr>
            <w:t>047</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3248B6" w14:textId="77777777" w:rsidR="00BD518E" w:rsidRPr="00DE5B48" w:rsidRDefault="00BD518E" w:rsidP="009A1D33">
          <w:pPr>
            <w:rPr>
              <w:b/>
              <w:sz w:val="20"/>
              <w:szCs w:val="20"/>
            </w:rPr>
          </w:pPr>
          <w:r w:rsidRPr="00DE5B48">
            <w:rPr>
              <w:b/>
              <w:sz w:val="20"/>
              <w:szCs w:val="20"/>
            </w:rPr>
            <w:t>Date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C719F" w14:textId="2518DD5A" w:rsidR="00BD518E" w:rsidRPr="00DE5B48" w:rsidRDefault="008778D5" w:rsidP="009A1D33">
          <w:pPr>
            <w:rPr>
              <w:sz w:val="20"/>
              <w:szCs w:val="20"/>
            </w:rPr>
          </w:pPr>
          <w:r>
            <w:rPr>
              <w:sz w:val="20"/>
              <w:szCs w:val="20"/>
            </w:rPr>
            <w:t>2</w:t>
          </w:r>
          <w:r w:rsidR="00B03C86">
            <w:rPr>
              <w:sz w:val="20"/>
              <w:szCs w:val="20"/>
            </w:rPr>
            <w:t>2</w:t>
          </w:r>
          <w:r w:rsidR="00372E0C">
            <w:rPr>
              <w:sz w:val="20"/>
              <w:szCs w:val="20"/>
            </w:rPr>
            <w:t>/08/2023</w:t>
          </w:r>
        </w:p>
      </w:tc>
      <w:tc>
        <w:tcPr>
          <w:tcW w:w="11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33F9762" w14:textId="77777777" w:rsidR="00BD518E" w:rsidRPr="00DE5B48" w:rsidRDefault="00BD518E" w:rsidP="009A1D33">
          <w:pPr>
            <w:rPr>
              <w:sz w:val="20"/>
              <w:szCs w:val="20"/>
            </w:rPr>
          </w:pPr>
          <w:r w:rsidRPr="00DE5B48">
            <w:rPr>
              <w:b/>
              <w:sz w:val="20"/>
              <w:szCs w:val="20"/>
            </w:rPr>
            <w:t>Rev</w:t>
          </w:r>
          <w:r>
            <w:rPr>
              <w:b/>
              <w:sz w:val="20"/>
              <w:szCs w:val="20"/>
            </w:rPr>
            <w:t>.</w:t>
          </w:r>
          <w:r w:rsidRPr="00DE5B48">
            <w:rPr>
              <w:sz w:val="20"/>
              <w:szCs w:val="20"/>
            </w:rPr>
            <w:t xml:space="preserve"> </w:t>
          </w:r>
          <w:r w:rsidRPr="00DE5B48">
            <w:rPr>
              <w:b/>
              <w:sz w:val="20"/>
              <w:szCs w:val="20"/>
            </w:rPr>
            <w:t>No</w:t>
          </w:r>
          <w:r>
            <w:rPr>
              <w:b/>
              <w:sz w:val="20"/>
              <w:szCs w:val="20"/>
            </w:rPr>
            <w:t>.</w:t>
          </w:r>
        </w:p>
      </w:tc>
      <w:tc>
        <w:tcPr>
          <w:tcW w:w="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9F7466" w14:textId="5E3939AC" w:rsidR="00BD518E" w:rsidRPr="00DE5B48" w:rsidRDefault="00372E0C" w:rsidP="009A1D33">
          <w:pPr>
            <w:rPr>
              <w:sz w:val="20"/>
              <w:szCs w:val="20"/>
            </w:rPr>
          </w:pPr>
          <w:r>
            <w:rPr>
              <w:sz w:val="20"/>
              <w:szCs w:val="20"/>
            </w:rPr>
            <w:t>2</w:t>
          </w:r>
        </w:p>
      </w:tc>
    </w:tr>
    <w:tr w:rsidR="006A7F4A" w:rsidRPr="00DE5B48" w14:paraId="5F51F78C" w14:textId="77777777" w:rsidTr="00763BBB">
      <w:tc>
        <w:tcPr>
          <w:tcW w:w="9347" w:type="dxa"/>
          <w:gridSpan w:val="6"/>
          <w:tcBorders>
            <w:top w:val="single" w:sz="4" w:space="0" w:color="808080" w:themeColor="background1" w:themeShade="80"/>
          </w:tcBorders>
          <w:shd w:val="clear" w:color="auto" w:fill="FFFFFF" w:themeFill="background1"/>
        </w:tcPr>
        <w:p w14:paraId="5706F14F" w14:textId="77777777" w:rsidR="006A7F4A" w:rsidRPr="00DE5B48" w:rsidRDefault="006A7F4A" w:rsidP="009A1D33">
          <w:pPr>
            <w:rPr>
              <w:sz w:val="20"/>
              <w:szCs w:val="20"/>
            </w:rPr>
          </w:pPr>
          <w:r>
            <w:rPr>
              <w:rFonts w:eastAsia="Times New Roman" w:cs="Arial"/>
              <w:sz w:val="20"/>
              <w:szCs w:val="20"/>
              <w:lang w:val="en-US" w:eastAsia="en-GB"/>
            </w:rPr>
            <w:t xml:space="preserve">Hard copies of the document are uncontrolled </w:t>
          </w:r>
          <w:r>
            <w:rPr>
              <w:rFonts w:eastAsia="Times New Roman" w:cs="Arial"/>
              <w:sz w:val="20"/>
              <w:szCs w:val="20"/>
              <w:lang w:val="en-US" w:eastAsia="en-GB"/>
            </w:rPr>
            <w:tab/>
          </w:r>
        </w:p>
      </w:tc>
      <w:tc>
        <w:tcPr>
          <w:tcW w:w="1701" w:type="dxa"/>
          <w:gridSpan w:val="2"/>
          <w:tcBorders>
            <w:top w:val="single" w:sz="4" w:space="0" w:color="808080" w:themeColor="background1" w:themeShade="80"/>
          </w:tcBorders>
          <w:shd w:val="clear" w:color="auto" w:fill="FFFFFF" w:themeFill="background1"/>
        </w:tcPr>
        <w:p w14:paraId="406434FF" w14:textId="77777777" w:rsidR="006A7F4A" w:rsidRPr="00DE5B48" w:rsidRDefault="006A7F4A" w:rsidP="009A1D33">
          <w:pPr>
            <w:rPr>
              <w:sz w:val="20"/>
              <w:szCs w:val="20"/>
            </w:rPr>
          </w:pPr>
          <w:r w:rsidRPr="00DE5B48">
            <w:rPr>
              <w:rFonts w:eastAsia="Times New Roman" w:cs="Arial"/>
              <w:sz w:val="20"/>
              <w:szCs w:val="20"/>
              <w:lang w:val="en-US" w:eastAsia="en-GB"/>
            </w:rPr>
            <w:t xml:space="preserve">Page </w:t>
          </w:r>
          <w:r w:rsidRPr="00DE5B48">
            <w:rPr>
              <w:rFonts w:eastAsia="Times New Roman" w:cs="Arial"/>
              <w:sz w:val="20"/>
              <w:szCs w:val="20"/>
              <w:lang w:val="en-US" w:eastAsia="en-GB"/>
            </w:rPr>
            <w:fldChar w:fldCharType="begin"/>
          </w:r>
          <w:r w:rsidRPr="00DE5B48">
            <w:rPr>
              <w:rFonts w:eastAsia="Times New Roman" w:cs="Arial"/>
              <w:sz w:val="20"/>
              <w:szCs w:val="20"/>
              <w:lang w:val="en-US" w:eastAsia="en-GB"/>
            </w:rPr>
            <w:instrText xml:space="preserve"> PAGE </w:instrText>
          </w:r>
          <w:r w:rsidRPr="00DE5B48">
            <w:rPr>
              <w:rFonts w:eastAsia="Times New Roman" w:cs="Arial"/>
              <w:sz w:val="20"/>
              <w:szCs w:val="20"/>
              <w:lang w:val="en-US" w:eastAsia="en-GB"/>
            </w:rPr>
            <w:fldChar w:fldCharType="separate"/>
          </w:r>
          <w:r>
            <w:rPr>
              <w:rFonts w:eastAsia="Times New Roman" w:cs="Arial"/>
              <w:sz w:val="20"/>
              <w:szCs w:val="20"/>
              <w:lang w:val="en-US" w:eastAsia="en-GB"/>
            </w:rPr>
            <w:t>3</w:t>
          </w:r>
          <w:r w:rsidRPr="00DE5B48">
            <w:rPr>
              <w:rFonts w:eastAsia="Times New Roman" w:cs="Arial"/>
              <w:sz w:val="20"/>
              <w:szCs w:val="20"/>
              <w:lang w:val="en-US" w:eastAsia="en-GB"/>
            </w:rPr>
            <w:fldChar w:fldCharType="end"/>
          </w:r>
          <w:r w:rsidRPr="00DE5B48">
            <w:rPr>
              <w:rFonts w:eastAsia="Times New Roman" w:cs="Arial"/>
              <w:sz w:val="20"/>
              <w:szCs w:val="20"/>
              <w:lang w:val="en-US" w:eastAsia="en-GB"/>
            </w:rPr>
            <w:t xml:space="preserve"> of </w:t>
          </w:r>
          <w:r w:rsidRPr="00DE5B48">
            <w:rPr>
              <w:rFonts w:eastAsia="Times New Roman" w:cs="Arial"/>
              <w:sz w:val="20"/>
              <w:szCs w:val="20"/>
              <w:lang w:val="en-US" w:eastAsia="en-GB"/>
            </w:rPr>
            <w:fldChar w:fldCharType="begin"/>
          </w:r>
          <w:r w:rsidRPr="00DE5B48">
            <w:rPr>
              <w:rFonts w:eastAsia="Times New Roman" w:cs="Arial"/>
              <w:sz w:val="20"/>
              <w:szCs w:val="20"/>
              <w:lang w:val="en-US" w:eastAsia="en-GB"/>
            </w:rPr>
            <w:instrText xml:space="preserve"> NUMPAGES </w:instrText>
          </w:r>
          <w:r w:rsidRPr="00DE5B48">
            <w:rPr>
              <w:rFonts w:eastAsia="Times New Roman" w:cs="Arial"/>
              <w:sz w:val="20"/>
              <w:szCs w:val="20"/>
              <w:lang w:val="en-US" w:eastAsia="en-GB"/>
            </w:rPr>
            <w:fldChar w:fldCharType="separate"/>
          </w:r>
          <w:r>
            <w:rPr>
              <w:rFonts w:eastAsia="Times New Roman" w:cs="Arial"/>
              <w:sz w:val="20"/>
              <w:szCs w:val="20"/>
              <w:lang w:val="en-US" w:eastAsia="en-GB"/>
            </w:rPr>
            <w:t>3</w:t>
          </w:r>
          <w:r w:rsidRPr="00DE5B48">
            <w:rPr>
              <w:rFonts w:eastAsia="Times New Roman" w:cs="Arial"/>
              <w:sz w:val="20"/>
              <w:szCs w:val="20"/>
              <w:lang w:val="en-US" w:eastAsia="en-GB"/>
            </w:rPr>
            <w:fldChar w:fldCharType="end"/>
          </w:r>
        </w:p>
      </w:tc>
    </w:tr>
    <w:bookmarkEnd w:id="0"/>
  </w:tbl>
  <w:p w14:paraId="669298B0" w14:textId="77777777" w:rsidR="00BD518E" w:rsidRPr="00DE5B48" w:rsidRDefault="00BD518E" w:rsidP="006A7F4A">
    <w:pPr>
      <w:tabs>
        <w:tab w:val="center" w:pos="4153"/>
        <w:tab w:val="right" w:pos="8306"/>
      </w:tabs>
      <w:overflowPunct w:val="0"/>
      <w:autoSpaceDE w:val="0"/>
      <w:autoSpaceDN w:val="0"/>
      <w:adjustRightInd w:val="0"/>
      <w:spacing w:after="0" w:line="240" w:lineRule="auto"/>
      <w:textAlignment w:val="baseline"/>
      <w:rPr>
        <w:rFonts w:eastAsia="Times New Roman" w:cs="Arial"/>
        <w:sz w:val="20"/>
        <w:szCs w:val="20"/>
        <w:lang w:val="en-US"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2F1C" w14:textId="77777777" w:rsidR="00362544" w:rsidRDefault="00362544" w:rsidP="00362544">
      <w:pPr>
        <w:spacing w:after="0" w:line="240" w:lineRule="auto"/>
      </w:pPr>
      <w:r>
        <w:separator/>
      </w:r>
    </w:p>
  </w:footnote>
  <w:footnote w:type="continuationSeparator" w:id="0">
    <w:p w14:paraId="47CBB557" w14:textId="77777777" w:rsidR="00362544" w:rsidRDefault="00362544" w:rsidP="003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08EE" w14:textId="77777777" w:rsidR="00F15FAC" w:rsidRDefault="00362544">
    <w:pPr>
      <w:pStyle w:val="Header"/>
    </w:pPr>
    <w:r>
      <w:rPr>
        <w:noProof/>
      </w:rPr>
      <w:drawing>
        <wp:anchor distT="0" distB="0" distL="114300" distR="114300" simplePos="0" relativeHeight="251659264" behindDoc="1" locked="0" layoutInCell="1" allowOverlap="1" wp14:anchorId="379C7A6E" wp14:editId="0911991E">
          <wp:simplePos x="0" y="0"/>
          <wp:positionH relativeFrom="column">
            <wp:posOffset>1</wp:posOffset>
          </wp:positionH>
          <wp:positionV relativeFrom="paragraph">
            <wp:posOffset>-1905</wp:posOffset>
          </wp:positionV>
          <wp:extent cx="514350" cy="438785"/>
          <wp:effectExtent l="0" t="0" r="0" b="0"/>
          <wp:wrapNone/>
          <wp:docPr id="40" name="Picture 2" descr="cid:image001.png@01D4BC61.6B6B7100"/>
          <wp:cNvGraphicFramePr/>
          <a:graphic xmlns:a="http://schemas.openxmlformats.org/drawingml/2006/main">
            <a:graphicData uri="http://schemas.openxmlformats.org/drawingml/2006/picture">
              <pic:pic xmlns:pic="http://schemas.openxmlformats.org/drawingml/2006/picture">
                <pic:nvPicPr>
                  <pic:cNvPr id="1" name="Picture 2" descr="cid:image001.png@01D4BC61.6B6B71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38" cy="4392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2BCE7F" wp14:editId="429D9343">
          <wp:simplePos x="0" y="0"/>
          <wp:positionH relativeFrom="column">
            <wp:posOffset>514350</wp:posOffset>
          </wp:positionH>
          <wp:positionV relativeFrom="paragraph">
            <wp:posOffset>150495</wp:posOffset>
          </wp:positionV>
          <wp:extent cx="1580400" cy="439200"/>
          <wp:effectExtent l="0" t="0" r="0" b="0"/>
          <wp:wrapNone/>
          <wp:docPr id="41" name="Picture 41" descr="cid:image002.png@01D4BC61.6B6B7100"/>
          <wp:cNvGraphicFramePr/>
          <a:graphic xmlns:a="http://schemas.openxmlformats.org/drawingml/2006/main">
            <a:graphicData uri="http://schemas.openxmlformats.org/drawingml/2006/picture">
              <pic:pic xmlns:pic="http://schemas.openxmlformats.org/drawingml/2006/picture">
                <pic:nvPicPr>
                  <pic:cNvPr id="2" name="Picture 10" descr="cid:image002.png@01D4BC61.6B6B710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4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D63EA" w14:textId="77777777" w:rsidR="00362544" w:rsidRDefault="0036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58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14970"/>
    <w:multiLevelType w:val="hybridMultilevel"/>
    <w:tmpl w:val="0370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2B5464"/>
    <w:multiLevelType w:val="hybridMultilevel"/>
    <w:tmpl w:val="01E05AE6"/>
    <w:lvl w:ilvl="0" w:tplc="B648583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364C8"/>
    <w:multiLevelType w:val="hybridMultilevel"/>
    <w:tmpl w:val="3336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349F1"/>
    <w:multiLevelType w:val="hybridMultilevel"/>
    <w:tmpl w:val="B2C603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5C3E"/>
    <w:multiLevelType w:val="hybridMultilevel"/>
    <w:tmpl w:val="E012CD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37617F"/>
    <w:multiLevelType w:val="hybridMultilevel"/>
    <w:tmpl w:val="3A484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7B5035"/>
    <w:multiLevelType w:val="hybridMultilevel"/>
    <w:tmpl w:val="7D36E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DB5A7E"/>
    <w:multiLevelType w:val="hybridMultilevel"/>
    <w:tmpl w:val="D624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74F1F"/>
    <w:multiLevelType w:val="hybridMultilevel"/>
    <w:tmpl w:val="183E4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CA6886"/>
    <w:multiLevelType w:val="hybridMultilevel"/>
    <w:tmpl w:val="668C8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A2488A"/>
    <w:multiLevelType w:val="hybridMultilevel"/>
    <w:tmpl w:val="3A785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5D3248"/>
    <w:multiLevelType w:val="hybridMultilevel"/>
    <w:tmpl w:val="7CD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206BD"/>
    <w:multiLevelType w:val="hybridMultilevel"/>
    <w:tmpl w:val="DB2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625F9"/>
    <w:multiLevelType w:val="hybridMultilevel"/>
    <w:tmpl w:val="D3B2F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B2869"/>
    <w:multiLevelType w:val="hybridMultilevel"/>
    <w:tmpl w:val="204E9364"/>
    <w:lvl w:ilvl="0" w:tplc="082AB0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0364B"/>
    <w:multiLevelType w:val="hybridMultilevel"/>
    <w:tmpl w:val="98FA42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637F418F"/>
    <w:multiLevelType w:val="hybridMultilevel"/>
    <w:tmpl w:val="BD9475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F525B85"/>
    <w:multiLevelType w:val="hybridMultilevel"/>
    <w:tmpl w:val="204E9364"/>
    <w:lvl w:ilvl="0" w:tplc="082AB0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862317"/>
    <w:multiLevelType w:val="hybridMultilevel"/>
    <w:tmpl w:val="D0FCF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7461B60"/>
    <w:multiLevelType w:val="hybridMultilevel"/>
    <w:tmpl w:val="B5BEB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A82934"/>
    <w:multiLevelType w:val="hybridMultilevel"/>
    <w:tmpl w:val="D9844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0F224B"/>
    <w:multiLevelType w:val="hybridMultilevel"/>
    <w:tmpl w:val="AE8A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A3554"/>
    <w:multiLevelType w:val="hybridMultilevel"/>
    <w:tmpl w:val="B4360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62C0C"/>
    <w:multiLevelType w:val="hybridMultilevel"/>
    <w:tmpl w:val="1B12CD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71931166">
    <w:abstractNumId w:val="23"/>
  </w:num>
  <w:num w:numId="2" w16cid:durableId="340619987">
    <w:abstractNumId w:val="7"/>
  </w:num>
  <w:num w:numId="3" w16cid:durableId="2071265439">
    <w:abstractNumId w:val="1"/>
  </w:num>
  <w:num w:numId="4" w16cid:durableId="1078748111">
    <w:abstractNumId w:val="21"/>
  </w:num>
  <w:num w:numId="5" w16cid:durableId="671638333">
    <w:abstractNumId w:val="24"/>
  </w:num>
  <w:num w:numId="6" w16cid:durableId="1814440904">
    <w:abstractNumId w:val="14"/>
  </w:num>
  <w:num w:numId="7" w16cid:durableId="721059376">
    <w:abstractNumId w:val="4"/>
  </w:num>
  <w:num w:numId="8" w16cid:durableId="1758209577">
    <w:abstractNumId w:val="5"/>
  </w:num>
  <w:num w:numId="9" w16cid:durableId="1174537154">
    <w:abstractNumId w:val="19"/>
  </w:num>
  <w:num w:numId="10" w16cid:durableId="1949504711">
    <w:abstractNumId w:val="11"/>
  </w:num>
  <w:num w:numId="11" w16cid:durableId="270355289">
    <w:abstractNumId w:val="17"/>
  </w:num>
  <w:num w:numId="12" w16cid:durableId="244153172">
    <w:abstractNumId w:val="6"/>
  </w:num>
  <w:num w:numId="13" w16cid:durableId="1308700387">
    <w:abstractNumId w:val="0"/>
  </w:num>
  <w:num w:numId="14" w16cid:durableId="1886528345">
    <w:abstractNumId w:val="9"/>
  </w:num>
  <w:num w:numId="15" w16cid:durableId="173039156">
    <w:abstractNumId w:val="3"/>
  </w:num>
  <w:num w:numId="16" w16cid:durableId="1238590733">
    <w:abstractNumId w:val="15"/>
  </w:num>
  <w:num w:numId="17" w16cid:durableId="781268611">
    <w:abstractNumId w:val="18"/>
  </w:num>
  <w:num w:numId="18" w16cid:durableId="347370068">
    <w:abstractNumId w:val="13"/>
  </w:num>
  <w:num w:numId="19" w16cid:durableId="1093088141">
    <w:abstractNumId w:val="10"/>
  </w:num>
  <w:num w:numId="20" w16cid:durableId="2012683543">
    <w:abstractNumId w:val="16"/>
  </w:num>
  <w:num w:numId="21" w16cid:durableId="2022509291">
    <w:abstractNumId w:val="2"/>
  </w:num>
  <w:num w:numId="22" w16cid:durableId="933126604">
    <w:abstractNumId w:val="22"/>
  </w:num>
  <w:num w:numId="23" w16cid:durableId="99647330">
    <w:abstractNumId w:val="20"/>
  </w:num>
  <w:num w:numId="24" w16cid:durableId="1655601525">
    <w:abstractNumId w:val="8"/>
  </w:num>
  <w:num w:numId="25" w16cid:durableId="1441530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9p41tZ7UfGZYghlka5nLkNghKlXBh1cd4SAgs3yzO92DL4S2TWnGDr2mnVPgZ1/3kSOcP1ZX8KDGTdMwbszXaw==" w:salt="sRT63SEQmsBDncCsT6WpS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44"/>
    <w:rsid w:val="00060733"/>
    <w:rsid w:val="00065B00"/>
    <w:rsid w:val="000C0FFC"/>
    <w:rsid w:val="001260E3"/>
    <w:rsid w:val="001A74AF"/>
    <w:rsid w:val="0021292D"/>
    <w:rsid w:val="00222764"/>
    <w:rsid w:val="00270093"/>
    <w:rsid w:val="002815BB"/>
    <w:rsid w:val="0029673E"/>
    <w:rsid w:val="00351C64"/>
    <w:rsid w:val="00362544"/>
    <w:rsid w:val="00372E0C"/>
    <w:rsid w:val="003C5126"/>
    <w:rsid w:val="004B19A7"/>
    <w:rsid w:val="005206D4"/>
    <w:rsid w:val="005513EF"/>
    <w:rsid w:val="005573B6"/>
    <w:rsid w:val="005F79F9"/>
    <w:rsid w:val="006370F9"/>
    <w:rsid w:val="006500D3"/>
    <w:rsid w:val="00666718"/>
    <w:rsid w:val="0067738D"/>
    <w:rsid w:val="006A7F4A"/>
    <w:rsid w:val="006C150B"/>
    <w:rsid w:val="006D4806"/>
    <w:rsid w:val="006E496A"/>
    <w:rsid w:val="00711C1C"/>
    <w:rsid w:val="0072121D"/>
    <w:rsid w:val="007369FA"/>
    <w:rsid w:val="0075319B"/>
    <w:rsid w:val="00763BBB"/>
    <w:rsid w:val="007A3D5E"/>
    <w:rsid w:val="008653E3"/>
    <w:rsid w:val="00875878"/>
    <w:rsid w:val="008778D5"/>
    <w:rsid w:val="00897C05"/>
    <w:rsid w:val="008B6162"/>
    <w:rsid w:val="008D522B"/>
    <w:rsid w:val="00987F8D"/>
    <w:rsid w:val="009A1D33"/>
    <w:rsid w:val="009F3B98"/>
    <w:rsid w:val="00A24EEF"/>
    <w:rsid w:val="00A56526"/>
    <w:rsid w:val="00A6208F"/>
    <w:rsid w:val="00A8710F"/>
    <w:rsid w:val="00AE0DDF"/>
    <w:rsid w:val="00B03C86"/>
    <w:rsid w:val="00B13D5F"/>
    <w:rsid w:val="00B26F67"/>
    <w:rsid w:val="00BA322A"/>
    <w:rsid w:val="00BA4906"/>
    <w:rsid w:val="00BD1EF5"/>
    <w:rsid w:val="00BD518E"/>
    <w:rsid w:val="00BF2868"/>
    <w:rsid w:val="00C14DC7"/>
    <w:rsid w:val="00C333FF"/>
    <w:rsid w:val="00C334D4"/>
    <w:rsid w:val="00C553F5"/>
    <w:rsid w:val="00C55C81"/>
    <w:rsid w:val="00C74BC0"/>
    <w:rsid w:val="00C8671B"/>
    <w:rsid w:val="00CB222A"/>
    <w:rsid w:val="00CC4624"/>
    <w:rsid w:val="00D02AD5"/>
    <w:rsid w:val="00D33630"/>
    <w:rsid w:val="00D55EEA"/>
    <w:rsid w:val="00D56437"/>
    <w:rsid w:val="00D6423A"/>
    <w:rsid w:val="00D85AA8"/>
    <w:rsid w:val="00DA69AA"/>
    <w:rsid w:val="00DB560F"/>
    <w:rsid w:val="00DE561E"/>
    <w:rsid w:val="00DE5B48"/>
    <w:rsid w:val="00E476DC"/>
    <w:rsid w:val="00EB6044"/>
    <w:rsid w:val="00ED7F0B"/>
    <w:rsid w:val="00F01FEC"/>
    <w:rsid w:val="00F15FAC"/>
    <w:rsid w:val="00F8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73CFABE"/>
  <w15:chartTrackingRefBased/>
  <w15:docId w15:val="{0800F7B3-E61A-46BB-AC43-E17600F2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544"/>
  </w:style>
  <w:style w:type="paragraph" w:styleId="Footer">
    <w:name w:val="footer"/>
    <w:basedOn w:val="Normal"/>
    <w:link w:val="FooterChar"/>
    <w:uiPriority w:val="99"/>
    <w:unhideWhenUsed/>
    <w:rsid w:val="00362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544"/>
  </w:style>
  <w:style w:type="table" w:styleId="TableGrid">
    <w:name w:val="Table Grid"/>
    <w:basedOn w:val="TableNormal"/>
    <w:uiPriority w:val="39"/>
    <w:rsid w:val="0036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44"/>
    <w:rPr>
      <w:color w:val="0563C1" w:themeColor="hyperlink"/>
      <w:u w:val="single"/>
    </w:rPr>
  </w:style>
  <w:style w:type="paragraph" w:styleId="ListParagraph">
    <w:name w:val="List Paragraph"/>
    <w:basedOn w:val="Normal"/>
    <w:uiPriority w:val="34"/>
    <w:qFormat/>
    <w:rsid w:val="00362544"/>
    <w:pPr>
      <w:ind w:left="720"/>
      <w:contextualSpacing/>
    </w:pPr>
  </w:style>
  <w:style w:type="paragraph" w:styleId="ListBullet">
    <w:name w:val="List Bullet"/>
    <w:basedOn w:val="Normal"/>
    <w:uiPriority w:val="99"/>
    <w:unhideWhenUsed/>
    <w:rsid w:val="008653E3"/>
    <w:pPr>
      <w:numPr>
        <w:numId w:val="13"/>
      </w:numPr>
      <w:contextualSpacing/>
    </w:pPr>
  </w:style>
  <w:style w:type="paragraph" w:styleId="BalloonText">
    <w:name w:val="Balloon Text"/>
    <w:basedOn w:val="Normal"/>
    <w:link w:val="BalloonTextChar"/>
    <w:uiPriority w:val="99"/>
    <w:semiHidden/>
    <w:unhideWhenUsed/>
    <w:rsid w:val="00DE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48"/>
    <w:rPr>
      <w:rFonts w:ascii="Segoe UI" w:hAnsi="Segoe UI" w:cs="Segoe UI"/>
      <w:sz w:val="18"/>
      <w:szCs w:val="18"/>
    </w:rPr>
  </w:style>
  <w:style w:type="character" w:styleId="PageNumber">
    <w:name w:val="page number"/>
    <w:uiPriority w:val="99"/>
    <w:rsid w:val="006500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7" ma:contentTypeDescription="Create a new document." ma:contentTypeScope="" ma:versionID="bc70e3e491c30e09fe08261a2b7d9642">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cafdd6031ff9efd2f6c2c33b3d8169bf"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2024-05-07T23:00:00+00:00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103643</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S Norton and Co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2024-05-07T23:00:00+00:00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EPR/CB3807HV/V002</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IG11 0DS</FacilityAddressPostcode>
    <TaxCatchAll xmlns="662745e8-e224-48e8-a2e3-254862b8c2f5">
      <Value>181</Value>
      <Value>12</Value>
      <Value>10</Value>
      <Value>9</Value>
      <Value>41</Value>
    </TaxCatchAll>
    <ExternalAuthor xmlns="eebef177-55b5-4448-a5fb-28ea454417ee">Maggie Dutton</ExternalAuthor>
    <SiteName xmlns="eebef177-55b5-4448-a5fb-28ea454417ee">S Norton and Co Ltd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72 76 River Road Barking Essex IG11 0DS</FacilityAddress>
  </documentManagement>
</p:properties>
</file>

<file path=customXml/itemProps1.xml><?xml version="1.0" encoding="utf-8"?>
<ds:datastoreItem xmlns:ds="http://schemas.openxmlformats.org/officeDocument/2006/customXml" ds:itemID="{CE5E3ED7-0F2E-48A9-B12C-C76724395D03}"/>
</file>

<file path=customXml/itemProps2.xml><?xml version="1.0" encoding="utf-8"?>
<ds:datastoreItem xmlns:ds="http://schemas.openxmlformats.org/officeDocument/2006/customXml" ds:itemID="{F68F23CB-1BCA-4581-8188-B92FDE8C3B06}"/>
</file>

<file path=customXml/itemProps3.xml><?xml version="1.0" encoding="utf-8"?>
<ds:datastoreItem xmlns:ds="http://schemas.openxmlformats.org/officeDocument/2006/customXml" ds:itemID="{335AADA9-678C-47AF-86DC-1E605863C106}"/>
</file>

<file path=docProps/app.xml><?xml version="1.0" encoding="utf-8"?>
<Properties xmlns="http://schemas.openxmlformats.org/officeDocument/2006/extended-properties" xmlns:vt="http://schemas.openxmlformats.org/officeDocument/2006/docPropsVTypes">
  <Template>Normal</Template>
  <TotalTime>23</TotalTime>
  <Pages>4</Pages>
  <Words>1210</Words>
  <Characters>6903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Whitehead</dc:creator>
  <cp:keywords/>
  <dc:description/>
  <cp:lastModifiedBy>Linda Murphy</cp:lastModifiedBy>
  <cp:revision>4</cp:revision>
  <dcterms:created xsi:type="dcterms:W3CDTF">2023-08-21T15:52:00Z</dcterms:created>
  <dcterms:modified xsi:type="dcterms:W3CDTF">2023-08-22T10:35:00Z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41;#Waste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ies>
</file>