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71CB336C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5F747E">
        <w:rPr>
          <w:rFonts w:ascii="Arial" w:hAnsi="Arial" w:cs="Arial"/>
          <w:b/>
          <w:sz w:val="24"/>
          <w:szCs w:val="24"/>
        </w:rPr>
        <w:t>Hopes Ash</w:t>
      </w:r>
      <w:r w:rsidR="00D86F40">
        <w:rPr>
          <w:rFonts w:ascii="Arial" w:hAnsi="Arial" w:cs="Arial"/>
          <w:b/>
          <w:sz w:val="24"/>
          <w:szCs w:val="24"/>
        </w:rPr>
        <w:t xml:space="preserve">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661326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1978A5C6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1BAE">
              <w:rPr>
                <w:rFonts w:ascii="Arial" w:hAnsi="Arial" w:cs="Arial"/>
                <w:sz w:val="20"/>
                <w:szCs w:val="20"/>
              </w:rPr>
              <w:t xml:space="preserve">detailed modelling </w:t>
            </w:r>
            <w:r w:rsidR="00145B78">
              <w:rPr>
                <w:rFonts w:ascii="Arial" w:hAnsi="Arial" w:cs="Arial"/>
                <w:sz w:val="20"/>
                <w:szCs w:val="20"/>
              </w:rPr>
              <w:t xml:space="preserve">shows </w:t>
            </w:r>
            <w:r w:rsidR="005F747E">
              <w:rPr>
                <w:rFonts w:ascii="Arial" w:hAnsi="Arial" w:cs="Arial"/>
                <w:sz w:val="20"/>
                <w:szCs w:val="20"/>
              </w:rPr>
              <w:t>a</w:t>
            </w:r>
            <w:r w:rsidR="008469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47E">
              <w:rPr>
                <w:rFonts w:ascii="Arial" w:hAnsi="Arial" w:cs="Arial"/>
                <w:sz w:val="20"/>
                <w:szCs w:val="20"/>
              </w:rPr>
              <w:t>reduction</w:t>
            </w:r>
            <w:r w:rsidR="0084693A">
              <w:rPr>
                <w:rFonts w:ascii="Arial" w:hAnsi="Arial" w:cs="Arial"/>
                <w:sz w:val="20"/>
                <w:szCs w:val="20"/>
              </w:rPr>
              <w:t xml:space="preserve"> in emissions</w:t>
            </w:r>
            <w:r w:rsidR="00145B78">
              <w:rPr>
                <w:rFonts w:ascii="Arial" w:hAnsi="Arial" w:cs="Arial"/>
                <w:sz w:val="20"/>
                <w:szCs w:val="20"/>
              </w:rPr>
              <w:t xml:space="preserve"> to protected sites</w:t>
            </w:r>
            <w:r w:rsidR="002D21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168E4"/>
    <w:rsid w:val="00145B78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5F747E"/>
    <w:rsid w:val="00607482"/>
    <w:rsid w:val="006A4871"/>
    <w:rsid w:val="007B7CAC"/>
    <w:rsid w:val="0084693A"/>
    <w:rsid w:val="0085438C"/>
    <w:rsid w:val="00872EDA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86F40"/>
    <w:rsid w:val="00DE6C4B"/>
    <w:rsid w:val="00E241D9"/>
    <w:rsid w:val="00EA1BAE"/>
    <w:rsid w:val="00EA353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BF90C49-9353-49E0-88D5-0BE64CF6C504}"/>
</file>

<file path=customXml/itemProps2.xml><?xml version="1.0" encoding="utf-8"?>
<ds:datastoreItem xmlns:ds="http://schemas.openxmlformats.org/officeDocument/2006/customXml" ds:itemID="{04AEDD8E-C367-43A6-9E92-9A696026DCD4}"/>
</file>

<file path=customXml/itemProps3.xml><?xml version="1.0" encoding="utf-8"?>
<ds:datastoreItem xmlns:ds="http://schemas.openxmlformats.org/officeDocument/2006/customXml" ds:itemID="{003DB513-FBCE-4E76-B752-8DE9B062F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28</cp:revision>
  <dcterms:created xsi:type="dcterms:W3CDTF">2014-07-07T06:34:00Z</dcterms:created>
  <dcterms:modified xsi:type="dcterms:W3CDTF">2023-01-09T09:25:00Z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