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1983" w14:textId="77777777" w:rsidR="00EA6053" w:rsidRDefault="0089223A" w:rsidP="0089223A">
      <w:pPr>
        <w:jc w:val="center"/>
        <w:rPr>
          <w:rFonts w:ascii="Arial" w:hAnsi="Arial" w:cs="Arial"/>
          <w:sz w:val="32"/>
          <w:szCs w:val="32"/>
          <w:u w:val="single"/>
          <w:lang w:val="en-GB"/>
        </w:rPr>
      </w:pPr>
      <w:r w:rsidRPr="0089223A">
        <w:rPr>
          <w:rFonts w:ascii="Arial" w:hAnsi="Arial" w:cs="Arial"/>
          <w:sz w:val="32"/>
          <w:szCs w:val="32"/>
          <w:u w:val="single"/>
          <w:lang w:val="en-GB"/>
        </w:rPr>
        <w:t>Site Condition Report</w:t>
      </w:r>
    </w:p>
    <w:p w14:paraId="094B815F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9223A" w14:paraId="293C04FF" w14:textId="77777777" w:rsidTr="00B3157B">
        <w:tc>
          <w:tcPr>
            <w:tcW w:w="4788" w:type="dxa"/>
          </w:tcPr>
          <w:p w14:paraId="30AED7A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1.0 SITE DETAILS</w:t>
            </w:r>
          </w:p>
        </w:tc>
        <w:tc>
          <w:tcPr>
            <w:tcW w:w="4788" w:type="dxa"/>
          </w:tcPr>
          <w:p w14:paraId="3E930538" w14:textId="77777777" w:rsidR="0089223A" w:rsidRDefault="0089223A" w:rsidP="00B3157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89223A" w14:paraId="0768A405" w14:textId="77777777" w:rsidTr="00B3157B">
        <w:tc>
          <w:tcPr>
            <w:tcW w:w="4788" w:type="dxa"/>
          </w:tcPr>
          <w:p w14:paraId="7E986155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Applicants Name</w:t>
            </w:r>
          </w:p>
        </w:tc>
        <w:tc>
          <w:tcPr>
            <w:tcW w:w="4788" w:type="dxa"/>
          </w:tcPr>
          <w:p w14:paraId="36DAEAA6" w14:textId="346EDE8F" w:rsidR="0089223A" w:rsidRDefault="00ED3978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JM &amp; ME Harrington &amp; Son</w:t>
            </w:r>
          </w:p>
        </w:tc>
      </w:tr>
      <w:tr w:rsidR="0089223A" w14:paraId="76B7EF07" w14:textId="77777777" w:rsidTr="00B3157B">
        <w:tc>
          <w:tcPr>
            <w:tcW w:w="4788" w:type="dxa"/>
          </w:tcPr>
          <w:p w14:paraId="546912C1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Activity Address</w:t>
            </w:r>
          </w:p>
        </w:tc>
        <w:tc>
          <w:tcPr>
            <w:tcW w:w="4788" w:type="dxa"/>
          </w:tcPr>
          <w:p w14:paraId="5E016621" w14:textId="5B7096AF" w:rsidR="0089223A" w:rsidRDefault="00ED3978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Quarry Hill Farm</w:t>
            </w:r>
            <w:r w:rsidR="0027312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Unit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Hereford Road</w:t>
            </w:r>
            <w:r w:rsidR="00EB1D18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AE722C">
              <w:rPr>
                <w:rFonts w:ascii="Arial" w:hAnsi="Arial" w:cs="Arial"/>
                <w:sz w:val="24"/>
                <w:szCs w:val="24"/>
                <w:lang w:val="en-GB"/>
              </w:rPr>
              <w:t>Ledbury</w:t>
            </w:r>
            <w:r w:rsidR="008C3FEF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AE722C">
              <w:rPr>
                <w:rFonts w:ascii="Arial" w:hAnsi="Arial" w:cs="Arial"/>
                <w:sz w:val="24"/>
                <w:szCs w:val="24"/>
                <w:lang w:val="en-GB"/>
              </w:rPr>
              <w:t>Hereford</w:t>
            </w:r>
            <w:r w:rsidR="007D605B">
              <w:rPr>
                <w:rFonts w:ascii="Arial" w:hAnsi="Arial" w:cs="Arial"/>
                <w:sz w:val="24"/>
                <w:szCs w:val="24"/>
                <w:lang w:val="en-GB"/>
              </w:rPr>
              <w:t>shire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AE722C">
              <w:rPr>
                <w:rFonts w:ascii="Arial" w:hAnsi="Arial" w:cs="Arial"/>
                <w:sz w:val="24"/>
                <w:szCs w:val="24"/>
                <w:lang w:val="en-GB"/>
              </w:rPr>
              <w:t>HR8 2PX</w:t>
            </w:r>
          </w:p>
        </w:tc>
      </w:tr>
      <w:tr w:rsidR="0089223A" w14:paraId="690DA5FE" w14:textId="77777777" w:rsidTr="00B3157B">
        <w:tc>
          <w:tcPr>
            <w:tcW w:w="4788" w:type="dxa"/>
          </w:tcPr>
          <w:p w14:paraId="0959E718" w14:textId="77777777" w:rsidR="0089223A" w:rsidRDefault="0089223A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National Grid Reference</w:t>
            </w:r>
          </w:p>
        </w:tc>
        <w:tc>
          <w:tcPr>
            <w:tcW w:w="4788" w:type="dxa"/>
          </w:tcPr>
          <w:p w14:paraId="59032775" w14:textId="7B54E6C8" w:rsidR="0089223A" w:rsidRDefault="008F01C6" w:rsidP="00FE4AB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368430,238708</w:t>
            </w:r>
          </w:p>
        </w:tc>
      </w:tr>
      <w:tr w:rsidR="0089223A" w14:paraId="5678D107" w14:textId="77777777" w:rsidTr="00B3157B">
        <w:tc>
          <w:tcPr>
            <w:tcW w:w="4788" w:type="dxa"/>
          </w:tcPr>
          <w:p w14:paraId="4BA5F018" w14:textId="77777777" w:rsidR="0089223A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 for Site Condition Report at permit application and surrender</w:t>
            </w:r>
          </w:p>
        </w:tc>
        <w:tc>
          <w:tcPr>
            <w:tcW w:w="4788" w:type="dxa"/>
          </w:tcPr>
          <w:p w14:paraId="37F894FF" w14:textId="6B34AF80" w:rsidR="0089223A" w:rsidRDefault="004939F8" w:rsidP="003D2CE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  <w:r w:rsidRPr="004939F8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August 2022</w:t>
            </w:r>
          </w:p>
        </w:tc>
      </w:tr>
      <w:tr w:rsidR="00B3157B" w14:paraId="2D6048BB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73F7E3F0" w14:textId="77777777" w:rsidR="00B3157B" w:rsidRDefault="00B315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07F06BB2" w14:textId="77777777" w:rsidR="00B3157B" w:rsidRDefault="00B315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Location Plan </w:t>
            </w:r>
          </w:p>
        </w:tc>
      </w:tr>
      <w:tr w:rsidR="00A97A7B" w14:paraId="4B36B142" w14:textId="77777777" w:rsidTr="00B31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788" w:type="dxa"/>
          </w:tcPr>
          <w:p w14:paraId="61D30932" w14:textId="77777777" w:rsidR="00A97A7B" w:rsidRDefault="00A97A7B" w:rsidP="00B315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785" w:type="dxa"/>
            <w:shd w:val="clear" w:color="auto" w:fill="auto"/>
          </w:tcPr>
          <w:p w14:paraId="7814A624" w14:textId="77777777" w:rsidR="00A97A7B" w:rsidRDefault="00A97A7B" w:rsidP="004338A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</w:tc>
      </w:tr>
    </w:tbl>
    <w:p w14:paraId="0C3B0653" w14:textId="77777777" w:rsidR="0089223A" w:rsidRDefault="0089223A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p w14:paraId="4F6E4D5B" w14:textId="77777777" w:rsidR="00B3157B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4677"/>
        <w:gridCol w:w="4671"/>
      </w:tblGrid>
      <w:tr w:rsidR="00B3157B" w14:paraId="2ACFC030" w14:textId="77777777" w:rsidTr="00B163F1">
        <w:tc>
          <w:tcPr>
            <w:tcW w:w="4677" w:type="dxa"/>
          </w:tcPr>
          <w:p w14:paraId="559A8688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2.0 Condition of the Land at Permit issue</w:t>
            </w:r>
          </w:p>
        </w:tc>
        <w:tc>
          <w:tcPr>
            <w:tcW w:w="4671" w:type="dxa"/>
          </w:tcPr>
          <w:p w14:paraId="2427ED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BCDFCB1" w14:textId="77777777" w:rsidTr="00B163F1">
        <w:tc>
          <w:tcPr>
            <w:tcW w:w="4677" w:type="dxa"/>
          </w:tcPr>
          <w:p w14:paraId="7F0CC61A" w14:textId="77777777" w:rsidR="00B3157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Environmental setting including:</w:t>
            </w:r>
          </w:p>
          <w:p w14:paraId="2818DD64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F2083D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Geology</w:t>
            </w:r>
          </w:p>
          <w:p w14:paraId="4C32EDDE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Hydrogeology</w:t>
            </w:r>
          </w:p>
          <w:p w14:paraId="58DC3217" w14:textId="77777777" w:rsidR="002E50CB" w:rsidRDefault="002E50C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Surface Waters</w:t>
            </w:r>
          </w:p>
        </w:tc>
        <w:tc>
          <w:tcPr>
            <w:tcW w:w="4671" w:type="dxa"/>
          </w:tcPr>
          <w:p w14:paraId="127A9166" w14:textId="5E075EB3" w:rsidR="0055157C" w:rsidRPr="0055157C" w:rsidRDefault="00FD1784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unit lies on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level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ground to the 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>west of Ledbury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. Predominant land use is </w:t>
            </w:r>
            <w:r w:rsidR="004939F8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and </w:t>
            </w:r>
            <w:r w:rsidR="0055157C"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arable farming. Field pattern is semi large scale with a strong pattern of field boundaries. </w:t>
            </w:r>
            <w:r w:rsidR="00CF4E28">
              <w:rPr>
                <w:rFonts w:ascii="Arial" w:hAnsi="Arial" w:cs="Arial"/>
                <w:sz w:val="24"/>
                <w:szCs w:val="24"/>
                <w:lang w:val="en-GB"/>
              </w:rPr>
              <w:t>There are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02EF6">
              <w:rPr>
                <w:rFonts w:ascii="Arial" w:hAnsi="Arial" w:cs="Arial"/>
                <w:sz w:val="24"/>
                <w:szCs w:val="24"/>
                <w:lang w:val="en-GB"/>
              </w:rPr>
              <w:t>sensitive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 xml:space="preserve"> receptors within 400m of site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970A6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03289EE5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646A71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F54542F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 xml:space="preserve">Topography and Drainage </w:t>
            </w:r>
          </w:p>
          <w:p w14:paraId="712E6577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BF770A2" w14:textId="2A8245ED" w:rsidR="0055157C" w:rsidRPr="0055157C" w:rsidRDefault="0055157C" w:rsidP="0055157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The poultry houses are between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>110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>120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metres above sea level. </w:t>
            </w:r>
            <w:r w:rsidR="00335713">
              <w:rPr>
                <w:rFonts w:ascii="Arial" w:hAnsi="Arial" w:cs="Arial"/>
                <w:sz w:val="24"/>
                <w:szCs w:val="24"/>
                <w:lang w:val="en-GB"/>
              </w:rPr>
              <w:t xml:space="preserve">Extensive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 xml:space="preserve">woodland surrounding 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>will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 xml:space="preserve"> help to minimise the visual intrusion normally associated with poultry units. Site clean water drainage </w:t>
            </w:r>
            <w:r w:rsidR="003D2CE0">
              <w:rPr>
                <w:rFonts w:ascii="Arial" w:hAnsi="Arial" w:cs="Arial"/>
                <w:sz w:val="24"/>
                <w:szCs w:val="24"/>
                <w:lang w:val="en-GB"/>
              </w:rPr>
              <w:t>all goes to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>soakaway areas</w:t>
            </w:r>
            <w:r w:rsidRPr="005515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EA8A7A0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33AED8" w14:textId="77777777" w:rsidR="00677C40" w:rsidRPr="00677C40" w:rsidRDefault="00677C40" w:rsidP="00677C40">
            <w:pPr>
              <w:pStyle w:val="Heading7"/>
              <w:outlineLvl w:val="6"/>
              <w:rPr>
                <w:rFonts w:ascii="Arial" w:hAnsi="Arial" w:cs="Arial"/>
                <w:b/>
                <w:bCs/>
                <w:sz w:val="24"/>
              </w:rPr>
            </w:pPr>
            <w:r w:rsidRPr="00677C40">
              <w:rPr>
                <w:rFonts w:ascii="Arial" w:hAnsi="Arial" w:cs="Arial"/>
                <w:b/>
                <w:bCs/>
                <w:sz w:val="24"/>
              </w:rPr>
              <w:t>Geology and Hydrogeology</w:t>
            </w:r>
          </w:p>
          <w:p w14:paraId="04C768EB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110A7AE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2B6F6CB" w14:textId="11DE7DAC" w:rsidR="00120751" w:rsidRPr="00342D2A" w:rsidRDefault="00120751" w:rsidP="0012075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According to the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BGS Extract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Map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shows the site geology to be of </w:t>
            </w:r>
            <w:r w:rsidR="00814743">
              <w:rPr>
                <w:rFonts w:ascii="Arial" w:hAnsi="Arial" w:cs="Arial"/>
                <w:sz w:val="24"/>
                <w:szCs w:val="24"/>
                <w:lang w:val="en-GB"/>
              </w:rPr>
              <w:t>the Devonian period</w:t>
            </w:r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 xml:space="preserve">, comprising St </w:t>
            </w:r>
            <w:proofErr w:type="spellStart"/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>Maughans</w:t>
            </w:r>
            <w:proofErr w:type="spellEnd"/>
            <w:r w:rsidR="00033495">
              <w:rPr>
                <w:rFonts w:ascii="Arial" w:hAnsi="Arial" w:cs="Arial"/>
                <w:sz w:val="24"/>
                <w:szCs w:val="24"/>
                <w:lang w:val="en-GB"/>
              </w:rPr>
              <w:t xml:space="preserve"> Formation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–</w:t>
            </w:r>
            <w:r w:rsidR="008148D5">
              <w:rPr>
                <w:rFonts w:ascii="Arial" w:hAnsi="Arial" w:cs="Arial"/>
                <w:sz w:val="24"/>
                <w:szCs w:val="24"/>
                <w:lang w:val="en-GB"/>
              </w:rPr>
              <w:t>Sandstone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6DE68C9E" w14:textId="361446D4" w:rsidR="001F5FB8" w:rsidRDefault="00004CC6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Searches indicate the site is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underlain with a Bedrock Aquifer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t xml:space="preserve"> classified </w:t>
            </w:r>
            <w:r w:rsidR="007A0AE0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Secondary </w:t>
            </w:r>
            <w:r w:rsidR="00FD5745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0AD737F" w14:textId="5003E950" w:rsidR="00004CC6" w:rsidRPr="00342D2A" w:rsidRDefault="005E21CC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Groundwater Vulnerability Zone</w:t>
            </w:r>
            <w:r w:rsidR="00120751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987051">
              <w:rPr>
                <w:rFonts w:ascii="Arial" w:hAnsi="Arial" w:cs="Arial"/>
                <w:sz w:val="24"/>
                <w:szCs w:val="24"/>
                <w:lang w:val="en-GB"/>
              </w:rPr>
              <w:t>High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934B0C4" w14:textId="1CD50E39" w:rsidR="001F5FB8" w:rsidRPr="00342D2A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situated within a </w:t>
            </w:r>
            <w:r w:rsidR="00004CC6">
              <w:rPr>
                <w:rFonts w:ascii="Arial" w:hAnsi="Arial" w:cs="Arial"/>
                <w:sz w:val="24"/>
                <w:szCs w:val="24"/>
                <w:lang w:val="en-GB"/>
              </w:rPr>
              <w:t xml:space="preserve">Surface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Nitrate Vulnerable Zone.</w:t>
            </w:r>
          </w:p>
          <w:p w14:paraId="556E430B" w14:textId="6B11C0CF" w:rsidR="001F5FB8" w:rsidRDefault="001F5FB8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The site is </w:t>
            </w:r>
            <w:r w:rsidR="0012333A">
              <w:rPr>
                <w:rFonts w:ascii="Arial" w:hAnsi="Arial" w:cs="Arial"/>
                <w:sz w:val="24"/>
                <w:szCs w:val="24"/>
                <w:lang w:val="en-GB"/>
              </w:rPr>
              <w:t xml:space="preserve">not 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>situated in a</w:t>
            </w:r>
            <w:r w:rsidR="009046CB">
              <w:rPr>
                <w:rFonts w:ascii="Arial" w:hAnsi="Arial" w:cs="Arial"/>
                <w:sz w:val="24"/>
                <w:szCs w:val="24"/>
                <w:lang w:val="en-GB"/>
              </w:rPr>
              <w:t xml:space="preserve"> drinking water</w:t>
            </w:r>
            <w:r w:rsidRPr="00342D2A">
              <w:rPr>
                <w:rFonts w:ascii="Arial" w:hAnsi="Arial" w:cs="Arial"/>
                <w:sz w:val="24"/>
                <w:szCs w:val="24"/>
                <w:lang w:val="en-GB"/>
              </w:rPr>
              <w:t xml:space="preserve"> protection zone.</w:t>
            </w:r>
          </w:p>
          <w:p w14:paraId="4349B0E9" w14:textId="13B23D62" w:rsidR="00AD564C" w:rsidRDefault="00ED778E" w:rsidP="001F5F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site is not located in a source protection zone.</w:t>
            </w:r>
          </w:p>
          <w:p w14:paraId="020ECFCC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1E6572D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AB41B6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04D502" w14:textId="77777777" w:rsidR="00677C40" w:rsidRPr="00677C40" w:rsidRDefault="00677C40" w:rsidP="00677C40">
            <w:pPr>
              <w:pStyle w:val="Heading9"/>
              <w:outlineLvl w:val="8"/>
              <w:rPr>
                <w:rFonts w:ascii="Arial" w:hAnsi="Arial" w:cs="Arial"/>
              </w:rPr>
            </w:pPr>
            <w:r w:rsidRPr="00677C40">
              <w:rPr>
                <w:rFonts w:ascii="Arial" w:hAnsi="Arial" w:cs="Arial"/>
              </w:rPr>
              <w:t>Hydrology</w:t>
            </w:r>
          </w:p>
          <w:p w14:paraId="216C8B2A" w14:textId="77777777" w:rsidR="00677C40" w:rsidRPr="00677C40" w:rsidRDefault="00677C40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239123" w14:textId="209ED67A" w:rsidR="00677C40" w:rsidRPr="009B05DE" w:rsidRDefault="008D1049" w:rsidP="00677C4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General drainage is in a</w:t>
            </w:r>
            <w:r w:rsidR="00E369CE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6E6808">
              <w:rPr>
                <w:rFonts w:ascii="Arial" w:hAnsi="Arial" w:cs="Arial"/>
                <w:sz w:val="24"/>
                <w:szCs w:val="24"/>
                <w:lang w:val="en-GB"/>
              </w:rPr>
              <w:t>northerly</w:t>
            </w:r>
            <w:r w:rsidR="005E21C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>direction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. Average rainfall for this area is 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DB1615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  <w:r w:rsidR="00677C40" w:rsidRPr="00677C40">
              <w:rPr>
                <w:rFonts w:ascii="Arial" w:hAnsi="Arial" w:cs="Arial"/>
                <w:sz w:val="24"/>
                <w:szCs w:val="24"/>
                <w:lang w:val="en-GB"/>
              </w:rPr>
              <w:t xml:space="preserve"> mm.</w:t>
            </w:r>
          </w:p>
          <w:p w14:paraId="5B83E579" w14:textId="77777777" w:rsidR="00FD1784" w:rsidRPr="00FD1784" w:rsidRDefault="00FD1784" w:rsidP="00FD1784">
            <w:pPr>
              <w:pStyle w:val="BodyText2"/>
              <w:rPr>
                <w:rFonts w:ascii="Arial" w:hAnsi="Arial" w:cs="Arial"/>
              </w:rPr>
            </w:pPr>
          </w:p>
          <w:p w14:paraId="6E07332A" w14:textId="77777777" w:rsidR="002D7DD5" w:rsidRPr="00B32438" w:rsidRDefault="002D7DD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542B4CA" w14:textId="77777777" w:rsidR="009E3004" w:rsidRDefault="009E300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1E7DD5" w14:textId="77777777" w:rsidR="00485981" w:rsidRDefault="00485981" w:rsidP="004B57A5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277BC327" w14:textId="77777777" w:rsidTr="00B163F1">
        <w:tc>
          <w:tcPr>
            <w:tcW w:w="4677" w:type="dxa"/>
          </w:tcPr>
          <w:p w14:paraId="1863E181" w14:textId="77777777" w:rsidR="00B3157B" w:rsidRPr="00450FE3" w:rsidRDefault="00EE1AC9" w:rsidP="004360F4">
            <w:pP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450FE3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lastRenderedPageBreak/>
              <w:t>Pollution history including:</w:t>
            </w:r>
          </w:p>
          <w:p w14:paraId="4ACEC51D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96CCCA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Pollution incidents that may have affected land</w:t>
            </w:r>
          </w:p>
          <w:p w14:paraId="5DF47B8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331DD8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Historical land uses and associated contaminants</w:t>
            </w:r>
          </w:p>
          <w:p w14:paraId="4F0CA55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330959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9E85DA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5EDE84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C8B1C8F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Any visual/olfactory evidence of existing contamination</w:t>
            </w:r>
          </w:p>
          <w:p w14:paraId="5FD3730A" w14:textId="77777777" w:rsidR="00450FE3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DF11F59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7592" w14:textId="77777777" w:rsidR="00EE1AC9" w:rsidRDefault="00EE1AC9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damage to pollution prevention measures</w:t>
            </w:r>
          </w:p>
        </w:tc>
        <w:tc>
          <w:tcPr>
            <w:tcW w:w="4671" w:type="dxa"/>
          </w:tcPr>
          <w:p w14:paraId="2E472C85" w14:textId="77777777" w:rsidR="00B3157B" w:rsidRDefault="00B3157B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B83B2EB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673E1F4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26AFF56E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76741BF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520C7C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Polluting substances – None noted</w:t>
            </w:r>
          </w:p>
          <w:p w14:paraId="69B5D18D" w14:textId="7134717C" w:rsidR="0057128C" w:rsidRDefault="00B3243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Previous use prior to</w:t>
            </w:r>
            <w:r w:rsidR="007D7C3B">
              <w:rPr>
                <w:rFonts w:ascii="Arial" w:hAnsi="Arial" w:cs="Arial"/>
                <w:sz w:val="24"/>
                <w:szCs w:val="24"/>
                <w:lang w:val="en-GB"/>
              </w:rPr>
              <w:t xml:space="preserve"> 20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  <w:r w:rsidR="0057128C">
              <w:rPr>
                <w:rFonts w:ascii="Arial" w:hAnsi="Arial" w:cs="Arial"/>
                <w:sz w:val="24"/>
                <w:szCs w:val="24"/>
                <w:lang w:val="en-GB"/>
              </w:rPr>
              <w:t xml:space="preserve"> – </w:t>
            </w:r>
            <w:r w:rsidR="00A232C6">
              <w:rPr>
                <w:rFonts w:ascii="Arial" w:hAnsi="Arial" w:cs="Arial"/>
                <w:sz w:val="24"/>
                <w:szCs w:val="24"/>
                <w:lang w:val="en-GB"/>
              </w:rPr>
              <w:t>Stag Turkey production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F350CA0" w14:textId="77777777" w:rsidR="0057128C" w:rsidRDefault="0057128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324060" w14:textId="77777777" w:rsidR="005E21CC" w:rsidRDefault="005E21CC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4AFB9D" w14:textId="77777777" w:rsidR="001F5C87" w:rsidRDefault="001F5C87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630E69A" w14:textId="72E005CA" w:rsidR="0057128C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  <w:p w14:paraId="4D0B93C3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30766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3A5F92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071594D" w14:textId="77777777" w:rsidR="00FD1784" w:rsidRDefault="00FD178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None noted</w:t>
            </w:r>
          </w:p>
        </w:tc>
      </w:tr>
      <w:tr w:rsidR="00B3157B" w14:paraId="1E8D93A6" w14:textId="77777777" w:rsidTr="00B163F1">
        <w:tc>
          <w:tcPr>
            <w:tcW w:w="4677" w:type="dxa"/>
          </w:tcPr>
          <w:p w14:paraId="51FA8363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Evidence of historical contamination</w:t>
            </w:r>
          </w:p>
        </w:tc>
        <w:tc>
          <w:tcPr>
            <w:tcW w:w="4671" w:type="dxa"/>
          </w:tcPr>
          <w:p w14:paraId="128F4D1A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B3157B" w14:paraId="05DDB917" w14:textId="77777777" w:rsidTr="00B163F1">
        <w:tc>
          <w:tcPr>
            <w:tcW w:w="4677" w:type="dxa"/>
          </w:tcPr>
          <w:p w14:paraId="3865F96F" w14:textId="77777777" w:rsidR="00B3157B" w:rsidRDefault="00450FE3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3.0 Permitted Activities</w:t>
            </w:r>
          </w:p>
        </w:tc>
        <w:tc>
          <w:tcPr>
            <w:tcW w:w="4671" w:type="dxa"/>
          </w:tcPr>
          <w:p w14:paraId="3B1EDEA8" w14:textId="53A99E5A" w:rsidR="00B3157B" w:rsidRDefault="00707F4F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Rearing of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Broiler chicken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seven</w:t>
            </w:r>
            <w:r w:rsidR="00600454">
              <w:rPr>
                <w:rFonts w:ascii="Arial" w:hAnsi="Arial" w:cs="Arial"/>
                <w:sz w:val="24"/>
                <w:szCs w:val="24"/>
                <w:lang w:val="en-GB"/>
              </w:rPr>
              <w:t xml:space="preserve"> poultry houses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B3243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E4334">
              <w:rPr>
                <w:rFonts w:ascii="Arial" w:hAnsi="Arial" w:cs="Arial"/>
                <w:sz w:val="24"/>
                <w:szCs w:val="24"/>
                <w:lang w:val="en-GB"/>
              </w:rPr>
              <w:t xml:space="preserve"> This will give a total of 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EB56E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  <w:r w:rsidR="00E82439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8D1049">
              <w:rPr>
                <w:rFonts w:ascii="Arial" w:hAnsi="Arial" w:cs="Arial"/>
                <w:sz w:val="24"/>
                <w:szCs w:val="24"/>
                <w:lang w:val="en-GB"/>
              </w:rPr>
              <w:t>000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places.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LPG</w:t>
            </w:r>
            <w:r w:rsidR="000D668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32BAD">
              <w:rPr>
                <w:rFonts w:ascii="Arial" w:hAnsi="Arial" w:cs="Arial"/>
                <w:sz w:val="24"/>
                <w:szCs w:val="24"/>
                <w:lang w:val="en-GB"/>
              </w:rPr>
              <w:t>heat</w:t>
            </w:r>
            <w:r w:rsidR="001F5C87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7D3F88">
              <w:rPr>
                <w:rFonts w:ascii="Arial" w:hAnsi="Arial" w:cs="Arial"/>
                <w:sz w:val="24"/>
                <w:szCs w:val="24"/>
                <w:lang w:val="en-GB"/>
              </w:rPr>
              <w:t xml:space="preserve"> will provide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heating</w:t>
            </w:r>
            <w:r w:rsidR="007F3D8F">
              <w:rPr>
                <w:rFonts w:ascii="Arial" w:hAnsi="Arial" w:cs="Arial"/>
                <w:sz w:val="24"/>
                <w:szCs w:val="24"/>
                <w:lang w:val="en-GB"/>
              </w:rPr>
              <w:t xml:space="preserve"> for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 the poultry houses</w:t>
            </w:r>
            <w:r w:rsidR="001F5FB8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450FE3">
              <w:rPr>
                <w:rFonts w:ascii="Arial" w:hAnsi="Arial" w:cs="Arial"/>
                <w:sz w:val="24"/>
                <w:szCs w:val="24"/>
                <w:lang w:val="en-GB"/>
              </w:rPr>
              <w:t xml:space="preserve"> The working area where vehicles operate is laid to concrete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t xml:space="preserve">. Feed is delivered in covered lorries and stored on site in </w:t>
            </w:r>
            <w:r w:rsidR="00A91045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vermin proof steel galvanised bins. </w:t>
            </w:r>
          </w:p>
          <w:p w14:paraId="2A50A9E0" w14:textId="1C82E589" w:rsidR="00A91045" w:rsidRDefault="00A91045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Immediately following depopulation, litter is removed off site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sold</w:t>
            </w:r>
            <w:r w:rsidR="00EB455D">
              <w:rPr>
                <w:rFonts w:ascii="Arial" w:hAnsi="Arial" w:cs="Arial"/>
                <w:sz w:val="24"/>
                <w:szCs w:val="24"/>
                <w:lang w:val="en-GB"/>
              </w:rPr>
              <w:t xml:space="preserve"> with some used on </w:t>
            </w:r>
            <w:proofErr w:type="gramStart"/>
            <w:r w:rsidR="00EB455D">
              <w:rPr>
                <w:rFonts w:ascii="Arial" w:hAnsi="Arial" w:cs="Arial"/>
                <w:sz w:val="24"/>
                <w:szCs w:val="24"/>
                <w:lang w:val="en-GB"/>
              </w:rPr>
              <w:t>operator controlled</w:t>
            </w:r>
            <w:proofErr w:type="gramEnd"/>
            <w:r w:rsidR="00EB455D">
              <w:rPr>
                <w:rFonts w:ascii="Arial" w:hAnsi="Arial" w:cs="Arial"/>
                <w:sz w:val="24"/>
                <w:szCs w:val="24"/>
                <w:lang w:val="en-GB"/>
              </w:rPr>
              <w:t xml:space="preserve"> land</w:t>
            </w:r>
            <w:r w:rsidR="00CF4E1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7391BDDB" w14:textId="77777777" w:rsidR="00CF4E1D" w:rsidRDefault="00CF4E1D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houses are then washed and disinfected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 prior to the cycle beginning again. 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 xml:space="preserve">nderground storage tanks </w:t>
            </w:r>
            <w:r w:rsidR="00E96048">
              <w:rPr>
                <w:rFonts w:ascii="Arial" w:hAnsi="Arial" w:cs="Arial"/>
                <w:sz w:val="24"/>
                <w:szCs w:val="24"/>
                <w:lang w:val="en-GB"/>
              </w:rPr>
              <w:t xml:space="preserve">will </w:t>
            </w:r>
            <w:r w:rsidR="004827C3">
              <w:rPr>
                <w:rFonts w:ascii="Arial" w:hAnsi="Arial" w:cs="Arial"/>
                <w:sz w:val="24"/>
                <w:szCs w:val="24"/>
                <w:lang w:val="en-GB"/>
              </w:rPr>
              <w:t>have been installed to catch all wash waters.</w:t>
            </w:r>
          </w:p>
          <w:p w14:paraId="392D5F57" w14:textId="52ECE8C6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Dead birds are removed from the houses and stored in sealed containers awaiting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by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a licensed </w:t>
            </w:r>
            <w:r w:rsidR="0039382B">
              <w:rPr>
                <w:rFonts w:ascii="Arial" w:hAnsi="Arial" w:cs="Arial"/>
                <w:sz w:val="24"/>
                <w:szCs w:val="24"/>
                <w:lang w:val="en-GB"/>
              </w:rPr>
              <w:t>collection agent</w:t>
            </w:r>
            <w:r w:rsidR="00357C00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F209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1CAF4BEC" w14:textId="77777777" w:rsidR="008351E8" w:rsidRDefault="008351E8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Diesel fuel storage is in </w:t>
            </w:r>
            <w:r w:rsidR="00A23DC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bunded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 xml:space="preserve"> tan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4360F4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4B57A5">
              <w:rPr>
                <w:rFonts w:ascii="Arial" w:hAnsi="Arial" w:cs="Arial"/>
                <w:sz w:val="24"/>
                <w:szCs w:val="24"/>
                <w:lang w:val="en-GB"/>
              </w:rPr>
              <w:t>storage area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0C0062DF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B3157B" w14:paraId="310CFFAA" w14:textId="77777777" w:rsidTr="00B163F1">
        <w:tc>
          <w:tcPr>
            <w:tcW w:w="4677" w:type="dxa"/>
          </w:tcPr>
          <w:p w14:paraId="2612640D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Non permitted activities undertaken</w:t>
            </w:r>
          </w:p>
        </w:tc>
        <w:tc>
          <w:tcPr>
            <w:tcW w:w="4671" w:type="dxa"/>
          </w:tcPr>
          <w:p w14:paraId="2A94FF25" w14:textId="77777777" w:rsidR="00B3157B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4360F4" w14:paraId="3B81716C" w14:textId="77777777" w:rsidTr="00B16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677" w:type="dxa"/>
          </w:tcPr>
          <w:p w14:paraId="5AB8F2B3" w14:textId="77777777" w:rsidR="004360F4" w:rsidRDefault="004360F4" w:rsidP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Document References</w:t>
            </w:r>
          </w:p>
        </w:tc>
        <w:tc>
          <w:tcPr>
            <w:tcW w:w="4671" w:type="dxa"/>
            <w:shd w:val="clear" w:color="auto" w:fill="auto"/>
          </w:tcPr>
          <w:p w14:paraId="0443A3FC" w14:textId="77777777" w:rsidR="00A97A7B" w:rsidRDefault="004360F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A97A7B">
              <w:rPr>
                <w:rFonts w:ascii="Arial" w:hAnsi="Arial" w:cs="Arial"/>
                <w:sz w:val="24"/>
                <w:szCs w:val="24"/>
                <w:lang w:val="en-GB"/>
              </w:rPr>
              <w:t>ocation Plan</w:t>
            </w:r>
          </w:p>
          <w:p w14:paraId="31F69DB0" w14:textId="77777777" w:rsidR="004360F4" w:rsidRDefault="00A97A7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Layout/Drainage Plan</w:t>
            </w:r>
          </w:p>
          <w:p w14:paraId="5D0C4A0B" w14:textId="77777777" w:rsidR="004360F4" w:rsidRDefault="004360F4" w:rsidP="000216D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H1 Assessment</w:t>
            </w:r>
          </w:p>
        </w:tc>
      </w:tr>
      <w:tr w:rsidR="00FF05AD" w14:paraId="6D867F07" w14:textId="77777777" w:rsidTr="00B163F1">
        <w:tc>
          <w:tcPr>
            <w:tcW w:w="4677" w:type="dxa"/>
          </w:tcPr>
          <w:p w14:paraId="6FE9058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4.0 Changes to Activity</w:t>
            </w:r>
          </w:p>
        </w:tc>
        <w:tc>
          <w:tcPr>
            <w:tcW w:w="4671" w:type="dxa"/>
          </w:tcPr>
          <w:p w14:paraId="59856527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  <w:r w:rsidR="00FF05A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F05AD" w14:paraId="7B49E678" w14:textId="77777777" w:rsidTr="00B163F1">
        <w:tc>
          <w:tcPr>
            <w:tcW w:w="4677" w:type="dxa"/>
          </w:tcPr>
          <w:p w14:paraId="5BC42507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5.0 Measures taken to protect Land</w:t>
            </w:r>
          </w:p>
        </w:tc>
        <w:tc>
          <w:tcPr>
            <w:tcW w:w="4671" w:type="dxa"/>
          </w:tcPr>
          <w:p w14:paraId="0ECD768E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Site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operated in compliance with “how to comply” routine maintenance schedules are followed and recorded and with any abnormal operations recorded. </w:t>
            </w:r>
          </w:p>
        </w:tc>
      </w:tr>
      <w:tr w:rsidR="00FF05AD" w14:paraId="66C1ED14" w14:textId="77777777" w:rsidTr="00B163F1">
        <w:tc>
          <w:tcPr>
            <w:tcW w:w="4677" w:type="dxa"/>
          </w:tcPr>
          <w:p w14:paraId="5D1B9555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6.0 Pollution Incidents</w:t>
            </w:r>
          </w:p>
        </w:tc>
        <w:tc>
          <w:tcPr>
            <w:tcW w:w="4671" w:type="dxa"/>
          </w:tcPr>
          <w:p w14:paraId="063CD4F2" w14:textId="77777777" w:rsidR="00FF05AD" w:rsidRDefault="00267041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N/A</w:t>
            </w:r>
          </w:p>
        </w:tc>
      </w:tr>
      <w:tr w:rsidR="00FF05AD" w14:paraId="51D96DD3" w14:textId="77777777" w:rsidTr="00B163F1">
        <w:tc>
          <w:tcPr>
            <w:tcW w:w="4677" w:type="dxa"/>
          </w:tcPr>
          <w:p w14:paraId="38B0F5B4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7.0 Soil, gas and water quality monitoring</w:t>
            </w:r>
          </w:p>
        </w:tc>
        <w:tc>
          <w:tcPr>
            <w:tcW w:w="4671" w:type="dxa"/>
          </w:tcPr>
          <w:p w14:paraId="77CEC145" w14:textId="77777777" w:rsidR="00FF05AD" w:rsidRDefault="00FF05AD" w:rsidP="00267041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monitoring </w:t>
            </w:r>
            <w:r w:rsidR="00267041">
              <w:rPr>
                <w:rFonts w:ascii="Arial" w:hAnsi="Arial" w:cs="Arial"/>
                <w:sz w:val="24"/>
                <w:szCs w:val="24"/>
                <w:lang w:val="en-GB"/>
              </w:rPr>
              <w:t>will be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undertaken at the installation.</w:t>
            </w:r>
          </w:p>
        </w:tc>
      </w:tr>
      <w:tr w:rsidR="00FF05AD" w14:paraId="35C4E167" w14:textId="77777777" w:rsidTr="00B163F1">
        <w:tc>
          <w:tcPr>
            <w:tcW w:w="4677" w:type="dxa"/>
          </w:tcPr>
          <w:p w14:paraId="1D5717F0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1" w:type="dxa"/>
          </w:tcPr>
          <w:p w14:paraId="313E1553" w14:textId="77777777" w:rsidR="00FF05AD" w:rsidRDefault="00FF05AD" w:rsidP="002A06BE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5D07F47F" w14:textId="77777777" w:rsidR="00B3157B" w:rsidRPr="0089223A" w:rsidRDefault="00B3157B" w:rsidP="0089223A">
      <w:pPr>
        <w:jc w:val="center"/>
        <w:rPr>
          <w:rFonts w:ascii="Arial" w:hAnsi="Arial" w:cs="Arial"/>
          <w:sz w:val="24"/>
          <w:szCs w:val="24"/>
          <w:lang w:val="en-GB"/>
        </w:rPr>
      </w:pPr>
    </w:p>
    <w:sectPr w:rsidR="00B3157B" w:rsidRPr="0089223A" w:rsidSect="00EA6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3A"/>
    <w:rsid w:val="00004CC6"/>
    <w:rsid w:val="000202EE"/>
    <w:rsid w:val="000216D4"/>
    <w:rsid w:val="00033495"/>
    <w:rsid w:val="00053D68"/>
    <w:rsid w:val="00075FB4"/>
    <w:rsid w:val="00080C24"/>
    <w:rsid w:val="000853F4"/>
    <w:rsid w:val="0009548B"/>
    <w:rsid w:val="000A1D55"/>
    <w:rsid w:val="000A71A3"/>
    <w:rsid w:val="000D6688"/>
    <w:rsid w:val="000E682D"/>
    <w:rsid w:val="0011334A"/>
    <w:rsid w:val="00120751"/>
    <w:rsid w:val="0012333A"/>
    <w:rsid w:val="001406A6"/>
    <w:rsid w:val="00181F01"/>
    <w:rsid w:val="00192BD6"/>
    <w:rsid w:val="001A68E7"/>
    <w:rsid w:val="001F5C87"/>
    <w:rsid w:val="001F5FB8"/>
    <w:rsid w:val="00201222"/>
    <w:rsid w:val="002140A6"/>
    <w:rsid w:val="00253DB7"/>
    <w:rsid w:val="00267041"/>
    <w:rsid w:val="00273124"/>
    <w:rsid w:val="00275E52"/>
    <w:rsid w:val="002D7DD5"/>
    <w:rsid w:val="002E50CB"/>
    <w:rsid w:val="002E75F9"/>
    <w:rsid w:val="00306E7B"/>
    <w:rsid w:val="00313D2F"/>
    <w:rsid w:val="00320971"/>
    <w:rsid w:val="00335713"/>
    <w:rsid w:val="00357C00"/>
    <w:rsid w:val="00377B79"/>
    <w:rsid w:val="003820DC"/>
    <w:rsid w:val="0038549E"/>
    <w:rsid w:val="003915A1"/>
    <w:rsid w:val="00392AF0"/>
    <w:rsid w:val="0039382B"/>
    <w:rsid w:val="003D2CE0"/>
    <w:rsid w:val="003D60E3"/>
    <w:rsid w:val="003F0545"/>
    <w:rsid w:val="0040263D"/>
    <w:rsid w:val="004338AE"/>
    <w:rsid w:val="0043514B"/>
    <w:rsid w:val="004360F4"/>
    <w:rsid w:val="00450FE3"/>
    <w:rsid w:val="004827C3"/>
    <w:rsid w:val="00485981"/>
    <w:rsid w:val="004939F8"/>
    <w:rsid w:val="004A2F13"/>
    <w:rsid w:val="004B04C0"/>
    <w:rsid w:val="004B57A5"/>
    <w:rsid w:val="005379E8"/>
    <w:rsid w:val="0055157C"/>
    <w:rsid w:val="0057128C"/>
    <w:rsid w:val="0058520C"/>
    <w:rsid w:val="005D4CE6"/>
    <w:rsid w:val="005E21CC"/>
    <w:rsid w:val="005E7B97"/>
    <w:rsid w:val="00600454"/>
    <w:rsid w:val="0060182A"/>
    <w:rsid w:val="00620601"/>
    <w:rsid w:val="00650179"/>
    <w:rsid w:val="006705A5"/>
    <w:rsid w:val="00677C40"/>
    <w:rsid w:val="006A08F8"/>
    <w:rsid w:val="006E6808"/>
    <w:rsid w:val="006F209D"/>
    <w:rsid w:val="006F4D72"/>
    <w:rsid w:val="00707F4F"/>
    <w:rsid w:val="00720967"/>
    <w:rsid w:val="00730F90"/>
    <w:rsid w:val="00742BDF"/>
    <w:rsid w:val="00750790"/>
    <w:rsid w:val="0077589D"/>
    <w:rsid w:val="0079296F"/>
    <w:rsid w:val="007A0AE0"/>
    <w:rsid w:val="007D3F88"/>
    <w:rsid w:val="007D605B"/>
    <w:rsid w:val="007D6088"/>
    <w:rsid w:val="007D7C3B"/>
    <w:rsid w:val="007F3D8F"/>
    <w:rsid w:val="00802EF6"/>
    <w:rsid w:val="00814743"/>
    <w:rsid w:val="008148D5"/>
    <w:rsid w:val="008351E8"/>
    <w:rsid w:val="008660F1"/>
    <w:rsid w:val="0089223A"/>
    <w:rsid w:val="008C3FEF"/>
    <w:rsid w:val="008C53BC"/>
    <w:rsid w:val="008C56DE"/>
    <w:rsid w:val="008D1049"/>
    <w:rsid w:val="008F01C6"/>
    <w:rsid w:val="008F257F"/>
    <w:rsid w:val="008F3D2A"/>
    <w:rsid w:val="009046CB"/>
    <w:rsid w:val="00905699"/>
    <w:rsid w:val="009648D6"/>
    <w:rsid w:val="00970A6B"/>
    <w:rsid w:val="009868F1"/>
    <w:rsid w:val="00987051"/>
    <w:rsid w:val="009B05DE"/>
    <w:rsid w:val="009D4D7A"/>
    <w:rsid w:val="009E0D3E"/>
    <w:rsid w:val="009E3004"/>
    <w:rsid w:val="00A232C6"/>
    <w:rsid w:val="00A23DC7"/>
    <w:rsid w:val="00A32DC8"/>
    <w:rsid w:val="00A91045"/>
    <w:rsid w:val="00A974B7"/>
    <w:rsid w:val="00A97A7B"/>
    <w:rsid w:val="00AA00F7"/>
    <w:rsid w:val="00AD564C"/>
    <w:rsid w:val="00AE722C"/>
    <w:rsid w:val="00B02CD4"/>
    <w:rsid w:val="00B163F1"/>
    <w:rsid w:val="00B3157B"/>
    <w:rsid w:val="00B32438"/>
    <w:rsid w:val="00B61821"/>
    <w:rsid w:val="00BC2535"/>
    <w:rsid w:val="00C05D89"/>
    <w:rsid w:val="00C2660C"/>
    <w:rsid w:val="00C3540F"/>
    <w:rsid w:val="00C44843"/>
    <w:rsid w:val="00C65144"/>
    <w:rsid w:val="00C94C30"/>
    <w:rsid w:val="00CE7539"/>
    <w:rsid w:val="00CF045A"/>
    <w:rsid w:val="00CF4E1D"/>
    <w:rsid w:val="00CF4E28"/>
    <w:rsid w:val="00D169F1"/>
    <w:rsid w:val="00D323B4"/>
    <w:rsid w:val="00D32BAD"/>
    <w:rsid w:val="00DB1615"/>
    <w:rsid w:val="00DD6FCE"/>
    <w:rsid w:val="00E369CE"/>
    <w:rsid w:val="00E82439"/>
    <w:rsid w:val="00E96048"/>
    <w:rsid w:val="00E977EF"/>
    <w:rsid w:val="00EA6053"/>
    <w:rsid w:val="00EB1D18"/>
    <w:rsid w:val="00EB455D"/>
    <w:rsid w:val="00EB56E8"/>
    <w:rsid w:val="00ED3978"/>
    <w:rsid w:val="00ED778E"/>
    <w:rsid w:val="00EE1AC9"/>
    <w:rsid w:val="00EE4334"/>
    <w:rsid w:val="00EF0C53"/>
    <w:rsid w:val="00EF1A5F"/>
    <w:rsid w:val="00F02FB8"/>
    <w:rsid w:val="00F03455"/>
    <w:rsid w:val="00F924DA"/>
    <w:rsid w:val="00FD1784"/>
    <w:rsid w:val="00FD5745"/>
    <w:rsid w:val="00FE4AB9"/>
    <w:rsid w:val="00FE7DF1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289C"/>
  <w15:docId w15:val="{00EE20D8-0A61-441E-9F7D-8FF665F9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053"/>
  </w:style>
  <w:style w:type="paragraph" w:styleId="Heading7">
    <w:name w:val="heading 7"/>
    <w:basedOn w:val="Normal"/>
    <w:next w:val="Normal"/>
    <w:link w:val="Heading7Char"/>
    <w:qFormat/>
    <w:rsid w:val="00677C4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677C4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semiHidden/>
    <w:rsid w:val="00FD1784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FD178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677C40"/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77C40"/>
    <w:rPr>
      <w:rFonts w:ascii="Times New Roman" w:eastAsia="Times New Roman" w:hAnsi="Times New Roman" w:cs="Times New Roman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5" ma:contentTypeDescription="Create a new document." ma:contentTypeScope="" ma:versionID="cc5de1d7bb813c3cd7c72fa598375b06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104fc883fc947aad2bd031a4d640818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2023-01-30T00:00:00+00:00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EPR-FP3147JE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JM &amp; ME Harrington &amp; Son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lcf76f155ced4ddcb4097134ff3c332f xmlns="5cc6c8e1-61f0-4421-8ec4-372bcd4e7399">
      <Terms xmlns="http://schemas.microsoft.com/office/infopath/2007/PartnerControls"/>
    </lcf76f155ced4ddcb4097134ff3c332f>
    <DocumentDate xmlns="eebef177-55b5-4448-a5fb-28ea454417ee">2023-01-30T00:00:00+00:00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EPR/FP3147JE</EPRNumber>
    <FacilityAddressPostcode xmlns="eebef177-55b5-4448-a5fb-28ea454417ee">HR8 2PX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Quarry Hill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Quarry Hill Farm, Hereford Road, Ledbury, Herefordshire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7E3FA534-3AF6-4C39-94FD-FE3ACEAB13F3}"/>
</file>

<file path=customXml/itemProps2.xml><?xml version="1.0" encoding="utf-8"?>
<ds:datastoreItem xmlns:ds="http://schemas.openxmlformats.org/officeDocument/2006/customXml" ds:itemID="{9108B713-FCCD-4EA7-B7A1-D5067EB65D26}"/>
</file>

<file path=customXml/itemProps3.xml><?xml version="1.0" encoding="utf-8"?>
<ds:datastoreItem xmlns:ds="http://schemas.openxmlformats.org/officeDocument/2006/customXml" ds:itemID="{339B72B2-2B55-48B2-8C13-CD0C958461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105</cp:revision>
  <dcterms:created xsi:type="dcterms:W3CDTF">2009-03-23T15:37:00Z</dcterms:created>
  <dcterms:modified xsi:type="dcterms:W3CDTF">2023-01-29T15:08:00Z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0x0101000E9AD557692E154F9D2697C8C6432F7600F36F633FE9FB4F46BF1F48F67E6435FB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