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AE015" w14:textId="77777777" w:rsidR="004051C0" w:rsidRDefault="004051C0" w:rsidP="007E1C7C">
      <w:pPr>
        <w:spacing w:after="120" w:line="276" w:lineRule="auto"/>
        <w:jc w:val="center"/>
        <w:rPr>
          <w:rFonts w:ascii="Trebuchet MS" w:eastAsia="Calibri" w:hAnsi="Trebuchet MS" w:cs="Times New Roman"/>
          <w:b/>
          <w:u w:val="single"/>
        </w:rPr>
      </w:pPr>
      <w:bookmarkStart w:id="0" w:name="_Hlk17367531"/>
    </w:p>
    <w:p w14:paraId="7D0D6F6E" w14:textId="0A24A6E4" w:rsidR="007E1C7C" w:rsidRPr="00E40B08" w:rsidRDefault="007E1C7C" w:rsidP="007E1C7C">
      <w:pPr>
        <w:spacing w:after="120" w:line="276" w:lineRule="auto"/>
        <w:jc w:val="center"/>
        <w:rPr>
          <w:rFonts w:ascii="Trebuchet MS" w:eastAsia="Calibri" w:hAnsi="Trebuchet MS" w:cs="Times New Roman"/>
          <w:b/>
        </w:rPr>
      </w:pPr>
      <w:r w:rsidRPr="004051C0">
        <w:rPr>
          <w:rFonts w:ascii="Trebuchet MS" w:eastAsia="Calibri" w:hAnsi="Trebuchet MS" w:cs="Times New Roman"/>
          <w:b/>
        </w:rPr>
        <w:t>DAF Daily Report</w:t>
      </w:r>
      <w:r w:rsidR="004051C0" w:rsidRPr="004051C0">
        <w:rPr>
          <w:rFonts w:ascii="Trebuchet MS" w:eastAsia="Calibri" w:hAnsi="Trebuchet MS" w:cs="Times New Roman"/>
          <w:b/>
        </w:rPr>
        <w:t xml:space="preserve"> </w:t>
      </w:r>
      <w:r w:rsidR="00887D4B">
        <w:rPr>
          <w:rFonts w:ascii="Trebuchet MS" w:eastAsia="Calibri" w:hAnsi="Trebuchet MS" w:cs="Times New Roman"/>
          <w:b/>
        </w:rPr>
        <w:t>–</w:t>
      </w:r>
      <w:r w:rsidR="004051C0" w:rsidRPr="004051C0">
        <w:rPr>
          <w:rFonts w:ascii="Trebuchet MS" w:eastAsia="Calibri" w:hAnsi="Trebuchet MS" w:cs="Times New Roman"/>
          <w:b/>
        </w:rPr>
        <w:t xml:space="preserve"> Date</w:t>
      </w:r>
      <w:r w:rsidR="00887D4B">
        <w:rPr>
          <w:rFonts w:ascii="Trebuchet MS" w:eastAsia="Calibri" w:hAnsi="Trebuchet MS" w:cs="Times New Roman"/>
          <w:b/>
          <w:u w:val="single"/>
        </w:rPr>
        <w:t>:</w:t>
      </w:r>
      <w:r w:rsidR="00E40B08">
        <w:rPr>
          <w:rFonts w:ascii="Trebuchet MS" w:eastAsia="Calibri" w:hAnsi="Trebuchet MS" w:cs="Times New Roman"/>
          <w:b/>
          <w:u w:val="single"/>
        </w:rPr>
        <w:t xml:space="preserve">  </w:t>
      </w:r>
      <w:r w:rsidR="009C5A1A">
        <w:rPr>
          <w:rFonts w:ascii="Trebuchet MS" w:eastAsia="Calibri" w:hAnsi="Trebuchet MS" w:cs="Times New Roman"/>
          <w:b/>
          <w:u w:val="single"/>
        </w:rPr>
        <w:t>28.08.26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872"/>
      </w:tblGrid>
      <w:tr w:rsidR="006F794E" w:rsidRPr="007E1C7C" w14:paraId="1475F10C" w14:textId="77777777" w:rsidTr="00E40B08">
        <w:tc>
          <w:tcPr>
            <w:tcW w:w="4621" w:type="dxa"/>
          </w:tcPr>
          <w:p w14:paraId="01D66E1E" w14:textId="4C45DD69" w:rsidR="006F794E" w:rsidRPr="007E1C7C" w:rsidRDefault="006F794E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 xml:space="preserve">                       </w:t>
            </w:r>
            <w:r w:rsidRPr="007E1C7C">
              <w:rPr>
                <w:rFonts w:ascii="Trebuchet MS" w:eastAsia="Calibri" w:hAnsi="Trebuchet MS" w:cs="Times New Roman"/>
                <w:b/>
              </w:rPr>
              <w:t>Balance Tank</w:t>
            </w:r>
            <w:r>
              <w:rPr>
                <w:rFonts w:ascii="Trebuchet MS" w:eastAsia="Calibri" w:hAnsi="Trebuchet MS" w:cs="Times New Roman"/>
                <w:b/>
              </w:rPr>
              <w:t xml:space="preserve"> Level</w:t>
            </w:r>
          </w:p>
          <w:p w14:paraId="1A4B193E" w14:textId="32678211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i/>
              </w:rPr>
            </w:pPr>
          </w:p>
        </w:tc>
        <w:tc>
          <w:tcPr>
            <w:tcW w:w="4872" w:type="dxa"/>
          </w:tcPr>
          <w:p w14:paraId="1BC1A43F" w14:textId="4E7608DF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  <w:u w:val="single"/>
              </w:rPr>
            </w:pPr>
            <w:r w:rsidRPr="007E1C7C">
              <w:rPr>
                <w:rFonts w:ascii="Trebuchet MS" w:eastAsia="Calibri" w:hAnsi="Trebuchet MS" w:cs="Times New Roman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8A68767" wp14:editId="24C57075">
                      <wp:simplePos x="0" y="0"/>
                      <wp:positionH relativeFrom="column">
                        <wp:posOffset>436245</wp:posOffset>
                      </wp:positionH>
                      <wp:positionV relativeFrom="paragraph">
                        <wp:posOffset>119380</wp:posOffset>
                      </wp:positionV>
                      <wp:extent cx="419100" cy="419100"/>
                      <wp:effectExtent l="0" t="0" r="19050" b="19050"/>
                      <wp:wrapNone/>
                      <wp:docPr id="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191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9BBB59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96C55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" o:spid="_x0000_s1026" type="#_x0000_t120" style="position:absolute;margin-left:34.35pt;margin-top:9.4pt;width:33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" fillcolor="#92d050" strokecolor="#71893f" strokeweight="2pt"/>
                  </w:pict>
                </mc:Fallback>
              </mc:AlternateContent>
            </w:r>
            <w:r w:rsidR="009C5A1A">
              <w:rPr>
                <w:rFonts w:ascii="Trebuchet MS" w:eastAsia="Calibri" w:hAnsi="Trebuchet MS" w:cs="Times New Roman"/>
                <w:b/>
                <w:u w:val="single"/>
              </w:rPr>
              <w:t>76</w:t>
            </w:r>
            <w:r w:rsidRPr="007E1C7C">
              <w:rPr>
                <w:rFonts w:ascii="Trebuchet MS" w:eastAsia="Calibri" w:hAnsi="Trebuchet MS" w:cs="Times New Roman"/>
                <w:b/>
                <w:u w:val="single"/>
              </w:rPr>
              <w:t>%</w:t>
            </w:r>
          </w:p>
          <w:p w14:paraId="6EC6C480" w14:textId="77777777" w:rsidR="006F794E" w:rsidRPr="007E1C7C" w:rsidRDefault="006F794E" w:rsidP="006F794E">
            <w:pPr>
              <w:spacing w:after="120" w:line="276" w:lineRule="auto"/>
              <w:jc w:val="right"/>
              <w:rPr>
                <w:rFonts w:ascii="Trebuchet MS" w:eastAsia="Calibri" w:hAnsi="Trebuchet MS" w:cs="Times New Roman"/>
                <w:b/>
                <w:u w:val="single"/>
              </w:rPr>
            </w:pPr>
          </w:p>
          <w:p w14:paraId="418B34D0" w14:textId="23174C97" w:rsidR="006F794E" w:rsidRPr="007E1C7C" w:rsidRDefault="006F794E" w:rsidP="00957F0A">
            <w:pPr>
              <w:tabs>
                <w:tab w:val="left" w:pos="750"/>
                <w:tab w:val="right" w:pos="4405"/>
              </w:tabs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>&gt;75% TO DAF</w:t>
            </w:r>
          </w:p>
        </w:tc>
      </w:tr>
      <w:tr w:rsidR="006F794E" w:rsidRPr="007E1C7C" w14:paraId="09AD55D2" w14:textId="77777777" w:rsidTr="00E40B08">
        <w:trPr>
          <w:trHeight w:val="863"/>
        </w:trPr>
        <w:tc>
          <w:tcPr>
            <w:tcW w:w="4621" w:type="dxa"/>
          </w:tcPr>
          <w:p w14:paraId="0BAD18E7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>Flow Through DAF</w:t>
            </w:r>
          </w:p>
          <w:p w14:paraId="5F20374B" w14:textId="08D51A43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>(meter from Balance tank to DAF)</w:t>
            </w:r>
          </w:p>
        </w:tc>
        <w:tc>
          <w:tcPr>
            <w:tcW w:w="4872" w:type="dxa"/>
          </w:tcPr>
          <w:p w14:paraId="71F61C6C" w14:textId="62D83161" w:rsidR="006F794E" w:rsidRPr="007E1C7C" w:rsidRDefault="009C5A1A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240</w:t>
            </w:r>
            <w:r w:rsidR="006F794E" w:rsidRPr="007E1C7C">
              <w:rPr>
                <w:rFonts w:ascii="Trebuchet MS" w:eastAsia="Calibri" w:hAnsi="Trebuchet MS" w:cs="Times New Roman"/>
                <w:b/>
              </w:rPr>
              <w:t>m3</w:t>
            </w:r>
          </w:p>
        </w:tc>
      </w:tr>
      <w:tr w:rsidR="006F794E" w:rsidRPr="007E1C7C" w14:paraId="022A41B7" w14:textId="77777777" w:rsidTr="00E40B08">
        <w:tc>
          <w:tcPr>
            <w:tcW w:w="4621" w:type="dxa"/>
          </w:tcPr>
          <w:p w14:paraId="59C2130F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i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 xml:space="preserve">Flow to </w:t>
            </w:r>
            <w:proofErr w:type="gramStart"/>
            <w:r w:rsidRPr="007E1C7C">
              <w:rPr>
                <w:rFonts w:ascii="Trebuchet MS" w:eastAsia="Calibri" w:hAnsi="Trebuchet MS" w:cs="Times New Roman"/>
                <w:b/>
              </w:rPr>
              <w:t>Wetlands(</w:t>
            </w:r>
            <w:proofErr w:type="gramEnd"/>
            <w:r w:rsidRPr="007E1C7C">
              <w:rPr>
                <w:rFonts w:ascii="Trebuchet MS" w:eastAsia="Calibri" w:hAnsi="Trebuchet MS" w:cs="Times New Roman"/>
                <w:b/>
              </w:rPr>
              <w:t>Slip Inn meter)</w:t>
            </w:r>
          </w:p>
          <w:p w14:paraId="05620204" w14:textId="77777777" w:rsidR="006F794E" w:rsidRPr="007E1C7C" w:rsidRDefault="006F794E" w:rsidP="006F794E">
            <w:pPr>
              <w:spacing w:after="120" w:line="276" w:lineRule="auto"/>
              <w:rPr>
                <w:rFonts w:ascii="Trebuchet MS" w:eastAsia="Calibri" w:hAnsi="Trebuchet MS" w:cs="Times New Roman"/>
                <w:i/>
              </w:rPr>
            </w:pPr>
            <w:r w:rsidRPr="007E1C7C">
              <w:rPr>
                <w:rFonts w:ascii="Trebuchet MS" w:eastAsia="Calibri" w:hAnsi="Trebuchet MS" w:cs="Times New Roman"/>
                <w:i/>
              </w:rPr>
              <w:t xml:space="preserve">All </w:t>
            </w:r>
            <w:proofErr w:type="gramStart"/>
            <w:r w:rsidRPr="007E1C7C">
              <w:rPr>
                <w:rFonts w:ascii="Trebuchet MS" w:eastAsia="Calibri" w:hAnsi="Trebuchet MS" w:cs="Times New Roman"/>
                <w:i/>
              </w:rPr>
              <w:t>wastewater</w:t>
            </w:r>
            <w:proofErr w:type="gramEnd"/>
            <w:r w:rsidRPr="007E1C7C">
              <w:rPr>
                <w:rFonts w:ascii="Trebuchet MS" w:eastAsia="Calibri" w:hAnsi="Trebuchet MS" w:cs="Times New Roman"/>
                <w:i/>
              </w:rPr>
              <w:t xml:space="preserve"> not gone through MBR</w:t>
            </w:r>
          </w:p>
        </w:tc>
        <w:tc>
          <w:tcPr>
            <w:tcW w:w="4872" w:type="dxa"/>
          </w:tcPr>
          <w:p w14:paraId="1E92A96E" w14:textId="125A2444" w:rsidR="006F794E" w:rsidRPr="007E1C7C" w:rsidRDefault="009C5A1A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165</w:t>
            </w:r>
            <w:r w:rsidR="006F794E" w:rsidRPr="007E1C7C">
              <w:rPr>
                <w:rFonts w:ascii="Trebuchet MS" w:eastAsia="Calibri" w:hAnsi="Trebuchet MS" w:cs="Times New Roman"/>
                <w:b/>
              </w:rPr>
              <w:t>m3</w:t>
            </w:r>
          </w:p>
          <w:p w14:paraId="7B86EC75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</w:rPr>
            </w:pPr>
          </w:p>
        </w:tc>
      </w:tr>
      <w:tr w:rsidR="006F794E" w:rsidRPr="007E1C7C" w14:paraId="297F18C5" w14:textId="77777777" w:rsidTr="00E40B08">
        <w:tc>
          <w:tcPr>
            <w:tcW w:w="4621" w:type="dxa"/>
          </w:tcPr>
          <w:p w14:paraId="2A27AAAD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>Final Pond 7 depth</w:t>
            </w:r>
          </w:p>
          <w:p w14:paraId="4ECB743C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i/>
              </w:rPr>
            </w:pPr>
            <w:r w:rsidRPr="007E1C7C">
              <w:rPr>
                <w:rFonts w:ascii="Trebuchet MS" w:eastAsia="Calibri" w:hAnsi="Trebuchet MS" w:cs="Times New Roman"/>
                <w:i/>
              </w:rPr>
              <w:t>Pond with emergency spillway to stream-</w:t>
            </w:r>
            <w:r w:rsidRPr="007E1C7C">
              <w:rPr>
                <w:rFonts w:ascii="Trebuchet MS" w:eastAsia="Calibri" w:hAnsi="Trebuchet MS" w:cs="Times New Roman"/>
                <w:i/>
                <w:u w:val="single"/>
              </w:rPr>
              <w:t>aim not to allow over spillway.</w:t>
            </w:r>
            <w:r w:rsidRPr="007E1C7C">
              <w:rPr>
                <w:rFonts w:ascii="Trebuchet MS" w:eastAsia="Calibri" w:hAnsi="Trebuchet MS" w:cs="Times New Roman"/>
                <w:i/>
              </w:rPr>
              <w:t xml:space="preserve"> Water also used for irrigation to orchards</w:t>
            </w:r>
          </w:p>
        </w:tc>
        <w:tc>
          <w:tcPr>
            <w:tcW w:w="4872" w:type="dxa"/>
          </w:tcPr>
          <w:p w14:paraId="63E4B94A" w14:textId="2B52955B" w:rsidR="00E40B08" w:rsidRDefault="006F794E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 xml:space="preserve"> </w:t>
            </w:r>
            <w:r>
              <w:rPr>
                <w:rFonts w:ascii="Trebuchet MS" w:eastAsia="Calibri" w:hAnsi="Trebuchet MS" w:cs="Times New Roman"/>
                <w:b/>
              </w:rPr>
              <w:t xml:space="preserve"> </w:t>
            </w:r>
            <w:r w:rsidR="00E40B08">
              <w:rPr>
                <w:rFonts w:ascii="Trebuchet MS" w:eastAsia="Calibri" w:hAnsi="Trebuchet MS" w:cs="Times New Roman"/>
                <w:b/>
              </w:rPr>
              <w:t xml:space="preserve">                             </w:t>
            </w:r>
            <w:r w:rsidR="009C5A1A">
              <w:rPr>
                <w:rFonts w:ascii="Trebuchet MS" w:eastAsia="Calibri" w:hAnsi="Trebuchet MS" w:cs="Times New Roman"/>
                <w:b/>
              </w:rPr>
              <w:t>Below Board</w:t>
            </w:r>
            <w:r w:rsidR="00E40B08">
              <w:rPr>
                <w:rFonts w:ascii="Trebuchet MS" w:eastAsia="Calibri" w:hAnsi="Trebuchet MS" w:cs="Times New Roman"/>
                <w:b/>
              </w:rPr>
              <w:t xml:space="preserve">     </w:t>
            </w:r>
          </w:p>
          <w:p w14:paraId="7FBCB870" w14:textId="2A2D25C4" w:rsidR="006F794E" w:rsidRDefault="00E40B08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  <w:noProof/>
              </w:rPr>
            </w:pPr>
            <w:r w:rsidRPr="007E1C7C">
              <w:rPr>
                <w:rFonts w:ascii="Trebuchet MS" w:eastAsia="Calibri" w:hAnsi="Trebuchet MS" w:cs="Times New Roman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BAFC771" wp14:editId="4909D1F9">
                      <wp:simplePos x="0" y="0"/>
                      <wp:positionH relativeFrom="column">
                        <wp:posOffset>216765</wp:posOffset>
                      </wp:positionH>
                      <wp:positionV relativeFrom="paragraph">
                        <wp:posOffset>106853</wp:posOffset>
                      </wp:positionV>
                      <wp:extent cx="419100" cy="419100"/>
                      <wp:effectExtent l="0" t="0" r="19050" b="19050"/>
                      <wp:wrapNone/>
                      <wp:docPr id="5" name="Flowchart: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191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9BBB59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5B13A" id="Flowchart: Connector 5" o:spid="_x0000_s1026" type="#_x0000_t120" style="position:absolute;margin-left:17.05pt;margin-top:8.4pt;width:33pt;height:3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" fillcolor="#92d050" strokecolor="#71893f" strokeweight="2pt"/>
                  </w:pict>
                </mc:Fallback>
              </mc:AlternateContent>
            </w:r>
            <w:r w:rsidR="006F794E">
              <w:rPr>
                <w:rFonts w:ascii="Trebuchet MS" w:eastAsia="Calibri" w:hAnsi="Trebuchet MS" w:cs="Times New Roman"/>
                <w:b/>
              </w:rPr>
              <w:t xml:space="preserve">       </w:t>
            </w:r>
            <w:r w:rsidR="006F794E">
              <w:rPr>
                <w:rFonts w:ascii="Trebuchet MS" w:eastAsia="Calibri" w:hAnsi="Trebuchet MS" w:cs="Times New Roman"/>
                <w:b/>
                <w:noProof/>
              </w:rPr>
              <w:t xml:space="preserve">           </w:t>
            </w:r>
            <w:r>
              <w:rPr>
                <w:rFonts w:ascii="Trebuchet MS" w:eastAsia="Calibri" w:hAnsi="Trebuchet MS" w:cs="Times New Roman"/>
                <w:b/>
                <w:noProof/>
              </w:rPr>
              <w:t xml:space="preserve"> </w:t>
            </w:r>
            <w:r w:rsidR="006F794E">
              <w:rPr>
                <w:rFonts w:ascii="Trebuchet MS" w:eastAsia="Calibri" w:hAnsi="Trebuchet MS" w:cs="Times New Roman"/>
                <w:b/>
                <w:noProof/>
              </w:rPr>
              <w:t xml:space="preserve">   </w:t>
            </w:r>
            <w:r>
              <w:rPr>
                <w:rFonts w:ascii="Trebuchet MS" w:eastAsia="Calibri" w:hAnsi="Trebuchet MS" w:cs="Times New Roman"/>
                <w:b/>
                <w:noProof/>
              </w:rPr>
              <w:t xml:space="preserve">     </w:t>
            </w:r>
            <w:r w:rsidR="006F794E">
              <w:rPr>
                <w:rFonts w:ascii="Trebuchet MS" w:eastAsia="Calibri" w:hAnsi="Trebuchet MS" w:cs="Times New Roman"/>
                <w:b/>
                <w:noProof/>
              </w:rPr>
              <w:t xml:space="preserve"> </w:t>
            </w:r>
            <w:r>
              <w:rPr>
                <w:rFonts w:ascii="Trebuchet MS" w:eastAsia="Calibri" w:hAnsi="Trebuchet MS" w:cs="Times New Roman"/>
                <w:b/>
                <w:noProof/>
              </w:rPr>
              <w:t xml:space="preserve">           </w:t>
            </w:r>
          </w:p>
          <w:p w14:paraId="060FDC32" w14:textId="48C10F23" w:rsidR="006F794E" w:rsidRPr="007E1C7C" w:rsidRDefault="00E40B08" w:rsidP="009C5A1A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  <w:noProof/>
              </w:rPr>
            </w:pPr>
            <w:r>
              <w:rPr>
                <w:rFonts w:ascii="Trebuchet MS" w:eastAsia="Calibri" w:hAnsi="Trebuchet MS" w:cs="Times New Roman"/>
                <w:b/>
                <w:noProof/>
              </w:rPr>
              <w:t>&gt;75cms</w:t>
            </w:r>
          </w:p>
        </w:tc>
      </w:tr>
      <w:tr w:rsidR="006F794E" w:rsidRPr="007E1C7C" w14:paraId="57416338" w14:textId="77777777" w:rsidTr="00E40B08">
        <w:tc>
          <w:tcPr>
            <w:tcW w:w="4621" w:type="dxa"/>
          </w:tcPr>
          <w:p w14:paraId="0BE616A9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>Flow to Reed Bed from MBR</w:t>
            </w:r>
          </w:p>
          <w:p w14:paraId="150003C0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i/>
                <w:u w:val="single"/>
              </w:rPr>
            </w:pPr>
            <w:r w:rsidRPr="007E1C7C">
              <w:rPr>
                <w:rFonts w:ascii="Trebuchet MS" w:eastAsia="Calibri" w:hAnsi="Trebuchet MS" w:cs="Times New Roman"/>
                <w:i/>
                <w:u w:val="single"/>
              </w:rPr>
              <w:t>Maximum throughput of MBR 300m3</w:t>
            </w:r>
          </w:p>
          <w:p w14:paraId="3C9C92A0" w14:textId="6DE91239" w:rsidR="006F794E" w:rsidRPr="007E1C7C" w:rsidRDefault="006F794E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</w:p>
        </w:tc>
        <w:tc>
          <w:tcPr>
            <w:tcW w:w="4872" w:type="dxa"/>
          </w:tcPr>
          <w:p w14:paraId="449F1076" w14:textId="064BE76E" w:rsidR="006F794E" w:rsidRPr="007E1C7C" w:rsidRDefault="009C5A1A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234</w:t>
            </w:r>
            <w:r w:rsidR="006F794E" w:rsidRPr="007E1C7C">
              <w:rPr>
                <w:rFonts w:ascii="Trebuchet MS" w:eastAsia="Calibri" w:hAnsi="Trebuchet MS" w:cs="Times New Roman"/>
                <w:b/>
              </w:rPr>
              <w:t>m3</w:t>
            </w:r>
          </w:p>
          <w:p w14:paraId="254764C6" w14:textId="2139CDF7" w:rsidR="006F794E" w:rsidRDefault="006F794E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 xml:space="preserve"> </w:t>
            </w:r>
            <w:r>
              <w:rPr>
                <w:rFonts w:ascii="Trebuchet MS" w:eastAsia="Calibri" w:hAnsi="Trebuchet MS" w:cs="Times New Roman"/>
                <w:b/>
              </w:rPr>
              <w:t xml:space="preserve"> </w:t>
            </w:r>
            <w:r w:rsidR="00E40B08">
              <w:rPr>
                <w:rFonts w:ascii="Trebuchet MS" w:eastAsia="Calibri" w:hAnsi="Trebuchet MS" w:cs="Times New Roman"/>
                <w:b/>
              </w:rPr>
              <w:t xml:space="preserve">  </w:t>
            </w:r>
            <w:r w:rsidR="00E40B08" w:rsidRPr="007E1C7C">
              <w:rPr>
                <w:rFonts w:ascii="Trebuchet MS" w:eastAsia="Calibri" w:hAnsi="Trebuchet MS" w:cs="Times New Roman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14C074" wp14:editId="4927F82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3175</wp:posOffset>
                      </wp:positionV>
                      <wp:extent cx="419100" cy="419100"/>
                      <wp:effectExtent l="0" t="0" r="19050" b="19050"/>
                      <wp:wrapNone/>
                      <wp:docPr id="9" name="Flowchart: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191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9BBB59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5C04A" id="Flowchart: Connector 9" o:spid="_x0000_s1026" type="#_x0000_t120" style="position:absolute;margin-left:-.3pt;margin-top:.25pt;width:33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" fillcolor="#92d050" strokecolor="#71893f" strokeweight="2pt"/>
                  </w:pict>
                </mc:Fallback>
              </mc:AlternateContent>
            </w:r>
            <w:r w:rsidR="00E40B08">
              <w:rPr>
                <w:rFonts w:ascii="Trebuchet MS" w:eastAsia="Calibri" w:hAnsi="Trebuchet MS" w:cs="Times New Roman"/>
                <w:b/>
              </w:rPr>
              <w:t xml:space="preserve">     </w:t>
            </w:r>
            <w:r w:rsidR="00E40B08">
              <w:rPr>
                <w:rFonts w:ascii="Trebuchet MS" w:eastAsia="Calibri" w:hAnsi="Trebuchet MS" w:cs="Times New Roman"/>
                <w:b/>
                <w:noProof/>
              </w:rPr>
              <w:t xml:space="preserve">                               </w:t>
            </w:r>
            <w:r w:rsidRPr="007E1C7C">
              <w:rPr>
                <w:rFonts w:ascii="Trebuchet MS" w:eastAsia="Calibri" w:hAnsi="Trebuchet MS" w:cs="Times New Roman"/>
                <w:b/>
              </w:rPr>
              <w:t xml:space="preserve">   </w:t>
            </w:r>
            <w:r>
              <w:rPr>
                <w:rFonts w:ascii="Trebuchet MS" w:eastAsia="Calibri" w:hAnsi="Trebuchet MS" w:cs="Times New Roman"/>
                <w:b/>
              </w:rPr>
              <w:t xml:space="preserve">                     </w:t>
            </w:r>
          </w:p>
          <w:p w14:paraId="094FD8EB" w14:textId="17112480" w:rsidR="006F794E" w:rsidRPr="007E1C7C" w:rsidRDefault="00E40B08" w:rsidP="009C5A1A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  <w:noProof/>
              </w:rPr>
            </w:pPr>
            <w:r>
              <w:rPr>
                <w:rFonts w:ascii="Trebuchet MS" w:eastAsia="Calibri" w:hAnsi="Trebuchet MS" w:cs="Times New Roman"/>
                <w:b/>
              </w:rPr>
              <w:t>&gt;150-300</w:t>
            </w:r>
          </w:p>
        </w:tc>
      </w:tr>
      <w:tr w:rsidR="006F794E" w:rsidRPr="007E1C7C" w14:paraId="59CBCC40" w14:textId="77777777" w:rsidTr="00E40B0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EC68" w14:textId="3A9EE04A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Flow to Reed bed from Pond 7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39A1" w14:textId="73B52E13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 xml:space="preserve">0 m3 </w:t>
            </w:r>
          </w:p>
        </w:tc>
      </w:tr>
      <w:tr w:rsidR="006F794E" w:rsidRPr="007E1C7C" w14:paraId="6EAAA8B9" w14:textId="77777777" w:rsidTr="00E40B0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14CE" w14:textId="348B3B3C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Flow to Pond 4 recirculation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D8A3" w14:textId="7D7C5BD8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0 m3</w:t>
            </w:r>
          </w:p>
        </w:tc>
      </w:tr>
      <w:tr w:rsidR="006F794E" w:rsidRPr="007E1C7C" w14:paraId="3A418E0E" w14:textId="77777777" w:rsidTr="00E40B0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8947" w14:textId="71131E3D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 xml:space="preserve">Flow to Orchards 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6A58" w14:textId="2CEA6495" w:rsidR="006F794E" w:rsidRPr="007E1C7C" w:rsidRDefault="00E40B08" w:rsidP="00CF2946">
            <w:pPr>
              <w:tabs>
                <w:tab w:val="left" w:pos="1615"/>
                <w:tab w:val="center" w:pos="2115"/>
              </w:tabs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 xml:space="preserve"> </w:t>
            </w:r>
            <w:r w:rsidR="00CF2946">
              <w:rPr>
                <w:rFonts w:ascii="Trebuchet MS" w:eastAsia="Calibri" w:hAnsi="Trebuchet MS" w:cs="Times New Roman"/>
                <w:b/>
              </w:rPr>
              <w:tab/>
            </w:r>
            <w:r>
              <w:rPr>
                <w:rFonts w:ascii="Trebuchet MS" w:eastAsia="Calibri" w:hAnsi="Trebuchet MS" w:cs="Times New Roman"/>
                <w:b/>
              </w:rPr>
              <w:t xml:space="preserve">       </w:t>
            </w:r>
            <w:r w:rsidR="006F794E">
              <w:rPr>
                <w:rFonts w:ascii="Trebuchet MS" w:eastAsia="Calibri" w:hAnsi="Trebuchet MS" w:cs="Times New Roman"/>
                <w:b/>
              </w:rPr>
              <w:t xml:space="preserve">0 m3 </w:t>
            </w:r>
          </w:p>
        </w:tc>
      </w:tr>
      <w:tr w:rsidR="006F794E" w14:paraId="2CCC8381" w14:textId="77777777" w:rsidTr="00E40B08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4EAEB" w14:textId="3295EC13" w:rsidR="006F794E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 xml:space="preserve"> Dosing rate and type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87DB" w14:textId="07B2063D" w:rsidR="00957F0A" w:rsidRDefault="00957F0A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Urea</w:t>
            </w:r>
            <w:r w:rsidR="006F794E">
              <w:rPr>
                <w:rFonts w:ascii="Trebuchet MS" w:eastAsia="Calibri" w:hAnsi="Trebuchet MS" w:cs="Times New Roman"/>
                <w:b/>
              </w:rPr>
              <w:t xml:space="preserve"> dose @ </w:t>
            </w:r>
            <w:r>
              <w:rPr>
                <w:rFonts w:ascii="Trebuchet MS" w:eastAsia="Calibri" w:hAnsi="Trebuchet MS" w:cs="Times New Roman"/>
                <w:b/>
              </w:rPr>
              <w:t xml:space="preserve"> </w:t>
            </w:r>
            <w:r w:rsidR="006F794E">
              <w:rPr>
                <w:rFonts w:ascii="Trebuchet MS" w:eastAsia="Calibri" w:hAnsi="Trebuchet MS" w:cs="Times New Roman"/>
                <w:b/>
              </w:rPr>
              <w:t xml:space="preserve"> </w:t>
            </w:r>
            <w:r w:rsidR="009C5A1A">
              <w:rPr>
                <w:rFonts w:ascii="Trebuchet MS" w:eastAsia="Calibri" w:hAnsi="Trebuchet MS" w:cs="Times New Roman"/>
                <w:b/>
              </w:rPr>
              <w:t>8</w:t>
            </w:r>
            <w:r w:rsidR="006F794E">
              <w:rPr>
                <w:rFonts w:ascii="Trebuchet MS" w:eastAsia="Calibri" w:hAnsi="Trebuchet MS" w:cs="Times New Roman"/>
                <w:b/>
              </w:rPr>
              <w:t xml:space="preserve"> L/hr</w:t>
            </w:r>
          </w:p>
          <w:p w14:paraId="6984F589" w14:textId="4590557C" w:rsidR="006F794E" w:rsidRDefault="00957F0A" w:rsidP="00957F0A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 xml:space="preserve">Phosphoric acid @ </w:t>
            </w:r>
            <w:r w:rsidR="009C5A1A">
              <w:rPr>
                <w:rFonts w:ascii="Trebuchet MS" w:eastAsia="Calibri" w:hAnsi="Trebuchet MS" w:cs="Times New Roman"/>
                <w:b/>
              </w:rPr>
              <w:t>0.8</w:t>
            </w:r>
            <w:r>
              <w:rPr>
                <w:rFonts w:ascii="Trebuchet MS" w:eastAsia="Calibri" w:hAnsi="Trebuchet MS" w:cs="Times New Roman"/>
                <w:b/>
              </w:rPr>
              <w:t xml:space="preserve">   L/hr </w:t>
            </w:r>
          </w:p>
        </w:tc>
      </w:tr>
      <w:tr w:rsidR="006F794E" w:rsidRPr="007E1C7C" w14:paraId="49268ED0" w14:textId="77777777" w:rsidTr="00E40B08">
        <w:tc>
          <w:tcPr>
            <w:tcW w:w="4621" w:type="dxa"/>
          </w:tcPr>
          <w:p w14:paraId="4E3E676F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>Discharge to Brook via V notch</w:t>
            </w:r>
          </w:p>
          <w:p w14:paraId="4B12DFAC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i/>
                <w:u w:val="single"/>
              </w:rPr>
            </w:pPr>
            <w:r w:rsidRPr="007E1C7C">
              <w:rPr>
                <w:rFonts w:ascii="Trebuchet MS" w:eastAsia="Calibri" w:hAnsi="Trebuchet MS" w:cs="Times New Roman"/>
                <w:i/>
                <w:u w:val="single"/>
              </w:rPr>
              <w:t>Max. Flow 2.35l/s or 200m3 per day is consent limit with the E.A</w:t>
            </w:r>
          </w:p>
          <w:p w14:paraId="550642DB" w14:textId="3CBA32DF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</w:p>
        </w:tc>
        <w:tc>
          <w:tcPr>
            <w:tcW w:w="4872" w:type="dxa"/>
          </w:tcPr>
          <w:p w14:paraId="78B15D38" w14:textId="78FD947F" w:rsidR="006F794E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 xml:space="preserve">Daily Total:  </w:t>
            </w:r>
            <w:proofErr w:type="gramStart"/>
            <w:r w:rsidR="009C5A1A">
              <w:rPr>
                <w:rFonts w:ascii="Trebuchet MS" w:eastAsia="Calibri" w:hAnsi="Trebuchet MS" w:cs="Times New Roman"/>
                <w:b/>
              </w:rPr>
              <w:t>152</w:t>
            </w:r>
            <w:r>
              <w:rPr>
                <w:rFonts w:ascii="Trebuchet MS" w:eastAsia="Calibri" w:hAnsi="Trebuchet MS" w:cs="Times New Roman"/>
                <w:b/>
              </w:rPr>
              <w:t xml:space="preserve">  </w:t>
            </w:r>
            <w:r w:rsidRPr="007E1C7C">
              <w:rPr>
                <w:rFonts w:ascii="Trebuchet MS" w:eastAsia="Calibri" w:hAnsi="Trebuchet MS" w:cs="Times New Roman"/>
                <w:b/>
              </w:rPr>
              <w:t>m</w:t>
            </w:r>
            <w:proofErr w:type="gramEnd"/>
            <w:r w:rsidRPr="007E1C7C">
              <w:rPr>
                <w:rFonts w:ascii="Trebuchet MS" w:eastAsia="Calibri" w:hAnsi="Trebuchet MS" w:cs="Times New Roman"/>
                <w:b/>
              </w:rPr>
              <w:t>3</w:t>
            </w:r>
          </w:p>
          <w:p w14:paraId="4B985697" w14:textId="4BD80A0F" w:rsidR="006F794E" w:rsidRDefault="00E40B08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E5C3620" wp14:editId="3257CBC1">
                      <wp:simplePos x="0" y="0"/>
                      <wp:positionH relativeFrom="column">
                        <wp:posOffset>231718</wp:posOffset>
                      </wp:positionH>
                      <wp:positionV relativeFrom="paragraph">
                        <wp:posOffset>115281</wp:posOffset>
                      </wp:positionV>
                      <wp:extent cx="419100" cy="419100"/>
                      <wp:effectExtent l="0" t="0" r="19050" b="19050"/>
                      <wp:wrapNone/>
                      <wp:docPr id="10" name="Flowchart: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191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9BBB59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A7EF92" id="Flowchart: Connector 10" o:spid="_x0000_s1026" type="#_x0000_t120" style="position:absolute;margin-left:18.25pt;margin-top:9.1pt;width:33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" fillcolor="#92d050" strokecolor="#71893f" strokeweight="2pt"/>
                  </w:pict>
                </mc:Fallback>
              </mc:AlternateContent>
            </w:r>
            <w:r w:rsidR="006F794E">
              <w:rPr>
                <w:rFonts w:ascii="Trebuchet MS" w:eastAsia="Calibri" w:hAnsi="Trebuchet MS" w:cs="Times New Roman"/>
                <w:b/>
              </w:rPr>
              <w:t xml:space="preserve">                                      </w:t>
            </w:r>
            <w:r>
              <w:rPr>
                <w:rFonts w:ascii="Trebuchet MS" w:eastAsia="Calibri" w:hAnsi="Trebuchet MS" w:cs="Times New Roman"/>
                <w:b/>
              </w:rPr>
              <w:t xml:space="preserve">                 </w:t>
            </w:r>
          </w:p>
          <w:p w14:paraId="3E1BBCCB" w14:textId="2E602229" w:rsidR="006F794E" w:rsidRPr="007E1C7C" w:rsidRDefault="00E40B08" w:rsidP="009C5A1A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100-200m3</w:t>
            </w:r>
          </w:p>
        </w:tc>
      </w:tr>
      <w:tr w:rsidR="006F794E" w:rsidRPr="007E1C7C" w14:paraId="7C27397B" w14:textId="77777777" w:rsidTr="00E40B08">
        <w:trPr>
          <w:trHeight w:val="640"/>
        </w:trPr>
        <w:tc>
          <w:tcPr>
            <w:tcW w:w="4621" w:type="dxa"/>
          </w:tcPr>
          <w:p w14:paraId="1B0ED91E" w14:textId="77777777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>MLSS</w:t>
            </w:r>
          </w:p>
          <w:p w14:paraId="5B554BB1" w14:textId="66C2C8C3" w:rsidR="006F794E" w:rsidRPr="007E1C7C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i/>
              </w:rPr>
            </w:pPr>
            <w:r w:rsidRPr="007E1C7C">
              <w:rPr>
                <w:rFonts w:ascii="Trebuchet MS" w:eastAsia="Calibri" w:hAnsi="Trebuchet MS" w:cs="Times New Roman"/>
                <w:i/>
              </w:rPr>
              <w:t xml:space="preserve">Normal Working -Limits </w:t>
            </w:r>
            <w:r w:rsidR="00957F0A">
              <w:rPr>
                <w:rFonts w:ascii="Trebuchet MS" w:eastAsia="Calibri" w:hAnsi="Trebuchet MS" w:cs="Times New Roman"/>
                <w:i/>
              </w:rPr>
              <w:t>6</w:t>
            </w:r>
            <w:r w:rsidRPr="007E1C7C">
              <w:rPr>
                <w:rFonts w:ascii="Trebuchet MS" w:eastAsia="Calibri" w:hAnsi="Trebuchet MS" w:cs="Times New Roman"/>
                <w:i/>
              </w:rPr>
              <w:t>000-1</w:t>
            </w:r>
            <w:r w:rsidR="00957F0A">
              <w:rPr>
                <w:rFonts w:ascii="Trebuchet MS" w:eastAsia="Calibri" w:hAnsi="Trebuchet MS" w:cs="Times New Roman"/>
                <w:i/>
              </w:rPr>
              <w:t>20</w:t>
            </w:r>
            <w:r w:rsidRPr="007E1C7C">
              <w:rPr>
                <w:rFonts w:ascii="Trebuchet MS" w:eastAsia="Calibri" w:hAnsi="Trebuchet MS" w:cs="Times New Roman"/>
                <w:i/>
              </w:rPr>
              <w:t xml:space="preserve">00 </w:t>
            </w:r>
          </w:p>
        </w:tc>
        <w:tc>
          <w:tcPr>
            <w:tcW w:w="4872" w:type="dxa"/>
          </w:tcPr>
          <w:p w14:paraId="7D55D651" w14:textId="2773FCD0" w:rsidR="006F794E" w:rsidRDefault="009C5A1A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9192</w:t>
            </w:r>
          </w:p>
          <w:p w14:paraId="75E56381" w14:textId="390B50F1" w:rsidR="006F794E" w:rsidRPr="007E1C7C" w:rsidRDefault="006F794E" w:rsidP="006F794E">
            <w:pPr>
              <w:spacing w:after="120" w:line="276" w:lineRule="auto"/>
              <w:jc w:val="both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 xml:space="preserve"> </w:t>
            </w:r>
            <w:r w:rsidR="00E40B08">
              <w:rPr>
                <w:rFonts w:ascii="Trebuchet MS" w:eastAsia="Calibri" w:hAnsi="Trebuchet MS" w:cs="Times New Roman"/>
                <w:b/>
                <w:noProof/>
              </w:rPr>
              <w:drawing>
                <wp:inline distT="0" distB="0" distL="0" distR="0" wp14:anchorId="65F1C459" wp14:editId="5BDBD418">
                  <wp:extent cx="445135" cy="44513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E1C7C">
              <w:rPr>
                <w:rFonts w:ascii="Trebuchet MS" w:eastAsia="Calibri" w:hAnsi="Trebuchet MS" w:cs="Times New Roman"/>
                <w:b/>
              </w:rPr>
              <w:t xml:space="preserve"> </w:t>
            </w:r>
            <w:r w:rsidR="00957F0A">
              <w:rPr>
                <w:rFonts w:ascii="Trebuchet MS" w:eastAsia="Calibri" w:hAnsi="Trebuchet MS" w:cs="Times New Roman"/>
                <w:b/>
              </w:rPr>
              <w:t>6</w:t>
            </w:r>
            <w:r w:rsidR="00E40B08">
              <w:rPr>
                <w:rFonts w:ascii="Trebuchet MS" w:eastAsia="Calibri" w:hAnsi="Trebuchet MS" w:cs="Times New Roman"/>
                <w:b/>
              </w:rPr>
              <w:t>000 - 1</w:t>
            </w:r>
            <w:r w:rsidR="00957F0A">
              <w:rPr>
                <w:rFonts w:ascii="Trebuchet MS" w:eastAsia="Calibri" w:hAnsi="Trebuchet MS" w:cs="Times New Roman"/>
                <w:b/>
              </w:rPr>
              <w:t>2</w:t>
            </w:r>
            <w:r w:rsidR="00E40B08">
              <w:rPr>
                <w:rFonts w:ascii="Trebuchet MS" w:eastAsia="Calibri" w:hAnsi="Trebuchet MS" w:cs="Times New Roman"/>
                <w:b/>
              </w:rPr>
              <w:t>000</w:t>
            </w:r>
          </w:p>
        </w:tc>
      </w:tr>
      <w:tr w:rsidR="006F794E" w:rsidRPr="007E1C7C" w14:paraId="74665628" w14:textId="77777777" w:rsidTr="00E40B08">
        <w:tc>
          <w:tcPr>
            <w:tcW w:w="4621" w:type="dxa"/>
          </w:tcPr>
          <w:p w14:paraId="15531E49" w14:textId="4007C2B4" w:rsidR="006F794E" w:rsidRPr="007E1C7C" w:rsidRDefault="006F794E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  <w:r w:rsidRPr="007E1C7C">
              <w:rPr>
                <w:rFonts w:ascii="Trebuchet MS" w:eastAsia="Calibri" w:hAnsi="Trebuchet MS" w:cs="Times New Roman"/>
                <w:b/>
              </w:rPr>
              <w:t xml:space="preserve">Total from Site </w:t>
            </w:r>
            <w:r w:rsidRPr="004051C0">
              <w:rPr>
                <w:rFonts w:ascii="Trebuchet MS" w:eastAsia="Calibri" w:hAnsi="Trebuchet MS" w:cs="Times New Roman"/>
                <w:bCs/>
                <w:i/>
                <w:iCs/>
                <w:sz w:val="20"/>
                <w:szCs w:val="20"/>
              </w:rPr>
              <w:t>(Slip Inn plus MBR discharge)</w:t>
            </w:r>
          </w:p>
        </w:tc>
        <w:tc>
          <w:tcPr>
            <w:tcW w:w="4872" w:type="dxa"/>
          </w:tcPr>
          <w:p w14:paraId="30BD9769" w14:textId="54F33ADB" w:rsidR="006F794E" w:rsidRPr="007E1C7C" w:rsidRDefault="009C5A1A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441</w:t>
            </w:r>
            <w:r w:rsidR="006F794E" w:rsidRPr="007E1C7C">
              <w:rPr>
                <w:rFonts w:ascii="Trebuchet MS" w:eastAsia="Calibri" w:hAnsi="Trebuchet MS" w:cs="Times New Roman"/>
                <w:b/>
              </w:rPr>
              <w:t>m3</w:t>
            </w:r>
          </w:p>
        </w:tc>
      </w:tr>
      <w:tr w:rsidR="00B22B7A" w:rsidRPr="007E1C7C" w14:paraId="69B90A48" w14:textId="77777777" w:rsidTr="00E40B08">
        <w:tc>
          <w:tcPr>
            <w:tcW w:w="4621" w:type="dxa"/>
          </w:tcPr>
          <w:p w14:paraId="5AD4040B" w14:textId="51CF83A0" w:rsidR="00B22B7A" w:rsidRPr="007E1C7C" w:rsidRDefault="00B22B7A" w:rsidP="00B22B7A">
            <w:pPr>
              <w:spacing w:before="240" w:after="120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RAINFALL</w:t>
            </w:r>
          </w:p>
        </w:tc>
        <w:tc>
          <w:tcPr>
            <w:tcW w:w="4872" w:type="dxa"/>
          </w:tcPr>
          <w:p w14:paraId="12ABF3EA" w14:textId="4D05220B" w:rsidR="00B22B7A" w:rsidRPr="007E1C7C" w:rsidRDefault="009C5A1A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proofErr w:type="spellStart"/>
            <w:r>
              <w:rPr>
                <w:rFonts w:ascii="Trebuchet MS" w:eastAsia="Calibri" w:hAnsi="Trebuchet MS" w:cs="Times New Roman"/>
                <w:b/>
              </w:rPr>
              <w:t>NR</w:t>
            </w:r>
            <w:r w:rsidR="00B22B7A">
              <w:rPr>
                <w:rFonts w:ascii="Trebuchet MS" w:eastAsia="Calibri" w:hAnsi="Trebuchet MS" w:cs="Times New Roman"/>
                <w:b/>
              </w:rPr>
              <w:t>mm</w:t>
            </w:r>
            <w:proofErr w:type="spellEnd"/>
          </w:p>
        </w:tc>
      </w:tr>
      <w:tr w:rsidR="006F794E" w:rsidRPr="007E1C7C" w14:paraId="152CE539" w14:textId="77777777" w:rsidTr="00E40B08">
        <w:tc>
          <w:tcPr>
            <w:tcW w:w="4621" w:type="dxa"/>
          </w:tcPr>
          <w:p w14:paraId="5DCF244B" w14:textId="77777777" w:rsidR="006F794E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AS Tank Temperature</w:t>
            </w:r>
          </w:p>
          <w:p w14:paraId="4BDAC978" w14:textId="6EB0490E" w:rsidR="006F794E" w:rsidRPr="004051C0" w:rsidRDefault="006F794E" w:rsidP="006F794E">
            <w:pPr>
              <w:spacing w:after="120" w:line="276" w:lineRule="auto"/>
              <w:jc w:val="center"/>
              <w:rPr>
                <w:rFonts w:ascii="Trebuchet MS" w:eastAsia="Calibri" w:hAnsi="Trebuchet MS" w:cs="Times New Roman"/>
                <w:b/>
                <w:sz w:val="20"/>
                <w:szCs w:val="20"/>
              </w:rPr>
            </w:pPr>
            <w:r w:rsidRPr="004051C0">
              <w:rPr>
                <w:rFonts w:ascii="Trebuchet MS" w:hAnsi="Trebuchet MS"/>
                <w:bCs/>
                <w:i/>
                <w:iCs/>
                <w:sz w:val="20"/>
                <w:szCs w:val="20"/>
              </w:rPr>
              <w:t>If seen to be increasing suggest bugs working generating heat</w:t>
            </w:r>
          </w:p>
        </w:tc>
        <w:tc>
          <w:tcPr>
            <w:tcW w:w="4872" w:type="dxa"/>
          </w:tcPr>
          <w:p w14:paraId="236FDAE2" w14:textId="64BFA8AC" w:rsidR="006F794E" w:rsidRPr="007E1C7C" w:rsidRDefault="006F794E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 xml:space="preserve">         </w:t>
            </w:r>
            <w:r w:rsidR="00E40B08">
              <w:rPr>
                <w:rFonts w:ascii="Trebuchet MS" w:eastAsia="Calibri" w:hAnsi="Trebuchet MS" w:cs="Times New Roman"/>
                <w:b/>
                <w:noProof/>
              </w:rPr>
              <w:drawing>
                <wp:inline distT="0" distB="0" distL="0" distR="0" wp14:anchorId="401320D3" wp14:editId="15C5F79B">
                  <wp:extent cx="506095" cy="506095"/>
                  <wp:effectExtent l="0" t="0" r="8255" b="825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506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="00E40B08">
              <w:rPr>
                <w:rFonts w:ascii="Trebuchet MS" w:eastAsia="Calibri" w:hAnsi="Trebuchet MS" w:cs="Times New Roman"/>
                <w:b/>
              </w:rPr>
              <w:t xml:space="preserve">Falling  </w:t>
            </w:r>
            <w:proofErr w:type="spellStart"/>
            <w:r w:rsidR="00E40B08">
              <w:rPr>
                <w:rFonts w:ascii="Trebuchet MS" w:eastAsia="Calibri" w:hAnsi="Trebuchet MS" w:cs="Times New Roman"/>
                <w:b/>
              </w:rPr>
              <w:t>oC</w:t>
            </w:r>
            <w:proofErr w:type="spellEnd"/>
            <w:proofErr w:type="gramEnd"/>
            <w:r w:rsidR="009C5A1A">
              <w:rPr>
                <w:rFonts w:ascii="Trebuchet MS" w:eastAsia="Calibri" w:hAnsi="Trebuchet MS" w:cs="Times New Roman"/>
                <w:b/>
              </w:rPr>
              <w:t xml:space="preserve"> – 35.3c</w:t>
            </w:r>
          </w:p>
        </w:tc>
      </w:tr>
      <w:tr w:rsidR="006F794E" w:rsidRPr="007E1C7C" w14:paraId="081EA0E8" w14:textId="77777777" w:rsidTr="00E40B08">
        <w:trPr>
          <w:trHeight w:val="1408"/>
        </w:trPr>
        <w:tc>
          <w:tcPr>
            <w:tcW w:w="4621" w:type="dxa"/>
          </w:tcPr>
          <w:p w14:paraId="4ECB677D" w14:textId="5B43DB02" w:rsidR="006F794E" w:rsidRPr="007E1C7C" w:rsidRDefault="006F794E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>A</w:t>
            </w:r>
            <w:r w:rsidRPr="007E1C7C">
              <w:rPr>
                <w:rFonts w:ascii="Trebuchet MS" w:eastAsia="Calibri" w:hAnsi="Trebuchet MS" w:cs="Times New Roman"/>
                <w:b/>
              </w:rPr>
              <w:t>ny other comments</w:t>
            </w:r>
          </w:p>
        </w:tc>
        <w:tc>
          <w:tcPr>
            <w:tcW w:w="4872" w:type="dxa"/>
          </w:tcPr>
          <w:p w14:paraId="6C4E04E4" w14:textId="054A1620" w:rsidR="006F794E" w:rsidRPr="007E1C7C" w:rsidRDefault="009C5A1A" w:rsidP="006F794E">
            <w:pPr>
              <w:spacing w:after="120" w:line="276" w:lineRule="auto"/>
              <w:rPr>
                <w:rFonts w:ascii="Trebuchet MS" w:eastAsia="Calibri" w:hAnsi="Trebuchet MS" w:cs="Times New Roman"/>
                <w:b/>
              </w:rPr>
            </w:pPr>
            <w:r>
              <w:rPr>
                <w:rFonts w:ascii="Trebuchet MS" w:eastAsia="Calibri" w:hAnsi="Trebuchet MS" w:cs="Times New Roman"/>
                <w:b/>
              </w:rPr>
              <w:t xml:space="preserve">Temperature fallen – 0.1c </w:t>
            </w:r>
          </w:p>
        </w:tc>
      </w:tr>
      <w:bookmarkEnd w:id="0"/>
    </w:tbl>
    <w:p w14:paraId="2AC72DE5" w14:textId="0A5F6B1A" w:rsidR="00A6268E" w:rsidRPr="00F12123" w:rsidRDefault="00A6268E" w:rsidP="00B22B7A"/>
    <w:sectPr w:rsidR="00A6268E" w:rsidRPr="00F12123" w:rsidSect="004051C0">
      <w:pgSz w:w="11906" w:h="16838"/>
      <w:pgMar w:top="0" w:right="964" w:bottom="72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65E07"/>
    <w:multiLevelType w:val="hybridMultilevel"/>
    <w:tmpl w:val="DE3C4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64A5D"/>
    <w:multiLevelType w:val="hybridMultilevel"/>
    <w:tmpl w:val="29F89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03BC2"/>
    <w:multiLevelType w:val="hybridMultilevel"/>
    <w:tmpl w:val="66DC9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A1E75"/>
    <w:multiLevelType w:val="hybridMultilevel"/>
    <w:tmpl w:val="149E5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D43C0C"/>
    <w:multiLevelType w:val="hybridMultilevel"/>
    <w:tmpl w:val="BBAA0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055736">
    <w:abstractNumId w:val="3"/>
  </w:num>
  <w:num w:numId="2" w16cid:durableId="649137606">
    <w:abstractNumId w:val="1"/>
  </w:num>
  <w:num w:numId="3" w16cid:durableId="2089106661">
    <w:abstractNumId w:val="0"/>
  </w:num>
  <w:num w:numId="4" w16cid:durableId="16122564">
    <w:abstractNumId w:val="4"/>
  </w:num>
  <w:num w:numId="5" w16cid:durableId="1749109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CAE"/>
    <w:rsid w:val="0000761D"/>
    <w:rsid w:val="00014F57"/>
    <w:rsid w:val="000472D4"/>
    <w:rsid w:val="000935DD"/>
    <w:rsid w:val="0012663F"/>
    <w:rsid w:val="00166F71"/>
    <w:rsid w:val="0017449A"/>
    <w:rsid w:val="0018501E"/>
    <w:rsid w:val="001D4553"/>
    <w:rsid w:val="001E6C2D"/>
    <w:rsid w:val="00211C1C"/>
    <w:rsid w:val="002A4A19"/>
    <w:rsid w:val="00302250"/>
    <w:rsid w:val="00307D4E"/>
    <w:rsid w:val="00346BDC"/>
    <w:rsid w:val="00394F53"/>
    <w:rsid w:val="003D52B4"/>
    <w:rsid w:val="004051C0"/>
    <w:rsid w:val="00434B36"/>
    <w:rsid w:val="004A3F66"/>
    <w:rsid w:val="004D01EE"/>
    <w:rsid w:val="004D7930"/>
    <w:rsid w:val="004E4819"/>
    <w:rsid w:val="004F3609"/>
    <w:rsid w:val="004F42FA"/>
    <w:rsid w:val="004F7D9C"/>
    <w:rsid w:val="0054730E"/>
    <w:rsid w:val="005474C2"/>
    <w:rsid w:val="005C7177"/>
    <w:rsid w:val="00620813"/>
    <w:rsid w:val="0065501C"/>
    <w:rsid w:val="006B1C45"/>
    <w:rsid w:val="006B7277"/>
    <w:rsid w:val="006F794E"/>
    <w:rsid w:val="00712F2D"/>
    <w:rsid w:val="00757781"/>
    <w:rsid w:val="00761321"/>
    <w:rsid w:val="007B7C8F"/>
    <w:rsid w:val="007E1C7C"/>
    <w:rsid w:val="008368B6"/>
    <w:rsid w:val="00887D4B"/>
    <w:rsid w:val="008C628C"/>
    <w:rsid w:val="008D37ED"/>
    <w:rsid w:val="00911120"/>
    <w:rsid w:val="00931B0A"/>
    <w:rsid w:val="00956F88"/>
    <w:rsid w:val="00957F0A"/>
    <w:rsid w:val="00983E6C"/>
    <w:rsid w:val="009C5A1A"/>
    <w:rsid w:val="00A11E1C"/>
    <w:rsid w:val="00A16B81"/>
    <w:rsid w:val="00A36F8E"/>
    <w:rsid w:val="00A6268E"/>
    <w:rsid w:val="00AB3390"/>
    <w:rsid w:val="00B22B7A"/>
    <w:rsid w:val="00BB04E3"/>
    <w:rsid w:val="00C35CA3"/>
    <w:rsid w:val="00C5457D"/>
    <w:rsid w:val="00CB7C05"/>
    <w:rsid w:val="00CF2946"/>
    <w:rsid w:val="00D14CEC"/>
    <w:rsid w:val="00D248D7"/>
    <w:rsid w:val="00D3425D"/>
    <w:rsid w:val="00D61CAE"/>
    <w:rsid w:val="00DE047C"/>
    <w:rsid w:val="00E0089B"/>
    <w:rsid w:val="00E151D5"/>
    <w:rsid w:val="00E40B08"/>
    <w:rsid w:val="00E74EFE"/>
    <w:rsid w:val="00EA37F5"/>
    <w:rsid w:val="00ED0D88"/>
    <w:rsid w:val="00ED2380"/>
    <w:rsid w:val="00F12123"/>
    <w:rsid w:val="00F439C2"/>
    <w:rsid w:val="00F45268"/>
    <w:rsid w:val="00F650CD"/>
    <w:rsid w:val="00F76FF6"/>
    <w:rsid w:val="00F801D2"/>
    <w:rsid w:val="00FB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DD259"/>
  <w15:docId w15:val="{42BB7CDB-4968-4FC3-881F-07A2CCBE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CA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31B0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7E1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7C41C17447B643449D782C64309FB2E5" ma:contentTypeVersion="43" ma:contentTypeDescription="Create a new document." ma:contentTypeScope="" ma:versionID="69b1d8e1c3a65227a7d44deff64c7a40">
  <xsd:schema xmlns:xsd="http://www.w3.org/2001/XMLSchema" xmlns:xs="http://www.w3.org/2001/XMLSchema" xmlns:p="http://schemas.microsoft.com/office/2006/metadata/properties" xmlns:ns2="dbe221e7-66db-4bdb-a92c-aa517c005f15" xmlns:ns3="662745e8-e224-48e8-a2e3-254862b8c2f5" xmlns:ns4="eebef177-55b5-4448-a5fb-28ea454417ee" xmlns:ns5="5ffd8e36-f429-4edc-ab50-c5be84842779" xmlns:ns6="976e4c6b-9cbc-4c56-aa6a-7ddfa1f9bcfe" targetNamespace="http://schemas.microsoft.com/office/2006/metadata/properties" ma:root="true" ma:fieldsID="ba202e293ad80078d37d567173705810" ns2:_="" ns3:_="" ns4:_="" ns5:_="" ns6:_="">
    <xsd:import namespace="dbe221e7-66db-4bdb-a92c-aa517c005f15"/>
    <xsd:import namespace="662745e8-e224-48e8-a2e3-254862b8c2f5"/>
    <xsd:import namespace="eebef177-55b5-4448-a5fb-28ea454417ee"/>
    <xsd:import namespace="5ffd8e36-f429-4edc-ab50-c5be84842779"/>
    <xsd:import namespace="976e4c6b-9cbc-4c56-aa6a-7ddfa1f9bcfe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ObjectDetectorVersions" minOccurs="0"/>
                <xsd:element ref="ns6:lcf76f155ced4ddcb4097134ff3c332f" minOccurs="0"/>
                <xsd:element ref="ns6:MediaServiceDateTaken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Location" minOccurs="0"/>
                <xsd:element ref="ns6:_Flow_SignoffStatus" minOccurs="0"/>
                <xsd:element ref="ns6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1e7-66db-4bdb-a92c-aa517c005f15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1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48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3e4e61-1be0-4b06-bd98-8598df83c830}" ma:internalName="TaxCatchAll" ma:showField="CatchAllData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3e4e61-1be0-4b06-bd98-8598df83c830}" ma:internalName="TaxCatchAllLabel" ma:readOnly="true" ma:showField="CatchAllDataLabel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dexed="tru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dexed="tru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e4c6b-9cbc-4c56-aa6a-7ddfa1f9b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5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5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5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8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59" nillable="true" ma:displayName="Sign-off status" ma:internalName="_x0024_Resources_x003a_core_x002c_Signoff_Status">
      <xsd:simpleType>
        <xsd:restriction base="dms:Text"/>
      </xsd:simpleType>
    </xsd:element>
    <xsd:element name="MediaLengthInSeconds" ma:index="6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2745e8-e224-48e8-a2e3-254862b8c2f5">
      <Value>41</Value>
      <Value>11</Value>
      <Value>59</Value>
      <Value>32</Value>
      <Value>14</Value>
    </TaxCatchAll>
    <lcf76f155ced4ddcb4097134ff3c332f xmlns="976e4c6b-9cbc-4c56-aa6a-7ddfa1f9bcfe">
      <Terms xmlns="http://schemas.microsoft.com/office/infopath/2007/PartnerControls"/>
    </lcf76f155ced4ddcb4097134ff3c332f>
    <EAReceivedDate xmlns="eebef177-55b5-4448-a5fb-28ea454417ee">2026-09-01T23:00:00+00:00</EAReceivedDate>
    <ga477587807b4e8dbd9d142e03c014fa xmlns="dbe221e7-66db-4bdb-a92c-aa517c005f15">
      <Terms xmlns="http://schemas.microsoft.com/office/infopath/2007/PartnerControls"/>
    </ga477587807b4e8dbd9d142e03c014fa>
    <PermitNumber xmlns="eebef177-55b5-4448-a5fb-28ea454417ee">EPR-QP3420LA</PermitNumber>
    <bf174f8632e04660b372cf372c1956fe xmlns="dbe221e7-66db-4bdb-a92c-aa517c005f15">
      <Terms xmlns="http://schemas.microsoft.com/office/infopath/2007/PartnerControls"/>
    </bf174f8632e04660b372cf372c1956fe>
    <CessationDate xmlns="eebef177-55b5-4448-a5fb-28ea454417ee" xsi:nil="true"/>
    <NationalSecurity xmlns="eebef177-55b5-4448-a5fb-28ea454417ee">No</NationalSecurity>
    <OtherReference xmlns="eebef177-55b5-4448-a5fb-28ea454417ee" xsi:nil="true"/>
    <EventLink xmlns="5ffd8e36-f429-4edc-ab50-c5be84842779" xsi:nil="true"/>
    <Customer_x002f_OperatorName xmlns="eebef177-55b5-4448-a5fb-28ea454417ee">H.WESTON &amp; SONS LIMITED</Customer_x002f_OperatorName>
    <m63bd5d2e6554c968a3f4ff9289590fe xmlns="dbe221e7-66db-4bdb-a92c-aa517c005f15">
      <Terms xmlns="http://schemas.microsoft.com/office/infopath/2007/PartnerControls"/>
    </m63bd5d2e6554c968a3f4ff9289590fe>
    <ncb1594ff73b435992550f571a78c184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22401b98bfe4ec6b8dacbec81c66a1e xmlns="dbe221e7-66db-4bdb-a92c-aa517c005f15">
      <Terms xmlns="http://schemas.microsoft.com/office/infopath/2007/PartnerControls"/>
    </d22401b98bfe4ec6b8dacbec81c66a1e>
    <DocumentDate xmlns="eebef177-55b5-4448-a5fb-28ea454417ee">2026-09-01T23:00:00+00:00</DocumentDate>
    <CurrentPermit xmlns="eebef177-55b5-4448-a5fb-28ea454417ee">N/A - Do not select for New Permits</CurrentPermit>
    <c52c737aaa794145b5e1ab0b33580095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f91636ce86a943e5a85e589048b494b2 xmlns="dbe221e7-66db-4bdb-a92c-aa517c005f15">
      <Terms xmlns="http://schemas.microsoft.com/office/infopath/2007/PartnerControls"/>
    </f91636ce86a943e5a85e589048b494b2>
    <mb0b523b12654e57a98fd73f451222f6 xmlns="dbe221e7-66db-4bdb-a92c-aa517c005f15">
      <Terms xmlns="http://schemas.microsoft.com/office/infopath/2007/PartnerControls"/>
    </mb0b523b12654e57a98fd73f451222f6>
    <d3564be703db47eda46ec138bc1ba091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EPRNumber xmlns="eebef177-55b5-4448-a5fb-28ea454417ee">EPR/QP3420LA</EPRNumber>
    <FacilityAddressPostcode xmlns="eebef177-55b5-4448-a5fb-28ea454417ee">HR8 2NQ</FacilityAddressPostcode>
    <ed3cfd1978f244c4af5dc9d642a18018 xmlns="dbe221e7-66db-4bdb-a92c-aa517c005f15">
      <Terms xmlns="http://schemas.microsoft.com/office/infopath/2007/PartnerControls"/>
    </ed3cfd1978f244c4af5dc9d642a18018>
    <ExternalAuthor xmlns="eebef177-55b5-4448-a5fb-28ea454417ee">Lee McCreight</ExternalAuthor>
    <SiteName xmlns="eebef177-55b5-4448-a5fb-28ea454417ee">Much Marcle Cider Mill</SiteName>
    <p517ccc45a7e4674ae144f9410147bb3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Medium Combustion Plant</TermName>
          <TermId xmlns="http://schemas.microsoft.com/office/infopath/2007/PartnerControls">64d26c36-47d0-4ce3-ad10-3a818642bc99</TermId>
        </TermInfo>
      </Terms>
    </p517ccc45a7e4674ae144f9410147bb3>
    <_Flow_SignoffStatus xmlns="976e4c6b-9cbc-4c56-aa6a-7ddfa1f9bcfe" xsi:nil="true"/>
    <FacilityAddress xmlns="eebef177-55b5-4448-a5fb-28ea454417ee">The Bounds, Much Marcle, Herefordshire, HR8 2NQ</FacilityAddress>
    <la34db7254a948be973d9738b9f07ba7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Bespoke</TermName>
          <TermId xmlns="http://schemas.microsoft.com/office/infopath/2007/PartnerControls">743fbb82-64b4-442a-8bac-afa632175399</TermId>
        </TermInfo>
      </Terms>
    </la34db7254a948be973d9738b9f07ba7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6EA977-1809-405C-AAE0-35E62AF44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e221e7-66db-4bdb-a92c-aa517c005f15"/>
    <ds:schemaRef ds:uri="662745e8-e224-48e8-a2e3-254862b8c2f5"/>
    <ds:schemaRef ds:uri="eebef177-55b5-4448-a5fb-28ea454417ee"/>
    <ds:schemaRef ds:uri="5ffd8e36-f429-4edc-ab50-c5be84842779"/>
    <ds:schemaRef ds:uri="976e4c6b-9cbc-4c56-aa6a-7ddfa1f9b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799AE2-4B94-4169-B138-FDB2F3181654}">
  <ds:schemaRefs>
    <ds:schemaRef ds:uri="http://schemas.microsoft.com/office/2006/metadata/properties"/>
    <ds:schemaRef ds:uri="http://schemas.microsoft.com/office/infopath/2007/PartnerControls"/>
    <ds:schemaRef ds:uri="662745e8-e224-48e8-a2e3-254862b8c2f5"/>
    <ds:schemaRef ds:uri="976e4c6b-9cbc-4c56-aa6a-7ddfa1f9bcfe"/>
    <ds:schemaRef ds:uri="eebef177-55b5-4448-a5fb-28ea454417ee"/>
    <ds:schemaRef ds:uri="dbe221e7-66db-4bdb-a92c-aa517c005f15"/>
    <ds:schemaRef ds:uri="5ffd8e36-f429-4edc-ab50-c5be84842779"/>
  </ds:schemaRefs>
</ds:datastoreItem>
</file>

<file path=customXml/itemProps3.xml><?xml version="1.0" encoding="utf-8"?>
<ds:datastoreItem xmlns:ds="http://schemas.openxmlformats.org/officeDocument/2006/customXml" ds:itemID="{03119E14-E1A0-4497-B1B2-B31DBF2C45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Rogers</dc:creator>
  <cp:lastModifiedBy>Joel Robson</cp:lastModifiedBy>
  <cp:revision>2</cp:revision>
  <cp:lastPrinted>2017-07-13T19:15:00Z</cp:lastPrinted>
  <dcterms:created xsi:type="dcterms:W3CDTF">2026-09-14T15:59:00Z</dcterms:created>
  <dcterms:modified xsi:type="dcterms:W3CDTF">2026-09-14T15:59:00Z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0x0101000E9AD557692E154F9D2697C8C6432F76007C41C17447B643449D782C64309FB2E5</vt:lpwstr>
  </property>
  <property fmtid="{D5CDD505-2E9C-101B-9397-08002B2CF9AE}" pid="3" name="InformationType">
    <vt:lpwstr/>
  </property>
  <property fmtid="{D5CDD505-2E9C-101B-9397-08002B2CF9AE}" pid="4" name="Distribution">
    <vt:lpwstr>9;#Internal EA|b77da37e-7166-4741-8c12-4679faab22d9</vt:lpwstr>
  </property>
  <property fmtid="{D5CDD505-2E9C-101B-9397-08002B2CF9AE}" pid="5" name="MediaServiceImageTags">
    <vt:lpwstr/>
  </property>
  <property fmtid="{D5CDD505-2E9C-101B-9397-08002B2CF9AE}" pid="6" name="HOCopyrightLevel">
    <vt:lpwstr>7;#Crown|69589897-2828-4761-976e-717fd8e631c9</vt:lpwstr>
  </property>
  <property fmtid="{D5CDD505-2E9C-101B-9397-08002B2CF9AE}" pid="7" name="HOGovernmentSecurityClassification">
    <vt:lpwstr>6;#Official|14c80daa-741b-422c-9722-f71693c9ede4</vt:lpwstr>
  </property>
  <property fmtid="{D5CDD505-2E9C-101B-9397-08002B2CF9AE}" pid="8" name="HOSiteType">
    <vt:lpwstr>10;#Team|ff0485df-0575-416f-802f-e999165821b7</vt:lpwstr>
  </property>
  <property fmtid="{D5CDD505-2E9C-101B-9397-08002B2CF9AE}" pid="9" name="OrganisationalUnit">
    <vt:lpwstr>8;#EA|d5f78ddb-b1b6-4328-9877-d7e3ed06fdac</vt:lpwstr>
  </property>
  <property fmtid="{D5CDD505-2E9C-101B-9397-08002B2CF9AE}" pid="10" name="PermitDocumentType">
    <vt:lpwstr/>
  </property>
  <property fmtid="{D5CDD505-2E9C-101B-9397-08002B2CF9AE}" pid="11" name="TypeofPermit">
    <vt:lpwstr>32;#Bespoke|743fbb82-64b4-442a-8bac-afa632175399</vt:lpwstr>
  </property>
  <property fmtid="{D5CDD505-2E9C-101B-9397-08002B2CF9AE}" pid="12" name="DisclosureStatus">
    <vt:lpwstr>41;#Public Register|f1fcf6a6-5d97-4f1d-964e-a2f916eb1f18</vt:lpwstr>
  </property>
  <property fmtid="{D5CDD505-2E9C-101B-9397-08002B2CF9AE}" pid="13" name="ActivityGrouping">
    <vt:lpwstr>14;#Application ＆ Associated Docs|5eadfd3c-6deb-44e1-b7e1-16accd427bec</vt:lpwstr>
  </property>
  <property fmtid="{D5CDD505-2E9C-101B-9397-08002B2CF9AE}" pid="14" name="Catchment">
    <vt:lpwstr/>
  </property>
  <property fmtid="{D5CDD505-2E9C-101B-9397-08002B2CF9AE}" pid="15" name="MajorProjectID">
    <vt:lpwstr/>
  </property>
  <property fmtid="{D5CDD505-2E9C-101B-9397-08002B2CF9AE}" pid="16" name="StandardRulesID">
    <vt:lpwstr/>
  </property>
  <property fmtid="{D5CDD505-2E9C-101B-9397-08002B2CF9AE}" pid="17" name="CessationStatus">
    <vt:lpwstr/>
  </property>
  <property fmtid="{D5CDD505-2E9C-101B-9397-08002B2CF9AE}" pid="18" name="Regime">
    <vt:lpwstr>11;#EPR|0e5af97d-1a8c-4d8f-a20b-528a11cab1f6</vt:lpwstr>
  </property>
  <property fmtid="{D5CDD505-2E9C-101B-9397-08002B2CF9AE}" pid="19" name="RegulatedActivitySub_x002d_Class">
    <vt:lpwstr/>
  </property>
  <property fmtid="{D5CDD505-2E9C-101B-9397-08002B2CF9AE}" pid="20" name="RegulatedActivitySub-Class">
    <vt:lpwstr/>
  </property>
  <property fmtid="{D5CDD505-2E9C-101B-9397-08002B2CF9AE}" pid="21" name="EventType1">
    <vt:lpwstr/>
  </property>
  <property fmtid="{D5CDD505-2E9C-101B-9397-08002B2CF9AE}" pid="22" name="RegulatedActivityClass">
    <vt:lpwstr>59;#Medium Combustion Plant|64d26c36-47d0-4ce3-ad10-3a818642bc99</vt:lpwstr>
  </property>
</Properties>
</file>