
<file path=[Content_Types].xml><?xml version="1.0" encoding="utf-8"?>
<Types xmlns="http://schemas.openxmlformats.org/package/2006/content-types">
  <Default Extension="emf" ContentType="image/x-emf"/>
  <Default Extension="jpeg" ContentType="image/jpeg"/>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3586753" w14:textId="4FEB8B20" w:rsidR="2C2D7367" w:rsidRDefault="2C2D7367"/>
    <w:tbl>
      <w:tblPr>
        <w:tblpPr w:leftFromText="180" w:rightFromText="180" w:vertAnchor="page" w:tblpY="2356"/>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55"/>
        <w:gridCol w:w="2551"/>
        <w:gridCol w:w="2656"/>
        <w:gridCol w:w="2254"/>
      </w:tblGrid>
      <w:tr w:rsidR="00BB71F4" w:rsidRPr="005A3FBB" w14:paraId="792D87C6" w14:textId="77777777" w:rsidTr="00DD76F6">
        <w:tc>
          <w:tcPr>
            <w:tcW w:w="1555" w:type="dxa"/>
            <w:vMerge w:val="restart"/>
            <w:shd w:val="clear" w:color="auto" w:fill="C6D9F1" w:themeFill="text2" w:themeFillTint="33"/>
            <w:vAlign w:val="center"/>
          </w:tcPr>
          <w:p w14:paraId="13F733D9" w14:textId="77777777" w:rsidR="00C42799" w:rsidRPr="005A3FBB" w:rsidRDefault="00C42799" w:rsidP="00DD76F6">
            <w:pPr>
              <w:ind w:right="49"/>
              <w:jc w:val="center"/>
              <w:rPr>
                <w:rFonts w:ascii="Trebuchet MS" w:hAnsi="Trebuchet MS"/>
                <w:b/>
                <w:sz w:val="22"/>
                <w:szCs w:val="22"/>
              </w:rPr>
            </w:pPr>
            <w:r w:rsidRPr="005A3FBB">
              <w:rPr>
                <w:rFonts w:ascii="Trebuchet MS" w:hAnsi="Trebuchet MS" w:cs="Arial"/>
                <w:sz w:val="22"/>
                <w:szCs w:val="22"/>
              </w:rPr>
              <w:t>Issued By</w:t>
            </w:r>
          </w:p>
        </w:tc>
        <w:tc>
          <w:tcPr>
            <w:tcW w:w="2551" w:type="dxa"/>
            <w:vAlign w:val="center"/>
          </w:tcPr>
          <w:p w14:paraId="0D8CD3D7" w14:textId="77777777" w:rsidR="00C42799" w:rsidRPr="005A3FBB" w:rsidRDefault="00C42799" w:rsidP="00DD76F6">
            <w:pPr>
              <w:ind w:right="49"/>
              <w:jc w:val="center"/>
              <w:rPr>
                <w:rFonts w:ascii="Trebuchet MS" w:hAnsi="Trebuchet MS"/>
                <w:b/>
                <w:sz w:val="22"/>
                <w:szCs w:val="22"/>
              </w:rPr>
            </w:pPr>
            <w:r w:rsidRPr="005A3FBB">
              <w:rPr>
                <w:rFonts w:ascii="Trebuchet MS" w:hAnsi="Trebuchet MS" w:cs="Arial"/>
                <w:sz w:val="22"/>
                <w:szCs w:val="22"/>
              </w:rPr>
              <w:t>Name</w:t>
            </w:r>
          </w:p>
        </w:tc>
        <w:tc>
          <w:tcPr>
            <w:tcW w:w="2656" w:type="dxa"/>
            <w:vAlign w:val="center"/>
          </w:tcPr>
          <w:p w14:paraId="6EA7A7EF" w14:textId="77777777" w:rsidR="00C42799" w:rsidRPr="005A3FBB" w:rsidRDefault="00C42799" w:rsidP="00DD76F6">
            <w:pPr>
              <w:ind w:right="49"/>
              <w:jc w:val="center"/>
              <w:rPr>
                <w:rFonts w:ascii="Trebuchet MS" w:hAnsi="Trebuchet MS"/>
                <w:b/>
                <w:sz w:val="22"/>
                <w:szCs w:val="22"/>
              </w:rPr>
            </w:pPr>
            <w:r w:rsidRPr="005A3FBB">
              <w:rPr>
                <w:rFonts w:ascii="Trebuchet MS" w:hAnsi="Trebuchet MS" w:cs="Arial"/>
                <w:sz w:val="22"/>
                <w:szCs w:val="22"/>
              </w:rPr>
              <w:t>Electronic Signature</w:t>
            </w:r>
          </w:p>
        </w:tc>
        <w:tc>
          <w:tcPr>
            <w:tcW w:w="2254" w:type="dxa"/>
            <w:vAlign w:val="center"/>
          </w:tcPr>
          <w:p w14:paraId="30E26AF2" w14:textId="77777777" w:rsidR="00C42799" w:rsidRPr="005A3FBB" w:rsidRDefault="00C42799" w:rsidP="00DD76F6">
            <w:pPr>
              <w:ind w:right="49"/>
              <w:jc w:val="center"/>
              <w:rPr>
                <w:rFonts w:ascii="Trebuchet MS" w:hAnsi="Trebuchet MS"/>
                <w:b/>
                <w:sz w:val="22"/>
                <w:szCs w:val="22"/>
              </w:rPr>
            </w:pPr>
            <w:r w:rsidRPr="005A3FBB">
              <w:rPr>
                <w:rFonts w:ascii="Trebuchet MS" w:hAnsi="Trebuchet MS" w:cs="Arial"/>
                <w:sz w:val="22"/>
                <w:szCs w:val="22"/>
              </w:rPr>
              <w:t>Date Version Issued</w:t>
            </w:r>
          </w:p>
        </w:tc>
      </w:tr>
      <w:tr w:rsidR="00BB71F4" w:rsidRPr="005A3FBB" w14:paraId="11ADCF5B" w14:textId="77777777" w:rsidTr="00BB71F4">
        <w:tc>
          <w:tcPr>
            <w:tcW w:w="1555" w:type="dxa"/>
            <w:vMerge/>
            <w:shd w:val="clear" w:color="auto" w:fill="C6D9F1" w:themeFill="text2" w:themeFillTint="33"/>
          </w:tcPr>
          <w:p w14:paraId="62BEAA2B" w14:textId="77777777" w:rsidR="00C42799" w:rsidRPr="005A3FBB" w:rsidRDefault="00C42799" w:rsidP="00DD76F6">
            <w:pPr>
              <w:jc w:val="center"/>
              <w:rPr>
                <w:rFonts w:ascii="Trebuchet MS" w:hAnsi="Trebuchet MS"/>
                <w:sz w:val="22"/>
                <w:szCs w:val="22"/>
              </w:rPr>
            </w:pPr>
          </w:p>
        </w:tc>
        <w:tc>
          <w:tcPr>
            <w:tcW w:w="2551" w:type="dxa"/>
            <w:vAlign w:val="center"/>
          </w:tcPr>
          <w:p w14:paraId="7194A139" w14:textId="17CAE333" w:rsidR="00C42799" w:rsidRPr="005A3FBB" w:rsidRDefault="000843D3" w:rsidP="00BB71F4">
            <w:pPr>
              <w:jc w:val="center"/>
              <w:rPr>
                <w:rFonts w:ascii="Trebuchet MS" w:hAnsi="Trebuchet MS"/>
                <w:sz w:val="22"/>
                <w:szCs w:val="22"/>
              </w:rPr>
            </w:pPr>
            <w:r>
              <w:rPr>
                <w:rFonts w:ascii="Trebuchet MS" w:hAnsi="Trebuchet MS"/>
                <w:sz w:val="22"/>
                <w:szCs w:val="22"/>
              </w:rPr>
              <w:t>A</w:t>
            </w:r>
            <w:r w:rsidR="00C115B0">
              <w:rPr>
                <w:rFonts w:ascii="Trebuchet MS" w:hAnsi="Trebuchet MS"/>
                <w:sz w:val="22"/>
                <w:szCs w:val="22"/>
              </w:rPr>
              <w:t>gustina Espinola</w:t>
            </w:r>
          </w:p>
        </w:tc>
        <w:tc>
          <w:tcPr>
            <w:tcW w:w="2656" w:type="dxa"/>
            <w:vAlign w:val="center"/>
          </w:tcPr>
          <w:p w14:paraId="636293F7" w14:textId="1BA7F062" w:rsidR="00BB71F4" w:rsidRDefault="00BB71F4" w:rsidP="00BB71F4">
            <w:pPr>
              <w:jc w:val="center"/>
              <w:rPr>
                <w:rFonts w:ascii="Trebuchet MS" w:hAnsi="Trebuchet MS"/>
                <w:sz w:val="22"/>
                <w:szCs w:val="22"/>
              </w:rPr>
            </w:pPr>
            <w:r>
              <w:rPr>
                <w:rFonts w:ascii="Trebuchet MS" w:hAnsi="Trebuchet MS"/>
                <w:noProof/>
                <w:sz w:val="22"/>
                <w:szCs w:val="22"/>
              </w:rPr>
              <w:drawing>
                <wp:anchor distT="0" distB="0" distL="114300" distR="114300" simplePos="0" relativeHeight="251659289" behindDoc="0" locked="0" layoutInCell="1" allowOverlap="1" wp14:anchorId="323F0846" wp14:editId="3DA26A9C">
                  <wp:simplePos x="0" y="0"/>
                  <wp:positionH relativeFrom="column">
                    <wp:posOffset>334645</wp:posOffset>
                  </wp:positionH>
                  <wp:positionV relativeFrom="paragraph">
                    <wp:posOffset>24130</wp:posOffset>
                  </wp:positionV>
                  <wp:extent cx="779780" cy="277495"/>
                  <wp:effectExtent l="0" t="0" r="1270" b="8255"/>
                  <wp:wrapNone/>
                  <wp:docPr id="121379017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13790174" name="Picture 1213790174"/>
                          <pic:cNvPicPr/>
                        </pic:nvPicPr>
                        <pic:blipFill>
                          <a:blip r:embed="rId10" cstate="print">
                            <a:extLst>
                              <a:ext uri="{28A0092B-C50C-407E-A947-70E740481C1C}">
                                <a14:useLocalDpi xmlns:a14="http://schemas.microsoft.com/office/drawing/2010/main" val="0"/>
                              </a:ext>
                            </a:extLst>
                          </a:blip>
                          <a:stretch>
                            <a:fillRect/>
                          </a:stretch>
                        </pic:blipFill>
                        <pic:spPr>
                          <a:xfrm>
                            <a:off x="0" y="0"/>
                            <a:ext cx="779780" cy="277495"/>
                          </a:xfrm>
                          <a:prstGeom prst="rect">
                            <a:avLst/>
                          </a:prstGeom>
                        </pic:spPr>
                      </pic:pic>
                    </a:graphicData>
                  </a:graphic>
                  <wp14:sizeRelH relativeFrom="margin">
                    <wp14:pctWidth>0</wp14:pctWidth>
                  </wp14:sizeRelH>
                  <wp14:sizeRelV relativeFrom="margin">
                    <wp14:pctHeight>0</wp14:pctHeight>
                  </wp14:sizeRelV>
                </wp:anchor>
              </w:drawing>
            </w:r>
          </w:p>
          <w:p w14:paraId="6DF9FFF7" w14:textId="215D8444" w:rsidR="00C42799" w:rsidRPr="005A3FBB" w:rsidRDefault="00C42799" w:rsidP="00BB71F4">
            <w:pPr>
              <w:jc w:val="center"/>
              <w:rPr>
                <w:rFonts w:ascii="Trebuchet MS" w:hAnsi="Trebuchet MS"/>
                <w:sz w:val="22"/>
                <w:szCs w:val="22"/>
              </w:rPr>
            </w:pPr>
          </w:p>
        </w:tc>
        <w:tc>
          <w:tcPr>
            <w:tcW w:w="2254" w:type="dxa"/>
            <w:vAlign w:val="center"/>
          </w:tcPr>
          <w:p w14:paraId="2ADD951A" w14:textId="1631B2D5" w:rsidR="00BB71F4" w:rsidRPr="005A3FBB" w:rsidRDefault="00BB71F4" w:rsidP="00BB71F4">
            <w:pPr>
              <w:ind w:right="49"/>
              <w:jc w:val="center"/>
              <w:rPr>
                <w:rFonts w:ascii="Trebuchet MS" w:hAnsi="Trebuchet MS"/>
                <w:sz w:val="22"/>
                <w:szCs w:val="22"/>
              </w:rPr>
            </w:pPr>
            <w:r>
              <w:rPr>
                <w:rFonts w:ascii="Trebuchet MS" w:hAnsi="Trebuchet MS"/>
                <w:sz w:val="22"/>
                <w:szCs w:val="22"/>
              </w:rPr>
              <w:t>2</w:t>
            </w:r>
            <w:r w:rsidR="00E878BE">
              <w:rPr>
                <w:rFonts w:ascii="Trebuchet MS" w:hAnsi="Trebuchet MS"/>
                <w:sz w:val="22"/>
                <w:szCs w:val="22"/>
              </w:rPr>
              <w:t>7</w:t>
            </w:r>
            <w:r>
              <w:rPr>
                <w:rFonts w:ascii="Trebuchet MS" w:hAnsi="Trebuchet MS"/>
                <w:sz w:val="22"/>
                <w:szCs w:val="22"/>
              </w:rPr>
              <w:t>/03/2026</w:t>
            </w:r>
          </w:p>
        </w:tc>
      </w:tr>
    </w:tbl>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980"/>
        <w:gridCol w:w="2410"/>
        <w:gridCol w:w="2372"/>
        <w:gridCol w:w="2254"/>
      </w:tblGrid>
      <w:tr w:rsidR="00C42799" w:rsidRPr="005A3FBB" w14:paraId="75B4536D" w14:textId="77777777" w:rsidTr="71C48777">
        <w:tc>
          <w:tcPr>
            <w:tcW w:w="9016" w:type="dxa"/>
            <w:gridSpan w:val="4"/>
            <w:shd w:val="clear" w:color="auto" w:fill="C6D9F1" w:themeFill="text2" w:themeFillTint="33"/>
            <w:vAlign w:val="center"/>
          </w:tcPr>
          <w:p w14:paraId="0BAC8D45" w14:textId="77777777" w:rsidR="00C42799" w:rsidRPr="005A3FBB" w:rsidRDefault="00C42799" w:rsidP="008B5DB4">
            <w:pPr>
              <w:ind w:right="49"/>
              <w:jc w:val="center"/>
              <w:rPr>
                <w:rFonts w:ascii="Trebuchet MS" w:hAnsi="Trebuchet MS" w:cs="Arial"/>
                <w:sz w:val="22"/>
                <w:szCs w:val="22"/>
              </w:rPr>
            </w:pPr>
            <w:r w:rsidRPr="005A3FBB">
              <w:rPr>
                <w:rFonts w:ascii="Trebuchet MS" w:hAnsi="Trebuchet MS" w:cs="Arial"/>
                <w:sz w:val="22"/>
                <w:szCs w:val="22"/>
              </w:rPr>
              <w:t>Approval</w:t>
            </w:r>
          </w:p>
        </w:tc>
      </w:tr>
      <w:tr w:rsidR="00C42799" w:rsidRPr="005A3FBB" w14:paraId="659A9942" w14:textId="77777777" w:rsidTr="71C48777">
        <w:tc>
          <w:tcPr>
            <w:tcW w:w="1980" w:type="dxa"/>
            <w:vAlign w:val="center"/>
          </w:tcPr>
          <w:p w14:paraId="21F161C1" w14:textId="77777777" w:rsidR="00C42799" w:rsidRPr="005A3FBB" w:rsidRDefault="00C42799" w:rsidP="008B5DB4">
            <w:pPr>
              <w:ind w:right="49"/>
              <w:jc w:val="center"/>
              <w:rPr>
                <w:rFonts w:ascii="Trebuchet MS" w:hAnsi="Trebuchet MS" w:cs="Arial"/>
                <w:sz w:val="22"/>
                <w:szCs w:val="22"/>
              </w:rPr>
            </w:pPr>
            <w:r w:rsidRPr="005A3FBB">
              <w:rPr>
                <w:rFonts w:ascii="Trebuchet MS" w:hAnsi="Trebuchet MS" w:cs="Arial"/>
                <w:sz w:val="22"/>
                <w:szCs w:val="22"/>
              </w:rPr>
              <w:t>Department</w:t>
            </w:r>
          </w:p>
        </w:tc>
        <w:tc>
          <w:tcPr>
            <w:tcW w:w="2410" w:type="dxa"/>
            <w:vAlign w:val="center"/>
          </w:tcPr>
          <w:p w14:paraId="443FE4FB" w14:textId="77777777" w:rsidR="00C42799" w:rsidRPr="005A3FBB" w:rsidRDefault="00C42799" w:rsidP="008B5DB4">
            <w:pPr>
              <w:ind w:right="49"/>
              <w:jc w:val="center"/>
              <w:rPr>
                <w:rFonts w:ascii="Trebuchet MS" w:hAnsi="Trebuchet MS" w:cs="Arial"/>
                <w:sz w:val="22"/>
                <w:szCs w:val="22"/>
              </w:rPr>
            </w:pPr>
            <w:r w:rsidRPr="005A3FBB">
              <w:rPr>
                <w:rFonts w:ascii="Trebuchet MS" w:hAnsi="Trebuchet MS" w:cs="Arial"/>
                <w:sz w:val="22"/>
                <w:szCs w:val="22"/>
              </w:rPr>
              <w:t>Manager</w:t>
            </w:r>
          </w:p>
        </w:tc>
        <w:tc>
          <w:tcPr>
            <w:tcW w:w="2372" w:type="dxa"/>
            <w:vAlign w:val="center"/>
          </w:tcPr>
          <w:p w14:paraId="6240500B" w14:textId="77777777" w:rsidR="00C42799" w:rsidRPr="005A3FBB" w:rsidRDefault="00C42799" w:rsidP="008B5DB4">
            <w:pPr>
              <w:ind w:right="49"/>
              <w:jc w:val="center"/>
              <w:rPr>
                <w:rFonts w:ascii="Trebuchet MS" w:hAnsi="Trebuchet MS" w:cs="Arial"/>
                <w:sz w:val="22"/>
                <w:szCs w:val="22"/>
              </w:rPr>
            </w:pPr>
            <w:r w:rsidRPr="005A3FBB">
              <w:rPr>
                <w:rFonts w:ascii="Trebuchet MS" w:hAnsi="Trebuchet MS" w:cs="Arial"/>
                <w:sz w:val="22"/>
                <w:szCs w:val="22"/>
              </w:rPr>
              <w:t>Electronic Signature</w:t>
            </w:r>
          </w:p>
        </w:tc>
        <w:tc>
          <w:tcPr>
            <w:tcW w:w="2254" w:type="dxa"/>
            <w:vAlign w:val="center"/>
          </w:tcPr>
          <w:p w14:paraId="584B8E2F" w14:textId="77777777" w:rsidR="00C42799" w:rsidRPr="005A3FBB" w:rsidRDefault="00C42799" w:rsidP="008B5DB4">
            <w:pPr>
              <w:ind w:right="49"/>
              <w:jc w:val="center"/>
              <w:rPr>
                <w:rFonts w:ascii="Trebuchet MS" w:hAnsi="Trebuchet MS" w:cs="Arial"/>
                <w:sz w:val="22"/>
                <w:szCs w:val="22"/>
              </w:rPr>
            </w:pPr>
            <w:r w:rsidRPr="005A3FBB">
              <w:rPr>
                <w:rFonts w:ascii="Trebuchet MS" w:hAnsi="Trebuchet MS" w:cs="Arial"/>
                <w:sz w:val="22"/>
                <w:szCs w:val="22"/>
              </w:rPr>
              <w:t>Date of Approval of Latest Version</w:t>
            </w:r>
          </w:p>
        </w:tc>
      </w:tr>
      <w:tr w:rsidR="00C115B0" w:rsidRPr="005A3FBB" w14:paraId="4139EA90" w14:textId="77777777" w:rsidTr="71C48777">
        <w:tc>
          <w:tcPr>
            <w:tcW w:w="1980" w:type="dxa"/>
            <w:vAlign w:val="center"/>
          </w:tcPr>
          <w:p w14:paraId="51E17CED" w14:textId="48921984" w:rsidR="00C115B0" w:rsidRDefault="00C115B0" w:rsidP="008B5DB4">
            <w:pPr>
              <w:ind w:right="49"/>
              <w:jc w:val="center"/>
              <w:rPr>
                <w:rFonts w:ascii="Trebuchet MS" w:hAnsi="Trebuchet MS" w:cs="Arial"/>
                <w:sz w:val="22"/>
                <w:szCs w:val="22"/>
              </w:rPr>
            </w:pPr>
            <w:r>
              <w:rPr>
                <w:rFonts w:ascii="Trebuchet MS" w:hAnsi="Trebuchet MS" w:cs="Arial"/>
                <w:sz w:val="22"/>
                <w:szCs w:val="22"/>
              </w:rPr>
              <w:t>Production Laboratory</w:t>
            </w:r>
          </w:p>
        </w:tc>
        <w:tc>
          <w:tcPr>
            <w:tcW w:w="2410" w:type="dxa"/>
            <w:vAlign w:val="center"/>
          </w:tcPr>
          <w:p w14:paraId="528274BA" w14:textId="27E9A928" w:rsidR="00C115B0" w:rsidRDefault="00C115B0" w:rsidP="008B5DB4">
            <w:pPr>
              <w:ind w:right="49"/>
              <w:jc w:val="center"/>
              <w:rPr>
                <w:rFonts w:ascii="Trebuchet MS" w:hAnsi="Trebuchet MS" w:cs="Arial"/>
                <w:sz w:val="22"/>
                <w:szCs w:val="22"/>
              </w:rPr>
            </w:pPr>
            <w:r>
              <w:rPr>
                <w:rFonts w:ascii="Trebuchet MS" w:hAnsi="Trebuchet MS" w:cs="Arial"/>
                <w:sz w:val="22"/>
                <w:szCs w:val="22"/>
              </w:rPr>
              <w:t>Andrew Brown</w:t>
            </w:r>
          </w:p>
        </w:tc>
        <w:tc>
          <w:tcPr>
            <w:tcW w:w="2372" w:type="dxa"/>
            <w:vAlign w:val="center"/>
          </w:tcPr>
          <w:p w14:paraId="71C4DB3C" w14:textId="3F27768E" w:rsidR="00C115B0" w:rsidRPr="005A3FBB" w:rsidRDefault="47661966" w:rsidP="008B5DB4">
            <w:pPr>
              <w:ind w:right="49"/>
              <w:jc w:val="center"/>
              <w:rPr>
                <w:rFonts w:ascii="Trebuchet MS" w:hAnsi="Trebuchet MS" w:cs="Arial"/>
                <w:sz w:val="22"/>
                <w:szCs w:val="22"/>
              </w:rPr>
            </w:pPr>
            <w:r>
              <w:rPr>
                <w:noProof/>
              </w:rPr>
              <w:drawing>
                <wp:inline distT="0" distB="0" distL="0" distR="0" wp14:anchorId="5A6707EA" wp14:editId="693F1B9D">
                  <wp:extent cx="819150" cy="366613"/>
                  <wp:effectExtent l="0" t="0" r="0" b="0"/>
                  <wp:docPr id="1967502128"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67502128" name="Picture 1967502128"/>
                          <pic:cNvPicPr/>
                        </pic:nvPicPr>
                        <pic:blipFill>
                          <a:blip r:embed="rId11">
                            <a:extLst>
                              <a:ext uri="{28A0092B-C50C-407E-A947-70E740481C1C}">
                                <a14:useLocalDpi xmlns:a14="http://schemas.microsoft.com/office/drawing/2010/main"/>
                              </a:ext>
                            </a:extLst>
                          </a:blip>
                          <a:stretch>
                            <a:fillRect/>
                          </a:stretch>
                        </pic:blipFill>
                        <pic:spPr>
                          <a:xfrm>
                            <a:off x="0" y="0"/>
                            <a:ext cx="819150" cy="366613"/>
                          </a:xfrm>
                          <a:prstGeom prst="rect">
                            <a:avLst/>
                          </a:prstGeom>
                        </pic:spPr>
                      </pic:pic>
                    </a:graphicData>
                  </a:graphic>
                </wp:inline>
              </w:drawing>
            </w:r>
          </w:p>
        </w:tc>
        <w:tc>
          <w:tcPr>
            <w:tcW w:w="2254" w:type="dxa"/>
            <w:vAlign w:val="center"/>
          </w:tcPr>
          <w:p w14:paraId="281B7A92" w14:textId="2CD6E0B3" w:rsidR="00C115B0" w:rsidRPr="005A3FBB" w:rsidRDefault="47661966" w:rsidP="008B5DB4">
            <w:pPr>
              <w:ind w:right="49"/>
              <w:jc w:val="center"/>
              <w:rPr>
                <w:rFonts w:ascii="Trebuchet MS" w:hAnsi="Trebuchet MS" w:cs="Arial"/>
                <w:sz w:val="22"/>
                <w:szCs w:val="22"/>
              </w:rPr>
            </w:pPr>
            <w:r w:rsidRPr="71C48777">
              <w:rPr>
                <w:rFonts w:ascii="Trebuchet MS" w:hAnsi="Trebuchet MS" w:cs="Arial"/>
                <w:sz w:val="22"/>
                <w:szCs w:val="22"/>
              </w:rPr>
              <w:t>24/03/2026</w:t>
            </w:r>
          </w:p>
        </w:tc>
      </w:tr>
      <w:tr w:rsidR="00C42799" w:rsidRPr="005A3FBB" w14:paraId="3B044487" w14:textId="77777777" w:rsidTr="71C48777">
        <w:tc>
          <w:tcPr>
            <w:tcW w:w="1980" w:type="dxa"/>
            <w:vAlign w:val="center"/>
          </w:tcPr>
          <w:p w14:paraId="76F6604D" w14:textId="74E5B727" w:rsidR="00C42799" w:rsidRPr="005A3FBB" w:rsidRDefault="008956EC" w:rsidP="008B5DB4">
            <w:pPr>
              <w:ind w:right="49"/>
              <w:jc w:val="center"/>
              <w:rPr>
                <w:rFonts w:ascii="Trebuchet MS" w:hAnsi="Trebuchet MS" w:cs="Arial"/>
                <w:sz w:val="22"/>
                <w:szCs w:val="22"/>
              </w:rPr>
            </w:pPr>
            <w:r>
              <w:rPr>
                <w:rFonts w:ascii="Trebuchet MS" w:hAnsi="Trebuchet MS" w:cs="Arial"/>
                <w:sz w:val="22"/>
                <w:szCs w:val="22"/>
              </w:rPr>
              <w:t>Health, Safety &amp; Environment</w:t>
            </w:r>
          </w:p>
        </w:tc>
        <w:tc>
          <w:tcPr>
            <w:tcW w:w="2410" w:type="dxa"/>
            <w:vAlign w:val="center"/>
          </w:tcPr>
          <w:p w14:paraId="64D95651" w14:textId="7FBEB0E3" w:rsidR="00C42799" w:rsidRPr="005A3FBB" w:rsidRDefault="008956EC" w:rsidP="008B5DB4">
            <w:pPr>
              <w:ind w:right="49"/>
              <w:jc w:val="center"/>
              <w:rPr>
                <w:rFonts w:ascii="Trebuchet MS" w:hAnsi="Trebuchet MS" w:cs="Arial"/>
                <w:sz w:val="22"/>
                <w:szCs w:val="22"/>
              </w:rPr>
            </w:pPr>
            <w:r>
              <w:rPr>
                <w:rFonts w:ascii="Trebuchet MS" w:hAnsi="Trebuchet MS" w:cs="Arial"/>
                <w:sz w:val="22"/>
                <w:szCs w:val="22"/>
              </w:rPr>
              <w:t>Darren Lilley</w:t>
            </w:r>
          </w:p>
        </w:tc>
        <w:tc>
          <w:tcPr>
            <w:tcW w:w="2372" w:type="dxa"/>
            <w:vAlign w:val="center"/>
          </w:tcPr>
          <w:p w14:paraId="50F4660B" w14:textId="630E2FC9" w:rsidR="008B5DB4" w:rsidRDefault="008B5DB4" w:rsidP="008B5DB4">
            <w:pPr>
              <w:ind w:right="49"/>
              <w:jc w:val="center"/>
              <w:rPr>
                <w:rFonts w:ascii="Trebuchet MS" w:hAnsi="Trebuchet MS" w:cs="Arial"/>
                <w:sz w:val="22"/>
                <w:szCs w:val="22"/>
              </w:rPr>
            </w:pPr>
            <w:r>
              <w:rPr>
                <w:rFonts w:ascii="Trebuchet MS" w:hAnsi="Trebuchet MS" w:cs="Arial"/>
                <w:noProof/>
                <w:sz w:val="22"/>
                <w:szCs w:val="22"/>
              </w:rPr>
              <w:drawing>
                <wp:anchor distT="0" distB="0" distL="114300" distR="114300" simplePos="0" relativeHeight="251660313" behindDoc="0" locked="0" layoutInCell="1" allowOverlap="1" wp14:anchorId="649B6EBB" wp14:editId="7026366C">
                  <wp:simplePos x="0" y="0"/>
                  <wp:positionH relativeFrom="column">
                    <wp:posOffset>150495</wp:posOffset>
                  </wp:positionH>
                  <wp:positionV relativeFrom="paragraph">
                    <wp:posOffset>53975</wp:posOffset>
                  </wp:positionV>
                  <wp:extent cx="1057275" cy="378652"/>
                  <wp:effectExtent l="0" t="0" r="0" b="2540"/>
                  <wp:wrapNone/>
                  <wp:docPr id="79473456"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9473456" name="Picture 79473456"/>
                          <pic:cNvPicPr/>
                        </pic:nvPicPr>
                        <pic:blipFill>
                          <a:blip r:embed="rId12">
                            <a:extLst>
                              <a:ext uri="{28A0092B-C50C-407E-A947-70E740481C1C}">
                                <a14:useLocalDpi xmlns:a14="http://schemas.microsoft.com/office/drawing/2010/main" val="0"/>
                              </a:ext>
                            </a:extLst>
                          </a:blip>
                          <a:stretch>
                            <a:fillRect/>
                          </a:stretch>
                        </pic:blipFill>
                        <pic:spPr>
                          <a:xfrm>
                            <a:off x="0" y="0"/>
                            <a:ext cx="1057275" cy="378652"/>
                          </a:xfrm>
                          <a:prstGeom prst="rect">
                            <a:avLst/>
                          </a:prstGeom>
                        </pic:spPr>
                      </pic:pic>
                    </a:graphicData>
                  </a:graphic>
                  <wp14:sizeRelH relativeFrom="margin">
                    <wp14:pctWidth>0</wp14:pctWidth>
                  </wp14:sizeRelH>
                  <wp14:sizeRelV relativeFrom="margin">
                    <wp14:pctHeight>0</wp14:pctHeight>
                  </wp14:sizeRelV>
                </wp:anchor>
              </w:drawing>
            </w:r>
          </w:p>
          <w:p w14:paraId="2B10DAEC" w14:textId="394C9FB5" w:rsidR="008B5DB4" w:rsidRDefault="008B5DB4" w:rsidP="008B5DB4">
            <w:pPr>
              <w:ind w:right="49"/>
              <w:jc w:val="center"/>
              <w:rPr>
                <w:rFonts w:ascii="Trebuchet MS" w:hAnsi="Trebuchet MS" w:cs="Arial"/>
                <w:sz w:val="22"/>
                <w:szCs w:val="22"/>
              </w:rPr>
            </w:pPr>
          </w:p>
          <w:p w14:paraId="00D15472" w14:textId="6CBB2884" w:rsidR="00C42799" w:rsidRPr="005A3FBB" w:rsidRDefault="00C42799" w:rsidP="008B5DB4">
            <w:pPr>
              <w:ind w:right="49"/>
              <w:jc w:val="center"/>
              <w:rPr>
                <w:rFonts w:ascii="Trebuchet MS" w:hAnsi="Trebuchet MS" w:cs="Arial"/>
                <w:sz w:val="22"/>
                <w:szCs w:val="22"/>
              </w:rPr>
            </w:pPr>
          </w:p>
        </w:tc>
        <w:tc>
          <w:tcPr>
            <w:tcW w:w="2254" w:type="dxa"/>
            <w:vAlign w:val="center"/>
          </w:tcPr>
          <w:p w14:paraId="79A145EB" w14:textId="7470868A" w:rsidR="00C42799" w:rsidRPr="005A3FBB" w:rsidRDefault="008B5DB4" w:rsidP="008B5DB4">
            <w:pPr>
              <w:ind w:right="49"/>
              <w:jc w:val="center"/>
              <w:rPr>
                <w:rFonts w:ascii="Trebuchet MS" w:hAnsi="Trebuchet MS" w:cs="Arial"/>
                <w:sz w:val="22"/>
                <w:szCs w:val="22"/>
              </w:rPr>
            </w:pPr>
            <w:r>
              <w:rPr>
                <w:rFonts w:ascii="Trebuchet MS" w:hAnsi="Trebuchet MS" w:cs="Arial"/>
                <w:sz w:val="22"/>
                <w:szCs w:val="22"/>
              </w:rPr>
              <w:t>24/03/2026</w:t>
            </w:r>
          </w:p>
        </w:tc>
      </w:tr>
      <w:tr w:rsidR="00C42799" w:rsidRPr="005A3FBB" w14:paraId="0A596258" w14:textId="77777777" w:rsidTr="71C48777">
        <w:tc>
          <w:tcPr>
            <w:tcW w:w="1980" w:type="dxa"/>
            <w:vAlign w:val="center"/>
          </w:tcPr>
          <w:p w14:paraId="2DC5D3AC" w14:textId="7D4AACC6" w:rsidR="00C42799" w:rsidRPr="005A3FBB" w:rsidRDefault="008956EC" w:rsidP="008B5DB4">
            <w:pPr>
              <w:ind w:right="49"/>
              <w:jc w:val="center"/>
              <w:rPr>
                <w:rFonts w:ascii="Trebuchet MS" w:hAnsi="Trebuchet MS" w:cs="Arial"/>
                <w:sz w:val="22"/>
                <w:szCs w:val="22"/>
              </w:rPr>
            </w:pPr>
            <w:r>
              <w:rPr>
                <w:rFonts w:ascii="Trebuchet MS" w:hAnsi="Trebuchet MS" w:cs="Arial"/>
                <w:sz w:val="22"/>
                <w:szCs w:val="22"/>
              </w:rPr>
              <w:t>Technical</w:t>
            </w:r>
          </w:p>
        </w:tc>
        <w:tc>
          <w:tcPr>
            <w:tcW w:w="2410" w:type="dxa"/>
            <w:vAlign w:val="center"/>
          </w:tcPr>
          <w:p w14:paraId="19564527" w14:textId="718D88C9" w:rsidR="00C42799" w:rsidRPr="005A3FBB" w:rsidRDefault="008956EC" w:rsidP="008B5DB4">
            <w:pPr>
              <w:ind w:right="49"/>
              <w:jc w:val="center"/>
              <w:rPr>
                <w:rFonts w:ascii="Trebuchet MS" w:hAnsi="Trebuchet MS" w:cs="Arial"/>
                <w:sz w:val="22"/>
                <w:szCs w:val="22"/>
              </w:rPr>
            </w:pPr>
            <w:r>
              <w:rPr>
                <w:rFonts w:ascii="Trebuchet MS" w:hAnsi="Trebuchet MS" w:cs="Arial"/>
                <w:sz w:val="22"/>
                <w:szCs w:val="22"/>
              </w:rPr>
              <w:t>Lucia Moreno</w:t>
            </w:r>
          </w:p>
        </w:tc>
        <w:tc>
          <w:tcPr>
            <w:tcW w:w="2372" w:type="dxa"/>
            <w:vAlign w:val="center"/>
          </w:tcPr>
          <w:p w14:paraId="1DA7B094" w14:textId="414D7A1C" w:rsidR="00C42799" w:rsidRPr="005A3FBB" w:rsidRDefault="00E878BE" w:rsidP="008B5DB4">
            <w:pPr>
              <w:ind w:right="49"/>
              <w:jc w:val="center"/>
              <w:rPr>
                <w:rFonts w:ascii="Trebuchet MS" w:hAnsi="Trebuchet MS" w:cs="Arial"/>
                <w:sz w:val="22"/>
                <w:szCs w:val="22"/>
              </w:rPr>
            </w:pPr>
            <w:r>
              <w:rPr>
                <w:rFonts w:ascii="Trebuchet MS" w:hAnsi="Trebuchet MS" w:cs="Arial"/>
                <w:noProof/>
                <w:sz w:val="22"/>
                <w:szCs w:val="22"/>
              </w:rPr>
              <w:drawing>
                <wp:inline distT="0" distB="0" distL="0" distR="0" wp14:anchorId="54524D60" wp14:editId="6D82B7B2">
                  <wp:extent cx="657225" cy="430596"/>
                  <wp:effectExtent l="0" t="0" r="0" b="7620"/>
                  <wp:docPr id="37908121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79081210" name="Picture 379081210"/>
                          <pic:cNvPicPr/>
                        </pic:nvPicPr>
                        <pic:blipFill>
                          <a:blip r:embed="rId13">
                            <a:extLst>
                              <a:ext uri="{28A0092B-C50C-407E-A947-70E740481C1C}">
                                <a14:useLocalDpi xmlns:a14="http://schemas.microsoft.com/office/drawing/2010/main" val="0"/>
                              </a:ext>
                            </a:extLst>
                          </a:blip>
                          <a:stretch>
                            <a:fillRect/>
                          </a:stretch>
                        </pic:blipFill>
                        <pic:spPr>
                          <a:xfrm>
                            <a:off x="0" y="0"/>
                            <a:ext cx="664275" cy="435215"/>
                          </a:xfrm>
                          <a:prstGeom prst="rect">
                            <a:avLst/>
                          </a:prstGeom>
                        </pic:spPr>
                      </pic:pic>
                    </a:graphicData>
                  </a:graphic>
                </wp:inline>
              </w:drawing>
            </w:r>
          </w:p>
        </w:tc>
        <w:tc>
          <w:tcPr>
            <w:tcW w:w="2254" w:type="dxa"/>
            <w:vAlign w:val="center"/>
          </w:tcPr>
          <w:p w14:paraId="452DD536" w14:textId="5A03F81B" w:rsidR="00C42799" w:rsidRPr="005A3FBB" w:rsidRDefault="00E878BE" w:rsidP="008B5DB4">
            <w:pPr>
              <w:ind w:right="49"/>
              <w:jc w:val="center"/>
              <w:rPr>
                <w:rFonts w:ascii="Trebuchet MS" w:hAnsi="Trebuchet MS" w:cs="Arial"/>
                <w:sz w:val="22"/>
                <w:szCs w:val="22"/>
              </w:rPr>
            </w:pPr>
            <w:r>
              <w:rPr>
                <w:rFonts w:ascii="Trebuchet MS" w:hAnsi="Trebuchet MS" w:cs="Arial"/>
                <w:sz w:val="22"/>
                <w:szCs w:val="22"/>
              </w:rPr>
              <w:t>27/03/2026</w:t>
            </w:r>
          </w:p>
        </w:tc>
      </w:tr>
    </w:tbl>
    <w:p w14:paraId="7FD2C281" w14:textId="77777777" w:rsidR="00C42799" w:rsidRPr="005A3FBB" w:rsidRDefault="00C42799" w:rsidP="001F28BA">
      <w:pPr>
        <w:pStyle w:val="List3"/>
        <w:numPr>
          <w:ilvl w:val="0"/>
          <w:numId w:val="0"/>
        </w:numPr>
        <w:rPr>
          <w:rFonts w:ascii="Trebuchet MS" w:hAnsi="Trebuchet MS"/>
          <w:sz w:val="22"/>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508"/>
        <w:gridCol w:w="4508"/>
      </w:tblGrid>
      <w:tr w:rsidR="00C42799" w:rsidRPr="005A3FBB" w14:paraId="00E7BFAE" w14:textId="77777777" w:rsidTr="23D90488">
        <w:tc>
          <w:tcPr>
            <w:tcW w:w="9016" w:type="dxa"/>
            <w:gridSpan w:val="2"/>
            <w:shd w:val="clear" w:color="auto" w:fill="C6D9F1" w:themeFill="text2" w:themeFillTint="33"/>
          </w:tcPr>
          <w:p w14:paraId="2BF569C7" w14:textId="20165757" w:rsidR="00C42799" w:rsidRPr="005A3FBB" w:rsidRDefault="00C42799">
            <w:pPr>
              <w:ind w:right="49"/>
              <w:jc w:val="center"/>
              <w:rPr>
                <w:rFonts w:ascii="Trebuchet MS" w:hAnsi="Trebuchet MS" w:cs="Arial"/>
                <w:sz w:val="22"/>
                <w:szCs w:val="22"/>
              </w:rPr>
            </w:pPr>
            <w:r w:rsidRPr="005A3FBB">
              <w:rPr>
                <w:rFonts w:ascii="Trebuchet MS" w:hAnsi="Trebuchet MS" w:cs="Arial"/>
                <w:sz w:val="22"/>
                <w:szCs w:val="22"/>
              </w:rPr>
              <w:t>ROLES TO CARRY OUT THIS TASK</w:t>
            </w:r>
          </w:p>
        </w:tc>
      </w:tr>
      <w:tr w:rsidR="00C42799" w:rsidRPr="005A3FBB" w14:paraId="075CD954" w14:textId="77777777" w:rsidTr="23D90488">
        <w:tc>
          <w:tcPr>
            <w:tcW w:w="4508" w:type="dxa"/>
          </w:tcPr>
          <w:p w14:paraId="524C8969" w14:textId="77777777" w:rsidR="00C42799" w:rsidRPr="005A3FBB" w:rsidRDefault="00C42799">
            <w:pPr>
              <w:ind w:right="49"/>
              <w:jc w:val="center"/>
              <w:rPr>
                <w:rFonts w:ascii="Trebuchet MS" w:hAnsi="Trebuchet MS" w:cs="Arial"/>
                <w:sz w:val="22"/>
                <w:szCs w:val="22"/>
              </w:rPr>
            </w:pPr>
            <w:r w:rsidRPr="005A3FBB">
              <w:rPr>
                <w:rFonts w:ascii="Trebuchet MS" w:hAnsi="Trebuchet MS" w:cs="Arial"/>
                <w:sz w:val="22"/>
                <w:szCs w:val="22"/>
              </w:rPr>
              <w:t>Department</w:t>
            </w:r>
          </w:p>
        </w:tc>
        <w:tc>
          <w:tcPr>
            <w:tcW w:w="4508" w:type="dxa"/>
          </w:tcPr>
          <w:p w14:paraId="5D40507E" w14:textId="77777777" w:rsidR="00C42799" w:rsidRPr="005A3FBB" w:rsidRDefault="00C42799">
            <w:pPr>
              <w:ind w:right="49"/>
              <w:jc w:val="center"/>
              <w:rPr>
                <w:rFonts w:ascii="Trebuchet MS" w:hAnsi="Trebuchet MS" w:cs="Arial"/>
                <w:sz w:val="22"/>
                <w:szCs w:val="22"/>
              </w:rPr>
            </w:pPr>
            <w:r w:rsidRPr="005A3FBB">
              <w:rPr>
                <w:rFonts w:ascii="Trebuchet MS" w:hAnsi="Trebuchet MS" w:cs="Arial"/>
                <w:sz w:val="22"/>
                <w:szCs w:val="22"/>
              </w:rPr>
              <w:t>Job Role</w:t>
            </w:r>
          </w:p>
        </w:tc>
      </w:tr>
      <w:tr w:rsidR="00B7025D" w:rsidRPr="005A3FBB" w14:paraId="040432C7" w14:textId="77777777" w:rsidTr="23D90488">
        <w:tc>
          <w:tcPr>
            <w:tcW w:w="4508" w:type="dxa"/>
            <w:vMerge w:val="restart"/>
            <w:vAlign w:val="center"/>
          </w:tcPr>
          <w:p w14:paraId="100A200B" w14:textId="235168ED" w:rsidR="00B7025D" w:rsidRPr="005A3FBB" w:rsidRDefault="00B7025D" w:rsidP="00B7025D">
            <w:pPr>
              <w:ind w:right="49"/>
              <w:jc w:val="center"/>
              <w:rPr>
                <w:rFonts w:ascii="Trebuchet MS" w:hAnsi="Trebuchet MS" w:cs="Arial"/>
                <w:sz w:val="22"/>
                <w:szCs w:val="22"/>
              </w:rPr>
            </w:pPr>
            <w:r>
              <w:rPr>
                <w:rFonts w:ascii="Trebuchet MS" w:hAnsi="Trebuchet MS" w:cs="Arial"/>
                <w:sz w:val="22"/>
                <w:szCs w:val="22"/>
              </w:rPr>
              <w:t>Health, Safety &amp; Environment</w:t>
            </w:r>
          </w:p>
        </w:tc>
        <w:tc>
          <w:tcPr>
            <w:tcW w:w="4508" w:type="dxa"/>
          </w:tcPr>
          <w:p w14:paraId="2097CD9B" w14:textId="77777777" w:rsidR="009946E3" w:rsidRDefault="00B7025D">
            <w:pPr>
              <w:ind w:right="49"/>
              <w:jc w:val="center"/>
              <w:rPr>
                <w:rFonts w:ascii="Trebuchet MS" w:hAnsi="Trebuchet MS" w:cs="Arial"/>
                <w:sz w:val="22"/>
                <w:szCs w:val="22"/>
              </w:rPr>
            </w:pPr>
            <w:r>
              <w:rPr>
                <w:rFonts w:ascii="Trebuchet MS" w:hAnsi="Trebuchet MS" w:cs="Arial"/>
                <w:sz w:val="22"/>
                <w:szCs w:val="22"/>
              </w:rPr>
              <w:t xml:space="preserve">Environmental &amp; Sustainability </w:t>
            </w:r>
          </w:p>
          <w:p w14:paraId="6F7C0622" w14:textId="1BC99CF9" w:rsidR="00B7025D" w:rsidRPr="005A3FBB" w:rsidRDefault="00B7025D">
            <w:pPr>
              <w:ind w:right="49"/>
              <w:jc w:val="center"/>
              <w:rPr>
                <w:rFonts w:ascii="Trebuchet MS" w:hAnsi="Trebuchet MS" w:cs="Arial"/>
                <w:sz w:val="22"/>
                <w:szCs w:val="22"/>
              </w:rPr>
            </w:pPr>
            <w:r>
              <w:rPr>
                <w:rFonts w:ascii="Trebuchet MS" w:hAnsi="Trebuchet MS" w:cs="Arial"/>
                <w:sz w:val="22"/>
                <w:szCs w:val="22"/>
              </w:rPr>
              <w:t>Co-ordinator</w:t>
            </w:r>
          </w:p>
        </w:tc>
      </w:tr>
      <w:tr w:rsidR="00B7025D" w:rsidRPr="005A3FBB" w14:paraId="646A3553" w14:textId="77777777" w:rsidTr="23D90488">
        <w:tc>
          <w:tcPr>
            <w:tcW w:w="4508" w:type="dxa"/>
            <w:vMerge/>
          </w:tcPr>
          <w:p w14:paraId="11FA0E28" w14:textId="77777777" w:rsidR="00B7025D" w:rsidRDefault="00B7025D">
            <w:pPr>
              <w:ind w:right="49"/>
              <w:jc w:val="center"/>
              <w:rPr>
                <w:rFonts w:ascii="Trebuchet MS" w:hAnsi="Trebuchet MS" w:cs="Arial"/>
                <w:sz w:val="22"/>
                <w:szCs w:val="22"/>
              </w:rPr>
            </w:pPr>
          </w:p>
        </w:tc>
        <w:tc>
          <w:tcPr>
            <w:tcW w:w="4508" w:type="dxa"/>
          </w:tcPr>
          <w:p w14:paraId="40FDD1E6" w14:textId="582BDEEA" w:rsidR="00B7025D" w:rsidRDefault="00BB71F4">
            <w:pPr>
              <w:ind w:right="49"/>
              <w:jc w:val="center"/>
              <w:rPr>
                <w:rFonts w:ascii="Trebuchet MS" w:hAnsi="Trebuchet MS" w:cs="Arial"/>
                <w:sz w:val="22"/>
                <w:szCs w:val="22"/>
              </w:rPr>
            </w:pPr>
            <w:r>
              <w:rPr>
                <w:rFonts w:ascii="Trebuchet MS" w:hAnsi="Trebuchet MS" w:cs="Arial"/>
                <w:sz w:val="22"/>
                <w:szCs w:val="22"/>
              </w:rPr>
              <w:t>HS&amp;E</w:t>
            </w:r>
            <w:r w:rsidR="00B7025D" w:rsidRPr="67FE47CC">
              <w:rPr>
                <w:rFonts w:ascii="Trebuchet MS" w:hAnsi="Trebuchet MS" w:cs="Arial"/>
                <w:sz w:val="22"/>
                <w:szCs w:val="22"/>
              </w:rPr>
              <w:t xml:space="preserve"> Team Member</w:t>
            </w:r>
          </w:p>
        </w:tc>
      </w:tr>
      <w:tr w:rsidR="00C42799" w:rsidRPr="005A3FBB" w14:paraId="17FF40BD" w14:textId="77777777" w:rsidTr="23D90488">
        <w:tc>
          <w:tcPr>
            <w:tcW w:w="4508" w:type="dxa"/>
          </w:tcPr>
          <w:p w14:paraId="301CA97A" w14:textId="0EBA2CCA" w:rsidR="00C42799" w:rsidRPr="005A3FBB" w:rsidRDefault="0F715D94">
            <w:pPr>
              <w:ind w:right="49"/>
              <w:jc w:val="center"/>
              <w:rPr>
                <w:rFonts w:ascii="Trebuchet MS" w:hAnsi="Trebuchet MS" w:cs="Arial"/>
                <w:sz w:val="22"/>
                <w:szCs w:val="22"/>
              </w:rPr>
            </w:pPr>
            <w:r w:rsidRPr="23D90488">
              <w:rPr>
                <w:rFonts w:ascii="Trebuchet MS" w:hAnsi="Trebuchet MS" w:cs="Arial"/>
                <w:sz w:val="22"/>
                <w:szCs w:val="22"/>
              </w:rPr>
              <w:t xml:space="preserve">Production </w:t>
            </w:r>
            <w:r w:rsidR="65EFC15E" w:rsidRPr="23D90488">
              <w:rPr>
                <w:rFonts w:ascii="Trebuchet MS" w:hAnsi="Trebuchet MS" w:cs="Arial"/>
                <w:sz w:val="22"/>
                <w:szCs w:val="22"/>
              </w:rPr>
              <w:t>Lab</w:t>
            </w:r>
            <w:r w:rsidR="552C0A59" w:rsidRPr="23D90488">
              <w:rPr>
                <w:rFonts w:ascii="Trebuchet MS" w:hAnsi="Trebuchet MS" w:cs="Arial"/>
                <w:sz w:val="22"/>
                <w:szCs w:val="22"/>
              </w:rPr>
              <w:t>oratory</w:t>
            </w:r>
          </w:p>
        </w:tc>
        <w:tc>
          <w:tcPr>
            <w:tcW w:w="4508" w:type="dxa"/>
          </w:tcPr>
          <w:p w14:paraId="569E751A" w14:textId="26139E56" w:rsidR="00C42799" w:rsidRPr="005A3FBB" w:rsidRDefault="007E1E5E">
            <w:pPr>
              <w:ind w:right="49"/>
              <w:jc w:val="center"/>
              <w:rPr>
                <w:rFonts w:ascii="Trebuchet MS" w:hAnsi="Trebuchet MS" w:cs="Arial"/>
                <w:sz w:val="22"/>
                <w:szCs w:val="22"/>
              </w:rPr>
            </w:pPr>
            <w:r>
              <w:rPr>
                <w:rFonts w:ascii="Trebuchet MS" w:hAnsi="Trebuchet MS" w:cs="Arial"/>
                <w:sz w:val="22"/>
                <w:szCs w:val="22"/>
              </w:rPr>
              <w:t>Technicians</w:t>
            </w:r>
          </w:p>
        </w:tc>
      </w:tr>
      <w:tr w:rsidR="00C42799" w:rsidRPr="005A3FBB" w14:paraId="3457663E" w14:textId="77777777" w:rsidTr="23D90488">
        <w:tc>
          <w:tcPr>
            <w:tcW w:w="4508" w:type="dxa"/>
          </w:tcPr>
          <w:p w14:paraId="3663416B" w14:textId="3AEEEDD5" w:rsidR="00C42799" w:rsidRPr="005A3FBB" w:rsidRDefault="006426CB">
            <w:pPr>
              <w:ind w:right="49"/>
              <w:jc w:val="center"/>
              <w:rPr>
                <w:rFonts w:ascii="Trebuchet MS" w:hAnsi="Trebuchet MS" w:cs="Arial"/>
                <w:sz w:val="22"/>
                <w:szCs w:val="22"/>
              </w:rPr>
            </w:pPr>
            <w:r>
              <w:rPr>
                <w:rFonts w:ascii="Trebuchet MS" w:hAnsi="Trebuchet MS" w:cs="Arial"/>
                <w:sz w:val="22"/>
                <w:szCs w:val="22"/>
              </w:rPr>
              <w:t>Technical</w:t>
            </w:r>
          </w:p>
        </w:tc>
        <w:tc>
          <w:tcPr>
            <w:tcW w:w="4508" w:type="dxa"/>
          </w:tcPr>
          <w:p w14:paraId="18D16689" w14:textId="59AE0F39" w:rsidR="00C42799" w:rsidRPr="005A3FBB" w:rsidRDefault="006426CB">
            <w:pPr>
              <w:ind w:right="49"/>
              <w:jc w:val="center"/>
              <w:rPr>
                <w:rFonts w:ascii="Trebuchet MS" w:hAnsi="Trebuchet MS" w:cs="Arial"/>
                <w:sz w:val="22"/>
                <w:szCs w:val="22"/>
              </w:rPr>
            </w:pPr>
            <w:r>
              <w:rPr>
                <w:rFonts w:ascii="Trebuchet MS" w:hAnsi="Trebuchet MS" w:cs="Arial"/>
                <w:sz w:val="22"/>
                <w:szCs w:val="22"/>
              </w:rPr>
              <w:t>Team Member</w:t>
            </w:r>
          </w:p>
        </w:tc>
      </w:tr>
    </w:tbl>
    <w:p w14:paraId="60780A37" w14:textId="77777777" w:rsidR="00C42799" w:rsidRPr="005A3FBB" w:rsidRDefault="00C42799" w:rsidP="001F28BA">
      <w:pPr>
        <w:pStyle w:val="List3"/>
        <w:numPr>
          <w:ilvl w:val="0"/>
          <w:numId w:val="0"/>
        </w:numPr>
        <w:rPr>
          <w:rFonts w:ascii="Trebuchet MS" w:hAnsi="Trebuchet MS"/>
          <w:sz w:val="22"/>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273"/>
        <w:gridCol w:w="2232"/>
        <w:gridCol w:w="3287"/>
        <w:gridCol w:w="1224"/>
      </w:tblGrid>
      <w:tr w:rsidR="00C42799" w:rsidRPr="005A3FBB" w14:paraId="4444577F" w14:textId="77777777" w:rsidTr="6C957019">
        <w:tc>
          <w:tcPr>
            <w:tcW w:w="2273" w:type="dxa"/>
            <w:shd w:val="clear" w:color="auto" w:fill="C6D9F1" w:themeFill="text2" w:themeFillTint="33"/>
          </w:tcPr>
          <w:p w14:paraId="00723F21" w14:textId="77777777" w:rsidR="00C42799" w:rsidRPr="005A3FBB" w:rsidRDefault="00C42799">
            <w:pPr>
              <w:ind w:right="49"/>
              <w:jc w:val="center"/>
              <w:rPr>
                <w:rFonts w:ascii="Trebuchet MS" w:hAnsi="Trebuchet MS" w:cs="Arial"/>
                <w:sz w:val="22"/>
                <w:szCs w:val="22"/>
              </w:rPr>
            </w:pPr>
            <w:r w:rsidRPr="005A3FBB">
              <w:rPr>
                <w:rFonts w:ascii="Trebuchet MS" w:hAnsi="Trebuchet MS" w:cs="Arial"/>
                <w:sz w:val="22"/>
                <w:szCs w:val="22"/>
              </w:rPr>
              <w:t>List Latest Changes:</w:t>
            </w:r>
          </w:p>
        </w:tc>
        <w:tc>
          <w:tcPr>
            <w:tcW w:w="6743" w:type="dxa"/>
            <w:gridSpan w:val="3"/>
          </w:tcPr>
          <w:p w14:paraId="4D6DB320" w14:textId="38C95914" w:rsidR="00334C7A" w:rsidRPr="00334C7A" w:rsidRDefault="00334C7A" w:rsidP="00334C7A">
            <w:pPr>
              <w:pStyle w:val="ListParagraph"/>
              <w:numPr>
                <w:ilvl w:val="0"/>
                <w:numId w:val="10"/>
              </w:numPr>
              <w:rPr>
                <w:rFonts w:ascii="Trebuchet MS" w:hAnsi="Trebuchet MS"/>
                <w:sz w:val="22"/>
                <w:szCs w:val="22"/>
              </w:rPr>
            </w:pPr>
            <w:r w:rsidRPr="00334C7A">
              <w:rPr>
                <w:rFonts w:ascii="Trebuchet MS" w:hAnsi="Trebuchet MS"/>
                <w:sz w:val="22"/>
                <w:szCs w:val="22"/>
              </w:rPr>
              <w:t>Expanded identification of key hazards</w:t>
            </w:r>
          </w:p>
          <w:p w14:paraId="62E6D311" w14:textId="23BDCFD7" w:rsidR="00334C7A" w:rsidRPr="00334C7A" w:rsidRDefault="004B2838" w:rsidP="00334C7A">
            <w:pPr>
              <w:pStyle w:val="ListParagraph"/>
              <w:numPr>
                <w:ilvl w:val="0"/>
                <w:numId w:val="10"/>
              </w:numPr>
              <w:rPr>
                <w:rFonts w:ascii="Trebuchet MS" w:hAnsi="Trebuchet MS"/>
                <w:sz w:val="22"/>
                <w:szCs w:val="22"/>
              </w:rPr>
            </w:pPr>
            <w:r>
              <w:rPr>
                <w:rFonts w:ascii="Trebuchet MS" w:hAnsi="Trebuchet MS"/>
                <w:sz w:val="22"/>
                <w:szCs w:val="22"/>
              </w:rPr>
              <w:t>Clarified</w:t>
            </w:r>
            <w:r w:rsidR="00334C7A" w:rsidRPr="00334C7A">
              <w:rPr>
                <w:rFonts w:ascii="Trebuchet MS" w:hAnsi="Trebuchet MS"/>
                <w:sz w:val="22"/>
                <w:szCs w:val="22"/>
              </w:rPr>
              <w:t xml:space="preserve"> sampling methodology</w:t>
            </w:r>
          </w:p>
          <w:p w14:paraId="45F79C31" w14:textId="197F0B76" w:rsidR="00334C7A" w:rsidRPr="00334C7A" w:rsidRDefault="00C115B0" w:rsidP="00334C7A">
            <w:pPr>
              <w:pStyle w:val="ListParagraph"/>
              <w:numPr>
                <w:ilvl w:val="0"/>
                <w:numId w:val="10"/>
              </w:numPr>
              <w:rPr>
                <w:rFonts w:ascii="Trebuchet MS" w:hAnsi="Trebuchet MS"/>
                <w:sz w:val="22"/>
                <w:szCs w:val="22"/>
              </w:rPr>
            </w:pPr>
            <w:r>
              <w:rPr>
                <w:rFonts w:ascii="Trebuchet MS" w:hAnsi="Trebuchet MS"/>
                <w:sz w:val="22"/>
                <w:szCs w:val="22"/>
              </w:rPr>
              <w:t xml:space="preserve">Introduced </w:t>
            </w:r>
            <w:r w:rsidR="00334C7A" w:rsidRPr="00334C7A">
              <w:rPr>
                <w:rFonts w:ascii="Trebuchet MS" w:hAnsi="Trebuchet MS"/>
                <w:sz w:val="22"/>
                <w:szCs w:val="22"/>
              </w:rPr>
              <w:t>compulsory, optional, and “only when contaminated” sampling points</w:t>
            </w:r>
          </w:p>
          <w:p w14:paraId="39EC9607" w14:textId="063A7E05" w:rsidR="00770860" w:rsidRPr="00334C7A" w:rsidRDefault="00334C7A" w:rsidP="00334C7A">
            <w:pPr>
              <w:pStyle w:val="ListParagraph"/>
              <w:numPr>
                <w:ilvl w:val="0"/>
                <w:numId w:val="10"/>
              </w:numPr>
              <w:rPr>
                <w:rFonts w:ascii="Trebuchet MS" w:hAnsi="Trebuchet MS"/>
                <w:sz w:val="22"/>
                <w:szCs w:val="22"/>
              </w:rPr>
            </w:pPr>
            <w:r w:rsidRPr="6C957019">
              <w:rPr>
                <w:rFonts w:ascii="Trebuchet MS" w:hAnsi="Trebuchet MS"/>
                <w:sz w:val="22"/>
                <w:szCs w:val="22"/>
              </w:rPr>
              <w:t>Updated testing requirements</w:t>
            </w:r>
            <w:r w:rsidR="40485997" w:rsidRPr="6C957019">
              <w:rPr>
                <w:rFonts w:ascii="Trebuchet MS" w:hAnsi="Trebuchet MS"/>
                <w:sz w:val="22"/>
                <w:szCs w:val="22"/>
              </w:rPr>
              <w:t xml:space="preserve"> and limits</w:t>
            </w:r>
            <w:r w:rsidRPr="6C957019">
              <w:rPr>
                <w:rFonts w:ascii="Trebuchet MS" w:hAnsi="Trebuchet MS"/>
                <w:sz w:val="22"/>
                <w:szCs w:val="22"/>
              </w:rPr>
              <w:t xml:space="preserve"> for regulatory compliance</w:t>
            </w:r>
          </w:p>
        </w:tc>
      </w:tr>
      <w:tr w:rsidR="00C42799" w:rsidRPr="005A3FBB" w14:paraId="272A5ED7" w14:textId="77777777" w:rsidTr="6C957019">
        <w:tc>
          <w:tcPr>
            <w:tcW w:w="9016" w:type="dxa"/>
            <w:gridSpan w:val="4"/>
          </w:tcPr>
          <w:p w14:paraId="0CDD76FC" w14:textId="77777777" w:rsidR="00C42799" w:rsidRPr="005A3FBB" w:rsidRDefault="00C42799">
            <w:pPr>
              <w:ind w:right="49"/>
              <w:jc w:val="center"/>
              <w:rPr>
                <w:rFonts w:ascii="Trebuchet MS" w:hAnsi="Trebuchet MS" w:cs="Arial"/>
                <w:sz w:val="22"/>
                <w:szCs w:val="22"/>
              </w:rPr>
            </w:pPr>
            <w:r w:rsidRPr="005A3FBB">
              <w:rPr>
                <w:rFonts w:ascii="Trebuchet MS" w:hAnsi="Trebuchet MS" w:cs="Arial"/>
                <w:sz w:val="22"/>
                <w:szCs w:val="22"/>
              </w:rPr>
              <w:t>Reminder: If a process change, will require re-training.</w:t>
            </w:r>
          </w:p>
        </w:tc>
      </w:tr>
      <w:tr w:rsidR="00C42799" w:rsidRPr="005A3FBB" w14:paraId="1265504E" w14:textId="77777777" w:rsidTr="6C957019">
        <w:trPr>
          <w:trHeight w:val="323"/>
        </w:trPr>
        <w:tc>
          <w:tcPr>
            <w:tcW w:w="2273" w:type="dxa"/>
            <w:shd w:val="clear" w:color="auto" w:fill="C6D9F1" w:themeFill="text2" w:themeFillTint="33"/>
          </w:tcPr>
          <w:p w14:paraId="1F8527EA" w14:textId="77777777" w:rsidR="00C42799" w:rsidRPr="005A3FBB" w:rsidRDefault="00C42799">
            <w:pPr>
              <w:ind w:right="49"/>
              <w:jc w:val="center"/>
              <w:rPr>
                <w:rFonts w:ascii="Trebuchet MS" w:hAnsi="Trebuchet MS" w:cs="Arial"/>
                <w:sz w:val="22"/>
                <w:szCs w:val="22"/>
              </w:rPr>
            </w:pPr>
            <w:r w:rsidRPr="005A3FBB">
              <w:rPr>
                <w:rFonts w:ascii="Trebuchet MS" w:hAnsi="Trebuchet MS" w:cs="Arial"/>
                <w:sz w:val="22"/>
                <w:szCs w:val="22"/>
              </w:rPr>
              <w:t xml:space="preserve">Version </w:t>
            </w:r>
          </w:p>
        </w:tc>
        <w:tc>
          <w:tcPr>
            <w:tcW w:w="2232" w:type="dxa"/>
          </w:tcPr>
          <w:p w14:paraId="5258EC43" w14:textId="4C7086EC" w:rsidR="00C42799" w:rsidRPr="005A3FBB" w:rsidRDefault="07AD01F3">
            <w:pPr>
              <w:ind w:right="49"/>
              <w:jc w:val="center"/>
              <w:rPr>
                <w:rFonts w:ascii="Trebuchet MS" w:hAnsi="Trebuchet MS" w:cs="Arial"/>
                <w:sz w:val="22"/>
                <w:szCs w:val="22"/>
              </w:rPr>
            </w:pPr>
            <w:r w:rsidRPr="23D90488">
              <w:rPr>
                <w:rFonts w:ascii="Trebuchet MS" w:hAnsi="Trebuchet MS" w:cs="Arial"/>
                <w:sz w:val="22"/>
                <w:szCs w:val="22"/>
              </w:rPr>
              <w:t>4</w:t>
            </w:r>
          </w:p>
        </w:tc>
        <w:tc>
          <w:tcPr>
            <w:tcW w:w="3287" w:type="dxa"/>
            <w:shd w:val="clear" w:color="auto" w:fill="C6D9F1" w:themeFill="text2" w:themeFillTint="33"/>
          </w:tcPr>
          <w:p w14:paraId="386C9F48" w14:textId="77777777" w:rsidR="00C42799" w:rsidRPr="005A3FBB" w:rsidRDefault="00C42799">
            <w:pPr>
              <w:ind w:right="49"/>
              <w:jc w:val="center"/>
              <w:rPr>
                <w:rFonts w:ascii="Trebuchet MS" w:hAnsi="Trebuchet MS" w:cs="Arial"/>
                <w:sz w:val="22"/>
                <w:szCs w:val="22"/>
              </w:rPr>
            </w:pPr>
            <w:r w:rsidRPr="005A3FBB">
              <w:rPr>
                <w:rFonts w:ascii="Trebuchet MS" w:hAnsi="Trebuchet MS" w:cs="Arial"/>
                <w:sz w:val="22"/>
                <w:szCs w:val="22"/>
              </w:rPr>
              <w:t>Re-training required</w:t>
            </w:r>
          </w:p>
        </w:tc>
        <w:tc>
          <w:tcPr>
            <w:tcW w:w="1224" w:type="dxa"/>
          </w:tcPr>
          <w:p w14:paraId="3A2757EF" w14:textId="7DF50C1C" w:rsidR="00C42799" w:rsidRPr="005A3FBB" w:rsidRDefault="07AD01F3">
            <w:pPr>
              <w:tabs>
                <w:tab w:val="left" w:pos="480"/>
                <w:tab w:val="center" w:pos="717"/>
              </w:tabs>
              <w:ind w:right="49"/>
              <w:jc w:val="center"/>
              <w:rPr>
                <w:rFonts w:ascii="Trebuchet MS" w:hAnsi="Trebuchet MS" w:cs="Arial"/>
                <w:sz w:val="22"/>
                <w:szCs w:val="22"/>
              </w:rPr>
            </w:pPr>
            <w:r w:rsidRPr="23D90488">
              <w:rPr>
                <w:rFonts w:ascii="Trebuchet MS" w:hAnsi="Trebuchet MS" w:cs="Arial"/>
                <w:sz w:val="22"/>
                <w:szCs w:val="22"/>
                <w:highlight w:val="yellow"/>
              </w:rPr>
              <w:t>Yes</w:t>
            </w:r>
          </w:p>
        </w:tc>
      </w:tr>
    </w:tbl>
    <w:p w14:paraId="68852C14" w14:textId="77777777" w:rsidR="00C42799" w:rsidRPr="005A3FBB" w:rsidRDefault="00C42799" w:rsidP="001F28BA">
      <w:pPr>
        <w:pStyle w:val="List3"/>
        <w:numPr>
          <w:ilvl w:val="0"/>
          <w:numId w:val="0"/>
        </w:numPr>
        <w:rPr>
          <w:rFonts w:ascii="Trebuchet MS" w:hAnsi="Trebuchet MS"/>
          <w:sz w:val="22"/>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508"/>
        <w:gridCol w:w="4508"/>
      </w:tblGrid>
      <w:tr w:rsidR="00C42799" w:rsidRPr="005A3FBB" w14:paraId="69F6F144" w14:textId="77777777" w:rsidTr="23D90488">
        <w:tc>
          <w:tcPr>
            <w:tcW w:w="4508" w:type="dxa"/>
            <w:shd w:val="clear" w:color="auto" w:fill="C6D9F1" w:themeFill="text2" w:themeFillTint="33"/>
            <w:vAlign w:val="center"/>
          </w:tcPr>
          <w:p w14:paraId="37109D6D" w14:textId="77777777" w:rsidR="00C42799" w:rsidRPr="005A3FBB" w:rsidRDefault="00C42799">
            <w:pPr>
              <w:pStyle w:val="ListParagraph"/>
              <w:ind w:left="0" w:right="49"/>
              <w:rPr>
                <w:rFonts w:ascii="Trebuchet MS" w:hAnsi="Trebuchet MS" w:cs="Arial"/>
                <w:b/>
                <w:bCs/>
                <w:sz w:val="22"/>
                <w:szCs w:val="22"/>
              </w:rPr>
            </w:pPr>
            <w:r w:rsidRPr="005A3FBB">
              <w:rPr>
                <w:rFonts w:ascii="Trebuchet MS" w:hAnsi="Trebuchet MS" w:cs="Arial"/>
                <w:b/>
                <w:bCs/>
                <w:sz w:val="22"/>
                <w:szCs w:val="22"/>
              </w:rPr>
              <w:t>DOCUMENTS NEEDED TO PERFORM THE TASK</w:t>
            </w:r>
          </w:p>
        </w:tc>
        <w:tc>
          <w:tcPr>
            <w:tcW w:w="4508" w:type="dxa"/>
            <w:shd w:val="clear" w:color="auto" w:fill="C6D9F1" w:themeFill="text2" w:themeFillTint="33"/>
            <w:vAlign w:val="center"/>
          </w:tcPr>
          <w:p w14:paraId="13742688" w14:textId="1A1ED9D3" w:rsidR="00C42799" w:rsidRPr="005A3FBB" w:rsidRDefault="00C42799">
            <w:pPr>
              <w:pStyle w:val="ListParagraph"/>
              <w:ind w:left="0" w:right="49"/>
              <w:rPr>
                <w:rFonts w:ascii="Trebuchet MS" w:hAnsi="Trebuchet MS" w:cs="Arial"/>
                <w:sz w:val="22"/>
                <w:szCs w:val="22"/>
              </w:rPr>
            </w:pPr>
            <w:r w:rsidRPr="005A3FBB">
              <w:rPr>
                <w:rFonts w:ascii="Trebuchet MS" w:hAnsi="Trebuchet MS" w:cs="Arial"/>
                <w:b/>
                <w:bCs/>
                <w:sz w:val="22"/>
                <w:szCs w:val="22"/>
              </w:rPr>
              <w:t>TOOLS</w:t>
            </w:r>
          </w:p>
        </w:tc>
      </w:tr>
      <w:tr w:rsidR="00C42799" w:rsidRPr="005A3FBB" w14:paraId="290948B7" w14:textId="77777777" w:rsidTr="23D90488">
        <w:tc>
          <w:tcPr>
            <w:tcW w:w="4508" w:type="dxa"/>
          </w:tcPr>
          <w:p w14:paraId="1F58F79D" w14:textId="530633BC" w:rsidR="00C42799" w:rsidRPr="00FE3DF6" w:rsidRDefault="2B8EE52E" w:rsidP="00C42799">
            <w:pPr>
              <w:pStyle w:val="ListParagraph"/>
              <w:numPr>
                <w:ilvl w:val="0"/>
                <w:numId w:val="5"/>
              </w:numPr>
              <w:ind w:right="49" w:hanging="360"/>
              <w:rPr>
                <w:rFonts w:ascii="Trebuchet MS" w:hAnsi="Trebuchet MS" w:cs="Arial"/>
                <w:sz w:val="22"/>
                <w:szCs w:val="22"/>
              </w:rPr>
            </w:pPr>
            <w:r w:rsidRPr="23D90488">
              <w:rPr>
                <w:rFonts w:ascii="Trebuchet MS" w:hAnsi="Trebuchet MS" w:cs="Arial"/>
                <w:sz w:val="22"/>
                <w:szCs w:val="22"/>
              </w:rPr>
              <w:t>G</w:t>
            </w:r>
            <w:r w:rsidR="1DDCA62B" w:rsidRPr="23D90488">
              <w:rPr>
                <w:rFonts w:ascii="Trebuchet MS" w:hAnsi="Trebuchet MS" w:cs="Arial"/>
                <w:sz w:val="22"/>
                <w:szCs w:val="22"/>
              </w:rPr>
              <w:t>RA</w:t>
            </w:r>
            <w:r w:rsidRPr="23D90488">
              <w:rPr>
                <w:rFonts w:ascii="Trebuchet MS" w:hAnsi="Trebuchet MS" w:cs="Arial"/>
                <w:sz w:val="22"/>
                <w:szCs w:val="22"/>
              </w:rPr>
              <w:t>.</w:t>
            </w:r>
            <w:r w:rsidR="1DDCA62B" w:rsidRPr="23D90488">
              <w:rPr>
                <w:rFonts w:ascii="Trebuchet MS" w:hAnsi="Trebuchet MS" w:cs="Arial"/>
                <w:sz w:val="22"/>
                <w:szCs w:val="22"/>
              </w:rPr>
              <w:t>TEC</w:t>
            </w:r>
            <w:r w:rsidRPr="23D90488">
              <w:rPr>
                <w:rFonts w:ascii="Trebuchet MS" w:hAnsi="Trebuchet MS" w:cs="Arial"/>
                <w:sz w:val="22"/>
                <w:szCs w:val="22"/>
              </w:rPr>
              <w:t>.</w:t>
            </w:r>
            <w:r w:rsidR="1DDCA62B" w:rsidRPr="23D90488">
              <w:rPr>
                <w:rFonts w:ascii="Trebuchet MS" w:hAnsi="Trebuchet MS" w:cs="Arial"/>
                <w:sz w:val="22"/>
                <w:szCs w:val="22"/>
              </w:rPr>
              <w:t>001</w:t>
            </w:r>
            <w:r w:rsidRPr="23D90488">
              <w:rPr>
                <w:rFonts w:ascii="Trebuchet MS" w:hAnsi="Trebuchet MS" w:cs="Arial"/>
                <w:sz w:val="22"/>
                <w:szCs w:val="22"/>
              </w:rPr>
              <w:t>.0</w:t>
            </w:r>
            <w:r w:rsidR="7984DB52" w:rsidRPr="23D90488">
              <w:rPr>
                <w:rFonts w:ascii="Trebuchet MS" w:hAnsi="Trebuchet MS" w:cs="Arial"/>
                <w:sz w:val="22"/>
                <w:szCs w:val="22"/>
              </w:rPr>
              <w:t>4</w:t>
            </w:r>
            <w:r w:rsidR="1DDCA62B" w:rsidRPr="23D90488">
              <w:rPr>
                <w:rFonts w:ascii="Trebuchet MS" w:hAnsi="Trebuchet MS" w:cs="Arial"/>
                <w:sz w:val="22"/>
                <w:szCs w:val="22"/>
              </w:rPr>
              <w:t xml:space="preserve"> – </w:t>
            </w:r>
            <w:r w:rsidR="7984DB52" w:rsidRPr="23D90488">
              <w:rPr>
                <w:rFonts w:ascii="Trebuchet MS" w:hAnsi="Trebuchet MS" w:cs="Arial"/>
                <w:sz w:val="22"/>
                <w:szCs w:val="22"/>
              </w:rPr>
              <w:t>Sampling and Inspection of the Wetland &amp; Reed Bed System</w:t>
            </w:r>
          </w:p>
          <w:p w14:paraId="0B49E5AE" w14:textId="6A7136E3" w:rsidR="00D976E7" w:rsidRPr="00FE3DF6" w:rsidRDefault="00D976E7" w:rsidP="00C42799">
            <w:pPr>
              <w:pStyle w:val="ListParagraph"/>
              <w:numPr>
                <w:ilvl w:val="0"/>
                <w:numId w:val="5"/>
              </w:numPr>
              <w:ind w:right="49" w:hanging="360"/>
              <w:rPr>
                <w:rFonts w:ascii="Trebuchet MS" w:hAnsi="Trebuchet MS" w:cs="Arial"/>
                <w:sz w:val="22"/>
                <w:szCs w:val="22"/>
              </w:rPr>
            </w:pPr>
            <w:r w:rsidRPr="00FE3DF6">
              <w:rPr>
                <w:rFonts w:ascii="Trebuchet MS" w:hAnsi="Trebuchet MS" w:cs="Arial"/>
                <w:sz w:val="22"/>
                <w:szCs w:val="22"/>
              </w:rPr>
              <w:t>E13 Effluent Analysis</w:t>
            </w:r>
          </w:p>
          <w:p w14:paraId="58656C65" w14:textId="77777777" w:rsidR="00D976E7" w:rsidRDefault="4F71F650" w:rsidP="00D52817">
            <w:pPr>
              <w:pStyle w:val="ListParagraph"/>
              <w:numPr>
                <w:ilvl w:val="0"/>
                <w:numId w:val="5"/>
              </w:numPr>
              <w:ind w:right="49" w:hanging="360"/>
              <w:rPr>
                <w:rFonts w:ascii="Trebuchet MS" w:hAnsi="Trebuchet MS" w:cs="Arial"/>
                <w:sz w:val="22"/>
                <w:szCs w:val="22"/>
              </w:rPr>
            </w:pPr>
            <w:r w:rsidRPr="23D90488">
              <w:rPr>
                <w:rFonts w:ascii="Trebuchet MS" w:hAnsi="Trebuchet MS" w:cs="Arial"/>
                <w:sz w:val="22"/>
                <w:szCs w:val="22"/>
              </w:rPr>
              <w:t xml:space="preserve">WIL 013 Use of Hach </w:t>
            </w:r>
            <w:r w:rsidR="3567AA95" w:rsidRPr="23D90488">
              <w:rPr>
                <w:rFonts w:ascii="Trebuchet MS" w:hAnsi="Trebuchet MS" w:cs="Arial"/>
                <w:sz w:val="22"/>
                <w:szCs w:val="22"/>
              </w:rPr>
              <w:t>Spectrophotometer</w:t>
            </w:r>
          </w:p>
          <w:p w14:paraId="1E5A3F8F" w14:textId="4AD3C777" w:rsidR="00C21AEC" w:rsidRDefault="6CEF601B" w:rsidP="00D52817">
            <w:pPr>
              <w:pStyle w:val="ListParagraph"/>
              <w:numPr>
                <w:ilvl w:val="0"/>
                <w:numId w:val="5"/>
              </w:numPr>
              <w:ind w:right="49" w:hanging="360"/>
              <w:rPr>
                <w:rFonts w:ascii="Trebuchet MS" w:hAnsi="Trebuchet MS" w:cs="Arial"/>
                <w:sz w:val="22"/>
                <w:szCs w:val="22"/>
              </w:rPr>
            </w:pPr>
            <w:r w:rsidRPr="23D90488">
              <w:rPr>
                <w:rFonts w:ascii="Trebuchet MS" w:hAnsi="Trebuchet MS" w:cs="Arial"/>
                <w:sz w:val="22"/>
                <w:szCs w:val="22"/>
              </w:rPr>
              <w:t>049 Wetland &amp; Brooks</w:t>
            </w:r>
            <w:r w:rsidR="7BEDE0FF" w:rsidRPr="23D90488">
              <w:rPr>
                <w:rFonts w:ascii="Trebuchet MS" w:hAnsi="Trebuchet MS" w:cs="Arial"/>
                <w:sz w:val="22"/>
                <w:szCs w:val="22"/>
              </w:rPr>
              <w:t xml:space="preserve"> Sampling Locations Map 2025</w:t>
            </w:r>
          </w:p>
          <w:p w14:paraId="29D82645" w14:textId="0BABF409" w:rsidR="00DC0973" w:rsidRPr="00D52817" w:rsidRDefault="4CE210E4" w:rsidP="00D52817">
            <w:pPr>
              <w:pStyle w:val="ListParagraph"/>
              <w:numPr>
                <w:ilvl w:val="0"/>
                <w:numId w:val="5"/>
              </w:numPr>
              <w:ind w:right="49" w:hanging="360"/>
              <w:rPr>
                <w:rFonts w:ascii="Trebuchet MS" w:hAnsi="Trebuchet MS" w:cs="Arial"/>
                <w:sz w:val="22"/>
                <w:szCs w:val="22"/>
              </w:rPr>
            </w:pPr>
            <w:r w:rsidRPr="23D90488">
              <w:rPr>
                <w:rFonts w:ascii="Trebuchet MS" w:hAnsi="Trebuchet MS" w:cs="Arial"/>
                <w:sz w:val="22"/>
                <w:szCs w:val="22"/>
              </w:rPr>
              <w:t>Wetland Sampling Locations Lis</w:t>
            </w:r>
            <w:r w:rsidR="764DFE73" w:rsidRPr="23D90488">
              <w:rPr>
                <w:rFonts w:ascii="Trebuchet MS" w:hAnsi="Trebuchet MS" w:cs="Arial"/>
                <w:sz w:val="22"/>
                <w:szCs w:val="22"/>
              </w:rPr>
              <w:t>t 2025</w:t>
            </w:r>
            <w:r w:rsidR="0FDEBA4C" w:rsidRPr="23D90488">
              <w:rPr>
                <w:rFonts w:ascii="Trebuchet MS" w:hAnsi="Trebuchet MS" w:cs="Arial"/>
                <w:sz w:val="22"/>
                <w:szCs w:val="22"/>
              </w:rPr>
              <w:t xml:space="preserve"> Spreadsheet</w:t>
            </w:r>
          </w:p>
        </w:tc>
        <w:tc>
          <w:tcPr>
            <w:tcW w:w="4508" w:type="dxa"/>
          </w:tcPr>
          <w:p w14:paraId="6440EE1F" w14:textId="65FD3C65" w:rsidR="00C42799" w:rsidRPr="005A3FBB" w:rsidRDefault="248936CC" w:rsidP="00C42799">
            <w:pPr>
              <w:pStyle w:val="ListParagraph"/>
              <w:numPr>
                <w:ilvl w:val="0"/>
                <w:numId w:val="5"/>
              </w:numPr>
              <w:ind w:right="49" w:hanging="360"/>
              <w:rPr>
                <w:rFonts w:ascii="Trebuchet MS" w:hAnsi="Trebuchet MS" w:cs="Arial"/>
                <w:sz w:val="22"/>
                <w:szCs w:val="22"/>
              </w:rPr>
            </w:pPr>
            <w:r w:rsidRPr="23D90488">
              <w:rPr>
                <w:rFonts w:ascii="Trebuchet MS" w:hAnsi="Trebuchet MS" w:cs="Arial"/>
                <w:sz w:val="22"/>
                <w:szCs w:val="22"/>
              </w:rPr>
              <w:t>Long handled Sampling stick (</w:t>
            </w:r>
            <w:r w:rsidR="0F715D94" w:rsidRPr="23D90488">
              <w:rPr>
                <w:rFonts w:ascii="Trebuchet MS" w:hAnsi="Trebuchet MS" w:cs="Arial"/>
                <w:sz w:val="22"/>
                <w:szCs w:val="22"/>
              </w:rPr>
              <w:t>HS&amp;E)</w:t>
            </w:r>
          </w:p>
          <w:p w14:paraId="44FB32D2" w14:textId="2143C4CC" w:rsidR="00C42799" w:rsidRDefault="5114CE27" w:rsidP="00C42799">
            <w:pPr>
              <w:pStyle w:val="ListParagraph"/>
              <w:numPr>
                <w:ilvl w:val="0"/>
                <w:numId w:val="5"/>
              </w:numPr>
              <w:ind w:right="49" w:hanging="360"/>
              <w:rPr>
                <w:rFonts w:ascii="Trebuchet MS" w:hAnsi="Trebuchet MS" w:cs="Arial"/>
                <w:sz w:val="22"/>
                <w:szCs w:val="22"/>
              </w:rPr>
            </w:pPr>
            <w:r w:rsidRPr="23D90488">
              <w:rPr>
                <w:rFonts w:ascii="Trebuchet MS" w:hAnsi="Trebuchet MS" w:cs="Arial"/>
                <w:sz w:val="22"/>
                <w:szCs w:val="22"/>
              </w:rPr>
              <w:t>Sampling pots (</w:t>
            </w:r>
            <w:r w:rsidR="0F715D94" w:rsidRPr="23D90488">
              <w:rPr>
                <w:rFonts w:ascii="Trebuchet MS" w:hAnsi="Trebuchet MS" w:cs="Arial"/>
                <w:sz w:val="22"/>
                <w:szCs w:val="22"/>
              </w:rPr>
              <w:t>Production Lab)</w:t>
            </w:r>
          </w:p>
          <w:p w14:paraId="3F1634E1" w14:textId="77777777" w:rsidR="009E4CF4" w:rsidRDefault="009E4CF4" w:rsidP="00C42799">
            <w:pPr>
              <w:pStyle w:val="ListParagraph"/>
              <w:numPr>
                <w:ilvl w:val="0"/>
                <w:numId w:val="5"/>
              </w:numPr>
              <w:ind w:right="49" w:hanging="360"/>
              <w:rPr>
                <w:rFonts w:ascii="Trebuchet MS" w:hAnsi="Trebuchet MS" w:cs="Arial"/>
                <w:sz w:val="22"/>
                <w:szCs w:val="22"/>
              </w:rPr>
            </w:pPr>
            <w:r>
              <w:rPr>
                <w:rFonts w:ascii="Trebuchet MS" w:hAnsi="Trebuchet MS" w:cs="Arial"/>
                <w:sz w:val="22"/>
                <w:szCs w:val="22"/>
              </w:rPr>
              <w:t>Permanent Pen</w:t>
            </w:r>
          </w:p>
          <w:p w14:paraId="2A9E5D98" w14:textId="332D77A1" w:rsidR="00046F66" w:rsidRDefault="0F715D94" w:rsidP="00C42799">
            <w:pPr>
              <w:pStyle w:val="ListParagraph"/>
              <w:numPr>
                <w:ilvl w:val="0"/>
                <w:numId w:val="5"/>
              </w:numPr>
              <w:ind w:right="49" w:hanging="360"/>
              <w:rPr>
                <w:rFonts w:ascii="Trebuchet MS" w:hAnsi="Trebuchet MS" w:cs="Arial"/>
                <w:sz w:val="22"/>
                <w:szCs w:val="22"/>
              </w:rPr>
            </w:pPr>
            <w:r w:rsidRPr="23D90488">
              <w:rPr>
                <w:rFonts w:ascii="Trebuchet MS" w:hAnsi="Trebuchet MS" w:cs="Arial"/>
                <w:sz w:val="22"/>
                <w:szCs w:val="22"/>
              </w:rPr>
              <w:t>I</w:t>
            </w:r>
            <w:r w:rsidR="768D0DA5" w:rsidRPr="23D90488">
              <w:rPr>
                <w:rFonts w:ascii="Trebuchet MS" w:hAnsi="Trebuchet MS" w:cs="Arial"/>
                <w:sz w:val="22"/>
                <w:szCs w:val="22"/>
              </w:rPr>
              <w:t>sothermal</w:t>
            </w:r>
            <w:r w:rsidRPr="23D90488">
              <w:rPr>
                <w:rFonts w:ascii="Trebuchet MS" w:hAnsi="Trebuchet MS" w:cs="Arial"/>
                <w:sz w:val="22"/>
                <w:szCs w:val="22"/>
              </w:rPr>
              <w:t xml:space="preserve"> c</w:t>
            </w:r>
            <w:r w:rsidR="24E8BED6" w:rsidRPr="23D90488">
              <w:rPr>
                <w:rFonts w:ascii="Trebuchet MS" w:hAnsi="Trebuchet MS" w:cs="Arial"/>
                <w:sz w:val="22"/>
                <w:szCs w:val="22"/>
              </w:rPr>
              <w:t>arrier bag</w:t>
            </w:r>
          </w:p>
          <w:p w14:paraId="1424024D" w14:textId="30E648C0" w:rsidR="00260D3D" w:rsidRDefault="24E8BED6" w:rsidP="00C42799">
            <w:pPr>
              <w:pStyle w:val="ListParagraph"/>
              <w:numPr>
                <w:ilvl w:val="0"/>
                <w:numId w:val="5"/>
              </w:numPr>
              <w:ind w:right="49" w:hanging="360"/>
              <w:rPr>
                <w:rFonts w:ascii="Trebuchet MS" w:hAnsi="Trebuchet MS" w:cs="Arial"/>
                <w:sz w:val="22"/>
                <w:szCs w:val="22"/>
              </w:rPr>
            </w:pPr>
            <w:r w:rsidRPr="23D90488">
              <w:rPr>
                <w:rFonts w:ascii="Trebuchet MS" w:hAnsi="Trebuchet MS" w:cs="Arial"/>
                <w:sz w:val="22"/>
                <w:szCs w:val="22"/>
              </w:rPr>
              <w:t>Disposable gloves</w:t>
            </w:r>
          </w:p>
          <w:p w14:paraId="25607E8E" w14:textId="07B04ACD" w:rsidR="008C0057" w:rsidRDefault="2088C193" w:rsidP="00C42799">
            <w:pPr>
              <w:pStyle w:val="ListParagraph"/>
              <w:numPr>
                <w:ilvl w:val="0"/>
                <w:numId w:val="5"/>
              </w:numPr>
              <w:ind w:right="49" w:hanging="360"/>
              <w:rPr>
                <w:rFonts w:ascii="Trebuchet MS" w:hAnsi="Trebuchet MS" w:cs="Arial"/>
                <w:sz w:val="22"/>
                <w:szCs w:val="22"/>
              </w:rPr>
            </w:pPr>
            <w:r w:rsidRPr="23D90488">
              <w:rPr>
                <w:rFonts w:ascii="Trebuchet MS" w:hAnsi="Trebuchet MS" w:cs="Arial"/>
                <w:sz w:val="22"/>
                <w:szCs w:val="22"/>
              </w:rPr>
              <w:t>Disposable plastic bag</w:t>
            </w:r>
          </w:p>
          <w:p w14:paraId="0BB4F377" w14:textId="2BDAD870" w:rsidR="00260D3D" w:rsidRDefault="24E8BED6" w:rsidP="00C42799">
            <w:pPr>
              <w:pStyle w:val="ListParagraph"/>
              <w:numPr>
                <w:ilvl w:val="0"/>
                <w:numId w:val="5"/>
              </w:numPr>
              <w:ind w:right="49" w:hanging="360"/>
              <w:rPr>
                <w:rFonts w:ascii="Trebuchet MS" w:hAnsi="Trebuchet MS" w:cs="Arial"/>
                <w:sz w:val="22"/>
                <w:szCs w:val="22"/>
              </w:rPr>
            </w:pPr>
            <w:r w:rsidRPr="23D90488">
              <w:rPr>
                <w:rFonts w:ascii="Trebuchet MS" w:hAnsi="Trebuchet MS" w:cs="Arial"/>
                <w:sz w:val="22"/>
                <w:szCs w:val="22"/>
              </w:rPr>
              <w:t>Alcohol hand sanitiser</w:t>
            </w:r>
            <w:r w:rsidR="2088C193" w:rsidRPr="23D90488">
              <w:rPr>
                <w:rFonts w:ascii="Trebuchet MS" w:hAnsi="Trebuchet MS" w:cs="Arial"/>
                <w:sz w:val="22"/>
                <w:szCs w:val="22"/>
              </w:rPr>
              <w:t xml:space="preserve"> / sanitary wet wipes</w:t>
            </w:r>
          </w:p>
          <w:p w14:paraId="42895186" w14:textId="7E54C367" w:rsidR="00046F66" w:rsidRPr="005A3FBB" w:rsidRDefault="00046F66" w:rsidP="00C42799">
            <w:pPr>
              <w:pStyle w:val="ListParagraph"/>
              <w:numPr>
                <w:ilvl w:val="0"/>
                <w:numId w:val="5"/>
              </w:numPr>
              <w:ind w:right="49" w:hanging="360"/>
              <w:rPr>
                <w:rFonts w:ascii="Trebuchet MS" w:hAnsi="Trebuchet MS" w:cs="Arial"/>
                <w:sz w:val="22"/>
                <w:szCs w:val="22"/>
              </w:rPr>
            </w:pPr>
            <w:r>
              <w:rPr>
                <w:rFonts w:ascii="Trebuchet MS" w:hAnsi="Trebuchet MS" w:cs="Arial"/>
                <w:sz w:val="22"/>
                <w:szCs w:val="22"/>
              </w:rPr>
              <w:t xml:space="preserve">Mobile phone </w:t>
            </w:r>
          </w:p>
        </w:tc>
      </w:tr>
    </w:tbl>
    <w:p w14:paraId="45F62674" w14:textId="77777777" w:rsidR="00B20EE3" w:rsidRDefault="00B20EE3" w:rsidP="001F28BA">
      <w:pPr>
        <w:pStyle w:val="List3"/>
        <w:numPr>
          <w:ilvl w:val="0"/>
          <w:numId w:val="0"/>
        </w:numPr>
      </w:pPr>
    </w:p>
    <w:p w14:paraId="1B820021" w14:textId="77777777" w:rsidR="00091086" w:rsidRDefault="00091086" w:rsidP="001F28BA">
      <w:pPr>
        <w:pStyle w:val="List3"/>
        <w:numPr>
          <w:ilvl w:val="0"/>
          <w:numId w:val="0"/>
        </w:numPr>
      </w:pPr>
    </w:p>
    <w:p w14:paraId="2265346A" w14:textId="77777777" w:rsidR="00091086" w:rsidRDefault="00091086" w:rsidP="001F28BA">
      <w:pPr>
        <w:pStyle w:val="List3"/>
        <w:numPr>
          <w:ilvl w:val="0"/>
          <w:numId w:val="0"/>
        </w:numPr>
      </w:pPr>
    </w:p>
    <w:p w14:paraId="75D9E17D" w14:textId="77777777" w:rsidR="00B20EE3" w:rsidRDefault="00B20EE3" w:rsidP="001F28BA">
      <w:pPr>
        <w:pStyle w:val="List3"/>
        <w:numPr>
          <w:ilvl w:val="0"/>
          <w:numId w:val="0"/>
        </w:numPr>
      </w:pPr>
    </w:p>
    <w:tbl>
      <w:tblPr>
        <w:tblStyle w:val="TableGrid"/>
        <w:tblpPr w:leftFromText="180" w:rightFromText="180" w:vertAnchor="text" w:horzAnchor="margin" w:tblpXSpec="center" w:tblpY="152"/>
        <w:tblW w:w="10490" w:type="dxa"/>
        <w:tblLook w:val="04A0" w:firstRow="1" w:lastRow="0" w:firstColumn="1" w:lastColumn="0" w:noHBand="0" w:noVBand="1"/>
      </w:tblPr>
      <w:tblGrid>
        <w:gridCol w:w="993"/>
        <w:gridCol w:w="850"/>
        <w:gridCol w:w="833"/>
        <w:gridCol w:w="684"/>
        <w:gridCol w:w="684"/>
        <w:gridCol w:w="745"/>
        <w:gridCol w:w="397"/>
        <w:gridCol w:w="326"/>
        <w:gridCol w:w="706"/>
        <w:gridCol w:w="870"/>
        <w:gridCol w:w="709"/>
        <w:gridCol w:w="850"/>
        <w:gridCol w:w="771"/>
        <w:gridCol w:w="80"/>
        <w:gridCol w:w="992"/>
      </w:tblGrid>
      <w:tr w:rsidR="00DD76F6" w:rsidRPr="005A3FBB" w14:paraId="6DB0715A" w14:textId="77777777" w:rsidTr="00DD76F6">
        <w:tc>
          <w:tcPr>
            <w:tcW w:w="10490" w:type="dxa"/>
            <w:gridSpan w:val="15"/>
            <w:shd w:val="clear" w:color="auto" w:fill="C6D9F1" w:themeFill="text2" w:themeFillTint="33"/>
          </w:tcPr>
          <w:p w14:paraId="048EE429" w14:textId="77777777" w:rsidR="00DD76F6" w:rsidRDefault="00DD76F6" w:rsidP="00DD76F6">
            <w:pPr>
              <w:jc w:val="center"/>
              <w:rPr>
                <w:rFonts w:ascii="Trebuchet MS" w:hAnsi="Trebuchet MS"/>
                <w:b/>
                <w:bCs/>
                <w:sz w:val="22"/>
                <w:szCs w:val="22"/>
              </w:rPr>
            </w:pPr>
            <w:r w:rsidRPr="005A3FBB">
              <w:rPr>
                <w:rFonts w:ascii="Trebuchet MS" w:hAnsi="Trebuchet MS"/>
                <w:b/>
                <w:bCs/>
                <w:sz w:val="22"/>
                <w:szCs w:val="22"/>
              </w:rPr>
              <w:t>PERSONAL PROTECTIVE EQUIPMENT</w:t>
            </w:r>
          </w:p>
          <w:p w14:paraId="78D3BAC1" w14:textId="77777777" w:rsidR="00DD76F6" w:rsidRPr="005A3FBB" w:rsidRDefault="00DD76F6" w:rsidP="00DD76F6">
            <w:pPr>
              <w:jc w:val="center"/>
              <w:rPr>
                <w:rFonts w:ascii="Trebuchet MS" w:hAnsi="Trebuchet MS"/>
                <w:b/>
                <w:bCs/>
                <w:sz w:val="22"/>
                <w:szCs w:val="22"/>
              </w:rPr>
            </w:pPr>
          </w:p>
        </w:tc>
      </w:tr>
      <w:tr w:rsidR="00DD76F6" w:rsidRPr="005A3FBB" w14:paraId="0559ED3D" w14:textId="77777777" w:rsidTr="00DD76F6">
        <w:trPr>
          <w:trHeight w:val="759"/>
        </w:trPr>
        <w:tc>
          <w:tcPr>
            <w:tcW w:w="993" w:type="dxa"/>
          </w:tcPr>
          <w:p w14:paraId="24F9719F" w14:textId="77777777" w:rsidR="00DD76F6" w:rsidRPr="005A3FBB" w:rsidRDefault="00DD76F6" w:rsidP="00DD76F6">
            <w:pPr>
              <w:jc w:val="center"/>
              <w:rPr>
                <w:sz w:val="22"/>
                <w:szCs w:val="22"/>
              </w:rPr>
            </w:pPr>
            <w:r w:rsidRPr="005A3FBB">
              <w:rPr>
                <w:noProof/>
                <w:sz w:val="22"/>
                <w:szCs w:val="22"/>
              </w:rPr>
              <w:drawing>
                <wp:anchor distT="0" distB="0" distL="114300" distR="114300" simplePos="0" relativeHeight="251658241" behindDoc="0" locked="0" layoutInCell="1" allowOverlap="1" wp14:anchorId="78CE5EDE" wp14:editId="201A5AAB">
                  <wp:simplePos x="0" y="0"/>
                  <wp:positionH relativeFrom="column">
                    <wp:posOffset>-14193</wp:posOffset>
                  </wp:positionH>
                  <wp:positionV relativeFrom="paragraph">
                    <wp:posOffset>36830</wp:posOffset>
                  </wp:positionV>
                  <wp:extent cx="415412" cy="396000"/>
                  <wp:effectExtent l="0" t="0" r="3810" b="4445"/>
                  <wp:wrapNone/>
                  <wp:docPr id="64383" name="Picture 120" descr="http://www.seton.co.uk/media/catalog/product/cache/3/85e4522595efc69f496374d01ef2bf13/d/m/dmeu_md031a1_1_std.lang.all.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4383" name="Picture 120" descr="http://www.seton.co.uk/media/catalog/product/cache/3/85e4522595efc69f496374d01ef2bf13/d/m/dmeu_md031a1_1_std.lang.all.png"/>
                          <pic:cNvPicPr>
                            <a:picLocks noChangeAspect="1" noChangeArrowheads="1"/>
                          </pic:cNvPicPr>
                        </pic:nvPicPr>
                        <pic:blipFill>
                          <a:blip r:embed="rId14">
                            <a:extLst>
                              <a:ext uri="{28A0092B-C50C-407E-A947-70E740481C1C}">
                                <a14:useLocalDpi xmlns:a14="http://schemas.microsoft.com/office/drawing/2010/main" val="0"/>
                              </a:ext>
                            </a:extLst>
                          </a:blip>
                          <a:srcRect l="19000" r="16000" b="37000"/>
                          <a:stretch>
                            <a:fillRect/>
                          </a:stretch>
                        </pic:blipFill>
                        <pic:spPr bwMode="auto">
                          <a:xfrm>
                            <a:off x="0" y="0"/>
                            <a:ext cx="415412" cy="396000"/>
                          </a:xfrm>
                          <a:prstGeom prst="rect">
                            <a:avLst/>
                          </a:prstGeom>
                          <a:noFill/>
                          <a:ln>
                            <a:noFill/>
                          </a:ln>
                        </pic:spPr>
                      </pic:pic>
                    </a:graphicData>
                  </a:graphic>
                  <wp14:sizeRelH relativeFrom="margin">
                    <wp14:pctWidth>0</wp14:pctWidth>
                  </wp14:sizeRelH>
                  <wp14:sizeRelV relativeFrom="margin">
                    <wp14:pctHeight>0</wp14:pctHeight>
                  </wp14:sizeRelV>
                </wp:anchor>
              </w:drawing>
            </w:r>
          </w:p>
        </w:tc>
        <w:tc>
          <w:tcPr>
            <w:tcW w:w="850" w:type="dxa"/>
          </w:tcPr>
          <w:p w14:paraId="1088B835" w14:textId="77777777" w:rsidR="00DD76F6" w:rsidRPr="005A3FBB" w:rsidRDefault="00DD76F6" w:rsidP="00DD76F6">
            <w:pPr>
              <w:rPr>
                <w:sz w:val="22"/>
                <w:szCs w:val="22"/>
              </w:rPr>
            </w:pPr>
            <w:r w:rsidRPr="005A3FBB">
              <w:rPr>
                <w:noProof/>
                <w:sz w:val="22"/>
                <w:szCs w:val="22"/>
              </w:rPr>
              <w:drawing>
                <wp:anchor distT="0" distB="0" distL="114300" distR="114300" simplePos="0" relativeHeight="251658242" behindDoc="0" locked="0" layoutInCell="1" allowOverlap="1" wp14:anchorId="2E151AE1" wp14:editId="7AB4EB86">
                  <wp:simplePos x="0" y="0"/>
                  <wp:positionH relativeFrom="column">
                    <wp:posOffset>-29622</wp:posOffset>
                  </wp:positionH>
                  <wp:positionV relativeFrom="paragraph">
                    <wp:posOffset>46355</wp:posOffset>
                  </wp:positionV>
                  <wp:extent cx="438810" cy="396000"/>
                  <wp:effectExtent l="0" t="0" r="0" b="4445"/>
                  <wp:wrapNone/>
                  <wp:docPr id="64377"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4377" name="Picture 5"/>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438810" cy="396000"/>
                          </a:xfrm>
                          <a:prstGeom prst="rect">
                            <a:avLst/>
                          </a:prstGeom>
                          <a:noFill/>
                          <a:ln>
                            <a:noFill/>
                          </a:ln>
                        </pic:spPr>
                      </pic:pic>
                    </a:graphicData>
                  </a:graphic>
                  <wp14:sizeRelH relativeFrom="margin">
                    <wp14:pctWidth>0</wp14:pctWidth>
                  </wp14:sizeRelH>
                  <wp14:sizeRelV relativeFrom="margin">
                    <wp14:pctHeight>0</wp14:pctHeight>
                  </wp14:sizeRelV>
                </wp:anchor>
              </w:drawing>
            </w:r>
          </w:p>
        </w:tc>
        <w:tc>
          <w:tcPr>
            <w:tcW w:w="833" w:type="dxa"/>
          </w:tcPr>
          <w:p w14:paraId="680F7BC1" w14:textId="77777777" w:rsidR="00DD76F6" w:rsidRPr="005A3FBB" w:rsidRDefault="00DD76F6" w:rsidP="00DD76F6">
            <w:pPr>
              <w:jc w:val="center"/>
              <w:rPr>
                <w:sz w:val="22"/>
                <w:szCs w:val="22"/>
              </w:rPr>
            </w:pPr>
            <w:r w:rsidRPr="005A3FBB">
              <w:rPr>
                <w:noProof/>
                <w:sz w:val="22"/>
                <w:szCs w:val="22"/>
              </w:rPr>
              <w:drawing>
                <wp:anchor distT="0" distB="0" distL="114300" distR="114300" simplePos="0" relativeHeight="251658251" behindDoc="0" locked="0" layoutInCell="1" allowOverlap="1" wp14:anchorId="09BC5FF4" wp14:editId="1AB9D940">
                  <wp:simplePos x="0" y="0"/>
                  <wp:positionH relativeFrom="column">
                    <wp:posOffset>5080</wp:posOffset>
                  </wp:positionH>
                  <wp:positionV relativeFrom="paragraph">
                    <wp:posOffset>47848</wp:posOffset>
                  </wp:positionV>
                  <wp:extent cx="364737" cy="396000"/>
                  <wp:effectExtent l="0" t="0" r="0" b="4445"/>
                  <wp:wrapNone/>
                  <wp:docPr id="64375"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4375" name="Picture 2"/>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364737" cy="396000"/>
                          </a:xfrm>
                          <a:prstGeom prst="rect">
                            <a:avLst/>
                          </a:prstGeom>
                          <a:noFill/>
                          <a:ln>
                            <a:noFill/>
                          </a:ln>
                        </pic:spPr>
                      </pic:pic>
                    </a:graphicData>
                  </a:graphic>
                </wp:anchor>
              </w:drawing>
            </w:r>
          </w:p>
        </w:tc>
        <w:tc>
          <w:tcPr>
            <w:tcW w:w="684" w:type="dxa"/>
          </w:tcPr>
          <w:p w14:paraId="350B854A" w14:textId="77777777" w:rsidR="00DD76F6" w:rsidRPr="005A3FBB" w:rsidRDefault="00DD76F6" w:rsidP="00DD76F6">
            <w:pPr>
              <w:jc w:val="center"/>
              <w:rPr>
                <w:sz w:val="22"/>
                <w:szCs w:val="22"/>
              </w:rPr>
            </w:pPr>
            <w:r w:rsidRPr="005A3FBB">
              <w:rPr>
                <w:noProof/>
                <w:sz w:val="22"/>
                <w:szCs w:val="22"/>
              </w:rPr>
              <w:drawing>
                <wp:anchor distT="0" distB="0" distL="114300" distR="114300" simplePos="0" relativeHeight="251658252" behindDoc="0" locked="0" layoutInCell="1" allowOverlap="1" wp14:anchorId="66D03C45" wp14:editId="5DA522F8">
                  <wp:simplePos x="0" y="0"/>
                  <wp:positionH relativeFrom="column">
                    <wp:posOffset>-3587</wp:posOffset>
                  </wp:positionH>
                  <wp:positionV relativeFrom="paragraph">
                    <wp:posOffset>41910</wp:posOffset>
                  </wp:positionV>
                  <wp:extent cx="375158" cy="396000"/>
                  <wp:effectExtent l="0" t="0" r="6350" b="4445"/>
                  <wp:wrapNone/>
                  <wp:docPr id="64379" name="Picture 23" descr="A blue circle with a white outline of a person wearing a face mask&#10;&#10;Description automatically generated with low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4379" name="Picture 23" descr="A blue circle with a white outline of a person wearing a face mask&#10;&#10;Description automatically generated with low confidence"/>
                          <pic:cNvPicPr preferRelativeResize="0">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a:off x="0" y="0"/>
                            <a:ext cx="375158" cy="396000"/>
                          </a:xfrm>
                          <a:prstGeom prst="rect">
                            <a:avLst/>
                          </a:prstGeom>
                          <a:noFill/>
                          <a:ln>
                            <a:noFill/>
                          </a:ln>
                        </pic:spPr>
                      </pic:pic>
                    </a:graphicData>
                  </a:graphic>
                </wp:anchor>
              </w:drawing>
            </w:r>
          </w:p>
        </w:tc>
        <w:tc>
          <w:tcPr>
            <w:tcW w:w="684" w:type="dxa"/>
          </w:tcPr>
          <w:p w14:paraId="16052A1F" w14:textId="77777777" w:rsidR="00DD76F6" w:rsidRPr="005A3FBB" w:rsidRDefault="00DD76F6" w:rsidP="00DD76F6">
            <w:pPr>
              <w:jc w:val="center"/>
              <w:rPr>
                <w:sz w:val="22"/>
                <w:szCs w:val="22"/>
              </w:rPr>
            </w:pPr>
            <w:r w:rsidRPr="005A3FBB">
              <w:rPr>
                <w:noProof/>
                <w:sz w:val="22"/>
                <w:szCs w:val="22"/>
              </w:rPr>
              <w:drawing>
                <wp:anchor distT="0" distB="0" distL="114300" distR="114300" simplePos="0" relativeHeight="251658244" behindDoc="0" locked="0" layoutInCell="1" allowOverlap="1" wp14:anchorId="233B6042" wp14:editId="37E8877D">
                  <wp:simplePos x="0" y="0"/>
                  <wp:positionH relativeFrom="column">
                    <wp:posOffset>-1905</wp:posOffset>
                  </wp:positionH>
                  <wp:positionV relativeFrom="paragraph">
                    <wp:posOffset>42133</wp:posOffset>
                  </wp:positionV>
                  <wp:extent cx="375692" cy="396000"/>
                  <wp:effectExtent l="0" t="0" r="5715" b="4445"/>
                  <wp:wrapNone/>
                  <wp:docPr id="64376"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4376" name="Picture 4"/>
                          <pic:cNvPicPr>
                            <a:picLocks noChangeAspect="1" noChangeArrowheads="1"/>
                          </pic:cNvPicPr>
                        </pic:nvPicPr>
                        <pic:blipFill>
                          <a:blip r:embed="rId18" cstate="print">
                            <a:extLst>
                              <a:ext uri="{28A0092B-C50C-407E-A947-70E740481C1C}">
                                <a14:useLocalDpi xmlns:a14="http://schemas.microsoft.com/office/drawing/2010/main" val="0"/>
                              </a:ext>
                            </a:extLst>
                          </a:blip>
                          <a:srcRect/>
                          <a:stretch>
                            <a:fillRect/>
                          </a:stretch>
                        </pic:blipFill>
                        <pic:spPr bwMode="auto">
                          <a:xfrm>
                            <a:off x="0" y="0"/>
                            <a:ext cx="375692" cy="396000"/>
                          </a:xfrm>
                          <a:prstGeom prst="rect">
                            <a:avLst/>
                          </a:prstGeom>
                          <a:noFill/>
                          <a:ln>
                            <a:noFill/>
                          </a:ln>
                        </pic:spPr>
                      </pic:pic>
                    </a:graphicData>
                  </a:graphic>
                  <wp14:sizeRelH relativeFrom="margin">
                    <wp14:pctWidth>0</wp14:pctWidth>
                  </wp14:sizeRelH>
                  <wp14:sizeRelV relativeFrom="margin">
                    <wp14:pctHeight>0</wp14:pctHeight>
                  </wp14:sizeRelV>
                </wp:anchor>
              </w:drawing>
            </w:r>
          </w:p>
        </w:tc>
        <w:tc>
          <w:tcPr>
            <w:tcW w:w="745" w:type="dxa"/>
          </w:tcPr>
          <w:p w14:paraId="5F2DB09D" w14:textId="77777777" w:rsidR="00DD76F6" w:rsidRPr="005A3FBB" w:rsidRDefault="00DD76F6" w:rsidP="00DD76F6">
            <w:pPr>
              <w:jc w:val="center"/>
              <w:rPr>
                <w:sz w:val="22"/>
                <w:szCs w:val="22"/>
              </w:rPr>
            </w:pPr>
            <w:r w:rsidRPr="005A3FBB">
              <w:rPr>
                <w:noProof/>
                <w:sz w:val="22"/>
                <w:szCs w:val="22"/>
              </w:rPr>
              <w:drawing>
                <wp:anchor distT="0" distB="0" distL="114300" distR="114300" simplePos="0" relativeHeight="251658243" behindDoc="0" locked="0" layoutInCell="1" allowOverlap="1" wp14:anchorId="6EA29322" wp14:editId="6DF37F8D">
                  <wp:simplePos x="0" y="0"/>
                  <wp:positionH relativeFrom="column">
                    <wp:posOffset>-22225</wp:posOffset>
                  </wp:positionH>
                  <wp:positionV relativeFrom="paragraph">
                    <wp:posOffset>47848</wp:posOffset>
                  </wp:positionV>
                  <wp:extent cx="417406" cy="396000"/>
                  <wp:effectExtent l="0" t="0" r="1905" b="4445"/>
                  <wp:wrapNone/>
                  <wp:docPr id="64380" name="Picture 22" descr="A blue circle with a face shield&#10;&#10;Description automatically generated with low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4380" name="Picture 22" descr="A blue circle with a face shield&#10;&#10;Description automatically generated with low confidence"/>
                          <pic:cNvPicPr preferRelativeResize="0">
                            <a:picLocks noChangeAspect="1" noChangeArrowheads="1"/>
                          </pic:cNvPicPr>
                        </pic:nvPicPr>
                        <pic:blipFill>
                          <a:blip r:embed="rId19" cstate="print">
                            <a:extLst>
                              <a:ext uri="{28A0092B-C50C-407E-A947-70E740481C1C}">
                                <a14:useLocalDpi xmlns:a14="http://schemas.microsoft.com/office/drawing/2010/main" val="0"/>
                              </a:ext>
                            </a:extLst>
                          </a:blip>
                          <a:srcRect/>
                          <a:stretch>
                            <a:fillRect/>
                          </a:stretch>
                        </pic:blipFill>
                        <pic:spPr bwMode="auto">
                          <a:xfrm>
                            <a:off x="0" y="0"/>
                            <a:ext cx="417406" cy="396000"/>
                          </a:xfrm>
                          <a:prstGeom prst="rect">
                            <a:avLst/>
                          </a:prstGeom>
                          <a:noFill/>
                          <a:ln>
                            <a:noFill/>
                          </a:ln>
                        </pic:spPr>
                      </pic:pic>
                    </a:graphicData>
                  </a:graphic>
                  <wp14:sizeRelH relativeFrom="margin">
                    <wp14:pctWidth>0</wp14:pctWidth>
                  </wp14:sizeRelH>
                  <wp14:sizeRelV relativeFrom="margin">
                    <wp14:pctHeight>0</wp14:pctHeight>
                  </wp14:sizeRelV>
                </wp:anchor>
              </w:drawing>
            </w:r>
          </w:p>
        </w:tc>
        <w:tc>
          <w:tcPr>
            <w:tcW w:w="723" w:type="dxa"/>
            <w:gridSpan w:val="2"/>
          </w:tcPr>
          <w:p w14:paraId="76DD7091" w14:textId="77777777" w:rsidR="00DD76F6" w:rsidRPr="005A3FBB" w:rsidRDefault="00DD76F6" w:rsidP="00DD76F6">
            <w:pPr>
              <w:jc w:val="center"/>
              <w:rPr>
                <w:sz w:val="22"/>
                <w:szCs w:val="22"/>
              </w:rPr>
            </w:pPr>
            <w:r w:rsidRPr="005A3FBB">
              <w:rPr>
                <w:noProof/>
                <w:sz w:val="22"/>
                <w:szCs w:val="22"/>
              </w:rPr>
              <w:drawing>
                <wp:anchor distT="0" distB="0" distL="114300" distR="114300" simplePos="0" relativeHeight="251658245" behindDoc="0" locked="0" layoutInCell="1" allowOverlap="1" wp14:anchorId="31713C55" wp14:editId="6024694F">
                  <wp:simplePos x="0" y="0"/>
                  <wp:positionH relativeFrom="column">
                    <wp:posOffset>-23495</wp:posOffset>
                  </wp:positionH>
                  <wp:positionV relativeFrom="paragraph">
                    <wp:posOffset>47848</wp:posOffset>
                  </wp:positionV>
                  <wp:extent cx="415800" cy="396000"/>
                  <wp:effectExtent l="0" t="0" r="3810" b="4445"/>
                  <wp:wrapNone/>
                  <wp:docPr id="64381" name="Picture 17" descr="A picture containing symbol, font, circle, 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4381" name="Picture 17" descr="A picture containing symbol, font, circle, logo&#10;&#10;Description automatically generated"/>
                          <pic:cNvPicPr preferRelativeResize="0">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415800" cy="396000"/>
                          </a:xfrm>
                          <a:prstGeom prst="rect">
                            <a:avLst/>
                          </a:prstGeom>
                          <a:noFill/>
                          <a:ln>
                            <a:noFill/>
                          </a:ln>
                        </pic:spPr>
                      </pic:pic>
                    </a:graphicData>
                  </a:graphic>
                  <wp14:sizeRelH relativeFrom="margin">
                    <wp14:pctWidth>0</wp14:pctWidth>
                  </wp14:sizeRelH>
                  <wp14:sizeRelV relativeFrom="margin">
                    <wp14:pctHeight>0</wp14:pctHeight>
                  </wp14:sizeRelV>
                </wp:anchor>
              </w:drawing>
            </w:r>
          </w:p>
        </w:tc>
        <w:tc>
          <w:tcPr>
            <w:tcW w:w="706" w:type="dxa"/>
          </w:tcPr>
          <w:p w14:paraId="28345C58" w14:textId="77777777" w:rsidR="00DD76F6" w:rsidRPr="005A3FBB" w:rsidRDefault="00DD76F6" w:rsidP="00DD76F6">
            <w:pPr>
              <w:jc w:val="center"/>
              <w:rPr>
                <w:sz w:val="22"/>
                <w:szCs w:val="22"/>
              </w:rPr>
            </w:pPr>
            <w:r w:rsidRPr="005A3FBB">
              <w:rPr>
                <w:noProof/>
                <w:sz w:val="22"/>
                <w:szCs w:val="22"/>
              </w:rPr>
              <w:drawing>
                <wp:anchor distT="0" distB="0" distL="114300" distR="114300" simplePos="0" relativeHeight="251658246" behindDoc="0" locked="0" layoutInCell="1" allowOverlap="1" wp14:anchorId="6FE8F322" wp14:editId="56C44DB8">
                  <wp:simplePos x="0" y="0"/>
                  <wp:positionH relativeFrom="column">
                    <wp:posOffset>-16510</wp:posOffset>
                  </wp:positionH>
                  <wp:positionV relativeFrom="paragraph">
                    <wp:posOffset>47213</wp:posOffset>
                  </wp:positionV>
                  <wp:extent cx="406424" cy="396000"/>
                  <wp:effectExtent l="0" t="0" r="0" b="4445"/>
                  <wp:wrapNone/>
                  <wp:docPr id="64382" name="Picture 20" descr="A picture containing symbol, logo, font, electric blu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4382" name="Picture 20" descr="A picture containing symbol, logo, font, electric blue&#10;&#10;Description automatically generated"/>
                          <pic:cNvPicPr preferRelativeResize="0">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406424" cy="396000"/>
                          </a:xfrm>
                          <a:prstGeom prst="rect">
                            <a:avLst/>
                          </a:prstGeom>
                          <a:noFill/>
                          <a:ln>
                            <a:noFill/>
                          </a:ln>
                        </pic:spPr>
                      </pic:pic>
                    </a:graphicData>
                  </a:graphic>
                  <wp14:sizeRelH relativeFrom="margin">
                    <wp14:pctWidth>0</wp14:pctWidth>
                  </wp14:sizeRelH>
                  <wp14:sizeRelV relativeFrom="margin">
                    <wp14:pctHeight>0</wp14:pctHeight>
                  </wp14:sizeRelV>
                </wp:anchor>
              </w:drawing>
            </w:r>
          </w:p>
        </w:tc>
        <w:tc>
          <w:tcPr>
            <w:tcW w:w="870" w:type="dxa"/>
          </w:tcPr>
          <w:p w14:paraId="7BC76492" w14:textId="77777777" w:rsidR="00DD76F6" w:rsidRPr="005A3FBB" w:rsidRDefault="00DD76F6" w:rsidP="00DD76F6">
            <w:pPr>
              <w:jc w:val="center"/>
              <w:rPr>
                <w:sz w:val="22"/>
                <w:szCs w:val="22"/>
              </w:rPr>
            </w:pPr>
            <w:r w:rsidRPr="005A3FBB">
              <w:rPr>
                <w:noProof/>
                <w:sz w:val="22"/>
                <w:szCs w:val="22"/>
              </w:rPr>
              <w:drawing>
                <wp:anchor distT="0" distB="0" distL="114300" distR="114300" simplePos="0" relativeHeight="251658247" behindDoc="0" locked="0" layoutInCell="1" allowOverlap="1" wp14:anchorId="43E67B1D" wp14:editId="7C0DD741">
                  <wp:simplePos x="0" y="0"/>
                  <wp:positionH relativeFrom="column">
                    <wp:posOffset>30465</wp:posOffset>
                  </wp:positionH>
                  <wp:positionV relativeFrom="paragraph">
                    <wp:posOffset>31277</wp:posOffset>
                  </wp:positionV>
                  <wp:extent cx="374000" cy="396000"/>
                  <wp:effectExtent l="0" t="0" r="7620" b="4445"/>
                  <wp:wrapNone/>
                  <wp:docPr id="64378" name="Picture 21" descr="A picture containing design&#10;&#10;Description automatically generated with low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4378" name="Picture 21" descr="A picture containing design&#10;&#10;Description automatically generated with low confidence"/>
                          <pic:cNvPicPr preferRelativeResize="0">
                            <a:picLocks noChangeAspect="1" noChangeArrowheads="1"/>
                          </pic:cNvPicPr>
                        </pic:nvPicPr>
                        <pic:blipFill>
                          <a:blip r:embed="rId22" cstate="print">
                            <a:extLst>
                              <a:ext uri="{28A0092B-C50C-407E-A947-70E740481C1C}">
                                <a14:useLocalDpi xmlns:a14="http://schemas.microsoft.com/office/drawing/2010/main" val="0"/>
                              </a:ext>
                            </a:extLst>
                          </a:blip>
                          <a:srcRect/>
                          <a:stretch>
                            <a:fillRect/>
                          </a:stretch>
                        </pic:blipFill>
                        <pic:spPr bwMode="auto">
                          <a:xfrm>
                            <a:off x="0" y="0"/>
                            <a:ext cx="374000" cy="396000"/>
                          </a:xfrm>
                          <a:prstGeom prst="rect">
                            <a:avLst/>
                          </a:prstGeom>
                          <a:noFill/>
                          <a:ln>
                            <a:noFill/>
                          </a:ln>
                        </pic:spPr>
                      </pic:pic>
                    </a:graphicData>
                  </a:graphic>
                  <wp14:sizeRelH relativeFrom="margin">
                    <wp14:pctWidth>0</wp14:pctWidth>
                  </wp14:sizeRelH>
                  <wp14:sizeRelV relativeFrom="margin">
                    <wp14:pctHeight>0</wp14:pctHeight>
                  </wp14:sizeRelV>
                </wp:anchor>
              </w:drawing>
            </w:r>
          </w:p>
        </w:tc>
        <w:tc>
          <w:tcPr>
            <w:tcW w:w="709" w:type="dxa"/>
          </w:tcPr>
          <w:p w14:paraId="2B6A359E" w14:textId="77777777" w:rsidR="00DD76F6" w:rsidRPr="005A3FBB" w:rsidRDefault="00DD76F6" w:rsidP="00DD76F6">
            <w:pPr>
              <w:jc w:val="center"/>
              <w:rPr>
                <w:sz w:val="22"/>
                <w:szCs w:val="22"/>
              </w:rPr>
            </w:pPr>
            <w:r w:rsidRPr="005A3FBB">
              <w:rPr>
                <w:noProof/>
                <w:sz w:val="22"/>
                <w:szCs w:val="22"/>
              </w:rPr>
              <w:drawing>
                <wp:anchor distT="0" distB="0" distL="114300" distR="114300" simplePos="0" relativeHeight="251658248" behindDoc="0" locked="0" layoutInCell="1" allowOverlap="1" wp14:anchorId="3A07E302" wp14:editId="5B9C8A15">
                  <wp:simplePos x="0" y="0"/>
                  <wp:positionH relativeFrom="column">
                    <wp:posOffset>-87985</wp:posOffset>
                  </wp:positionH>
                  <wp:positionV relativeFrom="paragraph">
                    <wp:posOffset>31277</wp:posOffset>
                  </wp:positionV>
                  <wp:extent cx="429260" cy="395605"/>
                  <wp:effectExtent l="0" t="0" r="8890" b="4445"/>
                  <wp:wrapNone/>
                  <wp:docPr id="64385" name="Picture 122" descr="http://www.seton.co.uk/media/catalog/product/cache/3/85e4522595efc69f496374d01ef2bf13/d/m/dmeu_md045a1_1_std.lang.all.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4385" name="Picture 122" descr="http://www.seton.co.uk/media/catalog/product/cache/3/85e4522595efc69f496374d01ef2bf13/d/m/dmeu_md045a1_1_std.lang.all.png"/>
                          <pic:cNvPicPr>
                            <a:picLocks noChangeAspect="1" noChangeArrowheads="1"/>
                          </pic:cNvPicPr>
                        </pic:nvPicPr>
                        <pic:blipFill>
                          <a:blip r:embed="rId23">
                            <a:extLst>
                              <a:ext uri="{28A0092B-C50C-407E-A947-70E740481C1C}">
                                <a14:useLocalDpi xmlns:a14="http://schemas.microsoft.com/office/drawing/2010/main" val="0"/>
                              </a:ext>
                            </a:extLst>
                          </a:blip>
                          <a:srcRect l="17999" t="2000" r="17000" b="38000"/>
                          <a:stretch>
                            <a:fillRect/>
                          </a:stretch>
                        </pic:blipFill>
                        <pic:spPr bwMode="auto">
                          <a:xfrm>
                            <a:off x="0" y="0"/>
                            <a:ext cx="429260" cy="395605"/>
                          </a:xfrm>
                          <a:prstGeom prst="rect">
                            <a:avLst/>
                          </a:prstGeom>
                          <a:noFill/>
                          <a:ln>
                            <a:noFill/>
                          </a:ln>
                        </pic:spPr>
                      </pic:pic>
                    </a:graphicData>
                  </a:graphic>
                  <wp14:sizeRelH relativeFrom="margin">
                    <wp14:pctWidth>0</wp14:pctWidth>
                  </wp14:sizeRelH>
                  <wp14:sizeRelV relativeFrom="margin">
                    <wp14:pctHeight>0</wp14:pctHeight>
                  </wp14:sizeRelV>
                </wp:anchor>
              </w:drawing>
            </w:r>
          </w:p>
        </w:tc>
        <w:tc>
          <w:tcPr>
            <w:tcW w:w="850" w:type="dxa"/>
          </w:tcPr>
          <w:p w14:paraId="2497BC8D" w14:textId="77777777" w:rsidR="00DD76F6" w:rsidRPr="005A3FBB" w:rsidRDefault="00DD76F6" w:rsidP="00DD76F6">
            <w:pPr>
              <w:jc w:val="center"/>
              <w:rPr>
                <w:sz w:val="22"/>
                <w:szCs w:val="22"/>
              </w:rPr>
            </w:pPr>
            <w:r w:rsidRPr="005A3FBB">
              <w:rPr>
                <w:noProof/>
                <w:sz w:val="22"/>
                <w:szCs w:val="22"/>
              </w:rPr>
              <w:drawing>
                <wp:anchor distT="0" distB="0" distL="114300" distR="114300" simplePos="0" relativeHeight="251658249" behindDoc="0" locked="0" layoutInCell="1" allowOverlap="1" wp14:anchorId="1F6A36FA" wp14:editId="48CBC526">
                  <wp:simplePos x="0" y="0"/>
                  <wp:positionH relativeFrom="column">
                    <wp:posOffset>-21576</wp:posOffset>
                  </wp:positionH>
                  <wp:positionV relativeFrom="paragraph">
                    <wp:posOffset>19995</wp:posOffset>
                  </wp:positionV>
                  <wp:extent cx="425302" cy="432000"/>
                  <wp:effectExtent l="0" t="0" r="0" b="6350"/>
                  <wp:wrapNone/>
                  <wp:docPr id="64384" name="Picture 121" descr="http://www.seton.co.uk/media/catalog/product/cache/3/85e4522595efc69f496374d01ef2bf13/d/m/dmeu_md021aj_std.lang.all.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4384" name="Picture 121" descr="http://www.seton.co.uk/media/catalog/product/cache/3/85e4522595efc69f496374d01ef2bf13/d/m/dmeu_md021aj_std.lang.all.jpg"/>
                          <pic:cNvPicPr>
                            <a:picLocks noChangeAspect="1" noChangeArrowheads="1"/>
                          </pic:cNvPicPr>
                        </pic:nvPicPr>
                        <pic:blipFill>
                          <a:blip r:embed="rId24">
                            <a:extLst>
                              <a:ext uri="{28A0092B-C50C-407E-A947-70E740481C1C}">
                                <a14:useLocalDpi xmlns:a14="http://schemas.microsoft.com/office/drawing/2010/main" val="0"/>
                              </a:ext>
                            </a:extLst>
                          </a:blip>
                          <a:srcRect l="14001" r="12999" b="28000"/>
                          <a:stretch>
                            <a:fillRect/>
                          </a:stretch>
                        </pic:blipFill>
                        <pic:spPr bwMode="auto">
                          <a:xfrm>
                            <a:off x="0" y="0"/>
                            <a:ext cx="425302" cy="432000"/>
                          </a:xfrm>
                          <a:prstGeom prst="rect">
                            <a:avLst/>
                          </a:prstGeom>
                          <a:noFill/>
                          <a:ln>
                            <a:noFill/>
                          </a:ln>
                        </pic:spPr>
                      </pic:pic>
                    </a:graphicData>
                  </a:graphic>
                  <wp14:sizeRelH relativeFrom="margin">
                    <wp14:pctWidth>0</wp14:pctWidth>
                  </wp14:sizeRelH>
                  <wp14:sizeRelV relativeFrom="margin">
                    <wp14:pctHeight>0</wp14:pctHeight>
                  </wp14:sizeRelV>
                </wp:anchor>
              </w:drawing>
            </w:r>
          </w:p>
        </w:tc>
        <w:tc>
          <w:tcPr>
            <w:tcW w:w="851" w:type="dxa"/>
            <w:gridSpan w:val="2"/>
          </w:tcPr>
          <w:p w14:paraId="6C293201" w14:textId="77777777" w:rsidR="00DD76F6" w:rsidRPr="005A3FBB" w:rsidRDefault="00DD76F6" w:rsidP="00DD76F6">
            <w:pPr>
              <w:jc w:val="center"/>
              <w:rPr>
                <w:sz w:val="22"/>
                <w:szCs w:val="22"/>
              </w:rPr>
            </w:pPr>
            <w:r w:rsidRPr="005A3FBB">
              <w:rPr>
                <w:noProof/>
                <w:sz w:val="22"/>
                <w:szCs w:val="22"/>
              </w:rPr>
              <w:drawing>
                <wp:anchor distT="0" distB="0" distL="114300" distR="114300" simplePos="0" relativeHeight="251658250" behindDoc="0" locked="0" layoutInCell="1" allowOverlap="1" wp14:anchorId="4C5722B6" wp14:editId="45DB8D23">
                  <wp:simplePos x="0" y="0"/>
                  <wp:positionH relativeFrom="column">
                    <wp:posOffset>5951</wp:posOffset>
                  </wp:positionH>
                  <wp:positionV relativeFrom="paragraph">
                    <wp:posOffset>35087</wp:posOffset>
                  </wp:positionV>
                  <wp:extent cx="387200" cy="396000"/>
                  <wp:effectExtent l="0" t="0" r="0" b="4445"/>
                  <wp:wrapNone/>
                  <wp:docPr id="64392" name="Picture 51" descr="A picture containing circle, design&#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4392" name="Picture 51" descr="A picture containing circle, design&#10;&#10;Description automatically generated"/>
                          <pic:cNvPicPr>
                            <a:picLocks noChangeAspect="1" noChangeArrowheads="1"/>
                          </pic:cNvPicPr>
                        </pic:nvPicPr>
                        <pic:blipFill>
                          <a:blip r:embed="rId25" cstate="print">
                            <a:extLst>
                              <a:ext uri="{28A0092B-C50C-407E-A947-70E740481C1C}">
                                <a14:useLocalDpi xmlns:a14="http://schemas.microsoft.com/office/drawing/2010/main" val="0"/>
                              </a:ext>
                            </a:extLst>
                          </a:blip>
                          <a:srcRect/>
                          <a:stretch>
                            <a:fillRect/>
                          </a:stretch>
                        </pic:blipFill>
                        <pic:spPr bwMode="auto">
                          <a:xfrm>
                            <a:off x="0" y="0"/>
                            <a:ext cx="387200" cy="396000"/>
                          </a:xfrm>
                          <a:prstGeom prst="rect">
                            <a:avLst/>
                          </a:prstGeom>
                          <a:noFill/>
                          <a:ln>
                            <a:noFill/>
                          </a:ln>
                        </pic:spPr>
                      </pic:pic>
                    </a:graphicData>
                  </a:graphic>
                  <wp14:sizeRelH relativeFrom="margin">
                    <wp14:pctWidth>0</wp14:pctWidth>
                  </wp14:sizeRelH>
                  <wp14:sizeRelV relativeFrom="margin">
                    <wp14:pctHeight>0</wp14:pctHeight>
                  </wp14:sizeRelV>
                </wp:anchor>
              </w:drawing>
            </w:r>
          </w:p>
        </w:tc>
        <w:tc>
          <w:tcPr>
            <w:tcW w:w="992" w:type="dxa"/>
          </w:tcPr>
          <w:p w14:paraId="037046D4" w14:textId="77777777" w:rsidR="00DD76F6" w:rsidRPr="005A3FBB" w:rsidRDefault="00DD76F6" w:rsidP="00DD76F6">
            <w:pPr>
              <w:jc w:val="center"/>
              <w:rPr>
                <w:rFonts w:asciiTheme="majorHAnsi" w:hAnsiTheme="majorHAnsi"/>
                <w:b/>
                <w:bCs/>
                <w:sz w:val="22"/>
                <w:szCs w:val="22"/>
              </w:rPr>
            </w:pPr>
            <w:r w:rsidRPr="005A3FBB">
              <w:rPr>
                <w:rFonts w:asciiTheme="majorHAnsi" w:hAnsiTheme="majorHAnsi"/>
                <w:b/>
                <w:bCs/>
                <w:sz w:val="22"/>
                <w:szCs w:val="22"/>
              </w:rPr>
              <w:t>Other:</w:t>
            </w:r>
          </w:p>
        </w:tc>
      </w:tr>
      <w:tr w:rsidR="00DD76F6" w:rsidRPr="005A3FBB" w14:paraId="3AEAC345" w14:textId="77777777" w:rsidTr="00DD76F6">
        <w:trPr>
          <w:trHeight w:val="569"/>
        </w:trPr>
        <w:tc>
          <w:tcPr>
            <w:tcW w:w="993" w:type="dxa"/>
          </w:tcPr>
          <w:p w14:paraId="65EEF5CE" w14:textId="77777777" w:rsidR="00DD76F6" w:rsidRPr="005A3FBB" w:rsidRDefault="00DD76F6" w:rsidP="00DD76F6">
            <w:pPr>
              <w:rPr>
                <w:sz w:val="22"/>
                <w:szCs w:val="22"/>
              </w:rPr>
            </w:pPr>
            <w:r w:rsidRPr="005A3FBB">
              <w:rPr>
                <w:noProof/>
                <w:sz w:val="22"/>
                <w:szCs w:val="22"/>
              </w:rPr>
              <mc:AlternateContent>
                <mc:Choice Requires="wps">
                  <w:drawing>
                    <wp:anchor distT="0" distB="0" distL="114300" distR="114300" simplePos="0" relativeHeight="251658253" behindDoc="0" locked="0" layoutInCell="1" allowOverlap="1" wp14:anchorId="12C25C92" wp14:editId="4566133F">
                      <wp:simplePos x="0" y="0"/>
                      <wp:positionH relativeFrom="column">
                        <wp:posOffset>46990</wp:posOffset>
                      </wp:positionH>
                      <wp:positionV relativeFrom="paragraph">
                        <wp:posOffset>33878</wp:posOffset>
                      </wp:positionV>
                      <wp:extent cx="314696" cy="290946"/>
                      <wp:effectExtent l="19050" t="19050" r="28575" b="13970"/>
                      <wp:wrapNone/>
                      <wp:docPr id="16" name="Text Box 16"/>
                      <wp:cNvGraphicFramePr/>
                      <a:graphic xmlns:a="http://schemas.openxmlformats.org/drawingml/2006/main">
                        <a:graphicData uri="http://schemas.microsoft.com/office/word/2010/wordprocessingShape">
                          <wps:wsp>
                            <wps:cNvSpPr txBox="1"/>
                            <wps:spPr>
                              <a:xfrm>
                                <a:off x="0" y="0"/>
                                <a:ext cx="314696" cy="290946"/>
                              </a:xfrm>
                              <a:prstGeom prst="rect">
                                <a:avLst/>
                              </a:prstGeom>
                              <a:solidFill>
                                <a:schemeClr val="lt1"/>
                              </a:solidFill>
                              <a:ln w="28575">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14:paraId="040E0BA9" w14:textId="77777777" w:rsidR="00DD76F6" w:rsidRPr="003B301D" w:rsidRDefault="00DD76F6" w:rsidP="00DD76F6">
                                  <w:pPr>
                                    <w:jc w:val="center"/>
                                    <w:rPr>
                                      <w:rFonts w:ascii="Webdings" w:hAnsi="Webdings"/>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type w14:anchorId="12C25C92" id="_x0000_t202" coordsize="21600,21600" o:spt="202" path="m,l,21600r21600,l21600,xe">
                      <v:stroke joinstyle="miter"/>
                      <v:path gradientshapeok="t" o:connecttype="rect"/>
                    </v:shapetype>
                    <v:shape id="Text Box 16" o:spid="_x0000_s1026" type="#_x0000_t202" style="position:absolute;margin-left:3.7pt;margin-top:2.65pt;width:24.8pt;height:22.9pt;z-index:251658253;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" fillcolor="white [3201]" strokeweight="2.25pt">
                      <v:textbox>
                        <w:txbxContent>
                          <w:p w14:paraId="040E0BA9" w14:textId="77777777" w:rsidR="00DD76F6" w:rsidRPr="003B301D" w:rsidRDefault="00DD76F6" w:rsidP="00DD76F6">
                            <w:pPr>
                              <w:jc w:val="center"/>
                              <w:rPr>
                                <w:rFonts w:ascii="Webdings" w:hAnsi="Webdings"/>
                              </w:rPr>
                            </w:pPr>
                          </w:p>
                        </w:txbxContent>
                      </v:textbox>
                    </v:shape>
                  </w:pict>
                </mc:Fallback>
              </mc:AlternateContent>
            </w:r>
          </w:p>
        </w:tc>
        <w:tc>
          <w:tcPr>
            <w:tcW w:w="850" w:type="dxa"/>
          </w:tcPr>
          <w:p w14:paraId="1B58C5F7" w14:textId="77777777" w:rsidR="00DD76F6" w:rsidRPr="005A3FBB" w:rsidRDefault="00DD76F6" w:rsidP="00DD76F6">
            <w:pPr>
              <w:jc w:val="center"/>
              <w:rPr>
                <w:sz w:val="22"/>
                <w:szCs w:val="22"/>
              </w:rPr>
            </w:pPr>
            <w:r w:rsidRPr="005A3FBB">
              <w:rPr>
                <w:noProof/>
                <w:sz w:val="22"/>
                <w:szCs w:val="22"/>
              </w:rPr>
              <mc:AlternateContent>
                <mc:Choice Requires="wps">
                  <w:drawing>
                    <wp:anchor distT="0" distB="0" distL="114300" distR="114300" simplePos="0" relativeHeight="251658254" behindDoc="0" locked="0" layoutInCell="1" allowOverlap="1" wp14:anchorId="77FD394A" wp14:editId="488BD12E">
                      <wp:simplePos x="0" y="0"/>
                      <wp:positionH relativeFrom="column">
                        <wp:posOffset>0</wp:posOffset>
                      </wp:positionH>
                      <wp:positionV relativeFrom="paragraph">
                        <wp:posOffset>31973</wp:posOffset>
                      </wp:positionV>
                      <wp:extent cx="314696" cy="290946"/>
                      <wp:effectExtent l="19050" t="19050" r="28575" b="13970"/>
                      <wp:wrapNone/>
                      <wp:docPr id="19" name="Text Box 19"/>
                      <wp:cNvGraphicFramePr/>
                      <a:graphic xmlns:a="http://schemas.openxmlformats.org/drawingml/2006/main">
                        <a:graphicData uri="http://schemas.microsoft.com/office/word/2010/wordprocessingShape">
                          <wps:wsp>
                            <wps:cNvSpPr txBox="1"/>
                            <wps:spPr>
                              <a:xfrm>
                                <a:off x="0" y="0"/>
                                <a:ext cx="314696" cy="290946"/>
                              </a:xfrm>
                              <a:prstGeom prst="rect">
                                <a:avLst/>
                              </a:prstGeom>
                              <a:solidFill>
                                <a:sysClr val="window" lastClr="FFFFFF"/>
                              </a:solidFill>
                              <a:ln w="28575">
                                <a:solidFill>
                                  <a:prstClr val="black"/>
                                </a:solidFill>
                              </a:ln>
                              <a:effectLst/>
                            </wps:spPr>
                            <wps:txbx>
                              <w:txbxContent>
                                <w:p w14:paraId="29E1FFBA" w14:textId="77777777" w:rsidR="00DD76F6" w:rsidRPr="003B301D" w:rsidRDefault="00DD76F6" w:rsidP="00DD76F6">
                                  <w:pPr>
                                    <w:jc w:val="center"/>
                                    <w:rPr>
                                      <w:rFonts w:ascii="Webdings" w:hAnsi="Webdings"/>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w14:anchorId="77FD394A" id="Text Box 19" o:spid="_x0000_s1027" type="#_x0000_t202" style="position:absolute;left:0;text-align:left;margin-left:0;margin-top:2.5pt;width:24.8pt;height:22.9pt;z-index:251658254;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" fillcolor="window" strokeweight="2.25pt">
                      <v:textbox>
                        <w:txbxContent>
                          <w:p w14:paraId="29E1FFBA" w14:textId="77777777" w:rsidR="00DD76F6" w:rsidRPr="003B301D" w:rsidRDefault="00DD76F6" w:rsidP="00DD76F6">
                            <w:pPr>
                              <w:jc w:val="center"/>
                              <w:rPr>
                                <w:rFonts w:ascii="Webdings" w:hAnsi="Webdings"/>
                              </w:rPr>
                            </w:pPr>
                          </w:p>
                        </w:txbxContent>
                      </v:textbox>
                    </v:shape>
                  </w:pict>
                </mc:Fallback>
              </mc:AlternateContent>
            </w:r>
          </w:p>
        </w:tc>
        <w:tc>
          <w:tcPr>
            <w:tcW w:w="833" w:type="dxa"/>
          </w:tcPr>
          <w:p w14:paraId="37AF5E50" w14:textId="77777777" w:rsidR="00DD76F6" w:rsidRPr="005A3FBB" w:rsidRDefault="00DD76F6" w:rsidP="00DD76F6">
            <w:pPr>
              <w:jc w:val="center"/>
              <w:rPr>
                <w:sz w:val="22"/>
                <w:szCs w:val="22"/>
              </w:rPr>
            </w:pPr>
            <w:r w:rsidRPr="005A3FBB">
              <w:rPr>
                <w:noProof/>
                <w:sz w:val="22"/>
                <w:szCs w:val="22"/>
              </w:rPr>
              <mc:AlternateContent>
                <mc:Choice Requires="wps">
                  <w:drawing>
                    <wp:anchor distT="0" distB="0" distL="114300" distR="114300" simplePos="0" relativeHeight="251658255" behindDoc="0" locked="0" layoutInCell="1" allowOverlap="1" wp14:anchorId="36E4B0F2" wp14:editId="7E650894">
                      <wp:simplePos x="0" y="0"/>
                      <wp:positionH relativeFrom="column">
                        <wp:posOffset>0</wp:posOffset>
                      </wp:positionH>
                      <wp:positionV relativeFrom="paragraph">
                        <wp:posOffset>31973</wp:posOffset>
                      </wp:positionV>
                      <wp:extent cx="314696" cy="290946"/>
                      <wp:effectExtent l="19050" t="19050" r="28575" b="13970"/>
                      <wp:wrapNone/>
                      <wp:docPr id="20" name="Text Box 20"/>
                      <wp:cNvGraphicFramePr/>
                      <a:graphic xmlns:a="http://schemas.openxmlformats.org/drawingml/2006/main">
                        <a:graphicData uri="http://schemas.microsoft.com/office/word/2010/wordprocessingShape">
                          <wps:wsp>
                            <wps:cNvSpPr txBox="1"/>
                            <wps:spPr>
                              <a:xfrm>
                                <a:off x="0" y="0"/>
                                <a:ext cx="314696" cy="290946"/>
                              </a:xfrm>
                              <a:prstGeom prst="rect">
                                <a:avLst/>
                              </a:prstGeom>
                              <a:solidFill>
                                <a:schemeClr val="accent3"/>
                              </a:solidFill>
                              <a:ln w="28575">
                                <a:solidFill>
                                  <a:prstClr val="black"/>
                                </a:solidFill>
                              </a:ln>
                              <a:effectLst/>
                            </wps:spPr>
                            <wps:txbx>
                              <w:txbxContent>
                                <w:p w14:paraId="5E1C5849" w14:textId="77777777" w:rsidR="00DD76F6" w:rsidRPr="003B301D" w:rsidRDefault="00DD76F6" w:rsidP="00DD76F6">
                                  <w:pPr>
                                    <w:rPr>
                                      <w:rFonts w:ascii="Webdings" w:hAnsi="Webdings"/>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w14:anchorId="36E4B0F2" id="Text Box 20" o:spid="_x0000_s1028" type="#_x0000_t202" style="position:absolute;left:0;text-align:left;margin-left:0;margin-top:2.5pt;width:24.8pt;height:22.9pt;z-index:251658255;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" fillcolor="#9bbb59 [3206]" strokeweight="2.25pt">
                      <v:textbox>
                        <w:txbxContent>
                          <w:p w14:paraId="5E1C5849" w14:textId="77777777" w:rsidR="00DD76F6" w:rsidRPr="003B301D" w:rsidRDefault="00DD76F6" w:rsidP="00DD76F6">
                            <w:pPr>
                              <w:rPr>
                                <w:rFonts w:ascii="Webdings" w:hAnsi="Webdings"/>
                              </w:rPr>
                            </w:pPr>
                          </w:p>
                        </w:txbxContent>
                      </v:textbox>
                    </v:shape>
                  </w:pict>
                </mc:Fallback>
              </mc:AlternateContent>
            </w:r>
          </w:p>
        </w:tc>
        <w:tc>
          <w:tcPr>
            <w:tcW w:w="684" w:type="dxa"/>
          </w:tcPr>
          <w:p w14:paraId="5DC1E4C6" w14:textId="77777777" w:rsidR="00DD76F6" w:rsidRPr="005A3FBB" w:rsidRDefault="00DD76F6" w:rsidP="00DD76F6">
            <w:pPr>
              <w:jc w:val="center"/>
              <w:rPr>
                <w:sz w:val="22"/>
                <w:szCs w:val="22"/>
              </w:rPr>
            </w:pPr>
            <w:r w:rsidRPr="005A3FBB">
              <w:rPr>
                <w:noProof/>
                <w:sz w:val="22"/>
                <w:szCs w:val="22"/>
              </w:rPr>
              <mc:AlternateContent>
                <mc:Choice Requires="wps">
                  <w:drawing>
                    <wp:anchor distT="0" distB="0" distL="114300" distR="114300" simplePos="0" relativeHeight="251658256" behindDoc="0" locked="0" layoutInCell="1" allowOverlap="1" wp14:anchorId="05071FB6" wp14:editId="7D584C06">
                      <wp:simplePos x="0" y="0"/>
                      <wp:positionH relativeFrom="column">
                        <wp:posOffset>-6350</wp:posOffset>
                      </wp:positionH>
                      <wp:positionV relativeFrom="paragraph">
                        <wp:posOffset>31973</wp:posOffset>
                      </wp:positionV>
                      <wp:extent cx="314696" cy="290946"/>
                      <wp:effectExtent l="19050" t="19050" r="28575" b="13970"/>
                      <wp:wrapNone/>
                      <wp:docPr id="21" name="Text Box 21"/>
                      <wp:cNvGraphicFramePr/>
                      <a:graphic xmlns:a="http://schemas.openxmlformats.org/drawingml/2006/main">
                        <a:graphicData uri="http://schemas.microsoft.com/office/word/2010/wordprocessingShape">
                          <wps:wsp>
                            <wps:cNvSpPr txBox="1"/>
                            <wps:spPr>
                              <a:xfrm>
                                <a:off x="0" y="0"/>
                                <a:ext cx="314696" cy="290946"/>
                              </a:xfrm>
                              <a:prstGeom prst="rect">
                                <a:avLst/>
                              </a:prstGeom>
                              <a:solidFill>
                                <a:sysClr val="window" lastClr="FFFFFF"/>
                              </a:solidFill>
                              <a:ln w="28575">
                                <a:solidFill>
                                  <a:prstClr val="black"/>
                                </a:solidFill>
                              </a:ln>
                              <a:effectLst/>
                            </wps:spPr>
                            <wps:txbx>
                              <w:txbxContent>
                                <w:p w14:paraId="0073E0EF" w14:textId="77777777" w:rsidR="00DD76F6" w:rsidRPr="003B301D" w:rsidRDefault="00DD76F6" w:rsidP="00DD76F6">
                                  <w:pPr>
                                    <w:jc w:val="center"/>
                                    <w:rPr>
                                      <w:rFonts w:ascii="Webdings" w:hAnsi="Webdings"/>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w14:anchorId="05071FB6" id="Text Box 21" o:spid="_x0000_s1029" type="#_x0000_t202" style="position:absolute;left:0;text-align:left;margin-left:-.5pt;margin-top:2.5pt;width:24.8pt;height:22.9pt;z-index:251658256;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" fillcolor="window" strokeweight="2.25pt">
                      <v:textbox>
                        <w:txbxContent>
                          <w:p w14:paraId="0073E0EF" w14:textId="77777777" w:rsidR="00DD76F6" w:rsidRPr="003B301D" w:rsidRDefault="00DD76F6" w:rsidP="00DD76F6">
                            <w:pPr>
                              <w:jc w:val="center"/>
                              <w:rPr>
                                <w:rFonts w:ascii="Webdings" w:hAnsi="Webdings"/>
                              </w:rPr>
                            </w:pPr>
                          </w:p>
                        </w:txbxContent>
                      </v:textbox>
                    </v:shape>
                  </w:pict>
                </mc:Fallback>
              </mc:AlternateContent>
            </w:r>
          </w:p>
        </w:tc>
        <w:tc>
          <w:tcPr>
            <w:tcW w:w="684" w:type="dxa"/>
          </w:tcPr>
          <w:p w14:paraId="7272653B" w14:textId="77777777" w:rsidR="00DD76F6" w:rsidRPr="005A3FBB" w:rsidRDefault="00DD76F6" w:rsidP="00DD76F6">
            <w:pPr>
              <w:jc w:val="center"/>
              <w:rPr>
                <w:sz w:val="22"/>
                <w:szCs w:val="22"/>
              </w:rPr>
            </w:pPr>
            <w:r w:rsidRPr="005A3FBB">
              <w:rPr>
                <w:noProof/>
                <w:sz w:val="22"/>
                <w:szCs w:val="22"/>
              </w:rPr>
              <mc:AlternateContent>
                <mc:Choice Requires="wps">
                  <w:drawing>
                    <wp:anchor distT="0" distB="0" distL="114300" distR="114300" simplePos="0" relativeHeight="251658257" behindDoc="0" locked="0" layoutInCell="1" allowOverlap="1" wp14:anchorId="3F698A40" wp14:editId="4EE98DB2">
                      <wp:simplePos x="0" y="0"/>
                      <wp:positionH relativeFrom="column">
                        <wp:posOffset>-5715</wp:posOffset>
                      </wp:positionH>
                      <wp:positionV relativeFrom="paragraph">
                        <wp:posOffset>31973</wp:posOffset>
                      </wp:positionV>
                      <wp:extent cx="314696" cy="290946"/>
                      <wp:effectExtent l="19050" t="19050" r="28575" b="13970"/>
                      <wp:wrapNone/>
                      <wp:docPr id="22" name="Text Box 22"/>
                      <wp:cNvGraphicFramePr/>
                      <a:graphic xmlns:a="http://schemas.openxmlformats.org/drawingml/2006/main">
                        <a:graphicData uri="http://schemas.microsoft.com/office/word/2010/wordprocessingShape">
                          <wps:wsp>
                            <wps:cNvSpPr txBox="1"/>
                            <wps:spPr>
                              <a:xfrm>
                                <a:off x="0" y="0"/>
                                <a:ext cx="314696" cy="290946"/>
                              </a:xfrm>
                              <a:prstGeom prst="rect">
                                <a:avLst/>
                              </a:prstGeom>
                              <a:solidFill>
                                <a:schemeClr val="accent3"/>
                              </a:solidFill>
                              <a:ln w="28575">
                                <a:solidFill>
                                  <a:prstClr val="black"/>
                                </a:solidFill>
                              </a:ln>
                              <a:effectLst/>
                            </wps:spPr>
                            <wps:txbx>
                              <w:txbxContent>
                                <w:p w14:paraId="7888E053" w14:textId="77777777" w:rsidR="00DD76F6" w:rsidRPr="003B301D" w:rsidRDefault="00DD76F6" w:rsidP="00DD76F6">
                                  <w:pPr>
                                    <w:jc w:val="center"/>
                                    <w:rPr>
                                      <w:rFonts w:ascii="Webdings" w:hAnsi="Webdings"/>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w14:anchorId="3F698A40" id="Text Box 22" o:spid="_x0000_s1030" type="#_x0000_t202" style="position:absolute;left:0;text-align:left;margin-left:-.45pt;margin-top:2.5pt;width:24.8pt;height:22.9pt;z-index:251658257;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" fillcolor="#9bbb59 [3206]" strokeweight="2.25pt">
                      <v:textbox>
                        <w:txbxContent>
                          <w:p w14:paraId="7888E053" w14:textId="77777777" w:rsidR="00DD76F6" w:rsidRPr="003B301D" w:rsidRDefault="00DD76F6" w:rsidP="00DD76F6">
                            <w:pPr>
                              <w:jc w:val="center"/>
                              <w:rPr>
                                <w:rFonts w:ascii="Webdings" w:hAnsi="Webdings"/>
                              </w:rPr>
                            </w:pPr>
                          </w:p>
                        </w:txbxContent>
                      </v:textbox>
                    </v:shape>
                  </w:pict>
                </mc:Fallback>
              </mc:AlternateContent>
            </w:r>
          </w:p>
        </w:tc>
        <w:tc>
          <w:tcPr>
            <w:tcW w:w="745" w:type="dxa"/>
          </w:tcPr>
          <w:p w14:paraId="29A27874" w14:textId="77777777" w:rsidR="00DD76F6" w:rsidRPr="005A3FBB" w:rsidRDefault="00DD76F6" w:rsidP="00DD76F6">
            <w:pPr>
              <w:jc w:val="center"/>
              <w:rPr>
                <w:sz w:val="22"/>
                <w:szCs w:val="22"/>
              </w:rPr>
            </w:pPr>
            <w:r w:rsidRPr="005A3FBB">
              <w:rPr>
                <w:noProof/>
                <w:sz w:val="22"/>
                <w:szCs w:val="22"/>
              </w:rPr>
              <mc:AlternateContent>
                <mc:Choice Requires="wps">
                  <w:drawing>
                    <wp:anchor distT="0" distB="0" distL="114300" distR="114300" simplePos="0" relativeHeight="251658258" behindDoc="0" locked="0" layoutInCell="1" allowOverlap="1" wp14:anchorId="70EDB456" wp14:editId="6A2C3CCD">
                      <wp:simplePos x="0" y="0"/>
                      <wp:positionH relativeFrom="column">
                        <wp:posOffset>-5715</wp:posOffset>
                      </wp:positionH>
                      <wp:positionV relativeFrom="paragraph">
                        <wp:posOffset>31973</wp:posOffset>
                      </wp:positionV>
                      <wp:extent cx="314696" cy="290946"/>
                      <wp:effectExtent l="19050" t="19050" r="28575" b="13970"/>
                      <wp:wrapNone/>
                      <wp:docPr id="23" name="Text Box 23"/>
                      <wp:cNvGraphicFramePr/>
                      <a:graphic xmlns:a="http://schemas.openxmlformats.org/drawingml/2006/main">
                        <a:graphicData uri="http://schemas.microsoft.com/office/word/2010/wordprocessingShape">
                          <wps:wsp>
                            <wps:cNvSpPr txBox="1"/>
                            <wps:spPr>
                              <a:xfrm>
                                <a:off x="0" y="0"/>
                                <a:ext cx="314696" cy="290946"/>
                              </a:xfrm>
                              <a:prstGeom prst="rect">
                                <a:avLst/>
                              </a:prstGeom>
                              <a:solidFill>
                                <a:sysClr val="window" lastClr="FFFFFF"/>
                              </a:solidFill>
                              <a:ln w="28575">
                                <a:solidFill>
                                  <a:prstClr val="black"/>
                                </a:solidFill>
                              </a:ln>
                              <a:effectLst/>
                            </wps:spPr>
                            <wps:txbx>
                              <w:txbxContent>
                                <w:p w14:paraId="3612D680" w14:textId="77777777" w:rsidR="00DD76F6" w:rsidRPr="003B301D" w:rsidRDefault="00DD76F6" w:rsidP="00DD76F6">
                                  <w:pPr>
                                    <w:jc w:val="center"/>
                                    <w:rPr>
                                      <w:rFonts w:ascii="Webdings" w:hAnsi="Webdings"/>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w14:anchorId="70EDB456" id="Text Box 23" o:spid="_x0000_s1031" type="#_x0000_t202" style="position:absolute;left:0;text-align:left;margin-left:-.45pt;margin-top:2.5pt;width:24.8pt;height:22.9pt;z-index:251658258;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" fillcolor="window" strokeweight="2.25pt">
                      <v:textbox>
                        <w:txbxContent>
                          <w:p w14:paraId="3612D680" w14:textId="77777777" w:rsidR="00DD76F6" w:rsidRPr="003B301D" w:rsidRDefault="00DD76F6" w:rsidP="00DD76F6">
                            <w:pPr>
                              <w:jc w:val="center"/>
                              <w:rPr>
                                <w:rFonts w:ascii="Webdings" w:hAnsi="Webdings"/>
                              </w:rPr>
                            </w:pPr>
                          </w:p>
                        </w:txbxContent>
                      </v:textbox>
                    </v:shape>
                  </w:pict>
                </mc:Fallback>
              </mc:AlternateContent>
            </w:r>
          </w:p>
        </w:tc>
        <w:tc>
          <w:tcPr>
            <w:tcW w:w="723" w:type="dxa"/>
            <w:gridSpan w:val="2"/>
          </w:tcPr>
          <w:p w14:paraId="58F3C2E5" w14:textId="77777777" w:rsidR="00DD76F6" w:rsidRPr="005A3FBB" w:rsidRDefault="00DD76F6" w:rsidP="00DD76F6">
            <w:pPr>
              <w:jc w:val="center"/>
              <w:rPr>
                <w:sz w:val="22"/>
                <w:szCs w:val="22"/>
              </w:rPr>
            </w:pPr>
            <w:r w:rsidRPr="005A3FBB">
              <w:rPr>
                <w:noProof/>
                <w:sz w:val="22"/>
                <w:szCs w:val="22"/>
              </w:rPr>
              <mc:AlternateContent>
                <mc:Choice Requires="wps">
                  <w:drawing>
                    <wp:anchor distT="0" distB="0" distL="114300" distR="114300" simplePos="0" relativeHeight="251658259" behindDoc="0" locked="0" layoutInCell="1" allowOverlap="1" wp14:anchorId="3E258487" wp14:editId="4059F2C7">
                      <wp:simplePos x="0" y="0"/>
                      <wp:positionH relativeFrom="column">
                        <wp:posOffset>-5715</wp:posOffset>
                      </wp:positionH>
                      <wp:positionV relativeFrom="paragraph">
                        <wp:posOffset>31973</wp:posOffset>
                      </wp:positionV>
                      <wp:extent cx="314696" cy="290946"/>
                      <wp:effectExtent l="19050" t="19050" r="28575" b="13970"/>
                      <wp:wrapNone/>
                      <wp:docPr id="24" name="Text Box 24"/>
                      <wp:cNvGraphicFramePr/>
                      <a:graphic xmlns:a="http://schemas.openxmlformats.org/drawingml/2006/main">
                        <a:graphicData uri="http://schemas.microsoft.com/office/word/2010/wordprocessingShape">
                          <wps:wsp>
                            <wps:cNvSpPr txBox="1"/>
                            <wps:spPr>
                              <a:xfrm>
                                <a:off x="0" y="0"/>
                                <a:ext cx="314696" cy="290946"/>
                              </a:xfrm>
                              <a:prstGeom prst="rect">
                                <a:avLst/>
                              </a:prstGeom>
                              <a:solidFill>
                                <a:sysClr val="window" lastClr="FFFFFF"/>
                              </a:solidFill>
                              <a:ln w="28575">
                                <a:solidFill>
                                  <a:prstClr val="black"/>
                                </a:solidFill>
                              </a:ln>
                              <a:effectLst/>
                            </wps:spPr>
                            <wps:txbx>
                              <w:txbxContent>
                                <w:p w14:paraId="0BBBC5BE" w14:textId="77777777" w:rsidR="00DD76F6" w:rsidRPr="003B301D" w:rsidRDefault="00DD76F6" w:rsidP="00DD76F6">
                                  <w:pPr>
                                    <w:jc w:val="center"/>
                                    <w:rPr>
                                      <w:rFonts w:ascii="Webdings" w:hAnsi="Webdings"/>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w14:anchorId="3E258487" id="Text Box 24" o:spid="_x0000_s1032" type="#_x0000_t202" style="position:absolute;left:0;text-align:left;margin-left:-.45pt;margin-top:2.5pt;width:24.8pt;height:22.9pt;z-index:251658259;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" fillcolor="window" strokeweight="2.25pt">
                      <v:textbox>
                        <w:txbxContent>
                          <w:p w14:paraId="0BBBC5BE" w14:textId="77777777" w:rsidR="00DD76F6" w:rsidRPr="003B301D" w:rsidRDefault="00DD76F6" w:rsidP="00DD76F6">
                            <w:pPr>
                              <w:jc w:val="center"/>
                              <w:rPr>
                                <w:rFonts w:ascii="Webdings" w:hAnsi="Webdings"/>
                              </w:rPr>
                            </w:pPr>
                          </w:p>
                        </w:txbxContent>
                      </v:textbox>
                    </v:shape>
                  </w:pict>
                </mc:Fallback>
              </mc:AlternateContent>
            </w:r>
          </w:p>
        </w:tc>
        <w:tc>
          <w:tcPr>
            <w:tcW w:w="706" w:type="dxa"/>
          </w:tcPr>
          <w:p w14:paraId="1A88B358" w14:textId="77777777" w:rsidR="00DD76F6" w:rsidRPr="005A3FBB" w:rsidRDefault="00DD76F6" w:rsidP="00DD76F6">
            <w:pPr>
              <w:jc w:val="center"/>
              <w:rPr>
                <w:sz w:val="22"/>
                <w:szCs w:val="22"/>
              </w:rPr>
            </w:pPr>
            <w:r w:rsidRPr="005A3FBB">
              <w:rPr>
                <w:noProof/>
                <w:sz w:val="22"/>
                <w:szCs w:val="22"/>
              </w:rPr>
              <mc:AlternateContent>
                <mc:Choice Requires="wps">
                  <w:drawing>
                    <wp:anchor distT="0" distB="0" distL="114300" distR="114300" simplePos="0" relativeHeight="251658260" behindDoc="0" locked="0" layoutInCell="1" allowOverlap="1" wp14:anchorId="55C39DEC" wp14:editId="4C8E5A93">
                      <wp:simplePos x="0" y="0"/>
                      <wp:positionH relativeFrom="column">
                        <wp:posOffset>-5715</wp:posOffset>
                      </wp:positionH>
                      <wp:positionV relativeFrom="paragraph">
                        <wp:posOffset>31973</wp:posOffset>
                      </wp:positionV>
                      <wp:extent cx="314696" cy="290946"/>
                      <wp:effectExtent l="19050" t="19050" r="28575" b="13970"/>
                      <wp:wrapNone/>
                      <wp:docPr id="25" name="Text Box 25"/>
                      <wp:cNvGraphicFramePr/>
                      <a:graphic xmlns:a="http://schemas.openxmlformats.org/drawingml/2006/main">
                        <a:graphicData uri="http://schemas.microsoft.com/office/word/2010/wordprocessingShape">
                          <wps:wsp>
                            <wps:cNvSpPr txBox="1"/>
                            <wps:spPr>
                              <a:xfrm>
                                <a:off x="0" y="0"/>
                                <a:ext cx="314696" cy="290946"/>
                              </a:xfrm>
                              <a:prstGeom prst="rect">
                                <a:avLst/>
                              </a:prstGeom>
                              <a:solidFill>
                                <a:sysClr val="window" lastClr="FFFFFF"/>
                              </a:solidFill>
                              <a:ln w="28575">
                                <a:solidFill>
                                  <a:prstClr val="black"/>
                                </a:solidFill>
                              </a:ln>
                              <a:effectLst/>
                            </wps:spPr>
                            <wps:txbx>
                              <w:txbxContent>
                                <w:p w14:paraId="3D9DCA50" w14:textId="77777777" w:rsidR="00DD76F6" w:rsidRPr="003B301D" w:rsidRDefault="00DD76F6" w:rsidP="00DD76F6">
                                  <w:pPr>
                                    <w:jc w:val="center"/>
                                    <w:rPr>
                                      <w:rFonts w:ascii="Webdings" w:hAnsi="Webdings"/>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w14:anchorId="55C39DEC" id="Text Box 25" o:spid="_x0000_s1033" type="#_x0000_t202" style="position:absolute;left:0;text-align:left;margin-left:-.45pt;margin-top:2.5pt;width:24.8pt;height:22.9pt;z-index:251658260;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" fillcolor="window" strokeweight="2.25pt">
                      <v:textbox>
                        <w:txbxContent>
                          <w:p w14:paraId="3D9DCA50" w14:textId="77777777" w:rsidR="00DD76F6" w:rsidRPr="003B301D" w:rsidRDefault="00DD76F6" w:rsidP="00DD76F6">
                            <w:pPr>
                              <w:jc w:val="center"/>
                              <w:rPr>
                                <w:rFonts w:ascii="Webdings" w:hAnsi="Webdings"/>
                              </w:rPr>
                            </w:pPr>
                          </w:p>
                        </w:txbxContent>
                      </v:textbox>
                    </v:shape>
                  </w:pict>
                </mc:Fallback>
              </mc:AlternateContent>
            </w:r>
          </w:p>
        </w:tc>
        <w:tc>
          <w:tcPr>
            <w:tcW w:w="870" w:type="dxa"/>
          </w:tcPr>
          <w:p w14:paraId="0954FCE1" w14:textId="77777777" w:rsidR="00DD76F6" w:rsidRPr="005A3FBB" w:rsidRDefault="00DD76F6" w:rsidP="00DD76F6">
            <w:pPr>
              <w:jc w:val="center"/>
              <w:rPr>
                <w:sz w:val="22"/>
                <w:szCs w:val="22"/>
              </w:rPr>
            </w:pPr>
            <w:r w:rsidRPr="005A3FBB">
              <w:rPr>
                <w:noProof/>
                <w:sz w:val="22"/>
                <w:szCs w:val="22"/>
              </w:rPr>
              <mc:AlternateContent>
                <mc:Choice Requires="wps">
                  <w:drawing>
                    <wp:anchor distT="0" distB="0" distL="114300" distR="114300" simplePos="0" relativeHeight="251658261" behindDoc="0" locked="0" layoutInCell="1" allowOverlap="1" wp14:anchorId="0C358C34" wp14:editId="7D504F59">
                      <wp:simplePos x="0" y="0"/>
                      <wp:positionH relativeFrom="column">
                        <wp:posOffset>87453</wp:posOffset>
                      </wp:positionH>
                      <wp:positionV relativeFrom="paragraph">
                        <wp:posOffset>31750</wp:posOffset>
                      </wp:positionV>
                      <wp:extent cx="314696" cy="290946"/>
                      <wp:effectExtent l="19050" t="19050" r="28575" b="13970"/>
                      <wp:wrapNone/>
                      <wp:docPr id="26" name="Text Box 26"/>
                      <wp:cNvGraphicFramePr/>
                      <a:graphic xmlns:a="http://schemas.openxmlformats.org/drawingml/2006/main">
                        <a:graphicData uri="http://schemas.microsoft.com/office/word/2010/wordprocessingShape">
                          <wps:wsp>
                            <wps:cNvSpPr txBox="1"/>
                            <wps:spPr>
                              <a:xfrm>
                                <a:off x="0" y="0"/>
                                <a:ext cx="314696" cy="290946"/>
                              </a:xfrm>
                              <a:prstGeom prst="rect">
                                <a:avLst/>
                              </a:prstGeom>
                              <a:solidFill>
                                <a:schemeClr val="accent3"/>
                              </a:solidFill>
                              <a:ln w="28575">
                                <a:solidFill>
                                  <a:prstClr val="black"/>
                                </a:solidFill>
                              </a:ln>
                              <a:effectLst/>
                            </wps:spPr>
                            <wps:txbx>
                              <w:txbxContent>
                                <w:p w14:paraId="6967330E" w14:textId="77777777" w:rsidR="00DD76F6" w:rsidRPr="003B301D" w:rsidRDefault="00DD76F6" w:rsidP="00DD76F6">
                                  <w:pPr>
                                    <w:jc w:val="center"/>
                                    <w:rPr>
                                      <w:rFonts w:ascii="Webdings" w:hAnsi="Webdings"/>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w14:anchorId="0C358C34" id="Text Box 26" o:spid="_x0000_s1034" type="#_x0000_t202" style="position:absolute;left:0;text-align:left;margin-left:6.9pt;margin-top:2.5pt;width:24.8pt;height:22.9pt;z-index:251658261;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" fillcolor="#9bbb59 [3206]" strokeweight="2.25pt">
                      <v:textbox>
                        <w:txbxContent>
                          <w:p w14:paraId="6967330E" w14:textId="77777777" w:rsidR="00DD76F6" w:rsidRPr="003B301D" w:rsidRDefault="00DD76F6" w:rsidP="00DD76F6">
                            <w:pPr>
                              <w:jc w:val="center"/>
                              <w:rPr>
                                <w:rFonts w:ascii="Webdings" w:hAnsi="Webdings"/>
                              </w:rPr>
                            </w:pPr>
                          </w:p>
                        </w:txbxContent>
                      </v:textbox>
                    </v:shape>
                  </w:pict>
                </mc:Fallback>
              </mc:AlternateContent>
            </w:r>
          </w:p>
        </w:tc>
        <w:tc>
          <w:tcPr>
            <w:tcW w:w="709" w:type="dxa"/>
          </w:tcPr>
          <w:p w14:paraId="1C760946" w14:textId="77777777" w:rsidR="00DD76F6" w:rsidRPr="005A3FBB" w:rsidRDefault="00DD76F6" w:rsidP="00DD76F6">
            <w:pPr>
              <w:jc w:val="center"/>
              <w:rPr>
                <w:sz w:val="22"/>
                <w:szCs w:val="22"/>
              </w:rPr>
            </w:pPr>
            <w:r w:rsidRPr="005A3FBB">
              <w:rPr>
                <w:noProof/>
                <w:sz w:val="22"/>
                <w:szCs w:val="22"/>
              </w:rPr>
              <mc:AlternateContent>
                <mc:Choice Requires="wps">
                  <w:drawing>
                    <wp:anchor distT="0" distB="0" distL="114300" distR="114300" simplePos="0" relativeHeight="251658262" behindDoc="0" locked="0" layoutInCell="1" allowOverlap="1" wp14:anchorId="0D010CD6" wp14:editId="7C5618D3">
                      <wp:simplePos x="0" y="0"/>
                      <wp:positionH relativeFrom="column">
                        <wp:posOffset>-5715</wp:posOffset>
                      </wp:positionH>
                      <wp:positionV relativeFrom="paragraph">
                        <wp:posOffset>31973</wp:posOffset>
                      </wp:positionV>
                      <wp:extent cx="314696" cy="290946"/>
                      <wp:effectExtent l="19050" t="19050" r="28575" b="13970"/>
                      <wp:wrapNone/>
                      <wp:docPr id="27" name="Text Box 27"/>
                      <wp:cNvGraphicFramePr/>
                      <a:graphic xmlns:a="http://schemas.openxmlformats.org/drawingml/2006/main">
                        <a:graphicData uri="http://schemas.microsoft.com/office/word/2010/wordprocessingShape">
                          <wps:wsp>
                            <wps:cNvSpPr txBox="1"/>
                            <wps:spPr>
                              <a:xfrm>
                                <a:off x="0" y="0"/>
                                <a:ext cx="314696" cy="290946"/>
                              </a:xfrm>
                              <a:prstGeom prst="rect">
                                <a:avLst/>
                              </a:prstGeom>
                              <a:solidFill>
                                <a:sysClr val="window" lastClr="FFFFFF"/>
                              </a:solidFill>
                              <a:ln w="28575">
                                <a:solidFill>
                                  <a:prstClr val="black"/>
                                </a:solidFill>
                              </a:ln>
                              <a:effectLst/>
                            </wps:spPr>
                            <wps:txbx>
                              <w:txbxContent>
                                <w:p w14:paraId="371E91AE" w14:textId="77777777" w:rsidR="00DD76F6" w:rsidRPr="003B301D" w:rsidRDefault="00DD76F6" w:rsidP="00DD76F6">
                                  <w:pPr>
                                    <w:jc w:val="center"/>
                                    <w:rPr>
                                      <w:rFonts w:ascii="Webdings" w:hAnsi="Webdings"/>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w14:anchorId="0D010CD6" id="Text Box 27" o:spid="_x0000_s1035" type="#_x0000_t202" style="position:absolute;left:0;text-align:left;margin-left:-.45pt;margin-top:2.5pt;width:24.8pt;height:22.9pt;z-index:251658262;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" fillcolor="window" strokeweight="2.25pt">
                      <v:textbox>
                        <w:txbxContent>
                          <w:p w14:paraId="371E91AE" w14:textId="77777777" w:rsidR="00DD76F6" w:rsidRPr="003B301D" w:rsidRDefault="00DD76F6" w:rsidP="00DD76F6">
                            <w:pPr>
                              <w:jc w:val="center"/>
                              <w:rPr>
                                <w:rFonts w:ascii="Webdings" w:hAnsi="Webdings"/>
                              </w:rPr>
                            </w:pPr>
                          </w:p>
                        </w:txbxContent>
                      </v:textbox>
                    </v:shape>
                  </w:pict>
                </mc:Fallback>
              </mc:AlternateContent>
            </w:r>
          </w:p>
        </w:tc>
        <w:tc>
          <w:tcPr>
            <w:tcW w:w="850" w:type="dxa"/>
          </w:tcPr>
          <w:p w14:paraId="774E8B7B" w14:textId="77777777" w:rsidR="00DD76F6" w:rsidRPr="005A3FBB" w:rsidRDefault="00DD76F6" w:rsidP="00DD76F6">
            <w:pPr>
              <w:jc w:val="center"/>
              <w:rPr>
                <w:sz w:val="22"/>
                <w:szCs w:val="22"/>
              </w:rPr>
            </w:pPr>
            <w:r w:rsidRPr="005A3FBB">
              <w:rPr>
                <w:noProof/>
                <w:sz w:val="22"/>
                <w:szCs w:val="22"/>
              </w:rPr>
              <mc:AlternateContent>
                <mc:Choice Requires="wps">
                  <w:drawing>
                    <wp:anchor distT="0" distB="0" distL="114300" distR="114300" simplePos="0" relativeHeight="251658263" behindDoc="0" locked="0" layoutInCell="1" allowOverlap="1" wp14:anchorId="0E034181" wp14:editId="2DF4A63D">
                      <wp:simplePos x="0" y="0"/>
                      <wp:positionH relativeFrom="column">
                        <wp:posOffset>-5715</wp:posOffset>
                      </wp:positionH>
                      <wp:positionV relativeFrom="paragraph">
                        <wp:posOffset>31973</wp:posOffset>
                      </wp:positionV>
                      <wp:extent cx="314696" cy="290946"/>
                      <wp:effectExtent l="19050" t="19050" r="28575" b="13970"/>
                      <wp:wrapNone/>
                      <wp:docPr id="28" name="Text Box 28"/>
                      <wp:cNvGraphicFramePr/>
                      <a:graphic xmlns:a="http://schemas.openxmlformats.org/drawingml/2006/main">
                        <a:graphicData uri="http://schemas.microsoft.com/office/word/2010/wordprocessingShape">
                          <wps:wsp>
                            <wps:cNvSpPr txBox="1"/>
                            <wps:spPr>
                              <a:xfrm>
                                <a:off x="0" y="0"/>
                                <a:ext cx="314696" cy="290946"/>
                              </a:xfrm>
                              <a:prstGeom prst="rect">
                                <a:avLst/>
                              </a:prstGeom>
                              <a:solidFill>
                                <a:schemeClr val="accent3"/>
                              </a:solidFill>
                              <a:ln w="28575">
                                <a:solidFill>
                                  <a:prstClr val="black"/>
                                </a:solidFill>
                              </a:ln>
                              <a:effectLst/>
                            </wps:spPr>
                            <wps:txbx>
                              <w:txbxContent>
                                <w:p w14:paraId="2AC781C6" w14:textId="77777777" w:rsidR="00DD76F6" w:rsidRPr="003B301D" w:rsidRDefault="00DD76F6" w:rsidP="00DD76F6">
                                  <w:pPr>
                                    <w:jc w:val="center"/>
                                    <w:rPr>
                                      <w:rFonts w:ascii="Webdings" w:hAnsi="Webdings"/>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w14:anchorId="0E034181" id="Text Box 28" o:spid="_x0000_s1036" type="#_x0000_t202" style="position:absolute;left:0;text-align:left;margin-left:-.45pt;margin-top:2.5pt;width:24.8pt;height:22.9pt;z-index:251658263;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" fillcolor="#9bbb59 [3206]" strokeweight="2.25pt">
                      <v:textbox>
                        <w:txbxContent>
                          <w:p w14:paraId="2AC781C6" w14:textId="77777777" w:rsidR="00DD76F6" w:rsidRPr="003B301D" w:rsidRDefault="00DD76F6" w:rsidP="00DD76F6">
                            <w:pPr>
                              <w:jc w:val="center"/>
                              <w:rPr>
                                <w:rFonts w:ascii="Webdings" w:hAnsi="Webdings"/>
                              </w:rPr>
                            </w:pPr>
                          </w:p>
                        </w:txbxContent>
                      </v:textbox>
                    </v:shape>
                  </w:pict>
                </mc:Fallback>
              </mc:AlternateContent>
            </w:r>
          </w:p>
        </w:tc>
        <w:tc>
          <w:tcPr>
            <w:tcW w:w="851" w:type="dxa"/>
            <w:gridSpan w:val="2"/>
          </w:tcPr>
          <w:p w14:paraId="1B49F1B6" w14:textId="77777777" w:rsidR="00DD76F6" w:rsidRPr="005A3FBB" w:rsidRDefault="00DD76F6" w:rsidP="00DD76F6">
            <w:pPr>
              <w:jc w:val="center"/>
              <w:rPr>
                <w:sz w:val="22"/>
                <w:szCs w:val="22"/>
              </w:rPr>
            </w:pPr>
            <w:r w:rsidRPr="005A3FBB">
              <w:rPr>
                <w:noProof/>
                <w:sz w:val="22"/>
                <w:szCs w:val="22"/>
              </w:rPr>
              <mc:AlternateContent>
                <mc:Choice Requires="wps">
                  <w:drawing>
                    <wp:anchor distT="0" distB="0" distL="114300" distR="114300" simplePos="0" relativeHeight="251658264" behindDoc="0" locked="0" layoutInCell="1" allowOverlap="1" wp14:anchorId="1D9A4ABA" wp14:editId="43318FDF">
                      <wp:simplePos x="0" y="0"/>
                      <wp:positionH relativeFrom="column">
                        <wp:posOffset>-635</wp:posOffset>
                      </wp:positionH>
                      <wp:positionV relativeFrom="paragraph">
                        <wp:posOffset>31973</wp:posOffset>
                      </wp:positionV>
                      <wp:extent cx="314696" cy="290946"/>
                      <wp:effectExtent l="19050" t="19050" r="28575" b="13970"/>
                      <wp:wrapNone/>
                      <wp:docPr id="29" name="Text Box 29"/>
                      <wp:cNvGraphicFramePr/>
                      <a:graphic xmlns:a="http://schemas.openxmlformats.org/drawingml/2006/main">
                        <a:graphicData uri="http://schemas.microsoft.com/office/word/2010/wordprocessingShape">
                          <wps:wsp>
                            <wps:cNvSpPr txBox="1"/>
                            <wps:spPr>
                              <a:xfrm>
                                <a:off x="0" y="0"/>
                                <a:ext cx="314696" cy="290946"/>
                              </a:xfrm>
                              <a:prstGeom prst="rect">
                                <a:avLst/>
                              </a:prstGeom>
                              <a:solidFill>
                                <a:sysClr val="window" lastClr="FFFFFF"/>
                              </a:solidFill>
                              <a:ln w="28575">
                                <a:solidFill>
                                  <a:prstClr val="black"/>
                                </a:solidFill>
                              </a:ln>
                              <a:effectLst/>
                            </wps:spPr>
                            <wps:txbx>
                              <w:txbxContent>
                                <w:p w14:paraId="42CA604C" w14:textId="77777777" w:rsidR="00DD76F6" w:rsidRPr="003B301D" w:rsidRDefault="00DD76F6" w:rsidP="00DD76F6">
                                  <w:pPr>
                                    <w:jc w:val="center"/>
                                    <w:rPr>
                                      <w:rFonts w:ascii="Webdings" w:hAnsi="Webdings"/>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w14:anchorId="1D9A4ABA" id="Text Box 29" o:spid="_x0000_s1037" type="#_x0000_t202" style="position:absolute;left:0;text-align:left;margin-left:-.05pt;margin-top:2.5pt;width:24.8pt;height:22.9pt;z-index:251658264;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" fillcolor="window" strokeweight="2.25pt">
                      <v:textbox>
                        <w:txbxContent>
                          <w:p w14:paraId="42CA604C" w14:textId="77777777" w:rsidR="00DD76F6" w:rsidRPr="003B301D" w:rsidRDefault="00DD76F6" w:rsidP="00DD76F6">
                            <w:pPr>
                              <w:jc w:val="center"/>
                              <w:rPr>
                                <w:rFonts w:ascii="Webdings" w:hAnsi="Webdings"/>
                              </w:rPr>
                            </w:pPr>
                          </w:p>
                        </w:txbxContent>
                      </v:textbox>
                    </v:shape>
                  </w:pict>
                </mc:Fallback>
              </mc:AlternateContent>
            </w:r>
          </w:p>
        </w:tc>
        <w:tc>
          <w:tcPr>
            <w:tcW w:w="992" w:type="dxa"/>
          </w:tcPr>
          <w:p w14:paraId="7ECA88B0" w14:textId="77777777" w:rsidR="00DD76F6" w:rsidRPr="005A3FBB" w:rsidRDefault="00DD76F6" w:rsidP="00DD76F6">
            <w:pPr>
              <w:jc w:val="center"/>
              <w:rPr>
                <w:sz w:val="22"/>
                <w:szCs w:val="22"/>
              </w:rPr>
            </w:pPr>
            <w:r w:rsidRPr="005A3FBB">
              <w:rPr>
                <w:noProof/>
                <w:sz w:val="22"/>
                <w:szCs w:val="22"/>
              </w:rPr>
              <mc:AlternateContent>
                <mc:Choice Requires="wps">
                  <w:drawing>
                    <wp:anchor distT="0" distB="0" distL="114300" distR="114300" simplePos="0" relativeHeight="251658265" behindDoc="0" locked="0" layoutInCell="1" allowOverlap="1" wp14:anchorId="5F6930BB" wp14:editId="617F6427">
                      <wp:simplePos x="0" y="0"/>
                      <wp:positionH relativeFrom="column">
                        <wp:posOffset>-1270</wp:posOffset>
                      </wp:positionH>
                      <wp:positionV relativeFrom="paragraph">
                        <wp:posOffset>31973</wp:posOffset>
                      </wp:positionV>
                      <wp:extent cx="314696" cy="290946"/>
                      <wp:effectExtent l="19050" t="19050" r="28575" b="13970"/>
                      <wp:wrapNone/>
                      <wp:docPr id="30" name="Text Box 30"/>
                      <wp:cNvGraphicFramePr/>
                      <a:graphic xmlns:a="http://schemas.openxmlformats.org/drawingml/2006/main">
                        <a:graphicData uri="http://schemas.microsoft.com/office/word/2010/wordprocessingShape">
                          <wps:wsp>
                            <wps:cNvSpPr txBox="1"/>
                            <wps:spPr>
                              <a:xfrm>
                                <a:off x="0" y="0"/>
                                <a:ext cx="314696" cy="290946"/>
                              </a:xfrm>
                              <a:prstGeom prst="rect">
                                <a:avLst/>
                              </a:prstGeom>
                              <a:solidFill>
                                <a:sysClr val="window" lastClr="FFFFFF"/>
                              </a:solidFill>
                              <a:ln w="28575">
                                <a:solidFill>
                                  <a:prstClr val="black"/>
                                </a:solidFill>
                              </a:ln>
                              <a:effectLst/>
                            </wps:spPr>
                            <wps:txbx>
                              <w:txbxContent>
                                <w:p w14:paraId="68DD1581" w14:textId="77777777" w:rsidR="00DD76F6" w:rsidRPr="003B301D" w:rsidRDefault="00DD76F6" w:rsidP="00DD76F6">
                                  <w:pPr>
                                    <w:jc w:val="center"/>
                                    <w:rPr>
                                      <w:rFonts w:ascii="Webdings" w:hAnsi="Webdings"/>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w14:anchorId="5F6930BB" id="Text Box 30" o:spid="_x0000_s1038" type="#_x0000_t202" style="position:absolute;left:0;text-align:left;margin-left:-.1pt;margin-top:2.5pt;width:24.8pt;height:22.9pt;z-index:251658265;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" fillcolor="window" strokeweight="2.25pt">
                      <v:textbox>
                        <w:txbxContent>
                          <w:p w14:paraId="68DD1581" w14:textId="77777777" w:rsidR="00DD76F6" w:rsidRPr="003B301D" w:rsidRDefault="00DD76F6" w:rsidP="00DD76F6">
                            <w:pPr>
                              <w:jc w:val="center"/>
                              <w:rPr>
                                <w:rFonts w:ascii="Webdings" w:hAnsi="Webdings"/>
                              </w:rPr>
                            </w:pPr>
                          </w:p>
                        </w:txbxContent>
                      </v:textbox>
                    </v:shape>
                  </w:pict>
                </mc:Fallback>
              </mc:AlternateContent>
            </w:r>
          </w:p>
        </w:tc>
      </w:tr>
      <w:tr w:rsidR="00DD76F6" w:rsidRPr="005A3FBB" w14:paraId="14F7BAE8" w14:textId="77777777" w:rsidTr="00DD76F6">
        <w:tc>
          <w:tcPr>
            <w:tcW w:w="10490" w:type="dxa"/>
            <w:gridSpan w:val="15"/>
            <w:shd w:val="clear" w:color="auto" w:fill="C6D9F1" w:themeFill="text2" w:themeFillTint="33"/>
          </w:tcPr>
          <w:p w14:paraId="5B52074E" w14:textId="77777777" w:rsidR="00DD76F6" w:rsidRDefault="00DD76F6" w:rsidP="00DD76F6">
            <w:pPr>
              <w:rPr>
                <w:rFonts w:ascii="Trebuchet MS" w:hAnsi="Trebuchet MS"/>
                <w:b/>
                <w:bCs/>
                <w:sz w:val="22"/>
                <w:szCs w:val="22"/>
              </w:rPr>
            </w:pPr>
            <w:r w:rsidRPr="005A3FBB">
              <w:rPr>
                <w:rFonts w:ascii="Trebuchet MS" w:hAnsi="Trebuchet MS"/>
                <w:b/>
                <w:bCs/>
                <w:sz w:val="22"/>
                <w:szCs w:val="22"/>
              </w:rPr>
              <w:t>KEY HAZARDS – Ticked when applicable to this task</w:t>
            </w:r>
          </w:p>
          <w:p w14:paraId="74EF21FC" w14:textId="77777777" w:rsidR="00DD76F6" w:rsidRPr="005A3FBB" w:rsidRDefault="00DD76F6" w:rsidP="00DD76F6">
            <w:pPr>
              <w:rPr>
                <w:rFonts w:ascii="Trebuchet MS" w:hAnsi="Trebuchet MS"/>
                <w:b/>
                <w:bCs/>
                <w:sz w:val="22"/>
                <w:szCs w:val="22"/>
              </w:rPr>
            </w:pPr>
          </w:p>
        </w:tc>
      </w:tr>
      <w:tr w:rsidR="00DD76F6" w:rsidRPr="005A3FBB" w14:paraId="723EDB6B" w14:textId="77777777" w:rsidTr="00DD76F6">
        <w:tc>
          <w:tcPr>
            <w:tcW w:w="4789" w:type="dxa"/>
            <w:gridSpan w:val="6"/>
          </w:tcPr>
          <w:p w14:paraId="7ECA2195" w14:textId="77777777" w:rsidR="00DD76F6" w:rsidRPr="005A3FBB" w:rsidRDefault="00DD76F6" w:rsidP="00DD76F6">
            <w:pPr>
              <w:rPr>
                <w:rFonts w:ascii="Trebuchet MS" w:hAnsi="Trebuchet MS"/>
                <w:sz w:val="22"/>
                <w:szCs w:val="22"/>
              </w:rPr>
            </w:pPr>
            <w:r w:rsidRPr="005A3FBB">
              <w:rPr>
                <w:rFonts w:ascii="Trebuchet MS" w:hAnsi="Trebuchet MS"/>
                <w:sz w:val="22"/>
                <w:szCs w:val="22"/>
              </w:rPr>
              <w:t>Slip / Trip hazard / uneven floor / obstruction</w:t>
            </w:r>
          </w:p>
        </w:tc>
        <w:tc>
          <w:tcPr>
            <w:tcW w:w="397" w:type="dxa"/>
          </w:tcPr>
          <w:p w14:paraId="2B774006" w14:textId="77777777" w:rsidR="00DD76F6" w:rsidRPr="005A3FBB" w:rsidRDefault="00DD76F6" w:rsidP="00DD76F6">
            <w:pPr>
              <w:rPr>
                <w:rFonts w:ascii="Trebuchet MS" w:hAnsi="Trebuchet MS"/>
                <w:b/>
                <w:sz w:val="22"/>
                <w:szCs w:val="22"/>
              </w:rPr>
            </w:pPr>
            <w:r>
              <w:rPr>
                <w:rFonts w:ascii="Trebuchet MS" w:hAnsi="Trebuchet MS"/>
                <w:b/>
                <w:sz w:val="22"/>
                <w:szCs w:val="22"/>
              </w:rPr>
              <w:t>x</w:t>
            </w:r>
          </w:p>
        </w:tc>
        <w:tc>
          <w:tcPr>
            <w:tcW w:w="4232" w:type="dxa"/>
            <w:gridSpan w:val="6"/>
          </w:tcPr>
          <w:p w14:paraId="18DFF96E" w14:textId="77777777" w:rsidR="00DD76F6" w:rsidRPr="005A3FBB" w:rsidRDefault="00DD76F6" w:rsidP="00DD76F6">
            <w:pPr>
              <w:rPr>
                <w:rFonts w:ascii="Trebuchet MS" w:hAnsi="Trebuchet MS"/>
                <w:sz w:val="22"/>
                <w:szCs w:val="22"/>
              </w:rPr>
            </w:pPr>
            <w:r w:rsidRPr="005A3FBB">
              <w:rPr>
                <w:rFonts w:ascii="Trebuchet MS" w:hAnsi="Trebuchet MS"/>
                <w:sz w:val="22"/>
                <w:szCs w:val="22"/>
              </w:rPr>
              <w:t>Buried / Overhead services</w:t>
            </w:r>
          </w:p>
        </w:tc>
        <w:tc>
          <w:tcPr>
            <w:tcW w:w="1072" w:type="dxa"/>
            <w:gridSpan w:val="2"/>
          </w:tcPr>
          <w:p w14:paraId="63709CDE" w14:textId="77777777" w:rsidR="00DD76F6" w:rsidRPr="005A3FBB" w:rsidRDefault="00DD76F6" w:rsidP="00DD76F6">
            <w:pPr>
              <w:jc w:val="center"/>
              <w:rPr>
                <w:rFonts w:ascii="Webdings" w:hAnsi="Webdings"/>
                <w:b/>
                <w:sz w:val="22"/>
                <w:szCs w:val="22"/>
              </w:rPr>
            </w:pPr>
          </w:p>
        </w:tc>
      </w:tr>
      <w:tr w:rsidR="00DD76F6" w:rsidRPr="005A3FBB" w14:paraId="74B4B178" w14:textId="77777777" w:rsidTr="00DD76F6">
        <w:tc>
          <w:tcPr>
            <w:tcW w:w="4789" w:type="dxa"/>
            <w:gridSpan w:val="6"/>
          </w:tcPr>
          <w:p w14:paraId="707491DA" w14:textId="77777777" w:rsidR="00DD76F6" w:rsidRPr="005A3FBB" w:rsidRDefault="00DD76F6" w:rsidP="00DD76F6">
            <w:pPr>
              <w:rPr>
                <w:rFonts w:ascii="Trebuchet MS" w:hAnsi="Trebuchet MS"/>
                <w:sz w:val="22"/>
                <w:szCs w:val="22"/>
              </w:rPr>
            </w:pPr>
            <w:r w:rsidRPr="005A3FBB">
              <w:rPr>
                <w:rFonts w:ascii="Trebuchet MS" w:hAnsi="Trebuchet MS"/>
                <w:sz w:val="22"/>
                <w:szCs w:val="22"/>
              </w:rPr>
              <w:t>Manual Handling / Repetitive handling</w:t>
            </w:r>
          </w:p>
        </w:tc>
        <w:tc>
          <w:tcPr>
            <w:tcW w:w="397" w:type="dxa"/>
          </w:tcPr>
          <w:p w14:paraId="430C4D4F" w14:textId="77777777" w:rsidR="00DD76F6" w:rsidRPr="005A3FBB" w:rsidRDefault="00DD76F6" w:rsidP="00DD76F6">
            <w:pPr>
              <w:rPr>
                <w:rFonts w:ascii="Trebuchet MS" w:hAnsi="Trebuchet MS"/>
                <w:b/>
                <w:sz w:val="22"/>
                <w:szCs w:val="22"/>
              </w:rPr>
            </w:pPr>
            <w:r>
              <w:rPr>
                <w:rFonts w:ascii="Trebuchet MS" w:hAnsi="Trebuchet MS"/>
                <w:b/>
                <w:sz w:val="22"/>
                <w:szCs w:val="22"/>
              </w:rPr>
              <w:t>x</w:t>
            </w:r>
          </w:p>
        </w:tc>
        <w:tc>
          <w:tcPr>
            <w:tcW w:w="4232" w:type="dxa"/>
            <w:gridSpan w:val="6"/>
          </w:tcPr>
          <w:p w14:paraId="49FEA5F1" w14:textId="77777777" w:rsidR="00DD76F6" w:rsidRPr="005A3FBB" w:rsidRDefault="00DD76F6" w:rsidP="00DD76F6">
            <w:pPr>
              <w:rPr>
                <w:rFonts w:ascii="Trebuchet MS" w:hAnsi="Trebuchet MS"/>
                <w:sz w:val="22"/>
                <w:szCs w:val="22"/>
              </w:rPr>
            </w:pPr>
            <w:r w:rsidRPr="005A3FBB">
              <w:rPr>
                <w:rFonts w:ascii="Trebuchet MS" w:hAnsi="Trebuchet MS"/>
                <w:sz w:val="22"/>
                <w:szCs w:val="22"/>
              </w:rPr>
              <w:t>Flammable substances</w:t>
            </w:r>
          </w:p>
        </w:tc>
        <w:tc>
          <w:tcPr>
            <w:tcW w:w="1072" w:type="dxa"/>
            <w:gridSpan w:val="2"/>
          </w:tcPr>
          <w:p w14:paraId="4930EB03" w14:textId="77777777" w:rsidR="00DD76F6" w:rsidRPr="005A3FBB" w:rsidRDefault="00DD76F6" w:rsidP="00DD76F6">
            <w:pPr>
              <w:jc w:val="center"/>
              <w:rPr>
                <w:rFonts w:ascii="Webdings" w:hAnsi="Webdings"/>
                <w:b/>
                <w:sz w:val="22"/>
                <w:szCs w:val="22"/>
              </w:rPr>
            </w:pPr>
          </w:p>
        </w:tc>
      </w:tr>
      <w:tr w:rsidR="00DD76F6" w:rsidRPr="005A3FBB" w14:paraId="4E353F6B" w14:textId="77777777" w:rsidTr="00DD76F6">
        <w:tc>
          <w:tcPr>
            <w:tcW w:w="4789" w:type="dxa"/>
            <w:gridSpan w:val="6"/>
          </w:tcPr>
          <w:p w14:paraId="53095190" w14:textId="77777777" w:rsidR="00DD76F6" w:rsidRPr="005A3FBB" w:rsidRDefault="00DD76F6" w:rsidP="00DD76F6">
            <w:pPr>
              <w:rPr>
                <w:rFonts w:ascii="Trebuchet MS" w:hAnsi="Trebuchet MS"/>
                <w:sz w:val="22"/>
                <w:szCs w:val="22"/>
              </w:rPr>
            </w:pPr>
            <w:r w:rsidRPr="005A3FBB">
              <w:rPr>
                <w:rFonts w:ascii="Trebuchet MS" w:hAnsi="Trebuchet MS"/>
                <w:sz w:val="22"/>
                <w:szCs w:val="22"/>
              </w:rPr>
              <w:t>Moving machine parts / nip points</w:t>
            </w:r>
          </w:p>
        </w:tc>
        <w:tc>
          <w:tcPr>
            <w:tcW w:w="397" w:type="dxa"/>
          </w:tcPr>
          <w:p w14:paraId="278ADCA7" w14:textId="77777777" w:rsidR="00DD76F6" w:rsidRPr="005A3FBB" w:rsidRDefault="00DD76F6" w:rsidP="00DD76F6">
            <w:pPr>
              <w:rPr>
                <w:rFonts w:ascii="Trebuchet MS" w:hAnsi="Trebuchet MS"/>
                <w:b/>
                <w:sz w:val="22"/>
                <w:szCs w:val="22"/>
              </w:rPr>
            </w:pPr>
          </w:p>
        </w:tc>
        <w:tc>
          <w:tcPr>
            <w:tcW w:w="4232" w:type="dxa"/>
            <w:gridSpan w:val="6"/>
          </w:tcPr>
          <w:p w14:paraId="153FB642" w14:textId="77777777" w:rsidR="00DD76F6" w:rsidRPr="005A3FBB" w:rsidRDefault="00DD76F6" w:rsidP="00DD76F6">
            <w:pPr>
              <w:rPr>
                <w:rFonts w:ascii="Trebuchet MS" w:hAnsi="Trebuchet MS"/>
                <w:sz w:val="22"/>
                <w:szCs w:val="22"/>
              </w:rPr>
            </w:pPr>
            <w:r w:rsidRPr="005A3FBB">
              <w:rPr>
                <w:rFonts w:ascii="Trebuchet MS" w:hAnsi="Trebuchet MS"/>
                <w:sz w:val="22"/>
                <w:szCs w:val="22"/>
              </w:rPr>
              <w:t>Explosion Hazards</w:t>
            </w:r>
          </w:p>
        </w:tc>
        <w:tc>
          <w:tcPr>
            <w:tcW w:w="1072" w:type="dxa"/>
            <w:gridSpan w:val="2"/>
          </w:tcPr>
          <w:p w14:paraId="483FAF4F" w14:textId="77777777" w:rsidR="00DD76F6" w:rsidRPr="005A3FBB" w:rsidRDefault="00DD76F6" w:rsidP="00DD76F6">
            <w:pPr>
              <w:jc w:val="center"/>
              <w:rPr>
                <w:rFonts w:ascii="Webdings" w:hAnsi="Webdings"/>
                <w:b/>
                <w:sz w:val="22"/>
                <w:szCs w:val="22"/>
              </w:rPr>
            </w:pPr>
          </w:p>
        </w:tc>
      </w:tr>
      <w:tr w:rsidR="00DD76F6" w:rsidRPr="005A3FBB" w14:paraId="22A82790" w14:textId="77777777" w:rsidTr="00DD76F6">
        <w:tc>
          <w:tcPr>
            <w:tcW w:w="4789" w:type="dxa"/>
            <w:gridSpan w:val="6"/>
          </w:tcPr>
          <w:p w14:paraId="6BCEBDEA" w14:textId="77777777" w:rsidR="00DD76F6" w:rsidRPr="005A3FBB" w:rsidRDefault="00DD76F6" w:rsidP="00DD76F6">
            <w:pPr>
              <w:rPr>
                <w:rFonts w:ascii="Trebuchet MS" w:hAnsi="Trebuchet MS"/>
                <w:sz w:val="22"/>
                <w:szCs w:val="22"/>
              </w:rPr>
            </w:pPr>
            <w:r w:rsidRPr="005A3FBB">
              <w:rPr>
                <w:rFonts w:ascii="Trebuchet MS" w:hAnsi="Trebuchet MS"/>
                <w:sz w:val="22"/>
                <w:szCs w:val="22"/>
              </w:rPr>
              <w:t>Contact with electricity / electrical discharge</w:t>
            </w:r>
          </w:p>
        </w:tc>
        <w:tc>
          <w:tcPr>
            <w:tcW w:w="397" w:type="dxa"/>
          </w:tcPr>
          <w:p w14:paraId="7558B63C" w14:textId="77777777" w:rsidR="00DD76F6" w:rsidRPr="005A3FBB" w:rsidRDefault="00DD76F6" w:rsidP="00DD76F6">
            <w:pPr>
              <w:rPr>
                <w:rFonts w:ascii="Trebuchet MS" w:hAnsi="Trebuchet MS"/>
                <w:b/>
                <w:sz w:val="22"/>
                <w:szCs w:val="22"/>
              </w:rPr>
            </w:pPr>
          </w:p>
        </w:tc>
        <w:tc>
          <w:tcPr>
            <w:tcW w:w="4232" w:type="dxa"/>
            <w:gridSpan w:val="6"/>
          </w:tcPr>
          <w:p w14:paraId="6754224B" w14:textId="77777777" w:rsidR="00DD76F6" w:rsidRPr="005A3FBB" w:rsidRDefault="00DD76F6" w:rsidP="00DD76F6">
            <w:pPr>
              <w:rPr>
                <w:rFonts w:ascii="Trebuchet MS" w:hAnsi="Trebuchet MS"/>
                <w:sz w:val="22"/>
                <w:szCs w:val="22"/>
              </w:rPr>
            </w:pPr>
            <w:r w:rsidRPr="005A3FBB">
              <w:rPr>
                <w:rFonts w:ascii="Trebuchet MS" w:hAnsi="Trebuchet MS"/>
                <w:sz w:val="22"/>
                <w:szCs w:val="22"/>
              </w:rPr>
              <w:t>Noise</w:t>
            </w:r>
          </w:p>
        </w:tc>
        <w:tc>
          <w:tcPr>
            <w:tcW w:w="1072" w:type="dxa"/>
            <w:gridSpan w:val="2"/>
          </w:tcPr>
          <w:p w14:paraId="21B472E3" w14:textId="77777777" w:rsidR="00DD76F6" w:rsidRPr="005A3FBB" w:rsidRDefault="00DD76F6" w:rsidP="00DD76F6">
            <w:pPr>
              <w:jc w:val="center"/>
              <w:rPr>
                <w:rFonts w:ascii="Webdings" w:hAnsi="Webdings"/>
                <w:b/>
                <w:sz w:val="22"/>
                <w:szCs w:val="22"/>
              </w:rPr>
            </w:pPr>
          </w:p>
        </w:tc>
      </w:tr>
      <w:tr w:rsidR="00DD76F6" w:rsidRPr="005A3FBB" w14:paraId="64B3F719" w14:textId="77777777" w:rsidTr="00DD76F6">
        <w:tc>
          <w:tcPr>
            <w:tcW w:w="4789" w:type="dxa"/>
            <w:gridSpan w:val="6"/>
          </w:tcPr>
          <w:p w14:paraId="28028286" w14:textId="77777777" w:rsidR="00DD76F6" w:rsidRPr="005A3FBB" w:rsidRDefault="00DD76F6" w:rsidP="00DD76F6">
            <w:pPr>
              <w:rPr>
                <w:rFonts w:ascii="Trebuchet MS" w:hAnsi="Trebuchet MS"/>
                <w:sz w:val="22"/>
                <w:szCs w:val="22"/>
              </w:rPr>
            </w:pPr>
            <w:r w:rsidRPr="005A3FBB">
              <w:rPr>
                <w:rFonts w:ascii="Trebuchet MS" w:hAnsi="Trebuchet MS"/>
                <w:sz w:val="22"/>
                <w:szCs w:val="22"/>
              </w:rPr>
              <w:t>Falls from height</w:t>
            </w:r>
          </w:p>
        </w:tc>
        <w:tc>
          <w:tcPr>
            <w:tcW w:w="397" w:type="dxa"/>
          </w:tcPr>
          <w:p w14:paraId="035625E6" w14:textId="77777777" w:rsidR="00DD76F6" w:rsidRPr="005A3FBB" w:rsidRDefault="00DD76F6" w:rsidP="00DD76F6">
            <w:pPr>
              <w:rPr>
                <w:rFonts w:ascii="Trebuchet MS" w:hAnsi="Trebuchet MS"/>
                <w:b/>
                <w:bCs/>
                <w:sz w:val="22"/>
                <w:szCs w:val="22"/>
              </w:rPr>
            </w:pPr>
          </w:p>
        </w:tc>
        <w:tc>
          <w:tcPr>
            <w:tcW w:w="4232" w:type="dxa"/>
            <w:gridSpan w:val="6"/>
          </w:tcPr>
          <w:p w14:paraId="1AF8AC84" w14:textId="77777777" w:rsidR="00DD76F6" w:rsidRPr="005A3FBB" w:rsidRDefault="00DD76F6" w:rsidP="00DD76F6">
            <w:pPr>
              <w:rPr>
                <w:rFonts w:ascii="Trebuchet MS" w:hAnsi="Trebuchet MS"/>
                <w:sz w:val="22"/>
                <w:szCs w:val="22"/>
              </w:rPr>
            </w:pPr>
            <w:r w:rsidRPr="005A3FBB">
              <w:rPr>
                <w:rFonts w:ascii="Trebuchet MS" w:hAnsi="Trebuchet MS"/>
                <w:sz w:val="22"/>
                <w:szCs w:val="22"/>
              </w:rPr>
              <w:t>Fumes / Dust</w:t>
            </w:r>
          </w:p>
        </w:tc>
        <w:tc>
          <w:tcPr>
            <w:tcW w:w="1072" w:type="dxa"/>
            <w:gridSpan w:val="2"/>
          </w:tcPr>
          <w:p w14:paraId="50FF1420" w14:textId="77777777" w:rsidR="00DD76F6" w:rsidRPr="005A3FBB" w:rsidRDefault="00DD76F6" w:rsidP="00DD76F6">
            <w:pPr>
              <w:jc w:val="center"/>
              <w:rPr>
                <w:rFonts w:ascii="Webdings" w:hAnsi="Webdings"/>
                <w:b/>
                <w:sz w:val="22"/>
                <w:szCs w:val="22"/>
              </w:rPr>
            </w:pPr>
          </w:p>
        </w:tc>
      </w:tr>
      <w:tr w:rsidR="00DD76F6" w:rsidRPr="005A3FBB" w14:paraId="15F40D26" w14:textId="77777777" w:rsidTr="00DD76F6">
        <w:tc>
          <w:tcPr>
            <w:tcW w:w="4789" w:type="dxa"/>
            <w:gridSpan w:val="6"/>
          </w:tcPr>
          <w:p w14:paraId="671B745D" w14:textId="77777777" w:rsidR="00DD76F6" w:rsidRPr="005A3FBB" w:rsidRDefault="00DD76F6" w:rsidP="00DD76F6">
            <w:pPr>
              <w:rPr>
                <w:rFonts w:ascii="Trebuchet MS" w:hAnsi="Trebuchet MS"/>
                <w:sz w:val="22"/>
                <w:szCs w:val="22"/>
              </w:rPr>
            </w:pPr>
            <w:r w:rsidRPr="005A3FBB">
              <w:rPr>
                <w:rFonts w:ascii="Trebuchet MS" w:hAnsi="Trebuchet MS"/>
                <w:sz w:val="22"/>
                <w:szCs w:val="22"/>
              </w:rPr>
              <w:t xml:space="preserve">Energy Sources – air / gas / liquid / vapour </w:t>
            </w:r>
          </w:p>
        </w:tc>
        <w:tc>
          <w:tcPr>
            <w:tcW w:w="397" w:type="dxa"/>
          </w:tcPr>
          <w:p w14:paraId="234BFE69" w14:textId="77777777" w:rsidR="00DD76F6" w:rsidRPr="005A3FBB" w:rsidRDefault="00DD76F6" w:rsidP="00DD76F6">
            <w:pPr>
              <w:rPr>
                <w:rFonts w:ascii="Trebuchet MS" w:hAnsi="Trebuchet MS"/>
                <w:b/>
                <w:sz w:val="22"/>
                <w:szCs w:val="22"/>
              </w:rPr>
            </w:pPr>
          </w:p>
        </w:tc>
        <w:tc>
          <w:tcPr>
            <w:tcW w:w="4232" w:type="dxa"/>
            <w:gridSpan w:val="6"/>
          </w:tcPr>
          <w:p w14:paraId="356BC7D4" w14:textId="77777777" w:rsidR="00DD76F6" w:rsidRPr="005A3FBB" w:rsidRDefault="00DD76F6" w:rsidP="00DD76F6">
            <w:pPr>
              <w:rPr>
                <w:rFonts w:ascii="Trebuchet MS" w:hAnsi="Trebuchet MS"/>
                <w:sz w:val="22"/>
                <w:szCs w:val="22"/>
              </w:rPr>
            </w:pPr>
            <w:r w:rsidRPr="005A3FBB">
              <w:rPr>
                <w:rFonts w:ascii="Trebuchet MS" w:hAnsi="Trebuchet MS"/>
                <w:sz w:val="22"/>
                <w:szCs w:val="22"/>
              </w:rPr>
              <w:t>Traffic / Vehicles / FLT</w:t>
            </w:r>
          </w:p>
        </w:tc>
        <w:tc>
          <w:tcPr>
            <w:tcW w:w="1072" w:type="dxa"/>
            <w:gridSpan w:val="2"/>
          </w:tcPr>
          <w:p w14:paraId="02DDE703" w14:textId="77777777" w:rsidR="00DD76F6" w:rsidRPr="005A3FBB" w:rsidRDefault="00DD76F6" w:rsidP="00DD76F6">
            <w:pPr>
              <w:jc w:val="center"/>
              <w:rPr>
                <w:rFonts w:ascii="Webdings" w:hAnsi="Webdings"/>
                <w:b/>
                <w:sz w:val="22"/>
                <w:szCs w:val="22"/>
              </w:rPr>
            </w:pPr>
            <w:r>
              <w:rPr>
                <w:rFonts w:ascii="Trebuchet MS" w:hAnsi="Trebuchet MS"/>
                <w:b/>
                <w:sz w:val="22"/>
                <w:szCs w:val="22"/>
              </w:rPr>
              <w:t>x</w:t>
            </w:r>
          </w:p>
        </w:tc>
      </w:tr>
      <w:tr w:rsidR="00DD76F6" w:rsidRPr="005A3FBB" w14:paraId="73B77716" w14:textId="77777777" w:rsidTr="00DD76F6">
        <w:tc>
          <w:tcPr>
            <w:tcW w:w="4789" w:type="dxa"/>
            <w:gridSpan w:val="6"/>
          </w:tcPr>
          <w:p w14:paraId="4EA920FB" w14:textId="77777777" w:rsidR="00DD76F6" w:rsidRPr="005A3FBB" w:rsidRDefault="00DD76F6" w:rsidP="00DD76F6">
            <w:pPr>
              <w:rPr>
                <w:rFonts w:ascii="Trebuchet MS" w:hAnsi="Trebuchet MS"/>
                <w:sz w:val="22"/>
                <w:szCs w:val="22"/>
              </w:rPr>
            </w:pPr>
            <w:r w:rsidRPr="005A3FBB">
              <w:rPr>
                <w:rFonts w:ascii="Trebuchet MS" w:hAnsi="Trebuchet MS"/>
                <w:sz w:val="22"/>
                <w:szCs w:val="22"/>
              </w:rPr>
              <w:t>Impact / struck by ejecting objects / parts</w:t>
            </w:r>
          </w:p>
        </w:tc>
        <w:tc>
          <w:tcPr>
            <w:tcW w:w="397" w:type="dxa"/>
          </w:tcPr>
          <w:p w14:paraId="4963142D" w14:textId="77777777" w:rsidR="00DD76F6" w:rsidRPr="005A3FBB" w:rsidRDefault="00DD76F6" w:rsidP="00DD76F6">
            <w:pPr>
              <w:rPr>
                <w:rFonts w:ascii="Trebuchet MS" w:hAnsi="Trebuchet MS"/>
                <w:b/>
                <w:bCs/>
                <w:sz w:val="22"/>
                <w:szCs w:val="22"/>
              </w:rPr>
            </w:pPr>
            <w:r w:rsidRPr="0ACF3276">
              <w:rPr>
                <w:rFonts w:ascii="Trebuchet MS" w:hAnsi="Trebuchet MS"/>
                <w:b/>
                <w:bCs/>
                <w:sz w:val="22"/>
                <w:szCs w:val="22"/>
              </w:rPr>
              <w:t>x</w:t>
            </w:r>
          </w:p>
        </w:tc>
        <w:tc>
          <w:tcPr>
            <w:tcW w:w="4232" w:type="dxa"/>
            <w:gridSpan w:val="6"/>
          </w:tcPr>
          <w:p w14:paraId="7909D7C3" w14:textId="77777777" w:rsidR="00DD76F6" w:rsidRPr="005A3FBB" w:rsidRDefault="00DD76F6" w:rsidP="00DD76F6">
            <w:pPr>
              <w:rPr>
                <w:rFonts w:ascii="Trebuchet MS" w:hAnsi="Trebuchet MS"/>
                <w:sz w:val="22"/>
                <w:szCs w:val="22"/>
              </w:rPr>
            </w:pPr>
            <w:r w:rsidRPr="005A3FBB">
              <w:rPr>
                <w:rFonts w:ascii="Trebuchet MS" w:hAnsi="Trebuchet MS"/>
                <w:sz w:val="22"/>
                <w:szCs w:val="22"/>
              </w:rPr>
              <w:t>Sharp edges / cuts etc.</w:t>
            </w:r>
          </w:p>
        </w:tc>
        <w:tc>
          <w:tcPr>
            <w:tcW w:w="1072" w:type="dxa"/>
            <w:gridSpan w:val="2"/>
          </w:tcPr>
          <w:p w14:paraId="09A756BE" w14:textId="77777777" w:rsidR="00DD76F6" w:rsidRPr="005A3FBB" w:rsidRDefault="00DD76F6" w:rsidP="00DD76F6">
            <w:pPr>
              <w:jc w:val="center"/>
              <w:rPr>
                <w:rFonts w:ascii="Webdings" w:hAnsi="Webdings"/>
                <w:b/>
                <w:sz w:val="22"/>
                <w:szCs w:val="22"/>
              </w:rPr>
            </w:pPr>
          </w:p>
        </w:tc>
      </w:tr>
      <w:tr w:rsidR="00DD76F6" w:rsidRPr="005A3FBB" w14:paraId="1D19D5F0" w14:textId="77777777" w:rsidTr="00DD76F6">
        <w:tc>
          <w:tcPr>
            <w:tcW w:w="4789" w:type="dxa"/>
            <w:gridSpan w:val="6"/>
          </w:tcPr>
          <w:p w14:paraId="60606C72" w14:textId="77777777" w:rsidR="00DD76F6" w:rsidRPr="005A3FBB" w:rsidRDefault="00DD76F6" w:rsidP="00DD76F6">
            <w:pPr>
              <w:rPr>
                <w:rFonts w:ascii="Trebuchet MS" w:hAnsi="Trebuchet MS"/>
                <w:sz w:val="22"/>
                <w:szCs w:val="22"/>
              </w:rPr>
            </w:pPr>
            <w:r w:rsidRPr="005A3FBB">
              <w:rPr>
                <w:rFonts w:ascii="Trebuchet MS" w:hAnsi="Trebuchet MS"/>
                <w:sz w:val="22"/>
                <w:szCs w:val="22"/>
              </w:rPr>
              <w:t>Confined Spaces</w:t>
            </w:r>
          </w:p>
        </w:tc>
        <w:tc>
          <w:tcPr>
            <w:tcW w:w="397" w:type="dxa"/>
          </w:tcPr>
          <w:p w14:paraId="6E2D2927" w14:textId="77777777" w:rsidR="00DD76F6" w:rsidRPr="005A3FBB" w:rsidRDefault="00DD76F6" w:rsidP="00DD76F6">
            <w:pPr>
              <w:rPr>
                <w:rFonts w:ascii="Trebuchet MS" w:hAnsi="Trebuchet MS"/>
                <w:b/>
                <w:sz w:val="22"/>
                <w:szCs w:val="22"/>
              </w:rPr>
            </w:pPr>
          </w:p>
        </w:tc>
        <w:tc>
          <w:tcPr>
            <w:tcW w:w="4232" w:type="dxa"/>
            <w:gridSpan w:val="6"/>
          </w:tcPr>
          <w:p w14:paraId="5590B1E8" w14:textId="77777777" w:rsidR="00DD76F6" w:rsidRPr="005A3FBB" w:rsidRDefault="00DD76F6" w:rsidP="00DD76F6">
            <w:pPr>
              <w:rPr>
                <w:rFonts w:ascii="Trebuchet MS" w:hAnsi="Trebuchet MS"/>
                <w:sz w:val="22"/>
                <w:szCs w:val="22"/>
              </w:rPr>
            </w:pPr>
            <w:r w:rsidRPr="005A3FBB">
              <w:rPr>
                <w:rFonts w:ascii="Trebuchet MS" w:hAnsi="Trebuchet MS"/>
                <w:sz w:val="22"/>
                <w:szCs w:val="22"/>
              </w:rPr>
              <w:t>Lone Working</w:t>
            </w:r>
          </w:p>
        </w:tc>
        <w:tc>
          <w:tcPr>
            <w:tcW w:w="1072" w:type="dxa"/>
            <w:gridSpan w:val="2"/>
          </w:tcPr>
          <w:p w14:paraId="2B05EB1F" w14:textId="77777777" w:rsidR="00DD76F6" w:rsidRPr="005A3FBB" w:rsidRDefault="00DD76F6" w:rsidP="00DD76F6">
            <w:pPr>
              <w:jc w:val="center"/>
              <w:rPr>
                <w:rFonts w:ascii="Webdings" w:hAnsi="Webdings"/>
                <w:b/>
                <w:sz w:val="22"/>
                <w:szCs w:val="22"/>
              </w:rPr>
            </w:pPr>
            <w:r>
              <w:rPr>
                <w:rFonts w:ascii="Trebuchet MS" w:hAnsi="Trebuchet MS"/>
                <w:b/>
                <w:sz w:val="22"/>
                <w:szCs w:val="22"/>
              </w:rPr>
              <w:t>x</w:t>
            </w:r>
          </w:p>
        </w:tc>
      </w:tr>
      <w:tr w:rsidR="00DD76F6" w:rsidRPr="005A3FBB" w14:paraId="0CFD4AA3" w14:textId="77777777" w:rsidTr="00DD76F6">
        <w:tc>
          <w:tcPr>
            <w:tcW w:w="4789" w:type="dxa"/>
            <w:gridSpan w:val="6"/>
          </w:tcPr>
          <w:p w14:paraId="03310B38" w14:textId="77777777" w:rsidR="00DD76F6" w:rsidRPr="005A3FBB" w:rsidRDefault="00DD76F6" w:rsidP="00DD76F6">
            <w:pPr>
              <w:rPr>
                <w:rFonts w:ascii="Trebuchet MS" w:hAnsi="Trebuchet MS"/>
                <w:sz w:val="22"/>
                <w:szCs w:val="22"/>
              </w:rPr>
            </w:pPr>
            <w:r w:rsidRPr="005A3FBB">
              <w:rPr>
                <w:rFonts w:ascii="Trebuchet MS" w:hAnsi="Trebuchet MS"/>
                <w:sz w:val="22"/>
                <w:szCs w:val="22"/>
              </w:rPr>
              <w:t>Falling objects / parts</w:t>
            </w:r>
          </w:p>
        </w:tc>
        <w:tc>
          <w:tcPr>
            <w:tcW w:w="397" w:type="dxa"/>
          </w:tcPr>
          <w:p w14:paraId="0B880B36" w14:textId="77777777" w:rsidR="00DD76F6" w:rsidRPr="005A3FBB" w:rsidRDefault="00DD76F6" w:rsidP="00DD76F6">
            <w:pPr>
              <w:rPr>
                <w:rFonts w:ascii="Trebuchet MS" w:hAnsi="Trebuchet MS"/>
                <w:b/>
                <w:sz w:val="22"/>
                <w:szCs w:val="22"/>
              </w:rPr>
            </w:pPr>
          </w:p>
        </w:tc>
        <w:tc>
          <w:tcPr>
            <w:tcW w:w="4232" w:type="dxa"/>
            <w:gridSpan w:val="6"/>
          </w:tcPr>
          <w:p w14:paraId="7D22BC01" w14:textId="77777777" w:rsidR="00DD76F6" w:rsidRPr="005A3FBB" w:rsidRDefault="00DD76F6" w:rsidP="00DD76F6">
            <w:pPr>
              <w:rPr>
                <w:rFonts w:ascii="Trebuchet MS" w:hAnsi="Trebuchet MS"/>
                <w:sz w:val="22"/>
                <w:szCs w:val="22"/>
              </w:rPr>
            </w:pPr>
            <w:r w:rsidRPr="005A3FBB">
              <w:rPr>
                <w:rFonts w:ascii="Trebuchet MS" w:hAnsi="Trebuchet MS"/>
                <w:sz w:val="22"/>
                <w:szCs w:val="22"/>
              </w:rPr>
              <w:t>Vibration</w:t>
            </w:r>
          </w:p>
        </w:tc>
        <w:tc>
          <w:tcPr>
            <w:tcW w:w="1072" w:type="dxa"/>
            <w:gridSpan w:val="2"/>
          </w:tcPr>
          <w:p w14:paraId="38937BB3" w14:textId="77777777" w:rsidR="00DD76F6" w:rsidRPr="005A3FBB" w:rsidRDefault="00DD76F6" w:rsidP="00DD76F6">
            <w:pPr>
              <w:jc w:val="center"/>
              <w:rPr>
                <w:rFonts w:ascii="Webdings" w:hAnsi="Webdings"/>
                <w:b/>
                <w:sz w:val="22"/>
                <w:szCs w:val="22"/>
              </w:rPr>
            </w:pPr>
          </w:p>
        </w:tc>
      </w:tr>
      <w:tr w:rsidR="00DD76F6" w:rsidRPr="005A3FBB" w14:paraId="24AB56F0" w14:textId="77777777" w:rsidTr="00DD76F6">
        <w:tc>
          <w:tcPr>
            <w:tcW w:w="4789" w:type="dxa"/>
            <w:gridSpan w:val="6"/>
          </w:tcPr>
          <w:p w14:paraId="6C250310" w14:textId="77777777" w:rsidR="00DD76F6" w:rsidRPr="005A3FBB" w:rsidRDefault="00DD76F6" w:rsidP="00DD76F6">
            <w:pPr>
              <w:rPr>
                <w:rFonts w:ascii="Trebuchet MS" w:hAnsi="Trebuchet MS"/>
                <w:sz w:val="22"/>
                <w:szCs w:val="22"/>
              </w:rPr>
            </w:pPr>
            <w:r w:rsidRPr="005A3FBB">
              <w:rPr>
                <w:rFonts w:ascii="Trebuchet MS" w:hAnsi="Trebuchet MS"/>
                <w:sz w:val="22"/>
                <w:szCs w:val="22"/>
              </w:rPr>
              <w:t>Excavation Hazards</w:t>
            </w:r>
          </w:p>
        </w:tc>
        <w:tc>
          <w:tcPr>
            <w:tcW w:w="397" w:type="dxa"/>
          </w:tcPr>
          <w:p w14:paraId="62F37153" w14:textId="77777777" w:rsidR="00DD76F6" w:rsidRPr="005A3FBB" w:rsidRDefault="00DD76F6" w:rsidP="00DD76F6">
            <w:pPr>
              <w:rPr>
                <w:rFonts w:ascii="Trebuchet MS" w:hAnsi="Trebuchet MS"/>
                <w:b/>
                <w:sz w:val="22"/>
                <w:szCs w:val="22"/>
              </w:rPr>
            </w:pPr>
          </w:p>
        </w:tc>
        <w:tc>
          <w:tcPr>
            <w:tcW w:w="4232" w:type="dxa"/>
            <w:gridSpan w:val="6"/>
          </w:tcPr>
          <w:p w14:paraId="304F6860" w14:textId="77777777" w:rsidR="00DD76F6" w:rsidRPr="005A3FBB" w:rsidRDefault="00DD76F6" w:rsidP="00DD76F6">
            <w:pPr>
              <w:rPr>
                <w:rFonts w:ascii="Trebuchet MS" w:hAnsi="Trebuchet MS"/>
                <w:sz w:val="22"/>
                <w:szCs w:val="22"/>
              </w:rPr>
            </w:pPr>
            <w:r w:rsidRPr="005A3FBB">
              <w:rPr>
                <w:rFonts w:ascii="Trebuchet MS" w:hAnsi="Trebuchet MS"/>
                <w:sz w:val="22"/>
                <w:szCs w:val="22"/>
              </w:rPr>
              <w:t>Hot Surfaces / Liquids</w:t>
            </w:r>
          </w:p>
        </w:tc>
        <w:tc>
          <w:tcPr>
            <w:tcW w:w="1072" w:type="dxa"/>
            <w:gridSpan w:val="2"/>
          </w:tcPr>
          <w:p w14:paraId="716401F0" w14:textId="77777777" w:rsidR="00DD76F6" w:rsidRPr="005A3FBB" w:rsidRDefault="00DD76F6" w:rsidP="00DD76F6">
            <w:pPr>
              <w:jc w:val="center"/>
              <w:rPr>
                <w:rFonts w:ascii="Webdings" w:hAnsi="Webdings"/>
                <w:b/>
                <w:sz w:val="22"/>
                <w:szCs w:val="22"/>
              </w:rPr>
            </w:pPr>
          </w:p>
        </w:tc>
      </w:tr>
      <w:tr w:rsidR="00DD76F6" w:rsidRPr="005A3FBB" w14:paraId="06203FC6" w14:textId="77777777" w:rsidTr="00DD76F6">
        <w:tc>
          <w:tcPr>
            <w:tcW w:w="4789" w:type="dxa"/>
            <w:gridSpan w:val="6"/>
          </w:tcPr>
          <w:p w14:paraId="5C330DAD" w14:textId="77777777" w:rsidR="00DD76F6" w:rsidRPr="005A3FBB" w:rsidRDefault="00DD76F6" w:rsidP="00DD76F6">
            <w:pPr>
              <w:rPr>
                <w:rFonts w:ascii="Trebuchet MS" w:hAnsi="Trebuchet MS"/>
                <w:sz w:val="22"/>
                <w:szCs w:val="22"/>
              </w:rPr>
            </w:pPr>
            <w:r w:rsidRPr="005A3FBB">
              <w:rPr>
                <w:rFonts w:ascii="Trebuchet MS" w:hAnsi="Trebuchet MS"/>
                <w:sz w:val="22"/>
                <w:szCs w:val="22"/>
              </w:rPr>
              <w:t>Harmful Substances</w:t>
            </w:r>
          </w:p>
        </w:tc>
        <w:tc>
          <w:tcPr>
            <w:tcW w:w="397" w:type="dxa"/>
          </w:tcPr>
          <w:p w14:paraId="2DA0938B" w14:textId="77777777" w:rsidR="00DD76F6" w:rsidRPr="005A3FBB" w:rsidRDefault="00DD76F6" w:rsidP="00DD76F6">
            <w:pPr>
              <w:rPr>
                <w:rFonts w:ascii="Trebuchet MS" w:hAnsi="Trebuchet MS"/>
                <w:b/>
                <w:sz w:val="22"/>
                <w:szCs w:val="22"/>
              </w:rPr>
            </w:pPr>
            <w:r>
              <w:rPr>
                <w:rFonts w:ascii="Trebuchet MS" w:hAnsi="Trebuchet MS"/>
                <w:b/>
                <w:sz w:val="22"/>
                <w:szCs w:val="22"/>
              </w:rPr>
              <w:t>x</w:t>
            </w:r>
          </w:p>
        </w:tc>
        <w:tc>
          <w:tcPr>
            <w:tcW w:w="4232" w:type="dxa"/>
            <w:gridSpan w:val="6"/>
          </w:tcPr>
          <w:p w14:paraId="04491258" w14:textId="77777777" w:rsidR="00DD76F6" w:rsidRPr="005A3FBB" w:rsidRDefault="00DD76F6" w:rsidP="00DD76F6">
            <w:pPr>
              <w:rPr>
                <w:rFonts w:ascii="Trebuchet MS" w:hAnsi="Trebuchet MS"/>
                <w:sz w:val="22"/>
                <w:szCs w:val="22"/>
              </w:rPr>
            </w:pPr>
            <w:r w:rsidRPr="005A3FBB">
              <w:rPr>
                <w:rFonts w:ascii="Trebuchet MS" w:hAnsi="Trebuchet MS"/>
                <w:sz w:val="22"/>
                <w:szCs w:val="22"/>
              </w:rPr>
              <w:t xml:space="preserve">Adverse Weather </w:t>
            </w:r>
          </w:p>
        </w:tc>
        <w:tc>
          <w:tcPr>
            <w:tcW w:w="1072" w:type="dxa"/>
            <w:gridSpan w:val="2"/>
          </w:tcPr>
          <w:p w14:paraId="02515B17" w14:textId="77777777" w:rsidR="00DD76F6" w:rsidRPr="005A3FBB" w:rsidRDefault="00DD76F6" w:rsidP="00DD76F6">
            <w:pPr>
              <w:jc w:val="center"/>
              <w:rPr>
                <w:rFonts w:ascii="Webdings" w:hAnsi="Webdings"/>
                <w:b/>
                <w:sz w:val="22"/>
                <w:szCs w:val="22"/>
              </w:rPr>
            </w:pPr>
            <w:r>
              <w:rPr>
                <w:rFonts w:ascii="Trebuchet MS" w:hAnsi="Trebuchet MS"/>
                <w:b/>
                <w:sz w:val="22"/>
                <w:szCs w:val="22"/>
              </w:rPr>
              <w:t>x</w:t>
            </w:r>
          </w:p>
        </w:tc>
      </w:tr>
      <w:tr w:rsidR="00DD76F6" w:rsidRPr="005A3FBB" w14:paraId="29F37410" w14:textId="77777777" w:rsidTr="00DD76F6">
        <w:tc>
          <w:tcPr>
            <w:tcW w:w="4789" w:type="dxa"/>
            <w:gridSpan w:val="6"/>
          </w:tcPr>
          <w:p w14:paraId="1E3B4E2D" w14:textId="77777777" w:rsidR="00DD76F6" w:rsidRPr="005A3FBB" w:rsidRDefault="00DD76F6" w:rsidP="00DD76F6">
            <w:pPr>
              <w:rPr>
                <w:rFonts w:ascii="Trebuchet MS" w:hAnsi="Trebuchet MS"/>
                <w:sz w:val="22"/>
                <w:szCs w:val="22"/>
              </w:rPr>
            </w:pPr>
            <w:r w:rsidRPr="005A3FBB">
              <w:rPr>
                <w:rFonts w:ascii="Trebuchet MS" w:hAnsi="Trebuchet MS"/>
                <w:sz w:val="22"/>
                <w:szCs w:val="22"/>
              </w:rPr>
              <w:t>Fire Hazards</w:t>
            </w:r>
          </w:p>
        </w:tc>
        <w:tc>
          <w:tcPr>
            <w:tcW w:w="397" w:type="dxa"/>
          </w:tcPr>
          <w:p w14:paraId="6432C424" w14:textId="77777777" w:rsidR="00DD76F6" w:rsidRPr="005A3FBB" w:rsidRDefault="00DD76F6" w:rsidP="00DD76F6">
            <w:pPr>
              <w:rPr>
                <w:rFonts w:ascii="Trebuchet MS" w:hAnsi="Trebuchet MS"/>
                <w:b/>
                <w:sz w:val="22"/>
                <w:szCs w:val="22"/>
              </w:rPr>
            </w:pPr>
          </w:p>
        </w:tc>
        <w:tc>
          <w:tcPr>
            <w:tcW w:w="4232" w:type="dxa"/>
            <w:gridSpan w:val="6"/>
          </w:tcPr>
          <w:p w14:paraId="0A9B85B1" w14:textId="77777777" w:rsidR="00DD76F6" w:rsidRPr="005A3FBB" w:rsidRDefault="00DD76F6" w:rsidP="00DD76F6">
            <w:pPr>
              <w:rPr>
                <w:rFonts w:ascii="Trebuchet MS" w:hAnsi="Trebuchet MS"/>
                <w:sz w:val="22"/>
                <w:szCs w:val="22"/>
              </w:rPr>
            </w:pPr>
            <w:r w:rsidRPr="005A3FBB">
              <w:rPr>
                <w:rFonts w:ascii="Trebuchet MS" w:hAnsi="Trebuchet MS"/>
                <w:sz w:val="22"/>
                <w:szCs w:val="22"/>
              </w:rPr>
              <w:t>Environmental Risk</w:t>
            </w:r>
          </w:p>
        </w:tc>
        <w:tc>
          <w:tcPr>
            <w:tcW w:w="1072" w:type="dxa"/>
            <w:gridSpan w:val="2"/>
          </w:tcPr>
          <w:p w14:paraId="0B64829D" w14:textId="77777777" w:rsidR="00DD76F6" w:rsidRPr="005A3FBB" w:rsidRDefault="00DD76F6" w:rsidP="00DD76F6">
            <w:pPr>
              <w:jc w:val="center"/>
              <w:rPr>
                <w:rFonts w:ascii="Webdings" w:hAnsi="Webdings"/>
                <w:b/>
                <w:sz w:val="22"/>
                <w:szCs w:val="22"/>
              </w:rPr>
            </w:pPr>
          </w:p>
        </w:tc>
      </w:tr>
      <w:tr w:rsidR="00DD76F6" w:rsidRPr="005A3FBB" w14:paraId="2D39DEE3" w14:textId="77777777" w:rsidTr="00DD76F6">
        <w:tc>
          <w:tcPr>
            <w:tcW w:w="4789" w:type="dxa"/>
            <w:gridSpan w:val="6"/>
          </w:tcPr>
          <w:p w14:paraId="7BB85809" w14:textId="77777777" w:rsidR="00DD76F6" w:rsidRPr="005A3FBB" w:rsidRDefault="00DD76F6" w:rsidP="00DD76F6">
            <w:pPr>
              <w:rPr>
                <w:rFonts w:ascii="Trebuchet MS" w:hAnsi="Trebuchet MS"/>
                <w:sz w:val="22"/>
                <w:szCs w:val="22"/>
              </w:rPr>
            </w:pPr>
            <w:r w:rsidRPr="005A3FBB">
              <w:rPr>
                <w:rFonts w:ascii="Trebuchet MS" w:hAnsi="Trebuchet MS"/>
                <w:sz w:val="22"/>
                <w:szCs w:val="22"/>
              </w:rPr>
              <w:t>Lifting Equipment Failure</w:t>
            </w:r>
          </w:p>
        </w:tc>
        <w:tc>
          <w:tcPr>
            <w:tcW w:w="397" w:type="dxa"/>
          </w:tcPr>
          <w:p w14:paraId="6A164362" w14:textId="77777777" w:rsidR="00DD76F6" w:rsidRPr="005A3FBB" w:rsidRDefault="00DD76F6" w:rsidP="00DD76F6">
            <w:pPr>
              <w:rPr>
                <w:rFonts w:ascii="Trebuchet MS" w:hAnsi="Trebuchet MS"/>
                <w:b/>
                <w:sz w:val="22"/>
                <w:szCs w:val="22"/>
              </w:rPr>
            </w:pPr>
            <w:r>
              <w:rPr>
                <w:rFonts w:ascii="Trebuchet MS" w:hAnsi="Trebuchet MS"/>
                <w:b/>
                <w:sz w:val="22"/>
                <w:szCs w:val="22"/>
              </w:rPr>
              <w:t>x</w:t>
            </w:r>
          </w:p>
        </w:tc>
        <w:tc>
          <w:tcPr>
            <w:tcW w:w="4232" w:type="dxa"/>
            <w:gridSpan w:val="6"/>
          </w:tcPr>
          <w:p w14:paraId="7323F904" w14:textId="77777777" w:rsidR="00DD76F6" w:rsidRPr="005A3FBB" w:rsidRDefault="00DD76F6" w:rsidP="00DD76F6">
            <w:pPr>
              <w:rPr>
                <w:rFonts w:ascii="Trebuchet MS" w:hAnsi="Trebuchet MS"/>
                <w:sz w:val="22"/>
                <w:szCs w:val="22"/>
              </w:rPr>
            </w:pPr>
            <w:r w:rsidRPr="005A3FBB">
              <w:rPr>
                <w:rFonts w:ascii="Trebuchet MS" w:hAnsi="Trebuchet MS"/>
                <w:sz w:val="22"/>
                <w:szCs w:val="22"/>
              </w:rPr>
              <w:t xml:space="preserve">Hot / Cold / Work Environment </w:t>
            </w:r>
          </w:p>
        </w:tc>
        <w:tc>
          <w:tcPr>
            <w:tcW w:w="1072" w:type="dxa"/>
            <w:gridSpan w:val="2"/>
          </w:tcPr>
          <w:p w14:paraId="4614F64E" w14:textId="77777777" w:rsidR="00DD76F6" w:rsidRPr="005A3FBB" w:rsidRDefault="00DD76F6" w:rsidP="00DD76F6">
            <w:pPr>
              <w:jc w:val="center"/>
              <w:rPr>
                <w:rFonts w:ascii="Webdings" w:hAnsi="Webdings"/>
                <w:b/>
                <w:sz w:val="22"/>
                <w:szCs w:val="22"/>
              </w:rPr>
            </w:pPr>
          </w:p>
        </w:tc>
      </w:tr>
      <w:tr w:rsidR="00DD76F6" w:rsidRPr="005A3FBB" w14:paraId="6C868A44" w14:textId="77777777" w:rsidTr="00DD76F6">
        <w:tc>
          <w:tcPr>
            <w:tcW w:w="4789" w:type="dxa"/>
            <w:gridSpan w:val="6"/>
          </w:tcPr>
          <w:p w14:paraId="2028680F" w14:textId="77777777" w:rsidR="00DD76F6" w:rsidRPr="005A3FBB" w:rsidRDefault="00DD76F6" w:rsidP="00DD76F6">
            <w:pPr>
              <w:rPr>
                <w:rFonts w:ascii="Trebuchet MS" w:hAnsi="Trebuchet MS"/>
                <w:sz w:val="22"/>
                <w:szCs w:val="22"/>
              </w:rPr>
            </w:pPr>
            <w:r w:rsidRPr="005A3FBB">
              <w:rPr>
                <w:rFonts w:ascii="Trebuchet MS" w:hAnsi="Trebuchet MS"/>
                <w:sz w:val="22"/>
                <w:szCs w:val="22"/>
              </w:rPr>
              <w:t>Lighting / visibility</w:t>
            </w:r>
          </w:p>
        </w:tc>
        <w:tc>
          <w:tcPr>
            <w:tcW w:w="397" w:type="dxa"/>
          </w:tcPr>
          <w:p w14:paraId="492CC6C3" w14:textId="77777777" w:rsidR="00DD76F6" w:rsidRPr="005A3FBB" w:rsidRDefault="00DD76F6" w:rsidP="00DD76F6">
            <w:pPr>
              <w:rPr>
                <w:rFonts w:ascii="Trebuchet MS" w:hAnsi="Trebuchet MS"/>
                <w:b/>
                <w:sz w:val="22"/>
                <w:szCs w:val="22"/>
              </w:rPr>
            </w:pPr>
          </w:p>
        </w:tc>
        <w:tc>
          <w:tcPr>
            <w:tcW w:w="4232" w:type="dxa"/>
            <w:gridSpan w:val="6"/>
          </w:tcPr>
          <w:p w14:paraId="55D21356" w14:textId="77777777" w:rsidR="00DD76F6" w:rsidRPr="005A3FBB" w:rsidRDefault="00DD76F6" w:rsidP="00DD76F6">
            <w:pPr>
              <w:rPr>
                <w:rFonts w:ascii="Trebuchet MS" w:hAnsi="Trebuchet MS"/>
                <w:sz w:val="22"/>
                <w:szCs w:val="22"/>
              </w:rPr>
            </w:pPr>
            <w:r w:rsidRPr="005A3FBB">
              <w:rPr>
                <w:rFonts w:ascii="Trebuchet MS" w:hAnsi="Trebuchet MS"/>
                <w:sz w:val="22"/>
                <w:szCs w:val="22"/>
              </w:rPr>
              <w:t>Radiation</w:t>
            </w:r>
          </w:p>
        </w:tc>
        <w:tc>
          <w:tcPr>
            <w:tcW w:w="1072" w:type="dxa"/>
            <w:gridSpan w:val="2"/>
          </w:tcPr>
          <w:p w14:paraId="773CA4AD" w14:textId="77777777" w:rsidR="00DD76F6" w:rsidRPr="005A3FBB" w:rsidRDefault="00DD76F6" w:rsidP="00DD76F6">
            <w:pPr>
              <w:jc w:val="center"/>
              <w:rPr>
                <w:rFonts w:ascii="Webdings" w:hAnsi="Webdings"/>
                <w:b/>
                <w:sz w:val="22"/>
                <w:szCs w:val="22"/>
              </w:rPr>
            </w:pPr>
          </w:p>
        </w:tc>
      </w:tr>
      <w:tr w:rsidR="00DD76F6" w:rsidRPr="005A3FBB" w14:paraId="75912572" w14:textId="77777777" w:rsidTr="00DD76F6">
        <w:tc>
          <w:tcPr>
            <w:tcW w:w="10490" w:type="dxa"/>
            <w:gridSpan w:val="15"/>
            <w:shd w:val="clear" w:color="auto" w:fill="C6D9F1" w:themeFill="text2" w:themeFillTint="33"/>
          </w:tcPr>
          <w:p w14:paraId="007331A4" w14:textId="77777777" w:rsidR="00DD76F6" w:rsidRDefault="00DD76F6" w:rsidP="00DD76F6">
            <w:pPr>
              <w:jc w:val="center"/>
              <w:rPr>
                <w:rFonts w:ascii="Trebuchet MS" w:hAnsi="Trebuchet MS"/>
                <w:b/>
                <w:bCs/>
                <w:sz w:val="22"/>
                <w:szCs w:val="22"/>
              </w:rPr>
            </w:pPr>
            <w:r w:rsidRPr="005A3FBB">
              <w:rPr>
                <w:rFonts w:ascii="Trebuchet MS" w:hAnsi="Trebuchet MS"/>
                <w:b/>
                <w:bCs/>
                <w:sz w:val="22"/>
                <w:szCs w:val="22"/>
              </w:rPr>
              <w:t>PRECAUTIONS / PERSONAL SAFETY (KEY POINTS)</w:t>
            </w:r>
          </w:p>
          <w:p w14:paraId="5E441972" w14:textId="77777777" w:rsidR="00DD76F6" w:rsidRPr="005A3FBB" w:rsidRDefault="00DD76F6" w:rsidP="00DD76F6">
            <w:pPr>
              <w:jc w:val="center"/>
              <w:rPr>
                <w:rFonts w:ascii="Trebuchet MS" w:hAnsi="Trebuchet MS"/>
                <w:b/>
                <w:bCs/>
                <w:sz w:val="22"/>
                <w:szCs w:val="22"/>
              </w:rPr>
            </w:pPr>
          </w:p>
        </w:tc>
      </w:tr>
      <w:tr w:rsidR="00DD76F6" w:rsidRPr="005A3FBB" w14:paraId="7BE4EAD5" w14:textId="77777777" w:rsidTr="00DD76F6">
        <w:tc>
          <w:tcPr>
            <w:tcW w:w="10490" w:type="dxa"/>
            <w:gridSpan w:val="15"/>
          </w:tcPr>
          <w:p w14:paraId="5C567575" w14:textId="77777777" w:rsidR="00DD76F6" w:rsidRPr="005A3FBB" w:rsidRDefault="00DD76F6" w:rsidP="00DD76F6">
            <w:pPr>
              <w:jc w:val="both"/>
              <w:rPr>
                <w:rFonts w:ascii="Trebuchet MS" w:hAnsi="Trebuchet MS"/>
                <w:sz w:val="22"/>
                <w:szCs w:val="22"/>
              </w:rPr>
            </w:pPr>
            <w:r w:rsidRPr="005A3FBB">
              <w:rPr>
                <w:rFonts w:ascii="Trebuchet MS" w:hAnsi="Trebuchet MS"/>
                <w:sz w:val="22"/>
                <w:szCs w:val="22"/>
              </w:rPr>
              <w:t>1. Always follow the correct Health &amp; Safety procedures – do not take short cuts – report any issued to your supervisor</w:t>
            </w:r>
          </w:p>
        </w:tc>
      </w:tr>
      <w:tr w:rsidR="00DD76F6" w:rsidRPr="005A3FBB" w14:paraId="028C6230" w14:textId="77777777" w:rsidTr="00DD76F6">
        <w:tc>
          <w:tcPr>
            <w:tcW w:w="10490" w:type="dxa"/>
            <w:gridSpan w:val="15"/>
          </w:tcPr>
          <w:p w14:paraId="1811EBB6" w14:textId="77777777" w:rsidR="00DD76F6" w:rsidRPr="005A3FBB" w:rsidRDefault="00DD76F6" w:rsidP="00DD76F6">
            <w:pPr>
              <w:jc w:val="both"/>
              <w:rPr>
                <w:rFonts w:ascii="Trebuchet MS" w:hAnsi="Trebuchet MS"/>
                <w:sz w:val="22"/>
                <w:szCs w:val="22"/>
              </w:rPr>
            </w:pPr>
            <w:r w:rsidRPr="005A3FBB">
              <w:rPr>
                <w:rFonts w:ascii="Trebuchet MS" w:hAnsi="Trebuchet MS"/>
                <w:sz w:val="22"/>
                <w:szCs w:val="22"/>
              </w:rPr>
              <w:t>2. Do not perform any task that you have not been trained on – if you think the task is not possible for you to do for any reason e.g. weight – speak to your supervisor</w:t>
            </w:r>
          </w:p>
        </w:tc>
      </w:tr>
      <w:tr w:rsidR="00DD76F6" w:rsidRPr="005A3FBB" w14:paraId="280B463A" w14:textId="77777777" w:rsidTr="00DD76F6">
        <w:tc>
          <w:tcPr>
            <w:tcW w:w="10490" w:type="dxa"/>
            <w:gridSpan w:val="15"/>
          </w:tcPr>
          <w:p w14:paraId="5E9F8056" w14:textId="77777777" w:rsidR="00DD76F6" w:rsidRPr="005A3FBB" w:rsidRDefault="00DD76F6" w:rsidP="00DD76F6">
            <w:pPr>
              <w:jc w:val="both"/>
              <w:rPr>
                <w:rFonts w:ascii="Trebuchet MS" w:hAnsi="Trebuchet MS"/>
                <w:sz w:val="22"/>
                <w:szCs w:val="22"/>
              </w:rPr>
            </w:pPr>
            <w:r w:rsidRPr="005A3FBB">
              <w:rPr>
                <w:rFonts w:ascii="Trebuchet MS" w:hAnsi="Trebuchet MS"/>
                <w:sz w:val="22"/>
                <w:szCs w:val="22"/>
              </w:rPr>
              <w:t xml:space="preserve">3. Before you start – check your machine or equipment – if you have any doubts – do not use it and inform you supervisor immediately </w:t>
            </w:r>
          </w:p>
        </w:tc>
      </w:tr>
      <w:tr w:rsidR="00DD76F6" w:rsidRPr="005A3FBB" w14:paraId="1F6BF253" w14:textId="77777777" w:rsidTr="00DD76F6">
        <w:tc>
          <w:tcPr>
            <w:tcW w:w="10490" w:type="dxa"/>
            <w:gridSpan w:val="15"/>
          </w:tcPr>
          <w:p w14:paraId="5391E786" w14:textId="77777777" w:rsidR="00DD76F6" w:rsidRPr="005A3FBB" w:rsidRDefault="00DD76F6" w:rsidP="00DD76F6">
            <w:pPr>
              <w:jc w:val="both"/>
              <w:rPr>
                <w:rFonts w:ascii="Trebuchet MS" w:hAnsi="Trebuchet MS"/>
                <w:sz w:val="22"/>
                <w:szCs w:val="22"/>
              </w:rPr>
            </w:pPr>
            <w:r w:rsidRPr="005A3FBB">
              <w:rPr>
                <w:rFonts w:ascii="Trebuchet MS" w:hAnsi="Trebuchet MS"/>
                <w:sz w:val="22"/>
                <w:szCs w:val="22"/>
              </w:rPr>
              <w:t>4. Never try and fix your own machinery – report to a supervisor immediately</w:t>
            </w:r>
          </w:p>
        </w:tc>
      </w:tr>
      <w:tr w:rsidR="00DD76F6" w:rsidRPr="005A3FBB" w14:paraId="195F711D" w14:textId="77777777" w:rsidTr="00DD76F6">
        <w:tc>
          <w:tcPr>
            <w:tcW w:w="10490" w:type="dxa"/>
            <w:gridSpan w:val="15"/>
          </w:tcPr>
          <w:p w14:paraId="0B3C0A2F" w14:textId="77777777" w:rsidR="00DD76F6" w:rsidRPr="005A3FBB" w:rsidRDefault="00DD76F6" w:rsidP="00DD76F6">
            <w:pPr>
              <w:jc w:val="both"/>
              <w:rPr>
                <w:rFonts w:ascii="Trebuchet MS" w:hAnsi="Trebuchet MS"/>
                <w:sz w:val="22"/>
                <w:szCs w:val="22"/>
              </w:rPr>
            </w:pPr>
            <w:r w:rsidRPr="005A3FBB">
              <w:rPr>
                <w:rFonts w:ascii="Trebuchet MS" w:hAnsi="Trebuchet MS"/>
                <w:sz w:val="22"/>
                <w:szCs w:val="22"/>
              </w:rPr>
              <w:t>5. All machines / equipment must be switched off, isolated and locked off before clearing blockages</w:t>
            </w:r>
          </w:p>
        </w:tc>
      </w:tr>
      <w:tr w:rsidR="00DD76F6" w:rsidRPr="005A3FBB" w14:paraId="28FBDE6B" w14:textId="77777777" w:rsidTr="00DD76F6">
        <w:tc>
          <w:tcPr>
            <w:tcW w:w="10490" w:type="dxa"/>
            <w:gridSpan w:val="15"/>
          </w:tcPr>
          <w:p w14:paraId="7D83164F" w14:textId="77777777" w:rsidR="00DD76F6" w:rsidRPr="005A3FBB" w:rsidRDefault="00DD76F6" w:rsidP="00DD76F6">
            <w:pPr>
              <w:jc w:val="both"/>
              <w:rPr>
                <w:rFonts w:ascii="Trebuchet MS" w:hAnsi="Trebuchet MS"/>
                <w:sz w:val="22"/>
                <w:szCs w:val="22"/>
              </w:rPr>
            </w:pPr>
            <w:r w:rsidRPr="005A3FBB">
              <w:rPr>
                <w:rFonts w:ascii="Trebuchet MS" w:hAnsi="Trebuchet MS"/>
                <w:sz w:val="22"/>
                <w:szCs w:val="22"/>
              </w:rPr>
              <w:t>6. Be aware of floor conditions – caution signs, damage, liquid or spills on the floor – clean as you go and report damage</w:t>
            </w:r>
          </w:p>
        </w:tc>
      </w:tr>
      <w:tr w:rsidR="00DD76F6" w:rsidRPr="005A3FBB" w14:paraId="000A891B" w14:textId="77777777" w:rsidTr="00DD76F6">
        <w:tc>
          <w:tcPr>
            <w:tcW w:w="10490" w:type="dxa"/>
            <w:gridSpan w:val="15"/>
          </w:tcPr>
          <w:p w14:paraId="61908350" w14:textId="77777777" w:rsidR="00DD76F6" w:rsidRPr="005A3FBB" w:rsidRDefault="00DD76F6" w:rsidP="00DD76F6">
            <w:pPr>
              <w:jc w:val="both"/>
              <w:rPr>
                <w:rFonts w:ascii="Trebuchet MS" w:hAnsi="Trebuchet MS"/>
                <w:sz w:val="22"/>
                <w:szCs w:val="22"/>
              </w:rPr>
            </w:pPr>
            <w:r w:rsidRPr="005A3FBB">
              <w:rPr>
                <w:rFonts w:ascii="Trebuchet MS" w:hAnsi="Trebuchet MS"/>
                <w:sz w:val="22"/>
                <w:szCs w:val="22"/>
              </w:rPr>
              <w:t>7. When you move something – always check the area around before you move it to avoid hitting anyone and check wheels too</w:t>
            </w:r>
          </w:p>
        </w:tc>
      </w:tr>
      <w:tr w:rsidR="00DD76F6" w:rsidRPr="005A3FBB" w14:paraId="7159888E" w14:textId="77777777" w:rsidTr="00DD76F6">
        <w:tc>
          <w:tcPr>
            <w:tcW w:w="10490" w:type="dxa"/>
            <w:gridSpan w:val="15"/>
          </w:tcPr>
          <w:p w14:paraId="2F3A79A5" w14:textId="77777777" w:rsidR="00DD76F6" w:rsidRPr="005A3FBB" w:rsidRDefault="00DD76F6" w:rsidP="00DD76F6">
            <w:pPr>
              <w:jc w:val="both"/>
              <w:rPr>
                <w:rFonts w:ascii="Trebuchet MS" w:hAnsi="Trebuchet MS"/>
                <w:sz w:val="22"/>
                <w:szCs w:val="22"/>
              </w:rPr>
            </w:pPr>
            <w:r w:rsidRPr="005A3FBB">
              <w:rPr>
                <w:rFonts w:ascii="Trebuchet MS" w:hAnsi="Trebuchet MS"/>
                <w:sz w:val="22"/>
                <w:szCs w:val="22"/>
              </w:rPr>
              <w:t xml:space="preserve">8. Always wear the correct PPE for your task and </w:t>
            </w:r>
            <w:r w:rsidRPr="005A3FBB">
              <w:rPr>
                <w:rFonts w:ascii="Trebuchet MS" w:hAnsi="Trebuchet MS"/>
                <w:sz w:val="22"/>
                <w:szCs w:val="22"/>
                <w:u w:val="single"/>
              </w:rPr>
              <w:t>never</w:t>
            </w:r>
            <w:r w:rsidRPr="005A3FBB">
              <w:rPr>
                <w:rFonts w:ascii="Trebuchet MS" w:hAnsi="Trebuchet MS"/>
                <w:sz w:val="22"/>
                <w:szCs w:val="22"/>
              </w:rPr>
              <w:t xml:space="preserve"> mess around when working</w:t>
            </w:r>
          </w:p>
        </w:tc>
      </w:tr>
      <w:tr w:rsidR="00DD76F6" w:rsidRPr="005A3FBB" w14:paraId="1B8C84C6" w14:textId="77777777" w:rsidTr="00DD76F6">
        <w:tc>
          <w:tcPr>
            <w:tcW w:w="10490" w:type="dxa"/>
            <w:gridSpan w:val="15"/>
          </w:tcPr>
          <w:p w14:paraId="12D8A05B" w14:textId="77777777" w:rsidR="00DD76F6" w:rsidRPr="005A3FBB" w:rsidRDefault="00DD76F6" w:rsidP="00DD76F6">
            <w:pPr>
              <w:jc w:val="both"/>
              <w:rPr>
                <w:rFonts w:ascii="Trebuchet MS" w:hAnsi="Trebuchet MS"/>
                <w:sz w:val="22"/>
                <w:szCs w:val="22"/>
              </w:rPr>
            </w:pPr>
            <w:r w:rsidRPr="005A3FBB">
              <w:rPr>
                <w:rFonts w:ascii="Trebuchet MS" w:hAnsi="Trebuchet MS"/>
                <w:sz w:val="22"/>
                <w:szCs w:val="22"/>
              </w:rPr>
              <w:t>9. Job rotation is mandatory where there is a frequent repetition of the same task</w:t>
            </w:r>
          </w:p>
        </w:tc>
      </w:tr>
    </w:tbl>
    <w:p w14:paraId="6C15025E" w14:textId="77777777" w:rsidR="00B20EE3" w:rsidRDefault="00B20EE3" w:rsidP="001F28BA">
      <w:pPr>
        <w:pStyle w:val="List3"/>
        <w:numPr>
          <w:ilvl w:val="0"/>
          <w:numId w:val="0"/>
        </w:numPr>
      </w:pPr>
    </w:p>
    <w:p w14:paraId="54E90D21" w14:textId="77777777" w:rsidR="00B20EE3" w:rsidRDefault="00B20EE3" w:rsidP="001F28BA">
      <w:pPr>
        <w:pStyle w:val="List3"/>
        <w:numPr>
          <w:ilvl w:val="0"/>
          <w:numId w:val="0"/>
        </w:numPr>
      </w:pPr>
    </w:p>
    <w:p w14:paraId="53F1AE48" w14:textId="042AEC5C" w:rsidR="005A3FBB" w:rsidRDefault="005A3FBB" w:rsidP="001F28BA">
      <w:pPr>
        <w:pStyle w:val="List3"/>
        <w:numPr>
          <w:ilvl w:val="0"/>
          <w:numId w:val="0"/>
        </w:numPr>
      </w:pPr>
    </w:p>
    <w:p w14:paraId="3CAB73D9" w14:textId="6C9E5BCB" w:rsidR="005A3FBB" w:rsidRDefault="005A3FBB" w:rsidP="001F28BA">
      <w:pPr>
        <w:pStyle w:val="List3"/>
        <w:numPr>
          <w:ilvl w:val="0"/>
          <w:numId w:val="0"/>
        </w:numPr>
      </w:pPr>
      <w:r>
        <w:rPr>
          <w:noProof/>
        </w:rPr>
        <w:lastRenderedPageBreak/>
        <mc:AlternateContent>
          <mc:Choice Requires="wps">
            <w:drawing>
              <wp:anchor distT="45720" distB="45720" distL="114300" distR="114300" simplePos="0" relativeHeight="251658240" behindDoc="0" locked="0" layoutInCell="1" allowOverlap="1" wp14:anchorId="52558C53" wp14:editId="2724F401">
                <wp:simplePos x="0" y="0"/>
                <wp:positionH relativeFrom="column">
                  <wp:posOffset>-533400</wp:posOffset>
                </wp:positionH>
                <wp:positionV relativeFrom="paragraph">
                  <wp:posOffset>323850</wp:posOffset>
                </wp:positionV>
                <wp:extent cx="6740525" cy="857250"/>
                <wp:effectExtent l="0" t="0" r="22225" b="19050"/>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740525" cy="857250"/>
                        </a:xfrm>
                        <a:prstGeom prst="rect">
                          <a:avLst/>
                        </a:prstGeom>
                        <a:solidFill>
                          <a:srgbClr val="FFFFFF"/>
                        </a:solidFill>
                        <a:ln w="9525">
                          <a:solidFill>
                            <a:srgbClr val="000000"/>
                          </a:solidFill>
                          <a:miter lim="800000"/>
                          <a:headEnd/>
                          <a:tailEnd/>
                        </a:ln>
                      </wps:spPr>
                      <wps:txbx>
                        <w:txbxContent>
                          <w:p w14:paraId="183A9C56" w14:textId="09483EE8" w:rsidR="005A3FBB" w:rsidRDefault="005A3FBB" w:rsidP="00385C42">
                            <w:pPr>
                              <w:rPr>
                                <w:rFonts w:ascii="Trebuchet MS" w:hAnsi="Trebuchet MS"/>
                                <w:b/>
                                <w:bCs/>
                                <w:sz w:val="22"/>
                                <w:szCs w:val="22"/>
                                <w:u w:val="single"/>
                              </w:rPr>
                            </w:pPr>
                            <w:r w:rsidRPr="005A3FBB">
                              <w:rPr>
                                <w:rFonts w:ascii="Trebuchet MS" w:hAnsi="Trebuchet MS"/>
                                <w:b/>
                                <w:bCs/>
                                <w:sz w:val="22"/>
                                <w:szCs w:val="22"/>
                                <w:u w:val="single"/>
                              </w:rPr>
                              <w:t>Purpose:</w:t>
                            </w:r>
                          </w:p>
                          <w:p w14:paraId="6908B1AC" w14:textId="77777777" w:rsidR="00385C42" w:rsidRPr="00385C42" w:rsidRDefault="00385C42" w:rsidP="00385C42">
                            <w:pPr>
                              <w:rPr>
                                <w:rFonts w:ascii="Trebuchet MS" w:hAnsi="Trebuchet MS"/>
                                <w:b/>
                                <w:bCs/>
                                <w:sz w:val="10"/>
                                <w:szCs w:val="10"/>
                                <w:u w:val="single"/>
                              </w:rPr>
                            </w:pPr>
                          </w:p>
                          <w:p w14:paraId="0B1FB471" w14:textId="380DE466" w:rsidR="005A3FBB" w:rsidRPr="003615AA" w:rsidRDefault="001527FF" w:rsidP="001527FF">
                            <w:pPr>
                              <w:rPr>
                                <w:rFonts w:ascii="Trebuchet MS" w:hAnsi="Trebuchet MS"/>
                                <w:sz w:val="22"/>
                                <w:szCs w:val="22"/>
                              </w:rPr>
                            </w:pPr>
                            <w:r w:rsidRPr="001527FF">
                              <w:rPr>
                                <w:rFonts w:ascii="Trebuchet MS" w:hAnsi="Trebuchet MS"/>
                                <w:sz w:val="22"/>
                                <w:szCs w:val="22"/>
                              </w:rPr>
                              <w:t>This work instruction is used to monitor the physical and chemical performance of the wetland</w:t>
                            </w:r>
                            <w:r w:rsidR="00091086">
                              <w:rPr>
                                <w:rFonts w:ascii="Trebuchet MS" w:hAnsi="Trebuchet MS"/>
                                <w:sz w:val="22"/>
                                <w:szCs w:val="22"/>
                              </w:rPr>
                              <w:t>s</w:t>
                            </w:r>
                            <w:r w:rsidRPr="001527FF">
                              <w:rPr>
                                <w:rFonts w:ascii="Trebuchet MS" w:hAnsi="Trebuchet MS"/>
                                <w:sz w:val="22"/>
                                <w:szCs w:val="22"/>
                              </w:rPr>
                              <w:t xml:space="preserve"> and reed</w:t>
                            </w:r>
                            <w:r w:rsidR="00091086">
                              <w:rPr>
                                <w:rFonts w:ascii="Trebuchet MS" w:hAnsi="Trebuchet MS"/>
                                <w:sz w:val="22"/>
                                <w:szCs w:val="22"/>
                              </w:rPr>
                              <w:t xml:space="preserve"> </w:t>
                            </w:r>
                            <w:r w:rsidRPr="001527FF">
                              <w:rPr>
                                <w:rFonts w:ascii="Trebuchet MS" w:hAnsi="Trebuchet MS"/>
                                <w:sz w:val="22"/>
                                <w:szCs w:val="22"/>
                              </w:rPr>
                              <w:t>bed system. The results are used to inform irrigation practices and ensure compliance with discharge consent and reservoir requirements.</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52558C53" id="Text Box 2" o:spid="_x0000_s1039" type="#_x0000_t202" style="position:absolute;margin-left:-42pt;margin-top:25.5pt;width:530.75pt;height:67.5pt;z-index:251658240;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">
                <v:textbox>
                  <w:txbxContent>
                    <w:p w14:paraId="183A9C56" w14:textId="09483EE8" w:rsidR="005A3FBB" w:rsidRDefault="005A3FBB" w:rsidP="00385C42">
                      <w:pPr>
                        <w:rPr>
                          <w:rFonts w:ascii="Trebuchet MS" w:hAnsi="Trebuchet MS"/>
                          <w:b/>
                          <w:bCs/>
                          <w:sz w:val="22"/>
                          <w:szCs w:val="22"/>
                          <w:u w:val="single"/>
                        </w:rPr>
                      </w:pPr>
                      <w:r w:rsidRPr="005A3FBB">
                        <w:rPr>
                          <w:rFonts w:ascii="Trebuchet MS" w:hAnsi="Trebuchet MS"/>
                          <w:b/>
                          <w:bCs/>
                          <w:sz w:val="22"/>
                          <w:szCs w:val="22"/>
                          <w:u w:val="single"/>
                        </w:rPr>
                        <w:t>Purpose:</w:t>
                      </w:r>
                    </w:p>
                    <w:p w14:paraId="6908B1AC" w14:textId="77777777" w:rsidR="00385C42" w:rsidRPr="00385C42" w:rsidRDefault="00385C42" w:rsidP="00385C42">
                      <w:pPr>
                        <w:rPr>
                          <w:rFonts w:ascii="Trebuchet MS" w:hAnsi="Trebuchet MS"/>
                          <w:b/>
                          <w:bCs/>
                          <w:sz w:val="10"/>
                          <w:szCs w:val="10"/>
                          <w:u w:val="single"/>
                        </w:rPr>
                      </w:pPr>
                    </w:p>
                    <w:p w14:paraId="0B1FB471" w14:textId="380DE466" w:rsidR="005A3FBB" w:rsidRPr="003615AA" w:rsidRDefault="001527FF" w:rsidP="001527FF">
                      <w:pPr>
                        <w:rPr>
                          <w:rFonts w:ascii="Trebuchet MS" w:hAnsi="Trebuchet MS"/>
                          <w:sz w:val="22"/>
                          <w:szCs w:val="22"/>
                        </w:rPr>
                      </w:pPr>
                      <w:r w:rsidRPr="001527FF">
                        <w:rPr>
                          <w:rFonts w:ascii="Trebuchet MS" w:hAnsi="Trebuchet MS"/>
                          <w:sz w:val="22"/>
                          <w:szCs w:val="22"/>
                        </w:rPr>
                        <w:t>This work instruction is used to monitor the physical and chemical performance of the wetland</w:t>
                      </w:r>
                      <w:r w:rsidR="00091086">
                        <w:rPr>
                          <w:rFonts w:ascii="Trebuchet MS" w:hAnsi="Trebuchet MS"/>
                          <w:sz w:val="22"/>
                          <w:szCs w:val="22"/>
                        </w:rPr>
                        <w:t>s</w:t>
                      </w:r>
                      <w:r w:rsidRPr="001527FF">
                        <w:rPr>
                          <w:rFonts w:ascii="Trebuchet MS" w:hAnsi="Trebuchet MS"/>
                          <w:sz w:val="22"/>
                          <w:szCs w:val="22"/>
                        </w:rPr>
                        <w:t xml:space="preserve"> and reed</w:t>
                      </w:r>
                      <w:r w:rsidR="00091086">
                        <w:rPr>
                          <w:rFonts w:ascii="Trebuchet MS" w:hAnsi="Trebuchet MS"/>
                          <w:sz w:val="22"/>
                          <w:szCs w:val="22"/>
                        </w:rPr>
                        <w:t xml:space="preserve"> </w:t>
                      </w:r>
                      <w:r w:rsidRPr="001527FF">
                        <w:rPr>
                          <w:rFonts w:ascii="Trebuchet MS" w:hAnsi="Trebuchet MS"/>
                          <w:sz w:val="22"/>
                          <w:szCs w:val="22"/>
                        </w:rPr>
                        <w:t>bed system. The results are used to inform irrigation practices and ensure compliance with discharge consent and reservoir requirements.</w:t>
                      </w:r>
                    </w:p>
                  </w:txbxContent>
                </v:textbox>
                <w10:wrap type="square"/>
              </v:shape>
            </w:pict>
          </mc:Fallback>
        </mc:AlternateContent>
      </w:r>
    </w:p>
    <w:p w14:paraId="441A1211" w14:textId="77777777" w:rsidR="003615AA" w:rsidRDefault="003615AA" w:rsidP="006C709F">
      <w:pPr>
        <w:pStyle w:val="List3"/>
        <w:numPr>
          <w:ilvl w:val="0"/>
          <w:numId w:val="0"/>
        </w:numPr>
        <w:spacing w:after="0"/>
      </w:pPr>
    </w:p>
    <w:tbl>
      <w:tblPr>
        <w:tblW w:w="1076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311"/>
        <w:gridCol w:w="6203"/>
        <w:gridCol w:w="3254"/>
      </w:tblGrid>
      <w:tr w:rsidR="005A3FBB" w:rsidRPr="00B73A0F" w14:paraId="41D85C0A" w14:textId="77777777" w:rsidTr="00F868A9">
        <w:trPr>
          <w:jc w:val="center"/>
        </w:trPr>
        <w:tc>
          <w:tcPr>
            <w:tcW w:w="10768" w:type="dxa"/>
            <w:gridSpan w:val="3"/>
            <w:shd w:val="clear" w:color="auto" w:fill="C6D9F1" w:themeFill="text2" w:themeFillTint="33"/>
            <w:vAlign w:val="center"/>
          </w:tcPr>
          <w:p w14:paraId="55E80A1A" w14:textId="10915765" w:rsidR="005A3FBB" w:rsidRPr="005A3FBB" w:rsidRDefault="005A3FBB" w:rsidP="005A3FBB">
            <w:pPr>
              <w:jc w:val="center"/>
              <w:rPr>
                <w:rFonts w:ascii="Trebuchet MS" w:hAnsi="Trebuchet MS" w:cs="Arial"/>
                <w:b/>
                <w:bCs/>
                <w:sz w:val="22"/>
              </w:rPr>
            </w:pPr>
            <w:bookmarkStart w:id="0" w:name="_Hlk216950088"/>
            <w:r w:rsidRPr="005A3FBB">
              <w:rPr>
                <w:rFonts w:ascii="Trebuchet MS" w:hAnsi="Trebuchet MS" w:cs="Arial"/>
                <w:b/>
                <w:bCs/>
                <w:sz w:val="22"/>
              </w:rPr>
              <w:t>WORK INSTRUCTION</w:t>
            </w:r>
          </w:p>
        </w:tc>
      </w:tr>
      <w:tr w:rsidR="005A3FBB" w:rsidRPr="00B73A0F" w14:paraId="1579379A" w14:textId="77777777" w:rsidTr="00F868A9">
        <w:trPr>
          <w:jc w:val="center"/>
        </w:trPr>
        <w:tc>
          <w:tcPr>
            <w:tcW w:w="1311" w:type="dxa"/>
            <w:shd w:val="clear" w:color="auto" w:fill="C6D9F1" w:themeFill="text2" w:themeFillTint="33"/>
            <w:vAlign w:val="center"/>
          </w:tcPr>
          <w:p w14:paraId="54F48527" w14:textId="77777777" w:rsidR="005A3FBB" w:rsidRPr="00B73A0F" w:rsidRDefault="005A3FBB">
            <w:pPr>
              <w:jc w:val="center"/>
              <w:rPr>
                <w:rFonts w:ascii="Trebuchet MS" w:hAnsi="Trebuchet MS" w:cs="Arial"/>
                <w:sz w:val="22"/>
              </w:rPr>
            </w:pPr>
            <w:r w:rsidRPr="00B73A0F">
              <w:rPr>
                <w:rFonts w:ascii="Trebuchet MS" w:hAnsi="Trebuchet MS" w:cs="Arial"/>
                <w:sz w:val="22"/>
              </w:rPr>
              <w:t>Work</w:t>
            </w:r>
          </w:p>
          <w:p w14:paraId="43A4FC90" w14:textId="77777777" w:rsidR="005A3FBB" w:rsidRPr="00B73A0F" w:rsidRDefault="005A3FBB">
            <w:pPr>
              <w:jc w:val="center"/>
              <w:rPr>
                <w:rFonts w:ascii="Trebuchet MS" w:hAnsi="Trebuchet MS" w:cs="Arial"/>
                <w:sz w:val="22"/>
              </w:rPr>
            </w:pPr>
            <w:r w:rsidRPr="00B73A0F">
              <w:rPr>
                <w:rFonts w:ascii="Trebuchet MS" w:hAnsi="Trebuchet MS" w:cs="Arial"/>
                <w:sz w:val="22"/>
              </w:rPr>
              <w:t>Seq.</w:t>
            </w:r>
          </w:p>
        </w:tc>
        <w:tc>
          <w:tcPr>
            <w:tcW w:w="6203" w:type="dxa"/>
            <w:shd w:val="clear" w:color="auto" w:fill="C6D9F1" w:themeFill="text2" w:themeFillTint="33"/>
            <w:vAlign w:val="center"/>
          </w:tcPr>
          <w:p w14:paraId="2B7A0086" w14:textId="77777777" w:rsidR="005A3FBB" w:rsidRPr="00B73A0F" w:rsidRDefault="005A3FBB">
            <w:pPr>
              <w:jc w:val="center"/>
              <w:rPr>
                <w:rFonts w:ascii="Trebuchet MS" w:hAnsi="Trebuchet MS" w:cs="Arial"/>
                <w:sz w:val="22"/>
              </w:rPr>
            </w:pPr>
            <w:r w:rsidRPr="00B73A0F">
              <w:rPr>
                <w:rFonts w:ascii="Trebuchet MS" w:hAnsi="Trebuchet MS" w:cs="Arial"/>
                <w:sz w:val="22"/>
              </w:rPr>
              <w:t>Operation</w:t>
            </w:r>
          </w:p>
        </w:tc>
        <w:tc>
          <w:tcPr>
            <w:tcW w:w="3254" w:type="dxa"/>
            <w:shd w:val="clear" w:color="auto" w:fill="C6D9F1" w:themeFill="text2" w:themeFillTint="33"/>
            <w:vAlign w:val="center"/>
          </w:tcPr>
          <w:p w14:paraId="0272D0DA" w14:textId="77777777" w:rsidR="005A3FBB" w:rsidRPr="00B73A0F" w:rsidRDefault="005A3FBB">
            <w:pPr>
              <w:jc w:val="center"/>
              <w:rPr>
                <w:rFonts w:ascii="Trebuchet MS" w:hAnsi="Trebuchet MS" w:cs="Arial"/>
                <w:sz w:val="22"/>
              </w:rPr>
            </w:pPr>
            <w:r w:rsidRPr="00B73A0F">
              <w:rPr>
                <w:rFonts w:ascii="Trebuchet MS" w:hAnsi="Trebuchet MS" w:cs="Arial"/>
                <w:sz w:val="22"/>
              </w:rPr>
              <w:t>Critical Areas</w:t>
            </w:r>
          </w:p>
          <w:p w14:paraId="09C2E934" w14:textId="77777777" w:rsidR="005A3FBB" w:rsidRPr="00B73A0F" w:rsidRDefault="005A3FBB">
            <w:pPr>
              <w:jc w:val="center"/>
              <w:rPr>
                <w:rFonts w:ascii="Trebuchet MS" w:hAnsi="Trebuchet MS" w:cs="Arial"/>
                <w:sz w:val="22"/>
              </w:rPr>
            </w:pPr>
            <w:r w:rsidRPr="00B73A0F">
              <w:rPr>
                <w:rFonts w:ascii="Trebuchet MS" w:hAnsi="Trebuchet MS" w:cs="Arial"/>
                <w:sz w:val="22"/>
              </w:rPr>
              <w:t>Safety, Ease of Operation, Quality</w:t>
            </w:r>
          </w:p>
        </w:tc>
      </w:tr>
      <w:tr w:rsidR="00BF0976" w:rsidRPr="00B73A0F" w14:paraId="604CD424" w14:textId="77777777" w:rsidTr="00BF0976">
        <w:trPr>
          <w:jc w:val="center"/>
        </w:trPr>
        <w:tc>
          <w:tcPr>
            <w:tcW w:w="1311" w:type="dxa"/>
            <w:vAlign w:val="center"/>
          </w:tcPr>
          <w:p w14:paraId="2781F313" w14:textId="54C5165B" w:rsidR="00BF0976" w:rsidRPr="00B73A0F" w:rsidRDefault="00BF0976">
            <w:pPr>
              <w:jc w:val="center"/>
              <w:rPr>
                <w:rFonts w:ascii="Trebuchet MS" w:hAnsi="Trebuchet MS" w:cs="Arial"/>
                <w:sz w:val="22"/>
              </w:rPr>
            </w:pPr>
            <w:r>
              <w:rPr>
                <w:rFonts w:ascii="Trebuchet MS" w:hAnsi="Trebuchet MS" w:cs="Arial"/>
                <w:sz w:val="22"/>
              </w:rPr>
              <w:t>A</w:t>
            </w:r>
          </w:p>
        </w:tc>
        <w:tc>
          <w:tcPr>
            <w:tcW w:w="6203" w:type="dxa"/>
            <w:vAlign w:val="center"/>
          </w:tcPr>
          <w:p w14:paraId="3F56EF67" w14:textId="2844E016" w:rsidR="00BF0976" w:rsidRPr="00B73A0F" w:rsidRDefault="008A706A" w:rsidP="00BF0976">
            <w:pPr>
              <w:jc w:val="center"/>
              <w:rPr>
                <w:rFonts w:ascii="Trebuchet MS" w:hAnsi="Trebuchet MS" w:cs="Arial"/>
                <w:sz w:val="22"/>
              </w:rPr>
            </w:pPr>
            <w:r w:rsidRPr="008A706A">
              <w:rPr>
                <w:rFonts w:ascii="Trebuchet MS" w:hAnsi="Trebuchet MS" w:cs="Arial"/>
                <w:sz w:val="22"/>
              </w:rPr>
              <w:t>Conduct effluent sampling</w:t>
            </w:r>
          </w:p>
        </w:tc>
        <w:tc>
          <w:tcPr>
            <w:tcW w:w="3254" w:type="dxa"/>
            <w:vAlign w:val="center"/>
          </w:tcPr>
          <w:p w14:paraId="052B118C" w14:textId="77777777" w:rsidR="00BF0976" w:rsidRPr="00B73A0F" w:rsidRDefault="00BF0976">
            <w:pPr>
              <w:jc w:val="center"/>
              <w:rPr>
                <w:rFonts w:ascii="Trebuchet MS" w:hAnsi="Trebuchet MS" w:cs="Arial"/>
                <w:sz w:val="22"/>
              </w:rPr>
            </w:pPr>
          </w:p>
        </w:tc>
      </w:tr>
      <w:bookmarkEnd w:id="0"/>
      <w:tr w:rsidR="005A3FBB" w:rsidRPr="00974E04" w14:paraId="11D4361A" w14:textId="77777777" w:rsidTr="00F868A9">
        <w:trPr>
          <w:jc w:val="center"/>
        </w:trPr>
        <w:tc>
          <w:tcPr>
            <w:tcW w:w="1311" w:type="dxa"/>
            <w:vAlign w:val="center"/>
          </w:tcPr>
          <w:p w14:paraId="6656D2E5" w14:textId="731456E1" w:rsidR="005A3FBB" w:rsidRPr="0084708A" w:rsidRDefault="0009103E">
            <w:pPr>
              <w:jc w:val="center"/>
              <w:rPr>
                <w:rFonts w:ascii="Trebuchet MS" w:hAnsi="Trebuchet MS" w:cs="Arial"/>
                <w:sz w:val="22"/>
              </w:rPr>
            </w:pPr>
            <w:r w:rsidRPr="0084708A">
              <w:rPr>
                <w:rFonts w:ascii="Trebuchet MS" w:hAnsi="Trebuchet MS" w:cs="Arial"/>
                <w:sz w:val="22"/>
              </w:rPr>
              <w:t>A1</w:t>
            </w:r>
          </w:p>
        </w:tc>
        <w:tc>
          <w:tcPr>
            <w:tcW w:w="6203" w:type="dxa"/>
            <w:vAlign w:val="center"/>
          </w:tcPr>
          <w:p w14:paraId="63EA29ED" w14:textId="77777777" w:rsidR="00DE234C" w:rsidRDefault="00DE234C" w:rsidP="008D06A7">
            <w:pPr>
              <w:spacing w:before="240"/>
              <w:rPr>
                <w:rFonts w:ascii="Trebuchet MS" w:hAnsi="Trebuchet MS" w:cs="Arial"/>
                <w:sz w:val="22"/>
              </w:rPr>
            </w:pPr>
            <w:r w:rsidRPr="00DE234C">
              <w:rPr>
                <w:rFonts w:ascii="Trebuchet MS" w:hAnsi="Trebuchet MS" w:cs="Arial"/>
                <w:sz w:val="22"/>
              </w:rPr>
              <w:t xml:space="preserve">Every fortnight (minimum twice per month), </w:t>
            </w:r>
            <w:r>
              <w:rPr>
                <w:rFonts w:ascii="Trebuchet MS" w:hAnsi="Trebuchet MS" w:cs="Arial"/>
                <w:sz w:val="22"/>
              </w:rPr>
              <w:t>2</w:t>
            </w:r>
            <w:r w:rsidRPr="00DE234C">
              <w:rPr>
                <w:rFonts w:ascii="Trebuchet MS" w:hAnsi="Trebuchet MS" w:cs="Arial"/>
                <w:sz w:val="22"/>
              </w:rPr>
              <w:t xml:space="preserve"> members of the Health, Safety &amp; Environment Department will visit the Wetland and Reedbed System to monitor performance and conduct water sampling and analysis. </w:t>
            </w:r>
          </w:p>
          <w:p w14:paraId="3BCC9B6C" w14:textId="77777777" w:rsidR="00DE234C" w:rsidRDefault="00DE234C" w:rsidP="008D06A7">
            <w:pPr>
              <w:rPr>
                <w:rFonts w:ascii="Trebuchet MS" w:hAnsi="Trebuchet MS" w:cs="Arial"/>
                <w:sz w:val="22"/>
              </w:rPr>
            </w:pPr>
          </w:p>
          <w:p w14:paraId="2280124F" w14:textId="39E77FFD" w:rsidR="00A37068" w:rsidRDefault="0019431A" w:rsidP="008D06A7">
            <w:pPr>
              <w:rPr>
                <w:rFonts w:ascii="Trebuchet MS" w:hAnsi="Trebuchet MS" w:cs="Arial"/>
                <w:sz w:val="22"/>
              </w:rPr>
            </w:pPr>
            <w:r w:rsidRPr="0019431A">
              <w:rPr>
                <w:rFonts w:ascii="Trebuchet MS" w:hAnsi="Trebuchet MS" w:cs="Arial"/>
                <w:sz w:val="22"/>
              </w:rPr>
              <w:t xml:space="preserve">Sampling pots must be arranged for collection in advance with the Production Laboratory to ensure they are ready for use. </w:t>
            </w:r>
          </w:p>
          <w:p w14:paraId="2F4A4126" w14:textId="77777777" w:rsidR="00A37068" w:rsidRDefault="00A37068" w:rsidP="008D06A7">
            <w:pPr>
              <w:rPr>
                <w:rFonts w:ascii="Trebuchet MS" w:hAnsi="Trebuchet MS" w:cs="Arial"/>
                <w:sz w:val="22"/>
              </w:rPr>
            </w:pPr>
          </w:p>
          <w:p w14:paraId="2BE5827B" w14:textId="1696B92A" w:rsidR="005A3FBB" w:rsidRPr="00C955A4" w:rsidRDefault="0019431A" w:rsidP="008D06A7">
            <w:pPr>
              <w:spacing w:after="240"/>
              <w:rPr>
                <w:rFonts w:ascii="Trebuchet MS" w:hAnsi="Trebuchet MS" w:cs="Arial"/>
                <w:sz w:val="22"/>
              </w:rPr>
            </w:pPr>
            <w:r w:rsidRPr="0019431A">
              <w:rPr>
                <w:rFonts w:ascii="Trebuchet MS" w:hAnsi="Trebuchet MS" w:cs="Arial"/>
                <w:sz w:val="22"/>
              </w:rPr>
              <w:t>Personnel must also be equipped with the sampling stick, an isothermal carrier bag, and disposable gloves.</w:t>
            </w:r>
          </w:p>
        </w:tc>
        <w:tc>
          <w:tcPr>
            <w:tcW w:w="3254" w:type="dxa"/>
            <w:vAlign w:val="center"/>
          </w:tcPr>
          <w:p w14:paraId="7FBD0776" w14:textId="7B6AFE69" w:rsidR="005A3FBB" w:rsidRPr="00C955A4" w:rsidRDefault="00C64CA1" w:rsidP="00095D6F">
            <w:pPr>
              <w:jc w:val="center"/>
              <w:rPr>
                <w:rFonts w:ascii="Trebuchet MS" w:hAnsi="Trebuchet MS" w:cs="Arial"/>
                <w:sz w:val="22"/>
              </w:rPr>
            </w:pPr>
            <w:r w:rsidRPr="00C64CA1">
              <w:rPr>
                <w:rFonts w:ascii="Trebuchet MS" w:hAnsi="Trebuchet MS" w:cs="Arial"/>
                <w:sz w:val="22"/>
              </w:rPr>
              <w:t>If only one member of the HS&amp;E team is available, a Laboratory or Technical team member may accompany them.</w:t>
            </w:r>
          </w:p>
        </w:tc>
      </w:tr>
      <w:tr w:rsidR="00A65875" w:rsidRPr="00D375D3" w14:paraId="396164ED" w14:textId="77777777" w:rsidTr="00F868A9">
        <w:trPr>
          <w:jc w:val="center"/>
        </w:trPr>
        <w:tc>
          <w:tcPr>
            <w:tcW w:w="1311" w:type="dxa"/>
            <w:vAlign w:val="center"/>
          </w:tcPr>
          <w:p w14:paraId="24A69BFE" w14:textId="664EBDB5" w:rsidR="00A65875" w:rsidRPr="0084708A" w:rsidRDefault="00A65875">
            <w:pPr>
              <w:jc w:val="center"/>
              <w:rPr>
                <w:rFonts w:ascii="Trebuchet MS" w:hAnsi="Trebuchet MS" w:cs="Arial"/>
                <w:sz w:val="22"/>
              </w:rPr>
            </w:pPr>
            <w:r>
              <w:rPr>
                <w:rFonts w:ascii="Trebuchet MS" w:hAnsi="Trebuchet MS" w:cs="Arial"/>
                <w:sz w:val="22"/>
              </w:rPr>
              <w:t>A2</w:t>
            </w:r>
          </w:p>
        </w:tc>
        <w:tc>
          <w:tcPr>
            <w:tcW w:w="6203" w:type="dxa"/>
            <w:vAlign w:val="center"/>
          </w:tcPr>
          <w:p w14:paraId="2062C799" w14:textId="13D24C46" w:rsidR="004D123F" w:rsidRPr="00185774" w:rsidRDefault="00185774" w:rsidP="008D06A7">
            <w:pPr>
              <w:spacing w:before="240"/>
              <w:rPr>
                <w:rFonts w:ascii="Trebuchet MS" w:hAnsi="Trebuchet MS" w:cs="Arial"/>
                <w:sz w:val="22"/>
              </w:rPr>
            </w:pPr>
            <w:r w:rsidRPr="00185774">
              <w:rPr>
                <w:rFonts w:ascii="Trebuchet MS" w:hAnsi="Trebuchet MS" w:cs="Arial"/>
                <w:sz w:val="22"/>
              </w:rPr>
              <w:t xml:space="preserve">Once the sample has been collected, it must be labelled to indicate the exact point of collection. It is recommended that the names and locations specified in </w:t>
            </w:r>
            <w:r>
              <w:rPr>
                <w:rFonts w:ascii="Trebuchet MS" w:hAnsi="Trebuchet MS" w:cs="Arial"/>
                <w:sz w:val="22"/>
              </w:rPr>
              <w:t>map</w:t>
            </w:r>
            <w:r w:rsidR="00704A12" w:rsidRPr="00185774">
              <w:rPr>
                <w:rFonts w:ascii="Trebuchet MS" w:hAnsi="Trebuchet MS" w:cs="Arial"/>
                <w:sz w:val="22"/>
              </w:rPr>
              <w:t xml:space="preserve"> </w:t>
            </w:r>
            <w:r w:rsidR="004D123F" w:rsidRPr="006911D4">
              <w:rPr>
                <w:rFonts w:ascii="Trebuchet MS" w:hAnsi="Trebuchet MS" w:cs="Arial"/>
                <w:sz w:val="22"/>
              </w:rPr>
              <w:t xml:space="preserve">049 Wetland Brooks Sampling Locations </w:t>
            </w:r>
            <w:r w:rsidRPr="00185774">
              <w:rPr>
                <w:rFonts w:ascii="Trebuchet MS" w:hAnsi="Trebuchet MS" w:cs="Arial"/>
                <w:sz w:val="22"/>
              </w:rPr>
              <w:t>available in IMS</w:t>
            </w:r>
            <w:r>
              <w:rPr>
                <w:rFonts w:ascii="Trebuchet MS" w:hAnsi="Trebuchet MS" w:cs="Arial"/>
                <w:sz w:val="22"/>
              </w:rPr>
              <w:t xml:space="preserve"> are used.</w:t>
            </w:r>
          </w:p>
          <w:p w14:paraId="4DB7C640" w14:textId="77777777" w:rsidR="00083B5F" w:rsidRPr="00185774" w:rsidRDefault="00083B5F" w:rsidP="008D06A7">
            <w:pPr>
              <w:rPr>
                <w:rFonts w:ascii="Trebuchet MS" w:hAnsi="Trebuchet MS" w:cs="Arial"/>
                <w:sz w:val="22"/>
              </w:rPr>
            </w:pPr>
          </w:p>
          <w:p w14:paraId="26BB36DE" w14:textId="67936D1B" w:rsidR="00A65875" w:rsidRPr="00D375D3" w:rsidRDefault="00D375D3" w:rsidP="008D06A7">
            <w:pPr>
              <w:spacing w:after="240"/>
              <w:rPr>
                <w:rFonts w:ascii="Trebuchet MS" w:hAnsi="Trebuchet MS" w:cs="Arial"/>
                <w:sz w:val="22"/>
              </w:rPr>
            </w:pPr>
            <w:r w:rsidRPr="00D375D3">
              <w:rPr>
                <w:rFonts w:ascii="Trebuchet MS" w:hAnsi="Trebuchet MS" w:cs="Arial"/>
                <w:sz w:val="22"/>
              </w:rPr>
              <w:t xml:space="preserve">The naming convention indicates whether samples originate from </w:t>
            </w:r>
            <w:r w:rsidR="0032720E">
              <w:rPr>
                <w:rFonts w:ascii="Trebuchet MS" w:hAnsi="Trebuchet MS" w:cs="Arial"/>
                <w:sz w:val="22"/>
              </w:rPr>
              <w:t xml:space="preserve">D (Ditches), </w:t>
            </w:r>
            <w:r w:rsidR="0032720E" w:rsidRPr="00D375D3">
              <w:rPr>
                <w:rFonts w:ascii="Trebuchet MS" w:hAnsi="Trebuchet MS" w:cs="Arial"/>
                <w:sz w:val="22"/>
              </w:rPr>
              <w:t xml:space="preserve">B (Brooks), </w:t>
            </w:r>
            <w:r w:rsidRPr="00D375D3">
              <w:rPr>
                <w:rFonts w:ascii="Trebuchet MS" w:hAnsi="Trebuchet MS" w:cs="Arial"/>
                <w:sz w:val="22"/>
              </w:rPr>
              <w:t xml:space="preserve">W (Wetlands), or RB (Reed Bed). The numbering allows the exact sampling location to be precisely identified. This information must be recorded on the sampling </w:t>
            </w:r>
            <w:r>
              <w:rPr>
                <w:rFonts w:ascii="Trebuchet MS" w:hAnsi="Trebuchet MS" w:cs="Arial"/>
                <w:sz w:val="22"/>
              </w:rPr>
              <w:t>pot</w:t>
            </w:r>
            <w:r w:rsidRPr="00D375D3">
              <w:rPr>
                <w:rFonts w:ascii="Trebuchet MS" w:hAnsi="Trebuchet MS" w:cs="Arial"/>
                <w:sz w:val="22"/>
              </w:rPr>
              <w:t xml:space="preserve">; for example, </w:t>
            </w:r>
            <w:r w:rsidRPr="0019431A">
              <w:rPr>
                <w:rFonts w:ascii="Trebuchet MS" w:hAnsi="Trebuchet MS" w:cs="Arial"/>
                <w:i/>
                <w:iCs/>
                <w:sz w:val="22"/>
              </w:rPr>
              <w:t>W-08 or RB-11</w:t>
            </w:r>
            <w:r w:rsidRPr="00D375D3">
              <w:rPr>
                <w:rFonts w:ascii="Trebuchet MS" w:hAnsi="Trebuchet MS" w:cs="Arial"/>
                <w:sz w:val="22"/>
              </w:rPr>
              <w:t>.</w:t>
            </w:r>
          </w:p>
        </w:tc>
        <w:tc>
          <w:tcPr>
            <w:tcW w:w="3254" w:type="dxa"/>
            <w:vAlign w:val="center"/>
          </w:tcPr>
          <w:p w14:paraId="7734A315" w14:textId="72411837" w:rsidR="00A65875" w:rsidRPr="00D375D3" w:rsidRDefault="006911D4" w:rsidP="00095D6F">
            <w:pPr>
              <w:jc w:val="center"/>
              <w:rPr>
                <w:rFonts w:ascii="Trebuchet MS" w:hAnsi="Trebuchet MS" w:cs="Arial"/>
                <w:sz w:val="22"/>
              </w:rPr>
            </w:pPr>
            <w:hyperlink r:id="rId26" w:history="1">
              <w:r>
                <w:rPr>
                  <w:rStyle w:val="Hyperlink"/>
                  <w:rFonts w:ascii="Trebuchet MS" w:hAnsi="Trebuchet MS" w:cs="Arial"/>
                  <w:sz w:val="22"/>
                </w:rPr>
                <w:t>IMS Site Maps - 049 Wetland Brooks Sampling Locations Map 2025</w:t>
              </w:r>
            </w:hyperlink>
          </w:p>
        </w:tc>
      </w:tr>
      <w:tr w:rsidR="005A7937" w:rsidRPr="00D375D3" w14:paraId="05B36EC4" w14:textId="77777777" w:rsidTr="00F868A9">
        <w:trPr>
          <w:jc w:val="center"/>
        </w:trPr>
        <w:tc>
          <w:tcPr>
            <w:tcW w:w="1311" w:type="dxa"/>
            <w:vAlign w:val="center"/>
          </w:tcPr>
          <w:p w14:paraId="49B4F0CE" w14:textId="3B244BAC" w:rsidR="005A7937" w:rsidRDefault="005A7937">
            <w:pPr>
              <w:jc w:val="center"/>
              <w:rPr>
                <w:rFonts w:ascii="Trebuchet MS" w:hAnsi="Trebuchet MS" w:cs="Arial"/>
                <w:sz w:val="22"/>
              </w:rPr>
            </w:pPr>
            <w:r w:rsidRPr="008C1B7C">
              <w:rPr>
                <w:rFonts w:ascii="Trebuchet MS" w:hAnsi="Trebuchet MS" w:cs="Arial"/>
                <w:sz w:val="22"/>
              </w:rPr>
              <w:t>A</w:t>
            </w:r>
            <w:r>
              <w:rPr>
                <w:rFonts w:ascii="Trebuchet MS" w:hAnsi="Trebuchet MS" w:cs="Arial"/>
                <w:sz w:val="22"/>
              </w:rPr>
              <w:t>3</w:t>
            </w:r>
          </w:p>
        </w:tc>
        <w:tc>
          <w:tcPr>
            <w:tcW w:w="6203" w:type="dxa"/>
            <w:vAlign w:val="center"/>
          </w:tcPr>
          <w:p w14:paraId="7099CD79" w14:textId="77777777" w:rsidR="00F0078F" w:rsidRDefault="00F0078F" w:rsidP="008D06A7">
            <w:pPr>
              <w:rPr>
                <w:rFonts w:ascii="Trebuchet MS" w:hAnsi="Trebuchet MS" w:cs="Arial"/>
                <w:sz w:val="22"/>
              </w:rPr>
            </w:pPr>
          </w:p>
          <w:p w14:paraId="292B33DB" w14:textId="7EF65CBA" w:rsidR="00B14D87" w:rsidRDefault="00F0078F" w:rsidP="008D06A7">
            <w:pPr>
              <w:rPr>
                <w:rFonts w:ascii="Trebuchet MS" w:hAnsi="Trebuchet MS" w:cs="Arial"/>
                <w:sz w:val="22"/>
              </w:rPr>
            </w:pPr>
            <w:r w:rsidRPr="00F0078F">
              <w:rPr>
                <w:rFonts w:ascii="Trebuchet MS" w:hAnsi="Trebuchet MS" w:cs="Arial"/>
                <w:sz w:val="22"/>
              </w:rPr>
              <w:t xml:space="preserve">There are three types of sampling locations: </w:t>
            </w:r>
            <w:r w:rsidRPr="000D5CE8">
              <w:rPr>
                <w:rFonts w:ascii="Trebuchet MS" w:hAnsi="Trebuchet MS" w:cs="Arial"/>
                <w:sz w:val="22"/>
              </w:rPr>
              <w:t xml:space="preserve">compulsory, optional, and </w:t>
            </w:r>
            <w:r w:rsidR="000D5CE8">
              <w:rPr>
                <w:rFonts w:ascii="Trebuchet MS" w:hAnsi="Trebuchet MS" w:cs="Arial"/>
                <w:sz w:val="22"/>
              </w:rPr>
              <w:t>‘</w:t>
            </w:r>
            <w:r w:rsidRPr="000D5CE8">
              <w:rPr>
                <w:rFonts w:ascii="Trebuchet MS" w:hAnsi="Trebuchet MS" w:cs="Arial"/>
                <w:sz w:val="22"/>
              </w:rPr>
              <w:t>only when contaminated</w:t>
            </w:r>
            <w:r w:rsidR="000D5CE8">
              <w:rPr>
                <w:rFonts w:ascii="Trebuchet MS" w:hAnsi="Trebuchet MS" w:cs="Arial"/>
                <w:sz w:val="22"/>
              </w:rPr>
              <w:t>’</w:t>
            </w:r>
            <w:r w:rsidRPr="000D5CE8">
              <w:rPr>
                <w:rFonts w:ascii="Trebuchet MS" w:hAnsi="Trebuchet MS" w:cs="Arial"/>
                <w:sz w:val="22"/>
              </w:rPr>
              <w:t xml:space="preserve">. </w:t>
            </w:r>
            <w:r w:rsidRPr="00F0078F">
              <w:rPr>
                <w:rFonts w:ascii="Trebuchet MS" w:hAnsi="Trebuchet MS" w:cs="Arial"/>
                <w:sz w:val="22"/>
              </w:rPr>
              <w:t>These have been defined based on historical events and regulatory requirements.</w:t>
            </w:r>
          </w:p>
          <w:p w14:paraId="7901AC88" w14:textId="77777777" w:rsidR="00F0078F" w:rsidRDefault="00F0078F" w:rsidP="008D06A7">
            <w:pPr>
              <w:rPr>
                <w:rFonts w:ascii="Trebuchet MS" w:hAnsi="Trebuchet MS" w:cs="Arial"/>
                <w:sz w:val="22"/>
              </w:rPr>
            </w:pPr>
          </w:p>
          <w:p w14:paraId="57845EC8" w14:textId="22219E10" w:rsidR="0008065F" w:rsidRDefault="001F2FCD" w:rsidP="008D06A7">
            <w:pPr>
              <w:rPr>
                <w:rFonts w:ascii="Trebuchet MS" w:hAnsi="Trebuchet MS" w:cs="Arial"/>
                <w:sz w:val="22"/>
              </w:rPr>
            </w:pPr>
            <w:r w:rsidRPr="001F2FCD">
              <w:rPr>
                <w:rFonts w:ascii="Trebuchet MS" w:hAnsi="Trebuchet MS" w:cs="Arial"/>
                <w:sz w:val="22"/>
              </w:rPr>
              <w:t>Compulsory locations must be sampled during every visit to the wetland and reedbed system, as they are required to meet legal obligations.</w:t>
            </w:r>
          </w:p>
          <w:p w14:paraId="3EE8780B" w14:textId="77777777" w:rsidR="001F2FCD" w:rsidRDefault="001F2FCD" w:rsidP="008D06A7">
            <w:pPr>
              <w:rPr>
                <w:rFonts w:ascii="Trebuchet MS" w:hAnsi="Trebuchet MS" w:cs="Arial"/>
                <w:sz w:val="22"/>
              </w:rPr>
            </w:pPr>
          </w:p>
          <w:p w14:paraId="318E526B" w14:textId="2B2E2B55" w:rsidR="001F2FCD" w:rsidRDefault="00FD1479" w:rsidP="008D06A7">
            <w:pPr>
              <w:rPr>
                <w:rFonts w:ascii="Trebuchet MS" w:hAnsi="Trebuchet MS" w:cs="Arial"/>
                <w:sz w:val="22"/>
              </w:rPr>
            </w:pPr>
            <w:r w:rsidRPr="00FD1479">
              <w:rPr>
                <w:rFonts w:ascii="Trebuchet MS" w:hAnsi="Trebuchet MS" w:cs="Arial"/>
                <w:sz w:val="22"/>
              </w:rPr>
              <w:t xml:space="preserve">Optional locations should be sampled when requested due to recent site conditions or production activities that may </w:t>
            </w:r>
            <w:r w:rsidRPr="00FD1479">
              <w:rPr>
                <w:rFonts w:ascii="Trebuchet MS" w:hAnsi="Trebuchet MS" w:cs="Arial"/>
                <w:sz w:val="22"/>
              </w:rPr>
              <w:lastRenderedPageBreak/>
              <w:t>lead to contamination, or when required to assess improvements in effluent quality.</w:t>
            </w:r>
          </w:p>
          <w:p w14:paraId="57364388" w14:textId="77777777" w:rsidR="009422BF" w:rsidRDefault="009422BF" w:rsidP="008D06A7">
            <w:pPr>
              <w:rPr>
                <w:rFonts w:ascii="Trebuchet MS" w:hAnsi="Trebuchet MS" w:cs="Arial"/>
                <w:sz w:val="22"/>
              </w:rPr>
            </w:pPr>
          </w:p>
          <w:p w14:paraId="6D2D99B1" w14:textId="0BAEDEF7" w:rsidR="00A50F4A" w:rsidRDefault="00DD6758" w:rsidP="008D06A7">
            <w:pPr>
              <w:spacing w:after="240"/>
              <w:rPr>
                <w:rFonts w:ascii="Trebuchet MS" w:hAnsi="Trebuchet MS" w:cs="Arial"/>
                <w:sz w:val="22"/>
              </w:rPr>
            </w:pPr>
            <w:r>
              <w:rPr>
                <w:rFonts w:ascii="Trebuchet MS" w:hAnsi="Trebuchet MS" w:cs="Arial"/>
                <w:sz w:val="22"/>
              </w:rPr>
              <w:t>‘</w:t>
            </w:r>
            <w:r w:rsidRPr="00DD6758">
              <w:rPr>
                <w:rFonts w:ascii="Trebuchet MS" w:hAnsi="Trebuchet MS" w:cs="Arial"/>
                <w:sz w:val="22"/>
              </w:rPr>
              <w:t>Only when contaminated</w:t>
            </w:r>
            <w:r>
              <w:rPr>
                <w:rFonts w:ascii="Trebuchet MS" w:hAnsi="Trebuchet MS" w:cs="Arial"/>
                <w:sz w:val="22"/>
              </w:rPr>
              <w:t>’</w:t>
            </w:r>
            <w:r w:rsidRPr="00DD6758">
              <w:rPr>
                <w:rFonts w:ascii="Trebuchet MS" w:hAnsi="Trebuchet MS" w:cs="Arial"/>
                <w:sz w:val="22"/>
              </w:rPr>
              <w:t xml:space="preserve"> locations are used for areas where contamination may be observed or is known to commonly occur. If the water in these areas appears darker than normal or if any unusual conditions are observed, samples sh</w:t>
            </w:r>
            <w:r w:rsidR="00A50F4A">
              <w:rPr>
                <w:rFonts w:ascii="Trebuchet MS" w:hAnsi="Trebuchet MS" w:cs="Arial"/>
                <w:sz w:val="22"/>
              </w:rPr>
              <w:t>all</w:t>
            </w:r>
            <w:r w:rsidRPr="00DD6758">
              <w:rPr>
                <w:rFonts w:ascii="Trebuchet MS" w:hAnsi="Trebuchet MS" w:cs="Arial"/>
                <w:sz w:val="22"/>
              </w:rPr>
              <w:t xml:space="preserve"> be collected.</w:t>
            </w:r>
            <w:r>
              <w:rPr>
                <w:rFonts w:ascii="Trebuchet MS" w:hAnsi="Trebuchet MS" w:cs="Arial"/>
                <w:sz w:val="22"/>
              </w:rPr>
              <w:t xml:space="preserve"> </w:t>
            </w:r>
          </w:p>
          <w:p w14:paraId="3D86DCFD" w14:textId="2E0CA357" w:rsidR="00B14D87" w:rsidRPr="00185774" w:rsidRDefault="00BC316C" w:rsidP="008D06A7">
            <w:pPr>
              <w:spacing w:after="240"/>
              <w:rPr>
                <w:rFonts w:ascii="Trebuchet MS" w:hAnsi="Trebuchet MS" w:cs="Arial"/>
                <w:sz w:val="22"/>
              </w:rPr>
            </w:pPr>
            <w:r w:rsidRPr="00BC316C">
              <w:rPr>
                <w:rFonts w:ascii="Trebuchet MS" w:hAnsi="Trebuchet MS" w:cs="Arial"/>
                <w:sz w:val="22"/>
              </w:rPr>
              <w:t xml:space="preserve">If a new location requiring this type of sampling is identified and is not currently shown on the map, it must be reported to </w:t>
            </w:r>
            <w:r w:rsidR="0067796C">
              <w:rPr>
                <w:rFonts w:ascii="Trebuchet MS" w:hAnsi="Trebuchet MS" w:cs="Arial"/>
                <w:sz w:val="22"/>
              </w:rPr>
              <w:t xml:space="preserve">the HS&amp;E Department </w:t>
            </w:r>
            <w:r w:rsidRPr="00BC316C">
              <w:rPr>
                <w:rFonts w:ascii="Trebuchet MS" w:hAnsi="Trebuchet MS" w:cs="Arial"/>
                <w:sz w:val="22"/>
              </w:rPr>
              <w:t>so that the map can be updated accordingly.</w:t>
            </w:r>
          </w:p>
        </w:tc>
        <w:tc>
          <w:tcPr>
            <w:tcW w:w="3254" w:type="dxa"/>
            <w:vAlign w:val="center"/>
          </w:tcPr>
          <w:p w14:paraId="6C61FEEF" w14:textId="5F3907CB" w:rsidR="0074390D" w:rsidRDefault="0074390D">
            <w:pPr>
              <w:rPr>
                <w:rFonts w:ascii="Trebuchet MS" w:hAnsi="Trebuchet MS" w:cs="Arial"/>
                <w:sz w:val="22"/>
              </w:rPr>
            </w:pPr>
            <w:r>
              <w:rPr>
                <w:rFonts w:ascii="Trebuchet MS" w:hAnsi="Trebuchet MS" w:cs="Arial"/>
                <w:sz w:val="22"/>
              </w:rPr>
              <w:lastRenderedPageBreak/>
              <w:t>Compulsory sampling points:</w:t>
            </w:r>
          </w:p>
          <w:p w14:paraId="2578D6E1" w14:textId="77777777" w:rsidR="0074390D" w:rsidRDefault="0074390D" w:rsidP="0074390D">
            <w:pPr>
              <w:rPr>
                <w:rFonts w:ascii="Trebuchet MS" w:hAnsi="Trebuchet MS" w:cs="Arial"/>
                <w:sz w:val="22"/>
              </w:rPr>
            </w:pPr>
          </w:p>
          <w:p w14:paraId="136E1F85" w14:textId="77777777" w:rsidR="005A7937" w:rsidRDefault="0074390D" w:rsidP="0074390D">
            <w:pPr>
              <w:rPr>
                <w:rFonts w:ascii="Trebuchet MS" w:hAnsi="Trebuchet MS" w:cs="Arial"/>
                <w:sz w:val="22"/>
              </w:rPr>
            </w:pPr>
            <w:r>
              <w:rPr>
                <w:rFonts w:ascii="Trebuchet MS" w:hAnsi="Trebuchet MS" w:cs="Arial"/>
                <w:sz w:val="22"/>
              </w:rPr>
              <w:t xml:space="preserve">W-08 </w:t>
            </w:r>
            <w:r w:rsidRPr="0074390D">
              <w:rPr>
                <w:rFonts w:ascii="Trebuchet MS" w:hAnsi="Trebuchet MS" w:cs="Arial"/>
                <w:sz w:val="22"/>
              </w:rPr>
              <w:t>Slip Flow Chamber</w:t>
            </w:r>
          </w:p>
          <w:p w14:paraId="456BC932" w14:textId="77777777" w:rsidR="0074390D" w:rsidRDefault="00DF41C3" w:rsidP="0074390D">
            <w:pPr>
              <w:rPr>
                <w:rFonts w:ascii="Trebuchet MS" w:hAnsi="Trebuchet MS" w:cs="Arial"/>
                <w:sz w:val="22"/>
              </w:rPr>
            </w:pPr>
            <w:r>
              <w:rPr>
                <w:rFonts w:ascii="Trebuchet MS" w:hAnsi="Trebuchet MS" w:cs="Arial"/>
                <w:sz w:val="22"/>
              </w:rPr>
              <w:t>RB-11 First Reed Bed Inlet</w:t>
            </w:r>
          </w:p>
          <w:p w14:paraId="0ADB1F23" w14:textId="0A76CA5D" w:rsidR="00DF41C3" w:rsidRDefault="00DF41C3" w:rsidP="0074390D">
            <w:pPr>
              <w:rPr>
                <w:rFonts w:ascii="Trebuchet MS" w:hAnsi="Trebuchet MS" w:cs="Arial"/>
                <w:sz w:val="22"/>
              </w:rPr>
            </w:pPr>
            <w:r>
              <w:rPr>
                <w:rFonts w:ascii="Trebuchet MS" w:hAnsi="Trebuchet MS" w:cs="Arial"/>
                <w:sz w:val="22"/>
              </w:rPr>
              <w:t>B12 Pre V</w:t>
            </w:r>
            <w:r w:rsidR="00D17374">
              <w:rPr>
                <w:rFonts w:ascii="Trebuchet MS" w:hAnsi="Trebuchet MS" w:cs="Arial"/>
                <w:sz w:val="22"/>
              </w:rPr>
              <w:t>-</w:t>
            </w:r>
            <w:r w:rsidR="00095D6F">
              <w:rPr>
                <w:rFonts w:ascii="Trebuchet MS" w:hAnsi="Trebuchet MS" w:cs="Arial"/>
                <w:sz w:val="22"/>
              </w:rPr>
              <w:t>n</w:t>
            </w:r>
            <w:r>
              <w:rPr>
                <w:rFonts w:ascii="Trebuchet MS" w:hAnsi="Trebuchet MS" w:cs="Arial"/>
                <w:sz w:val="22"/>
              </w:rPr>
              <w:t>otch Discharge</w:t>
            </w:r>
          </w:p>
          <w:p w14:paraId="0DF3E2FD" w14:textId="6EED45CF" w:rsidR="00DF41C3" w:rsidRDefault="002D22D3" w:rsidP="0074390D">
            <w:pPr>
              <w:rPr>
                <w:rFonts w:ascii="Trebuchet MS" w:hAnsi="Trebuchet MS" w:cs="Arial"/>
                <w:sz w:val="22"/>
              </w:rPr>
            </w:pPr>
            <w:r>
              <w:rPr>
                <w:rFonts w:ascii="Trebuchet MS" w:hAnsi="Trebuchet MS" w:cs="Arial"/>
                <w:sz w:val="22"/>
              </w:rPr>
              <w:t>RB-13 V</w:t>
            </w:r>
            <w:r w:rsidR="00D17374">
              <w:rPr>
                <w:rFonts w:ascii="Trebuchet MS" w:hAnsi="Trebuchet MS" w:cs="Arial"/>
                <w:sz w:val="22"/>
              </w:rPr>
              <w:t>-</w:t>
            </w:r>
            <w:r w:rsidR="00095D6F">
              <w:rPr>
                <w:rFonts w:ascii="Trebuchet MS" w:hAnsi="Trebuchet MS" w:cs="Arial"/>
                <w:sz w:val="22"/>
              </w:rPr>
              <w:t>n</w:t>
            </w:r>
            <w:r>
              <w:rPr>
                <w:rFonts w:ascii="Trebuchet MS" w:hAnsi="Trebuchet MS" w:cs="Arial"/>
                <w:sz w:val="22"/>
              </w:rPr>
              <w:t>otch Discharge</w:t>
            </w:r>
          </w:p>
          <w:p w14:paraId="42FE81A1" w14:textId="40D818EE" w:rsidR="002D22D3" w:rsidRDefault="002D22D3" w:rsidP="0074390D">
            <w:pPr>
              <w:rPr>
                <w:rFonts w:ascii="Trebuchet MS" w:hAnsi="Trebuchet MS" w:cs="Arial"/>
                <w:sz w:val="22"/>
              </w:rPr>
            </w:pPr>
            <w:r>
              <w:rPr>
                <w:rFonts w:ascii="Trebuchet MS" w:hAnsi="Trebuchet MS" w:cs="Arial"/>
                <w:sz w:val="22"/>
              </w:rPr>
              <w:t>W-16 Brook Post V</w:t>
            </w:r>
            <w:r w:rsidR="00D17374">
              <w:rPr>
                <w:rFonts w:ascii="Trebuchet MS" w:hAnsi="Trebuchet MS" w:cs="Arial"/>
                <w:sz w:val="22"/>
              </w:rPr>
              <w:t>-</w:t>
            </w:r>
            <w:r w:rsidR="00095D6F">
              <w:rPr>
                <w:rFonts w:ascii="Trebuchet MS" w:hAnsi="Trebuchet MS" w:cs="Arial"/>
                <w:sz w:val="22"/>
              </w:rPr>
              <w:t>n</w:t>
            </w:r>
            <w:r>
              <w:rPr>
                <w:rFonts w:ascii="Trebuchet MS" w:hAnsi="Trebuchet MS" w:cs="Arial"/>
                <w:sz w:val="22"/>
              </w:rPr>
              <w:t>otch Discharge</w:t>
            </w:r>
          </w:p>
          <w:p w14:paraId="6446E462" w14:textId="77777777" w:rsidR="008026F1" w:rsidRDefault="008026F1" w:rsidP="0074390D">
            <w:pPr>
              <w:rPr>
                <w:rFonts w:ascii="Trebuchet MS" w:hAnsi="Trebuchet MS" w:cs="Arial"/>
                <w:sz w:val="22"/>
              </w:rPr>
            </w:pPr>
            <w:r>
              <w:rPr>
                <w:rFonts w:ascii="Trebuchet MS" w:hAnsi="Trebuchet MS" w:cs="Arial"/>
                <w:sz w:val="22"/>
              </w:rPr>
              <w:t>W-18 Pond 9</w:t>
            </w:r>
          </w:p>
          <w:p w14:paraId="79D89AB1" w14:textId="62F29234" w:rsidR="008026F1" w:rsidRPr="0074390D" w:rsidRDefault="008026F1" w:rsidP="0074390D">
            <w:pPr>
              <w:rPr>
                <w:rFonts w:ascii="Trebuchet MS" w:hAnsi="Trebuchet MS" w:cs="Arial"/>
                <w:sz w:val="22"/>
              </w:rPr>
            </w:pPr>
            <w:r>
              <w:rPr>
                <w:rFonts w:ascii="Trebuchet MS" w:hAnsi="Trebuchet MS" w:cs="Arial"/>
                <w:sz w:val="22"/>
              </w:rPr>
              <w:t>B-21</w:t>
            </w:r>
            <w:r w:rsidR="00D17374">
              <w:rPr>
                <w:rFonts w:ascii="Trebuchet MS" w:hAnsi="Trebuchet MS" w:cs="Arial"/>
                <w:sz w:val="22"/>
              </w:rPr>
              <w:t xml:space="preserve"> Caerswall Brook</w:t>
            </w:r>
          </w:p>
        </w:tc>
      </w:tr>
      <w:tr w:rsidR="00D17374" w:rsidRPr="00D375D3" w14:paraId="58C8C1F0" w14:textId="77777777" w:rsidTr="008A706A">
        <w:trPr>
          <w:jc w:val="center"/>
        </w:trPr>
        <w:tc>
          <w:tcPr>
            <w:tcW w:w="1311" w:type="dxa"/>
            <w:vAlign w:val="center"/>
          </w:tcPr>
          <w:p w14:paraId="6D2A0E62" w14:textId="187DB9DE" w:rsidR="00D17374" w:rsidRPr="008C1B7C" w:rsidRDefault="00D17374">
            <w:pPr>
              <w:jc w:val="center"/>
              <w:rPr>
                <w:rFonts w:ascii="Trebuchet MS" w:hAnsi="Trebuchet MS" w:cs="Arial"/>
                <w:sz w:val="22"/>
              </w:rPr>
            </w:pPr>
            <w:r>
              <w:rPr>
                <w:rFonts w:ascii="Trebuchet MS" w:hAnsi="Trebuchet MS" w:cs="Arial"/>
                <w:sz w:val="22"/>
              </w:rPr>
              <w:t>A4</w:t>
            </w:r>
          </w:p>
        </w:tc>
        <w:tc>
          <w:tcPr>
            <w:tcW w:w="6203" w:type="dxa"/>
            <w:vAlign w:val="center"/>
          </w:tcPr>
          <w:p w14:paraId="6C3BD8D9" w14:textId="3A71DC5E" w:rsidR="0042264A" w:rsidRPr="0042264A" w:rsidRDefault="0042264A" w:rsidP="008D06A7">
            <w:pPr>
              <w:spacing w:before="240"/>
              <w:rPr>
                <w:rFonts w:ascii="Trebuchet MS" w:hAnsi="Trebuchet MS" w:cs="Arial"/>
                <w:sz w:val="22"/>
              </w:rPr>
            </w:pPr>
            <w:r w:rsidRPr="0042264A">
              <w:rPr>
                <w:rFonts w:ascii="Trebuchet MS" w:hAnsi="Trebuchet MS" w:cs="Arial"/>
                <w:sz w:val="22"/>
              </w:rPr>
              <w:t>Once all samples have been collected, ensure the sampling stick is thoroughly rinsed to prevent any microbiological residues remaining on the equipment.</w:t>
            </w:r>
          </w:p>
          <w:p w14:paraId="4EFAE535" w14:textId="77777777" w:rsidR="0042264A" w:rsidRPr="0042264A" w:rsidRDefault="0042264A" w:rsidP="008D06A7">
            <w:pPr>
              <w:rPr>
                <w:rFonts w:ascii="Trebuchet MS" w:hAnsi="Trebuchet MS" w:cs="Arial"/>
                <w:sz w:val="22"/>
              </w:rPr>
            </w:pPr>
          </w:p>
          <w:p w14:paraId="0A37FD25" w14:textId="77777777" w:rsidR="0042264A" w:rsidRPr="0042264A" w:rsidRDefault="0042264A" w:rsidP="008D06A7">
            <w:pPr>
              <w:rPr>
                <w:rFonts w:ascii="Trebuchet MS" w:hAnsi="Trebuchet MS" w:cs="Arial"/>
                <w:sz w:val="22"/>
              </w:rPr>
            </w:pPr>
            <w:r w:rsidRPr="0042264A">
              <w:rPr>
                <w:rFonts w:ascii="Trebuchet MS" w:hAnsi="Trebuchet MS" w:cs="Arial"/>
                <w:sz w:val="22"/>
              </w:rPr>
              <w:t>Remove your gloves, place them in a disposable plastic bag, and clean your hands using alcohol-based hand sanitiser or sanitary wet wipes.</w:t>
            </w:r>
          </w:p>
          <w:p w14:paraId="20F73495" w14:textId="77777777" w:rsidR="0042264A" w:rsidRPr="0042264A" w:rsidRDefault="0042264A" w:rsidP="008D06A7">
            <w:pPr>
              <w:rPr>
                <w:rFonts w:ascii="Trebuchet MS" w:hAnsi="Trebuchet MS" w:cs="Arial"/>
                <w:sz w:val="22"/>
              </w:rPr>
            </w:pPr>
          </w:p>
          <w:p w14:paraId="0176BBFE" w14:textId="1E903BD9" w:rsidR="00DD6758" w:rsidRDefault="0042264A" w:rsidP="008D06A7">
            <w:pPr>
              <w:spacing w:after="240"/>
              <w:rPr>
                <w:rFonts w:ascii="Trebuchet MS" w:hAnsi="Trebuchet MS" w:cs="Arial"/>
                <w:sz w:val="22"/>
              </w:rPr>
            </w:pPr>
            <w:r w:rsidRPr="0042264A">
              <w:rPr>
                <w:rFonts w:ascii="Trebuchet MS" w:hAnsi="Trebuchet MS" w:cs="Arial"/>
                <w:sz w:val="22"/>
              </w:rPr>
              <w:t>Dispose of the plastic bag upon returning to site and wash your hands thoroughly with water and antibacterial soap.</w:t>
            </w:r>
          </w:p>
        </w:tc>
        <w:tc>
          <w:tcPr>
            <w:tcW w:w="3254" w:type="dxa"/>
            <w:tcBorders>
              <w:bottom w:val="single" w:sz="4" w:space="0" w:color="auto"/>
            </w:tcBorders>
            <w:vAlign w:val="center"/>
          </w:tcPr>
          <w:p w14:paraId="4316B273" w14:textId="77777777" w:rsidR="00D17374" w:rsidRDefault="00D17374">
            <w:pPr>
              <w:rPr>
                <w:rFonts w:ascii="Trebuchet MS" w:hAnsi="Trebuchet MS" w:cs="Arial"/>
                <w:sz w:val="22"/>
              </w:rPr>
            </w:pPr>
          </w:p>
        </w:tc>
      </w:tr>
      <w:tr w:rsidR="00A54E0C" w:rsidRPr="00D375D3" w14:paraId="49B5910C" w14:textId="77777777" w:rsidTr="008A706A">
        <w:trPr>
          <w:jc w:val="center"/>
        </w:trPr>
        <w:tc>
          <w:tcPr>
            <w:tcW w:w="1311" w:type="dxa"/>
            <w:vAlign w:val="center"/>
          </w:tcPr>
          <w:p w14:paraId="5C8CA4D6" w14:textId="118208AF" w:rsidR="00A54E0C" w:rsidRDefault="00A54E0C">
            <w:pPr>
              <w:jc w:val="center"/>
              <w:rPr>
                <w:rFonts w:ascii="Trebuchet MS" w:hAnsi="Trebuchet MS" w:cs="Arial"/>
                <w:sz w:val="22"/>
              </w:rPr>
            </w:pPr>
            <w:r>
              <w:rPr>
                <w:rFonts w:ascii="Trebuchet MS" w:hAnsi="Trebuchet MS" w:cs="Arial"/>
                <w:sz w:val="22"/>
              </w:rPr>
              <w:t>A5</w:t>
            </w:r>
          </w:p>
        </w:tc>
        <w:tc>
          <w:tcPr>
            <w:tcW w:w="6203" w:type="dxa"/>
            <w:vAlign w:val="center"/>
          </w:tcPr>
          <w:p w14:paraId="79100E9F" w14:textId="77777777" w:rsidR="00DA0D33" w:rsidRPr="00DA0D33" w:rsidRDefault="00DA0D33" w:rsidP="00DA0D33">
            <w:pPr>
              <w:spacing w:before="240"/>
              <w:rPr>
                <w:rFonts w:ascii="Trebuchet MS" w:hAnsi="Trebuchet MS" w:cs="Arial"/>
                <w:sz w:val="22"/>
              </w:rPr>
            </w:pPr>
            <w:r w:rsidRPr="00DA0D33">
              <w:rPr>
                <w:rFonts w:ascii="Trebuchet MS" w:hAnsi="Trebuchet MS" w:cs="Arial"/>
                <w:sz w:val="22"/>
              </w:rPr>
              <w:t>Take the sample pots to the laboratory so testing can begin immediately. If there will be a delay, store them in the fridge. Inform the laboratory technicians of the appropriate test kit ranges for each sample.</w:t>
            </w:r>
          </w:p>
          <w:p w14:paraId="2A274DE2" w14:textId="77777777" w:rsidR="002D67E5" w:rsidRDefault="002D67E5" w:rsidP="008D06A7">
            <w:pPr>
              <w:rPr>
                <w:rFonts w:ascii="Trebuchet MS" w:hAnsi="Trebuchet MS" w:cs="Arial"/>
                <w:sz w:val="22"/>
              </w:rPr>
            </w:pPr>
          </w:p>
          <w:p w14:paraId="40E39E0F" w14:textId="5FF9D56C" w:rsidR="002D67E5" w:rsidRDefault="002D67E5" w:rsidP="008D06A7">
            <w:pPr>
              <w:rPr>
                <w:rFonts w:ascii="Trebuchet MS" w:hAnsi="Trebuchet MS" w:cs="Arial"/>
                <w:sz w:val="22"/>
              </w:rPr>
            </w:pPr>
            <w:r w:rsidRPr="00F0630A">
              <w:rPr>
                <w:rFonts w:ascii="Trebuchet MS" w:hAnsi="Trebuchet MS" w:cs="Arial"/>
                <w:sz w:val="22"/>
              </w:rPr>
              <w:t xml:space="preserve">For </w:t>
            </w:r>
            <w:r w:rsidR="00485B62">
              <w:rPr>
                <w:rFonts w:ascii="Trebuchet MS" w:hAnsi="Trebuchet MS" w:cs="Arial"/>
                <w:sz w:val="22"/>
              </w:rPr>
              <w:t>d</w:t>
            </w:r>
            <w:r w:rsidRPr="00F0630A">
              <w:rPr>
                <w:rFonts w:ascii="Trebuchet MS" w:hAnsi="Trebuchet MS" w:cs="Arial"/>
                <w:sz w:val="22"/>
              </w:rPr>
              <w:t xml:space="preserve">itches and </w:t>
            </w:r>
            <w:r w:rsidR="00485B62">
              <w:rPr>
                <w:rFonts w:ascii="Trebuchet MS" w:hAnsi="Trebuchet MS" w:cs="Arial"/>
                <w:sz w:val="22"/>
              </w:rPr>
              <w:t>b</w:t>
            </w:r>
            <w:r w:rsidRPr="00F0630A">
              <w:rPr>
                <w:rFonts w:ascii="Trebuchet MS" w:hAnsi="Trebuchet MS" w:cs="Arial"/>
                <w:sz w:val="22"/>
              </w:rPr>
              <w:t>rooks, use the low-range COD test kit unless there are clear signs of contamination, in which case a medium</w:t>
            </w:r>
            <w:r w:rsidR="000D5090">
              <w:rPr>
                <w:rFonts w:ascii="Trebuchet MS" w:hAnsi="Trebuchet MS" w:cs="Arial"/>
                <w:sz w:val="22"/>
              </w:rPr>
              <w:t xml:space="preserve"> or high </w:t>
            </w:r>
            <w:r w:rsidRPr="00F0630A">
              <w:rPr>
                <w:rFonts w:ascii="Trebuchet MS" w:hAnsi="Trebuchet MS" w:cs="Arial"/>
                <w:sz w:val="22"/>
              </w:rPr>
              <w:t>range kit may be appropriate.</w:t>
            </w:r>
          </w:p>
          <w:p w14:paraId="77337FCF" w14:textId="77777777" w:rsidR="002D67E5" w:rsidRDefault="002D67E5" w:rsidP="008D06A7">
            <w:pPr>
              <w:rPr>
                <w:rFonts w:ascii="Trebuchet MS" w:hAnsi="Trebuchet MS" w:cs="Arial"/>
                <w:sz w:val="22"/>
              </w:rPr>
            </w:pPr>
          </w:p>
          <w:p w14:paraId="1A9C9A2F" w14:textId="5BEE4DB0" w:rsidR="00A54E0C" w:rsidRPr="0042264A" w:rsidRDefault="002D67E5" w:rsidP="008D06A7">
            <w:pPr>
              <w:spacing w:after="240"/>
              <w:rPr>
                <w:rFonts w:ascii="Trebuchet MS" w:hAnsi="Trebuchet MS" w:cs="Arial"/>
                <w:sz w:val="22"/>
              </w:rPr>
            </w:pPr>
            <w:r w:rsidRPr="002D67E5">
              <w:rPr>
                <w:rFonts w:ascii="Trebuchet MS" w:hAnsi="Trebuchet MS" w:cs="Arial"/>
                <w:sz w:val="22"/>
              </w:rPr>
              <w:t xml:space="preserve">Where high-range COD test kits are used, assume that other analytical parameters will also require high-range </w:t>
            </w:r>
            <w:r w:rsidR="00485B62">
              <w:rPr>
                <w:rFonts w:ascii="Trebuchet MS" w:hAnsi="Trebuchet MS" w:cs="Arial"/>
                <w:sz w:val="22"/>
              </w:rPr>
              <w:t>test kits.</w:t>
            </w:r>
          </w:p>
        </w:tc>
        <w:tc>
          <w:tcPr>
            <w:tcW w:w="3254" w:type="dxa"/>
            <w:tcBorders>
              <w:bottom w:val="single" w:sz="4" w:space="0" w:color="auto"/>
            </w:tcBorders>
            <w:vAlign w:val="center"/>
          </w:tcPr>
          <w:p w14:paraId="04D3BAE5" w14:textId="2105A319" w:rsidR="00E2144E" w:rsidRDefault="000733E0" w:rsidP="00095D6F">
            <w:pPr>
              <w:spacing w:after="240"/>
              <w:jc w:val="center"/>
              <w:rPr>
                <w:rFonts w:ascii="Trebuchet MS" w:hAnsi="Trebuchet MS" w:cs="Arial"/>
                <w:sz w:val="22"/>
              </w:rPr>
            </w:pPr>
            <w:r w:rsidRPr="000D5090">
              <w:rPr>
                <w:rFonts w:ascii="Trebuchet MS" w:hAnsi="Trebuchet MS" w:cs="Arial"/>
                <w:sz w:val="22"/>
              </w:rPr>
              <w:t xml:space="preserve">Always </w:t>
            </w:r>
            <w:r w:rsidR="005F6BF3">
              <w:rPr>
                <w:rFonts w:ascii="Trebuchet MS" w:hAnsi="Trebuchet MS" w:cs="Arial"/>
                <w:sz w:val="22"/>
              </w:rPr>
              <w:t>contrast</w:t>
            </w:r>
            <w:r w:rsidRPr="000D5090">
              <w:rPr>
                <w:rFonts w:ascii="Trebuchet MS" w:hAnsi="Trebuchet MS" w:cs="Arial"/>
                <w:sz w:val="22"/>
              </w:rPr>
              <w:t xml:space="preserve"> previous </w:t>
            </w:r>
            <w:r w:rsidR="005F6BF3">
              <w:rPr>
                <w:rFonts w:ascii="Trebuchet MS" w:hAnsi="Trebuchet MS" w:cs="Arial"/>
                <w:sz w:val="22"/>
              </w:rPr>
              <w:t xml:space="preserve">E13 </w:t>
            </w:r>
            <w:r w:rsidRPr="000D5090">
              <w:rPr>
                <w:rFonts w:ascii="Trebuchet MS" w:hAnsi="Trebuchet MS" w:cs="Arial"/>
                <w:sz w:val="22"/>
              </w:rPr>
              <w:t xml:space="preserve">report </w:t>
            </w:r>
            <w:r w:rsidR="005F6BF3">
              <w:rPr>
                <w:rFonts w:ascii="Trebuchet MS" w:hAnsi="Trebuchet MS" w:cs="Arial"/>
                <w:sz w:val="22"/>
              </w:rPr>
              <w:t>results with</w:t>
            </w:r>
            <w:r w:rsidR="00AA43B9">
              <w:rPr>
                <w:rFonts w:ascii="Trebuchet MS" w:hAnsi="Trebuchet MS" w:cs="Arial"/>
                <w:sz w:val="22"/>
              </w:rPr>
              <w:t xml:space="preserve"> visual checks</w:t>
            </w:r>
            <w:r w:rsidR="002C32F3">
              <w:rPr>
                <w:rFonts w:ascii="Trebuchet MS" w:hAnsi="Trebuchet MS" w:cs="Arial"/>
                <w:sz w:val="22"/>
              </w:rPr>
              <w:t xml:space="preserve"> </w:t>
            </w:r>
            <w:r w:rsidRPr="000D5090">
              <w:rPr>
                <w:rFonts w:ascii="Trebuchet MS" w:hAnsi="Trebuchet MS" w:cs="Arial"/>
                <w:sz w:val="22"/>
              </w:rPr>
              <w:t xml:space="preserve">to confirm which test kit ranges should be </w:t>
            </w:r>
            <w:r w:rsidR="009E358D">
              <w:rPr>
                <w:rFonts w:ascii="Trebuchet MS" w:hAnsi="Trebuchet MS" w:cs="Arial"/>
                <w:sz w:val="22"/>
              </w:rPr>
              <w:t>applied</w:t>
            </w:r>
            <w:r w:rsidRPr="000D5090">
              <w:rPr>
                <w:rFonts w:ascii="Trebuchet MS" w:hAnsi="Trebuchet MS" w:cs="Arial"/>
                <w:sz w:val="22"/>
              </w:rPr>
              <w:t>.</w:t>
            </w:r>
          </w:p>
        </w:tc>
      </w:tr>
    </w:tbl>
    <w:p w14:paraId="2CDF4A50" w14:textId="562C6A24" w:rsidR="000D5090" w:rsidRDefault="000D5090" w:rsidP="001F28BA">
      <w:pPr>
        <w:pStyle w:val="List3"/>
        <w:numPr>
          <w:ilvl w:val="0"/>
          <w:numId w:val="0"/>
        </w:numPr>
      </w:pPr>
    </w:p>
    <w:p w14:paraId="00F0CDBC" w14:textId="77777777" w:rsidR="000D5090" w:rsidRDefault="000D5090">
      <w:pPr>
        <w:spacing w:after="200" w:line="276" w:lineRule="auto"/>
      </w:pPr>
      <w:r>
        <w:br w:type="page"/>
      </w:r>
    </w:p>
    <w:p w14:paraId="15541814" w14:textId="77777777" w:rsidR="000D5090" w:rsidRDefault="000D5090" w:rsidP="001F28BA">
      <w:pPr>
        <w:pStyle w:val="List3"/>
        <w:numPr>
          <w:ilvl w:val="0"/>
          <w:numId w:val="0"/>
        </w:numPr>
      </w:pPr>
    </w:p>
    <w:tbl>
      <w:tblPr>
        <w:tblW w:w="1074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287"/>
        <w:gridCol w:w="6203"/>
        <w:gridCol w:w="3254"/>
      </w:tblGrid>
      <w:tr w:rsidR="008C3A71" w:rsidRPr="005A3FBB" w14:paraId="5E601C90" w14:textId="77777777" w:rsidTr="09ADBBB8">
        <w:trPr>
          <w:jc w:val="center"/>
        </w:trPr>
        <w:tc>
          <w:tcPr>
            <w:tcW w:w="10744" w:type="dxa"/>
            <w:gridSpan w:val="3"/>
            <w:shd w:val="clear" w:color="auto" w:fill="C6D9F1" w:themeFill="text2" w:themeFillTint="33"/>
            <w:vAlign w:val="center"/>
          </w:tcPr>
          <w:p w14:paraId="66E0EFE5" w14:textId="77777777" w:rsidR="008C3A71" w:rsidRPr="005A3FBB" w:rsidRDefault="008C3A71">
            <w:pPr>
              <w:jc w:val="center"/>
              <w:rPr>
                <w:rFonts w:ascii="Trebuchet MS" w:hAnsi="Trebuchet MS" w:cs="Arial"/>
                <w:b/>
                <w:bCs/>
                <w:sz w:val="22"/>
              </w:rPr>
            </w:pPr>
            <w:r w:rsidRPr="005A3FBB">
              <w:rPr>
                <w:rFonts w:ascii="Trebuchet MS" w:hAnsi="Trebuchet MS" w:cs="Arial"/>
                <w:b/>
                <w:bCs/>
                <w:sz w:val="22"/>
              </w:rPr>
              <w:t>WORK INSTRUCTION</w:t>
            </w:r>
          </w:p>
        </w:tc>
      </w:tr>
      <w:tr w:rsidR="008C3A71" w:rsidRPr="00B73A0F" w14:paraId="4B7C576C" w14:textId="77777777" w:rsidTr="09ADBBB8">
        <w:trPr>
          <w:jc w:val="center"/>
        </w:trPr>
        <w:tc>
          <w:tcPr>
            <w:tcW w:w="1287" w:type="dxa"/>
            <w:shd w:val="clear" w:color="auto" w:fill="C6D9F1" w:themeFill="text2" w:themeFillTint="33"/>
            <w:vAlign w:val="center"/>
          </w:tcPr>
          <w:p w14:paraId="2834A5EB" w14:textId="77777777" w:rsidR="008C3A71" w:rsidRPr="00B73A0F" w:rsidRDefault="008C3A71">
            <w:pPr>
              <w:jc w:val="center"/>
              <w:rPr>
                <w:rFonts w:ascii="Trebuchet MS" w:hAnsi="Trebuchet MS" w:cs="Arial"/>
                <w:sz w:val="22"/>
              </w:rPr>
            </w:pPr>
            <w:r w:rsidRPr="00B73A0F">
              <w:rPr>
                <w:rFonts w:ascii="Trebuchet MS" w:hAnsi="Trebuchet MS" w:cs="Arial"/>
                <w:sz w:val="22"/>
              </w:rPr>
              <w:t>Work</w:t>
            </w:r>
          </w:p>
          <w:p w14:paraId="06CDE78A" w14:textId="77777777" w:rsidR="008C3A71" w:rsidRPr="00B73A0F" w:rsidRDefault="008C3A71">
            <w:pPr>
              <w:jc w:val="center"/>
              <w:rPr>
                <w:rFonts w:ascii="Trebuchet MS" w:hAnsi="Trebuchet MS" w:cs="Arial"/>
                <w:sz w:val="22"/>
              </w:rPr>
            </w:pPr>
            <w:r w:rsidRPr="00B73A0F">
              <w:rPr>
                <w:rFonts w:ascii="Trebuchet MS" w:hAnsi="Trebuchet MS" w:cs="Arial"/>
                <w:sz w:val="22"/>
              </w:rPr>
              <w:t>Seq.</w:t>
            </w:r>
          </w:p>
        </w:tc>
        <w:tc>
          <w:tcPr>
            <w:tcW w:w="6203" w:type="dxa"/>
            <w:shd w:val="clear" w:color="auto" w:fill="C6D9F1" w:themeFill="text2" w:themeFillTint="33"/>
            <w:vAlign w:val="center"/>
          </w:tcPr>
          <w:p w14:paraId="24385155" w14:textId="77777777" w:rsidR="008C3A71" w:rsidRPr="00B73A0F" w:rsidRDefault="008C3A71">
            <w:pPr>
              <w:jc w:val="center"/>
              <w:rPr>
                <w:rFonts w:ascii="Trebuchet MS" w:hAnsi="Trebuchet MS" w:cs="Arial"/>
                <w:sz w:val="22"/>
              </w:rPr>
            </w:pPr>
            <w:r w:rsidRPr="00B73A0F">
              <w:rPr>
                <w:rFonts w:ascii="Trebuchet MS" w:hAnsi="Trebuchet MS" w:cs="Arial"/>
                <w:sz w:val="22"/>
              </w:rPr>
              <w:t>Operation</w:t>
            </w:r>
          </w:p>
        </w:tc>
        <w:tc>
          <w:tcPr>
            <w:tcW w:w="3254" w:type="dxa"/>
            <w:shd w:val="clear" w:color="auto" w:fill="C6D9F1" w:themeFill="text2" w:themeFillTint="33"/>
            <w:vAlign w:val="center"/>
          </w:tcPr>
          <w:p w14:paraId="1F94E633" w14:textId="77777777" w:rsidR="008C3A71" w:rsidRPr="00B73A0F" w:rsidRDefault="008C3A71">
            <w:pPr>
              <w:jc w:val="center"/>
              <w:rPr>
                <w:rFonts w:ascii="Trebuchet MS" w:hAnsi="Trebuchet MS" w:cs="Arial"/>
                <w:sz w:val="22"/>
              </w:rPr>
            </w:pPr>
            <w:r w:rsidRPr="00B73A0F">
              <w:rPr>
                <w:rFonts w:ascii="Trebuchet MS" w:hAnsi="Trebuchet MS" w:cs="Arial"/>
                <w:sz w:val="22"/>
              </w:rPr>
              <w:t>Critical Areas</w:t>
            </w:r>
          </w:p>
          <w:p w14:paraId="2E4FEE79" w14:textId="77777777" w:rsidR="008C3A71" w:rsidRPr="00B73A0F" w:rsidRDefault="008C3A71">
            <w:pPr>
              <w:jc w:val="center"/>
              <w:rPr>
                <w:rFonts w:ascii="Trebuchet MS" w:hAnsi="Trebuchet MS" w:cs="Arial"/>
                <w:sz w:val="22"/>
              </w:rPr>
            </w:pPr>
            <w:r w:rsidRPr="00B73A0F">
              <w:rPr>
                <w:rFonts w:ascii="Trebuchet MS" w:hAnsi="Trebuchet MS" w:cs="Arial"/>
                <w:sz w:val="22"/>
              </w:rPr>
              <w:t>Safety, Ease of Operation, Quality</w:t>
            </w:r>
          </w:p>
        </w:tc>
      </w:tr>
      <w:tr w:rsidR="00BF0976" w:rsidRPr="00B73A0F" w14:paraId="2EE15130" w14:textId="77777777" w:rsidTr="09ADBBB8">
        <w:trPr>
          <w:jc w:val="center"/>
        </w:trPr>
        <w:tc>
          <w:tcPr>
            <w:tcW w:w="1287" w:type="dxa"/>
            <w:vAlign w:val="center"/>
          </w:tcPr>
          <w:p w14:paraId="46B24761" w14:textId="2C1E0140" w:rsidR="00BF0976" w:rsidRPr="00B73A0F" w:rsidRDefault="00BF0976">
            <w:pPr>
              <w:jc w:val="center"/>
              <w:rPr>
                <w:rFonts w:ascii="Trebuchet MS" w:hAnsi="Trebuchet MS" w:cs="Arial"/>
                <w:sz w:val="22"/>
              </w:rPr>
            </w:pPr>
            <w:r>
              <w:rPr>
                <w:rFonts w:ascii="Trebuchet MS" w:hAnsi="Trebuchet MS" w:cs="Arial"/>
                <w:sz w:val="22"/>
              </w:rPr>
              <w:t>B</w:t>
            </w:r>
          </w:p>
        </w:tc>
        <w:tc>
          <w:tcPr>
            <w:tcW w:w="6203" w:type="dxa"/>
            <w:vAlign w:val="center"/>
          </w:tcPr>
          <w:p w14:paraId="40693066" w14:textId="6A6792FF" w:rsidR="00BF0976" w:rsidRPr="00B73A0F" w:rsidRDefault="00F144BC">
            <w:pPr>
              <w:jc w:val="center"/>
              <w:rPr>
                <w:rFonts w:ascii="Trebuchet MS" w:hAnsi="Trebuchet MS" w:cs="Arial"/>
                <w:sz w:val="22"/>
              </w:rPr>
            </w:pPr>
            <w:r w:rsidRPr="00F144BC">
              <w:rPr>
                <w:rFonts w:ascii="Trebuchet MS" w:hAnsi="Trebuchet MS" w:cs="Arial"/>
                <w:sz w:val="22"/>
              </w:rPr>
              <w:t>Review results, compile the E13 report and archive records</w:t>
            </w:r>
          </w:p>
        </w:tc>
        <w:tc>
          <w:tcPr>
            <w:tcW w:w="3254" w:type="dxa"/>
            <w:vAlign w:val="center"/>
          </w:tcPr>
          <w:p w14:paraId="1E72A2EE" w14:textId="77777777" w:rsidR="00BF0976" w:rsidRPr="00B73A0F" w:rsidRDefault="00BF0976">
            <w:pPr>
              <w:jc w:val="center"/>
              <w:rPr>
                <w:rFonts w:ascii="Trebuchet MS" w:hAnsi="Trebuchet MS" w:cs="Arial"/>
                <w:sz w:val="22"/>
              </w:rPr>
            </w:pPr>
          </w:p>
        </w:tc>
      </w:tr>
      <w:tr w:rsidR="008C3A71" w:rsidRPr="00B73A0F" w14:paraId="3A0DDD17" w14:textId="77777777" w:rsidTr="09ADBBB8">
        <w:trPr>
          <w:jc w:val="center"/>
        </w:trPr>
        <w:tc>
          <w:tcPr>
            <w:tcW w:w="1287" w:type="dxa"/>
            <w:vAlign w:val="center"/>
          </w:tcPr>
          <w:p w14:paraId="17A8E154" w14:textId="1444447F" w:rsidR="008C3A71" w:rsidRPr="00B73A0F" w:rsidRDefault="008A706A">
            <w:pPr>
              <w:jc w:val="center"/>
              <w:rPr>
                <w:rFonts w:ascii="Trebuchet MS" w:hAnsi="Trebuchet MS" w:cs="Arial"/>
                <w:sz w:val="22"/>
              </w:rPr>
            </w:pPr>
            <w:r>
              <w:rPr>
                <w:rFonts w:ascii="Trebuchet MS" w:hAnsi="Trebuchet MS" w:cs="Arial"/>
                <w:sz w:val="22"/>
              </w:rPr>
              <w:t>B1</w:t>
            </w:r>
          </w:p>
        </w:tc>
        <w:tc>
          <w:tcPr>
            <w:tcW w:w="6203" w:type="dxa"/>
            <w:vAlign w:val="center"/>
          </w:tcPr>
          <w:p w14:paraId="6F4D85D1" w14:textId="769E5AB7" w:rsidR="003E3690" w:rsidRPr="003E3690" w:rsidRDefault="003E3690" w:rsidP="003E3690">
            <w:pPr>
              <w:spacing w:before="240"/>
              <w:rPr>
                <w:rFonts w:ascii="Trebuchet MS" w:hAnsi="Trebuchet MS" w:cs="Arial"/>
                <w:sz w:val="22"/>
              </w:rPr>
            </w:pPr>
            <w:r w:rsidRPr="003E3690">
              <w:rPr>
                <w:rFonts w:ascii="Trebuchet MS" w:hAnsi="Trebuchet MS" w:cs="Arial"/>
                <w:sz w:val="22"/>
              </w:rPr>
              <w:t>Once the lab results are available, you must complete the E13 Effluent Analysis Form as part of the routine check. After the report is uploaded to SharePoint, it is distributed by email to the Manufacturing, Process, and Health, Safety &amp; Environment teams.</w:t>
            </w:r>
          </w:p>
          <w:p w14:paraId="0C138948" w14:textId="77777777" w:rsidR="003E3690" w:rsidRPr="003E3690" w:rsidRDefault="003E3690" w:rsidP="003E3690">
            <w:pPr>
              <w:rPr>
                <w:rFonts w:ascii="Trebuchet MS" w:hAnsi="Trebuchet MS" w:cs="Arial"/>
                <w:sz w:val="22"/>
              </w:rPr>
            </w:pPr>
          </w:p>
          <w:p w14:paraId="44D90BF0" w14:textId="6486476D" w:rsidR="00116554" w:rsidRPr="00B73A0F" w:rsidRDefault="003E3690" w:rsidP="003E3690">
            <w:pPr>
              <w:spacing w:after="240"/>
              <w:rPr>
                <w:rFonts w:ascii="Trebuchet MS" w:hAnsi="Trebuchet MS" w:cs="Arial"/>
                <w:sz w:val="22"/>
              </w:rPr>
            </w:pPr>
            <w:r w:rsidRPr="003E3690">
              <w:rPr>
                <w:rFonts w:ascii="Trebuchet MS" w:hAnsi="Trebuchet MS" w:cs="Arial"/>
                <w:sz w:val="22"/>
              </w:rPr>
              <w:t>Any other internal stakeholders who have requested inclusion may also be added to the distribution list.</w:t>
            </w:r>
          </w:p>
        </w:tc>
        <w:tc>
          <w:tcPr>
            <w:tcW w:w="3254" w:type="dxa"/>
            <w:vAlign w:val="center"/>
          </w:tcPr>
          <w:p w14:paraId="55ABC769" w14:textId="20419E51" w:rsidR="008C3A71" w:rsidRPr="00C41865" w:rsidRDefault="00CB3F06">
            <w:pPr>
              <w:jc w:val="center"/>
              <w:rPr>
                <w:rFonts w:ascii="Trebuchet MS" w:hAnsi="Trebuchet MS" w:cs="Arial"/>
                <w:sz w:val="22"/>
              </w:rPr>
            </w:pPr>
            <w:hyperlink r:id="rId27" w:history="1">
              <w:r w:rsidRPr="00C41865">
                <w:rPr>
                  <w:rStyle w:val="Hyperlink"/>
                  <w:rFonts w:ascii="Trebuchet MS" w:hAnsi="Trebuchet MS" w:cs="Arial"/>
                  <w:sz w:val="22"/>
                </w:rPr>
                <w:t xml:space="preserve">IMS Master form </w:t>
              </w:r>
              <w:r w:rsidR="00C41865" w:rsidRPr="00C41865">
                <w:rPr>
                  <w:rStyle w:val="Hyperlink"/>
                  <w:rFonts w:ascii="Trebuchet MS" w:hAnsi="Trebuchet MS" w:cs="Arial"/>
                  <w:sz w:val="22"/>
                </w:rPr>
                <w:t>–</w:t>
              </w:r>
              <w:r w:rsidRPr="00C41865">
                <w:rPr>
                  <w:rStyle w:val="Hyperlink"/>
                  <w:rFonts w:ascii="Trebuchet MS" w:hAnsi="Trebuchet MS" w:cs="Arial"/>
                  <w:sz w:val="22"/>
                </w:rPr>
                <w:t xml:space="preserve"> </w:t>
              </w:r>
              <w:r w:rsidR="00C41865" w:rsidRPr="00C41865">
                <w:rPr>
                  <w:rStyle w:val="Hyperlink"/>
                  <w:rFonts w:ascii="Trebuchet MS" w:hAnsi="Trebuchet MS" w:cs="Arial"/>
                  <w:sz w:val="22"/>
                </w:rPr>
                <w:t>E</w:t>
              </w:r>
              <w:r w:rsidR="00C41865" w:rsidRPr="00C41865">
                <w:rPr>
                  <w:rStyle w:val="Hyperlink"/>
                  <w:rFonts w:ascii="Trebuchet MS" w:hAnsi="Trebuchet MS"/>
                </w:rPr>
                <w:t xml:space="preserve">13 </w:t>
              </w:r>
              <w:r w:rsidRPr="00C41865">
                <w:rPr>
                  <w:rStyle w:val="Hyperlink"/>
                  <w:rFonts w:ascii="Trebuchet MS" w:hAnsi="Trebuchet MS" w:cs="Arial"/>
                  <w:sz w:val="22"/>
                </w:rPr>
                <w:t>Effluent analysis form</w:t>
              </w:r>
            </w:hyperlink>
          </w:p>
        </w:tc>
      </w:tr>
      <w:tr w:rsidR="00A016A1" w:rsidRPr="00B73A0F" w14:paraId="4F217626" w14:textId="77777777" w:rsidTr="09ADBBB8">
        <w:trPr>
          <w:jc w:val="center"/>
        </w:trPr>
        <w:tc>
          <w:tcPr>
            <w:tcW w:w="1287" w:type="dxa"/>
            <w:vAlign w:val="center"/>
          </w:tcPr>
          <w:p w14:paraId="64EDC85C" w14:textId="1884B7C0" w:rsidR="00A016A1" w:rsidRDefault="00DC6795">
            <w:pPr>
              <w:jc w:val="center"/>
              <w:rPr>
                <w:rFonts w:ascii="Trebuchet MS" w:hAnsi="Trebuchet MS" w:cs="Arial"/>
                <w:sz w:val="22"/>
              </w:rPr>
            </w:pPr>
            <w:r>
              <w:rPr>
                <w:rFonts w:ascii="Trebuchet MS" w:hAnsi="Trebuchet MS" w:cs="Arial"/>
                <w:sz w:val="22"/>
              </w:rPr>
              <w:t>B2</w:t>
            </w:r>
          </w:p>
        </w:tc>
        <w:tc>
          <w:tcPr>
            <w:tcW w:w="6203" w:type="dxa"/>
            <w:vAlign w:val="center"/>
          </w:tcPr>
          <w:p w14:paraId="68CAA085" w14:textId="77777777" w:rsidR="00A016A1" w:rsidRDefault="00A016A1" w:rsidP="00DC6795">
            <w:pPr>
              <w:spacing w:before="240"/>
              <w:rPr>
                <w:rFonts w:ascii="Trebuchet MS" w:hAnsi="Trebuchet MS" w:cs="Arial"/>
                <w:sz w:val="22"/>
              </w:rPr>
            </w:pPr>
            <w:r>
              <w:rPr>
                <w:rFonts w:ascii="Trebuchet MS" w:hAnsi="Trebuchet MS" w:cs="Arial"/>
                <w:sz w:val="22"/>
              </w:rPr>
              <w:t>Photographs may be added to the final email to clarify comments on the report.</w:t>
            </w:r>
          </w:p>
          <w:p w14:paraId="5398550B" w14:textId="77777777" w:rsidR="00DC6795" w:rsidRDefault="00DC6795" w:rsidP="008C3A71">
            <w:pPr>
              <w:rPr>
                <w:rFonts w:ascii="Trebuchet MS" w:hAnsi="Trebuchet MS" w:cs="Arial"/>
                <w:sz w:val="22"/>
              </w:rPr>
            </w:pPr>
          </w:p>
          <w:p w14:paraId="112C6796" w14:textId="1AA30E22" w:rsidR="00DC6795" w:rsidRPr="00DC6795" w:rsidRDefault="00DC6795" w:rsidP="00DC6795">
            <w:pPr>
              <w:spacing w:after="240"/>
              <w:rPr>
                <w:rFonts w:ascii="Trebuchet MS" w:hAnsi="Trebuchet MS"/>
                <w:sz w:val="22"/>
                <w:szCs w:val="22"/>
              </w:rPr>
            </w:pPr>
            <w:r w:rsidRPr="00B91ED6">
              <w:rPr>
                <w:rFonts w:ascii="Trebuchet MS" w:hAnsi="Trebuchet MS"/>
                <w:sz w:val="22"/>
                <w:szCs w:val="22"/>
              </w:rPr>
              <w:t>Upload photographs to SharePoint ensuring they are stored in the folder for the relevant year and month and annotated with the date of the visit.</w:t>
            </w:r>
          </w:p>
        </w:tc>
        <w:tc>
          <w:tcPr>
            <w:tcW w:w="3254" w:type="dxa"/>
            <w:vAlign w:val="center"/>
          </w:tcPr>
          <w:p w14:paraId="6F8EAA20" w14:textId="051FE32B" w:rsidR="00B91ED6" w:rsidRPr="00B91ED6" w:rsidRDefault="00A34CA9" w:rsidP="00095D6F">
            <w:pPr>
              <w:jc w:val="center"/>
              <w:rPr>
                <w:rFonts w:ascii="Trebuchet MS" w:hAnsi="Trebuchet MS"/>
                <w:sz w:val="22"/>
                <w:szCs w:val="22"/>
              </w:rPr>
            </w:pPr>
            <w:hyperlink r:id="rId28" w:history="1">
              <w:r w:rsidRPr="00B91ED6">
                <w:rPr>
                  <w:rStyle w:val="Hyperlink"/>
                  <w:rFonts w:ascii="Trebuchet MS" w:hAnsi="Trebuchet MS"/>
                  <w:sz w:val="22"/>
                  <w:szCs w:val="22"/>
                </w:rPr>
                <w:t>Environment &amp; Sustainability &gt; Effluent Testing &gt; Chemical Analysis &gt; Wetland Analysis - E13 &gt; E13 Wetland Sampling.</w:t>
              </w:r>
            </w:hyperlink>
          </w:p>
        </w:tc>
      </w:tr>
      <w:tr w:rsidR="008C3A71" w:rsidRPr="00B73A0F" w14:paraId="53BC3194" w14:textId="77777777" w:rsidTr="09ADBBB8">
        <w:trPr>
          <w:jc w:val="center"/>
        </w:trPr>
        <w:tc>
          <w:tcPr>
            <w:tcW w:w="1287" w:type="dxa"/>
            <w:vAlign w:val="center"/>
          </w:tcPr>
          <w:p w14:paraId="716AFD7E" w14:textId="7D2A9594" w:rsidR="008C3A71" w:rsidRPr="00B73A0F" w:rsidRDefault="002C27A0">
            <w:pPr>
              <w:jc w:val="center"/>
              <w:rPr>
                <w:rFonts w:ascii="Trebuchet MS" w:hAnsi="Trebuchet MS" w:cs="Arial"/>
                <w:sz w:val="22"/>
              </w:rPr>
            </w:pPr>
            <w:r>
              <w:rPr>
                <w:rFonts w:ascii="Trebuchet MS" w:hAnsi="Trebuchet MS" w:cs="Arial"/>
                <w:sz w:val="22"/>
              </w:rPr>
              <w:t>B3</w:t>
            </w:r>
          </w:p>
        </w:tc>
        <w:tc>
          <w:tcPr>
            <w:tcW w:w="6203" w:type="dxa"/>
            <w:vAlign w:val="center"/>
          </w:tcPr>
          <w:p w14:paraId="0F346792" w14:textId="490C8738" w:rsidR="002C27A0" w:rsidRPr="00B059D5" w:rsidRDefault="008C3A71" w:rsidP="008C3A71">
            <w:pPr>
              <w:rPr>
                <w:rFonts w:ascii="Trebuchet MS" w:hAnsi="Trebuchet MS" w:cs="Arial"/>
                <w:color w:val="000000" w:themeColor="text1"/>
                <w:sz w:val="22"/>
                <w:szCs w:val="22"/>
              </w:rPr>
            </w:pPr>
            <w:r w:rsidRPr="00B059D5">
              <w:rPr>
                <w:rFonts w:ascii="Trebuchet MS" w:hAnsi="Trebuchet MS" w:cs="Arial"/>
                <w:color w:val="000000" w:themeColor="text1"/>
                <w:sz w:val="22"/>
                <w:szCs w:val="22"/>
              </w:rPr>
              <w:t>The V-</w:t>
            </w:r>
            <w:r w:rsidR="00095D6F">
              <w:rPr>
                <w:rFonts w:ascii="Trebuchet MS" w:hAnsi="Trebuchet MS" w:cs="Arial"/>
                <w:color w:val="000000" w:themeColor="text1"/>
                <w:sz w:val="22"/>
                <w:szCs w:val="22"/>
              </w:rPr>
              <w:t>n</w:t>
            </w:r>
            <w:r w:rsidRPr="00B059D5">
              <w:rPr>
                <w:rFonts w:ascii="Trebuchet MS" w:hAnsi="Trebuchet MS" w:cs="Arial"/>
                <w:color w:val="000000" w:themeColor="text1"/>
                <w:sz w:val="22"/>
                <w:szCs w:val="22"/>
              </w:rPr>
              <w:t xml:space="preserve">otch </w:t>
            </w:r>
            <w:r w:rsidR="00095D6F">
              <w:rPr>
                <w:rFonts w:ascii="Trebuchet MS" w:hAnsi="Trebuchet MS" w:cs="Arial"/>
                <w:color w:val="000000" w:themeColor="text1"/>
                <w:sz w:val="22"/>
                <w:szCs w:val="22"/>
              </w:rPr>
              <w:t>d</w:t>
            </w:r>
            <w:r w:rsidR="00132150" w:rsidRPr="00B059D5">
              <w:rPr>
                <w:rFonts w:ascii="Trebuchet MS" w:hAnsi="Trebuchet MS" w:cs="Arial"/>
                <w:color w:val="000000" w:themeColor="text1"/>
                <w:sz w:val="22"/>
                <w:szCs w:val="22"/>
              </w:rPr>
              <w:t xml:space="preserve">ischarge </w:t>
            </w:r>
            <w:r w:rsidRPr="00B059D5">
              <w:rPr>
                <w:rFonts w:ascii="Trebuchet MS" w:hAnsi="Trebuchet MS" w:cs="Arial"/>
                <w:color w:val="000000" w:themeColor="text1"/>
                <w:sz w:val="22"/>
                <w:szCs w:val="22"/>
              </w:rPr>
              <w:t xml:space="preserve">and </w:t>
            </w:r>
            <w:r w:rsidR="00132150" w:rsidRPr="00B059D5">
              <w:rPr>
                <w:rFonts w:ascii="Trebuchet MS" w:hAnsi="Trebuchet MS" w:cs="Arial"/>
                <w:color w:val="000000" w:themeColor="text1"/>
                <w:sz w:val="22"/>
                <w:szCs w:val="22"/>
              </w:rPr>
              <w:t xml:space="preserve">any </w:t>
            </w:r>
            <w:r w:rsidR="00095D6F">
              <w:rPr>
                <w:rFonts w:ascii="Trebuchet MS" w:hAnsi="Trebuchet MS" w:cs="Arial"/>
                <w:color w:val="000000" w:themeColor="text1"/>
                <w:sz w:val="22"/>
                <w:szCs w:val="22"/>
              </w:rPr>
              <w:t>b</w:t>
            </w:r>
            <w:r w:rsidRPr="00B059D5">
              <w:rPr>
                <w:rFonts w:ascii="Trebuchet MS" w:hAnsi="Trebuchet MS" w:cs="Arial"/>
                <w:color w:val="000000" w:themeColor="text1"/>
                <w:sz w:val="22"/>
                <w:szCs w:val="22"/>
              </w:rPr>
              <w:t xml:space="preserve">rook </w:t>
            </w:r>
            <w:r w:rsidR="00132150" w:rsidRPr="00B059D5">
              <w:rPr>
                <w:rFonts w:ascii="Trebuchet MS" w:hAnsi="Trebuchet MS" w:cs="Arial"/>
                <w:color w:val="000000" w:themeColor="text1"/>
                <w:sz w:val="22"/>
                <w:szCs w:val="22"/>
              </w:rPr>
              <w:t>s</w:t>
            </w:r>
            <w:r w:rsidRPr="00B059D5">
              <w:rPr>
                <w:rFonts w:ascii="Trebuchet MS" w:hAnsi="Trebuchet MS" w:cs="Arial"/>
                <w:color w:val="000000" w:themeColor="text1"/>
                <w:sz w:val="22"/>
                <w:szCs w:val="22"/>
              </w:rPr>
              <w:t>amples will need to be below the discharge consent levels:</w:t>
            </w:r>
          </w:p>
          <w:p w14:paraId="287FF3BF" w14:textId="426858DA" w:rsidR="008C3A71" w:rsidRPr="009D2962" w:rsidRDefault="0057733B" w:rsidP="00F61BAE">
            <w:pPr>
              <w:pStyle w:val="ListParagraph"/>
              <w:numPr>
                <w:ilvl w:val="0"/>
                <w:numId w:val="16"/>
              </w:numPr>
              <w:rPr>
                <w:rFonts w:ascii="Trebuchet MS" w:hAnsi="Trebuchet MS" w:cs="Arial"/>
                <w:sz w:val="22"/>
                <w:szCs w:val="22"/>
              </w:rPr>
            </w:pPr>
            <w:r w:rsidRPr="009D2962">
              <w:rPr>
                <w:rFonts w:ascii="Trebuchet MS" w:hAnsi="Trebuchet MS" w:cs="Arial"/>
                <w:sz w:val="22"/>
                <w:szCs w:val="22"/>
              </w:rPr>
              <w:t>C</w:t>
            </w:r>
            <w:r w:rsidR="005E7B06" w:rsidRPr="009D2962">
              <w:rPr>
                <w:rFonts w:ascii="Trebuchet MS" w:hAnsi="Trebuchet MS" w:cs="Arial"/>
                <w:sz w:val="22"/>
                <w:szCs w:val="22"/>
              </w:rPr>
              <w:t xml:space="preserve">OD: </w:t>
            </w:r>
            <w:r w:rsidR="008C3A71" w:rsidRPr="009D2962">
              <w:rPr>
                <w:rFonts w:ascii="Trebuchet MS" w:hAnsi="Trebuchet MS" w:cs="Arial"/>
                <w:sz w:val="22"/>
                <w:szCs w:val="22"/>
              </w:rPr>
              <w:t>1</w:t>
            </w:r>
            <w:r w:rsidR="005C5872">
              <w:rPr>
                <w:rFonts w:ascii="Trebuchet MS" w:hAnsi="Trebuchet MS" w:cs="Arial"/>
                <w:sz w:val="22"/>
                <w:szCs w:val="22"/>
              </w:rPr>
              <w:t>0</w:t>
            </w:r>
            <w:r w:rsidR="008C3A71" w:rsidRPr="009D2962">
              <w:rPr>
                <w:rFonts w:ascii="Trebuchet MS" w:hAnsi="Trebuchet MS" w:cs="Arial"/>
                <w:sz w:val="22"/>
                <w:szCs w:val="22"/>
              </w:rPr>
              <w:t>0</w:t>
            </w:r>
            <w:r w:rsidR="002C27A0" w:rsidRPr="009D2962">
              <w:rPr>
                <w:rFonts w:ascii="Trebuchet MS" w:hAnsi="Trebuchet MS" w:cs="Arial"/>
                <w:sz w:val="22"/>
                <w:szCs w:val="22"/>
              </w:rPr>
              <w:t xml:space="preserve"> </w:t>
            </w:r>
            <w:r w:rsidR="008C3A71" w:rsidRPr="009D2962">
              <w:rPr>
                <w:rFonts w:ascii="Trebuchet MS" w:hAnsi="Trebuchet MS" w:cs="Arial"/>
                <w:sz w:val="22"/>
                <w:szCs w:val="22"/>
              </w:rPr>
              <w:t>mg/l</w:t>
            </w:r>
          </w:p>
          <w:p w14:paraId="4A84F918" w14:textId="2D2EA80A" w:rsidR="004515D6" w:rsidRPr="00D56B34" w:rsidRDefault="005E7B06" w:rsidP="00F61BAE">
            <w:pPr>
              <w:pStyle w:val="ListParagraph"/>
              <w:numPr>
                <w:ilvl w:val="0"/>
                <w:numId w:val="16"/>
              </w:numPr>
              <w:rPr>
                <w:rFonts w:ascii="Trebuchet MS" w:hAnsi="Trebuchet MS"/>
                <w:sz w:val="22"/>
                <w:szCs w:val="22"/>
              </w:rPr>
            </w:pPr>
            <w:r w:rsidRPr="00D56B34">
              <w:rPr>
                <w:rFonts w:ascii="Trebuchet MS" w:hAnsi="Trebuchet MS"/>
                <w:sz w:val="22"/>
                <w:szCs w:val="22"/>
              </w:rPr>
              <w:t xml:space="preserve">Total Phosphorus (as P): </w:t>
            </w:r>
            <w:r w:rsidR="0050649E" w:rsidRPr="00D56B34">
              <w:rPr>
                <w:rFonts w:ascii="Trebuchet MS" w:hAnsi="Trebuchet MS"/>
                <w:sz w:val="22"/>
                <w:szCs w:val="22"/>
              </w:rPr>
              <w:t>1 mg/l</w:t>
            </w:r>
          </w:p>
          <w:p w14:paraId="38919B19" w14:textId="23884A78" w:rsidR="00DE1106" w:rsidRPr="00D56B34" w:rsidRDefault="005E7B06" w:rsidP="005E7B06">
            <w:pPr>
              <w:pStyle w:val="ListParagraph"/>
              <w:numPr>
                <w:ilvl w:val="0"/>
                <w:numId w:val="16"/>
              </w:numPr>
              <w:rPr>
                <w:rFonts w:ascii="Trebuchet MS" w:hAnsi="Trebuchet MS" w:cs="Arial"/>
                <w:color w:val="000000" w:themeColor="text1"/>
                <w:sz w:val="22"/>
                <w:szCs w:val="22"/>
              </w:rPr>
            </w:pPr>
            <w:r w:rsidRPr="09ADBBB8">
              <w:rPr>
                <w:rFonts w:ascii="Trebuchet MS" w:hAnsi="Trebuchet MS" w:cs="Arial"/>
                <w:color w:val="000000" w:themeColor="text1"/>
                <w:sz w:val="22"/>
                <w:szCs w:val="22"/>
              </w:rPr>
              <w:t>Ammoni</w:t>
            </w:r>
            <w:r w:rsidR="4566525E" w:rsidRPr="09ADBBB8">
              <w:rPr>
                <w:rFonts w:ascii="Trebuchet MS" w:hAnsi="Trebuchet MS" w:cs="Arial"/>
                <w:color w:val="000000" w:themeColor="text1"/>
                <w:sz w:val="22"/>
                <w:szCs w:val="22"/>
              </w:rPr>
              <w:t>acal Nitrogen</w:t>
            </w:r>
            <w:r w:rsidRPr="09ADBBB8">
              <w:rPr>
                <w:rFonts w:ascii="Trebuchet MS" w:hAnsi="Trebuchet MS" w:cs="Arial"/>
                <w:color w:val="000000" w:themeColor="text1"/>
                <w:sz w:val="22"/>
                <w:szCs w:val="22"/>
              </w:rPr>
              <w:t xml:space="preserve"> (as N): </w:t>
            </w:r>
            <w:r w:rsidR="5E3AACF2" w:rsidRPr="09ADBBB8">
              <w:rPr>
                <w:rFonts w:ascii="Trebuchet MS" w:hAnsi="Trebuchet MS" w:cs="Arial"/>
                <w:color w:val="000000" w:themeColor="text1"/>
                <w:sz w:val="22"/>
                <w:szCs w:val="22"/>
              </w:rPr>
              <w:t>5</w:t>
            </w:r>
            <w:r w:rsidR="002C27A0" w:rsidRPr="09ADBBB8">
              <w:rPr>
                <w:rFonts w:ascii="Trebuchet MS" w:hAnsi="Trebuchet MS" w:cs="Arial"/>
                <w:color w:val="000000" w:themeColor="text1"/>
                <w:sz w:val="22"/>
                <w:szCs w:val="22"/>
              </w:rPr>
              <w:t xml:space="preserve"> </w:t>
            </w:r>
            <w:r w:rsidR="008C3A71" w:rsidRPr="09ADBBB8">
              <w:rPr>
                <w:rFonts w:ascii="Trebuchet MS" w:hAnsi="Trebuchet MS" w:cs="Arial"/>
                <w:color w:val="000000" w:themeColor="text1"/>
                <w:sz w:val="22"/>
                <w:szCs w:val="22"/>
              </w:rPr>
              <w:t>mg/l</w:t>
            </w:r>
          </w:p>
          <w:p w14:paraId="206187D0" w14:textId="4480CEF3" w:rsidR="00FD3D79" w:rsidRPr="00FD3D79" w:rsidRDefault="0050649E" w:rsidP="00FD3D79">
            <w:pPr>
              <w:pStyle w:val="ListParagraph"/>
              <w:numPr>
                <w:ilvl w:val="0"/>
                <w:numId w:val="16"/>
              </w:numPr>
            </w:pPr>
            <w:r w:rsidRPr="00F61BAE">
              <w:rPr>
                <w:rFonts w:ascii="Trebuchet MS" w:hAnsi="Trebuchet MS"/>
                <w:sz w:val="22"/>
                <w:szCs w:val="22"/>
              </w:rPr>
              <w:t>pH</w:t>
            </w:r>
            <w:r w:rsidR="005E7B06">
              <w:rPr>
                <w:rFonts w:ascii="Trebuchet MS" w:hAnsi="Trebuchet MS"/>
                <w:sz w:val="22"/>
                <w:szCs w:val="22"/>
              </w:rPr>
              <w:t>:</w:t>
            </w:r>
            <w:r w:rsidRPr="00F61BAE">
              <w:rPr>
                <w:rFonts w:ascii="Trebuchet MS" w:hAnsi="Trebuchet MS"/>
                <w:sz w:val="22"/>
                <w:szCs w:val="22"/>
              </w:rPr>
              <w:t xml:space="preserve"> 6 to 9 (minimum and maximum)</w:t>
            </w:r>
          </w:p>
          <w:p w14:paraId="308BCCC7" w14:textId="5C35F7CF" w:rsidR="00FD3D79" w:rsidRPr="007A3B6E" w:rsidRDefault="005E7B06" w:rsidP="00FD3D79">
            <w:pPr>
              <w:pStyle w:val="ListParagraph"/>
              <w:numPr>
                <w:ilvl w:val="0"/>
                <w:numId w:val="16"/>
              </w:numPr>
              <w:rPr>
                <w:rFonts w:ascii="Trebuchet MS" w:hAnsi="Trebuchet MS"/>
              </w:rPr>
            </w:pPr>
            <w:r>
              <w:rPr>
                <w:rFonts w:ascii="Trebuchet MS" w:hAnsi="Trebuchet MS"/>
                <w:sz w:val="22"/>
                <w:szCs w:val="22"/>
              </w:rPr>
              <w:t>V</w:t>
            </w:r>
            <w:r w:rsidRPr="007A3B6E">
              <w:rPr>
                <w:rFonts w:ascii="Trebuchet MS" w:hAnsi="Trebuchet MS"/>
                <w:sz w:val="22"/>
                <w:szCs w:val="22"/>
              </w:rPr>
              <w:t>isible oil or grease</w:t>
            </w:r>
            <w:r>
              <w:rPr>
                <w:rFonts w:ascii="Trebuchet MS" w:hAnsi="Trebuchet MS"/>
                <w:sz w:val="22"/>
                <w:szCs w:val="22"/>
              </w:rPr>
              <w:t xml:space="preserve">: </w:t>
            </w:r>
            <w:r w:rsidR="007A3B6E" w:rsidRPr="007A3B6E">
              <w:rPr>
                <w:rFonts w:ascii="Trebuchet MS" w:hAnsi="Trebuchet MS"/>
                <w:sz w:val="22"/>
                <w:szCs w:val="22"/>
              </w:rPr>
              <w:t>No significant trace</w:t>
            </w:r>
          </w:p>
        </w:tc>
        <w:tc>
          <w:tcPr>
            <w:tcW w:w="3254" w:type="dxa"/>
            <w:vAlign w:val="center"/>
          </w:tcPr>
          <w:p w14:paraId="7E3BB5D9" w14:textId="1C8A3372" w:rsidR="008C3A71" w:rsidRPr="00095D6F" w:rsidRDefault="009E155C" w:rsidP="00095D6F">
            <w:pPr>
              <w:jc w:val="center"/>
              <w:rPr>
                <w:rFonts w:ascii="Trebuchet MS" w:hAnsi="Trebuchet MS" w:cs="Arial"/>
                <w:i/>
                <w:iCs/>
                <w:color w:val="000000" w:themeColor="text1"/>
                <w:sz w:val="22"/>
              </w:rPr>
            </w:pPr>
            <w:r w:rsidRPr="00095D6F">
              <w:rPr>
                <w:rFonts w:ascii="Trebuchet MS" w:hAnsi="Trebuchet MS" w:cs="Arial"/>
                <w:i/>
                <w:iCs/>
                <w:color w:val="000000" w:themeColor="text1"/>
                <w:sz w:val="22"/>
                <w:highlight w:val="yellow"/>
              </w:rPr>
              <w:t xml:space="preserve">If the results are above the consent limits, an additional sample will be taken </w:t>
            </w:r>
            <w:r w:rsidR="0019724E" w:rsidRPr="00095D6F">
              <w:rPr>
                <w:rFonts w:ascii="Trebuchet MS" w:hAnsi="Trebuchet MS" w:cs="Arial"/>
                <w:i/>
                <w:iCs/>
                <w:color w:val="000000" w:themeColor="text1"/>
                <w:sz w:val="22"/>
                <w:highlight w:val="yellow"/>
              </w:rPr>
              <w:t>immediately,</w:t>
            </w:r>
            <w:r w:rsidRPr="00095D6F">
              <w:rPr>
                <w:rFonts w:ascii="Trebuchet MS" w:hAnsi="Trebuchet MS" w:cs="Arial"/>
                <w:i/>
                <w:iCs/>
                <w:color w:val="000000" w:themeColor="text1"/>
                <w:sz w:val="22"/>
                <w:highlight w:val="yellow"/>
              </w:rPr>
              <w:t xml:space="preserve"> and the V-notch will be closed until levels fall below the consent discharge limits.</w:t>
            </w:r>
          </w:p>
        </w:tc>
      </w:tr>
    </w:tbl>
    <w:p w14:paraId="2D664D13" w14:textId="77777777" w:rsidR="00D85C9E" w:rsidRDefault="00D85C9E">
      <w:r>
        <w:br w:type="page"/>
      </w:r>
    </w:p>
    <w:tbl>
      <w:tblPr>
        <w:tblW w:w="1074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287"/>
        <w:gridCol w:w="6203"/>
        <w:gridCol w:w="3254"/>
      </w:tblGrid>
      <w:tr w:rsidR="0019724E" w:rsidRPr="00B73A0F" w14:paraId="0DFE0A32" w14:textId="77777777" w:rsidTr="248CE9F7">
        <w:trPr>
          <w:trHeight w:val="2138"/>
          <w:jc w:val="center"/>
        </w:trPr>
        <w:tc>
          <w:tcPr>
            <w:tcW w:w="1287" w:type="dxa"/>
            <w:vAlign w:val="center"/>
          </w:tcPr>
          <w:p w14:paraId="40DE3FBA" w14:textId="0515B8FC" w:rsidR="0019724E" w:rsidRDefault="006228EE">
            <w:pPr>
              <w:jc w:val="center"/>
              <w:rPr>
                <w:rFonts w:ascii="Trebuchet MS" w:hAnsi="Trebuchet MS" w:cs="Arial"/>
                <w:sz w:val="22"/>
              </w:rPr>
            </w:pPr>
            <w:r>
              <w:rPr>
                <w:rFonts w:ascii="Trebuchet MS" w:hAnsi="Trebuchet MS" w:cs="Arial"/>
                <w:sz w:val="22"/>
              </w:rPr>
              <w:lastRenderedPageBreak/>
              <w:t>B4</w:t>
            </w:r>
          </w:p>
        </w:tc>
        <w:tc>
          <w:tcPr>
            <w:tcW w:w="6203" w:type="dxa"/>
            <w:vAlign w:val="center"/>
          </w:tcPr>
          <w:p w14:paraId="239419B2" w14:textId="794180DA" w:rsidR="213A8149" w:rsidRDefault="213A8149" w:rsidP="00F63957">
            <w:pPr>
              <w:rPr>
                <w:rFonts w:ascii="Trebuchet MS" w:eastAsia="Trebuchet MS" w:hAnsi="Trebuchet MS" w:cs="Trebuchet MS"/>
                <w:color w:val="000000" w:themeColor="text1"/>
                <w:sz w:val="22"/>
                <w:szCs w:val="22"/>
              </w:rPr>
            </w:pPr>
            <w:r w:rsidRPr="248CE9F7">
              <w:rPr>
                <w:rFonts w:ascii="Trebuchet MS" w:eastAsia="Trebuchet MS" w:hAnsi="Trebuchet MS" w:cs="Trebuchet MS"/>
                <w:color w:val="000000" w:themeColor="text1"/>
                <w:sz w:val="22"/>
                <w:szCs w:val="22"/>
              </w:rPr>
              <w:t xml:space="preserve">From beginning of 2026, </w:t>
            </w:r>
            <w:r w:rsidRPr="248CE9F7">
              <w:rPr>
                <w:rFonts w:ascii="Trebuchet MS" w:eastAsia="Trebuchet MS" w:hAnsi="Trebuchet MS" w:cs="Trebuchet MS"/>
                <w:color w:val="000000" w:themeColor="text1"/>
                <w:sz w:val="22"/>
                <w:szCs w:val="22"/>
                <w:highlight w:val="yellow"/>
              </w:rPr>
              <w:t>fortnightly</w:t>
            </w:r>
            <w:r w:rsidRPr="248CE9F7">
              <w:rPr>
                <w:rFonts w:ascii="Trebuchet MS" w:eastAsia="Trebuchet MS" w:hAnsi="Trebuchet MS" w:cs="Trebuchet MS"/>
                <w:color w:val="000000" w:themeColor="text1"/>
                <w:sz w:val="22"/>
                <w:szCs w:val="22"/>
              </w:rPr>
              <w:t xml:space="preserve"> monitoring of the following parameters started on V-notch samples to establish a baseline and ensure compliance with BAT-AELs:</w:t>
            </w:r>
          </w:p>
          <w:p w14:paraId="342FF83A" w14:textId="4D118F4E" w:rsidR="213A8149" w:rsidRDefault="213A8149" w:rsidP="59CDF7FA">
            <w:pPr>
              <w:pStyle w:val="ListParagraph"/>
              <w:numPr>
                <w:ilvl w:val="0"/>
                <w:numId w:val="15"/>
              </w:numPr>
              <w:rPr>
                <w:rFonts w:ascii="Trebuchet MS" w:eastAsia="Trebuchet MS" w:hAnsi="Trebuchet MS" w:cs="Trebuchet MS"/>
                <w:sz w:val="22"/>
                <w:szCs w:val="22"/>
              </w:rPr>
            </w:pPr>
            <w:r w:rsidRPr="59CDF7FA">
              <w:rPr>
                <w:rFonts w:ascii="Trebuchet MS" w:eastAsia="Trebuchet MS" w:hAnsi="Trebuchet MS" w:cs="Trebuchet MS"/>
                <w:sz w:val="22"/>
                <w:szCs w:val="22"/>
              </w:rPr>
              <w:t>Total Nitrogen: No limit established</w:t>
            </w:r>
          </w:p>
          <w:p w14:paraId="331BFE4B" w14:textId="19FE22CF" w:rsidR="213A8149" w:rsidRDefault="213A8149" w:rsidP="59CDF7FA">
            <w:pPr>
              <w:pStyle w:val="ListParagraph"/>
              <w:numPr>
                <w:ilvl w:val="0"/>
                <w:numId w:val="15"/>
              </w:numPr>
              <w:rPr>
                <w:rFonts w:ascii="Trebuchet MS" w:eastAsia="Trebuchet MS" w:hAnsi="Trebuchet MS" w:cs="Trebuchet MS"/>
                <w:sz w:val="22"/>
                <w:szCs w:val="22"/>
              </w:rPr>
            </w:pPr>
            <w:r w:rsidRPr="59CDF7FA">
              <w:rPr>
                <w:rFonts w:ascii="Trebuchet MS" w:eastAsia="Trebuchet MS" w:hAnsi="Trebuchet MS" w:cs="Trebuchet MS"/>
                <w:sz w:val="22"/>
                <w:szCs w:val="22"/>
              </w:rPr>
              <w:t>Total Suspended Solids: 10 mg/l (measured after drying at 105oC)</w:t>
            </w:r>
          </w:p>
          <w:p w14:paraId="039E95CF" w14:textId="46A3E34A" w:rsidR="213A8149" w:rsidRDefault="213A8149" w:rsidP="248CE9F7">
            <w:pPr>
              <w:pStyle w:val="ListParagraph"/>
              <w:rPr>
                <w:rFonts w:ascii="Trebuchet MS" w:eastAsia="Trebuchet MS" w:hAnsi="Trebuchet MS" w:cs="Trebuchet MS"/>
                <w:sz w:val="22"/>
                <w:szCs w:val="22"/>
              </w:rPr>
            </w:pPr>
          </w:p>
          <w:p w14:paraId="4A166118" w14:textId="0505B9AC" w:rsidR="213A8149" w:rsidRPr="00F63957" w:rsidRDefault="213A8149" w:rsidP="00F63957">
            <w:pPr>
              <w:rPr>
                <w:rFonts w:ascii="Trebuchet MS" w:eastAsia="Trebuchet MS" w:hAnsi="Trebuchet MS" w:cs="Trebuchet MS"/>
                <w:sz w:val="22"/>
                <w:szCs w:val="22"/>
              </w:rPr>
            </w:pPr>
            <w:r w:rsidRPr="00F63957">
              <w:rPr>
                <w:rFonts w:ascii="Trebuchet MS" w:eastAsia="Trebuchet MS" w:hAnsi="Trebuchet MS" w:cs="Trebuchet MS"/>
                <w:sz w:val="22"/>
                <w:szCs w:val="22"/>
              </w:rPr>
              <w:t xml:space="preserve">The following parameters </w:t>
            </w:r>
            <w:r w:rsidR="1B25F678" w:rsidRPr="00F63957">
              <w:rPr>
                <w:rFonts w:ascii="Trebuchet MS" w:eastAsia="Trebuchet MS" w:hAnsi="Trebuchet MS" w:cs="Trebuchet MS"/>
                <w:sz w:val="22"/>
                <w:szCs w:val="22"/>
              </w:rPr>
              <w:t>must</w:t>
            </w:r>
            <w:r w:rsidRPr="00F63957">
              <w:rPr>
                <w:rFonts w:ascii="Trebuchet MS" w:eastAsia="Trebuchet MS" w:hAnsi="Trebuchet MS" w:cs="Trebuchet MS"/>
                <w:sz w:val="22"/>
                <w:szCs w:val="22"/>
              </w:rPr>
              <w:t xml:space="preserve"> be monitored </w:t>
            </w:r>
            <w:r w:rsidRPr="00F63957">
              <w:rPr>
                <w:rFonts w:ascii="Trebuchet MS" w:eastAsia="Trebuchet MS" w:hAnsi="Trebuchet MS" w:cs="Trebuchet MS"/>
                <w:sz w:val="22"/>
                <w:szCs w:val="22"/>
                <w:highlight w:val="yellow"/>
              </w:rPr>
              <w:t>monthly</w:t>
            </w:r>
            <w:r w:rsidR="11D1CC59" w:rsidRPr="00C217C8">
              <w:rPr>
                <w:rFonts w:ascii="Trebuchet MS" w:eastAsia="Trebuchet MS" w:hAnsi="Trebuchet MS" w:cs="Trebuchet MS"/>
                <w:sz w:val="22"/>
                <w:szCs w:val="22"/>
              </w:rPr>
              <w:t>, by outsourcing samples to an approved supplier laboratory</w:t>
            </w:r>
            <w:r w:rsidRPr="00F63957">
              <w:rPr>
                <w:rFonts w:ascii="Trebuchet MS" w:eastAsia="Trebuchet MS" w:hAnsi="Trebuchet MS" w:cs="Trebuchet MS"/>
                <w:sz w:val="22"/>
                <w:szCs w:val="22"/>
              </w:rPr>
              <w:t>:</w:t>
            </w:r>
          </w:p>
          <w:p w14:paraId="1046AB9D" w14:textId="72805C68" w:rsidR="213A8149" w:rsidRDefault="213A8149" w:rsidP="59CDF7FA">
            <w:pPr>
              <w:pStyle w:val="ListParagraph"/>
              <w:numPr>
                <w:ilvl w:val="0"/>
                <w:numId w:val="15"/>
              </w:numPr>
              <w:rPr>
                <w:rFonts w:ascii="Trebuchet MS" w:eastAsia="Trebuchet MS" w:hAnsi="Trebuchet MS" w:cs="Trebuchet MS"/>
                <w:sz w:val="22"/>
                <w:szCs w:val="22"/>
              </w:rPr>
            </w:pPr>
            <w:r w:rsidRPr="59CDF7FA">
              <w:rPr>
                <w:rFonts w:ascii="Trebuchet MS" w:eastAsia="Trebuchet MS" w:hAnsi="Trebuchet MS" w:cs="Trebuchet MS"/>
                <w:sz w:val="22"/>
                <w:szCs w:val="22"/>
              </w:rPr>
              <w:t>ATU-BOD (as O2): 11 mg/l</w:t>
            </w:r>
          </w:p>
          <w:p w14:paraId="6094FB6C" w14:textId="41B70B05" w:rsidR="213A8149" w:rsidRDefault="213A8149" w:rsidP="59CDF7FA">
            <w:pPr>
              <w:pStyle w:val="ListParagraph"/>
              <w:numPr>
                <w:ilvl w:val="0"/>
                <w:numId w:val="15"/>
              </w:numPr>
              <w:rPr>
                <w:rFonts w:ascii="Trebuchet MS" w:eastAsia="Trebuchet MS" w:hAnsi="Trebuchet MS" w:cs="Trebuchet MS"/>
                <w:sz w:val="22"/>
                <w:szCs w:val="22"/>
              </w:rPr>
            </w:pPr>
            <w:r w:rsidRPr="59CDF7FA">
              <w:rPr>
                <w:rFonts w:ascii="Trebuchet MS" w:eastAsia="Trebuchet MS" w:hAnsi="Trebuchet MS" w:cs="Trebuchet MS"/>
                <w:sz w:val="22"/>
                <w:szCs w:val="22"/>
              </w:rPr>
              <w:t>Total Organic Carbon: No limit established</w:t>
            </w:r>
          </w:p>
          <w:p w14:paraId="6099BFC1" w14:textId="3F8B3EE2" w:rsidR="213A8149" w:rsidRDefault="213A8149" w:rsidP="59CDF7FA">
            <w:pPr>
              <w:pStyle w:val="ListParagraph"/>
              <w:numPr>
                <w:ilvl w:val="0"/>
                <w:numId w:val="15"/>
              </w:numPr>
              <w:rPr>
                <w:rFonts w:ascii="Trebuchet MS" w:eastAsia="Trebuchet MS" w:hAnsi="Trebuchet MS" w:cs="Trebuchet MS"/>
                <w:sz w:val="22"/>
                <w:szCs w:val="22"/>
              </w:rPr>
            </w:pPr>
            <w:r w:rsidRPr="59CDF7FA">
              <w:rPr>
                <w:rFonts w:ascii="Trebuchet MS" w:eastAsia="Trebuchet MS" w:hAnsi="Trebuchet MS" w:cs="Trebuchet MS"/>
                <w:sz w:val="22"/>
                <w:szCs w:val="22"/>
              </w:rPr>
              <w:t>Chloride: No limit established</w:t>
            </w:r>
          </w:p>
          <w:p w14:paraId="1324688E" w14:textId="77777777" w:rsidR="00095D6F" w:rsidRDefault="00095D6F" w:rsidP="00CD1B4E">
            <w:pPr>
              <w:rPr>
                <w:rFonts w:ascii="Trebuchet MS" w:hAnsi="Trebuchet MS" w:cs="Arial"/>
                <w:color w:val="000000" w:themeColor="text1"/>
                <w:sz w:val="22"/>
              </w:rPr>
            </w:pPr>
          </w:p>
          <w:p w14:paraId="293FA09B" w14:textId="699B830F" w:rsidR="00F63957" w:rsidRPr="00CD1B4E" w:rsidRDefault="00C217C8" w:rsidP="00CD1B4E">
            <w:pPr>
              <w:rPr>
                <w:rFonts w:ascii="Trebuchet MS" w:hAnsi="Trebuchet MS" w:cs="Arial"/>
                <w:color w:val="000000" w:themeColor="text1"/>
                <w:sz w:val="22"/>
              </w:rPr>
            </w:pPr>
            <w:r w:rsidRPr="00C217C8">
              <w:rPr>
                <w:rFonts w:ascii="Trebuchet MS" w:hAnsi="Trebuchet MS" w:cs="Arial"/>
                <w:color w:val="000000" w:themeColor="text1"/>
                <w:sz w:val="22"/>
              </w:rPr>
              <w:t>Samples will be collected by Health, Safety &amp; Environment staff and sent to an external laboratory for analysis. Each sample will be correctly taken, clearly labelled,</w:t>
            </w:r>
            <w:r>
              <w:rPr>
                <w:rFonts w:ascii="Trebuchet MS" w:hAnsi="Trebuchet MS" w:cs="Arial"/>
                <w:color w:val="000000" w:themeColor="text1"/>
                <w:sz w:val="22"/>
              </w:rPr>
              <w:t xml:space="preserve"> and</w:t>
            </w:r>
            <w:r w:rsidRPr="00C217C8">
              <w:rPr>
                <w:rFonts w:ascii="Trebuchet MS" w:hAnsi="Trebuchet MS" w:cs="Arial"/>
                <w:color w:val="000000" w:themeColor="text1"/>
                <w:sz w:val="22"/>
              </w:rPr>
              <w:t xml:space="preserve"> then transported in a cool box with two ice packs to maintain sample integrity and prevent errors in the results.</w:t>
            </w:r>
          </w:p>
        </w:tc>
        <w:tc>
          <w:tcPr>
            <w:tcW w:w="3254" w:type="dxa"/>
            <w:vAlign w:val="center"/>
          </w:tcPr>
          <w:p w14:paraId="09013294" w14:textId="77777777" w:rsidR="0019724E" w:rsidRPr="0019724E" w:rsidRDefault="0019724E">
            <w:pPr>
              <w:jc w:val="center"/>
              <w:rPr>
                <w:rFonts w:ascii="Trebuchet MS" w:hAnsi="Trebuchet MS" w:cs="Arial"/>
                <w:color w:val="000000" w:themeColor="text1"/>
                <w:sz w:val="22"/>
                <w:highlight w:val="yellow"/>
              </w:rPr>
            </w:pPr>
          </w:p>
        </w:tc>
      </w:tr>
      <w:tr w:rsidR="00425187" w:rsidRPr="00B73A0F" w14:paraId="3AD3C4DD" w14:textId="77777777" w:rsidTr="248CE9F7">
        <w:trPr>
          <w:trHeight w:val="2138"/>
          <w:jc w:val="center"/>
        </w:trPr>
        <w:tc>
          <w:tcPr>
            <w:tcW w:w="1287" w:type="dxa"/>
            <w:vAlign w:val="center"/>
          </w:tcPr>
          <w:p w14:paraId="27824963" w14:textId="0F46138E" w:rsidR="00425187" w:rsidRDefault="00425187">
            <w:pPr>
              <w:jc w:val="center"/>
              <w:rPr>
                <w:rFonts w:ascii="Trebuchet MS" w:hAnsi="Trebuchet MS" w:cs="Arial"/>
                <w:sz w:val="22"/>
              </w:rPr>
            </w:pPr>
            <w:r>
              <w:rPr>
                <w:rFonts w:ascii="Trebuchet MS" w:hAnsi="Trebuchet MS" w:cs="Arial"/>
                <w:sz w:val="22"/>
              </w:rPr>
              <w:t>B5</w:t>
            </w:r>
          </w:p>
        </w:tc>
        <w:tc>
          <w:tcPr>
            <w:tcW w:w="6203" w:type="dxa"/>
            <w:vAlign w:val="center"/>
          </w:tcPr>
          <w:p w14:paraId="4C462C69" w14:textId="6483DC15" w:rsidR="00425187" w:rsidRPr="00091B5D" w:rsidRDefault="00425187" w:rsidP="00091B5D">
            <w:pPr>
              <w:rPr>
                <w:rFonts w:ascii="Trebuchet MS" w:hAnsi="Trebuchet MS" w:cs="Arial"/>
                <w:color w:val="000000" w:themeColor="text1"/>
                <w:sz w:val="22"/>
              </w:rPr>
            </w:pPr>
            <w:r>
              <w:rPr>
                <w:rFonts w:ascii="Trebuchet MS" w:hAnsi="Trebuchet MS" w:cs="Arial"/>
                <w:color w:val="000000" w:themeColor="text1"/>
                <w:sz w:val="22"/>
              </w:rPr>
              <w:t xml:space="preserve">Records of </w:t>
            </w:r>
            <w:r w:rsidR="00532709">
              <w:rPr>
                <w:rFonts w:ascii="Trebuchet MS" w:hAnsi="Trebuchet MS" w:cs="Arial"/>
                <w:color w:val="000000" w:themeColor="text1"/>
                <w:sz w:val="22"/>
              </w:rPr>
              <w:t>the sample results a</w:t>
            </w:r>
            <w:r w:rsidR="00485B62">
              <w:rPr>
                <w:rFonts w:ascii="Trebuchet MS" w:hAnsi="Trebuchet MS" w:cs="Arial"/>
                <w:color w:val="000000" w:themeColor="text1"/>
                <w:sz w:val="22"/>
              </w:rPr>
              <w:t>long with the</w:t>
            </w:r>
            <w:r w:rsidR="00532709">
              <w:rPr>
                <w:rFonts w:ascii="Trebuchet MS" w:hAnsi="Trebuchet MS" w:cs="Arial"/>
                <w:color w:val="000000" w:themeColor="text1"/>
                <w:sz w:val="22"/>
              </w:rPr>
              <w:t xml:space="preserve"> E13 reports must be kept for at least 6 years from the date </w:t>
            </w:r>
            <w:r w:rsidR="00314616">
              <w:rPr>
                <w:rFonts w:ascii="Trebuchet MS" w:hAnsi="Trebuchet MS" w:cs="Arial"/>
                <w:color w:val="000000" w:themeColor="text1"/>
                <w:sz w:val="22"/>
              </w:rPr>
              <w:t>when the</w:t>
            </w:r>
            <w:r w:rsidR="00532709">
              <w:rPr>
                <w:rFonts w:ascii="Trebuchet MS" w:hAnsi="Trebuchet MS" w:cs="Arial"/>
                <w:color w:val="000000" w:themeColor="text1"/>
                <w:sz w:val="22"/>
              </w:rPr>
              <w:t xml:space="preserve"> records were made.</w:t>
            </w:r>
          </w:p>
        </w:tc>
        <w:tc>
          <w:tcPr>
            <w:tcW w:w="3254" w:type="dxa"/>
            <w:vAlign w:val="center"/>
          </w:tcPr>
          <w:p w14:paraId="3B22A2FE" w14:textId="77777777" w:rsidR="00425187" w:rsidRPr="0019724E" w:rsidRDefault="00425187">
            <w:pPr>
              <w:jc w:val="center"/>
              <w:rPr>
                <w:rFonts w:ascii="Trebuchet MS" w:hAnsi="Trebuchet MS" w:cs="Arial"/>
                <w:color w:val="000000" w:themeColor="text1"/>
                <w:sz w:val="22"/>
                <w:highlight w:val="yellow"/>
              </w:rPr>
            </w:pPr>
          </w:p>
        </w:tc>
      </w:tr>
    </w:tbl>
    <w:p w14:paraId="4039359C" w14:textId="77777777" w:rsidR="00F868A9" w:rsidRDefault="00F868A9" w:rsidP="001F28BA">
      <w:pPr>
        <w:pStyle w:val="List3"/>
        <w:numPr>
          <w:ilvl w:val="0"/>
          <w:numId w:val="0"/>
        </w:numPr>
      </w:pPr>
    </w:p>
    <w:p w14:paraId="2D5F2C8A" w14:textId="77777777" w:rsidR="005A3FBB" w:rsidRDefault="005A3FBB" w:rsidP="001F28BA">
      <w:pPr>
        <w:pStyle w:val="List3"/>
        <w:numPr>
          <w:ilvl w:val="0"/>
          <w:numId w:val="0"/>
        </w:numPr>
      </w:pPr>
    </w:p>
    <w:p w14:paraId="2297F312" w14:textId="702DFE17" w:rsidR="005A3FBB" w:rsidRDefault="005A3FBB" w:rsidP="00921162">
      <w:pPr>
        <w:pStyle w:val="List3"/>
        <w:numPr>
          <w:ilvl w:val="0"/>
          <w:numId w:val="0"/>
        </w:numPr>
        <w:ind w:left="1247" w:hanging="527"/>
      </w:pPr>
    </w:p>
    <w:sectPr w:rsidR="005A3FBB">
      <w:headerReference w:type="default" r:id="rId29"/>
      <w:footerReference w:type="default" r:id="rId30"/>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D63ED6A" w14:textId="77777777" w:rsidR="00A92C71" w:rsidRDefault="00A92C71" w:rsidP="00C42799">
      <w:r>
        <w:separator/>
      </w:r>
    </w:p>
  </w:endnote>
  <w:endnote w:type="continuationSeparator" w:id="0">
    <w:p w14:paraId="47560CD5" w14:textId="77777777" w:rsidR="00A92C71" w:rsidRDefault="00A92C71" w:rsidP="00C42799">
      <w:r>
        <w:continuationSeparator/>
      </w:r>
    </w:p>
  </w:endnote>
  <w:endnote w:type="continuationNotice" w:id="1">
    <w:p w14:paraId="1C053E66" w14:textId="77777777" w:rsidR="00A92C71" w:rsidRDefault="00A92C71"/>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ACFF"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Webdings">
    <w:panose1 w:val="05030102010509060703"/>
    <w:charset w:val="02"/>
    <w:family w:val="roman"/>
    <w:pitch w:val="variable"/>
    <w:sig w:usb0="00000000" w:usb1="10000000" w:usb2="00000000" w:usb3="00000000" w:csb0="80000000"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3005"/>
      <w:gridCol w:w="3005"/>
      <w:gridCol w:w="3005"/>
    </w:tblGrid>
    <w:tr w:rsidR="30038BD2" w14:paraId="724C00EE" w14:textId="77777777" w:rsidTr="30038BD2">
      <w:trPr>
        <w:trHeight w:val="300"/>
      </w:trPr>
      <w:tc>
        <w:tcPr>
          <w:tcW w:w="3005" w:type="dxa"/>
        </w:tcPr>
        <w:p w14:paraId="0003695B" w14:textId="36C33689" w:rsidR="30038BD2" w:rsidRDefault="30038BD2" w:rsidP="30038BD2">
          <w:pPr>
            <w:pStyle w:val="Header"/>
            <w:ind w:left="-115"/>
          </w:pPr>
        </w:p>
      </w:tc>
      <w:tc>
        <w:tcPr>
          <w:tcW w:w="3005" w:type="dxa"/>
        </w:tcPr>
        <w:p w14:paraId="79C6D168" w14:textId="4E28BD9A" w:rsidR="30038BD2" w:rsidRDefault="30038BD2" w:rsidP="30038BD2">
          <w:pPr>
            <w:pStyle w:val="Header"/>
            <w:jc w:val="center"/>
          </w:pPr>
        </w:p>
      </w:tc>
      <w:tc>
        <w:tcPr>
          <w:tcW w:w="3005" w:type="dxa"/>
        </w:tcPr>
        <w:p w14:paraId="1A7D4EAB" w14:textId="38EAD348" w:rsidR="30038BD2" w:rsidRDefault="30038BD2" w:rsidP="30038BD2">
          <w:pPr>
            <w:pStyle w:val="Header"/>
            <w:ind w:right="-115"/>
            <w:jc w:val="right"/>
          </w:pPr>
        </w:p>
      </w:tc>
    </w:tr>
  </w:tbl>
  <w:p w14:paraId="0CAAA702" w14:textId="5A6E0BC4" w:rsidR="30038BD2" w:rsidRDefault="30038BD2" w:rsidP="30038BD2">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AEE0A64" w14:textId="77777777" w:rsidR="00A92C71" w:rsidRDefault="00A92C71" w:rsidP="00C42799">
      <w:r>
        <w:separator/>
      </w:r>
    </w:p>
  </w:footnote>
  <w:footnote w:type="continuationSeparator" w:id="0">
    <w:p w14:paraId="6BFCF528" w14:textId="77777777" w:rsidR="00A92C71" w:rsidRDefault="00A92C71" w:rsidP="00C42799">
      <w:r>
        <w:continuationSeparator/>
      </w:r>
    </w:p>
  </w:footnote>
  <w:footnote w:type="continuationNotice" w:id="1">
    <w:p w14:paraId="153883F7" w14:textId="77777777" w:rsidR="00A92C71" w:rsidRDefault="00A92C71"/>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61C45CB" w14:textId="7A2F524E" w:rsidR="00C42799" w:rsidRPr="000843D3" w:rsidRDefault="00C42799" w:rsidP="00C42799">
    <w:pPr>
      <w:pStyle w:val="Header"/>
      <w:jc w:val="center"/>
      <w:rPr>
        <w:b/>
        <w:bCs/>
        <w:sz w:val="36"/>
        <w:szCs w:val="36"/>
      </w:rPr>
    </w:pPr>
    <w:r w:rsidRPr="000843D3">
      <w:rPr>
        <w:b/>
        <w:bCs/>
        <w:noProof/>
        <w:sz w:val="36"/>
        <w:szCs w:val="36"/>
      </w:rPr>
      <w:drawing>
        <wp:anchor distT="0" distB="0" distL="114300" distR="114300" simplePos="0" relativeHeight="251658240" behindDoc="1" locked="0" layoutInCell="1" allowOverlap="1" wp14:anchorId="21725A8E" wp14:editId="27C9D0FC">
          <wp:simplePos x="0" y="0"/>
          <wp:positionH relativeFrom="column">
            <wp:posOffset>5443619</wp:posOffset>
          </wp:positionH>
          <wp:positionV relativeFrom="paragraph">
            <wp:posOffset>-322151</wp:posOffset>
          </wp:positionV>
          <wp:extent cx="990600" cy="971550"/>
          <wp:effectExtent l="0" t="0" r="0" b="0"/>
          <wp:wrapNone/>
          <wp:docPr id="208048150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990600" cy="971550"/>
                  </a:xfrm>
                  <a:prstGeom prst="rect">
                    <a:avLst/>
                  </a:prstGeom>
                  <a:noFill/>
                </pic:spPr>
              </pic:pic>
            </a:graphicData>
          </a:graphic>
        </wp:anchor>
      </w:drawing>
    </w:r>
    <w:r w:rsidRPr="000843D3">
      <w:rPr>
        <w:b/>
        <w:bCs/>
        <w:sz w:val="36"/>
        <w:szCs w:val="36"/>
      </w:rPr>
      <w:t>IMS</w:t>
    </w:r>
  </w:p>
  <w:p w14:paraId="7CCE07A3" w14:textId="0CFBABD9" w:rsidR="67FE47CC" w:rsidRDefault="23D90488" w:rsidP="67FE47CC">
    <w:pPr>
      <w:pStyle w:val="Header"/>
      <w:jc w:val="center"/>
      <w:rPr>
        <w:b/>
        <w:bCs/>
        <w:sz w:val="36"/>
        <w:szCs w:val="36"/>
      </w:rPr>
    </w:pPr>
    <w:r w:rsidRPr="23D90488">
      <w:rPr>
        <w:b/>
        <w:bCs/>
        <w:sz w:val="36"/>
        <w:szCs w:val="36"/>
      </w:rPr>
      <w:t xml:space="preserve">WIL 036 Sampling and Analysis of the Wetland </w:t>
    </w:r>
  </w:p>
  <w:p w14:paraId="6FD54083" w14:textId="126A7612" w:rsidR="67FE47CC" w:rsidRDefault="23D90488" w:rsidP="00DD76F6">
    <w:pPr>
      <w:pStyle w:val="Header"/>
      <w:spacing w:after="240"/>
      <w:jc w:val="center"/>
      <w:rPr>
        <w:b/>
        <w:bCs/>
        <w:sz w:val="36"/>
        <w:szCs w:val="36"/>
      </w:rPr>
    </w:pPr>
    <w:r w:rsidRPr="23D90488">
      <w:rPr>
        <w:b/>
        <w:bCs/>
        <w:sz w:val="36"/>
        <w:szCs w:val="36"/>
      </w:rPr>
      <w:t>and Reed Bed System</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70A7136"/>
    <w:multiLevelType w:val="hybridMultilevel"/>
    <w:tmpl w:val="070A6A7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34ED3025"/>
    <w:multiLevelType w:val="hybridMultilevel"/>
    <w:tmpl w:val="519C543C"/>
    <w:lvl w:ilvl="0" w:tplc="0809000F">
      <w:start w:val="1"/>
      <w:numFmt w:val="decimal"/>
      <w:lvlText w:val="%1."/>
      <w:lvlJc w:val="left"/>
      <w:pPr>
        <w:tabs>
          <w:tab w:val="num" w:pos="720"/>
        </w:tabs>
        <w:ind w:left="720" w:hanging="360"/>
      </w:p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37661204"/>
    <w:multiLevelType w:val="hybridMultilevel"/>
    <w:tmpl w:val="D10A086C"/>
    <w:lvl w:ilvl="0" w:tplc="49E2F682">
      <w:numFmt w:val="bullet"/>
      <w:lvlText w:val=""/>
      <w:lvlJc w:val="left"/>
      <w:rPr>
        <w:rFonts w:ascii="Symbol" w:eastAsia="Calibri" w:hAnsi="Symbol"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386D6DAB"/>
    <w:multiLevelType w:val="hybridMultilevel"/>
    <w:tmpl w:val="F63E333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39E84B7D"/>
    <w:multiLevelType w:val="hybridMultilevel"/>
    <w:tmpl w:val="312CBD5A"/>
    <w:lvl w:ilvl="0" w:tplc="339095E6">
      <w:start w:val="23"/>
      <w:numFmt w:val="bullet"/>
      <w:lvlText w:val="-"/>
      <w:lvlJc w:val="left"/>
      <w:pPr>
        <w:ind w:left="720" w:hanging="360"/>
      </w:pPr>
      <w:rPr>
        <w:rFonts w:ascii="Trebuchet MS" w:eastAsia="Times New Roman" w:hAnsi="Trebuchet MS"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52F846B9"/>
    <w:multiLevelType w:val="hybridMultilevel"/>
    <w:tmpl w:val="D7E8940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53C3252B"/>
    <w:multiLevelType w:val="hybridMultilevel"/>
    <w:tmpl w:val="9210D200"/>
    <w:lvl w:ilvl="0" w:tplc="49E2F682">
      <w:numFmt w:val="bullet"/>
      <w:lvlText w:val=""/>
      <w:lvlJc w:val="left"/>
      <w:rPr>
        <w:rFonts w:ascii="Symbol" w:eastAsia="Calibri" w:hAnsi="Symbol"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56AF3AEF"/>
    <w:multiLevelType w:val="hybridMultilevel"/>
    <w:tmpl w:val="8B0A8E12"/>
    <w:lvl w:ilvl="0" w:tplc="E438F6D2">
      <w:start w:val="4"/>
      <w:numFmt w:val="bullet"/>
      <w:lvlText w:val="-"/>
      <w:lvlJc w:val="left"/>
      <w:pPr>
        <w:ind w:left="720" w:hanging="360"/>
      </w:pPr>
      <w:rPr>
        <w:rFonts w:ascii="Trebuchet MS" w:eastAsia="Times New Roman" w:hAnsi="Trebuchet MS"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68C7771B"/>
    <w:multiLevelType w:val="hybridMultilevel"/>
    <w:tmpl w:val="709A4F5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6AB44288"/>
    <w:multiLevelType w:val="hybridMultilevel"/>
    <w:tmpl w:val="4C62D0CC"/>
    <w:lvl w:ilvl="0" w:tplc="E438F6D2">
      <w:start w:val="4"/>
      <w:numFmt w:val="bullet"/>
      <w:lvlText w:val="-"/>
      <w:lvlJc w:val="left"/>
      <w:pPr>
        <w:ind w:left="720" w:hanging="360"/>
      </w:pPr>
      <w:rPr>
        <w:rFonts w:ascii="Trebuchet MS" w:eastAsia="Times New Roman" w:hAnsi="Trebuchet MS"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710517D8"/>
    <w:multiLevelType w:val="hybridMultilevel"/>
    <w:tmpl w:val="3AC8852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78DC7387"/>
    <w:multiLevelType w:val="hybridMultilevel"/>
    <w:tmpl w:val="AC70C04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7E891808"/>
    <w:multiLevelType w:val="multilevel"/>
    <w:tmpl w:val="2A6AA60A"/>
    <w:lvl w:ilvl="0">
      <w:start w:val="1"/>
      <w:numFmt w:val="decimal"/>
      <w:pStyle w:val="List"/>
      <w:lvlText w:val="%1)"/>
      <w:lvlJc w:val="left"/>
      <w:pPr>
        <w:ind w:left="510" w:hanging="510"/>
      </w:pPr>
      <w:rPr>
        <w:rFonts w:ascii="Trebuchet MS" w:hAnsi="Trebuchet MS" w:hint="default"/>
        <w:sz w:val="22"/>
      </w:rPr>
    </w:lvl>
    <w:lvl w:ilvl="1">
      <w:start w:val="1"/>
      <w:numFmt w:val="lowerLetter"/>
      <w:pStyle w:val="List2"/>
      <w:lvlText w:val="%2)"/>
      <w:lvlJc w:val="left"/>
      <w:pPr>
        <w:ind w:left="964" w:hanging="604"/>
      </w:pPr>
      <w:rPr>
        <w:rFonts w:hint="default"/>
      </w:rPr>
    </w:lvl>
    <w:lvl w:ilvl="2">
      <w:start w:val="1"/>
      <w:numFmt w:val="lowerRoman"/>
      <w:pStyle w:val="List3"/>
      <w:lvlText w:val="%3)"/>
      <w:lvlJc w:val="left"/>
      <w:pPr>
        <w:ind w:left="1247" w:hanging="527"/>
      </w:pPr>
      <w:rPr>
        <w:rFonts w:hint="default"/>
      </w:rPr>
    </w:lvl>
    <w:lvl w:ilvl="3">
      <w:start w:val="1"/>
      <w:numFmt w:val="decimal"/>
      <w:pStyle w:val="List4"/>
      <w:lvlText w:val="(%4)"/>
      <w:lvlJc w:val="left"/>
      <w:pPr>
        <w:ind w:left="1758" w:hanging="678"/>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num w:numId="1" w16cid:durableId="1424229711">
    <w:abstractNumId w:val="12"/>
  </w:num>
  <w:num w:numId="2" w16cid:durableId="1821727330">
    <w:abstractNumId w:val="12"/>
  </w:num>
  <w:num w:numId="3" w16cid:durableId="1316758596">
    <w:abstractNumId w:val="12"/>
  </w:num>
  <w:num w:numId="4" w16cid:durableId="770205877">
    <w:abstractNumId w:val="12"/>
  </w:num>
  <w:num w:numId="5" w16cid:durableId="1716811651">
    <w:abstractNumId w:val="6"/>
  </w:num>
  <w:num w:numId="6" w16cid:durableId="1754735463">
    <w:abstractNumId w:val="1"/>
  </w:num>
  <w:num w:numId="7" w16cid:durableId="1801729210">
    <w:abstractNumId w:val="11"/>
  </w:num>
  <w:num w:numId="8" w16cid:durableId="204175880">
    <w:abstractNumId w:val="8"/>
  </w:num>
  <w:num w:numId="9" w16cid:durableId="85344085">
    <w:abstractNumId w:val="5"/>
  </w:num>
  <w:num w:numId="10" w16cid:durableId="568031637">
    <w:abstractNumId w:val="0"/>
  </w:num>
  <w:num w:numId="11" w16cid:durableId="1718820621">
    <w:abstractNumId w:val="7"/>
  </w:num>
  <w:num w:numId="12" w16cid:durableId="953826310">
    <w:abstractNumId w:val="9"/>
  </w:num>
  <w:num w:numId="13" w16cid:durableId="224683616">
    <w:abstractNumId w:val="2"/>
  </w:num>
  <w:num w:numId="14" w16cid:durableId="1855142726">
    <w:abstractNumId w:val="4"/>
  </w:num>
  <w:num w:numId="15" w16cid:durableId="39282083">
    <w:abstractNumId w:val="10"/>
  </w:num>
  <w:num w:numId="16" w16cid:durableId="2050522181">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42799"/>
    <w:rsid w:val="00003457"/>
    <w:rsid w:val="00004810"/>
    <w:rsid w:val="00010ABC"/>
    <w:rsid w:val="00011520"/>
    <w:rsid w:val="00013AE3"/>
    <w:rsid w:val="00027EF4"/>
    <w:rsid w:val="00033F76"/>
    <w:rsid w:val="00041FDF"/>
    <w:rsid w:val="00046B7A"/>
    <w:rsid w:val="00046F66"/>
    <w:rsid w:val="0005192C"/>
    <w:rsid w:val="0005460C"/>
    <w:rsid w:val="00060187"/>
    <w:rsid w:val="000628B5"/>
    <w:rsid w:val="00072C17"/>
    <w:rsid w:val="000733E0"/>
    <w:rsid w:val="0008065F"/>
    <w:rsid w:val="00080A33"/>
    <w:rsid w:val="00083B5F"/>
    <w:rsid w:val="000843D3"/>
    <w:rsid w:val="0009103E"/>
    <w:rsid w:val="00091086"/>
    <w:rsid w:val="0009117E"/>
    <w:rsid w:val="00091B5D"/>
    <w:rsid w:val="00095D6F"/>
    <w:rsid w:val="000A0913"/>
    <w:rsid w:val="000A17CB"/>
    <w:rsid w:val="000A2E06"/>
    <w:rsid w:val="000A3985"/>
    <w:rsid w:val="000A3B54"/>
    <w:rsid w:val="000A6D6F"/>
    <w:rsid w:val="000B0847"/>
    <w:rsid w:val="000B2764"/>
    <w:rsid w:val="000B55F7"/>
    <w:rsid w:val="000D0839"/>
    <w:rsid w:val="000D0C52"/>
    <w:rsid w:val="000D1B57"/>
    <w:rsid w:val="000D5090"/>
    <w:rsid w:val="000D5CE8"/>
    <w:rsid w:val="000D6522"/>
    <w:rsid w:val="000E07E0"/>
    <w:rsid w:val="0010173B"/>
    <w:rsid w:val="00103D4A"/>
    <w:rsid w:val="00106FE1"/>
    <w:rsid w:val="00107B80"/>
    <w:rsid w:val="00116554"/>
    <w:rsid w:val="00121C29"/>
    <w:rsid w:val="00123210"/>
    <w:rsid w:val="001236A0"/>
    <w:rsid w:val="0012759D"/>
    <w:rsid w:val="00132150"/>
    <w:rsid w:val="001527FF"/>
    <w:rsid w:val="001556BF"/>
    <w:rsid w:val="001579BE"/>
    <w:rsid w:val="001664B3"/>
    <w:rsid w:val="0016741E"/>
    <w:rsid w:val="00173E51"/>
    <w:rsid w:val="00180F58"/>
    <w:rsid w:val="00185774"/>
    <w:rsid w:val="00190390"/>
    <w:rsid w:val="0019431A"/>
    <w:rsid w:val="0019724E"/>
    <w:rsid w:val="001A1C17"/>
    <w:rsid w:val="001A5180"/>
    <w:rsid w:val="001A69AA"/>
    <w:rsid w:val="001B1FEF"/>
    <w:rsid w:val="001B3ED1"/>
    <w:rsid w:val="001B537F"/>
    <w:rsid w:val="001B6DD4"/>
    <w:rsid w:val="001B746D"/>
    <w:rsid w:val="001C15CD"/>
    <w:rsid w:val="001C1DA9"/>
    <w:rsid w:val="001C2448"/>
    <w:rsid w:val="001C3311"/>
    <w:rsid w:val="001C4A85"/>
    <w:rsid w:val="001E149A"/>
    <w:rsid w:val="001E581F"/>
    <w:rsid w:val="001E5F5E"/>
    <w:rsid w:val="001F28BA"/>
    <w:rsid w:val="001F2FCD"/>
    <w:rsid w:val="00207584"/>
    <w:rsid w:val="00207B1F"/>
    <w:rsid w:val="002121DF"/>
    <w:rsid w:val="00214DE2"/>
    <w:rsid w:val="00221A72"/>
    <w:rsid w:val="00222CB0"/>
    <w:rsid w:val="0022317D"/>
    <w:rsid w:val="002255C5"/>
    <w:rsid w:val="002351FE"/>
    <w:rsid w:val="00251D8A"/>
    <w:rsid w:val="00260D3D"/>
    <w:rsid w:val="00261B1C"/>
    <w:rsid w:val="00261F73"/>
    <w:rsid w:val="00270C51"/>
    <w:rsid w:val="00274790"/>
    <w:rsid w:val="00274BDF"/>
    <w:rsid w:val="00280F57"/>
    <w:rsid w:val="00286CB9"/>
    <w:rsid w:val="00295FC3"/>
    <w:rsid w:val="002A7189"/>
    <w:rsid w:val="002C27A0"/>
    <w:rsid w:val="002C32F3"/>
    <w:rsid w:val="002C46FE"/>
    <w:rsid w:val="002D22D3"/>
    <w:rsid w:val="002D67E5"/>
    <w:rsid w:val="003037F3"/>
    <w:rsid w:val="003110D6"/>
    <w:rsid w:val="003139A0"/>
    <w:rsid w:val="00314616"/>
    <w:rsid w:val="003163F5"/>
    <w:rsid w:val="00320CCB"/>
    <w:rsid w:val="003211E2"/>
    <w:rsid w:val="00324B0E"/>
    <w:rsid w:val="0032720E"/>
    <w:rsid w:val="00332D9E"/>
    <w:rsid w:val="00333053"/>
    <w:rsid w:val="00334036"/>
    <w:rsid w:val="00334C7A"/>
    <w:rsid w:val="003370BE"/>
    <w:rsid w:val="003528E3"/>
    <w:rsid w:val="00355233"/>
    <w:rsid w:val="003615AA"/>
    <w:rsid w:val="0037743C"/>
    <w:rsid w:val="0038470B"/>
    <w:rsid w:val="0038514A"/>
    <w:rsid w:val="00385C42"/>
    <w:rsid w:val="0039573A"/>
    <w:rsid w:val="003A6E69"/>
    <w:rsid w:val="003B5526"/>
    <w:rsid w:val="003B5E7D"/>
    <w:rsid w:val="003D49C5"/>
    <w:rsid w:val="003D5078"/>
    <w:rsid w:val="003E3690"/>
    <w:rsid w:val="003E5EFD"/>
    <w:rsid w:val="00402373"/>
    <w:rsid w:val="00403E8F"/>
    <w:rsid w:val="0042264A"/>
    <w:rsid w:val="00425187"/>
    <w:rsid w:val="00427291"/>
    <w:rsid w:val="00433826"/>
    <w:rsid w:val="00433B8E"/>
    <w:rsid w:val="00437C6B"/>
    <w:rsid w:val="004433E7"/>
    <w:rsid w:val="004515D6"/>
    <w:rsid w:val="00451BD9"/>
    <w:rsid w:val="00456CCB"/>
    <w:rsid w:val="00463911"/>
    <w:rsid w:val="00485B62"/>
    <w:rsid w:val="00485E99"/>
    <w:rsid w:val="00487474"/>
    <w:rsid w:val="00491099"/>
    <w:rsid w:val="00496CCD"/>
    <w:rsid w:val="004A0800"/>
    <w:rsid w:val="004A3374"/>
    <w:rsid w:val="004A3EF7"/>
    <w:rsid w:val="004B0878"/>
    <w:rsid w:val="004B1D47"/>
    <w:rsid w:val="004B2838"/>
    <w:rsid w:val="004B3DD6"/>
    <w:rsid w:val="004C0294"/>
    <w:rsid w:val="004C10F7"/>
    <w:rsid w:val="004D123F"/>
    <w:rsid w:val="004E0F4F"/>
    <w:rsid w:val="004E404E"/>
    <w:rsid w:val="004F31F0"/>
    <w:rsid w:val="004F6D65"/>
    <w:rsid w:val="00500190"/>
    <w:rsid w:val="0050649E"/>
    <w:rsid w:val="0051108B"/>
    <w:rsid w:val="00511269"/>
    <w:rsid w:val="00525397"/>
    <w:rsid w:val="00532709"/>
    <w:rsid w:val="00536842"/>
    <w:rsid w:val="00537C8E"/>
    <w:rsid w:val="00555785"/>
    <w:rsid w:val="00561E06"/>
    <w:rsid w:val="005709AE"/>
    <w:rsid w:val="0057429E"/>
    <w:rsid w:val="00574A23"/>
    <w:rsid w:val="0057733B"/>
    <w:rsid w:val="00581173"/>
    <w:rsid w:val="00587FF4"/>
    <w:rsid w:val="00593F23"/>
    <w:rsid w:val="005A0C09"/>
    <w:rsid w:val="005A2597"/>
    <w:rsid w:val="005A3FBB"/>
    <w:rsid w:val="005A5684"/>
    <w:rsid w:val="005A7937"/>
    <w:rsid w:val="005C1870"/>
    <w:rsid w:val="005C5872"/>
    <w:rsid w:val="005D1CC9"/>
    <w:rsid w:val="005D50D5"/>
    <w:rsid w:val="005D552E"/>
    <w:rsid w:val="005E4353"/>
    <w:rsid w:val="005E7B06"/>
    <w:rsid w:val="005F227F"/>
    <w:rsid w:val="005F6BF3"/>
    <w:rsid w:val="006228EE"/>
    <w:rsid w:val="006341DC"/>
    <w:rsid w:val="00634D61"/>
    <w:rsid w:val="006426CB"/>
    <w:rsid w:val="006643A6"/>
    <w:rsid w:val="00666320"/>
    <w:rsid w:val="00667475"/>
    <w:rsid w:val="0067220A"/>
    <w:rsid w:val="006740DA"/>
    <w:rsid w:val="0067796C"/>
    <w:rsid w:val="0068761C"/>
    <w:rsid w:val="006911D4"/>
    <w:rsid w:val="006A03F6"/>
    <w:rsid w:val="006B1155"/>
    <w:rsid w:val="006B35E5"/>
    <w:rsid w:val="006B42F2"/>
    <w:rsid w:val="006C37B7"/>
    <w:rsid w:val="006C5BC7"/>
    <w:rsid w:val="006C5D63"/>
    <w:rsid w:val="006C709F"/>
    <w:rsid w:val="006E03DC"/>
    <w:rsid w:val="006F6F0E"/>
    <w:rsid w:val="00704A12"/>
    <w:rsid w:val="00707C62"/>
    <w:rsid w:val="00714D54"/>
    <w:rsid w:val="00717E0D"/>
    <w:rsid w:val="00721838"/>
    <w:rsid w:val="0074390D"/>
    <w:rsid w:val="00755647"/>
    <w:rsid w:val="00757D66"/>
    <w:rsid w:val="007704B9"/>
    <w:rsid w:val="00770860"/>
    <w:rsid w:val="00772EA0"/>
    <w:rsid w:val="00773940"/>
    <w:rsid w:val="00773B02"/>
    <w:rsid w:val="00780828"/>
    <w:rsid w:val="0078504C"/>
    <w:rsid w:val="00790C1C"/>
    <w:rsid w:val="007A018F"/>
    <w:rsid w:val="007A3B6E"/>
    <w:rsid w:val="007C557E"/>
    <w:rsid w:val="007C6961"/>
    <w:rsid w:val="007E1E5E"/>
    <w:rsid w:val="007E305D"/>
    <w:rsid w:val="007E6281"/>
    <w:rsid w:val="007E7BB1"/>
    <w:rsid w:val="007F1459"/>
    <w:rsid w:val="007F58BB"/>
    <w:rsid w:val="00801095"/>
    <w:rsid w:val="008026F1"/>
    <w:rsid w:val="00832541"/>
    <w:rsid w:val="008355CF"/>
    <w:rsid w:val="008356C5"/>
    <w:rsid w:val="00840525"/>
    <w:rsid w:val="0084708A"/>
    <w:rsid w:val="008573C6"/>
    <w:rsid w:val="008610B0"/>
    <w:rsid w:val="00877E10"/>
    <w:rsid w:val="00885CFF"/>
    <w:rsid w:val="008956EC"/>
    <w:rsid w:val="008A5029"/>
    <w:rsid w:val="008A706A"/>
    <w:rsid w:val="008B39CF"/>
    <w:rsid w:val="008B5DB4"/>
    <w:rsid w:val="008C0057"/>
    <w:rsid w:val="008C099A"/>
    <w:rsid w:val="008C1B7C"/>
    <w:rsid w:val="008C3A71"/>
    <w:rsid w:val="008D06A7"/>
    <w:rsid w:val="008F6C74"/>
    <w:rsid w:val="008F7E55"/>
    <w:rsid w:val="00921162"/>
    <w:rsid w:val="00927685"/>
    <w:rsid w:val="009330D9"/>
    <w:rsid w:val="009422BF"/>
    <w:rsid w:val="00943B30"/>
    <w:rsid w:val="009534C2"/>
    <w:rsid w:val="00961FB5"/>
    <w:rsid w:val="009662FC"/>
    <w:rsid w:val="0097359D"/>
    <w:rsid w:val="009745D0"/>
    <w:rsid w:val="009776CC"/>
    <w:rsid w:val="0098100B"/>
    <w:rsid w:val="009832A8"/>
    <w:rsid w:val="00986DD5"/>
    <w:rsid w:val="0099395E"/>
    <w:rsid w:val="009946E3"/>
    <w:rsid w:val="009953A4"/>
    <w:rsid w:val="009965CB"/>
    <w:rsid w:val="009B587C"/>
    <w:rsid w:val="009C7FC4"/>
    <w:rsid w:val="009D23E9"/>
    <w:rsid w:val="009D2962"/>
    <w:rsid w:val="009D78A1"/>
    <w:rsid w:val="009E155C"/>
    <w:rsid w:val="009E358D"/>
    <w:rsid w:val="009E383E"/>
    <w:rsid w:val="009E4CF4"/>
    <w:rsid w:val="009E6065"/>
    <w:rsid w:val="009F165D"/>
    <w:rsid w:val="00A016A1"/>
    <w:rsid w:val="00A021C9"/>
    <w:rsid w:val="00A27701"/>
    <w:rsid w:val="00A34CA9"/>
    <w:rsid w:val="00A37068"/>
    <w:rsid w:val="00A3712D"/>
    <w:rsid w:val="00A4248E"/>
    <w:rsid w:val="00A50F4A"/>
    <w:rsid w:val="00A54E0C"/>
    <w:rsid w:val="00A65875"/>
    <w:rsid w:val="00A74B50"/>
    <w:rsid w:val="00A75D92"/>
    <w:rsid w:val="00A83CDE"/>
    <w:rsid w:val="00A84903"/>
    <w:rsid w:val="00A92C71"/>
    <w:rsid w:val="00A94D59"/>
    <w:rsid w:val="00A964C5"/>
    <w:rsid w:val="00AA43B9"/>
    <w:rsid w:val="00AB5E95"/>
    <w:rsid w:val="00AC10A4"/>
    <w:rsid w:val="00AC3662"/>
    <w:rsid w:val="00AC44EC"/>
    <w:rsid w:val="00AC7393"/>
    <w:rsid w:val="00AD036B"/>
    <w:rsid w:val="00AD375E"/>
    <w:rsid w:val="00AE57F9"/>
    <w:rsid w:val="00AF5485"/>
    <w:rsid w:val="00AF76F6"/>
    <w:rsid w:val="00B01960"/>
    <w:rsid w:val="00B059D5"/>
    <w:rsid w:val="00B07740"/>
    <w:rsid w:val="00B07E7E"/>
    <w:rsid w:val="00B14D87"/>
    <w:rsid w:val="00B17F74"/>
    <w:rsid w:val="00B20EE3"/>
    <w:rsid w:val="00B21513"/>
    <w:rsid w:val="00B23F4E"/>
    <w:rsid w:val="00B25B25"/>
    <w:rsid w:val="00B37DFE"/>
    <w:rsid w:val="00B42D5F"/>
    <w:rsid w:val="00B440AB"/>
    <w:rsid w:val="00B50210"/>
    <w:rsid w:val="00B57D81"/>
    <w:rsid w:val="00B62D89"/>
    <w:rsid w:val="00B6406C"/>
    <w:rsid w:val="00B66136"/>
    <w:rsid w:val="00B7025D"/>
    <w:rsid w:val="00B8747B"/>
    <w:rsid w:val="00B91638"/>
    <w:rsid w:val="00B91ED6"/>
    <w:rsid w:val="00B94BC2"/>
    <w:rsid w:val="00B954F6"/>
    <w:rsid w:val="00BA2FE1"/>
    <w:rsid w:val="00BA5EC0"/>
    <w:rsid w:val="00BB083C"/>
    <w:rsid w:val="00BB71F4"/>
    <w:rsid w:val="00BC316C"/>
    <w:rsid w:val="00BC3E8F"/>
    <w:rsid w:val="00BD1750"/>
    <w:rsid w:val="00BD56FF"/>
    <w:rsid w:val="00BE0D51"/>
    <w:rsid w:val="00BE0DF7"/>
    <w:rsid w:val="00BE42AE"/>
    <w:rsid w:val="00BF0976"/>
    <w:rsid w:val="00BF7D00"/>
    <w:rsid w:val="00C06CFB"/>
    <w:rsid w:val="00C115B0"/>
    <w:rsid w:val="00C217C8"/>
    <w:rsid w:val="00C21AEC"/>
    <w:rsid w:val="00C32780"/>
    <w:rsid w:val="00C41865"/>
    <w:rsid w:val="00C42799"/>
    <w:rsid w:val="00C5457D"/>
    <w:rsid w:val="00C60A95"/>
    <w:rsid w:val="00C64CA1"/>
    <w:rsid w:val="00C75B50"/>
    <w:rsid w:val="00C83384"/>
    <w:rsid w:val="00C851B1"/>
    <w:rsid w:val="00C90FDA"/>
    <w:rsid w:val="00C969F5"/>
    <w:rsid w:val="00CB3863"/>
    <w:rsid w:val="00CB3F06"/>
    <w:rsid w:val="00CB6F2C"/>
    <w:rsid w:val="00CC217B"/>
    <w:rsid w:val="00CD1B4E"/>
    <w:rsid w:val="00CD22A7"/>
    <w:rsid w:val="00CD429B"/>
    <w:rsid w:val="00CE79BC"/>
    <w:rsid w:val="00CF3E15"/>
    <w:rsid w:val="00D02BBB"/>
    <w:rsid w:val="00D0687E"/>
    <w:rsid w:val="00D07C2F"/>
    <w:rsid w:val="00D13E17"/>
    <w:rsid w:val="00D17374"/>
    <w:rsid w:val="00D17D44"/>
    <w:rsid w:val="00D26545"/>
    <w:rsid w:val="00D328A6"/>
    <w:rsid w:val="00D375D3"/>
    <w:rsid w:val="00D4076E"/>
    <w:rsid w:val="00D422B9"/>
    <w:rsid w:val="00D5023C"/>
    <w:rsid w:val="00D52817"/>
    <w:rsid w:val="00D56B34"/>
    <w:rsid w:val="00D64E1F"/>
    <w:rsid w:val="00D8335F"/>
    <w:rsid w:val="00D85C9E"/>
    <w:rsid w:val="00D92602"/>
    <w:rsid w:val="00D976E7"/>
    <w:rsid w:val="00DA0D33"/>
    <w:rsid w:val="00DA7908"/>
    <w:rsid w:val="00DB46E4"/>
    <w:rsid w:val="00DB69F4"/>
    <w:rsid w:val="00DC0973"/>
    <w:rsid w:val="00DC1BDF"/>
    <w:rsid w:val="00DC5F91"/>
    <w:rsid w:val="00DC6795"/>
    <w:rsid w:val="00DD6758"/>
    <w:rsid w:val="00DD76F6"/>
    <w:rsid w:val="00DE1106"/>
    <w:rsid w:val="00DE234C"/>
    <w:rsid w:val="00DE398A"/>
    <w:rsid w:val="00DE79CC"/>
    <w:rsid w:val="00DE7D08"/>
    <w:rsid w:val="00DF0F80"/>
    <w:rsid w:val="00DF41C3"/>
    <w:rsid w:val="00E00307"/>
    <w:rsid w:val="00E11369"/>
    <w:rsid w:val="00E151D0"/>
    <w:rsid w:val="00E20B42"/>
    <w:rsid w:val="00E2144E"/>
    <w:rsid w:val="00E32CAA"/>
    <w:rsid w:val="00E37CBB"/>
    <w:rsid w:val="00E40F87"/>
    <w:rsid w:val="00E431D5"/>
    <w:rsid w:val="00E43E96"/>
    <w:rsid w:val="00E46136"/>
    <w:rsid w:val="00E71781"/>
    <w:rsid w:val="00E739CC"/>
    <w:rsid w:val="00E8632E"/>
    <w:rsid w:val="00E878BE"/>
    <w:rsid w:val="00EA411F"/>
    <w:rsid w:val="00EA5618"/>
    <w:rsid w:val="00EB3F7A"/>
    <w:rsid w:val="00EB4ACA"/>
    <w:rsid w:val="00EC0E1E"/>
    <w:rsid w:val="00ED248A"/>
    <w:rsid w:val="00EE030C"/>
    <w:rsid w:val="00F0078F"/>
    <w:rsid w:val="00F0630A"/>
    <w:rsid w:val="00F0634B"/>
    <w:rsid w:val="00F13295"/>
    <w:rsid w:val="00F144BC"/>
    <w:rsid w:val="00F2344A"/>
    <w:rsid w:val="00F30981"/>
    <w:rsid w:val="00F52324"/>
    <w:rsid w:val="00F61BAE"/>
    <w:rsid w:val="00F6281E"/>
    <w:rsid w:val="00F63957"/>
    <w:rsid w:val="00F66830"/>
    <w:rsid w:val="00F66C27"/>
    <w:rsid w:val="00F868A9"/>
    <w:rsid w:val="00F94144"/>
    <w:rsid w:val="00FA4156"/>
    <w:rsid w:val="00FA5F14"/>
    <w:rsid w:val="00FB4B41"/>
    <w:rsid w:val="00FC1347"/>
    <w:rsid w:val="00FC30B9"/>
    <w:rsid w:val="00FD06A9"/>
    <w:rsid w:val="00FD1479"/>
    <w:rsid w:val="00FD2A00"/>
    <w:rsid w:val="00FD3D79"/>
    <w:rsid w:val="00FE3DF6"/>
    <w:rsid w:val="00FF39F3"/>
    <w:rsid w:val="07AD01F3"/>
    <w:rsid w:val="09ADBBB8"/>
    <w:rsid w:val="0ACF3276"/>
    <w:rsid w:val="0F715D94"/>
    <w:rsid w:val="0FDEBA4C"/>
    <w:rsid w:val="11D1CC59"/>
    <w:rsid w:val="131158DC"/>
    <w:rsid w:val="1B25F678"/>
    <w:rsid w:val="1DDCA62B"/>
    <w:rsid w:val="2088C193"/>
    <w:rsid w:val="213A8149"/>
    <w:rsid w:val="23D90488"/>
    <w:rsid w:val="248936CC"/>
    <w:rsid w:val="248CE9F7"/>
    <w:rsid w:val="24E8BED6"/>
    <w:rsid w:val="2B8EE52E"/>
    <w:rsid w:val="2C2D7367"/>
    <w:rsid w:val="2D96B96C"/>
    <w:rsid w:val="2FFB4E65"/>
    <w:rsid w:val="2FFFC430"/>
    <w:rsid w:val="30038BD2"/>
    <w:rsid w:val="31A3FAE1"/>
    <w:rsid w:val="3567AA95"/>
    <w:rsid w:val="35AAA906"/>
    <w:rsid w:val="3C886A27"/>
    <w:rsid w:val="40485997"/>
    <w:rsid w:val="4566525E"/>
    <w:rsid w:val="46B693B6"/>
    <w:rsid w:val="47661966"/>
    <w:rsid w:val="481612E4"/>
    <w:rsid w:val="4AF961C8"/>
    <w:rsid w:val="4CE210E4"/>
    <w:rsid w:val="4F615B70"/>
    <w:rsid w:val="4F71F650"/>
    <w:rsid w:val="4FFBF58B"/>
    <w:rsid w:val="5114CE27"/>
    <w:rsid w:val="552C0A59"/>
    <w:rsid w:val="59CDF7FA"/>
    <w:rsid w:val="5B1A01C0"/>
    <w:rsid w:val="5E3AACF2"/>
    <w:rsid w:val="63E309C7"/>
    <w:rsid w:val="65EFC15E"/>
    <w:rsid w:val="67FE47CC"/>
    <w:rsid w:val="6BEA8B3A"/>
    <w:rsid w:val="6C957019"/>
    <w:rsid w:val="6CEF601B"/>
    <w:rsid w:val="707E65CB"/>
    <w:rsid w:val="71C48777"/>
    <w:rsid w:val="764DFE73"/>
    <w:rsid w:val="768D0DA5"/>
    <w:rsid w:val="7984DB52"/>
    <w:rsid w:val="7BEDE0FF"/>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3728F79"/>
  <w15:chartTrackingRefBased/>
  <w15:docId w15:val="{3FB4F28E-EEED-4582-9F47-F4D3EE331D0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4" w:qFormat="1"/>
    <w:lsdException w:name="heading 2" w:semiHidden="1" w:uiPriority="5" w:unhideWhenUsed="1" w:qFormat="1"/>
    <w:lsdException w:name="heading 3" w:semiHidden="1" w:uiPriority="6"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1" w:unhideWhenUsed="1" w:qFormat="1"/>
    <w:lsdException w:name="List Bullet" w:semiHidden="1" w:unhideWhenUsed="1"/>
    <w:lsdException w:name="List Number" w:semiHidden="1" w:unhideWhenUsed="1"/>
    <w:lsdException w:name="List 2" w:semiHidden="1" w:uiPriority="2" w:unhideWhenUsed="1" w:qFormat="1"/>
    <w:lsdException w:name="List 3" w:semiHidden="1" w:uiPriority="3" w:unhideWhenUsed="1" w:qFormat="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7"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42799"/>
    <w:pPr>
      <w:spacing w:after="0" w:line="240" w:lineRule="auto"/>
    </w:pPr>
    <w:rPr>
      <w:rFonts w:ascii="Times New Roman" w:eastAsia="Times New Roman" w:hAnsi="Times New Roman" w:cs="Times New Roman"/>
      <w:sz w:val="24"/>
      <w:szCs w:val="24"/>
      <w:lang w:eastAsia="en-GB"/>
    </w:rPr>
  </w:style>
  <w:style w:type="paragraph" w:styleId="Heading1">
    <w:name w:val="heading 1"/>
    <w:basedOn w:val="Normal"/>
    <w:next w:val="Normal"/>
    <w:link w:val="Heading1Char"/>
    <w:uiPriority w:val="4"/>
    <w:qFormat/>
    <w:rsid w:val="00ED248A"/>
    <w:pPr>
      <w:keepNext/>
      <w:keepLines/>
      <w:spacing w:before="240"/>
      <w:outlineLvl w:val="0"/>
    </w:pPr>
    <w:rPr>
      <w:rFonts w:eastAsiaTheme="majorEastAsia" w:cstheme="majorBidi"/>
      <w:b/>
      <w:sz w:val="28"/>
      <w:szCs w:val="32"/>
    </w:rPr>
  </w:style>
  <w:style w:type="paragraph" w:styleId="Heading2">
    <w:name w:val="heading 2"/>
    <w:basedOn w:val="Normal"/>
    <w:next w:val="Normal"/>
    <w:link w:val="Heading2Char"/>
    <w:uiPriority w:val="5"/>
    <w:unhideWhenUsed/>
    <w:qFormat/>
    <w:rsid w:val="00ED248A"/>
    <w:pPr>
      <w:keepNext/>
      <w:keepLines/>
      <w:spacing w:before="40"/>
      <w:outlineLvl w:val="1"/>
    </w:pPr>
    <w:rPr>
      <w:rFonts w:eastAsiaTheme="majorEastAsia" w:cstheme="majorBidi"/>
      <w:sz w:val="26"/>
      <w:szCs w:val="26"/>
    </w:rPr>
  </w:style>
  <w:style w:type="paragraph" w:styleId="Heading3">
    <w:name w:val="heading 3"/>
    <w:basedOn w:val="Normal"/>
    <w:next w:val="Normal"/>
    <w:link w:val="Heading3Char"/>
    <w:uiPriority w:val="6"/>
    <w:unhideWhenUsed/>
    <w:qFormat/>
    <w:rsid w:val="00ED248A"/>
    <w:pPr>
      <w:keepNext/>
      <w:keepLines/>
      <w:spacing w:before="40"/>
      <w:outlineLvl w:val="2"/>
    </w:pPr>
    <w:rPr>
      <w:rFonts w:eastAsiaTheme="majorEastAsia" w:cstheme="majorBidi"/>
      <w:b/>
    </w:rPr>
  </w:style>
  <w:style w:type="paragraph" w:styleId="Heading4">
    <w:name w:val="heading 4"/>
    <w:basedOn w:val="Normal"/>
    <w:next w:val="Normal"/>
    <w:link w:val="Heading4Char"/>
    <w:uiPriority w:val="9"/>
    <w:semiHidden/>
    <w:unhideWhenUsed/>
    <w:qFormat/>
    <w:rsid w:val="00ED248A"/>
    <w:pPr>
      <w:keepNext/>
      <w:keepLines/>
      <w:spacing w:before="40"/>
      <w:outlineLvl w:val="3"/>
    </w:pPr>
    <w:rPr>
      <w:rFonts w:eastAsiaTheme="majorEastAsia" w:cstheme="majorBidi"/>
      <w:i/>
      <w:i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4"/>
    <w:rsid w:val="00ED248A"/>
    <w:rPr>
      <w:rFonts w:ascii="Trebuchet MS" w:eastAsiaTheme="majorEastAsia" w:hAnsi="Trebuchet MS" w:cstheme="majorBidi"/>
      <w:b/>
      <w:sz w:val="28"/>
      <w:szCs w:val="32"/>
    </w:rPr>
  </w:style>
  <w:style w:type="character" w:customStyle="1" w:styleId="Heading2Char">
    <w:name w:val="Heading 2 Char"/>
    <w:basedOn w:val="DefaultParagraphFont"/>
    <w:link w:val="Heading2"/>
    <w:uiPriority w:val="5"/>
    <w:rsid w:val="00ED248A"/>
    <w:rPr>
      <w:rFonts w:ascii="Trebuchet MS" w:eastAsiaTheme="majorEastAsia" w:hAnsi="Trebuchet MS" w:cstheme="majorBidi"/>
      <w:sz w:val="26"/>
      <w:szCs w:val="26"/>
    </w:rPr>
  </w:style>
  <w:style w:type="character" w:customStyle="1" w:styleId="Heading3Char">
    <w:name w:val="Heading 3 Char"/>
    <w:basedOn w:val="DefaultParagraphFont"/>
    <w:link w:val="Heading3"/>
    <w:uiPriority w:val="6"/>
    <w:rsid w:val="00ED248A"/>
    <w:rPr>
      <w:rFonts w:ascii="Trebuchet MS" w:eastAsiaTheme="majorEastAsia" w:hAnsi="Trebuchet MS" w:cstheme="majorBidi"/>
      <w:b/>
      <w:szCs w:val="24"/>
    </w:rPr>
  </w:style>
  <w:style w:type="character" w:customStyle="1" w:styleId="Heading4Char">
    <w:name w:val="Heading 4 Char"/>
    <w:basedOn w:val="DefaultParagraphFont"/>
    <w:link w:val="Heading4"/>
    <w:uiPriority w:val="9"/>
    <w:semiHidden/>
    <w:rsid w:val="00ED248A"/>
    <w:rPr>
      <w:rFonts w:ascii="Trebuchet MS" w:eastAsiaTheme="majorEastAsia" w:hAnsi="Trebuchet MS" w:cstheme="majorBidi"/>
      <w:i/>
      <w:iCs/>
    </w:rPr>
  </w:style>
  <w:style w:type="paragraph" w:styleId="List2">
    <w:name w:val="List 2"/>
    <w:aliases w:val="a) Westons"/>
    <w:basedOn w:val="Normal"/>
    <w:uiPriority w:val="2"/>
    <w:unhideWhenUsed/>
    <w:qFormat/>
    <w:rsid w:val="00ED248A"/>
    <w:pPr>
      <w:numPr>
        <w:ilvl w:val="1"/>
        <w:numId w:val="4"/>
      </w:numPr>
      <w:spacing w:after="120" w:line="276" w:lineRule="auto"/>
    </w:pPr>
  </w:style>
  <w:style w:type="paragraph" w:styleId="List3">
    <w:name w:val="List 3"/>
    <w:aliases w:val="i) Westons"/>
    <w:basedOn w:val="Normal"/>
    <w:uiPriority w:val="3"/>
    <w:unhideWhenUsed/>
    <w:qFormat/>
    <w:rsid w:val="00ED248A"/>
    <w:pPr>
      <w:numPr>
        <w:ilvl w:val="2"/>
        <w:numId w:val="4"/>
      </w:numPr>
      <w:spacing w:after="120" w:line="276" w:lineRule="auto"/>
    </w:pPr>
  </w:style>
  <w:style w:type="paragraph" w:styleId="List4">
    <w:name w:val="List 4"/>
    <w:aliases w:val="(4) Westons"/>
    <w:basedOn w:val="Normal"/>
    <w:uiPriority w:val="99"/>
    <w:unhideWhenUsed/>
    <w:rsid w:val="00ED248A"/>
    <w:pPr>
      <w:numPr>
        <w:ilvl w:val="3"/>
        <w:numId w:val="4"/>
      </w:numPr>
      <w:spacing w:after="120" w:line="276" w:lineRule="auto"/>
    </w:pPr>
  </w:style>
  <w:style w:type="paragraph" w:styleId="ListParagraph">
    <w:name w:val="List Paragraph"/>
    <w:basedOn w:val="Normal"/>
    <w:uiPriority w:val="34"/>
    <w:qFormat/>
    <w:rsid w:val="00ED248A"/>
    <w:pPr>
      <w:ind w:left="720"/>
      <w:contextualSpacing/>
    </w:pPr>
  </w:style>
  <w:style w:type="paragraph" w:styleId="List">
    <w:name w:val="List"/>
    <w:aliases w:val="1) Westons"/>
    <w:basedOn w:val="Normal"/>
    <w:uiPriority w:val="1"/>
    <w:unhideWhenUsed/>
    <w:qFormat/>
    <w:rsid w:val="00ED248A"/>
    <w:pPr>
      <w:numPr>
        <w:numId w:val="4"/>
      </w:numPr>
      <w:spacing w:after="120" w:line="276" w:lineRule="auto"/>
    </w:pPr>
  </w:style>
  <w:style w:type="paragraph" w:styleId="NoSpacing">
    <w:name w:val="No Spacing"/>
    <w:uiPriority w:val="7"/>
    <w:qFormat/>
    <w:rsid w:val="00ED248A"/>
    <w:pPr>
      <w:spacing w:after="0" w:line="240" w:lineRule="auto"/>
    </w:pPr>
    <w:rPr>
      <w:rFonts w:ascii="Trebuchet MS" w:eastAsiaTheme="minorEastAsia" w:hAnsi="Trebuchet MS"/>
      <w:sz w:val="24"/>
      <w:szCs w:val="24"/>
      <w:lang w:val="en-US"/>
    </w:rPr>
  </w:style>
  <w:style w:type="paragraph" w:styleId="Header">
    <w:name w:val="header"/>
    <w:basedOn w:val="Normal"/>
    <w:link w:val="HeaderChar"/>
    <w:uiPriority w:val="99"/>
    <w:unhideWhenUsed/>
    <w:rsid w:val="00C42799"/>
    <w:pPr>
      <w:tabs>
        <w:tab w:val="center" w:pos="4513"/>
        <w:tab w:val="right" w:pos="9026"/>
      </w:tabs>
    </w:pPr>
  </w:style>
  <w:style w:type="character" w:customStyle="1" w:styleId="HeaderChar">
    <w:name w:val="Header Char"/>
    <w:basedOn w:val="DefaultParagraphFont"/>
    <w:link w:val="Header"/>
    <w:uiPriority w:val="99"/>
    <w:rsid w:val="00C42799"/>
    <w:rPr>
      <w:rFonts w:ascii="Trebuchet MS" w:hAnsi="Trebuchet MS"/>
    </w:rPr>
  </w:style>
  <w:style w:type="paragraph" w:styleId="Footer">
    <w:name w:val="footer"/>
    <w:basedOn w:val="Normal"/>
    <w:link w:val="FooterChar"/>
    <w:uiPriority w:val="99"/>
    <w:unhideWhenUsed/>
    <w:rsid w:val="00C42799"/>
    <w:pPr>
      <w:tabs>
        <w:tab w:val="center" w:pos="4513"/>
        <w:tab w:val="right" w:pos="9026"/>
      </w:tabs>
    </w:pPr>
  </w:style>
  <w:style w:type="character" w:customStyle="1" w:styleId="FooterChar">
    <w:name w:val="Footer Char"/>
    <w:basedOn w:val="DefaultParagraphFont"/>
    <w:link w:val="Footer"/>
    <w:uiPriority w:val="99"/>
    <w:rsid w:val="00C42799"/>
    <w:rPr>
      <w:rFonts w:ascii="Trebuchet MS" w:hAnsi="Trebuchet MS"/>
    </w:rPr>
  </w:style>
  <w:style w:type="table" w:styleId="TableGrid">
    <w:name w:val="Table Grid"/>
    <w:basedOn w:val="TableNormal"/>
    <w:uiPriority w:val="39"/>
    <w:rsid w:val="00C4279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525397"/>
    <w:rPr>
      <w:color w:val="0000FF" w:themeColor="hyperlink"/>
      <w:u w:val="single"/>
    </w:rPr>
  </w:style>
  <w:style w:type="character" w:styleId="UnresolvedMention">
    <w:name w:val="Unresolved Mention"/>
    <w:basedOn w:val="DefaultParagraphFont"/>
    <w:uiPriority w:val="99"/>
    <w:semiHidden/>
    <w:unhideWhenUsed/>
    <w:rsid w:val="00525397"/>
    <w:rPr>
      <w:color w:val="605E5C"/>
      <w:shd w:val="clear" w:color="auto" w:fill="E1DFDD"/>
    </w:rPr>
  </w:style>
  <w:style w:type="paragraph" w:styleId="Revision">
    <w:name w:val="Revision"/>
    <w:hidden/>
    <w:uiPriority w:val="99"/>
    <w:semiHidden/>
    <w:rsid w:val="00320CCB"/>
    <w:pPr>
      <w:spacing w:after="0" w:line="240" w:lineRule="auto"/>
    </w:pPr>
    <w:rPr>
      <w:rFonts w:ascii="Times New Roman" w:eastAsia="Times New Roman" w:hAnsi="Times New Roman" w:cs="Times New Roman"/>
      <w:sz w:val="24"/>
      <w:szCs w:val="24"/>
      <w:lang w:eastAsia="en-GB"/>
    </w:rPr>
  </w:style>
  <w:style w:type="character" w:styleId="CommentReference">
    <w:name w:val="annotation reference"/>
    <w:basedOn w:val="DefaultParagraphFont"/>
    <w:uiPriority w:val="99"/>
    <w:semiHidden/>
    <w:unhideWhenUsed/>
    <w:rsid w:val="00DC0973"/>
    <w:rPr>
      <w:sz w:val="16"/>
      <w:szCs w:val="16"/>
    </w:rPr>
  </w:style>
  <w:style w:type="paragraph" w:styleId="CommentText">
    <w:name w:val="annotation text"/>
    <w:basedOn w:val="Normal"/>
    <w:link w:val="CommentTextChar"/>
    <w:uiPriority w:val="99"/>
    <w:unhideWhenUsed/>
    <w:rsid w:val="00DC0973"/>
    <w:rPr>
      <w:sz w:val="20"/>
      <w:szCs w:val="20"/>
    </w:rPr>
  </w:style>
  <w:style w:type="character" w:customStyle="1" w:styleId="CommentTextChar">
    <w:name w:val="Comment Text Char"/>
    <w:basedOn w:val="DefaultParagraphFont"/>
    <w:link w:val="CommentText"/>
    <w:uiPriority w:val="99"/>
    <w:rsid w:val="00DC0973"/>
    <w:rPr>
      <w:rFonts w:ascii="Times New Roman" w:eastAsia="Times New Roman" w:hAnsi="Times New Roman" w:cs="Times New Roman"/>
      <w:sz w:val="20"/>
      <w:szCs w:val="20"/>
      <w:lang w:eastAsia="en-GB"/>
    </w:rPr>
  </w:style>
  <w:style w:type="paragraph" w:styleId="CommentSubject">
    <w:name w:val="annotation subject"/>
    <w:basedOn w:val="CommentText"/>
    <w:next w:val="CommentText"/>
    <w:link w:val="CommentSubjectChar"/>
    <w:uiPriority w:val="99"/>
    <w:semiHidden/>
    <w:unhideWhenUsed/>
    <w:rsid w:val="00DC0973"/>
    <w:rPr>
      <w:b/>
      <w:bCs/>
    </w:rPr>
  </w:style>
  <w:style w:type="character" w:customStyle="1" w:styleId="CommentSubjectChar">
    <w:name w:val="Comment Subject Char"/>
    <w:basedOn w:val="CommentTextChar"/>
    <w:link w:val="CommentSubject"/>
    <w:uiPriority w:val="99"/>
    <w:semiHidden/>
    <w:rsid w:val="00DC0973"/>
    <w:rPr>
      <w:rFonts w:ascii="Times New Roman" w:eastAsia="Times New Roman" w:hAnsi="Times New Roman" w:cs="Times New Roman"/>
      <w:b/>
      <w:bCs/>
      <w:sz w:val="20"/>
      <w:szCs w:val="20"/>
      <w:lang w:eastAsia="en-GB"/>
    </w:rPr>
  </w:style>
  <w:style w:type="character" w:styleId="FollowedHyperlink">
    <w:name w:val="FollowedHyperlink"/>
    <w:basedOn w:val="DefaultParagraphFont"/>
    <w:uiPriority w:val="99"/>
    <w:semiHidden/>
    <w:unhideWhenUsed/>
    <w:rsid w:val="006228EE"/>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135829980">
      <w:bodyDiv w:val="1"/>
      <w:marLeft w:val="0"/>
      <w:marRight w:val="0"/>
      <w:marTop w:val="0"/>
      <w:marBottom w:val="0"/>
      <w:divBdr>
        <w:top w:val="none" w:sz="0" w:space="0" w:color="auto"/>
        <w:left w:val="none" w:sz="0" w:space="0" w:color="auto"/>
        <w:bottom w:val="none" w:sz="0" w:space="0" w:color="auto"/>
        <w:right w:val="none" w:sz="0" w:space="0" w:color="auto"/>
      </w:divBdr>
    </w:div>
    <w:div w:id="159825042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image" Target="media/image4.png"/><Relationship Id="rId18" Type="http://schemas.openxmlformats.org/officeDocument/2006/relationships/image" Target="media/image9.emf"/><Relationship Id="rId26" Type="http://schemas.openxmlformats.org/officeDocument/2006/relationships/hyperlink" Target="https://westonscider.sharepoint.com/:b:/r/sites/IMSIntegratedManagementSystem/IMS%20Library/Site%20Maps/049%20Wetland%20%20Brooks%20Sampling%20Locations%20Map%202025-2.pdf?csf=1&amp;web=1&amp;e=McWG91" TargetMode="External"/><Relationship Id="rId3" Type="http://schemas.openxmlformats.org/officeDocument/2006/relationships/customXml" Target="../customXml/item3.xml"/><Relationship Id="rId21" Type="http://schemas.openxmlformats.org/officeDocument/2006/relationships/image" Target="media/image12.png"/><Relationship Id="rId7" Type="http://schemas.openxmlformats.org/officeDocument/2006/relationships/webSettings" Target="webSettings.xml"/><Relationship Id="rId12" Type="http://schemas.openxmlformats.org/officeDocument/2006/relationships/image" Target="media/image3.jpg"/><Relationship Id="rId17" Type="http://schemas.openxmlformats.org/officeDocument/2006/relationships/image" Target="media/image8.png"/><Relationship Id="rId25" Type="http://schemas.openxmlformats.org/officeDocument/2006/relationships/image" Target="media/image16.png"/><Relationship Id="rId2" Type="http://schemas.openxmlformats.org/officeDocument/2006/relationships/customXml" Target="../customXml/item2.xml"/><Relationship Id="rId16" Type="http://schemas.openxmlformats.org/officeDocument/2006/relationships/image" Target="media/image7.emf"/><Relationship Id="rId20" Type="http://schemas.openxmlformats.org/officeDocument/2006/relationships/image" Target="media/image11.png"/><Relationship Id="rId29"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image" Target="media/image2.jpg"/><Relationship Id="rId24" Type="http://schemas.openxmlformats.org/officeDocument/2006/relationships/image" Target="media/image15.jpeg"/><Relationship Id="rId32" Type="http://schemas.openxmlformats.org/officeDocument/2006/relationships/theme" Target="theme/theme1.xml"/><Relationship Id="rId5" Type="http://schemas.openxmlformats.org/officeDocument/2006/relationships/styles" Target="styles.xml"/><Relationship Id="rId15" Type="http://schemas.openxmlformats.org/officeDocument/2006/relationships/image" Target="media/image6.emf"/><Relationship Id="rId23" Type="http://schemas.openxmlformats.org/officeDocument/2006/relationships/image" Target="media/image14.png"/><Relationship Id="rId28" Type="http://schemas.openxmlformats.org/officeDocument/2006/relationships/hyperlink" Target="https://westonscider.sharepoint.com/:f:/r/sites/WestonsTechnicalTeam/Technical%20Team/Environment%20%26%20Sustainability/Effluent%20Testing/Chemical%20Analysis/Wetland%20Analysis%20-%20E13/E13%20Reports?csf=1&amp;web=1&amp;e=JAy66z" TargetMode="External"/><Relationship Id="rId10" Type="http://schemas.openxmlformats.org/officeDocument/2006/relationships/image" Target="media/image1.jpeg"/><Relationship Id="rId19" Type="http://schemas.openxmlformats.org/officeDocument/2006/relationships/image" Target="media/image10.png"/><Relationship Id="rId31"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image" Target="media/image5.png"/><Relationship Id="rId22" Type="http://schemas.openxmlformats.org/officeDocument/2006/relationships/image" Target="media/image13.png"/><Relationship Id="rId27" Type="http://schemas.openxmlformats.org/officeDocument/2006/relationships/hyperlink" Target="https://westonscider.sharepoint.com/:f:/r/sites/WestonsTechnicalTeam/Technical%20Team/Environment%20%26%20Sustainability/Effluent%20Testing/Chemical%20Analysis/Wetland%20Analysis%20-%20E13/E13%20Reports?csf=1&amp;web=1&amp;e=JAy66z" TargetMode="External"/><Relationship Id="rId30"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7.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662745e8-e224-48e8-a2e3-254862b8c2f5">
      <Value>41</Value>
      <Value>11</Value>
      <Value>59</Value>
      <Value>32</Value>
      <Value>14</Value>
    </TaxCatchAll>
    <lcf76f155ced4ddcb4097134ff3c332f xmlns="976e4c6b-9cbc-4c56-aa6a-7ddfa1f9bcfe">
      <Terms xmlns="http://schemas.microsoft.com/office/infopath/2007/PartnerControls"/>
    </lcf76f155ced4ddcb4097134ff3c332f>
    <EAReceivedDate xmlns="eebef177-55b5-4448-a5fb-28ea454417ee">2026-09-01T23:00:00+00:00</EAReceivedDate>
    <ga477587807b4e8dbd9d142e03c014fa xmlns="dbe221e7-66db-4bdb-a92c-aa517c005f15">
      <Terms xmlns="http://schemas.microsoft.com/office/infopath/2007/PartnerControls"/>
    </ga477587807b4e8dbd9d142e03c014fa>
    <PermitNumber xmlns="eebef177-55b5-4448-a5fb-28ea454417ee">EPR-QP3420LA</PermitNumber>
    <bf174f8632e04660b372cf372c1956fe xmlns="dbe221e7-66db-4bdb-a92c-aa517c005f15">
      <Terms xmlns="http://schemas.microsoft.com/office/infopath/2007/PartnerControls"/>
    </bf174f8632e04660b372cf372c1956fe>
    <CessationDate xmlns="eebef177-55b5-4448-a5fb-28ea454417ee" xsi:nil="true"/>
    <NationalSecurity xmlns="eebef177-55b5-4448-a5fb-28ea454417ee">No</NationalSecurity>
    <OtherReference xmlns="eebef177-55b5-4448-a5fb-28ea454417ee" xsi:nil="true"/>
    <EventLink xmlns="5ffd8e36-f429-4edc-ab50-c5be84842779" xsi:nil="true"/>
    <Customer_x002f_OperatorName xmlns="eebef177-55b5-4448-a5fb-28ea454417ee">H.WESTON &amp; SONS LIMITED</Customer_x002f_OperatorName>
    <m63bd5d2e6554c968a3f4ff9289590fe xmlns="dbe221e7-66db-4bdb-a92c-aa517c005f15">
      <Terms xmlns="http://schemas.microsoft.com/office/infopath/2007/PartnerControls"/>
    </m63bd5d2e6554c968a3f4ff9289590fe>
    <ncb1594ff73b435992550f571a78c184 xmlns="dbe221e7-66db-4bdb-a92c-aa517c005f15">
      <Terms xmlns="http://schemas.microsoft.com/office/infopath/2007/PartnerControls">
        <TermInfo xmlns="http://schemas.microsoft.com/office/infopath/2007/PartnerControls">
          <TermName xmlns="http://schemas.microsoft.com/office/infopath/2007/PartnerControls">EPR</TermName>
          <TermId xmlns="http://schemas.microsoft.com/office/infopath/2007/PartnerControls">0e5af97d-1a8c-4d8f-a20b-528a11cab1f6</TermId>
        </TermInfo>
      </Terms>
    </ncb1594ff73b435992550f571a78c184>
    <d22401b98bfe4ec6b8dacbec81c66a1e xmlns="dbe221e7-66db-4bdb-a92c-aa517c005f15">
      <Terms xmlns="http://schemas.microsoft.com/office/infopath/2007/PartnerControls"/>
    </d22401b98bfe4ec6b8dacbec81c66a1e>
    <DocumentDate xmlns="eebef177-55b5-4448-a5fb-28ea454417ee">2026-09-01T23:00:00+00:00</DocumentDate>
    <CurrentPermit xmlns="eebef177-55b5-4448-a5fb-28ea454417ee">N/A - Do not select for New Permits</CurrentPermit>
    <c52c737aaa794145b5e1ab0b33580095 xmlns="dbe221e7-66db-4bdb-a92c-aa517c005f15">
      <Terms xmlns="http://schemas.microsoft.com/office/infopath/2007/PartnerControls">
        <TermInfo xmlns="http://schemas.microsoft.com/office/infopath/2007/PartnerControls">
          <TermName xmlns="http://schemas.microsoft.com/office/infopath/2007/PartnerControls">Public Register</TermName>
          <TermId xmlns="http://schemas.microsoft.com/office/infopath/2007/PartnerControls">f1fcf6a6-5d97-4f1d-964e-a2f916eb1f18</TermId>
        </TermInfo>
      </Terms>
    </c52c737aaa794145b5e1ab0b33580095>
    <f91636ce86a943e5a85e589048b494b2 xmlns="dbe221e7-66db-4bdb-a92c-aa517c005f15">
      <Terms xmlns="http://schemas.microsoft.com/office/infopath/2007/PartnerControls"/>
    </f91636ce86a943e5a85e589048b494b2>
    <mb0b523b12654e57a98fd73f451222f6 xmlns="dbe221e7-66db-4bdb-a92c-aa517c005f15">
      <Terms xmlns="http://schemas.microsoft.com/office/infopath/2007/PartnerControls"/>
    </mb0b523b12654e57a98fd73f451222f6>
    <d3564be703db47eda46ec138bc1ba091 xmlns="dbe221e7-66db-4bdb-a92c-aa517c005f15">
      <Terms xmlns="http://schemas.microsoft.com/office/infopath/2007/PartnerControls">
        <TermInfo xmlns="http://schemas.microsoft.com/office/infopath/2007/PartnerControls">
          <TermName xmlns="http://schemas.microsoft.com/office/infopath/2007/PartnerControls">Application ＆ Associated Docs</TermName>
          <TermId xmlns="http://schemas.microsoft.com/office/infopath/2007/PartnerControls">5eadfd3c-6deb-44e1-b7e1-16accd427bec</TermId>
        </TermInfo>
      </Terms>
    </d3564be703db47eda46ec138bc1ba091>
    <EPRNumber xmlns="eebef177-55b5-4448-a5fb-28ea454417ee">EPR/QP3420LA</EPRNumber>
    <FacilityAddressPostcode xmlns="eebef177-55b5-4448-a5fb-28ea454417ee">HR8 2NQ</FacilityAddressPostcode>
    <ed3cfd1978f244c4af5dc9d642a18018 xmlns="dbe221e7-66db-4bdb-a92c-aa517c005f15">
      <Terms xmlns="http://schemas.microsoft.com/office/infopath/2007/PartnerControls"/>
    </ed3cfd1978f244c4af5dc9d642a18018>
    <ExternalAuthor xmlns="eebef177-55b5-4448-a5fb-28ea454417ee">Lee McCreight</ExternalAuthor>
    <SiteName xmlns="eebef177-55b5-4448-a5fb-28ea454417ee">Much Marcle Cider Mill</SiteName>
    <p517ccc45a7e4674ae144f9410147bb3 xmlns="dbe221e7-66db-4bdb-a92c-aa517c005f15">
      <Terms xmlns="http://schemas.microsoft.com/office/infopath/2007/PartnerControls">
        <TermInfo xmlns="http://schemas.microsoft.com/office/infopath/2007/PartnerControls">
          <TermName xmlns="http://schemas.microsoft.com/office/infopath/2007/PartnerControls">Medium Combustion Plant</TermName>
          <TermId xmlns="http://schemas.microsoft.com/office/infopath/2007/PartnerControls">64d26c36-47d0-4ce3-ad10-3a818642bc99</TermId>
        </TermInfo>
      </Terms>
    </p517ccc45a7e4674ae144f9410147bb3>
    <_Flow_SignoffStatus xmlns="976e4c6b-9cbc-4c56-aa6a-7ddfa1f9bcfe" xsi:nil="true"/>
    <FacilityAddress xmlns="eebef177-55b5-4448-a5fb-28ea454417ee">The Bounds, Much Marcle, Herefordshire, HR8 2NQ</FacilityAddress>
    <la34db7254a948be973d9738b9f07ba7 xmlns="dbe221e7-66db-4bdb-a92c-aa517c005f15">
      <Terms xmlns="http://schemas.microsoft.com/office/infopath/2007/PartnerControls">
        <TermInfo xmlns="http://schemas.microsoft.com/office/infopath/2007/PartnerControls">
          <TermName xmlns="http://schemas.microsoft.com/office/infopath/2007/PartnerControls">Bespoke</TermName>
          <TermId xmlns="http://schemas.microsoft.com/office/infopath/2007/PartnerControls">743fbb82-64b4-442a-8bac-afa632175399</TermId>
        </TermInfo>
      </Terms>
    </la34db7254a948be973d9738b9f07ba7>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Permit File" ma:contentTypeID="0x0101000E9AD557692E154F9D2697C8C6432F76007C41C17447B643449D782C64309FB2E5" ma:contentTypeVersion="43" ma:contentTypeDescription="Create a new document." ma:contentTypeScope="" ma:versionID="69b1d8e1c3a65227a7d44deff64c7a40">
  <xsd:schema xmlns:xsd="http://www.w3.org/2001/XMLSchema" xmlns:xs="http://www.w3.org/2001/XMLSchema" xmlns:p="http://schemas.microsoft.com/office/2006/metadata/properties" xmlns:ns2="dbe221e7-66db-4bdb-a92c-aa517c005f15" xmlns:ns3="662745e8-e224-48e8-a2e3-254862b8c2f5" xmlns:ns4="eebef177-55b5-4448-a5fb-28ea454417ee" xmlns:ns5="5ffd8e36-f429-4edc-ab50-c5be84842779" xmlns:ns6="976e4c6b-9cbc-4c56-aa6a-7ddfa1f9bcfe" targetNamespace="http://schemas.microsoft.com/office/2006/metadata/properties" ma:root="true" ma:fieldsID="ba202e293ad80078d37d567173705810" ns2:_="" ns3:_="" ns4:_="" ns5:_="" ns6:_="">
    <xsd:import namespace="dbe221e7-66db-4bdb-a92c-aa517c005f15"/>
    <xsd:import namespace="662745e8-e224-48e8-a2e3-254862b8c2f5"/>
    <xsd:import namespace="eebef177-55b5-4448-a5fb-28ea454417ee"/>
    <xsd:import namespace="5ffd8e36-f429-4edc-ab50-c5be84842779"/>
    <xsd:import namespace="976e4c6b-9cbc-4c56-aa6a-7ddfa1f9bcfe"/>
    <xsd:element name="properties">
      <xsd:complexType>
        <xsd:sequence>
          <xsd:element name="documentManagement">
            <xsd:complexType>
              <xsd:all>
                <xsd:element ref="ns2:d3564be703db47eda46ec138bc1ba091" minOccurs="0"/>
                <xsd:element ref="ns3:TaxCatchAll" minOccurs="0"/>
                <xsd:element ref="ns3:TaxCatchAllLabel" minOccurs="0"/>
                <xsd:element ref="ns4:DocumentDate"/>
                <xsd:element ref="ns4:EAReceivedDate"/>
                <xsd:element ref="ns4:ExternalAuthor"/>
                <xsd:element ref="ns2:c52c737aaa794145b5e1ab0b33580095" minOccurs="0"/>
                <xsd:element ref="ns2:ncb1594ff73b435992550f571a78c184" minOccurs="0"/>
                <xsd:element ref="ns2:p517ccc45a7e4674ae144f9410147bb3" minOccurs="0"/>
                <xsd:element ref="ns2:f91636ce86a943e5a85e589048b494b2" minOccurs="0"/>
                <xsd:element ref="ns4:PermitNumber"/>
                <xsd:element ref="ns4:OtherReference" minOccurs="0"/>
                <xsd:element ref="ns4:EPRNumber" minOccurs="0"/>
                <xsd:element ref="ns4:Customer_x002f_OperatorName"/>
                <xsd:element ref="ns4:SiteName"/>
                <xsd:element ref="ns4:FacilityAddress"/>
                <xsd:element ref="ns4:FacilityAddressPostcode"/>
                <xsd:element ref="ns2:ga477587807b4e8dbd9d142e03c014fa" minOccurs="0"/>
                <xsd:element ref="ns2:la34db7254a948be973d9738b9f07ba7" minOccurs="0"/>
                <xsd:element ref="ns2:bf174f8632e04660b372cf372c1956fe" minOccurs="0"/>
                <xsd:element ref="ns2:mb0b523b12654e57a98fd73f451222f6" minOccurs="0"/>
                <xsd:element ref="ns4:CessationDate" minOccurs="0"/>
                <xsd:element ref="ns4:NationalSecurity" minOccurs="0"/>
                <xsd:element ref="ns2:ed3cfd1978f244c4af5dc9d642a18018" minOccurs="0"/>
                <xsd:element ref="ns4:CurrentPermit" minOccurs="0"/>
                <xsd:element ref="ns5:EventLink" minOccurs="0"/>
                <xsd:element ref="ns2:m63bd5d2e6554c968a3f4ff9289590fe" minOccurs="0"/>
                <xsd:element ref="ns2:d22401b98bfe4ec6b8dacbec81c66a1e" minOccurs="0"/>
                <xsd:element ref="ns6:MediaServiceMetadata" minOccurs="0"/>
                <xsd:element ref="ns6:MediaServiceFastMetadata" minOccurs="0"/>
                <xsd:element ref="ns6:MediaServiceSearchProperties" minOccurs="0"/>
                <xsd:element ref="ns6:MediaServiceObjectDetectorVersions" minOccurs="0"/>
                <xsd:element ref="ns6:lcf76f155ced4ddcb4097134ff3c332f" minOccurs="0"/>
                <xsd:element ref="ns6:MediaServiceDateTaken" minOccurs="0"/>
                <xsd:element ref="ns6:MediaServiceOCR" minOccurs="0"/>
                <xsd:element ref="ns6:MediaServiceGenerationTime" minOccurs="0"/>
                <xsd:element ref="ns6:MediaServiceEventHashCode" minOccurs="0"/>
                <xsd:element ref="ns6:MediaServiceLocation" minOccurs="0"/>
                <xsd:element ref="ns6:_Flow_SignoffStatus" minOccurs="0"/>
                <xsd:element ref="ns6: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be221e7-66db-4bdb-a92c-aa517c005f15" elementFormDefault="qualified">
    <xsd:import namespace="http://schemas.microsoft.com/office/2006/documentManagement/types"/>
    <xsd:import namespace="http://schemas.microsoft.com/office/infopath/2007/PartnerControls"/>
    <xsd:element name="d3564be703db47eda46ec138bc1ba091" ma:index="8" ma:taxonomy="true" ma:internalName="d3564be703db47eda46ec138bc1ba091" ma:taxonomyFieldName="ActivityGrouping" ma:displayName="Activity Grouping" ma:default="1;#Unassigned|cb01650a-31a4-4ad3-af7c-01edd0cc5fa8" ma:fieldId="{d3564be7-03db-47ed-a46e-c138bc1ba091}" ma:sspId="d1117845-93f6-4da3-abaa-fcb4fa669c78" ma:termSetId="c26d6a6f-914d-4d0c-bc0a-7a709b431a10" ma:anchorId="00000000-0000-0000-0000-000000000000" ma:open="false" ma:isKeyword="false">
      <xsd:complexType>
        <xsd:sequence>
          <xsd:element ref="pc:Terms" minOccurs="0" maxOccurs="1"/>
        </xsd:sequence>
      </xsd:complexType>
    </xsd:element>
    <xsd:element name="c52c737aaa794145b5e1ab0b33580095" ma:index="15" ma:taxonomy="true" ma:internalName="c52c737aaa794145b5e1ab0b33580095" ma:taxonomyFieldName="DisclosureStatus" ma:displayName="Disclosure Status" ma:fieldId="{c52c737a-aa79-4145-b5e1-ab0b33580095}" ma:sspId="d1117845-93f6-4da3-abaa-fcb4fa669c78" ma:termSetId="be5a9b7f-442f-4603-a8b8-76f5f1ec70c3" ma:anchorId="00000000-0000-0000-0000-000000000000" ma:open="false" ma:isKeyword="false">
      <xsd:complexType>
        <xsd:sequence>
          <xsd:element ref="pc:Terms" minOccurs="0" maxOccurs="1"/>
        </xsd:sequence>
      </xsd:complexType>
    </xsd:element>
    <xsd:element name="ncb1594ff73b435992550f571a78c184" ma:index="17" ma:taxonomy="true" ma:internalName="ncb1594ff73b435992550f571a78c184" ma:taxonomyFieldName="Regime" ma:displayName="Regime" ma:fieldId="{7cb1594f-f73b-4359-9255-0f571a78c184}" ma:taxonomyMulti="true" ma:sspId="d1117845-93f6-4da3-abaa-fcb4fa669c78" ma:termSetId="79e1bcb8-4c43-4df4-ad15-4ec7b927a847" ma:anchorId="00000000-0000-0000-0000-000000000000" ma:open="false" ma:isKeyword="false">
      <xsd:complexType>
        <xsd:sequence>
          <xsd:element ref="pc:Terms" minOccurs="0" maxOccurs="1"/>
        </xsd:sequence>
      </xsd:complexType>
    </xsd:element>
    <xsd:element name="p517ccc45a7e4674ae144f9410147bb3" ma:index="19" ma:taxonomy="true" ma:internalName="p517ccc45a7e4674ae144f9410147bb3" ma:taxonomyFieldName="RegulatedActivityClass" ma:displayName="Regulated Activity Class" ma:fieldId="{9517ccc4-5a7e-4674-ae14-4f9410147bb3}" ma:taxonomyMulti="true" ma:sspId="d1117845-93f6-4da3-abaa-fcb4fa669c78" ma:termSetId="41ee975a-727d-4c90-bb75-bfa3c8eb72dc" ma:anchorId="00000000-0000-0000-0000-000000000000" ma:open="false" ma:isKeyword="false">
      <xsd:complexType>
        <xsd:sequence>
          <xsd:element ref="pc:Terms" minOccurs="0" maxOccurs="1"/>
        </xsd:sequence>
      </xsd:complexType>
    </xsd:element>
    <xsd:element name="f91636ce86a943e5a85e589048b494b2" ma:index="21" nillable="true" ma:taxonomy="true" ma:internalName="f91636ce86a943e5a85e589048b494b2" ma:taxonomyFieldName="RegulatedActivitySub_x002d_Class" ma:displayName="Regulated Activity Sub-Class" ma:fieldId="{f91636ce-86a9-43e5-a85e-589048b494b2}" ma:taxonomyMulti="true" ma:sspId="d1117845-93f6-4da3-abaa-fcb4fa669c78" ma:termSetId="3c5ee371-f842-4910-b55e-fca1c7c08571" ma:anchorId="00000000-0000-0000-0000-000000000000" ma:open="false" ma:isKeyword="false">
      <xsd:complexType>
        <xsd:sequence>
          <xsd:element ref="pc:Terms" minOccurs="0" maxOccurs="1"/>
        </xsd:sequence>
      </xsd:complexType>
    </xsd:element>
    <xsd:element name="ga477587807b4e8dbd9d142e03c014fa" ma:index="30" nillable="true" ma:taxonomy="true" ma:internalName="ga477587807b4e8dbd9d142e03c014fa" ma:taxonomyFieldName="Catchment" ma:displayName="Catchment" ma:fieldId="{0a477587-807b-4e8d-bd9d-142e03c014fa}" ma:sspId="d1117845-93f6-4da3-abaa-fcb4fa669c78" ma:termSetId="a3d7cc5e-3544-4097-ac09-3626e2dfc582" ma:anchorId="00000000-0000-0000-0000-000000000000" ma:open="false" ma:isKeyword="false">
      <xsd:complexType>
        <xsd:sequence>
          <xsd:element ref="pc:Terms" minOccurs="0" maxOccurs="1"/>
        </xsd:sequence>
      </xsd:complexType>
    </xsd:element>
    <xsd:element name="la34db7254a948be973d9738b9f07ba7" ma:index="32" ma:taxonomy="true" ma:internalName="la34db7254a948be973d9738b9f07ba7" ma:taxonomyFieldName="TypeofPermit" ma:displayName="Type of Permit" ma:default="48;#N/A - Do not select for New Permits|0430e4c2-ee0a-4b2d-9af6-df735aafbcb2" ma:fieldId="{5a34db72-54a9-48be-973d-9738b9f07ba7}" ma:taxonomyMulti="true" ma:sspId="d1117845-93f6-4da3-abaa-fcb4fa669c78" ma:termSetId="7d47b671-38b6-4716-ba29-cfb8e9b10e5f" ma:anchorId="00000000-0000-0000-0000-000000000000" ma:open="false" ma:isKeyword="false">
      <xsd:complexType>
        <xsd:sequence>
          <xsd:element ref="pc:Terms" minOccurs="0" maxOccurs="1"/>
        </xsd:sequence>
      </xsd:complexType>
    </xsd:element>
    <xsd:element name="bf174f8632e04660b372cf372c1956fe" ma:index="34" nillable="true" ma:taxonomy="true" ma:internalName="bf174f8632e04660b372cf372c1956fe" ma:taxonomyFieldName="StandardRulesID" ma:displayName="StandardRulesID" ma:fieldId="{bf174f86-32e0-4660-b372-cf372c1956fe}" ma:taxonomyMulti="true" ma:sspId="d1117845-93f6-4da3-abaa-fcb4fa669c78" ma:termSetId="8e138792-83d5-43de-b6e8-7ca5b827ccd8" ma:anchorId="00000000-0000-0000-0000-000000000000" ma:open="false" ma:isKeyword="false">
      <xsd:complexType>
        <xsd:sequence>
          <xsd:element ref="pc:Terms" minOccurs="0" maxOccurs="1"/>
        </xsd:sequence>
      </xsd:complexType>
    </xsd:element>
    <xsd:element name="mb0b523b12654e57a98fd73f451222f6" ma:index="36" nillable="true" ma:taxonomy="true" ma:internalName="mb0b523b12654e57a98fd73f451222f6" ma:taxonomyFieldName="CessationStatus" ma:displayName="Cessation Status" ma:fieldId="{6b0b523b-1265-4e57-a98f-d73f451222f6}" ma:sspId="d1117845-93f6-4da3-abaa-fcb4fa669c78" ma:termSetId="8efff926-82ca-4afb-81c6-bc22e4acfd61" ma:anchorId="00000000-0000-0000-0000-000000000000" ma:open="false" ma:isKeyword="false">
      <xsd:complexType>
        <xsd:sequence>
          <xsd:element ref="pc:Terms" minOccurs="0" maxOccurs="1"/>
        </xsd:sequence>
      </xsd:complexType>
    </xsd:element>
    <xsd:element name="ed3cfd1978f244c4af5dc9d642a18018" ma:index="40" nillable="true" ma:taxonomy="true" ma:internalName="ed3cfd1978f244c4af5dc9d642a18018" ma:taxonomyFieldName="MajorProjectID" ma:displayName="Major Project ID" ma:fieldId="{ed3cfd19-78f2-44c4-af5d-c9d642a18018}" ma:sspId="d1117845-93f6-4da3-abaa-fcb4fa669c78" ma:termSetId="d4a353e3-1bf8-453f-805b-242d6a6db91b" ma:anchorId="00000000-0000-0000-0000-000000000000" ma:open="false" ma:isKeyword="false">
      <xsd:complexType>
        <xsd:sequence>
          <xsd:element ref="pc:Terms" minOccurs="0" maxOccurs="1"/>
        </xsd:sequence>
      </xsd:complexType>
    </xsd:element>
    <xsd:element name="m63bd5d2e6554c968a3f4ff9289590fe" ma:index="44" nillable="true" ma:taxonomy="true" ma:internalName="m63bd5d2e6554c968a3f4ff9289590fe" ma:taxonomyFieldName="EventType1" ma:displayName="Event Type" ma:readOnly="false" ma:fieldId="{663bd5d2-e655-4c96-8a3f-4ff9289590fe}" ma:sspId="d1117845-93f6-4da3-abaa-fcb4fa669c78" ma:termSetId="6eb2a3b8-caae-450e-a142-afb8c0df3527" ma:anchorId="00000000-0000-0000-0000-000000000000" ma:open="false" ma:isKeyword="false">
      <xsd:complexType>
        <xsd:sequence>
          <xsd:element ref="pc:Terms" minOccurs="0" maxOccurs="1"/>
        </xsd:sequence>
      </xsd:complexType>
    </xsd:element>
    <xsd:element name="d22401b98bfe4ec6b8dacbec81c66a1e" ma:index="46" nillable="true" ma:taxonomy="true" ma:internalName="d22401b98bfe4ec6b8dacbec81c66a1e" ma:taxonomyFieldName="PermitDocumentType" ma:displayName="Permit Document Type" ma:readOnly="false" ma:fieldId="{d22401b9-8bfe-4ec6-b8da-cbec81c66a1e}" ma:sspId="d1117845-93f6-4da3-abaa-fcb4fa669c78" ma:termSetId="1e9654a3-ed8b-47e0-af9b-cd306150e83f" ma:anchorId="00000000-0000-0000-0000-000000000000" ma:open="fals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662745e8-e224-48e8-a2e3-254862b8c2f5" elementFormDefault="qualified">
    <xsd:import namespace="http://schemas.microsoft.com/office/2006/documentManagement/types"/>
    <xsd:import namespace="http://schemas.microsoft.com/office/infopath/2007/PartnerControls"/>
    <xsd:element name="TaxCatchAll" ma:index="9" nillable="true" ma:displayName="Taxonomy Catch All Column" ma:hidden="true" ma:list="{543e4e61-1be0-4b06-bd98-8598df83c830}" ma:internalName="TaxCatchAll" ma:showField="CatchAllData" ma:web="dbe221e7-66db-4bdb-a92c-aa517c005f15">
      <xsd:complexType>
        <xsd:complexContent>
          <xsd:extension base="dms:MultiChoiceLookup">
            <xsd:sequence>
              <xsd:element name="Value" type="dms:Lookup" maxOccurs="unbounded" minOccurs="0" nillable="true"/>
            </xsd:sequence>
          </xsd:extension>
        </xsd:complexContent>
      </xsd:complexType>
    </xsd:element>
    <xsd:element name="TaxCatchAllLabel" ma:index="10" nillable="true" ma:displayName="Taxonomy Catch All Column1" ma:hidden="true" ma:list="{543e4e61-1be0-4b06-bd98-8598df83c830}" ma:internalName="TaxCatchAllLabel" ma:readOnly="true" ma:showField="CatchAllDataLabel" ma:web="dbe221e7-66db-4bdb-a92c-aa517c005f15">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eebef177-55b5-4448-a5fb-28ea454417ee" elementFormDefault="qualified">
    <xsd:import namespace="http://schemas.microsoft.com/office/2006/documentManagement/types"/>
    <xsd:import namespace="http://schemas.microsoft.com/office/infopath/2007/PartnerControls"/>
    <xsd:element name="DocumentDate" ma:index="12" ma:displayName="Document Date" ma:format="DateOnly" ma:indexed="true" ma:internalName="DocumentDate">
      <xsd:simpleType>
        <xsd:restriction base="dms:DateTime"/>
      </xsd:simpleType>
    </xsd:element>
    <xsd:element name="EAReceivedDate" ma:index="13" ma:displayName="Received Date" ma:format="DateOnly" ma:internalName="EAReceivedDate">
      <xsd:simpleType>
        <xsd:restriction base="dms:DateTime"/>
      </xsd:simpleType>
    </xsd:element>
    <xsd:element name="ExternalAuthor" ma:index="14" ma:displayName="Document Author" ma:internalName="ExternalAuthor">
      <xsd:simpleType>
        <xsd:restriction base="dms:Text">
          <xsd:maxLength value="255"/>
        </xsd:restriction>
      </xsd:simpleType>
    </xsd:element>
    <xsd:element name="PermitNumber" ma:index="23" ma:displayName="Permit Number" ma:internalName="PermitNumber">
      <xsd:simpleType>
        <xsd:restriction base="dms:Text">
          <xsd:maxLength value="255"/>
        </xsd:restriction>
      </xsd:simpleType>
    </xsd:element>
    <xsd:element name="OtherReference" ma:index="24" nillable="true" ma:displayName="Other Reference" ma:internalName="OtherReference">
      <xsd:simpleType>
        <xsd:restriction base="dms:Text">
          <xsd:maxLength value="255"/>
        </xsd:restriction>
      </xsd:simpleType>
    </xsd:element>
    <xsd:element name="EPRNumber" ma:index="25" nillable="true" ma:displayName="EPR Number" ma:internalName="EPRNumber">
      <xsd:simpleType>
        <xsd:restriction base="dms:Text">
          <xsd:maxLength value="255"/>
        </xsd:restriction>
      </xsd:simpleType>
    </xsd:element>
    <xsd:element name="Customer_x002f_OperatorName" ma:index="26" ma:displayName="Customer / Operator Name" ma:indexed="true" ma:internalName="Customer_x002F_OperatorName">
      <xsd:simpleType>
        <xsd:restriction base="dms:Text">
          <xsd:maxLength value="255"/>
        </xsd:restriction>
      </xsd:simpleType>
    </xsd:element>
    <xsd:element name="SiteName" ma:index="27" ma:displayName="Facility Name" ma:indexed="true" ma:internalName="SiteName">
      <xsd:simpleType>
        <xsd:restriction base="dms:Text">
          <xsd:maxLength value="255"/>
        </xsd:restriction>
      </xsd:simpleType>
    </xsd:element>
    <xsd:element name="FacilityAddress" ma:index="28" ma:displayName="Facility Address" ma:internalName="FacilityAddress">
      <xsd:simpleType>
        <xsd:restriction base="dms:Note">
          <xsd:maxLength value="255"/>
        </xsd:restriction>
      </xsd:simpleType>
    </xsd:element>
    <xsd:element name="FacilityAddressPostcode" ma:index="29" ma:displayName="Facility Address Postcode" ma:internalName="FacilityAddressPostcode">
      <xsd:simpleType>
        <xsd:restriction base="dms:Text">
          <xsd:maxLength value="255"/>
        </xsd:restriction>
      </xsd:simpleType>
    </xsd:element>
    <xsd:element name="CessationDate" ma:index="38" nillable="true" ma:displayName="Cessation Date" ma:format="DateOnly" ma:internalName="CessationDate">
      <xsd:simpleType>
        <xsd:restriction base="dms:DateTime"/>
      </xsd:simpleType>
    </xsd:element>
    <xsd:element name="NationalSecurity" ma:index="39" nillable="true" ma:displayName="National Security" ma:default="No" ma:format="Dropdown" ma:internalName="NationalSecurity">
      <xsd:simpleType>
        <xsd:restriction base="dms:Choice">
          <xsd:enumeration value="Yes"/>
          <xsd:enumeration value="No"/>
        </xsd:restriction>
      </xsd:simpleType>
    </xsd:element>
    <xsd:element name="CurrentPermit" ma:index="42" nillable="true" ma:displayName="Current Permit" ma:default="N/A - Do not select for New Permits" ma:format="Dropdown" ma:internalName="CurrentPermit">
      <xsd:simpleType>
        <xsd:restriction base="dms:Choice">
          <xsd:enumeration value="Yes"/>
          <xsd:enumeration value="No"/>
          <xsd:enumeration value="N/A - Do not select for New Permits"/>
        </xsd:restriction>
      </xsd:simpleType>
    </xsd:element>
  </xsd:schema>
  <xsd:schema xmlns:xsd="http://www.w3.org/2001/XMLSchema" xmlns:xs="http://www.w3.org/2001/XMLSchema" xmlns:dms="http://schemas.microsoft.com/office/2006/documentManagement/types" xmlns:pc="http://schemas.microsoft.com/office/infopath/2007/PartnerControls" targetNamespace="5ffd8e36-f429-4edc-ab50-c5be84842779" elementFormDefault="qualified">
    <xsd:import namespace="http://schemas.microsoft.com/office/2006/documentManagement/types"/>
    <xsd:import namespace="http://schemas.microsoft.com/office/infopath/2007/PartnerControls"/>
    <xsd:element name="EventLink" ma:index="43" nillable="true" ma:displayName="Event Link" ma:internalName="EventLink">
      <xsd:simpleType>
        <xsd:restriction base="dms:Text">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976e4c6b-9cbc-4c56-aa6a-7ddfa1f9bcfe" elementFormDefault="qualified">
    <xsd:import namespace="http://schemas.microsoft.com/office/2006/documentManagement/types"/>
    <xsd:import namespace="http://schemas.microsoft.com/office/infopath/2007/PartnerControls"/>
    <xsd:element name="MediaServiceMetadata" ma:index="48" nillable="true" ma:displayName="MediaServiceMetadata" ma:hidden="true" ma:internalName="MediaServiceMetadata" ma:readOnly="true">
      <xsd:simpleType>
        <xsd:restriction base="dms:Note"/>
      </xsd:simpleType>
    </xsd:element>
    <xsd:element name="MediaServiceFastMetadata" ma:index="49" nillable="true" ma:displayName="MediaServiceFastMetadata" ma:hidden="true" ma:internalName="MediaServiceFastMetadata" ma:readOnly="true">
      <xsd:simpleType>
        <xsd:restriction base="dms:Note"/>
      </xsd:simpleType>
    </xsd:element>
    <xsd:element name="MediaServiceSearchProperties" ma:index="50" nillable="true" ma:displayName="MediaServiceSearchProperties" ma:hidden="true" ma:internalName="MediaServiceSearchProperties" ma:readOnly="true">
      <xsd:simpleType>
        <xsd:restriction base="dms:Note"/>
      </xsd:simpleType>
    </xsd:element>
    <xsd:element name="MediaServiceObjectDetectorVersions" ma:index="51" nillable="true" ma:displayName="MediaServiceObjectDetectorVersions" ma:hidden="true" ma:indexed="true" ma:internalName="MediaServiceObjectDetectorVersions" ma:readOnly="true">
      <xsd:simpleType>
        <xsd:restriction base="dms:Text"/>
      </xsd:simpleType>
    </xsd:element>
    <xsd:element name="lcf76f155ced4ddcb4097134ff3c332f" ma:index="53" nillable="true" ma:taxonomy="true" ma:internalName="lcf76f155ced4ddcb4097134ff3c332f" ma:taxonomyFieldName="MediaServiceImageTags" ma:displayName="Image Tags" ma:readOnly="false" ma:fieldId="{5cf76f15-5ced-4ddc-b409-7134ff3c332f}" ma:taxonomyMulti="true" ma:sspId="d1117845-93f6-4da3-abaa-fcb4fa669c78" ma:termSetId="09814cd3-568e-fe90-9814-8d621ff8fb84" ma:anchorId="fba54fb3-c3e1-fe81-a776-ca4b69148c4d" ma:open="true" ma:isKeyword="false">
      <xsd:complexType>
        <xsd:sequence>
          <xsd:element ref="pc:Terms" minOccurs="0" maxOccurs="1"/>
        </xsd:sequence>
      </xsd:complexType>
    </xsd:element>
    <xsd:element name="MediaServiceDateTaken" ma:index="54" nillable="true" ma:displayName="MediaServiceDateTaken" ma:hidden="true" ma:indexed="true" ma:internalName="MediaServiceDateTaken" ma:readOnly="true">
      <xsd:simpleType>
        <xsd:restriction base="dms:Text"/>
      </xsd:simpleType>
    </xsd:element>
    <xsd:element name="MediaServiceOCR" ma:index="55" nillable="true" ma:displayName="Extracted Text" ma:internalName="MediaServiceOCR" ma:readOnly="true">
      <xsd:simpleType>
        <xsd:restriction base="dms:Note">
          <xsd:maxLength value="255"/>
        </xsd:restriction>
      </xsd:simpleType>
    </xsd:element>
    <xsd:element name="MediaServiceGenerationTime" ma:index="56" nillable="true" ma:displayName="MediaServiceGenerationTime" ma:hidden="true" ma:internalName="MediaServiceGenerationTime" ma:readOnly="true">
      <xsd:simpleType>
        <xsd:restriction base="dms:Text"/>
      </xsd:simpleType>
    </xsd:element>
    <xsd:element name="MediaServiceEventHashCode" ma:index="57" nillable="true" ma:displayName="MediaServiceEventHashCode" ma:hidden="true" ma:internalName="MediaServiceEventHashCode" ma:readOnly="true">
      <xsd:simpleType>
        <xsd:restriction base="dms:Text"/>
      </xsd:simpleType>
    </xsd:element>
    <xsd:element name="MediaServiceLocation" ma:index="58" nillable="true" ma:displayName="Location" ma:indexed="true" ma:internalName="MediaServiceLocation" ma:readOnly="true">
      <xsd:simpleType>
        <xsd:restriction base="dms:Text"/>
      </xsd:simpleType>
    </xsd:element>
    <xsd:element name="_Flow_SignoffStatus" ma:index="59" nillable="true" ma:displayName="Sign-off status" ma:internalName="_x0024_Resources_x003a_core_x002c_Signoff_Status">
      <xsd:simpleType>
        <xsd:restriction base="dms:Text"/>
      </xsd:simpleType>
    </xsd:element>
    <xsd:element name="MediaLengthInSeconds" ma:index="60" nillable="true" ma:displayName="MediaLengthInSeconds" ma:hidden="true" ma:internalName="MediaLengthInSeconds" ma:readOnly="tru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4DE07741-B5F1-4CE1-9C68-E3BB12ED4FC1}">
  <ds:schemaRefs>
    <ds:schemaRef ds:uri="http://schemas.microsoft.com/office/2006/metadata/properties"/>
    <ds:schemaRef ds:uri="http://schemas.microsoft.com/office/infopath/2007/PartnerControls"/>
    <ds:schemaRef ds:uri="662745e8-e224-48e8-a2e3-254862b8c2f5"/>
    <ds:schemaRef ds:uri="976e4c6b-9cbc-4c56-aa6a-7ddfa1f9bcfe"/>
    <ds:schemaRef ds:uri="eebef177-55b5-4448-a5fb-28ea454417ee"/>
    <ds:schemaRef ds:uri="dbe221e7-66db-4bdb-a92c-aa517c005f15"/>
    <ds:schemaRef ds:uri="5ffd8e36-f429-4edc-ab50-c5be84842779"/>
  </ds:schemaRefs>
</ds:datastoreItem>
</file>

<file path=customXml/itemProps2.xml><?xml version="1.0" encoding="utf-8"?>
<ds:datastoreItem xmlns:ds="http://schemas.openxmlformats.org/officeDocument/2006/customXml" ds:itemID="{2D4C391E-3076-49D8-A5B4-22C99518FC75}">
  <ds:schemaRefs>
    <ds:schemaRef ds:uri="http://schemas.microsoft.com/sharepoint/v3/contenttype/forms"/>
  </ds:schemaRefs>
</ds:datastoreItem>
</file>

<file path=customXml/itemProps3.xml><?xml version="1.0" encoding="utf-8"?>
<ds:datastoreItem xmlns:ds="http://schemas.openxmlformats.org/officeDocument/2006/customXml" ds:itemID="{DB0B8C5D-F055-4DEC-B8ED-CBA4F20809E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be221e7-66db-4bdb-a92c-aa517c005f15"/>
    <ds:schemaRef ds:uri="662745e8-e224-48e8-a2e3-254862b8c2f5"/>
    <ds:schemaRef ds:uri="eebef177-55b5-4448-a5fb-28ea454417ee"/>
    <ds:schemaRef ds:uri="5ffd8e36-f429-4edc-ab50-c5be84842779"/>
    <ds:schemaRef ds:uri="976e4c6b-9cbc-4c56-aa6a-7ddfa1f9bcf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6</Pages>
  <Words>1441</Words>
  <Characters>8218</Characters>
  <Application>Microsoft Office Word</Application>
  <DocSecurity>0</DocSecurity>
  <Lines>68</Lines>
  <Paragraphs>19</Paragraphs>
  <ScaleCrop>false</ScaleCrop>
  <Company/>
  <LinksUpToDate>false</LinksUpToDate>
  <CharactersWithSpaces>9640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Erika Hales</dc:creator>
  <cp:keywords/>
  <dc:description/>
  <cp:lastModifiedBy>Joel Robson</cp:lastModifiedBy>
  <cp:revision>2</cp:revision>
  <dcterms:created xsi:type="dcterms:W3CDTF">2026-09-14T15:58:00Z</dcterms:created>
  <dcterms:modified xsi:type="dcterms:W3CDTF">2026-09-14T15:58:00Z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0x0101000E9AD557692E154F9D2697C8C6432F76007C41C17447B643449D782C64309FB2E5</vt:lpwstr>
  </property>
  <property fmtid="{D5CDD505-2E9C-101B-9397-08002B2CF9AE}" pid="3" name="MediaServiceImageTags">
    <vt:lpwstr/>
  </property>
  <property fmtid="{D5CDD505-2E9C-101B-9397-08002B2CF9AE}" pid="4" name="xd_ProgID">
    <vt:lpwstr/>
  </property>
  <property fmtid="{D5CDD505-2E9C-101B-9397-08002B2CF9AE}" pid="5" name="ComplianceAssetId">
    <vt:lpwstr/>
  </property>
  <property fmtid="{D5CDD505-2E9C-101B-9397-08002B2CF9AE}" pid="6" name="TemplateUrl">
    <vt:lpwstr/>
  </property>
  <property fmtid="{D5CDD505-2E9C-101B-9397-08002B2CF9AE}" pid="7" name="_ExtendedDescription">
    <vt:lpwstr/>
  </property>
  <property fmtid="{D5CDD505-2E9C-101B-9397-08002B2CF9AE}" pid="8" name="TriggerFlowInfo">
    <vt:lpwstr/>
  </property>
  <property fmtid="{D5CDD505-2E9C-101B-9397-08002B2CF9AE}" pid="9" name="xd_Signature">
    <vt:bool>false</vt:bool>
  </property>
  <property fmtid="{D5CDD505-2E9C-101B-9397-08002B2CF9AE}" pid="10" name="InformationType">
    <vt:lpwstr/>
  </property>
  <property fmtid="{D5CDD505-2E9C-101B-9397-08002B2CF9AE}" pid="11" name="Distribution">
    <vt:lpwstr>9;#Internal EA|b77da37e-7166-4741-8c12-4679faab22d9</vt:lpwstr>
  </property>
  <property fmtid="{D5CDD505-2E9C-101B-9397-08002B2CF9AE}" pid="12" name="HOCopyrightLevel">
    <vt:lpwstr>7;#Crown|69589897-2828-4761-976e-717fd8e631c9</vt:lpwstr>
  </property>
  <property fmtid="{D5CDD505-2E9C-101B-9397-08002B2CF9AE}" pid="13" name="HOGovernmentSecurityClassification">
    <vt:lpwstr>6;#Official|14c80daa-741b-422c-9722-f71693c9ede4</vt:lpwstr>
  </property>
  <property fmtid="{D5CDD505-2E9C-101B-9397-08002B2CF9AE}" pid="14" name="OrganisationalUnit">
    <vt:lpwstr>8;#EA|d5f78ddb-b1b6-4328-9877-d7e3ed06fdac</vt:lpwstr>
  </property>
  <property fmtid="{D5CDD505-2E9C-101B-9397-08002B2CF9AE}" pid="15" name="HOSiteType">
    <vt:lpwstr>10;#Team|ff0485df-0575-416f-802f-e999165821b7</vt:lpwstr>
  </property>
  <property fmtid="{D5CDD505-2E9C-101B-9397-08002B2CF9AE}" pid="16" name="PermitDocumentType">
    <vt:lpwstr/>
  </property>
  <property fmtid="{D5CDD505-2E9C-101B-9397-08002B2CF9AE}" pid="17" name="TypeofPermit">
    <vt:lpwstr>32;#Bespoke|743fbb82-64b4-442a-8bac-afa632175399</vt:lpwstr>
  </property>
  <property fmtid="{D5CDD505-2E9C-101B-9397-08002B2CF9AE}" pid="18" name="DisclosureStatus">
    <vt:lpwstr>41;#Public Register|f1fcf6a6-5d97-4f1d-964e-a2f916eb1f18</vt:lpwstr>
  </property>
  <property fmtid="{D5CDD505-2E9C-101B-9397-08002B2CF9AE}" pid="19" name="ActivityGrouping">
    <vt:lpwstr>14;#Application ＆ Associated Docs|5eadfd3c-6deb-44e1-b7e1-16accd427bec</vt:lpwstr>
  </property>
  <property fmtid="{D5CDD505-2E9C-101B-9397-08002B2CF9AE}" pid="20" name="Catchment">
    <vt:lpwstr/>
  </property>
  <property fmtid="{D5CDD505-2E9C-101B-9397-08002B2CF9AE}" pid="21" name="MajorProjectID">
    <vt:lpwstr/>
  </property>
  <property fmtid="{D5CDD505-2E9C-101B-9397-08002B2CF9AE}" pid="22" name="StandardRulesID">
    <vt:lpwstr/>
  </property>
  <property fmtid="{D5CDD505-2E9C-101B-9397-08002B2CF9AE}" pid="23" name="CessationStatus">
    <vt:lpwstr/>
  </property>
  <property fmtid="{D5CDD505-2E9C-101B-9397-08002B2CF9AE}" pid="24" name="Regime">
    <vt:lpwstr>11;#EPR|0e5af97d-1a8c-4d8f-a20b-528a11cab1f6</vt:lpwstr>
  </property>
  <property fmtid="{D5CDD505-2E9C-101B-9397-08002B2CF9AE}" pid="25" name="RegulatedActivitySub_x002d_Class">
    <vt:lpwstr/>
  </property>
  <property fmtid="{D5CDD505-2E9C-101B-9397-08002B2CF9AE}" pid="26" name="RegulatedActivitySub-Class">
    <vt:lpwstr/>
  </property>
  <property fmtid="{D5CDD505-2E9C-101B-9397-08002B2CF9AE}" pid="27" name="EventType1">
    <vt:lpwstr/>
  </property>
  <property fmtid="{D5CDD505-2E9C-101B-9397-08002B2CF9AE}" pid="28" name="RegulatedActivityClass">
    <vt:lpwstr>59;#Medium Combustion Plant|64d26c36-47d0-4ce3-ad10-3a818642bc99</vt:lpwstr>
  </property>
</Properties>
</file>