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4D28C236" w:rsidR="000B7857" w:rsidRDefault="003A534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Hill House</w:t>
      </w:r>
      <w:r w:rsidR="005F2C10">
        <w:rPr>
          <w:rFonts w:ascii="Arial" w:hAnsi="Arial" w:cs="Arial"/>
          <w:b/>
          <w:sz w:val="32"/>
          <w:szCs w:val="32"/>
        </w:rPr>
        <w:t xml:space="preserve"> Farm</w:t>
      </w:r>
      <w:r w:rsidR="00E53192">
        <w:rPr>
          <w:rFonts w:ascii="Arial" w:hAnsi="Arial" w:cs="Arial"/>
          <w:b/>
          <w:sz w:val="32"/>
          <w:szCs w:val="32"/>
        </w:rPr>
        <w:t xml:space="preserve"> </w:t>
      </w:r>
      <w:r w:rsidR="00BB3D12">
        <w:rPr>
          <w:rFonts w:ascii="Arial" w:hAnsi="Arial" w:cs="Arial"/>
          <w:b/>
          <w:sz w:val="32"/>
          <w:szCs w:val="32"/>
        </w:rPr>
        <w:t>Poultry Unit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59D1FFD6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3A5349">
        <w:rPr>
          <w:rFonts w:ascii="Arial" w:hAnsi="Arial" w:cs="Arial"/>
          <w:sz w:val="24"/>
          <w:szCs w:val="24"/>
        </w:rPr>
        <w:t>Hill House</w:t>
      </w:r>
      <w:r w:rsidR="005F2C10">
        <w:rPr>
          <w:rFonts w:ascii="Arial" w:hAnsi="Arial" w:cs="Arial"/>
          <w:sz w:val="24"/>
          <w:szCs w:val="24"/>
        </w:rPr>
        <w:t xml:space="preserve"> Farm</w:t>
      </w:r>
      <w:r w:rsidR="00BB3D12">
        <w:rPr>
          <w:rFonts w:ascii="Arial" w:hAnsi="Arial" w:cs="Arial"/>
          <w:sz w:val="24"/>
          <w:szCs w:val="24"/>
        </w:rPr>
        <w:t xml:space="preserve"> Poultry Unit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074E7076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verified by means of manure analysis and reported annually along with dust emissions based on the standard emission factor for </w:t>
      </w:r>
      <w:r w:rsidR="00310334">
        <w:rPr>
          <w:rFonts w:ascii="Arial" w:hAnsi="Arial" w:cs="Arial"/>
          <w:sz w:val="24"/>
          <w:szCs w:val="24"/>
        </w:rPr>
        <w:t>broilers</w:t>
      </w:r>
      <w:r>
        <w:rPr>
          <w:rFonts w:ascii="Arial" w:hAnsi="Arial" w:cs="Arial"/>
          <w:sz w:val="24"/>
          <w:szCs w:val="24"/>
        </w:rPr>
        <w:t>.</w:t>
      </w:r>
    </w:p>
    <w:p w14:paraId="5F7D264C" w14:textId="16140796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NH3 emissions will be calculated using the standard emission factor and reported annually.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42A34"/>
    <w:rsid w:val="000B7857"/>
    <w:rsid w:val="00242A03"/>
    <w:rsid w:val="00310334"/>
    <w:rsid w:val="00372B86"/>
    <w:rsid w:val="0038232C"/>
    <w:rsid w:val="003A5349"/>
    <w:rsid w:val="00465E30"/>
    <w:rsid w:val="0056504F"/>
    <w:rsid w:val="005F2C10"/>
    <w:rsid w:val="009E6799"/>
    <w:rsid w:val="00AB06D1"/>
    <w:rsid w:val="00B951F6"/>
    <w:rsid w:val="00BB3D12"/>
    <w:rsid w:val="00BC1BE3"/>
    <w:rsid w:val="00CF07BE"/>
    <w:rsid w:val="00D159C4"/>
    <w:rsid w:val="00DA407A"/>
    <w:rsid w:val="00E35E30"/>
    <w:rsid w:val="00E53192"/>
    <w:rsid w:val="00F435F6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2023-04-13T23:00:00+00:00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EPR-AP3329SB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EPR/AP3329SB</OtherReference>
    <EventLink xmlns="5ffd8e36-f429-4edc-ab50-c5be84842779" xsi:nil="true"/>
    <Customer_x002f_OperatorName xmlns="eebef177-55b5-4448-a5fb-28ea454417ee">Alistair Young, Susan Young, James Young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2023-04-13T23:00:00+00:00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 xsi:nil="true"/>
    <FacilityAddressPostcode xmlns="eebef177-55b5-4448-a5fb-28ea454417ee">HR8 2LE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Hill House Farm</ExternalAuthor>
    <SiteName xmlns="eebef177-55b5-4448-a5fb-28ea454417ee">Hill House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Hill House Farm, Ross Road, Ledbury, Hereford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3CD1220F-CFAE-4EA9-A46D-B5DC4FD6F794}"/>
</file>

<file path=customXml/itemProps2.xml><?xml version="1.0" encoding="utf-8"?>
<ds:datastoreItem xmlns:ds="http://schemas.openxmlformats.org/officeDocument/2006/customXml" ds:itemID="{ADC1BC25-11F0-4C24-A1E9-C3EC26A3472C}"/>
</file>

<file path=customXml/itemProps3.xml><?xml version="1.0" encoding="utf-8"?>
<ds:datastoreItem xmlns:ds="http://schemas.openxmlformats.org/officeDocument/2006/customXml" ds:itemID="{76DE7CE5-A0B1-482D-B6BC-25FD8C77D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22</cp:revision>
  <dcterms:created xsi:type="dcterms:W3CDTF">2018-08-15T09:09:00Z</dcterms:created>
  <dcterms:modified xsi:type="dcterms:W3CDTF">2023-01-15T17:14:00Z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  <property fmtid="{D5CDD505-2E9C-101B-9397-08002B2CF9AE}" pid="16" name="SysUpdateNoER">
    <vt:lpwstr>No</vt:lpwstr>
  </property>
</Properties>
</file>