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5CF7986D" w:rsidR="0089223A" w:rsidRDefault="008F257F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TL Whittal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03FE55FC" w:rsidR="0089223A" w:rsidRDefault="008F257F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Hergest Camp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 w:rsidR="00C44843">
              <w:rPr>
                <w:rFonts w:ascii="Arial" w:hAnsi="Arial" w:cs="Arial"/>
                <w:sz w:val="24"/>
                <w:szCs w:val="24"/>
                <w:lang w:val="en-GB"/>
              </w:rPr>
              <w:t>Lower Hergest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C44843">
              <w:rPr>
                <w:rFonts w:ascii="Arial" w:hAnsi="Arial" w:cs="Arial"/>
                <w:sz w:val="24"/>
                <w:szCs w:val="24"/>
                <w:lang w:val="en-GB"/>
              </w:rPr>
              <w:t>Kington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C44843">
              <w:rPr>
                <w:rFonts w:ascii="Arial" w:hAnsi="Arial" w:cs="Arial"/>
                <w:sz w:val="24"/>
                <w:szCs w:val="24"/>
                <w:lang w:val="en-GB"/>
              </w:rPr>
              <w:t>Hereford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648D6">
              <w:rPr>
                <w:rFonts w:ascii="Arial" w:hAnsi="Arial" w:cs="Arial"/>
                <w:sz w:val="24"/>
                <w:szCs w:val="24"/>
                <w:lang w:val="en-GB"/>
              </w:rPr>
              <w:t>HR5 3ER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74246E85" w:rsidR="0089223A" w:rsidRDefault="009648D6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327598,254669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3C57F9C8" w:rsidR="0089223A" w:rsidRDefault="00EB1D18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1F5C87" w:rsidRPr="001F5C8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Ju</w:t>
            </w:r>
            <w:r w:rsidR="009648D6">
              <w:rPr>
                <w:rFonts w:ascii="Arial" w:hAnsi="Arial" w:cs="Arial"/>
                <w:sz w:val="24"/>
                <w:szCs w:val="24"/>
                <w:lang w:val="en-GB"/>
              </w:rPr>
              <w:t>ly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204147AA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D323B4">
              <w:rPr>
                <w:rFonts w:ascii="Arial" w:hAnsi="Arial" w:cs="Arial"/>
                <w:sz w:val="24"/>
                <w:szCs w:val="24"/>
                <w:lang w:val="en-GB"/>
              </w:rPr>
              <w:t>west of Donnington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E067ACF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650179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650179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853F4">
              <w:rPr>
                <w:rFonts w:ascii="Arial" w:hAnsi="Arial" w:cs="Arial"/>
                <w:sz w:val="24"/>
                <w:szCs w:val="24"/>
                <w:lang w:val="en-GB"/>
              </w:rPr>
              <w:t>soakaway</w:t>
            </w:r>
            <w:r w:rsidR="00742BDF">
              <w:rPr>
                <w:rFonts w:ascii="Arial" w:hAnsi="Arial" w:cs="Arial"/>
                <w:sz w:val="24"/>
                <w:szCs w:val="24"/>
                <w:lang w:val="en-GB"/>
              </w:rPr>
              <w:t xml:space="preserve"> and outlet to watercourse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7314EC84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– 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>Ludlow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(undifferentiated)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Mudstone, Siltstone 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6DE6CB70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Secondary B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47C126B9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Medium-High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251480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or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67942458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westerly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8C56DE">
              <w:rPr>
                <w:rFonts w:ascii="Arial" w:hAnsi="Arial" w:cs="Arial"/>
                <w:sz w:val="24"/>
                <w:szCs w:val="24"/>
                <w:lang w:val="en-GB"/>
              </w:rPr>
              <w:t>River Arrow</w:t>
            </w:r>
            <w:r w:rsidR="0077589D">
              <w:rPr>
                <w:rFonts w:ascii="Arial" w:hAnsi="Arial" w:cs="Arial"/>
                <w:sz w:val="24"/>
                <w:szCs w:val="24"/>
                <w:lang w:val="en-GB"/>
              </w:rPr>
              <w:t xml:space="preserve"> lies some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77589D">
              <w:rPr>
                <w:rFonts w:ascii="Arial" w:hAnsi="Arial" w:cs="Arial"/>
                <w:sz w:val="24"/>
                <w:szCs w:val="24"/>
                <w:lang w:val="en-GB"/>
              </w:rPr>
              <w:t xml:space="preserve">0m to the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West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A3AAEF2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335B1FA7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six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215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</w:t>
            </w:r>
            <w:r w:rsidR="003F0545">
              <w:rPr>
                <w:rFonts w:ascii="Arial" w:hAnsi="Arial" w:cs="Arial"/>
                <w:sz w:val="24"/>
                <w:szCs w:val="24"/>
                <w:lang w:val="en-GB"/>
              </w:rPr>
              <w:t xml:space="preserve">deposited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fans</w:t>
            </w:r>
            <w:r w:rsidR="003F0545">
              <w:rPr>
                <w:rFonts w:ascii="Arial" w:hAnsi="Arial" w:cs="Arial"/>
                <w:sz w:val="24"/>
                <w:szCs w:val="24"/>
                <w:lang w:val="en-GB"/>
              </w:rPr>
              <w:t xml:space="preserve"> is regularly cleaned u</w:t>
            </w:r>
            <w:r w:rsidR="000A71A3">
              <w:rPr>
                <w:rFonts w:ascii="Arial" w:hAnsi="Arial" w:cs="Arial"/>
                <w:sz w:val="24"/>
                <w:szCs w:val="24"/>
                <w:lang w:val="en-GB"/>
              </w:rPr>
              <w:t>p this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34D998C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renderer.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75FB4"/>
    <w:rsid w:val="00080C24"/>
    <w:rsid w:val="000853F4"/>
    <w:rsid w:val="0009548B"/>
    <w:rsid w:val="000A1D55"/>
    <w:rsid w:val="000A71A3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67041"/>
    <w:rsid w:val="00275E52"/>
    <w:rsid w:val="002D7DD5"/>
    <w:rsid w:val="002E50CB"/>
    <w:rsid w:val="002E75F9"/>
    <w:rsid w:val="00306E7B"/>
    <w:rsid w:val="00313D2F"/>
    <w:rsid w:val="00320971"/>
    <w:rsid w:val="00357C00"/>
    <w:rsid w:val="00377B79"/>
    <w:rsid w:val="003820DC"/>
    <w:rsid w:val="003915A1"/>
    <w:rsid w:val="00392AF0"/>
    <w:rsid w:val="003D2CE0"/>
    <w:rsid w:val="003F0545"/>
    <w:rsid w:val="0040263D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5379E8"/>
    <w:rsid w:val="0055157C"/>
    <w:rsid w:val="0057128C"/>
    <w:rsid w:val="0058520C"/>
    <w:rsid w:val="005E21CC"/>
    <w:rsid w:val="005E7B97"/>
    <w:rsid w:val="00600454"/>
    <w:rsid w:val="00620601"/>
    <w:rsid w:val="00650179"/>
    <w:rsid w:val="006705A5"/>
    <w:rsid w:val="00677C40"/>
    <w:rsid w:val="006F209D"/>
    <w:rsid w:val="006F4D72"/>
    <w:rsid w:val="00707F4F"/>
    <w:rsid w:val="00720967"/>
    <w:rsid w:val="00730F90"/>
    <w:rsid w:val="00742BDF"/>
    <w:rsid w:val="00750790"/>
    <w:rsid w:val="0077589D"/>
    <w:rsid w:val="0079296F"/>
    <w:rsid w:val="007A0AE0"/>
    <w:rsid w:val="007D3F88"/>
    <w:rsid w:val="007D6088"/>
    <w:rsid w:val="007D7C3B"/>
    <w:rsid w:val="00802EF6"/>
    <w:rsid w:val="008351E8"/>
    <w:rsid w:val="008660F1"/>
    <w:rsid w:val="0089223A"/>
    <w:rsid w:val="008C53BC"/>
    <w:rsid w:val="008C56DE"/>
    <w:rsid w:val="008D1049"/>
    <w:rsid w:val="008F257F"/>
    <w:rsid w:val="008F3D2A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B163F1"/>
    <w:rsid w:val="00B3157B"/>
    <w:rsid w:val="00B32438"/>
    <w:rsid w:val="00B61821"/>
    <w:rsid w:val="00BC2535"/>
    <w:rsid w:val="00C05D89"/>
    <w:rsid w:val="00C2660C"/>
    <w:rsid w:val="00C3540F"/>
    <w:rsid w:val="00C44843"/>
    <w:rsid w:val="00C65144"/>
    <w:rsid w:val="00C94C30"/>
    <w:rsid w:val="00CE7539"/>
    <w:rsid w:val="00CF4E1D"/>
    <w:rsid w:val="00CF4E28"/>
    <w:rsid w:val="00D169F1"/>
    <w:rsid w:val="00D323B4"/>
    <w:rsid w:val="00D32BAD"/>
    <w:rsid w:val="00DB1615"/>
    <w:rsid w:val="00DD6FCE"/>
    <w:rsid w:val="00E369CE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67A5C44-9278-4975-B2D5-D9210D289D6D}"/>
</file>

<file path=customXml/itemProps2.xml><?xml version="1.0" encoding="utf-8"?>
<ds:datastoreItem xmlns:ds="http://schemas.openxmlformats.org/officeDocument/2006/customXml" ds:itemID="{72CA314B-D345-42C4-B61F-2232F752A866}"/>
</file>

<file path=customXml/itemProps3.xml><?xml version="1.0" encoding="utf-8"?>
<ds:datastoreItem xmlns:ds="http://schemas.openxmlformats.org/officeDocument/2006/customXml" ds:itemID="{520A6D53-CBF2-4890-8F4A-8428EE689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72</cp:revision>
  <dcterms:created xsi:type="dcterms:W3CDTF">2009-03-23T15:37:00Z</dcterms:created>
  <dcterms:modified xsi:type="dcterms:W3CDTF">2021-08-05T05:42:00Z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