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C878" w14:textId="537B7BD9"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Appendix 5: Technical </w:t>
      </w:r>
      <w:r w:rsidR="00D36A9D">
        <w:rPr>
          <w:rFonts w:ascii="Arial" w:hAnsi="Arial" w:cs="Arial"/>
          <w:b/>
          <w:bCs/>
          <w:color w:val="000000"/>
          <w:sz w:val="23"/>
          <w:szCs w:val="23"/>
        </w:rPr>
        <w:t>Llanwarne Court</w:t>
      </w:r>
      <w:r w:rsidR="00CB639B">
        <w:rPr>
          <w:rFonts w:ascii="Arial" w:hAnsi="Arial" w:cs="Arial"/>
          <w:b/>
          <w:bCs/>
          <w:color w:val="000000"/>
          <w:sz w:val="23"/>
          <w:szCs w:val="23"/>
        </w:rPr>
        <w:t xml:space="preserve"> Poultry Unit</w:t>
      </w:r>
      <w:r w:rsidR="004226ED" w:rsidRPr="004226ED">
        <w:rPr>
          <w:rFonts w:ascii="Arial" w:hAnsi="Arial" w:cs="Arial"/>
          <w:b/>
          <w:bCs/>
          <w:color w:val="000000"/>
          <w:sz w:val="23"/>
          <w:szCs w:val="23"/>
        </w:rPr>
        <w:t xml:space="preserve"> </w:t>
      </w:r>
    </w:p>
    <w:p w14:paraId="370A77F7"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27A90670"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1A68CA0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411A87F7" w14:textId="3A76FA25"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operation of the farm</w:t>
      </w:r>
      <w:r w:rsidR="004226ED">
        <w:rPr>
          <w:rFonts w:ascii="Arial" w:hAnsi="Arial" w:cs="Arial"/>
          <w:color w:val="000000"/>
          <w:sz w:val="23"/>
          <w:szCs w:val="23"/>
        </w:rPr>
        <w:t>s</w:t>
      </w:r>
      <w:r w:rsidRPr="009D379F">
        <w:rPr>
          <w:rFonts w:ascii="Arial" w:hAnsi="Arial" w:cs="Arial"/>
          <w:color w:val="000000"/>
          <w:sz w:val="23"/>
          <w:szCs w:val="23"/>
        </w:rPr>
        <w:t xml:space="preserve"> will be in accordance with SGN EPR6.09 ‘How to comply with your environmental permit for intensive farming’. </w:t>
      </w:r>
    </w:p>
    <w:p w14:paraId="31DEF562"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1788498"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1783ACD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31896920"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7F92C7F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D0F2D2C"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0A44B8FE"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0979B11B"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1C8C219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46F079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insulated and the sheds have a damp proof course. </w:t>
      </w:r>
    </w:p>
    <w:p w14:paraId="127090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sheds are 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03567A9E" w14:textId="657DF88C" w:rsidR="009D379F" w:rsidRPr="009D379F" w:rsidRDefault="00CB639B"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Houses are side fan extraction. All houses have gable fans for summer cooling.</w:t>
      </w:r>
      <w:r w:rsidR="008A1E19">
        <w:rPr>
          <w:rFonts w:ascii="Arial" w:hAnsi="Arial" w:cs="Arial"/>
          <w:color w:val="000000"/>
          <w:sz w:val="23"/>
          <w:szCs w:val="23"/>
        </w:rPr>
        <w:t xml:space="preserve"> </w:t>
      </w:r>
    </w:p>
    <w:p w14:paraId="27AAA21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Litter is kept loose and friable. The quality is regularly inspected to ensure it does not become excessively wet or dry. Steps as described in SGN EPR6.09 ‘How to comply with your environmental permit for intensive farming’ will be taken to rectify any changes to the quality of the litter. </w:t>
      </w:r>
    </w:p>
    <w:p w14:paraId="58192A0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586DB73D" w14:textId="2CB4F577" w:rsidR="009D379F" w:rsidRPr="009D379F" w:rsidRDefault="007B7688"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041B8C8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2FEC04E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0C858357"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790C5D8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6A6CAB01" w14:textId="77777777" w:rsidR="00E1439C" w:rsidRDefault="00E1439C" w:rsidP="009D379F">
      <w:pPr>
        <w:autoSpaceDE w:val="0"/>
        <w:autoSpaceDN w:val="0"/>
        <w:adjustRightInd w:val="0"/>
        <w:spacing w:after="0" w:line="240" w:lineRule="auto"/>
        <w:rPr>
          <w:rFonts w:ascii="Arial" w:hAnsi="Arial" w:cs="Arial"/>
          <w:color w:val="000000"/>
          <w:sz w:val="23"/>
          <w:szCs w:val="23"/>
        </w:rPr>
      </w:pPr>
    </w:p>
    <w:p w14:paraId="65E9309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DF9C18F"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31836756"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192026A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0177E1C3"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6F1CAA70"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9C37829"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1AE58A7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72FD112D"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188DC6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These records will be available for inspection.</w:t>
      </w:r>
    </w:p>
    <w:p w14:paraId="2A7CAC18"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0BE2E99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B28FE2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0EAB215F"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562BEF02"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6E7D141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4F789391"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Litter is not stored at the installation. </w:t>
      </w:r>
    </w:p>
    <w:p w14:paraId="5FC1FA04" w14:textId="3F4AD4E9" w:rsidR="00D24A09" w:rsidRDefault="001F49B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Litter is</w:t>
      </w:r>
      <w:r w:rsidR="008F57A0">
        <w:rPr>
          <w:rFonts w:ascii="Arial" w:hAnsi="Arial" w:cs="Arial"/>
          <w:color w:val="000000"/>
          <w:sz w:val="23"/>
          <w:szCs w:val="23"/>
        </w:rPr>
        <w:t xml:space="preserve"> is </w:t>
      </w:r>
      <w:r w:rsidR="002A7F52">
        <w:rPr>
          <w:rFonts w:ascii="Arial" w:hAnsi="Arial" w:cs="Arial"/>
          <w:color w:val="000000"/>
          <w:sz w:val="23"/>
          <w:szCs w:val="23"/>
        </w:rPr>
        <w:t>exported off site and sold</w:t>
      </w:r>
      <w:r w:rsidR="008A1E19">
        <w:rPr>
          <w:rFonts w:ascii="Arial" w:hAnsi="Arial" w:cs="Arial"/>
          <w:color w:val="000000"/>
          <w:sz w:val="23"/>
          <w:szCs w:val="23"/>
        </w:rPr>
        <w:t xml:space="preserve"> </w:t>
      </w:r>
      <w:r w:rsidR="00CB639B">
        <w:rPr>
          <w:rFonts w:ascii="Arial" w:hAnsi="Arial" w:cs="Arial"/>
          <w:color w:val="000000"/>
          <w:sz w:val="23"/>
          <w:szCs w:val="23"/>
        </w:rPr>
        <w:t>to an AD plant</w:t>
      </w:r>
      <w:r w:rsidR="009D379F" w:rsidRPr="009D379F">
        <w:rPr>
          <w:rFonts w:ascii="Arial" w:hAnsi="Arial" w:cs="Arial"/>
          <w:color w:val="000000"/>
          <w:sz w:val="23"/>
          <w:szCs w:val="23"/>
        </w:rPr>
        <w:t>.</w:t>
      </w:r>
    </w:p>
    <w:p w14:paraId="2FA14B36" w14:textId="77777777"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B03FFC">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59CF35B3"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7D4C011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67D3EE15"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48618427" w14:textId="77777777" w:rsidR="0066454B" w:rsidRDefault="0066454B" w:rsidP="009D379F">
      <w:pPr>
        <w:rPr>
          <w:rFonts w:ascii="Arial" w:hAnsi="Arial" w:cs="Arial"/>
          <w:color w:val="000000"/>
          <w:sz w:val="23"/>
          <w:szCs w:val="23"/>
        </w:rPr>
      </w:pPr>
    </w:p>
    <w:p w14:paraId="6017B4EB" w14:textId="77777777" w:rsidR="00240411" w:rsidRDefault="00240411" w:rsidP="009D379F">
      <w:pPr>
        <w:rPr>
          <w:rFonts w:ascii="Arial" w:hAnsi="Arial" w:cs="Arial"/>
          <w:color w:val="000000"/>
          <w:sz w:val="23"/>
          <w:szCs w:val="23"/>
        </w:rPr>
      </w:pPr>
    </w:p>
    <w:p w14:paraId="088472AB" w14:textId="77777777" w:rsidR="00240411" w:rsidRDefault="00240411" w:rsidP="009D379F">
      <w:pPr>
        <w:rPr>
          <w:rFonts w:ascii="Arial" w:hAnsi="Arial" w:cs="Arial"/>
          <w:color w:val="000000"/>
          <w:sz w:val="23"/>
          <w:szCs w:val="23"/>
        </w:rPr>
      </w:pPr>
    </w:p>
    <w:p w14:paraId="5C2FAEAF" w14:textId="77777777" w:rsidR="00240411" w:rsidRDefault="00240411" w:rsidP="009D379F">
      <w:pPr>
        <w:rPr>
          <w:rFonts w:ascii="Arial" w:hAnsi="Arial" w:cs="Arial"/>
          <w:color w:val="000000"/>
          <w:sz w:val="23"/>
          <w:szCs w:val="23"/>
        </w:rPr>
      </w:pPr>
    </w:p>
    <w:p w14:paraId="2C4D61FE" w14:textId="77777777" w:rsidR="0066454B" w:rsidRDefault="0066454B" w:rsidP="009D379F">
      <w:pPr>
        <w:rPr>
          <w:rFonts w:ascii="Arial" w:hAnsi="Arial" w:cs="Arial"/>
          <w:b/>
          <w:sz w:val="24"/>
          <w:szCs w:val="24"/>
        </w:rPr>
      </w:pPr>
      <w:r>
        <w:rPr>
          <w:rFonts w:ascii="Arial" w:hAnsi="Arial" w:cs="Arial"/>
          <w:b/>
          <w:sz w:val="24"/>
          <w:szCs w:val="24"/>
        </w:rPr>
        <w:t>Improvement Program</w:t>
      </w:r>
    </w:p>
    <w:p w14:paraId="2FB50EC3" w14:textId="060F2F4E" w:rsidR="000A0660" w:rsidRDefault="0066454B" w:rsidP="000A0660">
      <w:pPr>
        <w:rPr>
          <w:rFonts w:ascii="Arial" w:hAnsi="Arial" w:cs="Arial"/>
          <w:sz w:val="24"/>
          <w:szCs w:val="24"/>
        </w:rPr>
      </w:pPr>
      <w:r>
        <w:rPr>
          <w:rFonts w:ascii="Arial" w:hAnsi="Arial" w:cs="Arial"/>
          <w:sz w:val="24"/>
          <w:szCs w:val="24"/>
        </w:rPr>
        <w:t xml:space="preserve">Not applicable, </w:t>
      </w:r>
      <w:r w:rsidR="00D779B9">
        <w:rPr>
          <w:rFonts w:ascii="Arial" w:hAnsi="Arial" w:cs="Arial"/>
          <w:sz w:val="24"/>
          <w:szCs w:val="24"/>
        </w:rPr>
        <w:t>all poultry houses</w:t>
      </w:r>
      <w:r w:rsidR="00C068C6">
        <w:rPr>
          <w:rFonts w:ascii="Arial" w:hAnsi="Arial" w:cs="Arial"/>
          <w:sz w:val="24"/>
          <w:szCs w:val="24"/>
        </w:rPr>
        <w:t xml:space="preserve"> are at</w:t>
      </w:r>
      <w:r w:rsidR="000A0660">
        <w:rPr>
          <w:rFonts w:ascii="Arial" w:hAnsi="Arial" w:cs="Arial"/>
          <w:sz w:val="24"/>
          <w:szCs w:val="24"/>
        </w:rPr>
        <w:t xml:space="preserve"> BAT.</w:t>
      </w:r>
    </w:p>
    <w:p w14:paraId="50041F3D" w14:textId="77777777" w:rsidR="000A0660" w:rsidRDefault="000A0660" w:rsidP="000A0660">
      <w:pPr>
        <w:rPr>
          <w:rFonts w:ascii="Arial" w:hAnsi="Arial" w:cs="Arial"/>
          <w:sz w:val="24"/>
          <w:szCs w:val="24"/>
        </w:rPr>
      </w:pPr>
    </w:p>
    <w:p w14:paraId="492F3D2D" w14:textId="77777777" w:rsidR="000A0660" w:rsidRDefault="000A0660" w:rsidP="000A0660">
      <w:pPr>
        <w:rPr>
          <w:rFonts w:ascii="Arial" w:hAnsi="Arial" w:cs="Arial"/>
          <w:sz w:val="23"/>
          <w:szCs w:val="23"/>
        </w:rPr>
      </w:pPr>
    </w:p>
    <w:p w14:paraId="344AD545" w14:textId="77777777" w:rsidR="000A0660" w:rsidRDefault="000A0660" w:rsidP="000A0660">
      <w:pPr>
        <w:rPr>
          <w:rFonts w:ascii="Arial" w:hAnsi="Arial" w:cs="Arial"/>
          <w:sz w:val="23"/>
          <w:szCs w:val="23"/>
        </w:rPr>
      </w:pPr>
    </w:p>
    <w:p w14:paraId="35E47D73" w14:textId="77777777" w:rsidR="000A0660" w:rsidRDefault="000A0660" w:rsidP="000A0660">
      <w:pPr>
        <w:rPr>
          <w:rFonts w:ascii="Arial" w:hAnsi="Arial" w:cs="Arial"/>
          <w:sz w:val="23"/>
          <w:szCs w:val="23"/>
        </w:rPr>
      </w:pPr>
    </w:p>
    <w:p w14:paraId="19AD8643" w14:textId="77777777" w:rsidR="000A0660" w:rsidRDefault="000A0660" w:rsidP="000A0660">
      <w:pPr>
        <w:rPr>
          <w:rFonts w:ascii="Arial" w:hAnsi="Arial" w:cs="Arial"/>
          <w:sz w:val="23"/>
          <w:szCs w:val="23"/>
        </w:rPr>
      </w:pPr>
    </w:p>
    <w:p w14:paraId="310477E1"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1377CDC7" w14:textId="77777777" w:rsidR="000A0660" w:rsidRDefault="000A0660" w:rsidP="000A0660">
      <w:pPr>
        <w:rPr>
          <w:rFonts w:ascii="Arial" w:hAnsi="Arial" w:cs="Arial"/>
          <w:sz w:val="23"/>
          <w:szCs w:val="23"/>
        </w:rPr>
      </w:pPr>
    </w:p>
    <w:p w14:paraId="761E195E"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7BC00F53" w14:textId="77777777" w:rsidR="000A0660" w:rsidRDefault="000A0660" w:rsidP="000A0660">
      <w:pPr>
        <w:rPr>
          <w:rFonts w:ascii="Arial" w:hAnsi="Arial" w:cs="Arial"/>
          <w:sz w:val="23"/>
          <w:szCs w:val="23"/>
        </w:rPr>
      </w:pPr>
    </w:p>
    <w:p w14:paraId="1218DDD0" w14:textId="77777777" w:rsidR="000A0660" w:rsidRDefault="000A0660" w:rsidP="000A0660">
      <w:pPr>
        <w:rPr>
          <w:rFonts w:ascii="Arial" w:hAnsi="Arial" w:cs="Arial"/>
          <w:sz w:val="23"/>
          <w:szCs w:val="23"/>
        </w:rPr>
      </w:pPr>
    </w:p>
    <w:p w14:paraId="5F023560" w14:textId="77777777" w:rsidR="000A0660" w:rsidRDefault="000A0660" w:rsidP="000A0660">
      <w:pPr>
        <w:rPr>
          <w:rFonts w:ascii="Arial" w:hAnsi="Arial" w:cs="Arial"/>
          <w:sz w:val="23"/>
          <w:szCs w:val="23"/>
        </w:rPr>
      </w:pPr>
    </w:p>
    <w:p w14:paraId="72C68248" w14:textId="77777777" w:rsidR="000A0660" w:rsidRDefault="000A0660" w:rsidP="000A0660">
      <w:pPr>
        <w:rPr>
          <w:rFonts w:ascii="Arial" w:hAnsi="Arial" w:cs="Arial"/>
          <w:sz w:val="23"/>
          <w:szCs w:val="23"/>
        </w:rPr>
      </w:pPr>
    </w:p>
    <w:p w14:paraId="4480FF43" w14:textId="77777777" w:rsidR="000A0660" w:rsidRPr="000A0660" w:rsidRDefault="000A0660" w:rsidP="000A0660">
      <w:pPr>
        <w:rPr>
          <w:rFonts w:ascii="Arial" w:hAnsi="Arial" w:cs="Arial"/>
          <w:sz w:val="24"/>
          <w:szCs w:val="24"/>
        </w:rPr>
        <w:sectPr w:rsidR="000A0660" w:rsidRPr="000A0660">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6DEF4D7F" w14:textId="77777777" w:rsidTr="000A0660">
        <w:trPr>
          <w:trHeight w:val="304"/>
        </w:trPr>
        <w:tc>
          <w:tcPr>
            <w:tcW w:w="5055" w:type="dxa"/>
            <w:tcBorders>
              <w:top w:val="single" w:sz="8" w:space="0" w:color="000000"/>
              <w:bottom w:val="single" w:sz="8" w:space="0" w:color="000000"/>
              <w:right w:val="single" w:sz="8" w:space="0" w:color="000000"/>
            </w:tcBorders>
          </w:tcPr>
          <w:p w14:paraId="23CD97F7"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214BA46A"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25FF9FE9" w14:textId="77777777" w:rsidTr="000A0660">
        <w:trPr>
          <w:trHeight w:val="166"/>
        </w:trPr>
        <w:tc>
          <w:tcPr>
            <w:tcW w:w="9213" w:type="dxa"/>
            <w:gridSpan w:val="2"/>
            <w:tcBorders>
              <w:top w:val="single" w:sz="8" w:space="0" w:color="000000"/>
              <w:bottom w:val="single" w:sz="8" w:space="0" w:color="000000"/>
            </w:tcBorders>
          </w:tcPr>
          <w:p w14:paraId="107CFCEC"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30017D" w:rsidRPr="000A0660" w14:paraId="593AC4F4" w14:textId="77777777" w:rsidTr="000A0660">
        <w:trPr>
          <w:trHeight w:val="297"/>
        </w:trPr>
        <w:tc>
          <w:tcPr>
            <w:tcW w:w="5055" w:type="dxa"/>
            <w:tcBorders>
              <w:top w:val="single" w:sz="8" w:space="0" w:color="000000"/>
              <w:bottom w:val="single" w:sz="8" w:space="0" w:color="000000"/>
              <w:right w:val="single" w:sz="8" w:space="0" w:color="000000"/>
            </w:tcBorders>
          </w:tcPr>
          <w:p w14:paraId="5AA66DA2" w14:textId="726737E6" w:rsidR="0030017D" w:rsidRDefault="00CB639B" w:rsidP="00683C08">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Side fans</w:t>
            </w:r>
          </w:p>
        </w:tc>
        <w:tc>
          <w:tcPr>
            <w:tcW w:w="4158" w:type="dxa"/>
            <w:tcBorders>
              <w:top w:val="single" w:sz="8" w:space="0" w:color="000000"/>
              <w:left w:val="single" w:sz="8" w:space="0" w:color="000000"/>
              <w:bottom w:val="single" w:sz="8" w:space="0" w:color="000000"/>
            </w:tcBorders>
          </w:tcPr>
          <w:p w14:paraId="3DC8BE56" w14:textId="1939682B" w:rsidR="0030017D" w:rsidRPr="000A0660" w:rsidRDefault="00CB639B" w:rsidP="0030017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Houses 1-</w:t>
            </w:r>
            <w:r w:rsidR="00C068C6">
              <w:rPr>
                <w:rFonts w:ascii="Arial" w:hAnsi="Arial" w:cs="Arial"/>
                <w:color w:val="000000"/>
                <w:sz w:val="23"/>
                <w:szCs w:val="23"/>
              </w:rPr>
              <w:t>4</w:t>
            </w:r>
          </w:p>
        </w:tc>
      </w:tr>
      <w:tr w:rsidR="000A0660" w:rsidRPr="000A0660" w14:paraId="157E4815" w14:textId="77777777" w:rsidTr="000A0660">
        <w:trPr>
          <w:trHeight w:val="297"/>
        </w:trPr>
        <w:tc>
          <w:tcPr>
            <w:tcW w:w="5055" w:type="dxa"/>
            <w:tcBorders>
              <w:top w:val="single" w:sz="8" w:space="0" w:color="000000"/>
              <w:bottom w:val="single" w:sz="8" w:space="0" w:color="000000"/>
              <w:right w:val="single" w:sz="8" w:space="0" w:color="000000"/>
            </w:tcBorders>
          </w:tcPr>
          <w:p w14:paraId="3EA2AB11" w14:textId="4A5E091F"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4226ED">
              <w:rPr>
                <w:rFonts w:ascii="Arial" w:hAnsi="Arial" w:cs="Arial"/>
                <w:color w:val="000000"/>
                <w:sz w:val="23"/>
                <w:szCs w:val="23"/>
              </w:rPr>
              <w:t>s</w:t>
            </w:r>
            <w:r w:rsidRPr="000A0660">
              <w:rPr>
                <w:rFonts w:ascii="Arial" w:hAnsi="Arial" w:cs="Arial"/>
                <w:color w:val="000000"/>
                <w:sz w:val="23"/>
                <w:szCs w:val="23"/>
              </w:rPr>
              <w:t xml:space="preserve"> from fuel oil tank</w:t>
            </w:r>
            <w:r w:rsidR="00CB639B">
              <w:rPr>
                <w:rFonts w:ascii="Arial" w:hAnsi="Arial" w:cs="Arial"/>
                <w:color w:val="000000"/>
                <w:sz w:val="23"/>
                <w:szCs w:val="23"/>
              </w:rPr>
              <w:t>s</w:t>
            </w:r>
            <w:r w:rsidRPr="000A0660">
              <w:rPr>
                <w:rFonts w:ascii="Arial" w:hAnsi="Arial" w:cs="Arial"/>
                <w:color w:val="000000"/>
                <w:sz w:val="23"/>
                <w:szCs w:val="23"/>
              </w:rPr>
              <w:t xml:space="preserve"> for </w:t>
            </w:r>
            <w:r w:rsidR="00683C08" w:rsidRPr="000A0660">
              <w:rPr>
                <w:rFonts w:ascii="Arial" w:hAnsi="Arial" w:cs="Arial"/>
                <w:color w:val="000000"/>
                <w:sz w:val="23"/>
                <w:szCs w:val="23"/>
              </w:rPr>
              <w:t>generator</w:t>
            </w:r>
            <w:r w:rsidRPr="000A0660">
              <w:rPr>
                <w:rFonts w:ascii="Arial" w:hAnsi="Arial" w:cs="Arial"/>
                <w:color w:val="000000"/>
                <w:sz w:val="23"/>
                <w:szCs w:val="23"/>
              </w:rPr>
              <w:t xml:space="preserve"> as shown on site layout plan </w:t>
            </w:r>
          </w:p>
        </w:tc>
        <w:tc>
          <w:tcPr>
            <w:tcW w:w="4158" w:type="dxa"/>
            <w:tcBorders>
              <w:top w:val="single" w:sz="8" w:space="0" w:color="000000"/>
              <w:left w:val="single" w:sz="8" w:space="0" w:color="000000"/>
              <w:bottom w:val="single" w:sz="8" w:space="0" w:color="000000"/>
            </w:tcBorders>
          </w:tcPr>
          <w:p w14:paraId="018990A2" w14:textId="1490B964" w:rsidR="000A0660" w:rsidRPr="000A0660"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 xml:space="preserve">enerator </w:t>
            </w:r>
            <w:r w:rsidR="000A0660" w:rsidRPr="000A0660">
              <w:rPr>
                <w:rFonts w:ascii="Arial" w:hAnsi="Arial" w:cs="Arial"/>
                <w:color w:val="000000"/>
                <w:sz w:val="23"/>
                <w:szCs w:val="23"/>
              </w:rPr>
              <w:t xml:space="preserve">fuel oil tank </w:t>
            </w:r>
          </w:p>
        </w:tc>
      </w:tr>
      <w:tr w:rsidR="008F57A0" w:rsidRPr="000A0660" w14:paraId="3DBA254F" w14:textId="77777777" w:rsidTr="000A0660">
        <w:trPr>
          <w:trHeight w:val="297"/>
        </w:trPr>
        <w:tc>
          <w:tcPr>
            <w:tcW w:w="5055" w:type="dxa"/>
            <w:tcBorders>
              <w:top w:val="single" w:sz="8" w:space="0" w:color="000000"/>
              <w:bottom w:val="single" w:sz="8" w:space="0" w:color="000000"/>
              <w:right w:val="single" w:sz="8" w:space="0" w:color="000000"/>
            </w:tcBorders>
          </w:tcPr>
          <w:p w14:paraId="28A00E12" w14:textId="3818EE7D" w:rsidR="008F57A0" w:rsidRPr="000A0660" w:rsidRDefault="00CB639B"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Gable fans</w:t>
            </w:r>
          </w:p>
        </w:tc>
        <w:tc>
          <w:tcPr>
            <w:tcW w:w="4158" w:type="dxa"/>
            <w:tcBorders>
              <w:top w:val="single" w:sz="8" w:space="0" w:color="000000"/>
              <w:left w:val="single" w:sz="8" w:space="0" w:color="000000"/>
              <w:bottom w:val="single" w:sz="8" w:space="0" w:color="000000"/>
            </w:tcBorders>
          </w:tcPr>
          <w:p w14:paraId="1F488F9C" w14:textId="33FE645B" w:rsidR="008F57A0" w:rsidRDefault="00CB639B"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All houses</w:t>
            </w:r>
          </w:p>
        </w:tc>
      </w:tr>
      <w:tr w:rsidR="008F57A0" w:rsidRPr="000A0660" w14:paraId="7C3498E3" w14:textId="77777777" w:rsidTr="000A0660">
        <w:trPr>
          <w:trHeight w:val="297"/>
        </w:trPr>
        <w:tc>
          <w:tcPr>
            <w:tcW w:w="5055" w:type="dxa"/>
            <w:tcBorders>
              <w:top w:val="single" w:sz="8" w:space="0" w:color="000000"/>
              <w:bottom w:val="single" w:sz="8" w:space="0" w:color="000000"/>
              <w:right w:val="single" w:sz="8" w:space="0" w:color="000000"/>
            </w:tcBorders>
          </w:tcPr>
          <w:p w14:paraId="29360A6D" w14:textId="145690ED" w:rsidR="008F57A0" w:rsidRPr="000A0660" w:rsidRDefault="008F57A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93AB4BE" w14:textId="0F24DD9D" w:rsidR="008F57A0" w:rsidRDefault="008F57A0" w:rsidP="000A0660">
            <w:pPr>
              <w:autoSpaceDE w:val="0"/>
              <w:autoSpaceDN w:val="0"/>
              <w:adjustRightInd w:val="0"/>
              <w:spacing w:after="0" w:line="240" w:lineRule="auto"/>
              <w:rPr>
                <w:rFonts w:ascii="Arial" w:hAnsi="Arial" w:cs="Arial"/>
                <w:color w:val="000000"/>
                <w:sz w:val="23"/>
                <w:szCs w:val="23"/>
              </w:rPr>
            </w:pPr>
          </w:p>
        </w:tc>
      </w:tr>
      <w:tr w:rsidR="008F57A0" w:rsidRPr="000A0660" w14:paraId="5F00E48D" w14:textId="77777777" w:rsidTr="000A0660">
        <w:trPr>
          <w:trHeight w:val="297"/>
        </w:trPr>
        <w:tc>
          <w:tcPr>
            <w:tcW w:w="5055" w:type="dxa"/>
            <w:tcBorders>
              <w:top w:val="single" w:sz="8" w:space="0" w:color="000000"/>
              <w:bottom w:val="single" w:sz="8" w:space="0" w:color="000000"/>
              <w:right w:val="single" w:sz="8" w:space="0" w:color="000000"/>
            </w:tcBorders>
          </w:tcPr>
          <w:p w14:paraId="08DA41B1" w14:textId="75D29028" w:rsidR="008F57A0" w:rsidRDefault="008F57A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816D547" w14:textId="5802931C" w:rsidR="008F57A0" w:rsidRDefault="008F57A0" w:rsidP="000A0660">
            <w:pPr>
              <w:autoSpaceDE w:val="0"/>
              <w:autoSpaceDN w:val="0"/>
              <w:adjustRightInd w:val="0"/>
              <w:spacing w:after="0" w:line="240" w:lineRule="auto"/>
              <w:rPr>
                <w:rFonts w:ascii="Arial" w:hAnsi="Arial" w:cs="Arial"/>
                <w:color w:val="000000"/>
                <w:sz w:val="23"/>
                <w:szCs w:val="23"/>
              </w:rPr>
            </w:pPr>
          </w:p>
        </w:tc>
      </w:tr>
      <w:tr w:rsidR="000A0660" w:rsidRPr="000A0660" w14:paraId="7B32E4C8" w14:textId="77777777" w:rsidTr="000A0660">
        <w:trPr>
          <w:trHeight w:val="297"/>
        </w:trPr>
        <w:tc>
          <w:tcPr>
            <w:tcW w:w="5055" w:type="dxa"/>
            <w:tcBorders>
              <w:top w:val="single" w:sz="8" w:space="0" w:color="000000"/>
              <w:bottom w:val="single" w:sz="8" w:space="0" w:color="000000"/>
              <w:right w:val="single" w:sz="8" w:space="0" w:color="000000"/>
            </w:tcBorders>
          </w:tcPr>
          <w:p w14:paraId="404CD44F" w14:textId="29F13975"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Exhaust</w:t>
            </w:r>
            <w:r w:rsidR="004226ED">
              <w:rPr>
                <w:rFonts w:ascii="Arial" w:hAnsi="Arial" w:cs="Arial"/>
                <w:color w:val="000000"/>
                <w:sz w:val="23"/>
                <w:szCs w:val="23"/>
              </w:rPr>
              <w:t>s</w:t>
            </w:r>
            <w:r w:rsidRPr="000A0660">
              <w:rPr>
                <w:rFonts w:ascii="Arial" w:hAnsi="Arial" w:cs="Arial"/>
                <w:color w:val="000000"/>
                <w:sz w:val="23"/>
                <w:szCs w:val="23"/>
              </w:rPr>
              <w:t xml:space="preserve"> on generator as shown on site layout plan </w:t>
            </w:r>
          </w:p>
        </w:tc>
        <w:tc>
          <w:tcPr>
            <w:tcW w:w="4158" w:type="dxa"/>
            <w:tcBorders>
              <w:top w:val="single" w:sz="8" w:space="0" w:color="000000"/>
              <w:left w:val="single" w:sz="8" w:space="0" w:color="000000"/>
              <w:bottom w:val="single" w:sz="8" w:space="0" w:color="000000"/>
            </w:tcBorders>
          </w:tcPr>
          <w:p w14:paraId="5E79A16E" w14:textId="2635F8C6"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65637202" w14:textId="77777777" w:rsidTr="000A0660">
        <w:trPr>
          <w:trHeight w:val="297"/>
        </w:trPr>
        <w:tc>
          <w:tcPr>
            <w:tcW w:w="5055" w:type="dxa"/>
            <w:tcBorders>
              <w:top w:val="single" w:sz="8" w:space="0" w:color="000000"/>
              <w:bottom w:val="single" w:sz="8" w:space="0" w:color="000000"/>
              <w:right w:val="single" w:sz="8" w:space="0" w:color="000000"/>
            </w:tcBorders>
          </w:tcPr>
          <w:p w14:paraId="6A7FB51B" w14:textId="6DB43EFF" w:rsidR="00683C08" w:rsidRDefault="00683C08" w:rsidP="002A7F52">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Vents from </w:t>
            </w:r>
            <w:r w:rsidR="002A7F52">
              <w:rPr>
                <w:rFonts w:ascii="Arial" w:hAnsi="Arial" w:cs="Arial"/>
                <w:color w:val="000000"/>
                <w:sz w:val="23"/>
                <w:szCs w:val="23"/>
              </w:rPr>
              <w:t>Lpg</w:t>
            </w:r>
            <w:r>
              <w:rPr>
                <w:rFonts w:ascii="Arial" w:hAnsi="Arial" w:cs="Arial"/>
                <w:color w:val="000000"/>
                <w:sz w:val="23"/>
                <w:szCs w:val="23"/>
              </w:rPr>
              <w:t xml:space="preserve"> Tanks</w:t>
            </w:r>
            <w:r w:rsidR="000123CC" w:rsidRPr="000A0660">
              <w:rPr>
                <w:rFonts w:ascii="Arial" w:hAnsi="Arial" w:cs="Arial"/>
                <w:color w:val="000000"/>
                <w:sz w:val="23"/>
                <w:szCs w:val="23"/>
              </w:rPr>
              <w:t xml:space="preserve"> as shown on site layout plan</w:t>
            </w:r>
          </w:p>
        </w:tc>
        <w:tc>
          <w:tcPr>
            <w:tcW w:w="4158" w:type="dxa"/>
            <w:tcBorders>
              <w:top w:val="single" w:sz="8" w:space="0" w:color="000000"/>
              <w:left w:val="single" w:sz="8" w:space="0" w:color="000000"/>
              <w:bottom w:val="single" w:sz="8" w:space="0" w:color="000000"/>
            </w:tcBorders>
          </w:tcPr>
          <w:p w14:paraId="4053AEBD" w14:textId="77777777" w:rsidR="00683C08" w:rsidRDefault="002A7F52"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683C08">
              <w:rPr>
                <w:rFonts w:ascii="Arial" w:hAnsi="Arial" w:cs="Arial"/>
                <w:color w:val="000000"/>
                <w:sz w:val="23"/>
                <w:szCs w:val="23"/>
              </w:rPr>
              <w:t xml:space="preserve"> Tank</w:t>
            </w:r>
            <w:r>
              <w:rPr>
                <w:rFonts w:ascii="Arial" w:hAnsi="Arial" w:cs="Arial"/>
                <w:color w:val="000000"/>
                <w:sz w:val="23"/>
                <w:szCs w:val="23"/>
              </w:rPr>
              <w:t>s</w:t>
            </w:r>
          </w:p>
        </w:tc>
      </w:tr>
      <w:tr w:rsidR="000A0660" w:rsidRPr="000A0660" w14:paraId="790502BD" w14:textId="77777777" w:rsidTr="000A0660">
        <w:trPr>
          <w:trHeight w:val="166"/>
        </w:trPr>
        <w:tc>
          <w:tcPr>
            <w:tcW w:w="9213" w:type="dxa"/>
            <w:gridSpan w:val="2"/>
            <w:tcBorders>
              <w:top w:val="single" w:sz="8" w:space="0" w:color="000000"/>
              <w:bottom w:val="single" w:sz="8" w:space="0" w:color="000000"/>
            </w:tcBorders>
          </w:tcPr>
          <w:p w14:paraId="33199F6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34671F02" w14:textId="77777777" w:rsidTr="000A0660">
        <w:trPr>
          <w:trHeight w:val="297"/>
        </w:trPr>
        <w:tc>
          <w:tcPr>
            <w:tcW w:w="5055" w:type="dxa"/>
            <w:tcBorders>
              <w:top w:val="single" w:sz="8" w:space="0" w:color="000000"/>
              <w:bottom w:val="single" w:sz="8" w:space="0" w:color="000000"/>
              <w:right w:val="single" w:sz="8" w:space="0" w:color="000000"/>
            </w:tcBorders>
          </w:tcPr>
          <w:p w14:paraId="50470212" w14:textId="09E7B61B" w:rsidR="000A0660" w:rsidRPr="000A0660" w:rsidRDefault="00C068C6"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French drains </w:t>
            </w:r>
            <w:r w:rsidR="000E25AB">
              <w:rPr>
                <w:rFonts w:ascii="Arial" w:hAnsi="Arial" w:cs="Arial"/>
                <w:color w:val="000000"/>
                <w:sz w:val="23"/>
                <w:szCs w:val="23"/>
              </w:rPr>
              <w:t>acting as soakaways shown on</w:t>
            </w:r>
            <w:r w:rsidR="000A0660" w:rsidRPr="000A0660">
              <w:rPr>
                <w:rFonts w:ascii="Arial" w:hAnsi="Arial" w:cs="Arial"/>
                <w:color w:val="000000"/>
                <w:sz w:val="23"/>
                <w:szCs w:val="23"/>
              </w:rPr>
              <w:t xml:space="preserve"> site drainage plan </w:t>
            </w:r>
          </w:p>
        </w:tc>
        <w:tc>
          <w:tcPr>
            <w:tcW w:w="4158" w:type="dxa"/>
            <w:tcBorders>
              <w:top w:val="single" w:sz="8" w:space="0" w:color="000000"/>
              <w:left w:val="single" w:sz="8" w:space="0" w:color="000000"/>
              <w:bottom w:val="single" w:sz="8" w:space="0" w:color="000000"/>
            </w:tcBorders>
          </w:tcPr>
          <w:p w14:paraId="4F275EA7" w14:textId="77777777" w:rsidR="000A0660" w:rsidRPr="000A0660" w:rsidRDefault="000A0660" w:rsidP="00906FD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Roof water from broiler </w:t>
            </w:r>
            <w:r w:rsidR="00906FD0">
              <w:rPr>
                <w:rFonts w:ascii="Arial" w:hAnsi="Arial" w:cs="Arial"/>
                <w:color w:val="000000"/>
                <w:sz w:val="23"/>
                <w:szCs w:val="23"/>
              </w:rPr>
              <w:t>houses</w:t>
            </w:r>
            <w:r w:rsidRPr="000A0660">
              <w:rPr>
                <w:rFonts w:ascii="Arial" w:hAnsi="Arial" w:cs="Arial"/>
                <w:color w:val="000000"/>
                <w:sz w:val="23"/>
                <w:szCs w:val="23"/>
              </w:rPr>
              <w:t xml:space="preserve"> and the surrounding yard area. </w:t>
            </w:r>
          </w:p>
        </w:tc>
      </w:tr>
      <w:tr w:rsidR="008A1E19" w:rsidRPr="000A0660" w14:paraId="14384F8A" w14:textId="77777777" w:rsidTr="000A0660">
        <w:trPr>
          <w:trHeight w:val="297"/>
        </w:trPr>
        <w:tc>
          <w:tcPr>
            <w:tcW w:w="5055" w:type="dxa"/>
            <w:tcBorders>
              <w:top w:val="single" w:sz="8" w:space="0" w:color="000000"/>
              <w:bottom w:val="single" w:sz="8" w:space="0" w:color="000000"/>
              <w:right w:val="single" w:sz="8" w:space="0" w:color="000000"/>
            </w:tcBorders>
          </w:tcPr>
          <w:p w14:paraId="70B6DB25" w14:textId="086A8BA8" w:rsidR="008A1E19" w:rsidRDefault="008A1E19"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202104E" w14:textId="36E19DAB" w:rsidR="008A1E19" w:rsidRPr="000A0660" w:rsidRDefault="008A1E19" w:rsidP="00906FD0">
            <w:pPr>
              <w:autoSpaceDE w:val="0"/>
              <w:autoSpaceDN w:val="0"/>
              <w:adjustRightInd w:val="0"/>
              <w:spacing w:after="0" w:line="240" w:lineRule="auto"/>
              <w:rPr>
                <w:rFonts w:ascii="Arial" w:hAnsi="Arial" w:cs="Arial"/>
                <w:color w:val="000000"/>
                <w:sz w:val="23"/>
                <w:szCs w:val="23"/>
              </w:rPr>
            </w:pPr>
          </w:p>
        </w:tc>
      </w:tr>
      <w:tr w:rsidR="000A0660" w:rsidRPr="000A0660" w14:paraId="4B75E531" w14:textId="77777777" w:rsidTr="000A0660">
        <w:trPr>
          <w:trHeight w:val="166"/>
        </w:trPr>
        <w:tc>
          <w:tcPr>
            <w:tcW w:w="9213" w:type="dxa"/>
            <w:gridSpan w:val="2"/>
            <w:tcBorders>
              <w:top w:val="single" w:sz="8" w:space="0" w:color="000000"/>
              <w:bottom w:val="single" w:sz="8" w:space="0" w:color="000000"/>
            </w:tcBorders>
          </w:tcPr>
          <w:p w14:paraId="731D709B"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727FE9C2" w14:textId="77777777" w:rsidTr="000A0660">
        <w:trPr>
          <w:trHeight w:val="435"/>
        </w:trPr>
        <w:tc>
          <w:tcPr>
            <w:tcW w:w="5055" w:type="dxa"/>
            <w:tcBorders>
              <w:top w:val="single" w:sz="8" w:space="0" w:color="000000"/>
              <w:bottom w:val="single" w:sz="8" w:space="0" w:color="000000"/>
              <w:right w:val="single" w:sz="8" w:space="0" w:color="000000"/>
            </w:tcBorders>
          </w:tcPr>
          <w:p w14:paraId="04E65E73" w14:textId="0F6154CB" w:rsidR="000A0660" w:rsidRPr="000A0660" w:rsidRDefault="000A0660" w:rsidP="00657B1D">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4C2067F" w14:textId="1941E0FF"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5A0478" w:rsidRPr="000A0660" w14:paraId="702F1412" w14:textId="77777777" w:rsidTr="000A0660">
        <w:trPr>
          <w:trHeight w:val="435"/>
        </w:trPr>
        <w:tc>
          <w:tcPr>
            <w:tcW w:w="5055" w:type="dxa"/>
            <w:tcBorders>
              <w:top w:val="single" w:sz="8" w:space="0" w:color="000000"/>
              <w:bottom w:val="single" w:sz="8" w:space="0" w:color="000000"/>
              <w:right w:val="single" w:sz="8" w:space="0" w:color="000000"/>
            </w:tcBorders>
          </w:tcPr>
          <w:p w14:paraId="3037BD73" w14:textId="7BC4180F" w:rsidR="005A0478" w:rsidRPr="000A0660" w:rsidRDefault="005A0478" w:rsidP="002F2DAC">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656BB5EC" w14:textId="23FEA9C8" w:rsidR="005A0478" w:rsidRDefault="005A0478" w:rsidP="000A0660">
            <w:pPr>
              <w:autoSpaceDE w:val="0"/>
              <w:autoSpaceDN w:val="0"/>
              <w:adjustRightInd w:val="0"/>
              <w:spacing w:after="0" w:line="240" w:lineRule="auto"/>
              <w:rPr>
                <w:rFonts w:ascii="Arial" w:hAnsi="Arial" w:cs="Arial"/>
                <w:color w:val="000000"/>
                <w:sz w:val="23"/>
                <w:szCs w:val="23"/>
              </w:rPr>
            </w:pPr>
          </w:p>
        </w:tc>
      </w:tr>
    </w:tbl>
    <w:p w14:paraId="5921E19C" w14:textId="77777777" w:rsidR="0066454B" w:rsidRDefault="0066454B" w:rsidP="009D379F">
      <w:pPr>
        <w:rPr>
          <w:rFonts w:ascii="Arial" w:hAnsi="Arial" w:cs="Arial"/>
          <w:sz w:val="24"/>
          <w:szCs w:val="24"/>
        </w:rPr>
      </w:pPr>
    </w:p>
    <w:p w14:paraId="03D90D3E"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38DDC8C2"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2F6B8E06" w14:textId="0D79C6B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Buildings </w:t>
      </w:r>
      <w:r w:rsidR="000E25AB">
        <w:rPr>
          <w:rFonts w:ascii="Arial" w:hAnsi="Arial" w:cs="Arial"/>
          <w:color w:val="000000"/>
          <w:sz w:val="23"/>
          <w:szCs w:val="23"/>
        </w:rPr>
        <w:t>are up</w:t>
      </w:r>
      <w:r>
        <w:rPr>
          <w:rFonts w:ascii="Arial" w:hAnsi="Arial" w:cs="Arial"/>
          <w:color w:val="000000"/>
          <w:sz w:val="23"/>
          <w:szCs w:val="23"/>
        </w:rPr>
        <w:t xml:space="preserve"> to BAT.</w:t>
      </w:r>
      <w:r w:rsidRPr="0066454B">
        <w:rPr>
          <w:rFonts w:ascii="Arial" w:hAnsi="Arial" w:cs="Arial"/>
          <w:color w:val="000000"/>
          <w:sz w:val="23"/>
          <w:szCs w:val="23"/>
        </w:rPr>
        <w:t xml:space="preserve"> </w:t>
      </w:r>
    </w:p>
    <w:p w14:paraId="4C3443F6"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0C200EA9"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4DF1826"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underground storage tank</w:t>
      </w:r>
      <w:r>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tanks.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3DAE50D5" w14:textId="7777777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a dirty water tank</w:t>
      </w:r>
      <w:r>
        <w:rPr>
          <w:rFonts w:ascii="Arial" w:hAnsi="Arial" w:cs="Arial"/>
          <w:color w:val="000000"/>
          <w:sz w:val="23"/>
          <w:szCs w:val="23"/>
        </w:rPr>
        <w:t>s</w:t>
      </w:r>
      <w:r w:rsidRPr="0066454B">
        <w:rPr>
          <w:rFonts w:ascii="Arial" w:hAnsi="Arial" w:cs="Arial"/>
          <w:color w:val="000000"/>
          <w:sz w:val="23"/>
          <w:szCs w:val="23"/>
        </w:rPr>
        <w:t>.</w:t>
      </w:r>
    </w:p>
    <w:p w14:paraId="635FCBDA" w14:textId="77777777"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316840">
        <w:rPr>
          <w:rFonts w:ascii="Arial" w:hAnsi="Arial" w:cs="Arial"/>
          <w:color w:val="000000"/>
          <w:sz w:val="23"/>
          <w:szCs w:val="23"/>
        </w:rPr>
        <w:t>s</w:t>
      </w:r>
      <w:r w:rsidRPr="00001770">
        <w:rPr>
          <w:rFonts w:ascii="Arial" w:hAnsi="Arial" w:cs="Arial"/>
          <w:color w:val="000000"/>
          <w:sz w:val="23"/>
          <w:szCs w:val="23"/>
        </w:rPr>
        <w:t xml:space="preserve"> will be built to conform to specifications in SGN EPR6.09 ‘How to comply with your environmental permit for intensive farming’. </w:t>
      </w:r>
    </w:p>
    <w:p w14:paraId="6D1C472E" w14:textId="77777777" w:rsidR="00001770" w:rsidRDefault="00001770" w:rsidP="00001770">
      <w:pPr>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tanks.</w:t>
      </w:r>
    </w:p>
    <w:p w14:paraId="70E39982"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6684FC59"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16D1C05F"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07CDAE6B"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78A8F14B" w14:textId="77777777" w:rsidR="00B03FFC" w:rsidRDefault="00B03FFC" w:rsidP="00316840">
      <w:pPr>
        <w:autoSpaceDE w:val="0"/>
        <w:autoSpaceDN w:val="0"/>
        <w:adjustRightInd w:val="0"/>
        <w:spacing w:after="0" w:line="240" w:lineRule="auto"/>
        <w:outlineLvl w:val="0"/>
        <w:rPr>
          <w:rFonts w:ascii="Arial" w:hAnsi="Arial" w:cs="Arial"/>
          <w:b/>
          <w:bCs/>
          <w:color w:val="000000"/>
          <w:sz w:val="23"/>
          <w:szCs w:val="23"/>
        </w:rPr>
      </w:pPr>
    </w:p>
    <w:p w14:paraId="043DD3D2" w14:textId="77777777" w:rsidR="005A0478" w:rsidRDefault="005A0478" w:rsidP="00316840">
      <w:pPr>
        <w:autoSpaceDE w:val="0"/>
        <w:autoSpaceDN w:val="0"/>
        <w:adjustRightInd w:val="0"/>
        <w:spacing w:after="0" w:line="240" w:lineRule="auto"/>
        <w:outlineLvl w:val="0"/>
        <w:rPr>
          <w:rFonts w:ascii="Arial" w:hAnsi="Arial" w:cs="Arial"/>
          <w:b/>
          <w:bCs/>
          <w:color w:val="000000"/>
          <w:sz w:val="23"/>
          <w:szCs w:val="23"/>
        </w:rPr>
      </w:pPr>
    </w:p>
    <w:p w14:paraId="52F3BF4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BFE1C7F"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Feed is stored in purpose built covered feed silos located next to the broiler sheds. </w:t>
      </w:r>
    </w:p>
    <w:p w14:paraId="0E983132"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lastRenderedPageBreak/>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FA404C8"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525860A5"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3807AAD" w14:textId="792C618F"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The sheds are managed to maintain the poultry litter in as dry and friable condition as possible. Dust is controlled through the manage</w:t>
      </w:r>
      <w:r w:rsidR="001F49BA">
        <w:rPr>
          <w:rFonts w:ascii="Arial" w:hAnsi="Arial" w:cs="Arial"/>
          <w:color w:val="000000"/>
          <w:sz w:val="23"/>
          <w:szCs w:val="23"/>
        </w:rPr>
        <w:t>ment of litter and air quality.</w:t>
      </w:r>
      <w:r>
        <w:rPr>
          <w:rFonts w:ascii="Arial" w:hAnsi="Arial" w:cs="Arial"/>
          <w:color w:val="000000"/>
          <w:sz w:val="23"/>
          <w:szCs w:val="23"/>
        </w:rPr>
        <w:t xml:space="preserve"> Rainwater run-</w:t>
      </w:r>
      <w:r w:rsidRPr="00316840">
        <w:rPr>
          <w:rFonts w:ascii="Arial" w:hAnsi="Arial" w:cs="Arial"/>
          <w:color w:val="000000"/>
          <w:sz w:val="23"/>
          <w:szCs w:val="23"/>
        </w:rPr>
        <w:t xml:space="preserve">off will be collected by the </w:t>
      </w:r>
      <w:r w:rsidR="00CB639B">
        <w:rPr>
          <w:rFonts w:ascii="Arial" w:hAnsi="Arial" w:cs="Arial"/>
          <w:color w:val="000000"/>
          <w:sz w:val="23"/>
          <w:szCs w:val="23"/>
        </w:rPr>
        <w:t>clean</w:t>
      </w:r>
      <w:r w:rsidR="008A1E19">
        <w:rPr>
          <w:rFonts w:ascii="Arial" w:hAnsi="Arial" w:cs="Arial"/>
          <w:color w:val="000000"/>
          <w:sz w:val="23"/>
          <w:szCs w:val="23"/>
        </w:rPr>
        <w:t xml:space="preserve"> drain</w:t>
      </w:r>
      <w:r w:rsidR="00CB639B">
        <w:rPr>
          <w:rFonts w:ascii="Arial" w:hAnsi="Arial" w:cs="Arial"/>
          <w:color w:val="000000"/>
          <w:sz w:val="23"/>
          <w:szCs w:val="23"/>
        </w:rPr>
        <w:t>age</w:t>
      </w:r>
      <w:r w:rsidRPr="00316840">
        <w:rPr>
          <w:rFonts w:ascii="Arial" w:hAnsi="Arial" w:cs="Arial"/>
          <w:color w:val="000000"/>
          <w:sz w:val="23"/>
          <w:szCs w:val="23"/>
        </w:rPr>
        <w:t xml:space="preserve"> system </w:t>
      </w:r>
    </w:p>
    <w:p w14:paraId="12EF056F"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76B02AD8"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5F689129"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w:t>
      </w:r>
      <w:r w:rsidR="00BD01EC">
        <w:rPr>
          <w:rFonts w:ascii="Arial" w:hAnsi="Arial" w:cs="Arial"/>
          <w:color w:val="000000"/>
          <w:sz w:val="23"/>
          <w:szCs w:val="23"/>
        </w:rPr>
        <w:t>ne</w:t>
      </w:r>
      <w:r w:rsidR="001F49BA">
        <w:rPr>
          <w:rFonts w:ascii="Arial" w:hAnsi="Arial" w:cs="Arial"/>
          <w:color w:val="000000"/>
          <w:sz w:val="23"/>
          <w:szCs w:val="23"/>
        </w:rPr>
        <w:t>rs awaiting regular collection by a licensed disposal contractor</w:t>
      </w:r>
      <w:r>
        <w:rPr>
          <w:rFonts w:ascii="Arial" w:hAnsi="Arial" w:cs="Arial"/>
          <w:color w:val="000000"/>
          <w:sz w:val="23"/>
          <w:szCs w:val="23"/>
        </w:rPr>
        <w:t>. Records of dates, quantities and destination will be held on site.</w:t>
      </w:r>
    </w:p>
    <w:p w14:paraId="4995B2ED"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0EFE108F" w14:textId="77777777" w:rsidR="00316840" w:rsidRDefault="00781899" w:rsidP="00316840">
      <w:pPr>
        <w:rPr>
          <w:rFonts w:ascii="Arial" w:hAnsi="Arial" w:cs="Arial"/>
          <w:color w:val="000000"/>
          <w:sz w:val="23"/>
          <w:szCs w:val="23"/>
        </w:rPr>
      </w:pPr>
      <w:r>
        <w:rPr>
          <w:rFonts w:ascii="Arial" w:hAnsi="Arial" w:cs="Arial"/>
          <w:color w:val="000000"/>
          <w:sz w:val="23"/>
          <w:szCs w:val="23"/>
        </w:rPr>
        <w:t xml:space="preserve">A pest control contract will be in place using a specialist contractor. </w:t>
      </w:r>
      <w:r w:rsidR="00316840" w:rsidRPr="00316840">
        <w:rPr>
          <w:rFonts w:ascii="Arial" w:hAnsi="Arial" w:cs="Arial"/>
          <w:color w:val="000000"/>
          <w:sz w:val="23"/>
          <w:szCs w:val="23"/>
        </w:rPr>
        <w:t xml:space="preserve"> Appropriate actions will be put into place to prevent and control flies should a nuisance arise.</w:t>
      </w:r>
    </w:p>
    <w:p w14:paraId="43CDE4FD"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4CD689BD"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D6EEA9B"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032B1913" w14:textId="553D90C6"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 fuel oil storage tank</w:t>
      </w:r>
      <w:r w:rsidR="004226ED">
        <w:rPr>
          <w:rFonts w:ascii="Arial" w:hAnsi="Arial" w:cs="Arial"/>
          <w:color w:val="000000"/>
          <w:sz w:val="23"/>
          <w:szCs w:val="23"/>
        </w:rPr>
        <w:t>s</w:t>
      </w:r>
      <w:r w:rsidRPr="00781899">
        <w:rPr>
          <w:rFonts w:ascii="Arial" w:hAnsi="Arial" w:cs="Arial"/>
          <w:color w:val="000000"/>
          <w:sz w:val="23"/>
          <w:szCs w:val="23"/>
        </w:rPr>
        <w:t xml:space="preserve"> for the generator </w:t>
      </w:r>
      <w:r w:rsidR="00B67C76">
        <w:rPr>
          <w:rFonts w:ascii="Arial" w:hAnsi="Arial" w:cs="Arial"/>
          <w:color w:val="000000"/>
          <w:sz w:val="23"/>
          <w:szCs w:val="23"/>
        </w:rPr>
        <w:t>is</w:t>
      </w:r>
      <w:r w:rsidR="00D776B7">
        <w:rPr>
          <w:rFonts w:ascii="Arial" w:hAnsi="Arial" w:cs="Arial"/>
          <w:color w:val="000000"/>
          <w:sz w:val="23"/>
          <w:szCs w:val="23"/>
        </w:rPr>
        <w:t xml:space="preserve"> bunded. The bund</w:t>
      </w:r>
      <w:r w:rsidR="004226ED">
        <w:rPr>
          <w:rFonts w:ascii="Arial" w:hAnsi="Arial" w:cs="Arial"/>
          <w:color w:val="000000"/>
          <w:sz w:val="23"/>
          <w:szCs w:val="23"/>
        </w:rPr>
        <w:t>s</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276D9C6F"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color w:val="000000"/>
          <w:sz w:val="23"/>
          <w:szCs w:val="23"/>
        </w:rPr>
        <w:t xml:space="preserve">The Liquid Petroleum Gas tanks are protected from collision damage by guard rails. </w:t>
      </w:r>
    </w:p>
    <w:p w14:paraId="33172073" w14:textId="77777777" w:rsidR="00781899" w:rsidRDefault="00781899" w:rsidP="00781899">
      <w:pPr>
        <w:rPr>
          <w:rFonts w:ascii="Arial" w:hAnsi="Arial" w:cs="Arial"/>
          <w:sz w:val="23"/>
          <w:szCs w:val="23"/>
        </w:rPr>
      </w:pPr>
      <w:r w:rsidRPr="00781899">
        <w:rPr>
          <w:rFonts w:ascii="Arial" w:hAnsi="Arial" w:cs="Arial"/>
          <w:sz w:val="23"/>
          <w:szCs w:val="23"/>
        </w:rPr>
        <w:t xml:space="preserve">Pesticides and veterinary medicines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p>
    <w:p w14:paraId="1944A942"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7A1DF568"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broiler sheds. No liquid feed is stored at the site. </w:t>
      </w:r>
    </w:p>
    <w:p w14:paraId="6A5C8BF8" w14:textId="77777777"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 by guard rails.</w:t>
      </w:r>
    </w:p>
    <w:p w14:paraId="7B72863A"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739456CE"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0123CC">
        <w:rPr>
          <w:rFonts w:ascii="Arial" w:hAnsi="Arial" w:cs="Arial"/>
          <w:color w:val="000000"/>
          <w:sz w:val="23"/>
          <w:szCs w:val="23"/>
        </w:rPr>
        <w:t>are</w:t>
      </w:r>
      <w:r w:rsidR="00D24A09">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1CD300DE" w14:textId="77777777"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In accordance with the SGN EPR6.09 ‘How to comply with your environmental permit for intensive farming’ refer to - Odour Management Plan.</w:t>
      </w:r>
      <w:r w:rsidR="00D24A09">
        <w:rPr>
          <w:rFonts w:ascii="Arial" w:hAnsi="Arial" w:cs="Arial"/>
          <w:color w:val="000000"/>
          <w:sz w:val="23"/>
          <w:szCs w:val="23"/>
        </w:rPr>
        <w:t xml:space="preserve"> </w:t>
      </w:r>
    </w:p>
    <w:p w14:paraId="65D50B01"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391414B5"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526B3A72" w14:textId="77777777"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 xml:space="preserve">re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76AE0752" w14:textId="77777777" w:rsidR="00001770" w:rsidRDefault="004E4DC9" w:rsidP="0066454B">
      <w:pPr>
        <w:rPr>
          <w:rFonts w:ascii="Arial" w:hAnsi="Arial" w:cs="Arial"/>
          <w:color w:val="000000"/>
          <w:sz w:val="23"/>
          <w:szCs w:val="23"/>
        </w:rPr>
      </w:pPr>
      <w:r w:rsidRPr="004E4DC9">
        <w:rPr>
          <w:rFonts w:ascii="Arial" w:hAnsi="Arial" w:cs="Arial"/>
          <w:color w:val="000000"/>
          <w:sz w:val="23"/>
          <w:szCs w:val="23"/>
        </w:rPr>
        <w:t>In accordance with the SGN EPR6.09 ‘How to comply with your environmental permit for intensive farming’ refer to - Noise Management Plan.</w:t>
      </w:r>
      <w:r w:rsidR="00D24A09">
        <w:rPr>
          <w:rFonts w:ascii="Arial" w:hAnsi="Arial" w:cs="Arial"/>
          <w:color w:val="000000"/>
          <w:sz w:val="23"/>
          <w:szCs w:val="23"/>
        </w:rPr>
        <w:t xml:space="preserve"> </w:t>
      </w: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79F"/>
    <w:rsid w:val="00001770"/>
    <w:rsid w:val="000123CC"/>
    <w:rsid w:val="00093A85"/>
    <w:rsid w:val="000A0660"/>
    <w:rsid w:val="000D0F5A"/>
    <w:rsid w:val="000E25AB"/>
    <w:rsid w:val="000E6301"/>
    <w:rsid w:val="00183BB3"/>
    <w:rsid w:val="001F49BA"/>
    <w:rsid w:val="00240411"/>
    <w:rsid w:val="002A7F52"/>
    <w:rsid w:val="002F2DAC"/>
    <w:rsid w:val="0030017D"/>
    <w:rsid w:val="00316840"/>
    <w:rsid w:val="00357401"/>
    <w:rsid w:val="0037449D"/>
    <w:rsid w:val="00383122"/>
    <w:rsid w:val="003B1DB0"/>
    <w:rsid w:val="003B5B8B"/>
    <w:rsid w:val="00422504"/>
    <w:rsid w:val="004226ED"/>
    <w:rsid w:val="004E4DC9"/>
    <w:rsid w:val="004F5D3E"/>
    <w:rsid w:val="005A0478"/>
    <w:rsid w:val="005C06AC"/>
    <w:rsid w:val="00630427"/>
    <w:rsid w:val="0064635B"/>
    <w:rsid w:val="00657B1D"/>
    <w:rsid w:val="0066454B"/>
    <w:rsid w:val="00683C08"/>
    <w:rsid w:val="00697F88"/>
    <w:rsid w:val="00781899"/>
    <w:rsid w:val="007B7688"/>
    <w:rsid w:val="007F0301"/>
    <w:rsid w:val="00860E77"/>
    <w:rsid w:val="008A1E19"/>
    <w:rsid w:val="008F57A0"/>
    <w:rsid w:val="00906FD0"/>
    <w:rsid w:val="009D379F"/>
    <w:rsid w:val="00A14350"/>
    <w:rsid w:val="00A71C4F"/>
    <w:rsid w:val="00B03FFC"/>
    <w:rsid w:val="00B67C76"/>
    <w:rsid w:val="00BD01EC"/>
    <w:rsid w:val="00C068C6"/>
    <w:rsid w:val="00C14DF9"/>
    <w:rsid w:val="00CB639B"/>
    <w:rsid w:val="00D1163C"/>
    <w:rsid w:val="00D24A09"/>
    <w:rsid w:val="00D36A9D"/>
    <w:rsid w:val="00D776B7"/>
    <w:rsid w:val="00D779B9"/>
    <w:rsid w:val="00D87054"/>
    <w:rsid w:val="00E1439C"/>
    <w:rsid w:val="00EA6890"/>
    <w:rsid w:val="00FF1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0A8A"/>
  <w15:docId w15:val="{79698188-F3A5-4CB9-95EB-2B82261D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EPR-FP3322MH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EPR/FP3322MH</OtherReference>
    <EventLink xmlns="5ffd8e36-f429-4edc-ab50-c5be84842779" xsi:nil="true"/>
    <Customer_x002f_OperatorName xmlns="eebef177-55b5-4448-a5fb-28ea454417ee">ECD Poultry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EPR/FP3322MH</EPRNumber>
    <FacilityAddressPostcode xmlns="eebef177-55b5-4448-a5fb-28ea454417ee">HR2 8JE</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Natalie Klitz</ExternalAuthor>
    <SiteName xmlns="eebef177-55b5-4448-a5fb-28ea454417ee">Llanwarne CourT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Llanwarne Court, Lanwarne Court Poultry, Herefordshire, HR2 8JE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590894-9039-43A8-B378-2DCE8C0B40B7}"/>
</file>

<file path=customXml/itemProps2.xml><?xml version="1.0" encoding="utf-8"?>
<ds:datastoreItem xmlns:ds="http://schemas.openxmlformats.org/officeDocument/2006/customXml" ds:itemID="{01907478-DC41-46D3-BF6B-1256A149A56D}"/>
</file>

<file path=customXml/itemProps3.xml><?xml version="1.0" encoding="utf-8"?>
<ds:datastoreItem xmlns:ds="http://schemas.openxmlformats.org/officeDocument/2006/customXml" ds:itemID="{2DC73512-381C-4029-AC87-29A8FB23EF4D}"/>
</file>

<file path=docProps/app.xml><?xml version="1.0" encoding="utf-8"?>
<Properties xmlns="http://schemas.openxmlformats.org/officeDocument/2006/extended-properties" xmlns:vt="http://schemas.openxmlformats.org/officeDocument/2006/docPropsVTypes">
  <Template>Normal</Template>
  <TotalTime>0</TotalTime>
  <Pages>4</Pages>
  <Words>1200</Words>
  <Characters>6278</Characters>
  <Application>Microsoft Office Word</Application>
  <DocSecurity>0</DocSecurity>
  <Lines>179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41</cp:revision>
  <cp:lastPrinted>2015-10-15T15:05:00Z</cp:lastPrinted>
  <dcterms:created xsi:type="dcterms:W3CDTF">2014-06-06T15:29:00Z</dcterms:created>
  <dcterms:modified xsi:type="dcterms:W3CDTF">2026-07-23T19:45:00Z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