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97411" w14:textId="77777777" w:rsidR="00EA6053" w:rsidRDefault="0089223A" w:rsidP="0089223A">
      <w:pPr>
        <w:jc w:val="center"/>
        <w:rPr>
          <w:rFonts w:ascii="Arial" w:hAnsi="Arial" w:cs="Arial"/>
          <w:sz w:val="32"/>
          <w:szCs w:val="32"/>
          <w:u w:val="single"/>
          <w:lang w:val="en-GB"/>
        </w:rPr>
      </w:pPr>
      <w:r w:rsidRPr="0089223A">
        <w:rPr>
          <w:rFonts w:ascii="Arial" w:hAnsi="Arial" w:cs="Arial"/>
          <w:sz w:val="32"/>
          <w:szCs w:val="32"/>
          <w:u w:val="single"/>
          <w:lang w:val="en-GB"/>
        </w:rPr>
        <w:t>Site Condition Report</w:t>
      </w:r>
    </w:p>
    <w:p w14:paraId="287663CE" w14:textId="77777777" w:rsidR="0089223A" w:rsidRDefault="0089223A" w:rsidP="0089223A">
      <w:pPr>
        <w:jc w:val="center"/>
        <w:rPr>
          <w:rFonts w:ascii="Arial" w:hAnsi="Arial" w:cs="Arial"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89223A" w14:paraId="1F07BE91" w14:textId="77777777" w:rsidTr="00B3157B">
        <w:tc>
          <w:tcPr>
            <w:tcW w:w="4788" w:type="dxa"/>
          </w:tcPr>
          <w:p w14:paraId="60DF8F15" w14:textId="77777777" w:rsidR="0089223A" w:rsidRDefault="0089223A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1.0 SITE DETAILS</w:t>
            </w:r>
          </w:p>
        </w:tc>
        <w:tc>
          <w:tcPr>
            <w:tcW w:w="4788" w:type="dxa"/>
          </w:tcPr>
          <w:p w14:paraId="7B8100C7" w14:textId="77777777" w:rsidR="0089223A" w:rsidRDefault="0089223A" w:rsidP="00B3157B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89223A" w14:paraId="016FA40A" w14:textId="77777777" w:rsidTr="00B3157B">
        <w:tc>
          <w:tcPr>
            <w:tcW w:w="4788" w:type="dxa"/>
          </w:tcPr>
          <w:p w14:paraId="0726864A" w14:textId="77777777" w:rsidR="0089223A" w:rsidRDefault="0089223A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Applicants Name</w:t>
            </w:r>
          </w:p>
        </w:tc>
        <w:tc>
          <w:tcPr>
            <w:tcW w:w="4788" w:type="dxa"/>
          </w:tcPr>
          <w:p w14:paraId="6BFA6E8A" w14:textId="38B862B1" w:rsidR="0089223A" w:rsidRDefault="00445344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E C </w:t>
            </w:r>
            <w:r w:rsidR="00C400F6">
              <w:rPr>
                <w:rFonts w:ascii="Arial" w:hAnsi="Arial" w:cs="Arial"/>
                <w:sz w:val="24"/>
                <w:szCs w:val="24"/>
                <w:lang w:val="en-GB"/>
              </w:rPr>
              <w:t>D Poultry Ltd</w:t>
            </w:r>
          </w:p>
        </w:tc>
      </w:tr>
      <w:tr w:rsidR="0089223A" w14:paraId="29AFCCC4" w14:textId="77777777" w:rsidTr="00B3157B">
        <w:tc>
          <w:tcPr>
            <w:tcW w:w="4788" w:type="dxa"/>
          </w:tcPr>
          <w:p w14:paraId="32F4C982" w14:textId="77777777" w:rsidR="0089223A" w:rsidRDefault="0089223A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Activity Address</w:t>
            </w:r>
          </w:p>
        </w:tc>
        <w:tc>
          <w:tcPr>
            <w:tcW w:w="4788" w:type="dxa"/>
          </w:tcPr>
          <w:p w14:paraId="73E34AB4" w14:textId="4DC80882" w:rsidR="008C3807" w:rsidRDefault="00C400F6" w:rsidP="007D0D0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Llanwarne Court</w:t>
            </w:r>
            <w:r w:rsidR="00445344">
              <w:rPr>
                <w:rFonts w:ascii="Arial" w:hAnsi="Arial" w:cs="Arial"/>
                <w:sz w:val="24"/>
                <w:szCs w:val="24"/>
                <w:lang w:val="en-GB"/>
              </w:rPr>
              <w:t xml:space="preserve"> Poultry Unit</w:t>
            </w:r>
          </w:p>
          <w:p w14:paraId="71B5D5DC" w14:textId="5F9CD427" w:rsidR="00CC00F4" w:rsidRDefault="00C400F6" w:rsidP="007D0D0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Ll</w:t>
            </w:r>
            <w:r w:rsidR="00966BD1">
              <w:rPr>
                <w:rFonts w:ascii="Arial" w:hAnsi="Arial" w:cs="Arial"/>
                <w:sz w:val="24"/>
                <w:szCs w:val="24"/>
                <w:lang w:val="en-GB"/>
              </w:rPr>
              <w:t>anwarne</w:t>
            </w:r>
          </w:p>
          <w:p w14:paraId="727A1C32" w14:textId="70C8BA37" w:rsidR="00AD20DF" w:rsidRDefault="00966BD1" w:rsidP="007D0D0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Herefordshire</w:t>
            </w:r>
          </w:p>
          <w:p w14:paraId="3B1EDA77" w14:textId="27023AEF" w:rsidR="00CC00F4" w:rsidRDefault="00966BD1" w:rsidP="007D0D09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H</w:t>
            </w:r>
            <w:r w:rsidR="00D439D6">
              <w:rPr>
                <w:rFonts w:ascii="Arial" w:hAnsi="Arial" w:cs="Arial"/>
                <w:sz w:val="24"/>
                <w:szCs w:val="24"/>
                <w:lang w:val="en-GB"/>
              </w:rPr>
              <w:t>R2 8JE</w:t>
            </w:r>
          </w:p>
        </w:tc>
      </w:tr>
      <w:tr w:rsidR="0089223A" w14:paraId="6A7FCA00" w14:textId="77777777" w:rsidTr="00B3157B">
        <w:tc>
          <w:tcPr>
            <w:tcW w:w="4788" w:type="dxa"/>
          </w:tcPr>
          <w:p w14:paraId="584F4442" w14:textId="77777777" w:rsidR="0089223A" w:rsidRDefault="0089223A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National Grid Reference</w:t>
            </w:r>
          </w:p>
        </w:tc>
        <w:tc>
          <w:tcPr>
            <w:tcW w:w="4788" w:type="dxa"/>
          </w:tcPr>
          <w:p w14:paraId="73FA75A2" w14:textId="67989F3F" w:rsidR="0089223A" w:rsidRDefault="00D439D6" w:rsidP="00BA13D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D439D6">
              <w:rPr>
                <w:rFonts w:ascii="Arial" w:hAnsi="Arial" w:cs="Arial"/>
                <w:sz w:val="24"/>
                <w:szCs w:val="24"/>
                <w:lang w:val="en-GB"/>
              </w:rPr>
              <w:t>350431,227534</w:t>
            </w:r>
          </w:p>
        </w:tc>
      </w:tr>
      <w:tr w:rsidR="0089223A" w14:paraId="0E87A30A" w14:textId="77777777" w:rsidTr="00B3157B">
        <w:tc>
          <w:tcPr>
            <w:tcW w:w="4788" w:type="dxa"/>
          </w:tcPr>
          <w:p w14:paraId="43754F78" w14:textId="77777777" w:rsidR="0089223A" w:rsidRDefault="00B3157B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Document Reference for Site Condition Report at permit application and surrender</w:t>
            </w:r>
          </w:p>
        </w:tc>
        <w:tc>
          <w:tcPr>
            <w:tcW w:w="4788" w:type="dxa"/>
          </w:tcPr>
          <w:p w14:paraId="067696E6" w14:textId="2FE6D80E" w:rsidR="0089223A" w:rsidRDefault="00D439D6" w:rsidP="00BA13D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July</w:t>
            </w:r>
            <w:r w:rsidR="00BA13DC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8C3807"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  <w:r w:rsidR="00AD20DF">
              <w:rPr>
                <w:rFonts w:ascii="Arial" w:hAnsi="Arial" w:cs="Arial"/>
                <w:sz w:val="24"/>
                <w:szCs w:val="24"/>
                <w:lang w:val="en-GB"/>
              </w:rPr>
              <w:t>02</w:t>
            </w:r>
            <w:r w:rsidR="00127B4B">
              <w:rPr>
                <w:rFonts w:ascii="Arial" w:hAnsi="Arial" w:cs="Arial"/>
                <w:sz w:val="24"/>
                <w:szCs w:val="24"/>
                <w:lang w:val="en-GB"/>
              </w:rPr>
              <w:t>6</w:t>
            </w:r>
          </w:p>
        </w:tc>
      </w:tr>
      <w:tr w:rsidR="00B3157B" w14:paraId="44A0B889" w14:textId="77777777" w:rsidTr="00B315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4788" w:type="dxa"/>
          </w:tcPr>
          <w:p w14:paraId="048673EE" w14:textId="77777777" w:rsidR="00B3157B" w:rsidRDefault="00B3157B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785" w:type="dxa"/>
          </w:tcPr>
          <w:p w14:paraId="351A14E7" w14:textId="77777777" w:rsidR="00B3157B" w:rsidRDefault="00B3157B" w:rsidP="004338A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Location Plan </w:t>
            </w:r>
          </w:p>
        </w:tc>
      </w:tr>
      <w:tr w:rsidR="00A97A7B" w14:paraId="0B14FDAC" w14:textId="77777777" w:rsidTr="00B315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4788" w:type="dxa"/>
          </w:tcPr>
          <w:p w14:paraId="64D438B5" w14:textId="77777777" w:rsidR="00A97A7B" w:rsidRDefault="00A97A7B" w:rsidP="00B315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785" w:type="dxa"/>
          </w:tcPr>
          <w:p w14:paraId="3C9068E5" w14:textId="77777777" w:rsidR="00A97A7B" w:rsidRDefault="00A97A7B" w:rsidP="004338AE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Layout/Drainage Plan</w:t>
            </w:r>
          </w:p>
        </w:tc>
      </w:tr>
    </w:tbl>
    <w:p w14:paraId="3F547937" w14:textId="77777777" w:rsidR="0089223A" w:rsidRDefault="0089223A" w:rsidP="0089223A">
      <w:pPr>
        <w:jc w:val="center"/>
        <w:rPr>
          <w:rFonts w:ascii="Arial" w:hAnsi="Arial" w:cs="Arial"/>
          <w:sz w:val="24"/>
          <w:szCs w:val="24"/>
          <w:lang w:val="en-GB"/>
        </w:rPr>
      </w:pPr>
    </w:p>
    <w:p w14:paraId="26BB02A2" w14:textId="77777777" w:rsidR="00B3157B" w:rsidRDefault="00B3157B" w:rsidP="0089223A">
      <w:pPr>
        <w:jc w:val="center"/>
        <w:rPr>
          <w:rFonts w:ascii="Arial" w:hAnsi="Arial" w:cs="Arial"/>
          <w:sz w:val="24"/>
          <w:szCs w:val="24"/>
          <w:lang w:val="en-GB"/>
        </w:rPr>
      </w:pPr>
    </w:p>
    <w:tbl>
      <w:tblPr>
        <w:tblStyle w:val="TableGrid"/>
        <w:tblW w:w="0" w:type="auto"/>
        <w:tblInd w:w="112" w:type="dxa"/>
        <w:tblLook w:val="04A0" w:firstRow="1" w:lastRow="0" w:firstColumn="1" w:lastColumn="0" w:noHBand="0" w:noVBand="1"/>
      </w:tblPr>
      <w:tblGrid>
        <w:gridCol w:w="4677"/>
        <w:gridCol w:w="4671"/>
      </w:tblGrid>
      <w:tr w:rsidR="00B3157B" w14:paraId="6263F033" w14:textId="77777777" w:rsidTr="00B163F1">
        <w:tc>
          <w:tcPr>
            <w:tcW w:w="4677" w:type="dxa"/>
          </w:tcPr>
          <w:p w14:paraId="6F60B78C" w14:textId="77777777" w:rsidR="00B3157B" w:rsidRDefault="00B3157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2.0 Condition of the Land at Permit issue</w:t>
            </w:r>
          </w:p>
        </w:tc>
        <w:tc>
          <w:tcPr>
            <w:tcW w:w="4671" w:type="dxa"/>
          </w:tcPr>
          <w:p w14:paraId="6C6E66A0" w14:textId="77777777" w:rsidR="00B3157B" w:rsidRDefault="00B3157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3157B" w14:paraId="2CAD4559" w14:textId="77777777" w:rsidTr="00B163F1">
        <w:tc>
          <w:tcPr>
            <w:tcW w:w="4677" w:type="dxa"/>
          </w:tcPr>
          <w:p w14:paraId="2F02B9E8" w14:textId="77777777" w:rsidR="00B3157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Environmental setting including:</w:t>
            </w:r>
          </w:p>
          <w:p w14:paraId="16A2C9E8" w14:textId="77777777" w:rsidR="002E50C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E288DD6" w14:textId="77777777" w:rsidR="002E50C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Geology</w:t>
            </w:r>
          </w:p>
          <w:p w14:paraId="74D652A9" w14:textId="77777777" w:rsidR="002E50C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Hydrogeology</w:t>
            </w:r>
          </w:p>
          <w:p w14:paraId="5D2E0A6A" w14:textId="77777777" w:rsidR="002E50CB" w:rsidRDefault="002E50C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Surface Waters</w:t>
            </w:r>
          </w:p>
        </w:tc>
        <w:tc>
          <w:tcPr>
            <w:tcW w:w="4671" w:type="dxa"/>
          </w:tcPr>
          <w:p w14:paraId="4A526970" w14:textId="5168914C" w:rsidR="0055157C" w:rsidRPr="0055157C" w:rsidRDefault="00FD1784" w:rsidP="0055157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5157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5157C"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The poultry unit lies on </w:t>
            </w:r>
            <w:r w:rsidR="00DB1615">
              <w:rPr>
                <w:rFonts w:ascii="Arial" w:hAnsi="Arial" w:cs="Arial"/>
                <w:sz w:val="24"/>
                <w:szCs w:val="24"/>
                <w:lang w:val="en-GB"/>
              </w:rPr>
              <w:t>level</w:t>
            </w:r>
            <w:r w:rsidR="0055157C"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 ground to the </w:t>
            </w:r>
            <w:r w:rsidR="00127B4B">
              <w:rPr>
                <w:rFonts w:ascii="Arial" w:hAnsi="Arial" w:cs="Arial"/>
                <w:sz w:val="24"/>
                <w:szCs w:val="24"/>
                <w:lang w:val="en-GB"/>
              </w:rPr>
              <w:t>southwest of Llanwarne</w:t>
            </w:r>
            <w:r w:rsidR="00DB3DA7">
              <w:rPr>
                <w:rFonts w:ascii="Arial" w:hAnsi="Arial" w:cs="Arial"/>
                <w:sz w:val="24"/>
                <w:szCs w:val="24"/>
                <w:lang w:val="en-GB"/>
              </w:rPr>
              <w:t>,</w:t>
            </w:r>
            <w:r w:rsidR="0055157C"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 Predominant land use is arable farming. Field pattern is semi large scale with a strong pattern of field boundaries. </w:t>
            </w:r>
            <w:r w:rsidR="007D0D09">
              <w:rPr>
                <w:rFonts w:ascii="Arial" w:hAnsi="Arial" w:cs="Arial"/>
                <w:sz w:val="24"/>
                <w:szCs w:val="24"/>
                <w:lang w:val="en-GB"/>
              </w:rPr>
              <w:t>There are</w:t>
            </w:r>
            <w:r w:rsidR="00134E33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802EF6">
              <w:rPr>
                <w:rFonts w:ascii="Arial" w:hAnsi="Arial" w:cs="Arial"/>
                <w:sz w:val="24"/>
                <w:szCs w:val="24"/>
                <w:lang w:val="en-GB"/>
              </w:rPr>
              <w:t>sensitive</w:t>
            </w:r>
            <w:r w:rsidR="004B57A5">
              <w:rPr>
                <w:rFonts w:ascii="Arial" w:hAnsi="Arial" w:cs="Arial"/>
                <w:sz w:val="24"/>
                <w:szCs w:val="24"/>
                <w:lang w:val="en-GB"/>
              </w:rPr>
              <w:t xml:space="preserve"> receptors within 400m of site</w:t>
            </w:r>
            <w:r w:rsidR="00DB1615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  <w:r w:rsidR="00970A6B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  <w:p w14:paraId="56A3BADD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2448D92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AF7F958" w14:textId="77777777" w:rsidR="00677C40" w:rsidRPr="00677C40" w:rsidRDefault="00677C40" w:rsidP="00677C40">
            <w:pPr>
              <w:pStyle w:val="Heading7"/>
              <w:rPr>
                <w:rFonts w:ascii="Arial" w:hAnsi="Arial" w:cs="Arial"/>
                <w:b/>
                <w:bCs/>
                <w:sz w:val="24"/>
              </w:rPr>
            </w:pPr>
            <w:r w:rsidRPr="00677C40">
              <w:rPr>
                <w:rFonts w:ascii="Arial" w:hAnsi="Arial" w:cs="Arial"/>
                <w:b/>
                <w:bCs/>
                <w:sz w:val="24"/>
              </w:rPr>
              <w:t xml:space="preserve">Topography and Drainage </w:t>
            </w:r>
          </w:p>
          <w:p w14:paraId="1625A6F9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D8357A1" w14:textId="421827E1" w:rsidR="0055157C" w:rsidRPr="0055157C" w:rsidRDefault="00025321" w:rsidP="0055157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The poultry houses are</w:t>
            </w:r>
            <w:r w:rsidR="0055157C"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127B4B">
              <w:rPr>
                <w:rFonts w:ascii="Arial" w:hAnsi="Arial" w:cs="Arial"/>
                <w:sz w:val="24"/>
                <w:szCs w:val="24"/>
                <w:lang w:val="en-GB"/>
              </w:rPr>
              <w:t>95</w:t>
            </w:r>
            <w:r w:rsidR="00C760B2">
              <w:rPr>
                <w:rFonts w:ascii="Arial" w:hAnsi="Arial" w:cs="Arial"/>
                <w:sz w:val="24"/>
                <w:szCs w:val="24"/>
                <w:lang w:val="en-GB"/>
              </w:rPr>
              <w:t xml:space="preserve"> - 1</w:t>
            </w:r>
            <w:r w:rsidR="007E27F5">
              <w:rPr>
                <w:rFonts w:ascii="Arial" w:hAnsi="Arial" w:cs="Arial"/>
                <w:sz w:val="24"/>
                <w:szCs w:val="24"/>
                <w:lang w:val="en-GB"/>
              </w:rPr>
              <w:t>00</w:t>
            </w:r>
            <w:r w:rsidR="0055157C"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 metres above sea level. </w:t>
            </w:r>
            <w:r w:rsidR="0058520C">
              <w:rPr>
                <w:rFonts w:ascii="Arial" w:hAnsi="Arial" w:cs="Arial"/>
                <w:sz w:val="24"/>
                <w:szCs w:val="24"/>
                <w:lang w:val="en-GB"/>
              </w:rPr>
              <w:t>E</w:t>
            </w:r>
            <w:r w:rsidR="0055157C"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xisting mature hedges and </w:t>
            </w:r>
            <w:r w:rsidR="005E21CC">
              <w:rPr>
                <w:rFonts w:ascii="Arial" w:hAnsi="Arial" w:cs="Arial"/>
                <w:sz w:val="24"/>
                <w:szCs w:val="24"/>
                <w:lang w:val="en-GB"/>
              </w:rPr>
              <w:t xml:space="preserve">some </w:t>
            </w:r>
            <w:r w:rsidR="0055157C" w:rsidRPr="0055157C">
              <w:rPr>
                <w:rFonts w:ascii="Arial" w:hAnsi="Arial" w:cs="Arial"/>
                <w:sz w:val="24"/>
                <w:szCs w:val="24"/>
                <w:lang w:val="en-GB"/>
              </w:rPr>
              <w:t xml:space="preserve">woodland help to minimise the visual intrusion normally associated with poultry units. Site clean water drainage </w:t>
            </w:r>
            <w:r w:rsidR="003D2CE0">
              <w:rPr>
                <w:rFonts w:ascii="Arial" w:hAnsi="Arial" w:cs="Arial"/>
                <w:sz w:val="24"/>
                <w:szCs w:val="24"/>
                <w:lang w:val="en-GB"/>
              </w:rPr>
              <w:t>all goes to</w:t>
            </w:r>
            <w:r w:rsidR="00DB1615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7E27F5">
              <w:rPr>
                <w:rFonts w:ascii="Arial" w:hAnsi="Arial" w:cs="Arial"/>
                <w:sz w:val="24"/>
                <w:szCs w:val="24"/>
                <w:lang w:val="en-GB"/>
              </w:rPr>
              <w:t>French drains acting as soakaways</w:t>
            </w:r>
            <w:r w:rsidR="00B91528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72C585AA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EA5C438" w14:textId="77777777" w:rsidR="00677C40" w:rsidRPr="00677C40" w:rsidRDefault="00677C40" w:rsidP="00677C40">
            <w:pPr>
              <w:pStyle w:val="Heading7"/>
              <w:rPr>
                <w:rFonts w:ascii="Arial" w:hAnsi="Arial" w:cs="Arial"/>
                <w:b/>
                <w:bCs/>
                <w:sz w:val="24"/>
              </w:rPr>
            </w:pPr>
            <w:r w:rsidRPr="00677C40">
              <w:rPr>
                <w:rFonts w:ascii="Arial" w:hAnsi="Arial" w:cs="Arial"/>
                <w:b/>
                <w:bCs/>
                <w:sz w:val="24"/>
              </w:rPr>
              <w:t>Geology and Hydrogeology</w:t>
            </w:r>
          </w:p>
          <w:p w14:paraId="58655CC1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3A42BBC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C2E9A0D" w14:textId="0884B0C0" w:rsidR="001F5FB8" w:rsidRPr="00342D2A" w:rsidRDefault="001F5FB8" w:rsidP="001F5FB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 xml:space="preserve">According to the </w:t>
            </w:r>
            <w:r w:rsidR="004A2F13">
              <w:rPr>
                <w:rFonts w:ascii="Arial" w:hAnsi="Arial" w:cs="Arial"/>
                <w:sz w:val="24"/>
                <w:szCs w:val="24"/>
                <w:lang w:val="en-GB"/>
              </w:rPr>
              <w:t>BGS Extract</w:t>
            </w: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 xml:space="preserve"> Map </w:t>
            </w:r>
            <w:r w:rsidR="004A2F13">
              <w:rPr>
                <w:rFonts w:ascii="Arial" w:hAnsi="Arial" w:cs="Arial"/>
                <w:sz w:val="24"/>
                <w:szCs w:val="24"/>
                <w:lang w:val="en-GB"/>
              </w:rPr>
              <w:t xml:space="preserve">shows the site geology to be of </w:t>
            </w:r>
            <w:r w:rsidR="00B91528">
              <w:rPr>
                <w:rFonts w:ascii="Arial" w:hAnsi="Arial" w:cs="Arial"/>
                <w:sz w:val="24"/>
                <w:szCs w:val="24"/>
                <w:lang w:val="en-GB"/>
              </w:rPr>
              <w:t>Devonian</w:t>
            </w:r>
            <w:r w:rsidR="004A2F13">
              <w:rPr>
                <w:rFonts w:ascii="Arial" w:hAnsi="Arial" w:cs="Arial"/>
                <w:sz w:val="24"/>
                <w:szCs w:val="24"/>
                <w:lang w:val="en-GB"/>
              </w:rPr>
              <w:t xml:space="preserve"> period of Rock Type </w:t>
            </w:r>
            <w:r w:rsidR="00A23DC7">
              <w:rPr>
                <w:rFonts w:ascii="Arial" w:hAnsi="Arial" w:cs="Arial"/>
                <w:sz w:val="24"/>
                <w:szCs w:val="24"/>
                <w:lang w:val="en-GB"/>
              </w:rPr>
              <w:t>–</w:t>
            </w:r>
            <w:r w:rsidR="004A2F13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B91528">
              <w:rPr>
                <w:rFonts w:ascii="Arial" w:hAnsi="Arial" w:cs="Arial"/>
                <w:sz w:val="24"/>
                <w:szCs w:val="24"/>
                <w:lang w:val="en-GB"/>
              </w:rPr>
              <w:t>Brownstones</w:t>
            </w:r>
            <w:r w:rsidR="007F40C0">
              <w:rPr>
                <w:rFonts w:ascii="Arial" w:hAnsi="Arial" w:cs="Arial"/>
                <w:sz w:val="24"/>
                <w:szCs w:val="24"/>
                <w:lang w:val="en-GB"/>
              </w:rPr>
              <w:t xml:space="preserve"> Formation –</w:t>
            </w:r>
            <w:r w:rsidR="00185F11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15654D">
              <w:rPr>
                <w:rFonts w:ascii="Arial" w:hAnsi="Arial" w:cs="Arial"/>
                <w:sz w:val="24"/>
                <w:szCs w:val="24"/>
                <w:lang w:val="en-GB"/>
              </w:rPr>
              <w:t>M</w:t>
            </w:r>
            <w:r w:rsidR="001B280A">
              <w:rPr>
                <w:rFonts w:ascii="Arial" w:hAnsi="Arial" w:cs="Arial"/>
                <w:sz w:val="24"/>
                <w:szCs w:val="24"/>
                <w:lang w:val="en-GB"/>
              </w:rPr>
              <w:t>icaceous Sandstone</w:t>
            </w:r>
            <w:r w:rsidR="00A3627A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6831A9B4" w14:textId="18CA35C5" w:rsidR="007F40C0" w:rsidRDefault="00004CC6" w:rsidP="001F5FB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Searches indicate the site is underlain with a Bedrock Aquifer</w:t>
            </w:r>
            <w:r w:rsidR="0015654D">
              <w:rPr>
                <w:rFonts w:ascii="Arial" w:hAnsi="Arial" w:cs="Arial"/>
                <w:sz w:val="24"/>
                <w:szCs w:val="24"/>
                <w:lang w:val="en-GB"/>
              </w:rPr>
              <w:t xml:space="preserve"> – Secondary</w:t>
            </w:r>
            <w:r w:rsidR="007F40C0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1B280A">
              <w:rPr>
                <w:rFonts w:ascii="Arial" w:hAnsi="Arial" w:cs="Arial"/>
                <w:sz w:val="24"/>
                <w:szCs w:val="24"/>
                <w:lang w:val="en-GB"/>
              </w:rPr>
              <w:t>A</w:t>
            </w:r>
          </w:p>
          <w:p w14:paraId="72D89486" w14:textId="43BA96A2" w:rsidR="001F5FB8" w:rsidRDefault="0015654D" w:rsidP="001F5FB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No superficial aquifer.</w:t>
            </w:r>
          </w:p>
          <w:p w14:paraId="79C6D488" w14:textId="42E26031" w:rsidR="00A01916" w:rsidRDefault="00A01916" w:rsidP="001F5FB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The Site is </w:t>
            </w:r>
            <w:r w:rsidR="007F40C0">
              <w:rPr>
                <w:rFonts w:ascii="Arial" w:hAnsi="Arial" w:cs="Arial"/>
                <w:sz w:val="24"/>
                <w:szCs w:val="24"/>
                <w:lang w:val="en-GB"/>
              </w:rPr>
              <w:t xml:space="preserve">not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situated within a ground water protection zone.</w:t>
            </w:r>
          </w:p>
          <w:p w14:paraId="5BD46F59" w14:textId="31F7C461" w:rsidR="00004CC6" w:rsidRPr="00342D2A" w:rsidRDefault="00197516" w:rsidP="001F5FB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The Site is </w:t>
            </w:r>
            <w:r w:rsidR="005E21CC">
              <w:rPr>
                <w:rFonts w:ascii="Arial" w:hAnsi="Arial" w:cs="Arial"/>
                <w:sz w:val="24"/>
                <w:szCs w:val="24"/>
                <w:lang w:val="en-GB"/>
              </w:rPr>
              <w:t xml:space="preserve">situated in a </w:t>
            </w:r>
            <w:r w:rsidR="00004CC6">
              <w:rPr>
                <w:rFonts w:ascii="Arial" w:hAnsi="Arial" w:cs="Arial"/>
                <w:sz w:val="24"/>
                <w:szCs w:val="24"/>
                <w:lang w:val="en-GB"/>
              </w:rPr>
              <w:t>Groundwater Vulnerability Zone</w:t>
            </w:r>
            <w:r w:rsidR="0015654D">
              <w:rPr>
                <w:rFonts w:ascii="Arial" w:hAnsi="Arial" w:cs="Arial"/>
                <w:sz w:val="24"/>
                <w:szCs w:val="24"/>
                <w:lang w:val="en-GB"/>
              </w:rPr>
              <w:t xml:space="preserve"> – </w:t>
            </w:r>
            <w:r w:rsidR="001B280A">
              <w:rPr>
                <w:rFonts w:ascii="Arial" w:hAnsi="Arial" w:cs="Arial"/>
                <w:sz w:val="24"/>
                <w:szCs w:val="24"/>
                <w:lang w:val="en-GB"/>
              </w:rPr>
              <w:t>High</w:t>
            </w:r>
            <w:r w:rsidR="00004CC6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7FC0929A" w14:textId="77777777" w:rsidR="001F5FB8" w:rsidRPr="00342D2A" w:rsidRDefault="001F5FB8" w:rsidP="001F5FB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 xml:space="preserve">The site is situated within a </w:t>
            </w:r>
            <w:r w:rsidR="00004CC6">
              <w:rPr>
                <w:rFonts w:ascii="Arial" w:hAnsi="Arial" w:cs="Arial"/>
                <w:sz w:val="24"/>
                <w:szCs w:val="24"/>
                <w:lang w:val="en-GB"/>
              </w:rPr>
              <w:t xml:space="preserve">Surface </w:t>
            </w:r>
            <w:r w:rsidR="004B6C2E">
              <w:rPr>
                <w:rFonts w:ascii="Arial" w:hAnsi="Arial" w:cs="Arial"/>
                <w:sz w:val="24"/>
                <w:szCs w:val="24"/>
                <w:lang w:val="en-GB"/>
              </w:rPr>
              <w:t xml:space="preserve">water </w:t>
            </w:r>
            <w:r w:rsidRPr="00342D2A">
              <w:rPr>
                <w:rFonts w:ascii="Arial" w:hAnsi="Arial" w:cs="Arial"/>
                <w:sz w:val="24"/>
                <w:szCs w:val="24"/>
                <w:lang w:val="en-GB"/>
              </w:rPr>
              <w:t>Nitrate Vulnerable Zone.</w:t>
            </w:r>
          </w:p>
          <w:p w14:paraId="19C52605" w14:textId="77777777" w:rsidR="001F5FB8" w:rsidRDefault="00C3148E" w:rsidP="001F5FB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The site is </w:t>
            </w:r>
            <w:r w:rsidR="00760674">
              <w:rPr>
                <w:rFonts w:ascii="Arial" w:hAnsi="Arial" w:cs="Arial"/>
                <w:sz w:val="24"/>
                <w:szCs w:val="24"/>
                <w:lang w:val="en-GB"/>
              </w:rPr>
              <w:t xml:space="preserve">not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situated in</w:t>
            </w:r>
            <w:r w:rsidR="001F5FB8" w:rsidRPr="00342D2A">
              <w:rPr>
                <w:rFonts w:ascii="Arial" w:hAnsi="Arial" w:cs="Arial"/>
                <w:sz w:val="24"/>
                <w:szCs w:val="24"/>
                <w:lang w:val="en-GB"/>
              </w:rPr>
              <w:t xml:space="preserve"> a Groundwater/Source protection zone.</w:t>
            </w:r>
          </w:p>
          <w:p w14:paraId="391B256B" w14:textId="1D69099B" w:rsidR="0015654D" w:rsidRDefault="0015654D" w:rsidP="001F5FB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The site is </w:t>
            </w:r>
            <w:r w:rsidR="00185F11">
              <w:rPr>
                <w:rFonts w:ascii="Arial" w:hAnsi="Arial" w:cs="Arial"/>
                <w:sz w:val="24"/>
                <w:szCs w:val="24"/>
                <w:lang w:val="en-GB"/>
              </w:rPr>
              <w:t xml:space="preserve">not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situated in a surface water safeguard</w:t>
            </w:r>
            <w:r w:rsidR="00185F11">
              <w:rPr>
                <w:rFonts w:ascii="Arial" w:hAnsi="Arial" w:cs="Arial"/>
                <w:sz w:val="24"/>
                <w:szCs w:val="24"/>
                <w:lang w:val="en-GB"/>
              </w:rPr>
              <w:t>/protection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drinking zone.</w:t>
            </w:r>
          </w:p>
          <w:p w14:paraId="149ECF23" w14:textId="2E4A2B5E" w:rsidR="00C73B52" w:rsidRPr="00342D2A" w:rsidRDefault="00C73B52" w:rsidP="001F5FB8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Site is not situated in a flood risk zone.</w:t>
            </w:r>
          </w:p>
          <w:p w14:paraId="3B503BE6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1016B53C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23367A2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0C2375C" w14:textId="77777777" w:rsidR="00677C40" w:rsidRPr="00677C40" w:rsidRDefault="00677C40" w:rsidP="00677C40">
            <w:pPr>
              <w:pStyle w:val="Heading9"/>
              <w:rPr>
                <w:rFonts w:ascii="Arial" w:hAnsi="Arial" w:cs="Arial"/>
              </w:rPr>
            </w:pPr>
            <w:r w:rsidRPr="00677C40">
              <w:rPr>
                <w:rFonts w:ascii="Arial" w:hAnsi="Arial" w:cs="Arial"/>
              </w:rPr>
              <w:t>Hydrology</w:t>
            </w:r>
          </w:p>
          <w:p w14:paraId="45D2AA2D" w14:textId="77777777" w:rsidR="00677C40" w:rsidRPr="00677C40" w:rsidRDefault="00677C40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DD74D73" w14:textId="5C706721" w:rsidR="00677C40" w:rsidRPr="009B05DE" w:rsidRDefault="008D1049" w:rsidP="00677C40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General drainage is in a</w:t>
            </w:r>
            <w:r w:rsidR="00B22264">
              <w:rPr>
                <w:rFonts w:ascii="Arial" w:hAnsi="Arial" w:cs="Arial"/>
                <w:sz w:val="24"/>
                <w:szCs w:val="24"/>
                <w:lang w:val="en-GB"/>
              </w:rPr>
              <w:t>n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185F11">
              <w:rPr>
                <w:rFonts w:ascii="Arial" w:hAnsi="Arial" w:cs="Arial"/>
                <w:sz w:val="24"/>
                <w:szCs w:val="24"/>
                <w:lang w:val="en-GB"/>
              </w:rPr>
              <w:t>westerly</w:t>
            </w:r>
            <w:r w:rsidR="005E21CC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7D7C3B">
              <w:rPr>
                <w:rFonts w:ascii="Arial" w:hAnsi="Arial" w:cs="Arial"/>
                <w:sz w:val="24"/>
                <w:szCs w:val="24"/>
                <w:lang w:val="en-GB"/>
              </w:rPr>
              <w:t>direction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. Average rainfall for this area is </w:t>
            </w:r>
            <w:r w:rsidR="00DB1615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  <w:r w:rsidR="004B57A5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  <w:r w:rsidR="00DB1615">
              <w:rPr>
                <w:rFonts w:ascii="Arial" w:hAnsi="Arial" w:cs="Arial"/>
                <w:sz w:val="24"/>
                <w:szCs w:val="24"/>
                <w:lang w:val="en-GB"/>
              </w:rPr>
              <w:t>00</w:t>
            </w:r>
            <w:r w:rsidR="00677C40" w:rsidRPr="00677C40">
              <w:rPr>
                <w:rFonts w:ascii="Arial" w:hAnsi="Arial" w:cs="Arial"/>
                <w:sz w:val="24"/>
                <w:szCs w:val="24"/>
                <w:lang w:val="en-GB"/>
              </w:rPr>
              <w:t xml:space="preserve"> mm.</w:t>
            </w:r>
            <w:r w:rsidR="00677C40">
              <w:rPr>
                <w:lang w:val="en-GB"/>
              </w:rPr>
              <w:t xml:space="preserve"> </w:t>
            </w:r>
            <w:r w:rsidR="0058520C">
              <w:rPr>
                <w:rFonts w:ascii="Arial" w:hAnsi="Arial" w:cs="Arial"/>
                <w:sz w:val="24"/>
                <w:szCs w:val="24"/>
                <w:lang w:val="en-GB"/>
              </w:rPr>
              <w:t>The</w:t>
            </w:r>
            <w:r w:rsidR="00185F11">
              <w:rPr>
                <w:rFonts w:ascii="Arial" w:hAnsi="Arial" w:cs="Arial"/>
                <w:sz w:val="24"/>
                <w:szCs w:val="24"/>
                <w:lang w:val="en-GB"/>
              </w:rPr>
              <w:t xml:space="preserve"> site clean drainage passes through </w:t>
            </w:r>
            <w:r w:rsidR="003D0AB0">
              <w:rPr>
                <w:rFonts w:ascii="Arial" w:hAnsi="Arial" w:cs="Arial"/>
                <w:sz w:val="24"/>
                <w:szCs w:val="24"/>
                <w:lang w:val="en-GB"/>
              </w:rPr>
              <w:t>French drains acting as soakaways</w:t>
            </w:r>
            <w:r w:rsidR="004B57A5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07C30B19" w14:textId="77777777" w:rsidR="00FD1784" w:rsidRPr="00FD1784" w:rsidRDefault="00FD1784" w:rsidP="00FD1784">
            <w:pPr>
              <w:pStyle w:val="BodyText2"/>
              <w:rPr>
                <w:rFonts w:ascii="Arial" w:hAnsi="Arial" w:cs="Arial"/>
              </w:rPr>
            </w:pPr>
          </w:p>
          <w:p w14:paraId="608D7B26" w14:textId="77777777" w:rsidR="002D7DD5" w:rsidRPr="00B32438" w:rsidRDefault="002D7DD5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EBA3C12" w14:textId="77777777" w:rsidR="009E3004" w:rsidRDefault="009E300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99F3B28" w14:textId="77777777" w:rsidR="00485981" w:rsidRDefault="00485981" w:rsidP="004B57A5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3157B" w14:paraId="7890AFEA" w14:textId="77777777" w:rsidTr="00B163F1">
        <w:tc>
          <w:tcPr>
            <w:tcW w:w="4677" w:type="dxa"/>
          </w:tcPr>
          <w:p w14:paraId="0E4A3CAE" w14:textId="77777777" w:rsidR="00B3157B" w:rsidRPr="00450FE3" w:rsidRDefault="00EE1AC9" w:rsidP="004360F4">
            <w:pPr>
              <w:rPr>
                <w:rFonts w:ascii="Arial" w:hAnsi="Arial" w:cs="Arial"/>
                <w:sz w:val="24"/>
                <w:szCs w:val="24"/>
                <w:u w:val="single"/>
                <w:lang w:val="en-GB"/>
              </w:rPr>
            </w:pPr>
            <w:r w:rsidRPr="00450FE3">
              <w:rPr>
                <w:rFonts w:ascii="Arial" w:hAnsi="Arial" w:cs="Arial"/>
                <w:sz w:val="24"/>
                <w:szCs w:val="24"/>
                <w:u w:val="single"/>
                <w:lang w:val="en-GB"/>
              </w:rPr>
              <w:lastRenderedPageBreak/>
              <w:t>Pollution history including:</w:t>
            </w:r>
          </w:p>
          <w:p w14:paraId="51068E6A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39262FC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Pollution incidents that may have affected land</w:t>
            </w:r>
          </w:p>
          <w:p w14:paraId="21EC154C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8F9BD7A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Historical land uses and associated contaminants</w:t>
            </w:r>
          </w:p>
          <w:p w14:paraId="1FE6EC5B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9061C6C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A7D525E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4CDD929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810BADB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Any visual/olfactory evidence of existing contamination</w:t>
            </w:r>
          </w:p>
          <w:p w14:paraId="14DD4FE8" w14:textId="77777777" w:rsidR="00450FE3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94F43C9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0E83AF4" w14:textId="77777777" w:rsidR="00EE1AC9" w:rsidRDefault="00EE1AC9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Evidence of damage to pollution prevention measures</w:t>
            </w:r>
          </w:p>
        </w:tc>
        <w:tc>
          <w:tcPr>
            <w:tcW w:w="4671" w:type="dxa"/>
          </w:tcPr>
          <w:p w14:paraId="282A80AD" w14:textId="77777777" w:rsidR="00B3157B" w:rsidRDefault="00B3157B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197451E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3434254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None noted</w:t>
            </w:r>
          </w:p>
          <w:p w14:paraId="66544D5B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B289448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6ECD65D2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Polluting substances – None noted</w:t>
            </w:r>
          </w:p>
          <w:p w14:paraId="58C8170F" w14:textId="0098B120" w:rsidR="0057128C" w:rsidRDefault="00B32438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Previous use prior to</w:t>
            </w:r>
            <w:r w:rsidR="007D7C3B">
              <w:rPr>
                <w:rFonts w:ascii="Arial" w:hAnsi="Arial" w:cs="Arial"/>
                <w:sz w:val="24"/>
                <w:szCs w:val="24"/>
                <w:lang w:val="en-GB"/>
              </w:rPr>
              <w:t xml:space="preserve"> 20</w:t>
            </w:r>
            <w:r w:rsidR="00185F11"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  <w:r w:rsidR="003D0AB0">
              <w:rPr>
                <w:rFonts w:ascii="Arial" w:hAnsi="Arial" w:cs="Arial"/>
                <w:sz w:val="24"/>
                <w:szCs w:val="24"/>
                <w:lang w:val="en-GB"/>
              </w:rPr>
              <w:t>6</w:t>
            </w:r>
            <w:r w:rsidR="0057128C">
              <w:rPr>
                <w:rFonts w:ascii="Arial" w:hAnsi="Arial" w:cs="Arial"/>
                <w:sz w:val="24"/>
                <w:szCs w:val="24"/>
                <w:lang w:val="en-GB"/>
              </w:rPr>
              <w:t xml:space="preserve"> – </w:t>
            </w:r>
            <w:r w:rsidR="003D0AB0">
              <w:rPr>
                <w:rFonts w:ascii="Arial" w:hAnsi="Arial" w:cs="Arial"/>
                <w:sz w:val="24"/>
                <w:szCs w:val="24"/>
                <w:lang w:val="en-GB"/>
              </w:rPr>
              <w:t>Turkey production</w:t>
            </w:r>
            <w:r w:rsidR="00A23DC7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0F297856" w14:textId="77777777" w:rsidR="0057128C" w:rsidRDefault="0057128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44FA4592" w14:textId="77777777" w:rsidR="005E21CC" w:rsidRDefault="005E21C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504BD312" w14:textId="77777777" w:rsidR="005E21CC" w:rsidRDefault="005E21CC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7ED3C00" w14:textId="77777777" w:rsidR="0057128C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None noted</w:t>
            </w:r>
          </w:p>
          <w:p w14:paraId="3323730A" w14:textId="77777777" w:rsidR="00FD1784" w:rsidRDefault="00FD178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2011275" w14:textId="77777777" w:rsidR="00FD1784" w:rsidRDefault="00FD178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2E2E0BD0" w14:textId="77777777" w:rsidR="00FD1784" w:rsidRDefault="00FD178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7880766" w14:textId="77777777" w:rsidR="00FD1784" w:rsidRDefault="00FD178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None noted</w:t>
            </w:r>
          </w:p>
        </w:tc>
      </w:tr>
      <w:tr w:rsidR="00B3157B" w14:paraId="21A9DE6C" w14:textId="77777777" w:rsidTr="00B163F1">
        <w:tc>
          <w:tcPr>
            <w:tcW w:w="4677" w:type="dxa"/>
          </w:tcPr>
          <w:p w14:paraId="61B9985F" w14:textId="77777777" w:rsidR="00B3157B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Evidence of historical contamination</w:t>
            </w:r>
          </w:p>
        </w:tc>
        <w:tc>
          <w:tcPr>
            <w:tcW w:w="4671" w:type="dxa"/>
          </w:tcPr>
          <w:p w14:paraId="281751CD" w14:textId="77777777" w:rsidR="00B3157B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N/A</w:t>
            </w:r>
          </w:p>
        </w:tc>
      </w:tr>
      <w:tr w:rsidR="00B3157B" w14:paraId="34E1C47E" w14:textId="77777777" w:rsidTr="00B163F1">
        <w:tc>
          <w:tcPr>
            <w:tcW w:w="4677" w:type="dxa"/>
          </w:tcPr>
          <w:p w14:paraId="0CC68A83" w14:textId="77777777" w:rsidR="00B3157B" w:rsidRDefault="00450FE3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3.0 Permitted Activities</w:t>
            </w:r>
          </w:p>
        </w:tc>
        <w:tc>
          <w:tcPr>
            <w:tcW w:w="4671" w:type="dxa"/>
          </w:tcPr>
          <w:p w14:paraId="37BC7CB0" w14:textId="65F463E6" w:rsidR="00B3157B" w:rsidRDefault="00C3148E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The site consist</w:t>
            </w:r>
            <w:r w:rsidR="0015654D">
              <w:rPr>
                <w:rFonts w:ascii="Arial" w:hAnsi="Arial" w:cs="Arial"/>
                <w:sz w:val="24"/>
                <w:szCs w:val="24"/>
                <w:lang w:val="en-GB"/>
              </w:rPr>
              <w:t>s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of </w:t>
            </w:r>
            <w:r w:rsidR="001A035B">
              <w:rPr>
                <w:rFonts w:ascii="Arial" w:hAnsi="Arial" w:cs="Arial"/>
                <w:sz w:val="24"/>
                <w:szCs w:val="24"/>
                <w:lang w:val="en-GB"/>
              </w:rPr>
              <w:t>four</w:t>
            </w:r>
            <w:r w:rsidR="00450FE3">
              <w:rPr>
                <w:rFonts w:ascii="Arial" w:hAnsi="Arial" w:cs="Arial"/>
                <w:sz w:val="24"/>
                <w:szCs w:val="24"/>
                <w:lang w:val="en-GB"/>
              </w:rPr>
              <w:t xml:space="preserve"> poultry houses for Broiler chicken</w:t>
            </w:r>
            <w:r w:rsidR="00E96048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  <w:r w:rsidR="00B32438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EE4334">
              <w:rPr>
                <w:rFonts w:ascii="Arial" w:hAnsi="Arial" w:cs="Arial"/>
                <w:sz w:val="24"/>
                <w:szCs w:val="24"/>
                <w:lang w:val="en-GB"/>
              </w:rPr>
              <w:t xml:space="preserve"> This will give a total of </w:t>
            </w:r>
            <w:r w:rsidR="001A035B">
              <w:rPr>
                <w:rFonts w:ascii="Arial" w:hAnsi="Arial" w:cs="Arial"/>
                <w:sz w:val="24"/>
                <w:szCs w:val="24"/>
                <w:lang w:val="en-GB"/>
              </w:rPr>
              <w:t>1400</w:t>
            </w:r>
            <w:r w:rsidR="00185F11">
              <w:rPr>
                <w:rFonts w:ascii="Arial" w:hAnsi="Arial" w:cs="Arial"/>
                <w:sz w:val="24"/>
                <w:szCs w:val="24"/>
                <w:lang w:val="en-GB"/>
              </w:rPr>
              <w:t>00</w:t>
            </w:r>
            <w:r w:rsidR="0015654D">
              <w:rPr>
                <w:rFonts w:ascii="Arial" w:hAnsi="Arial" w:cs="Arial"/>
                <w:sz w:val="24"/>
                <w:szCs w:val="24"/>
                <w:lang w:val="en-GB"/>
              </w:rPr>
              <w:t xml:space="preserve"> broiler places</w:t>
            </w:r>
            <w:r w:rsidR="00450FE3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  <w:r w:rsidR="007D3F88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115D47">
              <w:rPr>
                <w:rFonts w:ascii="Arial" w:hAnsi="Arial" w:cs="Arial"/>
                <w:sz w:val="24"/>
                <w:szCs w:val="24"/>
                <w:lang w:val="en-GB"/>
              </w:rPr>
              <w:t xml:space="preserve">LPG heaters </w:t>
            </w:r>
            <w:r w:rsidR="00A23DC7">
              <w:rPr>
                <w:rFonts w:ascii="Arial" w:hAnsi="Arial" w:cs="Arial"/>
                <w:sz w:val="24"/>
                <w:szCs w:val="24"/>
                <w:lang w:val="en-GB"/>
              </w:rPr>
              <w:t>for heating the poultry houses</w:t>
            </w:r>
            <w:r w:rsidR="001F5FB8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  <w:r w:rsidR="00450FE3">
              <w:rPr>
                <w:rFonts w:ascii="Arial" w:hAnsi="Arial" w:cs="Arial"/>
                <w:sz w:val="24"/>
                <w:szCs w:val="24"/>
                <w:lang w:val="en-GB"/>
              </w:rPr>
              <w:t xml:space="preserve"> The working area where vehicles operate is laid to concrete</w:t>
            </w:r>
            <w:r w:rsidR="00A91045">
              <w:rPr>
                <w:rFonts w:ascii="Arial" w:hAnsi="Arial" w:cs="Arial"/>
                <w:sz w:val="24"/>
                <w:szCs w:val="24"/>
                <w:lang w:val="en-GB"/>
              </w:rPr>
              <w:t xml:space="preserve">. Feed is delivered in covered lorries and stored on site in vermin proof steel galvanised bins. </w:t>
            </w:r>
          </w:p>
          <w:p w14:paraId="55082F26" w14:textId="25E1A8BA" w:rsidR="00A91045" w:rsidRDefault="00A91045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Immediately following depopulat</w:t>
            </w:r>
            <w:r w:rsidR="00F516D8">
              <w:rPr>
                <w:rFonts w:ascii="Arial" w:hAnsi="Arial" w:cs="Arial"/>
                <w:sz w:val="24"/>
                <w:szCs w:val="24"/>
                <w:lang w:val="en-GB"/>
              </w:rPr>
              <w:t>ion, litter is</w:t>
            </w:r>
            <w:r w:rsidR="00C3148E">
              <w:rPr>
                <w:rFonts w:ascii="Arial" w:hAnsi="Arial" w:cs="Arial"/>
                <w:sz w:val="24"/>
                <w:szCs w:val="24"/>
                <w:lang w:val="en-GB"/>
              </w:rPr>
              <w:t xml:space="preserve"> removed from shed</w:t>
            </w:r>
            <w:r w:rsidR="004B6C2E">
              <w:rPr>
                <w:rFonts w:ascii="Arial" w:hAnsi="Arial" w:cs="Arial"/>
                <w:sz w:val="24"/>
                <w:szCs w:val="24"/>
                <w:lang w:val="en-GB"/>
              </w:rPr>
              <w:t xml:space="preserve">s and </w:t>
            </w:r>
            <w:r w:rsidR="00B22264">
              <w:rPr>
                <w:rFonts w:ascii="Arial" w:hAnsi="Arial" w:cs="Arial"/>
                <w:sz w:val="24"/>
                <w:szCs w:val="24"/>
                <w:lang w:val="en-GB"/>
              </w:rPr>
              <w:t xml:space="preserve">sold </w:t>
            </w:r>
            <w:r w:rsidR="00185F11">
              <w:rPr>
                <w:rFonts w:ascii="Arial" w:hAnsi="Arial" w:cs="Arial"/>
                <w:sz w:val="24"/>
                <w:szCs w:val="24"/>
                <w:lang w:val="en-GB"/>
              </w:rPr>
              <w:t>to AD plant</w:t>
            </w:r>
            <w:r w:rsidR="00CF4E1D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36059C06" w14:textId="77777777" w:rsidR="00CF4E1D" w:rsidRDefault="00CF4E1D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The houses are then washed and disinfected</w:t>
            </w:r>
            <w:r w:rsidR="004827C3">
              <w:rPr>
                <w:rFonts w:ascii="Arial" w:hAnsi="Arial" w:cs="Arial"/>
                <w:sz w:val="24"/>
                <w:szCs w:val="24"/>
                <w:lang w:val="en-GB"/>
              </w:rPr>
              <w:t xml:space="preserve"> prior to the cycle beginning again. </w:t>
            </w:r>
            <w:r w:rsidR="006F209D">
              <w:rPr>
                <w:rFonts w:ascii="Arial" w:hAnsi="Arial" w:cs="Arial"/>
                <w:sz w:val="24"/>
                <w:szCs w:val="24"/>
                <w:lang w:val="en-GB"/>
              </w:rPr>
              <w:t>U</w:t>
            </w:r>
            <w:r w:rsidR="004827C3">
              <w:rPr>
                <w:rFonts w:ascii="Arial" w:hAnsi="Arial" w:cs="Arial"/>
                <w:sz w:val="24"/>
                <w:szCs w:val="24"/>
                <w:lang w:val="en-GB"/>
              </w:rPr>
              <w:t xml:space="preserve">nderground storage tanks </w:t>
            </w:r>
            <w:r w:rsidR="00E96048">
              <w:rPr>
                <w:rFonts w:ascii="Arial" w:hAnsi="Arial" w:cs="Arial"/>
                <w:sz w:val="24"/>
                <w:szCs w:val="24"/>
                <w:lang w:val="en-GB"/>
              </w:rPr>
              <w:t xml:space="preserve">will </w:t>
            </w:r>
            <w:r w:rsidR="004827C3">
              <w:rPr>
                <w:rFonts w:ascii="Arial" w:hAnsi="Arial" w:cs="Arial"/>
                <w:sz w:val="24"/>
                <w:szCs w:val="24"/>
                <w:lang w:val="en-GB"/>
              </w:rPr>
              <w:t>have been installed to catch all wash waters.</w:t>
            </w:r>
          </w:p>
          <w:p w14:paraId="103F5625" w14:textId="77777777" w:rsidR="008351E8" w:rsidRDefault="008351E8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Dead birds are removed from the houses and stored in sealed containers awaiting </w:t>
            </w:r>
            <w:r w:rsidR="006F209D">
              <w:rPr>
                <w:rFonts w:ascii="Arial" w:hAnsi="Arial" w:cs="Arial"/>
                <w:sz w:val="24"/>
                <w:szCs w:val="24"/>
                <w:lang w:val="en-GB"/>
              </w:rPr>
              <w:t xml:space="preserve">collection from a licensed renderer </w:t>
            </w:r>
          </w:p>
          <w:p w14:paraId="68D87340" w14:textId="77777777" w:rsidR="008351E8" w:rsidRDefault="008351E8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Diesel fuel storage is in </w:t>
            </w:r>
            <w:r w:rsidR="00A23DC7">
              <w:rPr>
                <w:rFonts w:ascii="Arial" w:hAnsi="Arial" w:cs="Arial"/>
                <w:sz w:val="24"/>
                <w:szCs w:val="24"/>
                <w:lang w:val="en-GB"/>
              </w:rPr>
              <w:t xml:space="preserve">a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bunded</w:t>
            </w:r>
            <w:r w:rsidR="004360F4">
              <w:rPr>
                <w:rFonts w:ascii="Arial" w:hAnsi="Arial" w:cs="Arial"/>
                <w:sz w:val="24"/>
                <w:szCs w:val="24"/>
                <w:lang w:val="en-GB"/>
              </w:rPr>
              <w:t xml:space="preserve"> tan</w:t>
            </w:r>
            <w:r w:rsidR="004B57A5">
              <w:rPr>
                <w:rFonts w:ascii="Arial" w:hAnsi="Arial" w:cs="Arial"/>
                <w:sz w:val="24"/>
                <w:szCs w:val="24"/>
                <w:lang w:val="en-GB"/>
              </w:rPr>
              <w:t>k</w:t>
            </w:r>
            <w:r w:rsidR="004360F4">
              <w:rPr>
                <w:rFonts w:ascii="Arial" w:hAnsi="Arial" w:cs="Arial"/>
                <w:sz w:val="24"/>
                <w:szCs w:val="24"/>
                <w:lang w:val="en-GB"/>
              </w:rPr>
              <w:t>/</w:t>
            </w:r>
            <w:r w:rsidR="004B57A5">
              <w:rPr>
                <w:rFonts w:ascii="Arial" w:hAnsi="Arial" w:cs="Arial"/>
                <w:sz w:val="24"/>
                <w:szCs w:val="24"/>
                <w:lang w:val="en-GB"/>
              </w:rPr>
              <w:t>storage area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52CA45BA" w14:textId="77777777" w:rsidR="004360F4" w:rsidRDefault="004360F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B3157B" w14:paraId="00B677A3" w14:textId="77777777" w:rsidTr="00B163F1">
        <w:tc>
          <w:tcPr>
            <w:tcW w:w="4677" w:type="dxa"/>
          </w:tcPr>
          <w:p w14:paraId="543BDA08" w14:textId="77777777" w:rsidR="00B3157B" w:rsidRDefault="004360F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Non permitted activities undertaken</w:t>
            </w:r>
          </w:p>
        </w:tc>
        <w:tc>
          <w:tcPr>
            <w:tcW w:w="4671" w:type="dxa"/>
          </w:tcPr>
          <w:p w14:paraId="172850F5" w14:textId="77777777" w:rsidR="00B3157B" w:rsidRDefault="004360F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N/A</w:t>
            </w:r>
          </w:p>
        </w:tc>
      </w:tr>
      <w:tr w:rsidR="004360F4" w14:paraId="084BDB7D" w14:textId="77777777" w:rsidTr="00B16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4677" w:type="dxa"/>
          </w:tcPr>
          <w:p w14:paraId="73185744" w14:textId="77777777" w:rsidR="004360F4" w:rsidRDefault="004360F4" w:rsidP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Document References</w:t>
            </w:r>
          </w:p>
        </w:tc>
        <w:tc>
          <w:tcPr>
            <w:tcW w:w="4671" w:type="dxa"/>
          </w:tcPr>
          <w:p w14:paraId="07D8CE9C" w14:textId="77777777" w:rsidR="00A97A7B" w:rsidRDefault="004360F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L</w:t>
            </w:r>
            <w:r w:rsidR="00A97A7B">
              <w:rPr>
                <w:rFonts w:ascii="Arial" w:hAnsi="Arial" w:cs="Arial"/>
                <w:sz w:val="24"/>
                <w:szCs w:val="24"/>
                <w:lang w:val="en-GB"/>
              </w:rPr>
              <w:t>ocation Plan</w:t>
            </w:r>
          </w:p>
          <w:p w14:paraId="237ADBEA" w14:textId="77777777" w:rsidR="004360F4" w:rsidRDefault="00A97A7B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Layout/Drainage Plan</w:t>
            </w:r>
          </w:p>
          <w:p w14:paraId="3B535E0D" w14:textId="77777777" w:rsidR="004360F4" w:rsidRDefault="004360F4" w:rsidP="000216D4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H1 Assessment</w:t>
            </w:r>
          </w:p>
        </w:tc>
      </w:tr>
      <w:tr w:rsidR="00FF05AD" w14:paraId="0A08F9F7" w14:textId="77777777" w:rsidTr="00B163F1">
        <w:tc>
          <w:tcPr>
            <w:tcW w:w="4677" w:type="dxa"/>
          </w:tcPr>
          <w:p w14:paraId="612FF7D1" w14:textId="77777777" w:rsidR="00FF05AD" w:rsidRDefault="00FF05AD" w:rsidP="000B55D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4.0 Changes to Activity</w:t>
            </w:r>
          </w:p>
        </w:tc>
        <w:tc>
          <w:tcPr>
            <w:tcW w:w="4671" w:type="dxa"/>
          </w:tcPr>
          <w:p w14:paraId="0842E99E" w14:textId="302FE1C6" w:rsidR="00FF05AD" w:rsidRDefault="001A035B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New bespoke permit application.</w:t>
            </w:r>
            <w:r w:rsidR="00FF05AD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</w:p>
        </w:tc>
      </w:tr>
      <w:tr w:rsidR="00FF05AD" w14:paraId="602B88BC" w14:textId="77777777" w:rsidTr="00B163F1">
        <w:tc>
          <w:tcPr>
            <w:tcW w:w="4677" w:type="dxa"/>
          </w:tcPr>
          <w:p w14:paraId="156A289D" w14:textId="77777777" w:rsidR="00FF05AD" w:rsidRDefault="00FF05AD" w:rsidP="000B55D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5.0 Measures taken to protect Land</w:t>
            </w:r>
          </w:p>
        </w:tc>
        <w:tc>
          <w:tcPr>
            <w:tcW w:w="4671" w:type="dxa"/>
          </w:tcPr>
          <w:p w14:paraId="24A4C523" w14:textId="77777777" w:rsidR="00FF05AD" w:rsidRDefault="00FF05AD" w:rsidP="00267041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Site </w:t>
            </w:r>
            <w:r w:rsidR="00267041">
              <w:rPr>
                <w:rFonts w:ascii="Arial" w:hAnsi="Arial" w:cs="Arial"/>
                <w:sz w:val="24"/>
                <w:szCs w:val="24"/>
                <w:lang w:val="en-GB"/>
              </w:rPr>
              <w:t>will be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operated in compliance with “how to comply” routine maintenance schedules are followed and recorded and with any abnormal operations recorded. </w:t>
            </w:r>
          </w:p>
        </w:tc>
      </w:tr>
      <w:tr w:rsidR="00FF05AD" w14:paraId="16F74291" w14:textId="77777777" w:rsidTr="00B163F1">
        <w:tc>
          <w:tcPr>
            <w:tcW w:w="4677" w:type="dxa"/>
          </w:tcPr>
          <w:p w14:paraId="012976E8" w14:textId="77777777" w:rsidR="00FF05AD" w:rsidRDefault="00FF05AD" w:rsidP="000B55D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6.0 Pollution Incidents</w:t>
            </w:r>
          </w:p>
        </w:tc>
        <w:tc>
          <w:tcPr>
            <w:tcW w:w="4671" w:type="dxa"/>
          </w:tcPr>
          <w:p w14:paraId="2EC35742" w14:textId="77777777" w:rsidR="00FF05AD" w:rsidRDefault="00267041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N/A</w:t>
            </w:r>
          </w:p>
        </w:tc>
      </w:tr>
      <w:tr w:rsidR="00FF05AD" w14:paraId="5257B1AD" w14:textId="77777777" w:rsidTr="00B163F1">
        <w:tc>
          <w:tcPr>
            <w:tcW w:w="4677" w:type="dxa"/>
          </w:tcPr>
          <w:p w14:paraId="26C16D83" w14:textId="77777777" w:rsidR="00FF05AD" w:rsidRDefault="00FF05AD" w:rsidP="000B55D7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7.0 Soil, gas and water quality monitoring</w:t>
            </w:r>
          </w:p>
        </w:tc>
        <w:tc>
          <w:tcPr>
            <w:tcW w:w="4671" w:type="dxa"/>
          </w:tcPr>
          <w:p w14:paraId="6592F897" w14:textId="77777777" w:rsidR="00FF05AD" w:rsidRDefault="00FF05AD" w:rsidP="00267041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No monitoring </w:t>
            </w:r>
            <w:r w:rsidR="00267041">
              <w:rPr>
                <w:rFonts w:ascii="Arial" w:hAnsi="Arial" w:cs="Arial"/>
                <w:sz w:val="24"/>
                <w:szCs w:val="24"/>
                <w:lang w:val="en-GB"/>
              </w:rPr>
              <w:t>will be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undertaken at the installation.</w:t>
            </w:r>
          </w:p>
        </w:tc>
      </w:tr>
      <w:tr w:rsidR="00FF05AD" w14:paraId="681AE9DD" w14:textId="77777777" w:rsidTr="00B163F1">
        <w:tc>
          <w:tcPr>
            <w:tcW w:w="4677" w:type="dxa"/>
          </w:tcPr>
          <w:p w14:paraId="094822E7" w14:textId="77777777" w:rsidR="00FF05AD" w:rsidRDefault="00FF05AD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671" w:type="dxa"/>
          </w:tcPr>
          <w:p w14:paraId="2F6F9E5C" w14:textId="77777777" w:rsidR="00FF05AD" w:rsidRDefault="00FF05AD" w:rsidP="002A06BE">
            <w:pPr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</w:tbl>
    <w:p w14:paraId="6B8AB732" w14:textId="77777777" w:rsidR="00B3157B" w:rsidRPr="0089223A" w:rsidRDefault="00B3157B" w:rsidP="0089223A">
      <w:pPr>
        <w:jc w:val="center"/>
        <w:rPr>
          <w:rFonts w:ascii="Arial" w:hAnsi="Arial" w:cs="Arial"/>
          <w:sz w:val="24"/>
          <w:szCs w:val="24"/>
          <w:lang w:val="en-GB"/>
        </w:rPr>
      </w:pPr>
    </w:p>
    <w:sectPr w:rsidR="00B3157B" w:rsidRPr="0089223A" w:rsidSect="00EA60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223A"/>
    <w:rsid w:val="00004CC6"/>
    <w:rsid w:val="00017658"/>
    <w:rsid w:val="000216D4"/>
    <w:rsid w:val="000217F9"/>
    <w:rsid w:val="00025321"/>
    <w:rsid w:val="00075FB4"/>
    <w:rsid w:val="00080C24"/>
    <w:rsid w:val="00081E2B"/>
    <w:rsid w:val="0009548B"/>
    <w:rsid w:val="000A1D55"/>
    <w:rsid w:val="000B55D7"/>
    <w:rsid w:val="000E682D"/>
    <w:rsid w:val="0011334A"/>
    <w:rsid w:val="00115D47"/>
    <w:rsid w:val="00127B4B"/>
    <w:rsid w:val="00134E33"/>
    <w:rsid w:val="001406A6"/>
    <w:rsid w:val="0015654D"/>
    <w:rsid w:val="0016706C"/>
    <w:rsid w:val="00181F01"/>
    <w:rsid w:val="00185F11"/>
    <w:rsid w:val="00192BD6"/>
    <w:rsid w:val="00197516"/>
    <w:rsid w:val="001A035B"/>
    <w:rsid w:val="001A372F"/>
    <w:rsid w:val="001A68E7"/>
    <w:rsid w:val="001B280A"/>
    <w:rsid w:val="001C7F68"/>
    <w:rsid w:val="001F5FB8"/>
    <w:rsid w:val="00201222"/>
    <w:rsid w:val="002140A6"/>
    <w:rsid w:val="00267041"/>
    <w:rsid w:val="00275E52"/>
    <w:rsid w:val="00286842"/>
    <w:rsid w:val="002A1710"/>
    <w:rsid w:val="002D7DD5"/>
    <w:rsid w:val="002E50CB"/>
    <w:rsid w:val="002E75F9"/>
    <w:rsid w:val="00306E7B"/>
    <w:rsid w:val="00377B79"/>
    <w:rsid w:val="003820DC"/>
    <w:rsid w:val="003915A1"/>
    <w:rsid w:val="00392AF0"/>
    <w:rsid w:val="003D0AB0"/>
    <w:rsid w:val="003D2CE0"/>
    <w:rsid w:val="003F147D"/>
    <w:rsid w:val="0040263D"/>
    <w:rsid w:val="004338AE"/>
    <w:rsid w:val="0043514B"/>
    <w:rsid w:val="004360F4"/>
    <w:rsid w:val="00445344"/>
    <w:rsid w:val="00450FE3"/>
    <w:rsid w:val="00462CDC"/>
    <w:rsid w:val="004827C3"/>
    <w:rsid w:val="00485981"/>
    <w:rsid w:val="004A2F13"/>
    <w:rsid w:val="004B04C0"/>
    <w:rsid w:val="004B57A5"/>
    <w:rsid w:val="004B6C2E"/>
    <w:rsid w:val="005379E8"/>
    <w:rsid w:val="0055157C"/>
    <w:rsid w:val="0057128C"/>
    <w:rsid w:val="005730F4"/>
    <w:rsid w:val="0058520C"/>
    <w:rsid w:val="005E21CC"/>
    <w:rsid w:val="005E7B97"/>
    <w:rsid w:val="00620601"/>
    <w:rsid w:val="006705A5"/>
    <w:rsid w:val="00677C40"/>
    <w:rsid w:val="006A3D21"/>
    <w:rsid w:val="006A54F2"/>
    <w:rsid w:val="006C5281"/>
    <w:rsid w:val="006F209D"/>
    <w:rsid w:val="006F4D72"/>
    <w:rsid w:val="00720967"/>
    <w:rsid w:val="00730F90"/>
    <w:rsid w:val="00750790"/>
    <w:rsid w:val="00760674"/>
    <w:rsid w:val="0079296F"/>
    <w:rsid w:val="007C3E0F"/>
    <w:rsid w:val="007C77E5"/>
    <w:rsid w:val="007D0D09"/>
    <w:rsid w:val="007D3F88"/>
    <w:rsid w:val="007D6088"/>
    <w:rsid w:val="007D7C3B"/>
    <w:rsid w:val="007E27F5"/>
    <w:rsid w:val="007F40C0"/>
    <w:rsid w:val="00802EF6"/>
    <w:rsid w:val="008351E8"/>
    <w:rsid w:val="008660F1"/>
    <w:rsid w:val="008865B9"/>
    <w:rsid w:val="0089223A"/>
    <w:rsid w:val="00896B69"/>
    <w:rsid w:val="008C3807"/>
    <w:rsid w:val="008C53BC"/>
    <w:rsid w:val="008D1049"/>
    <w:rsid w:val="008F3D2A"/>
    <w:rsid w:val="00905699"/>
    <w:rsid w:val="00924581"/>
    <w:rsid w:val="00966BD1"/>
    <w:rsid w:val="00970A6B"/>
    <w:rsid w:val="009868F1"/>
    <w:rsid w:val="009B05DE"/>
    <w:rsid w:val="009D4D7A"/>
    <w:rsid w:val="009E0D3E"/>
    <w:rsid w:val="009E3004"/>
    <w:rsid w:val="00A01916"/>
    <w:rsid w:val="00A160AD"/>
    <w:rsid w:val="00A176E6"/>
    <w:rsid w:val="00A23DC7"/>
    <w:rsid w:val="00A32DC8"/>
    <w:rsid w:val="00A3627A"/>
    <w:rsid w:val="00A60832"/>
    <w:rsid w:val="00A70FA9"/>
    <w:rsid w:val="00A91045"/>
    <w:rsid w:val="00A974B7"/>
    <w:rsid w:val="00A97A7B"/>
    <w:rsid w:val="00AA00F7"/>
    <w:rsid w:val="00AA3BA2"/>
    <w:rsid w:val="00AD20DF"/>
    <w:rsid w:val="00B163F1"/>
    <w:rsid w:val="00B22264"/>
    <w:rsid w:val="00B3157B"/>
    <w:rsid w:val="00B32438"/>
    <w:rsid w:val="00B61821"/>
    <w:rsid w:val="00B66EE5"/>
    <w:rsid w:val="00B91528"/>
    <w:rsid w:val="00BA13DC"/>
    <w:rsid w:val="00BC2535"/>
    <w:rsid w:val="00C05D89"/>
    <w:rsid w:val="00C25652"/>
    <w:rsid w:val="00C2660C"/>
    <w:rsid w:val="00C3148E"/>
    <w:rsid w:val="00C3540F"/>
    <w:rsid w:val="00C400F6"/>
    <w:rsid w:val="00C65144"/>
    <w:rsid w:val="00C73B52"/>
    <w:rsid w:val="00C760B2"/>
    <w:rsid w:val="00C94C30"/>
    <w:rsid w:val="00CC00F4"/>
    <w:rsid w:val="00CE7539"/>
    <w:rsid w:val="00CF4E1D"/>
    <w:rsid w:val="00CF4E28"/>
    <w:rsid w:val="00D169F1"/>
    <w:rsid w:val="00D439D6"/>
    <w:rsid w:val="00DB1615"/>
    <w:rsid w:val="00DB3DA7"/>
    <w:rsid w:val="00DB5AC3"/>
    <w:rsid w:val="00DD6FCE"/>
    <w:rsid w:val="00E24C82"/>
    <w:rsid w:val="00E26AD4"/>
    <w:rsid w:val="00E96048"/>
    <w:rsid w:val="00E977EF"/>
    <w:rsid w:val="00EA6053"/>
    <w:rsid w:val="00EB44C2"/>
    <w:rsid w:val="00EB6795"/>
    <w:rsid w:val="00EE1181"/>
    <w:rsid w:val="00EE1AC9"/>
    <w:rsid w:val="00EE4334"/>
    <w:rsid w:val="00EF1A5F"/>
    <w:rsid w:val="00F02FB8"/>
    <w:rsid w:val="00F03203"/>
    <w:rsid w:val="00F516D8"/>
    <w:rsid w:val="00F924DA"/>
    <w:rsid w:val="00FD1784"/>
    <w:rsid w:val="00FE4AB9"/>
    <w:rsid w:val="00FE7DF1"/>
    <w:rsid w:val="00FF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80E04"/>
  <w15:docId w15:val="{1920854D-4617-4A69-AA21-E186AACCF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053"/>
  </w:style>
  <w:style w:type="paragraph" w:styleId="Heading7">
    <w:name w:val="heading 7"/>
    <w:basedOn w:val="Normal"/>
    <w:next w:val="Normal"/>
    <w:link w:val="Heading7Char"/>
    <w:qFormat/>
    <w:rsid w:val="00677C40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4"/>
      <w:lang w:val="en-GB"/>
    </w:rPr>
  </w:style>
  <w:style w:type="paragraph" w:styleId="Heading9">
    <w:name w:val="heading 9"/>
    <w:basedOn w:val="Normal"/>
    <w:next w:val="Normal"/>
    <w:link w:val="Heading9Char"/>
    <w:qFormat/>
    <w:rsid w:val="00677C40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22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2">
    <w:name w:val="Body Text 2"/>
    <w:basedOn w:val="Normal"/>
    <w:link w:val="BodyText2Char"/>
    <w:semiHidden/>
    <w:rsid w:val="00FD1784"/>
    <w:pPr>
      <w:spacing w:after="0" w:line="240" w:lineRule="auto"/>
      <w:ind w:right="-154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semiHidden/>
    <w:rsid w:val="00FD1784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rsid w:val="00677C40"/>
    <w:rPr>
      <w:rFonts w:ascii="Times New Roman" w:eastAsia="Times New Roman" w:hAnsi="Times New Roman" w:cs="Times New Roman"/>
      <w:sz w:val="28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rsid w:val="00677C4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5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2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1" ma:contentTypeDescription="Create a new document." ma:contentTypeScope="" ma:versionID="1d735fc2798ff93ca495af053a6d8ae5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45440febd1ce955e548102559ae16fb2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2026-07-23T23:00:00+00:00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EPR-FP3322MH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EPR/FP3322MH</OtherReference>
    <EventLink xmlns="5ffd8e36-f429-4edc-ab50-c5be84842779" xsi:nil="true"/>
    <Customer_x002f_OperatorName xmlns="eebef177-55b5-4448-a5fb-28ea454417ee">ECD Poultry Limited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2026-07-23T23:00:00+00:00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EPR/FP3322MH</EPRNumber>
    <FacilityAddressPostcode xmlns="eebef177-55b5-4448-a5fb-28ea454417ee">HR2 8JE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Natalie Klitz</ExternalAuthor>
    <SiteName xmlns="eebef177-55b5-4448-a5fb-28ea454417ee">Llanwarne CourT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Llanwarne Court, Lanwarne Court Poultry, Herefordshire, HR2 8JE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  <lcf76f155ced4ddcb4097134ff3c332f xmlns="36f166ca-06f6-44d6-8731-6d518cdf1b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FDE74A8-4B12-4D22-9B45-F36739C3DF7A}"/>
</file>

<file path=customXml/itemProps2.xml><?xml version="1.0" encoding="utf-8"?>
<ds:datastoreItem xmlns:ds="http://schemas.openxmlformats.org/officeDocument/2006/customXml" ds:itemID="{AA9C5F0C-9CA3-43BE-800C-B7390F04C7A4}"/>
</file>

<file path=customXml/itemProps3.xml><?xml version="1.0" encoding="utf-8"?>
<ds:datastoreItem xmlns:ds="http://schemas.openxmlformats.org/officeDocument/2006/customXml" ds:itemID="{06749A0D-28EB-4867-821F-918D0317B9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524</Words>
  <Characters>2930</Characters>
  <Application>Microsoft Office Word</Application>
  <DocSecurity>0</DocSecurity>
  <Lines>162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Cargill</Company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sraasch</dc:creator>
  <cp:keywords/>
  <dc:description/>
  <cp:lastModifiedBy>Stephen Raasch</cp:lastModifiedBy>
  <cp:revision>89</cp:revision>
  <cp:lastPrinted>2015-10-16T10:22:00Z</cp:lastPrinted>
  <dcterms:created xsi:type="dcterms:W3CDTF">2009-03-23T15:37:00Z</dcterms:created>
  <dcterms:modified xsi:type="dcterms:W3CDTF">2026-07-23T19:39:00Z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0x0101000E9AD557692E154F9D2697C8C6432F7600AE63457114087445B7539258F5139544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  <property fmtid="{D5CDD505-2E9C-101B-9397-08002B2CF9AE}" pid="17" name="SysUpdateNoER">
    <vt:lpwstr>No</vt:lpwstr>
  </property>
</Properties>
</file>