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EPR-YP3221SG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 </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HR1 4BJ</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Oliver Cox </ExternalAuthor>
    <SiteName xmlns="eebef177-55b5-4448-a5fb-28ea454417ee">Shucknall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Weston Beggard Lane,  Shucknall, Weston Beggard, Herefordshire, HR1 4BJ</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77B74E9E-F0CF-4D1E-B162-7E9F1F9C5178}"/>
</file>

<file path=customXml/itemProps2.xml><?xml version="1.0" encoding="utf-8"?>
<ds:datastoreItem xmlns:ds="http://schemas.openxmlformats.org/officeDocument/2006/customXml" ds:itemID="{1B1A865F-06EC-439F-BF3D-FE682B56C8E9}"/>
</file>

<file path=customXml/itemProps3.xml><?xml version="1.0" encoding="utf-8"?>
<ds:datastoreItem xmlns:ds="http://schemas.openxmlformats.org/officeDocument/2006/customXml" ds:itemID="{51272033-26CA-4141-94E3-791CFDDCF907}"/>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