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5E06" w14:textId="7561596C" w:rsidR="000B7857" w:rsidRDefault="001B0FF0">
      <w:p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Edgcott</w:t>
      </w:r>
      <w:proofErr w:type="spellEnd"/>
      <w:r w:rsidR="007415AB">
        <w:rPr>
          <w:rFonts w:ascii="Arial" w:hAnsi="Arial" w:cs="Arial"/>
          <w:b/>
          <w:sz w:val="32"/>
          <w:szCs w:val="32"/>
        </w:rPr>
        <w:t xml:space="preserve"> Farm</w:t>
      </w:r>
      <w:r w:rsidR="00D71AE5">
        <w:rPr>
          <w:rFonts w:ascii="Arial" w:hAnsi="Arial" w:cs="Arial"/>
          <w:b/>
          <w:sz w:val="32"/>
          <w:szCs w:val="32"/>
        </w:rPr>
        <w:t xml:space="preserve"> Poultry Unit</w:t>
      </w:r>
    </w:p>
    <w:p w14:paraId="6425D1F0" w14:textId="77777777" w:rsidR="000B7857" w:rsidRDefault="000B7857">
      <w:pPr>
        <w:rPr>
          <w:rFonts w:ascii="Arial" w:hAnsi="Arial" w:cs="Arial"/>
          <w:b/>
          <w:sz w:val="32"/>
          <w:szCs w:val="32"/>
        </w:rPr>
      </w:pPr>
    </w:p>
    <w:p w14:paraId="42526FD1" w14:textId="7A0AAFAB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installation at </w:t>
      </w:r>
      <w:r w:rsidR="001B0FF0">
        <w:rPr>
          <w:rFonts w:ascii="Arial" w:hAnsi="Arial" w:cs="Arial"/>
          <w:sz w:val="24"/>
          <w:szCs w:val="24"/>
        </w:rPr>
        <w:t>Edgcott</w:t>
      </w:r>
      <w:r w:rsidR="007415AB">
        <w:rPr>
          <w:rFonts w:ascii="Arial" w:hAnsi="Arial" w:cs="Arial"/>
          <w:sz w:val="24"/>
          <w:szCs w:val="24"/>
        </w:rPr>
        <w:t xml:space="preserve"> Farm</w:t>
      </w:r>
      <w:r>
        <w:rPr>
          <w:rFonts w:ascii="Arial" w:hAnsi="Arial" w:cs="Arial"/>
          <w:sz w:val="24"/>
          <w:szCs w:val="24"/>
        </w:rPr>
        <w:t xml:space="preserve"> will be able to meet </w:t>
      </w:r>
      <w:r w:rsidR="00465E30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the new </w:t>
      </w:r>
      <w:r w:rsidR="00465E30">
        <w:rPr>
          <w:rFonts w:ascii="Arial" w:hAnsi="Arial" w:cs="Arial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 xml:space="preserve">BAT </w:t>
      </w:r>
      <w:r w:rsidR="00465E30">
        <w:rPr>
          <w:rFonts w:ascii="Arial" w:hAnsi="Arial" w:cs="Arial"/>
          <w:sz w:val="24"/>
          <w:szCs w:val="24"/>
        </w:rPr>
        <w:t>conclusions along with the new BAT AEL’s.</w:t>
      </w:r>
    </w:p>
    <w:p w14:paraId="6F98868E" w14:textId="4B2893C3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nutritional strategy will be employed reducing the levels of N and P</w:t>
      </w:r>
      <w:r w:rsidR="00D71AE5">
        <w:rPr>
          <w:rFonts w:ascii="Arial" w:hAnsi="Arial" w:cs="Arial"/>
          <w:sz w:val="24"/>
          <w:szCs w:val="24"/>
        </w:rPr>
        <w:t>.</w:t>
      </w:r>
    </w:p>
    <w:p w14:paraId="78544C9F" w14:textId="44BE1496" w:rsidR="00D71AE5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will be verified by means of manure analysis and reported annually</w:t>
      </w:r>
      <w:r w:rsidR="00D71A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96EE96D" w14:textId="0D10489B" w:rsidR="0038232C" w:rsidRDefault="00D71AE5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8232C">
        <w:rPr>
          <w:rFonts w:ascii="Arial" w:hAnsi="Arial" w:cs="Arial"/>
          <w:sz w:val="24"/>
          <w:szCs w:val="24"/>
        </w:rPr>
        <w:t xml:space="preserve">ust emissions based on the standard emission factor for </w:t>
      </w:r>
      <w:r w:rsidR="00310334">
        <w:rPr>
          <w:rFonts w:ascii="Arial" w:hAnsi="Arial" w:cs="Arial"/>
          <w:sz w:val="24"/>
          <w:szCs w:val="24"/>
        </w:rPr>
        <w:t>broilers</w:t>
      </w:r>
      <w:r>
        <w:rPr>
          <w:rFonts w:ascii="Arial" w:hAnsi="Arial" w:cs="Arial"/>
          <w:sz w:val="24"/>
          <w:szCs w:val="24"/>
        </w:rPr>
        <w:t xml:space="preserve"> and reported annually</w:t>
      </w:r>
      <w:r w:rsidR="0038232C">
        <w:rPr>
          <w:rFonts w:ascii="Arial" w:hAnsi="Arial" w:cs="Arial"/>
          <w:sz w:val="24"/>
          <w:szCs w:val="24"/>
        </w:rPr>
        <w:t>.</w:t>
      </w:r>
    </w:p>
    <w:p w14:paraId="5F7D264C" w14:textId="16140796" w:rsidR="00465E30" w:rsidRDefault="00465E30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NH3 emissions will be calculated using the standard emission factor and reported annually. </w:t>
      </w:r>
    </w:p>
    <w:p w14:paraId="5986D248" w14:textId="77777777" w:rsidR="000B7857" w:rsidRDefault="000B7857">
      <w:pPr>
        <w:rPr>
          <w:rFonts w:ascii="Arial" w:hAnsi="Arial" w:cs="Arial"/>
          <w:sz w:val="24"/>
          <w:szCs w:val="24"/>
        </w:rPr>
      </w:pPr>
    </w:p>
    <w:sectPr w:rsidR="000B7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57"/>
    <w:rsid w:val="00042A34"/>
    <w:rsid w:val="000570BD"/>
    <w:rsid w:val="000B7857"/>
    <w:rsid w:val="001B0FF0"/>
    <w:rsid w:val="00310334"/>
    <w:rsid w:val="0038232C"/>
    <w:rsid w:val="00465E30"/>
    <w:rsid w:val="00632795"/>
    <w:rsid w:val="007415AB"/>
    <w:rsid w:val="008F1C7B"/>
    <w:rsid w:val="009E6799"/>
    <w:rsid w:val="00AB06D1"/>
    <w:rsid w:val="00B16C6B"/>
    <w:rsid w:val="00B951F6"/>
    <w:rsid w:val="00CF07BE"/>
    <w:rsid w:val="00D71AE5"/>
    <w:rsid w:val="00DA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E788"/>
  <w15:chartTrackingRefBased/>
  <w15:docId w15:val="{2DB5896E-CA52-425A-B0E4-FD506A59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13926598770DBF4CB72C093FA4E928F5" ma:contentTypeVersion="46" ma:contentTypeDescription="Create a new document." ma:contentTypeScope="" ma:versionID="c5517707e1388547994227d57a4e1f47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bd757b6-d68b-4ba4-8951-7f47b71651d2" targetNamespace="http://schemas.microsoft.com/office/2006/metadata/properties" ma:root="true" ma:fieldsID="369fdad00466df6b0f12376e875e9213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bd757b6-d68b-4ba4-8951-7f47b71651d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757b6-d68b-4ba4-8951-7f47b716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2022-04-24T23:00:00+00:00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EPR-AP3507SQ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lcf76f155ced4ddcb4097134ff3c332f xmlns="dbd757b6-d68b-4ba4-8951-7f47b71651d2">
      <Terms xmlns="http://schemas.microsoft.com/office/infopath/2007/PartnerControls"/>
    </lcf76f155ced4ddcb4097134ff3c332f>
    <Customer_x002f_OperatorName xmlns="eebef177-55b5-4448-a5fb-28ea454417ee">Brackley Farms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2022-04-24T23:00:00+00:00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EPR/AP3507SQ/T001</EPRNumber>
    <FacilityAddressPostcode xmlns="eebef177-55b5-4448-a5fb-28ea454417ee">HP18 0UA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Steve Raasch</ExternalAuthor>
    <SiteName xmlns="eebef177-55b5-4448-a5fb-28ea454417ee">Edgcott Poultry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Marsh Gibbon Road Edgcott Buckinghamshire HP18 0UA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_Flow_SignoffStatus xmlns="dbd757b6-d68b-4ba4-8951-7f47b71651d2" xsi:nil="true"/>
  </documentManagement>
</p:properties>
</file>

<file path=customXml/itemProps1.xml><?xml version="1.0" encoding="utf-8"?>
<ds:datastoreItem xmlns:ds="http://schemas.openxmlformats.org/officeDocument/2006/customXml" ds:itemID="{6BA1C42C-9DBA-48A6-AF60-BA02CD4F0BFB}"/>
</file>

<file path=customXml/itemProps2.xml><?xml version="1.0" encoding="utf-8"?>
<ds:datastoreItem xmlns:ds="http://schemas.openxmlformats.org/officeDocument/2006/customXml" ds:itemID="{A5574A97-BA43-48A5-A3BB-C58A340CB210}"/>
</file>

<file path=customXml/itemProps3.xml><?xml version="1.0" encoding="utf-8"?>
<ds:datastoreItem xmlns:ds="http://schemas.openxmlformats.org/officeDocument/2006/customXml" ds:itemID="{45133F27-17FF-4B7F-B835-5081D4D71B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Stephen Raasch</cp:lastModifiedBy>
  <cp:revision>16</cp:revision>
  <dcterms:created xsi:type="dcterms:W3CDTF">2018-08-15T09:09:00Z</dcterms:created>
  <dcterms:modified xsi:type="dcterms:W3CDTF">2022-04-24T15:51:00Z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0x0101000E9AD557692E154F9D2697C8C6432F760013926598770DBF4CB72C093FA4E928F5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480;#Public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22;#Installations|645f1c9c-65df-490a-9ce3-4a2aa7c5ff7f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